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375" w:rsidRPr="008B5375" w:rsidRDefault="008B5375" w:rsidP="008B5375">
      <w:pPr>
        <w:spacing w:after="240" w:line="240" w:lineRule="auto"/>
        <w:jc w:val="right"/>
        <w:rPr>
          <w:rFonts w:ascii="Times New Roman" w:eastAsia="Calibri" w:hAnsi="Times New Roman" w:cs="Times New Roman"/>
          <w:sz w:val="28"/>
        </w:rPr>
      </w:pPr>
      <w:bookmarkStart w:id="0" w:name="_GoBack"/>
      <w:bookmarkEnd w:id="0"/>
    </w:p>
    <w:p w:rsidR="00EB70BA" w:rsidRDefault="00EB70BA" w:rsidP="00EB70BA">
      <w:pPr>
        <w:spacing w:after="0" w:line="360" w:lineRule="auto"/>
        <w:ind w:left="360"/>
        <w:jc w:val="both"/>
        <w:rPr>
          <w:rFonts w:ascii="Times New Roman" w:eastAsia="Calibri" w:hAnsi="Times New Roman" w:cs="Times New Roman"/>
          <w:sz w:val="28"/>
          <w:szCs w:val="28"/>
        </w:rPr>
      </w:pPr>
    </w:p>
    <w:p w:rsidR="00EB70BA" w:rsidRDefault="00757A8F"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1027EB1E">
            <wp:extent cx="6010910" cy="832802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0910" cy="8328025"/>
                    </a:xfrm>
                    <a:prstGeom prst="rect">
                      <a:avLst/>
                    </a:prstGeom>
                    <a:noFill/>
                  </pic:spPr>
                </pic:pic>
              </a:graphicData>
            </a:graphic>
          </wp:inline>
        </w:drawing>
      </w:r>
    </w:p>
    <w:p w:rsidR="00EB70BA" w:rsidRDefault="00EB70BA" w:rsidP="00EB70BA">
      <w:pPr>
        <w:spacing w:after="0" w:line="360" w:lineRule="auto"/>
        <w:ind w:left="360"/>
        <w:jc w:val="both"/>
        <w:rPr>
          <w:rFonts w:ascii="Times New Roman" w:eastAsia="Calibri" w:hAnsi="Times New Roman" w:cs="Times New Roman"/>
          <w:sz w:val="28"/>
          <w:szCs w:val="28"/>
        </w:rPr>
      </w:pPr>
    </w:p>
    <w:p w:rsidR="00EB70BA" w:rsidRDefault="00EB70BA" w:rsidP="00EB70BA">
      <w:pPr>
        <w:spacing w:after="0" w:line="360" w:lineRule="auto"/>
        <w:ind w:left="360"/>
        <w:jc w:val="both"/>
        <w:rPr>
          <w:rFonts w:ascii="Times New Roman" w:eastAsia="Calibri" w:hAnsi="Times New Roman" w:cs="Times New Roman"/>
          <w:sz w:val="28"/>
          <w:szCs w:val="28"/>
        </w:rPr>
      </w:pPr>
    </w:p>
    <w:p w:rsidR="008B5375" w:rsidRPr="008B5375" w:rsidRDefault="00EB70BA" w:rsidP="00757A8F">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B5375" w:rsidRPr="008B5375">
        <w:rPr>
          <w:rFonts w:ascii="Times New Roman" w:eastAsia="Calibri" w:hAnsi="Times New Roman" w:cs="Times New Roman"/>
          <w:sz w:val="28"/>
          <w:szCs w:val="28"/>
        </w:rPr>
        <w:t>Члены комиссии, представляющие работников, избираются на общем собрании работников учреждения простым большинством голосов присутствующих на заседании членов общего собрания работников учреждения.</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6.</w:t>
      </w:r>
      <w:r w:rsidR="008B5375" w:rsidRPr="008B5375">
        <w:rPr>
          <w:rFonts w:ascii="Times New Roman" w:eastAsia="Calibri" w:hAnsi="Times New Roman" w:cs="Times New Roman"/>
          <w:sz w:val="28"/>
          <w:szCs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8B5375" w:rsidRPr="008B5375">
        <w:rPr>
          <w:rFonts w:ascii="Times New Roman" w:eastAsia="Calibri" w:hAnsi="Times New Roman" w:cs="Times New Roman"/>
          <w:sz w:val="28"/>
          <w:szCs w:val="28"/>
        </w:rPr>
        <w:t>Комиссия считается сформированной и приступает к работе с момента избирания всего состава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8B5375" w:rsidRPr="008B5375">
        <w:rPr>
          <w:rFonts w:ascii="Times New Roman" w:eastAsia="Calibri" w:hAnsi="Times New Roman" w:cs="Times New Roman"/>
          <w:sz w:val="28"/>
          <w:szCs w:val="28"/>
        </w:rPr>
        <w:t>Комиссия формируется сроком на один год. Состав комиссии утверждается приказом заведующего учреждением.</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8B5375" w:rsidRPr="008B5375">
        <w:rPr>
          <w:rFonts w:ascii="Times New Roman" w:eastAsia="Calibri" w:hAnsi="Times New Roman" w:cs="Times New Roman"/>
          <w:sz w:val="28"/>
          <w:szCs w:val="28"/>
        </w:rPr>
        <w:t>Учреждение не выплачивает членам комиссии вознаграждение за выполнение ими своих обязанностей.</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8B5375" w:rsidRPr="008B5375">
        <w:rPr>
          <w:rFonts w:ascii="Times New Roman" w:eastAsia="Calibri" w:hAnsi="Times New Roman" w:cs="Times New Roman"/>
          <w:sz w:val="28"/>
          <w:szCs w:val="28"/>
        </w:rPr>
        <w:t>Полномочия члена комиссии</w:t>
      </w:r>
      <w:r w:rsidR="008B5375" w:rsidRPr="008B5375">
        <w:rPr>
          <w:rFonts w:ascii="Times New Roman" w:eastAsia="Calibri" w:hAnsi="Times New Roman" w:cs="Times New Roman"/>
          <w:b/>
          <w:sz w:val="28"/>
          <w:szCs w:val="28"/>
        </w:rPr>
        <w:t xml:space="preserve"> </w:t>
      </w:r>
      <w:r w:rsidR="008B5375" w:rsidRPr="008B5375">
        <w:rPr>
          <w:rFonts w:ascii="Times New Roman" w:eastAsia="Times New Roman" w:hAnsi="Times New Roman" w:cs="Times New Roman"/>
          <w:bCs/>
          <w:sz w:val="28"/>
          <w:szCs w:val="28"/>
          <w:lang w:eastAsia="ru-RU"/>
        </w:rPr>
        <w:t>могут быть прекращены досрочно:</w:t>
      </w:r>
    </w:p>
    <w:p w:rsidR="008B5375" w:rsidRPr="008B5375" w:rsidRDefault="008B5375" w:rsidP="008B5375">
      <w:pPr>
        <w:numPr>
          <w:ilvl w:val="0"/>
          <w:numId w:val="4"/>
        </w:numPr>
        <w:shd w:val="clear" w:color="auto" w:fill="FFFFFF"/>
        <w:autoSpaceDE w:val="0"/>
        <w:autoSpaceDN w:val="0"/>
        <w:adjustRightInd w:val="0"/>
        <w:spacing w:before="5" w:after="0" w:line="360" w:lineRule="auto"/>
        <w:ind w:left="709" w:right="34"/>
        <w:jc w:val="both"/>
        <w:rPr>
          <w:rFonts w:ascii="Times New Roman" w:eastAsia="Times New Roman" w:hAnsi="Times New Roman" w:cs="Times New Roman"/>
          <w:bCs/>
          <w:sz w:val="28"/>
          <w:szCs w:val="28"/>
          <w:lang w:eastAsia="ru-RU"/>
        </w:rPr>
      </w:pPr>
      <w:r w:rsidRPr="008B5375">
        <w:rPr>
          <w:rFonts w:ascii="Times New Roman" w:eastAsia="Times New Roman" w:hAnsi="Times New Roman" w:cs="Times New Roman"/>
          <w:bCs/>
          <w:sz w:val="28"/>
          <w:szCs w:val="28"/>
          <w:lang w:eastAsia="ru-RU"/>
        </w:rPr>
        <w:t>по просьбе члена комиссии;</w:t>
      </w:r>
    </w:p>
    <w:p w:rsidR="008B5375" w:rsidRPr="008B5375" w:rsidRDefault="008B5375" w:rsidP="008B5375">
      <w:pPr>
        <w:numPr>
          <w:ilvl w:val="0"/>
          <w:numId w:val="4"/>
        </w:numPr>
        <w:shd w:val="clear" w:color="auto" w:fill="FFFFFF"/>
        <w:autoSpaceDE w:val="0"/>
        <w:autoSpaceDN w:val="0"/>
        <w:adjustRightInd w:val="0"/>
        <w:spacing w:before="5" w:after="0" w:line="360" w:lineRule="auto"/>
        <w:ind w:left="709" w:right="34"/>
        <w:jc w:val="both"/>
        <w:rPr>
          <w:rFonts w:ascii="Times New Roman" w:eastAsia="Times New Roman" w:hAnsi="Times New Roman" w:cs="Times New Roman"/>
          <w:bCs/>
          <w:sz w:val="28"/>
          <w:szCs w:val="28"/>
          <w:lang w:eastAsia="ru-RU"/>
        </w:rPr>
      </w:pPr>
      <w:r w:rsidRPr="008B5375">
        <w:rPr>
          <w:rFonts w:ascii="Times New Roman" w:eastAsia="Times New Roman" w:hAnsi="Times New Roman" w:cs="Times New Roman"/>
          <w:bCs/>
          <w:sz w:val="28"/>
          <w:szCs w:val="28"/>
          <w:lang w:eastAsia="ru-RU"/>
        </w:rPr>
        <w:t>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течение двух месяцев;</w:t>
      </w:r>
    </w:p>
    <w:p w:rsidR="008B5375" w:rsidRPr="008B5375" w:rsidRDefault="008B5375" w:rsidP="008B5375">
      <w:pPr>
        <w:numPr>
          <w:ilvl w:val="0"/>
          <w:numId w:val="4"/>
        </w:numPr>
        <w:shd w:val="clear" w:color="auto" w:fill="FFFFFF"/>
        <w:autoSpaceDE w:val="0"/>
        <w:autoSpaceDN w:val="0"/>
        <w:adjustRightInd w:val="0"/>
        <w:spacing w:before="5" w:after="0" w:line="360" w:lineRule="auto"/>
        <w:ind w:left="709" w:right="34"/>
        <w:jc w:val="both"/>
        <w:rPr>
          <w:rFonts w:ascii="Times New Roman" w:eastAsia="Times New Roman" w:hAnsi="Times New Roman" w:cs="Times New Roman"/>
          <w:bCs/>
          <w:sz w:val="28"/>
          <w:szCs w:val="28"/>
          <w:lang w:eastAsia="ru-RU"/>
        </w:rPr>
      </w:pPr>
      <w:r w:rsidRPr="008B5375">
        <w:rPr>
          <w:rFonts w:ascii="Times New Roman" w:eastAsia="Times New Roman" w:hAnsi="Times New Roman" w:cs="Times New Roman"/>
          <w:bCs/>
          <w:sz w:val="28"/>
          <w:szCs w:val="28"/>
          <w:lang w:eastAsia="ru-RU"/>
        </w:rPr>
        <w:t>в случае привлечения члена комиссии к уголовной ответственности.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8B5375" w:rsidRPr="008B5375">
        <w:rPr>
          <w:rFonts w:ascii="Times New Roman" w:eastAsia="Calibri" w:hAnsi="Times New Roman" w:cs="Times New Roman"/>
          <w:sz w:val="28"/>
          <w:szCs w:val="28"/>
        </w:rPr>
        <w:t>Полномочия члена комиссии, являющегося педагогическим работником и состоящего с учреждением в трудовых отношениях, могут быть также прекращены досрочно в случае прекращения трудовых отношений с учреждением.</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8B5375" w:rsidRPr="008B5375">
        <w:rPr>
          <w:rFonts w:ascii="Times New Roman" w:eastAsia="Calibri" w:hAnsi="Times New Roman" w:cs="Times New Roman"/>
          <w:sz w:val="28"/>
          <w:szCs w:val="28"/>
        </w:rPr>
        <w:t>Вакантные места, образовавшиеся в комиссии, замещаются на оставшийся срок полномочий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8B5375" w:rsidRPr="008B5375">
        <w:rPr>
          <w:rFonts w:ascii="Times New Roman" w:eastAsia="Calibri" w:hAnsi="Times New Roman" w:cs="Times New Roman"/>
          <w:sz w:val="28"/>
          <w:szCs w:val="28"/>
        </w:rPr>
        <w:t>Комиссию возглавляет председатель, избираемый членами комиссии из их числа простым большинством голосов присутствующих на заседании членов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14.Заместитель директора по ДО  </w:t>
      </w:r>
      <w:r w:rsidR="008B5375" w:rsidRPr="008B5375">
        <w:rPr>
          <w:rFonts w:ascii="Times New Roman" w:eastAsia="Calibri" w:hAnsi="Times New Roman" w:cs="Times New Roman"/>
          <w:sz w:val="28"/>
          <w:szCs w:val="28"/>
        </w:rPr>
        <w:t xml:space="preserve"> не может быть избран председателем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8B5375" w:rsidRPr="008B5375">
        <w:rPr>
          <w:rFonts w:ascii="Times New Roman" w:eastAsia="Calibri" w:hAnsi="Times New Roman" w:cs="Times New Roman"/>
          <w:sz w:val="28"/>
          <w:szCs w:val="28"/>
        </w:rPr>
        <w:t>Комиссия вправе в любое время переизбрать своего председателя простым большинством голосов от общего числа членов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8B5375" w:rsidRPr="008B5375">
        <w:rPr>
          <w:rFonts w:ascii="Times New Roman" w:eastAsia="Calibri" w:hAnsi="Times New Roman" w:cs="Times New Roman"/>
          <w:sz w:val="28"/>
          <w:szCs w:val="28"/>
        </w:rPr>
        <w:t>Председатель комиссии:</w:t>
      </w:r>
    </w:p>
    <w:p w:rsidR="008B5375" w:rsidRPr="008B5375" w:rsidRDefault="008B5375" w:rsidP="008B5375">
      <w:pPr>
        <w:numPr>
          <w:ilvl w:val="0"/>
          <w:numId w:val="5"/>
        </w:numPr>
        <w:spacing w:after="0" w:line="360" w:lineRule="auto"/>
        <w:ind w:hanging="436"/>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осуществляет общее руководство деятельностью комиссии;</w:t>
      </w:r>
    </w:p>
    <w:p w:rsidR="008B5375" w:rsidRPr="008B5375" w:rsidRDefault="008B5375" w:rsidP="008B5375">
      <w:pPr>
        <w:numPr>
          <w:ilvl w:val="0"/>
          <w:numId w:val="5"/>
        </w:numPr>
        <w:spacing w:after="0" w:line="360" w:lineRule="auto"/>
        <w:ind w:hanging="436"/>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ведёт заседание комиссии;</w:t>
      </w:r>
    </w:p>
    <w:p w:rsidR="008B5375" w:rsidRPr="008B5375" w:rsidRDefault="008B5375" w:rsidP="008B5375">
      <w:pPr>
        <w:numPr>
          <w:ilvl w:val="0"/>
          <w:numId w:val="5"/>
        </w:numPr>
        <w:spacing w:after="0" w:line="360" w:lineRule="auto"/>
        <w:ind w:hanging="436"/>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подписывает протокол заседания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8B5375" w:rsidRPr="008B5375">
        <w:rPr>
          <w:rFonts w:ascii="Times New Roman" w:eastAsia="Calibri" w:hAnsi="Times New Roman" w:cs="Times New Roman"/>
          <w:sz w:val="28"/>
          <w:szCs w:val="28"/>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8B5375" w:rsidRPr="008B5375">
        <w:rPr>
          <w:rFonts w:ascii="Times New Roman" w:eastAsia="Calibri" w:hAnsi="Times New Roman" w:cs="Times New Roman"/>
          <w:sz w:val="28"/>
          <w:szCs w:val="28"/>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8B5375" w:rsidRPr="008B5375">
        <w:rPr>
          <w:rFonts w:ascii="Times New Roman" w:eastAsia="Calibri" w:hAnsi="Times New Roman" w:cs="Times New Roman"/>
          <w:sz w:val="28"/>
          <w:szCs w:val="28"/>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rsidR="008B5375" w:rsidRPr="008B5375">
        <w:rPr>
          <w:rFonts w:ascii="Times New Roman" w:eastAsia="Calibri" w:hAnsi="Times New Roman" w:cs="Times New Roman"/>
          <w:sz w:val="28"/>
          <w:szCs w:val="28"/>
        </w:rPr>
        <w:t>Обращение в комиссию могут направлять родители (законные представители) воспитанников, педагогические работники и их представители, заведующий учреждением либо представитель учреждения, действующий на основании доверенности.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008B5375" w:rsidRPr="008B5375">
        <w:rPr>
          <w:rFonts w:ascii="Times New Roman" w:eastAsia="Calibri" w:hAnsi="Times New Roman" w:cs="Times New Roman"/>
          <w:sz w:val="28"/>
          <w:szCs w:val="28"/>
        </w:rPr>
        <w:t xml:space="preserve">Срок обращения в комиссию составляет </w:t>
      </w:r>
      <w:r w:rsidR="008B5375" w:rsidRPr="008B5375">
        <w:rPr>
          <w:rFonts w:ascii="Times New Roman" w:eastAsia="Calibri" w:hAnsi="Times New Roman" w:cs="Times New Roman"/>
          <w:sz w:val="28"/>
          <w:szCs w:val="28"/>
          <w:highlight w:val="yellow"/>
          <w:lang w:eastAsia="ru-RU"/>
        </w:rPr>
        <w:t>30</w:t>
      </w:r>
      <w:r w:rsidR="008B5375" w:rsidRPr="008B5375">
        <w:rPr>
          <w:rFonts w:ascii="Times New Roman" w:eastAsia="Calibri" w:hAnsi="Times New Roman" w:cs="Times New Roman"/>
          <w:sz w:val="28"/>
          <w:szCs w:val="28"/>
          <w:lang w:eastAsia="ru-RU"/>
        </w:rPr>
        <w:t xml:space="preserve">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008B5375" w:rsidRPr="008B5375">
        <w:rPr>
          <w:rFonts w:ascii="Times New Roman" w:eastAsia="Calibri" w:hAnsi="Times New Roman" w:cs="Times New Roman"/>
          <w:sz w:val="28"/>
          <w:szCs w:val="28"/>
        </w:rPr>
        <w:t xml:space="preserve">Комиссия обязана рассмотреть поступившее от участника (участников) образовательных отношений письменное заявление в течение </w:t>
      </w:r>
      <w:r w:rsidR="008B5375" w:rsidRPr="008B5375">
        <w:rPr>
          <w:rFonts w:ascii="Times New Roman" w:eastAsia="Calibri" w:hAnsi="Times New Roman" w:cs="Times New Roman"/>
          <w:sz w:val="28"/>
          <w:szCs w:val="28"/>
          <w:highlight w:val="yellow"/>
        </w:rPr>
        <w:t>десяти</w:t>
      </w:r>
      <w:r w:rsidR="008B5375" w:rsidRPr="008B5375">
        <w:rPr>
          <w:rFonts w:ascii="Times New Roman" w:eastAsia="Calibri" w:hAnsi="Times New Roman" w:cs="Times New Roman"/>
          <w:sz w:val="28"/>
          <w:szCs w:val="28"/>
        </w:rPr>
        <w:t xml:space="preserve"> календарных дней со дня его подачи.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008B5375" w:rsidRPr="008B5375">
        <w:rPr>
          <w:rFonts w:ascii="Times New Roman" w:eastAsia="Calibri" w:hAnsi="Times New Roman" w:cs="Times New Roman"/>
          <w:sz w:val="28"/>
          <w:szCs w:val="28"/>
        </w:rPr>
        <w:t>Заседания комиссии созываются председателем комиссии, а в его отсутствие – заместителем председателя. Правом созыва заседания комиссии обладают также заведующий учреждением. Комиссия также может созываться по инициативе не менее чем 1/3 членов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24.</w:t>
      </w:r>
      <w:r w:rsidR="008B5375" w:rsidRPr="008B5375">
        <w:rPr>
          <w:rFonts w:ascii="Times New Roman" w:eastAsia="Calibri" w:hAnsi="Times New Roman" w:cs="Times New Roman"/>
          <w:sz w:val="28"/>
          <w:szCs w:val="28"/>
        </w:rPr>
        <w:t>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Руководитель (председатель) любой подкомиссии является членом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25.</w:t>
      </w:r>
      <w:r w:rsidR="008B5375" w:rsidRPr="008B5375">
        <w:rPr>
          <w:rFonts w:ascii="Times New Roman" w:eastAsia="Calibri" w:hAnsi="Times New Roman" w:cs="Times New Roman"/>
          <w:sz w:val="28"/>
          <w:szCs w:val="28"/>
        </w:rPr>
        <w:t>Заседание комиссии правомочно, если все члены комиссии извещены о времени и месте его проведения и на нем присутствуют не менее половины от общего числа членов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26.</w:t>
      </w:r>
      <w:r w:rsidR="008B5375" w:rsidRPr="008B5375">
        <w:rPr>
          <w:rFonts w:ascii="Times New Roman" w:eastAsia="Calibri" w:hAnsi="Times New Roman" w:cs="Times New Roman"/>
          <w:sz w:val="28"/>
          <w:szCs w:val="28"/>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27.</w:t>
      </w:r>
      <w:r w:rsidR="008B5375" w:rsidRPr="008B5375">
        <w:rPr>
          <w:rFonts w:ascii="Times New Roman" w:eastAsia="Calibri" w:hAnsi="Times New Roman" w:cs="Times New Roman"/>
          <w:sz w:val="28"/>
          <w:szCs w:val="28"/>
        </w:rPr>
        <w:t>Члены комиссии и лица, участвовавшие в ее заседании, не вправе разглашать сведения, ставшие им известными в ходе работы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28.</w:t>
      </w:r>
      <w:r w:rsidR="008B5375" w:rsidRPr="008B5375">
        <w:rPr>
          <w:rFonts w:ascii="Times New Roman" w:eastAsia="Calibri" w:hAnsi="Times New Roman" w:cs="Times New Roman"/>
          <w:sz w:val="28"/>
          <w:szCs w:val="28"/>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29.</w:t>
      </w:r>
      <w:r w:rsidR="008B5375" w:rsidRPr="008B5375">
        <w:rPr>
          <w:rFonts w:ascii="Times New Roman" w:eastAsia="Calibri" w:hAnsi="Times New Roman" w:cs="Times New Roman"/>
          <w:sz w:val="28"/>
          <w:szCs w:val="28"/>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8B5375" w:rsidRPr="008B5375" w:rsidRDefault="00EB70BA" w:rsidP="00EB70BA">
      <w:pPr>
        <w:spacing w:after="0" w:line="360" w:lineRule="auto"/>
        <w:ind w:left="360"/>
        <w:jc w:val="both"/>
        <w:rPr>
          <w:rFonts w:ascii="Times New Roman" w:eastAsia="Calibri" w:hAnsi="Times New Roman" w:cs="Times New Roman"/>
          <w:b/>
          <w:sz w:val="28"/>
          <w:szCs w:val="28"/>
        </w:rPr>
      </w:pPr>
      <w:r>
        <w:rPr>
          <w:rFonts w:ascii="Times New Roman" w:eastAsia="Calibri" w:hAnsi="Times New Roman" w:cs="Times New Roman"/>
          <w:sz w:val="28"/>
          <w:szCs w:val="28"/>
        </w:rPr>
        <w:t>30.</w:t>
      </w:r>
      <w:r w:rsidR="008B5375" w:rsidRPr="008B5375">
        <w:rPr>
          <w:rFonts w:ascii="Times New Roman" w:eastAsia="Calibri" w:hAnsi="Times New Roman" w:cs="Times New Roman"/>
          <w:sz w:val="28"/>
          <w:szCs w:val="28"/>
        </w:rPr>
        <w:t xml:space="preserve">Комиссия не рассматривает сообщения о преступлениях и административных правонарушениях, а также анонимные обращения, </w:t>
      </w:r>
      <w:r w:rsidR="008B5375" w:rsidRPr="008B5375">
        <w:rPr>
          <w:rFonts w:ascii="Times New Roman" w:eastAsia="Calibri" w:hAnsi="Times New Roman" w:cs="Times New Roman"/>
          <w:b/>
          <w:sz w:val="28"/>
          <w:szCs w:val="28"/>
        </w:rPr>
        <w:t>не проводит проверки по фактам нарушения служебной дисциплины.</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8B5375" w:rsidRPr="008B5375">
        <w:rPr>
          <w:rFonts w:ascii="Times New Roman" w:eastAsia="Calibri" w:hAnsi="Times New Roman" w:cs="Times New Roman"/>
          <w:sz w:val="28"/>
          <w:szCs w:val="28"/>
        </w:rPr>
        <w:t>В случае установления комиссией признаков дисциплинарного проступка в действиях (бездействии) работника учреждения информация об этом представляется заведующему учреждением для решения вопроса о применении к работнику учреждения мер ответственности, предусмотренных законодательством.</w:t>
      </w:r>
    </w:p>
    <w:p w:rsidR="008B5375" w:rsidRPr="008B5375" w:rsidRDefault="008B5375" w:rsidP="008B5375">
      <w:pPr>
        <w:spacing w:after="0" w:line="360" w:lineRule="auto"/>
        <w:ind w:firstLine="709"/>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32.</w:t>
      </w:r>
      <w:r w:rsidR="008B5375" w:rsidRPr="008B5375">
        <w:rPr>
          <w:rFonts w:ascii="Times New Roman" w:eastAsia="Calibri" w:hAnsi="Times New Roman" w:cs="Times New Roman"/>
          <w:sz w:val="28"/>
          <w:szCs w:val="28"/>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8B5375" w:rsidRPr="008B5375" w:rsidRDefault="008B5375" w:rsidP="008B5375">
      <w:pPr>
        <w:spacing w:after="0" w:line="360" w:lineRule="auto"/>
        <w:ind w:firstLine="709"/>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В работе комиссии может быть предусмотрен порядок тайного голосования, который устанавливается на заседании комиссии.</w:t>
      </w:r>
    </w:p>
    <w:p w:rsidR="008B5375" w:rsidRPr="008B5375" w:rsidRDefault="008B5375" w:rsidP="008B5375">
      <w:pPr>
        <w:tabs>
          <w:tab w:val="left" w:pos="1134"/>
        </w:tabs>
        <w:spacing w:after="0" w:line="360" w:lineRule="auto"/>
        <w:ind w:firstLine="709"/>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Решение комиссии оформляется протоколом, который подписывается председателем и секретарем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8B5375" w:rsidRPr="008B5375">
        <w:rPr>
          <w:rFonts w:ascii="Times New Roman" w:eastAsia="Calibri" w:hAnsi="Times New Roman" w:cs="Times New Roman"/>
          <w:sz w:val="28"/>
          <w:szCs w:val="28"/>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8B5375" w:rsidRPr="008B5375">
        <w:rPr>
          <w:rFonts w:ascii="Times New Roman" w:eastAsia="Calibri" w:hAnsi="Times New Roman" w:cs="Times New Roman"/>
          <w:sz w:val="28"/>
          <w:szCs w:val="28"/>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8B5375" w:rsidRPr="008B5375">
        <w:rPr>
          <w:rFonts w:ascii="Times New Roman" w:eastAsia="Calibri" w:hAnsi="Times New Roman" w:cs="Times New Roman"/>
          <w:sz w:val="28"/>
          <w:szCs w:val="28"/>
        </w:rPr>
        <w:t>Копии протокола заседания комиссии в 3-дневный срок со дня заседания направляются заведующему учреждением, полностью или в виде выписок из протокола – заинтересованным лицам.</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36.</w:t>
      </w:r>
      <w:r w:rsidR="008B5375" w:rsidRPr="008B5375">
        <w:rPr>
          <w:rFonts w:ascii="Times New Roman" w:eastAsia="Calibri" w:hAnsi="Times New Roman" w:cs="Times New Roman"/>
          <w:sz w:val="28"/>
          <w:szCs w:val="28"/>
          <w:lang w:eastAsia="ru-RU"/>
        </w:rPr>
        <w:t>Решение комиссии может быть обжаловано в установленном законодательством Российской Федерации порядке.</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 xml:space="preserve">      37.</w:t>
      </w:r>
      <w:r w:rsidR="008B5375" w:rsidRPr="008B5375">
        <w:rPr>
          <w:rFonts w:ascii="Times New Roman" w:eastAsia="Calibri" w:hAnsi="Times New Roman" w:cs="Times New Roman"/>
          <w:sz w:val="28"/>
          <w:szCs w:val="28"/>
          <w:lang w:eastAsia="ru-RU"/>
        </w:rPr>
        <w:t>Заявление о наличии или об отсутствии конфликта интересов педагогического работника</w:t>
      </w:r>
      <w:r w:rsidR="008B5375" w:rsidRPr="008B5375">
        <w:rPr>
          <w:rFonts w:ascii="Times New Roman" w:eastAsia="Calibri" w:hAnsi="Times New Roman" w:cs="Times New Roman"/>
          <w:sz w:val="28"/>
          <w:szCs w:val="28"/>
        </w:rPr>
        <w:t xml:space="preserve"> рассматривается комиссией в случае, если стороны самостоятельно не урегулировали разногласия при непосредственных переговорах.</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38.</w:t>
      </w:r>
      <w:r w:rsidR="008B5375" w:rsidRPr="008B5375">
        <w:rPr>
          <w:rFonts w:ascii="Times New Roman" w:eastAsia="Calibri" w:hAnsi="Times New Roman" w:cs="Times New Roman"/>
          <w:sz w:val="28"/>
          <w:szCs w:val="28"/>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39.</w:t>
      </w:r>
      <w:r w:rsidR="008B5375" w:rsidRPr="008B5375">
        <w:rPr>
          <w:rFonts w:ascii="Times New Roman" w:eastAsia="Calibri" w:hAnsi="Times New Roman" w:cs="Times New Roman"/>
          <w:sz w:val="28"/>
          <w:szCs w:val="28"/>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8B5375" w:rsidRPr="008B5375" w:rsidRDefault="00EB70BA" w:rsidP="00EB70BA">
      <w:pPr>
        <w:spacing w:after="0" w:line="36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40.</w:t>
      </w:r>
      <w:r w:rsidR="008B5375" w:rsidRPr="008B5375">
        <w:rPr>
          <w:rFonts w:ascii="Times New Roman" w:eastAsia="Calibri" w:hAnsi="Times New Roman" w:cs="Times New Roman"/>
          <w:sz w:val="28"/>
          <w:szCs w:val="28"/>
        </w:rPr>
        <w:t xml:space="preserve">По итогам рассмотрения вопроса </w:t>
      </w:r>
      <w:r w:rsidR="008B5375" w:rsidRPr="008B5375">
        <w:rPr>
          <w:rFonts w:ascii="Times New Roman" w:eastAsia="Calibri" w:hAnsi="Times New Roman" w:cs="Times New Roman"/>
          <w:sz w:val="28"/>
          <w:szCs w:val="28"/>
          <w:lang w:eastAsia="ru-RU"/>
        </w:rPr>
        <w:t>о наличии или об отсутствии конфликта интересов педагогического работника</w:t>
      </w:r>
      <w:r w:rsidR="008B5375" w:rsidRPr="008B5375">
        <w:rPr>
          <w:rFonts w:ascii="Times New Roman" w:eastAsia="Calibri" w:hAnsi="Times New Roman" w:cs="Times New Roman"/>
          <w:sz w:val="28"/>
          <w:szCs w:val="28"/>
        </w:rPr>
        <w:t xml:space="preserve"> комиссия принимает одно из следующих решений:</w:t>
      </w:r>
    </w:p>
    <w:p w:rsidR="008B5375" w:rsidRPr="008B5375" w:rsidRDefault="008B5375" w:rsidP="008B5375">
      <w:pPr>
        <w:numPr>
          <w:ilvl w:val="0"/>
          <w:numId w:val="2"/>
        </w:numPr>
        <w:spacing w:after="0" w:line="360" w:lineRule="auto"/>
        <w:ind w:left="709" w:hanging="425"/>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установить, что педагогический работник соблюдал требования об урегулировании конфликта интересов;</w:t>
      </w:r>
    </w:p>
    <w:p w:rsidR="008B5375" w:rsidRPr="008B5375" w:rsidRDefault="008B5375" w:rsidP="008B5375">
      <w:pPr>
        <w:numPr>
          <w:ilvl w:val="0"/>
          <w:numId w:val="2"/>
        </w:numPr>
        <w:spacing w:after="0" w:line="360" w:lineRule="auto"/>
        <w:ind w:left="709" w:hanging="425"/>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установить, что педагогический работник не соблюдал требования об урегулировании конфликта интересов. В этом случае комиссия рекомендует заведующему учреждением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41.</w:t>
      </w:r>
      <w:r w:rsidR="008B5375" w:rsidRPr="008B5375">
        <w:rPr>
          <w:rFonts w:ascii="Times New Roman" w:eastAsia="Calibri" w:hAnsi="Times New Roman" w:cs="Times New Roman"/>
          <w:sz w:val="28"/>
          <w:szCs w:val="28"/>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42.</w:t>
      </w:r>
      <w:r w:rsidR="008B5375" w:rsidRPr="008B5375">
        <w:rPr>
          <w:rFonts w:ascii="Times New Roman" w:eastAsia="Calibri" w:hAnsi="Times New Roman" w:cs="Times New Roman"/>
          <w:sz w:val="28"/>
          <w:szCs w:val="28"/>
        </w:rPr>
        <w:t>В комиссию принимаются заявления по вопросам применения локальных нормативных актов учреждения.</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43.</w:t>
      </w:r>
      <w:r w:rsidR="008B5375" w:rsidRPr="008B5375">
        <w:rPr>
          <w:rFonts w:ascii="Times New Roman" w:eastAsia="Calibri" w:hAnsi="Times New Roman" w:cs="Times New Roman"/>
          <w:sz w:val="28"/>
          <w:szCs w:val="28"/>
        </w:rPr>
        <w:t>По итогам рассмотрения вопроса применения локальных нормативных актов комиссия принимает одно из следующих решений:</w:t>
      </w:r>
    </w:p>
    <w:p w:rsidR="008B5375" w:rsidRPr="008B5375" w:rsidRDefault="008B5375" w:rsidP="008B5375">
      <w:pPr>
        <w:numPr>
          <w:ilvl w:val="0"/>
          <w:numId w:val="6"/>
        </w:numPr>
        <w:spacing w:after="0" w:line="360" w:lineRule="auto"/>
        <w:ind w:left="709" w:hanging="436"/>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установить соблюдение требований локального нормативного акта;</w:t>
      </w:r>
    </w:p>
    <w:p w:rsidR="008B5375" w:rsidRPr="008B5375" w:rsidRDefault="008B5375" w:rsidP="008B5375">
      <w:pPr>
        <w:numPr>
          <w:ilvl w:val="0"/>
          <w:numId w:val="6"/>
        </w:numPr>
        <w:spacing w:after="0" w:line="360" w:lineRule="auto"/>
        <w:ind w:left="709" w:hanging="436"/>
        <w:jc w:val="both"/>
        <w:rPr>
          <w:rFonts w:ascii="Times New Roman" w:eastAsia="Calibri" w:hAnsi="Times New Roman" w:cs="Times New Roman"/>
          <w:sz w:val="28"/>
          <w:szCs w:val="28"/>
        </w:rPr>
      </w:pPr>
      <w:r w:rsidRPr="008B5375">
        <w:rPr>
          <w:rFonts w:ascii="Times New Roman" w:eastAsia="Calibri" w:hAnsi="Times New Roman" w:cs="Times New Roman"/>
          <w:sz w:val="28"/>
          <w:szCs w:val="28"/>
        </w:rPr>
        <w:t>установить несоблюдение требований локального нормативного акта. В этом случае заведующий учреждением обязан принять меры по обеспечению соблюдения требования локального нормативного акта.</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44.</w:t>
      </w:r>
      <w:r w:rsidR="008B5375" w:rsidRPr="008B5375">
        <w:rPr>
          <w:rFonts w:ascii="Times New Roman" w:eastAsia="Calibri" w:hAnsi="Times New Roman" w:cs="Times New Roman"/>
          <w:sz w:val="28"/>
          <w:szCs w:val="28"/>
        </w:rPr>
        <w:t>По итогам рассмотрения вопросов, указанных в пунктах 40, 43 настоящего порядка, при наличии к тому оснований комиссия может принять иное решение, чем это предусмотрено пунктами 40, 43 настоящего порядка. Основания и мотивы принятия такого решения должны быть отражены в протоколе заседания комиссии.</w:t>
      </w:r>
      <w:r w:rsidR="008B5375" w:rsidRPr="008B5375">
        <w:rPr>
          <w:rFonts w:ascii="Times New Roman" w:eastAsia="Calibri" w:hAnsi="Times New Roman" w:cs="Times New Roman"/>
          <w:sz w:val="28"/>
          <w:szCs w:val="28"/>
          <w:vertAlign w:val="superscript"/>
        </w:rPr>
        <w:footnoteReference w:id="1"/>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45.</w:t>
      </w:r>
      <w:r w:rsidR="008B5375" w:rsidRPr="008B5375">
        <w:rPr>
          <w:rFonts w:ascii="Times New Roman" w:eastAsia="Calibri" w:hAnsi="Times New Roman" w:cs="Times New Roman"/>
          <w:sz w:val="28"/>
          <w:szCs w:val="28"/>
        </w:rPr>
        <w:t>Решения комиссии исполняются в установленные ею сроки.</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46.</w:t>
      </w:r>
      <w:r w:rsidR="008B5375" w:rsidRPr="008B5375">
        <w:rPr>
          <w:rFonts w:ascii="Times New Roman" w:eastAsia="Calibri" w:hAnsi="Times New Roman" w:cs="Times New Roman"/>
          <w:sz w:val="28"/>
          <w:szCs w:val="28"/>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8B5375" w:rsidRPr="008B5375" w:rsidRDefault="00EB70BA" w:rsidP="00EB70BA">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47.</w:t>
      </w:r>
      <w:r w:rsidR="008B5375" w:rsidRPr="008B5375">
        <w:rPr>
          <w:rFonts w:ascii="Times New Roman" w:eastAsia="Calibri" w:hAnsi="Times New Roman" w:cs="Times New Roman"/>
          <w:sz w:val="28"/>
          <w:szCs w:val="28"/>
        </w:rPr>
        <w:t>Для исполнения решений комиссии могут быть подготовлены проекты локальных нормативных актов учреждения, приказов или поручений заведующего учреждением.</w:t>
      </w:r>
    </w:p>
    <w:p w:rsidR="00144BA6" w:rsidRDefault="00144BA6"/>
    <w:sectPr w:rsidR="00144B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A95" w:rsidRDefault="00BC1A95" w:rsidP="008B5375">
      <w:pPr>
        <w:spacing w:after="0" w:line="240" w:lineRule="auto"/>
      </w:pPr>
      <w:r>
        <w:separator/>
      </w:r>
    </w:p>
  </w:endnote>
  <w:endnote w:type="continuationSeparator" w:id="0">
    <w:p w:rsidR="00BC1A95" w:rsidRDefault="00BC1A95" w:rsidP="008B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A95" w:rsidRDefault="00BC1A95" w:rsidP="008B5375">
      <w:pPr>
        <w:spacing w:after="0" w:line="240" w:lineRule="auto"/>
      </w:pPr>
      <w:r>
        <w:separator/>
      </w:r>
    </w:p>
  </w:footnote>
  <w:footnote w:type="continuationSeparator" w:id="0">
    <w:p w:rsidR="00BC1A95" w:rsidRDefault="00BC1A95" w:rsidP="008B5375">
      <w:pPr>
        <w:spacing w:after="0" w:line="240" w:lineRule="auto"/>
      </w:pPr>
      <w:r>
        <w:continuationSeparator/>
      </w:r>
    </w:p>
  </w:footnote>
  <w:footnote w:id="1">
    <w:p w:rsidR="008B5375" w:rsidRPr="00233C4F" w:rsidRDefault="008B5375" w:rsidP="008B5375">
      <w:pPr>
        <w:pStyle w:val="a3"/>
        <w:jc w:val="both"/>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0027F"/>
    <w:multiLevelType w:val="hybridMultilevel"/>
    <w:tmpl w:val="D7962B02"/>
    <w:lvl w:ilvl="0" w:tplc="767E5A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100E7C"/>
    <w:multiLevelType w:val="hybridMultilevel"/>
    <w:tmpl w:val="B3BA885E"/>
    <w:lvl w:ilvl="0" w:tplc="767E5A8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A8E2476"/>
    <w:multiLevelType w:val="hybridMultilevel"/>
    <w:tmpl w:val="4BA44B88"/>
    <w:lvl w:ilvl="0" w:tplc="D4C88EC6">
      <w:start w:val="1"/>
      <w:numFmt w:val="decimal"/>
      <w:lvlText w:val="%1."/>
      <w:lvlJc w:val="left"/>
      <w:pPr>
        <w:ind w:left="720" w:hanging="360"/>
      </w:pPr>
      <w:rPr>
        <w:rFonts w:hint="default"/>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C52F8F"/>
    <w:multiLevelType w:val="hybridMultilevel"/>
    <w:tmpl w:val="854643EA"/>
    <w:lvl w:ilvl="0" w:tplc="CE2632D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1FC7D36"/>
    <w:multiLevelType w:val="hybridMultilevel"/>
    <w:tmpl w:val="C4301E2A"/>
    <w:lvl w:ilvl="0" w:tplc="CE2632D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AB23E0"/>
    <w:multiLevelType w:val="hybridMultilevel"/>
    <w:tmpl w:val="107A6654"/>
    <w:lvl w:ilvl="0" w:tplc="CDAE21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375"/>
    <w:rsid w:val="00144BA6"/>
    <w:rsid w:val="001D49E6"/>
    <w:rsid w:val="005D1A77"/>
    <w:rsid w:val="0062483B"/>
    <w:rsid w:val="00757A8F"/>
    <w:rsid w:val="008054BC"/>
    <w:rsid w:val="008B5375"/>
    <w:rsid w:val="00B67E46"/>
    <w:rsid w:val="00BC1A95"/>
    <w:rsid w:val="00EB70BA"/>
    <w:rsid w:val="00F63D46"/>
    <w:rsid w:val="00FA611D"/>
    <w:rsid w:val="00FF3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5375"/>
    <w:pPr>
      <w:spacing w:after="0" w:line="240" w:lineRule="auto"/>
    </w:pPr>
    <w:rPr>
      <w:rFonts w:ascii="Calibri" w:eastAsia="Calibri" w:hAnsi="Calibri" w:cs="Times New Roman"/>
      <w:sz w:val="20"/>
      <w:szCs w:val="20"/>
      <w:lang w:val="x-none"/>
    </w:rPr>
  </w:style>
  <w:style w:type="character" w:customStyle="1" w:styleId="a4">
    <w:name w:val="Текст сноски Знак"/>
    <w:basedOn w:val="a0"/>
    <w:link w:val="a3"/>
    <w:uiPriority w:val="99"/>
    <w:semiHidden/>
    <w:rsid w:val="008B5375"/>
    <w:rPr>
      <w:rFonts w:ascii="Calibri" w:eastAsia="Calibri" w:hAnsi="Calibri" w:cs="Times New Roman"/>
      <w:sz w:val="20"/>
      <w:szCs w:val="20"/>
      <w:lang w:val="x-none"/>
    </w:rPr>
  </w:style>
  <w:style w:type="paragraph" w:styleId="a5">
    <w:name w:val="Balloon Text"/>
    <w:basedOn w:val="a"/>
    <w:link w:val="a6"/>
    <w:uiPriority w:val="99"/>
    <w:semiHidden/>
    <w:unhideWhenUsed/>
    <w:rsid w:val="001D49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49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B5375"/>
    <w:pPr>
      <w:spacing w:after="0" w:line="240" w:lineRule="auto"/>
    </w:pPr>
    <w:rPr>
      <w:rFonts w:ascii="Calibri" w:eastAsia="Calibri" w:hAnsi="Calibri" w:cs="Times New Roman"/>
      <w:sz w:val="20"/>
      <w:szCs w:val="20"/>
      <w:lang w:val="x-none"/>
    </w:rPr>
  </w:style>
  <w:style w:type="character" w:customStyle="1" w:styleId="a4">
    <w:name w:val="Текст сноски Знак"/>
    <w:basedOn w:val="a0"/>
    <w:link w:val="a3"/>
    <w:uiPriority w:val="99"/>
    <w:semiHidden/>
    <w:rsid w:val="008B5375"/>
    <w:rPr>
      <w:rFonts w:ascii="Calibri" w:eastAsia="Calibri" w:hAnsi="Calibri" w:cs="Times New Roman"/>
      <w:sz w:val="20"/>
      <w:szCs w:val="20"/>
      <w:lang w:val="x-none"/>
    </w:rPr>
  </w:style>
  <w:style w:type="paragraph" w:styleId="a5">
    <w:name w:val="Balloon Text"/>
    <w:basedOn w:val="a"/>
    <w:link w:val="a6"/>
    <w:uiPriority w:val="99"/>
    <w:semiHidden/>
    <w:unhideWhenUsed/>
    <w:rsid w:val="001D49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49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8370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Мария Чимрова</cp:lastModifiedBy>
  <cp:revision>2</cp:revision>
  <cp:lastPrinted>2015-12-03T07:35:00Z</cp:lastPrinted>
  <dcterms:created xsi:type="dcterms:W3CDTF">2022-07-13T13:01:00Z</dcterms:created>
  <dcterms:modified xsi:type="dcterms:W3CDTF">2022-07-13T13:01:00Z</dcterms:modified>
</cp:coreProperties>
</file>