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1985E8" w14:textId="77777777" w:rsidR="00416094" w:rsidRDefault="00416094">
      <w:pPr>
        <w:spacing w:after="0" w:line="240" w:lineRule="auto"/>
        <w:ind w:left="4820"/>
        <w:jc w:val="center"/>
        <w:outlineLvl w:val="0"/>
        <w:rPr>
          <w:rFonts w:ascii="Times New Roman" w:hAnsi="Times New Roman"/>
          <w:sz w:val="24"/>
        </w:rPr>
      </w:pPr>
    </w:p>
    <w:p w14:paraId="2D32DFB0" w14:textId="77777777" w:rsidR="00416094" w:rsidRDefault="00416094">
      <w:pPr>
        <w:spacing w:after="0" w:line="240" w:lineRule="auto"/>
        <w:ind w:left="4820"/>
        <w:jc w:val="center"/>
        <w:outlineLvl w:val="0"/>
        <w:rPr>
          <w:rFonts w:ascii="Times New Roman" w:hAnsi="Times New Roman"/>
          <w:sz w:val="24"/>
        </w:rPr>
      </w:pPr>
    </w:p>
    <w:p w14:paraId="13BC2494" w14:textId="77777777" w:rsidR="00416094" w:rsidRDefault="00CC00E5">
      <w:pPr>
        <w:spacing w:line="240" w:lineRule="auto"/>
        <w:jc w:val="center"/>
        <w:rPr>
          <w:rFonts w:ascii="Times New Roman" w:hAnsi="Times New Roman"/>
        </w:rPr>
      </w:pPr>
      <w:r>
        <w:rPr>
          <w:rFonts w:ascii="Times New Roman" w:hAnsi="Times New Roman"/>
        </w:rPr>
        <w:t>МУНИЦИПАЛЬНОЕ  ОБЩЕОБРАЗОВАТЕЛЬНОЕ УЧРЕЖДЕНИЕ</w:t>
      </w:r>
    </w:p>
    <w:p w14:paraId="33D3F9BD" w14:textId="77777777" w:rsidR="00416094" w:rsidRDefault="00CC00E5">
      <w:pPr>
        <w:spacing w:line="240" w:lineRule="auto"/>
        <w:jc w:val="center"/>
        <w:rPr>
          <w:rFonts w:ascii="Times New Roman" w:hAnsi="Times New Roman"/>
        </w:rPr>
      </w:pPr>
      <w:r>
        <w:rPr>
          <w:rFonts w:ascii="Times New Roman" w:hAnsi="Times New Roman"/>
        </w:rPr>
        <w:t>ОЗЁРСКАЯ ОСНОВНАЯ ШКОЛА</w:t>
      </w:r>
    </w:p>
    <w:p w14:paraId="6620956F" w14:textId="77777777" w:rsidR="00416094" w:rsidRDefault="00CC00E5">
      <w:pPr>
        <w:spacing w:line="240" w:lineRule="auto"/>
        <w:jc w:val="right"/>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p>
    <w:tbl>
      <w:tblPr>
        <w:tblW w:w="0" w:type="auto"/>
        <w:tblInd w:w="-176" w:type="dxa"/>
        <w:tblLayout w:type="fixed"/>
        <w:tblLook w:val="04A0" w:firstRow="1" w:lastRow="0" w:firstColumn="1" w:lastColumn="0" w:noHBand="0" w:noVBand="1"/>
      </w:tblPr>
      <w:tblGrid>
        <w:gridCol w:w="5812"/>
        <w:gridCol w:w="3968"/>
      </w:tblGrid>
      <w:tr w:rsidR="00416094" w14:paraId="5C7DF274" w14:textId="77777777">
        <w:trPr>
          <w:trHeight w:val="737"/>
        </w:trPr>
        <w:tc>
          <w:tcPr>
            <w:tcW w:w="5812" w:type="dxa"/>
          </w:tcPr>
          <w:p w14:paraId="0B11B1FF" w14:textId="77777777" w:rsidR="00416094" w:rsidRDefault="00416094">
            <w:pPr>
              <w:tabs>
                <w:tab w:val="left" w:pos="0"/>
              </w:tabs>
              <w:spacing w:line="240" w:lineRule="auto"/>
              <w:jc w:val="both"/>
              <w:rPr>
                <w:rFonts w:ascii="Times New Roman" w:hAnsi="Times New Roman"/>
              </w:rPr>
            </w:pPr>
          </w:p>
        </w:tc>
        <w:tc>
          <w:tcPr>
            <w:tcW w:w="3968" w:type="dxa"/>
          </w:tcPr>
          <w:p w14:paraId="40E641FA" w14:textId="77777777" w:rsidR="00416094" w:rsidRDefault="00416094">
            <w:pPr>
              <w:pStyle w:val="affff3"/>
              <w:jc w:val="right"/>
              <w:rPr>
                <w:sz w:val="72"/>
              </w:rPr>
            </w:pPr>
          </w:p>
        </w:tc>
      </w:tr>
      <w:tr w:rsidR="00416094" w14:paraId="29ADD6B3" w14:textId="77777777">
        <w:trPr>
          <w:trHeight w:val="737"/>
        </w:trPr>
        <w:tc>
          <w:tcPr>
            <w:tcW w:w="5812" w:type="dxa"/>
          </w:tcPr>
          <w:p w14:paraId="66CB35CA" w14:textId="77777777" w:rsidR="00416094" w:rsidRDefault="00CC00E5">
            <w:pPr>
              <w:tabs>
                <w:tab w:val="center" w:pos="4677"/>
                <w:tab w:val="right" w:pos="9355"/>
              </w:tabs>
              <w:spacing w:after="0" w:line="240" w:lineRule="auto"/>
              <w:rPr>
                <w:rFonts w:ascii="Times New Roman" w:hAnsi="Times New Roman"/>
                <w:b/>
                <w:sz w:val="28"/>
              </w:rPr>
            </w:pPr>
            <w:r>
              <w:rPr>
                <w:rFonts w:ascii="Times New Roman" w:hAnsi="Times New Roman"/>
                <w:b/>
                <w:sz w:val="28"/>
              </w:rPr>
              <w:t>ПРИНЯТА</w:t>
            </w:r>
          </w:p>
          <w:p w14:paraId="1CDB6492" w14:textId="77777777" w:rsidR="00416094" w:rsidRDefault="00CC00E5">
            <w:pPr>
              <w:tabs>
                <w:tab w:val="center" w:pos="4677"/>
                <w:tab w:val="right" w:pos="9355"/>
              </w:tabs>
              <w:spacing w:after="0" w:line="240" w:lineRule="auto"/>
              <w:rPr>
                <w:rFonts w:ascii="Times New Roman" w:hAnsi="Times New Roman"/>
              </w:rPr>
            </w:pPr>
            <w:r>
              <w:rPr>
                <w:rFonts w:ascii="Times New Roman" w:hAnsi="Times New Roman"/>
              </w:rPr>
              <w:t>решением педагогического совета</w:t>
            </w:r>
          </w:p>
          <w:p w14:paraId="27ADF4E1" w14:textId="77777777" w:rsidR="00416094" w:rsidRDefault="00CC00E5">
            <w:pPr>
              <w:tabs>
                <w:tab w:val="center" w:pos="4677"/>
                <w:tab w:val="right" w:pos="9355"/>
              </w:tabs>
              <w:spacing w:after="0" w:line="240" w:lineRule="auto"/>
              <w:rPr>
                <w:rFonts w:ascii="Times New Roman" w:hAnsi="Times New Roman"/>
              </w:rPr>
            </w:pPr>
            <w:r>
              <w:rPr>
                <w:rFonts w:ascii="Times New Roman" w:hAnsi="Times New Roman"/>
              </w:rPr>
              <w:t>Протокол от 27.08.2024 г № 8</w:t>
            </w:r>
          </w:p>
        </w:tc>
        <w:tc>
          <w:tcPr>
            <w:tcW w:w="3968" w:type="dxa"/>
          </w:tcPr>
          <w:p w14:paraId="57982C49" w14:textId="77777777" w:rsidR="00416094" w:rsidRDefault="00CC00E5">
            <w:pPr>
              <w:tabs>
                <w:tab w:val="center" w:pos="4677"/>
                <w:tab w:val="right" w:pos="9355"/>
              </w:tabs>
              <w:spacing w:after="0" w:line="240" w:lineRule="auto"/>
              <w:jc w:val="right"/>
              <w:rPr>
                <w:rFonts w:ascii="Times New Roman" w:hAnsi="Times New Roman"/>
                <w:b/>
                <w:sz w:val="28"/>
              </w:rPr>
            </w:pPr>
            <w:r>
              <w:rPr>
                <w:rFonts w:ascii="Times New Roman" w:hAnsi="Times New Roman"/>
                <w:b/>
                <w:sz w:val="28"/>
              </w:rPr>
              <w:t xml:space="preserve"> УТВЕРЖДЕНО</w:t>
            </w:r>
          </w:p>
          <w:p w14:paraId="03E7D07A" w14:textId="77777777" w:rsidR="00416094" w:rsidRDefault="00CC00E5">
            <w:pPr>
              <w:tabs>
                <w:tab w:val="center" w:pos="4677"/>
                <w:tab w:val="right" w:pos="9355"/>
              </w:tabs>
              <w:spacing w:after="0" w:line="240" w:lineRule="auto"/>
              <w:jc w:val="right"/>
              <w:rPr>
                <w:rFonts w:ascii="Times New Roman" w:hAnsi="Times New Roman"/>
              </w:rPr>
            </w:pPr>
            <w:r>
              <w:rPr>
                <w:rFonts w:ascii="Times New Roman" w:hAnsi="Times New Roman"/>
              </w:rPr>
              <w:t>Приказом директора</w:t>
            </w:r>
          </w:p>
          <w:p w14:paraId="6F3597A2" w14:textId="77777777" w:rsidR="00416094" w:rsidRDefault="00CC00E5">
            <w:pPr>
              <w:tabs>
                <w:tab w:val="center" w:pos="4677"/>
                <w:tab w:val="right" w:pos="9355"/>
              </w:tabs>
              <w:spacing w:after="0" w:line="240" w:lineRule="auto"/>
              <w:jc w:val="right"/>
              <w:rPr>
                <w:rFonts w:ascii="Times New Roman" w:hAnsi="Times New Roman"/>
              </w:rPr>
            </w:pPr>
            <w:r>
              <w:rPr>
                <w:rFonts w:ascii="Times New Roman" w:hAnsi="Times New Roman"/>
              </w:rPr>
              <w:t xml:space="preserve">от 27.08.2024 г № 154 </w:t>
            </w:r>
            <w:proofErr w:type="spellStart"/>
            <w:r>
              <w:rPr>
                <w:rFonts w:ascii="Times New Roman" w:hAnsi="Times New Roman"/>
              </w:rPr>
              <w:t>о.д</w:t>
            </w:r>
            <w:proofErr w:type="spellEnd"/>
            <w:r>
              <w:rPr>
                <w:rFonts w:ascii="Times New Roman" w:hAnsi="Times New Roman"/>
              </w:rPr>
              <w:t xml:space="preserve">. </w:t>
            </w:r>
          </w:p>
          <w:p w14:paraId="76070E58" w14:textId="77777777" w:rsidR="00416094" w:rsidRDefault="00416094">
            <w:pPr>
              <w:tabs>
                <w:tab w:val="center" w:pos="4677"/>
                <w:tab w:val="right" w:pos="9355"/>
              </w:tabs>
              <w:spacing w:after="0" w:line="240" w:lineRule="auto"/>
              <w:jc w:val="right"/>
              <w:rPr>
                <w:rFonts w:ascii="Times New Roman" w:hAnsi="Times New Roman"/>
              </w:rPr>
            </w:pPr>
          </w:p>
          <w:p w14:paraId="07BE46C6" w14:textId="77777777" w:rsidR="00416094" w:rsidRDefault="00416094">
            <w:pPr>
              <w:tabs>
                <w:tab w:val="center" w:pos="4677"/>
                <w:tab w:val="right" w:pos="9355"/>
              </w:tabs>
              <w:spacing w:after="0" w:line="240" w:lineRule="auto"/>
              <w:jc w:val="right"/>
              <w:rPr>
                <w:rFonts w:ascii="Times New Roman" w:hAnsi="Times New Roman"/>
              </w:rPr>
            </w:pPr>
          </w:p>
        </w:tc>
      </w:tr>
      <w:tr w:rsidR="00416094" w14:paraId="1F32A125" w14:textId="77777777">
        <w:trPr>
          <w:trHeight w:val="737"/>
        </w:trPr>
        <w:tc>
          <w:tcPr>
            <w:tcW w:w="5812" w:type="dxa"/>
          </w:tcPr>
          <w:p w14:paraId="0D12506C" w14:textId="77777777" w:rsidR="00416094" w:rsidRDefault="00CC00E5">
            <w:pPr>
              <w:tabs>
                <w:tab w:val="left" w:pos="142"/>
                <w:tab w:val="left" w:pos="709"/>
              </w:tabs>
              <w:spacing w:after="0" w:line="240" w:lineRule="auto"/>
              <w:rPr>
                <w:rFonts w:ascii="Times New Roman" w:hAnsi="Times New Roman"/>
              </w:rPr>
            </w:pPr>
            <w:r>
              <w:rPr>
                <w:rFonts w:ascii="Times New Roman" w:hAnsi="Times New Roman"/>
              </w:rPr>
              <w:t xml:space="preserve">ПРИНЯТА с учетом мнения Совета </w:t>
            </w:r>
            <w:r>
              <w:rPr>
                <w:rFonts w:ascii="Times New Roman" w:hAnsi="Times New Roman"/>
              </w:rPr>
              <w:t>родителей</w:t>
            </w:r>
          </w:p>
          <w:p w14:paraId="12A3E5FA" w14:textId="77777777" w:rsidR="00416094" w:rsidRDefault="00CC00E5">
            <w:pPr>
              <w:spacing w:after="0" w:line="240" w:lineRule="auto"/>
              <w:rPr>
                <w:rFonts w:ascii="Times New Roman" w:hAnsi="Times New Roman"/>
              </w:rPr>
            </w:pPr>
            <w:r>
              <w:rPr>
                <w:rFonts w:ascii="Times New Roman" w:hAnsi="Times New Roman"/>
              </w:rPr>
              <w:t>Протокол от 22.08.2024 № 7</w:t>
            </w:r>
          </w:p>
          <w:p w14:paraId="34BA57C7" w14:textId="77777777" w:rsidR="00416094" w:rsidRDefault="00416094">
            <w:pPr>
              <w:tabs>
                <w:tab w:val="left" w:pos="142"/>
                <w:tab w:val="left" w:pos="709"/>
              </w:tabs>
              <w:spacing w:after="0" w:line="240" w:lineRule="auto"/>
              <w:rPr>
                <w:rFonts w:ascii="Times New Roman" w:hAnsi="Times New Roman"/>
              </w:rPr>
            </w:pPr>
          </w:p>
          <w:p w14:paraId="6BC62A5B" w14:textId="77777777" w:rsidR="00416094" w:rsidRDefault="00CC00E5">
            <w:pPr>
              <w:tabs>
                <w:tab w:val="left" w:pos="142"/>
                <w:tab w:val="left" w:pos="709"/>
              </w:tabs>
              <w:spacing w:after="0" w:line="240" w:lineRule="auto"/>
              <w:rPr>
                <w:rFonts w:ascii="Times New Roman" w:hAnsi="Times New Roman"/>
              </w:rPr>
            </w:pPr>
            <w:r>
              <w:rPr>
                <w:rFonts w:ascii="Times New Roman" w:hAnsi="Times New Roman"/>
              </w:rPr>
              <w:t xml:space="preserve">ПРИНЯТА с учетом мнения Совета обучающихся </w:t>
            </w:r>
          </w:p>
          <w:p w14:paraId="2C53E6B0" w14:textId="77777777" w:rsidR="00416094" w:rsidRDefault="00CC00E5">
            <w:pPr>
              <w:spacing w:after="0" w:line="240" w:lineRule="auto"/>
              <w:rPr>
                <w:rFonts w:ascii="Times New Roman" w:hAnsi="Times New Roman"/>
              </w:rPr>
            </w:pPr>
            <w:r>
              <w:rPr>
                <w:rFonts w:ascii="Times New Roman" w:hAnsi="Times New Roman"/>
              </w:rPr>
              <w:t>Протокол от 22.08.2024 № 7</w:t>
            </w:r>
          </w:p>
        </w:tc>
        <w:tc>
          <w:tcPr>
            <w:tcW w:w="3968" w:type="dxa"/>
          </w:tcPr>
          <w:p w14:paraId="29C5AAB5" w14:textId="77777777" w:rsidR="00416094" w:rsidRDefault="00416094">
            <w:pPr>
              <w:spacing w:after="0" w:line="240" w:lineRule="auto"/>
              <w:jc w:val="right"/>
              <w:rPr>
                <w:rFonts w:ascii="Times New Roman" w:hAnsi="Times New Roman"/>
                <w:i/>
              </w:rPr>
            </w:pPr>
          </w:p>
        </w:tc>
      </w:tr>
    </w:tbl>
    <w:p w14:paraId="745CD58A" w14:textId="77777777" w:rsidR="00416094" w:rsidRDefault="00416094">
      <w:pPr>
        <w:spacing w:line="240" w:lineRule="auto"/>
        <w:rPr>
          <w:rFonts w:ascii="Times New Roman" w:hAnsi="Times New Roman"/>
          <w:b/>
        </w:rPr>
      </w:pPr>
    </w:p>
    <w:p w14:paraId="28790BD1" w14:textId="77777777" w:rsidR="00416094" w:rsidRDefault="00416094">
      <w:pPr>
        <w:spacing w:line="240" w:lineRule="auto"/>
        <w:jc w:val="right"/>
        <w:rPr>
          <w:rFonts w:ascii="Times New Roman" w:hAnsi="Times New Roman"/>
          <w:b/>
          <w:color w:val="FF0000"/>
        </w:rPr>
      </w:pPr>
    </w:p>
    <w:p w14:paraId="46C70DFE" w14:textId="77777777" w:rsidR="00416094" w:rsidRDefault="00CC00E5">
      <w:pPr>
        <w:spacing w:line="240" w:lineRule="auto"/>
        <w:jc w:val="right"/>
        <w:rPr>
          <w:rFonts w:ascii="Times New Roman" w:hAnsi="Times New Roman"/>
          <w:color w:val="FF0000"/>
        </w:rPr>
      </w:pPr>
      <w:r>
        <w:rPr>
          <w:rFonts w:ascii="Times New Roman" w:hAnsi="Times New Roman"/>
          <w:b/>
          <w:color w:val="FF0000"/>
        </w:rPr>
        <w:tab/>
      </w:r>
      <w:r>
        <w:rPr>
          <w:rFonts w:ascii="Times New Roman" w:hAnsi="Times New Roman"/>
          <w:b/>
          <w:color w:val="FF0000"/>
        </w:rPr>
        <w:tab/>
      </w:r>
      <w:r>
        <w:rPr>
          <w:rFonts w:ascii="Times New Roman" w:hAnsi="Times New Roman"/>
          <w:b/>
          <w:color w:val="FF0000"/>
        </w:rPr>
        <w:tab/>
      </w:r>
      <w:r>
        <w:rPr>
          <w:rFonts w:ascii="Times New Roman" w:hAnsi="Times New Roman"/>
          <w:b/>
          <w:color w:val="FF0000"/>
        </w:rPr>
        <w:tab/>
      </w:r>
      <w:r>
        <w:rPr>
          <w:rFonts w:ascii="Times New Roman" w:hAnsi="Times New Roman"/>
          <w:b/>
          <w:color w:val="FF0000"/>
        </w:rPr>
        <w:tab/>
      </w:r>
      <w:r>
        <w:rPr>
          <w:rFonts w:ascii="Times New Roman" w:hAnsi="Times New Roman"/>
          <w:b/>
          <w:color w:val="FF0000"/>
        </w:rPr>
        <w:tab/>
      </w:r>
    </w:p>
    <w:p w14:paraId="5D70A489" w14:textId="77777777" w:rsidR="00416094" w:rsidRDefault="00CC00E5">
      <w:pPr>
        <w:spacing w:line="240" w:lineRule="auto"/>
        <w:rPr>
          <w:rFonts w:ascii="Times New Roman" w:hAnsi="Times New Roman"/>
          <w:b/>
          <w:color w:val="FF0000"/>
        </w:rPr>
      </w:pPr>
      <w:r>
        <w:rPr>
          <w:rFonts w:ascii="Times New Roman" w:hAnsi="Times New Roman"/>
          <w:b/>
          <w:color w:val="FF0000"/>
        </w:rPr>
        <w:t xml:space="preserve">                                   </w:t>
      </w:r>
    </w:p>
    <w:p w14:paraId="4564FEC0" w14:textId="77777777" w:rsidR="00416094" w:rsidRDefault="00CC00E5">
      <w:pPr>
        <w:spacing w:line="240" w:lineRule="auto"/>
        <w:jc w:val="center"/>
        <w:rPr>
          <w:rFonts w:ascii="Times New Roman" w:hAnsi="Times New Roman"/>
          <w:b/>
          <w:sz w:val="36"/>
        </w:rPr>
      </w:pPr>
      <w:r>
        <w:rPr>
          <w:rFonts w:ascii="Times New Roman" w:hAnsi="Times New Roman"/>
          <w:b/>
          <w:sz w:val="36"/>
        </w:rPr>
        <w:t>ПРОГРАММА</w:t>
      </w:r>
    </w:p>
    <w:p w14:paraId="4E8DE391" w14:textId="77777777" w:rsidR="00416094" w:rsidRDefault="00CC00E5">
      <w:pPr>
        <w:spacing w:line="240" w:lineRule="auto"/>
        <w:jc w:val="center"/>
        <w:rPr>
          <w:rFonts w:ascii="Times New Roman" w:hAnsi="Times New Roman"/>
          <w:b/>
          <w:sz w:val="36"/>
        </w:rPr>
      </w:pPr>
      <w:r>
        <w:rPr>
          <w:rFonts w:ascii="Times New Roman" w:hAnsi="Times New Roman"/>
          <w:b/>
          <w:sz w:val="36"/>
        </w:rPr>
        <w:t>ОСНОВНОГО ОБЩЕГО ОБРАЗОВАНИЯ</w:t>
      </w:r>
    </w:p>
    <w:p w14:paraId="34600705" w14:textId="77777777" w:rsidR="00416094" w:rsidRDefault="00416094">
      <w:pPr>
        <w:spacing w:line="240" w:lineRule="auto"/>
        <w:jc w:val="center"/>
        <w:rPr>
          <w:rFonts w:ascii="Times New Roman" w:hAnsi="Times New Roman"/>
          <w:b/>
          <w:color w:val="FF0000"/>
        </w:rPr>
      </w:pPr>
    </w:p>
    <w:p w14:paraId="62FA2062" w14:textId="77777777" w:rsidR="00416094" w:rsidRDefault="00CC00E5">
      <w:pPr>
        <w:spacing w:line="240" w:lineRule="auto"/>
        <w:jc w:val="center"/>
        <w:rPr>
          <w:rFonts w:ascii="Times New Roman" w:hAnsi="Times New Roman"/>
          <w:b/>
        </w:rPr>
      </w:pPr>
      <w:r>
        <w:rPr>
          <w:rFonts w:ascii="Times New Roman" w:hAnsi="Times New Roman"/>
          <w:b/>
        </w:rPr>
        <w:t>Срок освоения: 5 лет</w:t>
      </w:r>
    </w:p>
    <w:p w14:paraId="30B93A13" w14:textId="77777777" w:rsidR="00416094" w:rsidRDefault="00416094">
      <w:pPr>
        <w:spacing w:line="240" w:lineRule="auto"/>
        <w:ind w:left="4476" w:firstLine="480"/>
        <w:jc w:val="both"/>
        <w:rPr>
          <w:rFonts w:ascii="Times New Roman" w:hAnsi="Times New Roman"/>
          <w:b/>
          <w:color w:val="FF0000"/>
        </w:rPr>
      </w:pPr>
    </w:p>
    <w:p w14:paraId="4CF5C903" w14:textId="77777777" w:rsidR="00416094" w:rsidRDefault="00416094">
      <w:pPr>
        <w:spacing w:line="240" w:lineRule="auto"/>
        <w:ind w:left="4476" w:firstLine="480"/>
        <w:jc w:val="both"/>
        <w:rPr>
          <w:rFonts w:ascii="Times New Roman" w:hAnsi="Times New Roman"/>
          <w:b/>
          <w:color w:val="FF0000"/>
        </w:rPr>
      </w:pPr>
    </w:p>
    <w:p w14:paraId="0C2D5754" w14:textId="77777777" w:rsidR="00416094" w:rsidRDefault="00416094">
      <w:pPr>
        <w:spacing w:line="240" w:lineRule="auto"/>
        <w:ind w:left="4476" w:firstLine="480"/>
        <w:jc w:val="both"/>
        <w:rPr>
          <w:rFonts w:ascii="Times New Roman" w:hAnsi="Times New Roman"/>
          <w:b/>
          <w:color w:val="FF0000"/>
        </w:rPr>
      </w:pPr>
    </w:p>
    <w:p w14:paraId="427BDFD2" w14:textId="77777777" w:rsidR="00416094" w:rsidRDefault="00416094">
      <w:pPr>
        <w:spacing w:line="240" w:lineRule="auto"/>
        <w:jc w:val="center"/>
        <w:rPr>
          <w:rFonts w:ascii="Times New Roman" w:hAnsi="Times New Roman"/>
          <w:b/>
          <w:color w:val="FF0000"/>
        </w:rPr>
      </w:pPr>
    </w:p>
    <w:p w14:paraId="25465EDF" w14:textId="77777777" w:rsidR="00416094" w:rsidRDefault="00416094">
      <w:pPr>
        <w:spacing w:line="240" w:lineRule="auto"/>
        <w:jc w:val="center"/>
        <w:rPr>
          <w:rFonts w:ascii="Times New Roman" w:hAnsi="Times New Roman"/>
          <w:b/>
          <w:color w:val="FF0000"/>
        </w:rPr>
      </w:pPr>
    </w:p>
    <w:p w14:paraId="17B253DA" w14:textId="77777777" w:rsidR="00416094" w:rsidRDefault="00CC00E5">
      <w:pPr>
        <w:spacing w:line="240" w:lineRule="auto"/>
        <w:rPr>
          <w:rFonts w:ascii="Times New Roman" w:hAnsi="Times New Roman"/>
          <w:b/>
        </w:rPr>
      </w:pPr>
      <w:r>
        <w:rPr>
          <w:rFonts w:ascii="Times New Roman" w:hAnsi="Times New Roman"/>
          <w:b/>
          <w:color w:val="FF0000"/>
        </w:rPr>
        <w:t xml:space="preserve">                                                                                  </w:t>
      </w:r>
      <w:proofErr w:type="spellStart"/>
      <w:r>
        <w:rPr>
          <w:rFonts w:ascii="Times New Roman" w:hAnsi="Times New Roman"/>
          <w:b/>
        </w:rPr>
        <w:t>с.Озерки</w:t>
      </w:r>
      <w:proofErr w:type="spellEnd"/>
    </w:p>
    <w:p w14:paraId="2F478692" w14:textId="77777777" w:rsidR="00416094" w:rsidRDefault="00416094">
      <w:pPr>
        <w:spacing w:line="240" w:lineRule="auto"/>
        <w:rPr>
          <w:rFonts w:ascii="Times New Roman" w:hAnsi="Times New Roman"/>
          <w:b/>
        </w:rPr>
      </w:pPr>
    </w:p>
    <w:p w14:paraId="6602679A" w14:textId="77777777" w:rsidR="00416094" w:rsidRDefault="00416094">
      <w:pPr>
        <w:spacing w:line="240" w:lineRule="auto"/>
        <w:rPr>
          <w:rFonts w:ascii="Times New Roman" w:hAnsi="Times New Roman"/>
          <w:b/>
        </w:rPr>
      </w:pPr>
    </w:p>
    <w:p w14:paraId="054D739D" w14:textId="77777777" w:rsidR="00416094" w:rsidRDefault="00416094">
      <w:pPr>
        <w:spacing w:line="240" w:lineRule="auto"/>
        <w:rPr>
          <w:rFonts w:ascii="Times New Roman" w:hAnsi="Times New Roman"/>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8083"/>
        <w:gridCol w:w="847"/>
      </w:tblGrid>
      <w:tr w:rsidR="00416094" w14:paraId="33D01356" w14:textId="77777777">
        <w:tc>
          <w:tcPr>
            <w:tcW w:w="959" w:type="dxa"/>
            <w:tcBorders>
              <w:top w:val="single" w:sz="4" w:space="0" w:color="000000"/>
              <w:left w:val="single" w:sz="4" w:space="0" w:color="000000"/>
              <w:bottom w:val="single" w:sz="4" w:space="0" w:color="000000"/>
              <w:right w:val="single" w:sz="4" w:space="0" w:color="000000"/>
            </w:tcBorders>
          </w:tcPr>
          <w:p w14:paraId="0758FA66" w14:textId="77777777" w:rsidR="00416094" w:rsidRDefault="00CC00E5">
            <w:pPr>
              <w:ind w:right="-9"/>
              <w:jc w:val="center"/>
              <w:rPr>
                <w:rFonts w:ascii="Times New Roman" w:hAnsi="Times New Roman"/>
                <w:b/>
                <w:sz w:val="28"/>
              </w:rPr>
            </w:pPr>
            <w:r>
              <w:rPr>
                <w:rFonts w:ascii="Times New Roman" w:hAnsi="Times New Roman"/>
                <w:b/>
                <w:sz w:val="28"/>
              </w:rPr>
              <w:lastRenderedPageBreak/>
              <w:t>№</w:t>
            </w:r>
          </w:p>
          <w:p w14:paraId="7B8ABC8B" w14:textId="77777777" w:rsidR="00416094" w:rsidRDefault="00CC00E5">
            <w:pPr>
              <w:ind w:right="-9"/>
              <w:jc w:val="center"/>
              <w:rPr>
                <w:rFonts w:ascii="Times New Roman" w:hAnsi="Times New Roman"/>
                <w:b/>
                <w:sz w:val="28"/>
              </w:rPr>
            </w:pPr>
            <w:r>
              <w:rPr>
                <w:rFonts w:ascii="Times New Roman" w:hAnsi="Times New Roman"/>
                <w:b/>
                <w:sz w:val="28"/>
              </w:rPr>
              <w:t>п/п</w:t>
            </w:r>
          </w:p>
        </w:tc>
        <w:tc>
          <w:tcPr>
            <w:tcW w:w="8083" w:type="dxa"/>
            <w:tcBorders>
              <w:top w:val="single" w:sz="4" w:space="0" w:color="000000"/>
              <w:left w:val="single" w:sz="4" w:space="0" w:color="000000"/>
              <w:bottom w:val="single" w:sz="4" w:space="0" w:color="000000"/>
              <w:right w:val="single" w:sz="4" w:space="0" w:color="000000"/>
            </w:tcBorders>
          </w:tcPr>
          <w:p w14:paraId="1470281F" w14:textId="77777777" w:rsidR="00416094" w:rsidRDefault="00CC00E5">
            <w:pPr>
              <w:jc w:val="center"/>
              <w:rPr>
                <w:rFonts w:ascii="Times New Roman" w:hAnsi="Times New Roman"/>
                <w:b/>
                <w:sz w:val="24"/>
              </w:rPr>
            </w:pPr>
            <w:r>
              <w:rPr>
                <w:rFonts w:ascii="Times New Roman" w:hAnsi="Times New Roman"/>
                <w:b/>
                <w:sz w:val="24"/>
              </w:rPr>
              <w:t>СОДЕРЖАНИЕ</w:t>
            </w:r>
          </w:p>
        </w:tc>
        <w:tc>
          <w:tcPr>
            <w:tcW w:w="847" w:type="dxa"/>
            <w:tcBorders>
              <w:top w:val="single" w:sz="4" w:space="0" w:color="000000"/>
              <w:left w:val="single" w:sz="4" w:space="0" w:color="000000"/>
              <w:bottom w:val="single" w:sz="4" w:space="0" w:color="000000"/>
              <w:right w:val="single" w:sz="4" w:space="0" w:color="000000"/>
            </w:tcBorders>
          </w:tcPr>
          <w:p w14:paraId="2DBFD80C" w14:textId="77777777" w:rsidR="00416094" w:rsidRDefault="00CC00E5">
            <w:pPr>
              <w:ind w:right="-100"/>
              <w:jc w:val="center"/>
              <w:rPr>
                <w:rFonts w:ascii="Times New Roman" w:hAnsi="Times New Roman"/>
                <w:b/>
                <w:sz w:val="24"/>
              </w:rPr>
            </w:pPr>
            <w:r>
              <w:rPr>
                <w:rFonts w:ascii="Times New Roman" w:hAnsi="Times New Roman"/>
                <w:b/>
                <w:sz w:val="24"/>
              </w:rPr>
              <w:t>Стр.</w:t>
            </w:r>
          </w:p>
        </w:tc>
      </w:tr>
      <w:tr w:rsidR="00416094" w14:paraId="10297ED5" w14:textId="77777777">
        <w:tc>
          <w:tcPr>
            <w:tcW w:w="959" w:type="dxa"/>
            <w:tcBorders>
              <w:top w:val="single" w:sz="4" w:space="0" w:color="000000"/>
              <w:left w:val="single" w:sz="4" w:space="0" w:color="000000"/>
              <w:bottom w:val="single" w:sz="4" w:space="0" w:color="000000"/>
              <w:right w:val="single" w:sz="4" w:space="0" w:color="000000"/>
            </w:tcBorders>
          </w:tcPr>
          <w:p w14:paraId="50828EF3" w14:textId="77777777" w:rsidR="00416094" w:rsidRDefault="00CC00E5">
            <w:pPr>
              <w:ind w:right="-9"/>
              <w:rPr>
                <w:rFonts w:ascii="Times New Roman" w:hAnsi="Times New Roman"/>
                <w:b/>
                <w:sz w:val="28"/>
              </w:rPr>
            </w:pPr>
            <w:r>
              <w:rPr>
                <w:rFonts w:ascii="Times New Roman" w:hAnsi="Times New Roman"/>
                <w:b/>
                <w:sz w:val="28"/>
              </w:rPr>
              <w:t>1</w:t>
            </w:r>
          </w:p>
        </w:tc>
        <w:tc>
          <w:tcPr>
            <w:tcW w:w="8083" w:type="dxa"/>
            <w:tcBorders>
              <w:top w:val="single" w:sz="4" w:space="0" w:color="000000"/>
              <w:left w:val="single" w:sz="4" w:space="0" w:color="000000"/>
              <w:bottom w:val="single" w:sz="4" w:space="0" w:color="000000"/>
              <w:right w:val="single" w:sz="4" w:space="0" w:color="000000"/>
            </w:tcBorders>
          </w:tcPr>
          <w:p w14:paraId="3BB2EFC5" w14:textId="77777777" w:rsidR="00416094" w:rsidRDefault="00CC00E5">
            <w:pPr>
              <w:pStyle w:val="afff8"/>
              <w:ind w:left="0"/>
              <w:rPr>
                <w:rFonts w:ascii="Times New Roman" w:hAnsi="Times New Roman"/>
                <w:b/>
                <w:sz w:val="24"/>
              </w:rPr>
            </w:pPr>
            <w:r>
              <w:rPr>
                <w:rFonts w:ascii="Times New Roman" w:hAnsi="Times New Roman"/>
                <w:b/>
                <w:sz w:val="24"/>
              </w:rPr>
              <w:t>ЦЕЛЕВОЙ РАЗДЕЛ</w:t>
            </w:r>
            <w:r>
              <w:rPr>
                <w:rFonts w:ascii="Times New Roman" w:hAnsi="Times New Roman"/>
                <w:sz w:val="24"/>
              </w:rPr>
              <w:t xml:space="preserve"> </w:t>
            </w:r>
          </w:p>
        </w:tc>
        <w:tc>
          <w:tcPr>
            <w:tcW w:w="847" w:type="dxa"/>
            <w:tcBorders>
              <w:top w:val="single" w:sz="4" w:space="0" w:color="000000"/>
              <w:left w:val="single" w:sz="4" w:space="0" w:color="000000"/>
              <w:bottom w:val="single" w:sz="4" w:space="0" w:color="000000"/>
              <w:right w:val="single" w:sz="4" w:space="0" w:color="000000"/>
            </w:tcBorders>
          </w:tcPr>
          <w:p w14:paraId="5AA53D32" w14:textId="77777777" w:rsidR="00416094" w:rsidRDefault="00CC00E5">
            <w:pPr>
              <w:ind w:right="-100"/>
              <w:jc w:val="center"/>
              <w:rPr>
                <w:rFonts w:ascii="Times New Roman" w:hAnsi="Times New Roman"/>
                <w:sz w:val="24"/>
              </w:rPr>
            </w:pPr>
            <w:r>
              <w:rPr>
                <w:rFonts w:ascii="Times New Roman" w:hAnsi="Times New Roman"/>
                <w:sz w:val="24"/>
              </w:rPr>
              <w:t>5</w:t>
            </w:r>
          </w:p>
        </w:tc>
      </w:tr>
      <w:tr w:rsidR="00416094" w14:paraId="7D85A1E3" w14:textId="77777777">
        <w:tc>
          <w:tcPr>
            <w:tcW w:w="959" w:type="dxa"/>
            <w:tcBorders>
              <w:top w:val="single" w:sz="4" w:space="0" w:color="000000"/>
              <w:left w:val="single" w:sz="4" w:space="0" w:color="000000"/>
              <w:bottom w:val="single" w:sz="4" w:space="0" w:color="000000"/>
              <w:right w:val="single" w:sz="4" w:space="0" w:color="000000"/>
            </w:tcBorders>
          </w:tcPr>
          <w:p w14:paraId="22F378CA" w14:textId="77777777" w:rsidR="00416094" w:rsidRDefault="00CC00E5">
            <w:pPr>
              <w:ind w:right="-9"/>
              <w:rPr>
                <w:rFonts w:ascii="Times New Roman" w:hAnsi="Times New Roman"/>
                <w:b/>
                <w:sz w:val="28"/>
              </w:rPr>
            </w:pPr>
            <w:r>
              <w:rPr>
                <w:rFonts w:ascii="Times New Roman" w:hAnsi="Times New Roman"/>
                <w:b/>
                <w:sz w:val="28"/>
              </w:rPr>
              <w:t>1.1</w:t>
            </w:r>
          </w:p>
        </w:tc>
        <w:tc>
          <w:tcPr>
            <w:tcW w:w="8083" w:type="dxa"/>
            <w:tcBorders>
              <w:top w:val="single" w:sz="4" w:space="0" w:color="000000"/>
              <w:left w:val="single" w:sz="4" w:space="0" w:color="000000"/>
              <w:bottom w:val="single" w:sz="4" w:space="0" w:color="000000"/>
              <w:right w:val="single" w:sz="4" w:space="0" w:color="000000"/>
            </w:tcBorders>
          </w:tcPr>
          <w:p w14:paraId="716D94D4" w14:textId="77777777" w:rsidR="00416094" w:rsidRDefault="00CC00E5">
            <w:pPr>
              <w:rPr>
                <w:rFonts w:ascii="Times New Roman" w:hAnsi="Times New Roman"/>
                <w:b/>
                <w:sz w:val="24"/>
              </w:rPr>
            </w:pPr>
            <w:r>
              <w:rPr>
                <w:rFonts w:ascii="Times New Roman" w:hAnsi="Times New Roman"/>
                <w:b/>
                <w:sz w:val="24"/>
              </w:rPr>
              <w:t>Пояснительная записка</w:t>
            </w:r>
          </w:p>
        </w:tc>
        <w:tc>
          <w:tcPr>
            <w:tcW w:w="847" w:type="dxa"/>
            <w:tcBorders>
              <w:top w:val="single" w:sz="4" w:space="0" w:color="000000"/>
              <w:left w:val="single" w:sz="4" w:space="0" w:color="000000"/>
              <w:bottom w:val="single" w:sz="4" w:space="0" w:color="000000"/>
              <w:right w:val="single" w:sz="4" w:space="0" w:color="000000"/>
            </w:tcBorders>
          </w:tcPr>
          <w:p w14:paraId="13F372BE" w14:textId="77777777" w:rsidR="00416094" w:rsidRDefault="00CC00E5">
            <w:pPr>
              <w:ind w:right="-100"/>
              <w:jc w:val="center"/>
              <w:rPr>
                <w:rFonts w:ascii="Times New Roman" w:hAnsi="Times New Roman"/>
                <w:sz w:val="24"/>
              </w:rPr>
            </w:pPr>
            <w:r>
              <w:rPr>
                <w:rFonts w:ascii="Times New Roman" w:hAnsi="Times New Roman"/>
                <w:sz w:val="24"/>
              </w:rPr>
              <w:t>5</w:t>
            </w:r>
          </w:p>
        </w:tc>
      </w:tr>
      <w:tr w:rsidR="00416094" w14:paraId="35FE6111" w14:textId="77777777">
        <w:tc>
          <w:tcPr>
            <w:tcW w:w="959" w:type="dxa"/>
            <w:tcBorders>
              <w:top w:val="single" w:sz="4" w:space="0" w:color="000000"/>
              <w:left w:val="single" w:sz="4" w:space="0" w:color="000000"/>
              <w:bottom w:val="single" w:sz="4" w:space="0" w:color="000000"/>
              <w:right w:val="single" w:sz="4" w:space="0" w:color="000000"/>
            </w:tcBorders>
          </w:tcPr>
          <w:p w14:paraId="0AA06A85" w14:textId="77777777" w:rsidR="00416094" w:rsidRDefault="00CC00E5">
            <w:pPr>
              <w:ind w:right="-9"/>
              <w:rPr>
                <w:rFonts w:ascii="Times New Roman" w:hAnsi="Times New Roman"/>
                <w:sz w:val="28"/>
              </w:rPr>
            </w:pPr>
            <w:r>
              <w:rPr>
                <w:rFonts w:ascii="Times New Roman" w:hAnsi="Times New Roman"/>
                <w:sz w:val="28"/>
              </w:rPr>
              <w:t>1.1.1</w:t>
            </w:r>
          </w:p>
        </w:tc>
        <w:tc>
          <w:tcPr>
            <w:tcW w:w="8083" w:type="dxa"/>
            <w:tcBorders>
              <w:top w:val="single" w:sz="4" w:space="0" w:color="000000"/>
              <w:left w:val="single" w:sz="4" w:space="0" w:color="000000"/>
              <w:bottom w:val="single" w:sz="4" w:space="0" w:color="000000"/>
              <w:right w:val="single" w:sz="4" w:space="0" w:color="000000"/>
            </w:tcBorders>
          </w:tcPr>
          <w:p w14:paraId="472316E8" w14:textId="77777777" w:rsidR="00416094" w:rsidRDefault="00CC00E5">
            <w:pPr>
              <w:rPr>
                <w:rFonts w:ascii="Times New Roman" w:hAnsi="Times New Roman"/>
                <w:sz w:val="24"/>
              </w:rPr>
            </w:pPr>
            <w:r>
              <w:rPr>
                <w:rFonts w:ascii="Times New Roman" w:hAnsi="Times New Roman"/>
                <w:sz w:val="24"/>
              </w:rPr>
              <w:t>Цели реализации программы ООО</w:t>
            </w:r>
          </w:p>
        </w:tc>
        <w:tc>
          <w:tcPr>
            <w:tcW w:w="847" w:type="dxa"/>
            <w:tcBorders>
              <w:top w:val="single" w:sz="4" w:space="0" w:color="000000"/>
              <w:left w:val="single" w:sz="4" w:space="0" w:color="000000"/>
              <w:bottom w:val="single" w:sz="4" w:space="0" w:color="000000"/>
              <w:right w:val="single" w:sz="4" w:space="0" w:color="000000"/>
            </w:tcBorders>
          </w:tcPr>
          <w:p w14:paraId="28328AAA" w14:textId="77777777" w:rsidR="00416094" w:rsidRDefault="00CC00E5">
            <w:pPr>
              <w:ind w:right="-100"/>
              <w:jc w:val="center"/>
              <w:rPr>
                <w:rFonts w:ascii="Times New Roman" w:hAnsi="Times New Roman"/>
                <w:sz w:val="24"/>
              </w:rPr>
            </w:pPr>
            <w:r>
              <w:rPr>
                <w:rFonts w:ascii="Times New Roman" w:hAnsi="Times New Roman"/>
                <w:sz w:val="24"/>
              </w:rPr>
              <w:t>6</w:t>
            </w:r>
          </w:p>
        </w:tc>
      </w:tr>
      <w:tr w:rsidR="00416094" w14:paraId="55DF3C5F" w14:textId="77777777">
        <w:tc>
          <w:tcPr>
            <w:tcW w:w="959" w:type="dxa"/>
            <w:tcBorders>
              <w:top w:val="single" w:sz="4" w:space="0" w:color="000000"/>
              <w:left w:val="single" w:sz="4" w:space="0" w:color="000000"/>
              <w:bottom w:val="single" w:sz="4" w:space="0" w:color="000000"/>
              <w:right w:val="single" w:sz="4" w:space="0" w:color="000000"/>
            </w:tcBorders>
          </w:tcPr>
          <w:p w14:paraId="7ADEA3B0" w14:textId="77777777" w:rsidR="00416094" w:rsidRDefault="00CC00E5">
            <w:pPr>
              <w:ind w:right="-9"/>
              <w:rPr>
                <w:rFonts w:ascii="Times New Roman" w:hAnsi="Times New Roman"/>
                <w:sz w:val="28"/>
              </w:rPr>
            </w:pPr>
            <w:r>
              <w:rPr>
                <w:rFonts w:ascii="Times New Roman" w:hAnsi="Times New Roman"/>
                <w:sz w:val="28"/>
              </w:rPr>
              <w:t>1.1.2</w:t>
            </w:r>
          </w:p>
        </w:tc>
        <w:tc>
          <w:tcPr>
            <w:tcW w:w="8083" w:type="dxa"/>
            <w:tcBorders>
              <w:top w:val="single" w:sz="4" w:space="0" w:color="000000"/>
              <w:left w:val="single" w:sz="4" w:space="0" w:color="000000"/>
              <w:bottom w:val="single" w:sz="4" w:space="0" w:color="000000"/>
              <w:right w:val="single" w:sz="4" w:space="0" w:color="000000"/>
            </w:tcBorders>
          </w:tcPr>
          <w:p w14:paraId="4A3A80F6" w14:textId="77777777" w:rsidR="00416094" w:rsidRDefault="00CC00E5">
            <w:pPr>
              <w:rPr>
                <w:rFonts w:ascii="Times New Roman" w:hAnsi="Times New Roman"/>
                <w:sz w:val="24"/>
              </w:rPr>
            </w:pPr>
            <w:r>
              <w:rPr>
                <w:rFonts w:ascii="Times New Roman" w:hAnsi="Times New Roman"/>
                <w:sz w:val="24"/>
              </w:rPr>
              <w:t xml:space="preserve">Принципы формирования и механизмы </w:t>
            </w:r>
            <w:r>
              <w:rPr>
                <w:rFonts w:ascii="Times New Roman" w:hAnsi="Times New Roman"/>
                <w:sz w:val="24"/>
              </w:rPr>
              <w:t>реализации программы ООО</w:t>
            </w:r>
          </w:p>
        </w:tc>
        <w:tc>
          <w:tcPr>
            <w:tcW w:w="847" w:type="dxa"/>
            <w:tcBorders>
              <w:top w:val="single" w:sz="4" w:space="0" w:color="000000"/>
              <w:left w:val="single" w:sz="4" w:space="0" w:color="000000"/>
              <w:bottom w:val="single" w:sz="4" w:space="0" w:color="000000"/>
              <w:right w:val="single" w:sz="4" w:space="0" w:color="000000"/>
            </w:tcBorders>
          </w:tcPr>
          <w:p w14:paraId="4172381B" w14:textId="77777777" w:rsidR="00416094" w:rsidRDefault="00CC00E5">
            <w:pPr>
              <w:ind w:right="-100"/>
              <w:jc w:val="center"/>
              <w:rPr>
                <w:rFonts w:ascii="Times New Roman" w:hAnsi="Times New Roman"/>
                <w:sz w:val="24"/>
              </w:rPr>
            </w:pPr>
            <w:r>
              <w:rPr>
                <w:rFonts w:ascii="Times New Roman" w:hAnsi="Times New Roman"/>
                <w:sz w:val="24"/>
              </w:rPr>
              <w:t>7</w:t>
            </w:r>
          </w:p>
        </w:tc>
      </w:tr>
      <w:tr w:rsidR="00416094" w14:paraId="34752006" w14:textId="77777777">
        <w:tc>
          <w:tcPr>
            <w:tcW w:w="959" w:type="dxa"/>
            <w:tcBorders>
              <w:top w:val="single" w:sz="4" w:space="0" w:color="000000"/>
              <w:left w:val="single" w:sz="4" w:space="0" w:color="000000"/>
              <w:bottom w:val="single" w:sz="4" w:space="0" w:color="000000"/>
              <w:right w:val="single" w:sz="4" w:space="0" w:color="000000"/>
            </w:tcBorders>
          </w:tcPr>
          <w:p w14:paraId="701BFD2C" w14:textId="77777777" w:rsidR="00416094" w:rsidRDefault="00CC00E5">
            <w:pPr>
              <w:ind w:right="-9"/>
              <w:rPr>
                <w:rFonts w:ascii="Times New Roman" w:hAnsi="Times New Roman"/>
                <w:sz w:val="28"/>
              </w:rPr>
            </w:pPr>
            <w:r>
              <w:rPr>
                <w:rFonts w:ascii="Times New Roman" w:hAnsi="Times New Roman"/>
                <w:sz w:val="28"/>
              </w:rPr>
              <w:t>1.1.3</w:t>
            </w:r>
          </w:p>
        </w:tc>
        <w:tc>
          <w:tcPr>
            <w:tcW w:w="8083" w:type="dxa"/>
            <w:tcBorders>
              <w:top w:val="single" w:sz="4" w:space="0" w:color="000000"/>
              <w:left w:val="single" w:sz="4" w:space="0" w:color="000000"/>
              <w:bottom w:val="single" w:sz="4" w:space="0" w:color="000000"/>
              <w:right w:val="single" w:sz="4" w:space="0" w:color="000000"/>
            </w:tcBorders>
          </w:tcPr>
          <w:p w14:paraId="7CCC7A11" w14:textId="77777777" w:rsidR="00416094" w:rsidRDefault="00CC00E5">
            <w:pPr>
              <w:rPr>
                <w:rFonts w:ascii="Times New Roman" w:hAnsi="Times New Roman"/>
                <w:sz w:val="24"/>
              </w:rPr>
            </w:pPr>
            <w:r>
              <w:rPr>
                <w:rFonts w:ascii="Times New Roman" w:hAnsi="Times New Roman"/>
                <w:sz w:val="24"/>
              </w:rPr>
              <w:t>Общая характеристика программы ООО</w:t>
            </w:r>
          </w:p>
        </w:tc>
        <w:tc>
          <w:tcPr>
            <w:tcW w:w="847" w:type="dxa"/>
            <w:tcBorders>
              <w:top w:val="single" w:sz="4" w:space="0" w:color="000000"/>
              <w:left w:val="single" w:sz="4" w:space="0" w:color="000000"/>
              <w:bottom w:val="single" w:sz="4" w:space="0" w:color="000000"/>
              <w:right w:val="single" w:sz="4" w:space="0" w:color="000000"/>
            </w:tcBorders>
          </w:tcPr>
          <w:p w14:paraId="4B73CC65" w14:textId="77777777" w:rsidR="00416094" w:rsidRDefault="00CC00E5">
            <w:pPr>
              <w:ind w:right="-100"/>
              <w:jc w:val="center"/>
              <w:rPr>
                <w:rFonts w:ascii="Times New Roman" w:hAnsi="Times New Roman"/>
                <w:sz w:val="24"/>
              </w:rPr>
            </w:pPr>
            <w:r>
              <w:rPr>
                <w:rFonts w:ascii="Times New Roman" w:hAnsi="Times New Roman"/>
                <w:sz w:val="24"/>
              </w:rPr>
              <w:t>9</w:t>
            </w:r>
          </w:p>
        </w:tc>
      </w:tr>
      <w:tr w:rsidR="00416094" w14:paraId="3CA02EA2" w14:textId="77777777">
        <w:tc>
          <w:tcPr>
            <w:tcW w:w="959" w:type="dxa"/>
            <w:tcBorders>
              <w:top w:val="single" w:sz="4" w:space="0" w:color="000000"/>
              <w:left w:val="single" w:sz="4" w:space="0" w:color="000000"/>
              <w:bottom w:val="single" w:sz="4" w:space="0" w:color="000000"/>
              <w:right w:val="single" w:sz="4" w:space="0" w:color="000000"/>
            </w:tcBorders>
          </w:tcPr>
          <w:p w14:paraId="0C5A5E26" w14:textId="77777777" w:rsidR="00416094" w:rsidRDefault="00CC00E5">
            <w:pPr>
              <w:ind w:right="-9"/>
              <w:rPr>
                <w:rFonts w:ascii="Times New Roman" w:hAnsi="Times New Roman"/>
                <w:b/>
                <w:sz w:val="28"/>
              </w:rPr>
            </w:pPr>
            <w:r>
              <w:rPr>
                <w:rFonts w:ascii="Times New Roman" w:hAnsi="Times New Roman"/>
                <w:b/>
                <w:sz w:val="28"/>
              </w:rPr>
              <w:t>1.2</w:t>
            </w:r>
          </w:p>
        </w:tc>
        <w:tc>
          <w:tcPr>
            <w:tcW w:w="8083" w:type="dxa"/>
            <w:tcBorders>
              <w:top w:val="single" w:sz="4" w:space="0" w:color="000000"/>
              <w:left w:val="single" w:sz="4" w:space="0" w:color="000000"/>
              <w:bottom w:val="single" w:sz="4" w:space="0" w:color="000000"/>
              <w:right w:val="single" w:sz="4" w:space="0" w:color="000000"/>
            </w:tcBorders>
          </w:tcPr>
          <w:p w14:paraId="01DA94BA" w14:textId="77777777" w:rsidR="00416094" w:rsidRDefault="00CC00E5">
            <w:pPr>
              <w:rPr>
                <w:rFonts w:ascii="Times New Roman" w:hAnsi="Times New Roman"/>
                <w:b/>
                <w:sz w:val="24"/>
              </w:rPr>
            </w:pPr>
            <w:r>
              <w:rPr>
                <w:rFonts w:ascii="Times New Roman" w:hAnsi="Times New Roman"/>
                <w:b/>
                <w:sz w:val="24"/>
              </w:rPr>
              <w:t>Планируемые результаты освоения обучающимися программы ООО</w:t>
            </w:r>
          </w:p>
        </w:tc>
        <w:tc>
          <w:tcPr>
            <w:tcW w:w="847" w:type="dxa"/>
            <w:tcBorders>
              <w:top w:val="single" w:sz="4" w:space="0" w:color="000000"/>
              <w:left w:val="single" w:sz="4" w:space="0" w:color="000000"/>
              <w:bottom w:val="single" w:sz="4" w:space="0" w:color="000000"/>
              <w:right w:val="single" w:sz="4" w:space="0" w:color="000000"/>
            </w:tcBorders>
          </w:tcPr>
          <w:p w14:paraId="39884A89" w14:textId="77777777" w:rsidR="00416094" w:rsidRDefault="00CC00E5">
            <w:pPr>
              <w:ind w:right="-100"/>
              <w:jc w:val="center"/>
              <w:rPr>
                <w:rFonts w:ascii="Times New Roman" w:hAnsi="Times New Roman"/>
                <w:sz w:val="24"/>
              </w:rPr>
            </w:pPr>
            <w:r>
              <w:rPr>
                <w:rFonts w:ascii="Times New Roman" w:hAnsi="Times New Roman"/>
                <w:sz w:val="24"/>
              </w:rPr>
              <w:t>11</w:t>
            </w:r>
          </w:p>
        </w:tc>
      </w:tr>
      <w:tr w:rsidR="00416094" w14:paraId="027234E9" w14:textId="77777777">
        <w:tc>
          <w:tcPr>
            <w:tcW w:w="959" w:type="dxa"/>
            <w:tcBorders>
              <w:top w:val="single" w:sz="4" w:space="0" w:color="000000"/>
              <w:left w:val="single" w:sz="4" w:space="0" w:color="000000"/>
              <w:bottom w:val="single" w:sz="4" w:space="0" w:color="000000"/>
              <w:right w:val="single" w:sz="4" w:space="0" w:color="000000"/>
            </w:tcBorders>
          </w:tcPr>
          <w:p w14:paraId="6829C48E" w14:textId="77777777" w:rsidR="00416094" w:rsidRDefault="00CC00E5">
            <w:pPr>
              <w:ind w:right="-9"/>
              <w:rPr>
                <w:rFonts w:ascii="Times New Roman" w:hAnsi="Times New Roman"/>
                <w:b/>
                <w:sz w:val="28"/>
              </w:rPr>
            </w:pPr>
            <w:r>
              <w:rPr>
                <w:rFonts w:ascii="Times New Roman" w:hAnsi="Times New Roman"/>
                <w:b/>
                <w:sz w:val="28"/>
              </w:rPr>
              <w:t>1.3</w:t>
            </w:r>
          </w:p>
        </w:tc>
        <w:tc>
          <w:tcPr>
            <w:tcW w:w="8083" w:type="dxa"/>
            <w:tcBorders>
              <w:top w:val="single" w:sz="4" w:space="0" w:color="000000"/>
              <w:left w:val="single" w:sz="4" w:space="0" w:color="000000"/>
              <w:bottom w:val="single" w:sz="4" w:space="0" w:color="000000"/>
              <w:right w:val="single" w:sz="4" w:space="0" w:color="000000"/>
            </w:tcBorders>
          </w:tcPr>
          <w:p w14:paraId="25667545" w14:textId="77777777" w:rsidR="00416094" w:rsidRDefault="00CC00E5">
            <w:pPr>
              <w:rPr>
                <w:rFonts w:ascii="Times New Roman" w:hAnsi="Times New Roman"/>
                <w:b/>
                <w:sz w:val="24"/>
              </w:rPr>
            </w:pPr>
            <w:r>
              <w:rPr>
                <w:rFonts w:ascii="Times New Roman" w:hAnsi="Times New Roman"/>
                <w:b/>
                <w:sz w:val="24"/>
              </w:rPr>
              <w:t xml:space="preserve">Система оценки достижения планируемых результатов </w:t>
            </w:r>
          </w:p>
          <w:p w14:paraId="66ADB14E" w14:textId="77777777" w:rsidR="00416094" w:rsidRDefault="00CC00E5">
            <w:pPr>
              <w:rPr>
                <w:rFonts w:ascii="Times New Roman" w:hAnsi="Times New Roman"/>
                <w:b/>
                <w:sz w:val="24"/>
              </w:rPr>
            </w:pPr>
            <w:r>
              <w:rPr>
                <w:rFonts w:ascii="Times New Roman" w:hAnsi="Times New Roman"/>
                <w:b/>
                <w:sz w:val="24"/>
              </w:rPr>
              <w:t>освоения программы ООО</w:t>
            </w:r>
          </w:p>
        </w:tc>
        <w:tc>
          <w:tcPr>
            <w:tcW w:w="847" w:type="dxa"/>
            <w:tcBorders>
              <w:top w:val="single" w:sz="4" w:space="0" w:color="000000"/>
              <w:left w:val="single" w:sz="4" w:space="0" w:color="000000"/>
              <w:bottom w:val="single" w:sz="4" w:space="0" w:color="000000"/>
              <w:right w:val="single" w:sz="4" w:space="0" w:color="000000"/>
            </w:tcBorders>
          </w:tcPr>
          <w:p w14:paraId="3077E3FD" w14:textId="77777777" w:rsidR="00416094" w:rsidRDefault="00CC00E5">
            <w:pPr>
              <w:ind w:right="-100"/>
              <w:jc w:val="center"/>
              <w:rPr>
                <w:rFonts w:ascii="Times New Roman" w:hAnsi="Times New Roman"/>
                <w:sz w:val="24"/>
              </w:rPr>
            </w:pPr>
            <w:r>
              <w:rPr>
                <w:rFonts w:ascii="Times New Roman" w:hAnsi="Times New Roman"/>
                <w:sz w:val="24"/>
              </w:rPr>
              <w:t>13</w:t>
            </w:r>
          </w:p>
        </w:tc>
      </w:tr>
      <w:tr w:rsidR="00416094" w14:paraId="4BAA5EF6" w14:textId="77777777">
        <w:tc>
          <w:tcPr>
            <w:tcW w:w="959" w:type="dxa"/>
            <w:tcBorders>
              <w:top w:val="single" w:sz="4" w:space="0" w:color="000000"/>
              <w:left w:val="single" w:sz="4" w:space="0" w:color="000000"/>
              <w:bottom w:val="single" w:sz="4" w:space="0" w:color="000000"/>
              <w:right w:val="single" w:sz="4" w:space="0" w:color="000000"/>
            </w:tcBorders>
          </w:tcPr>
          <w:p w14:paraId="72647382" w14:textId="77777777" w:rsidR="00416094" w:rsidRDefault="00CC00E5">
            <w:pPr>
              <w:ind w:right="-9"/>
              <w:rPr>
                <w:rFonts w:ascii="Times New Roman" w:hAnsi="Times New Roman"/>
                <w:sz w:val="28"/>
              </w:rPr>
            </w:pPr>
            <w:r>
              <w:rPr>
                <w:rFonts w:ascii="Times New Roman" w:hAnsi="Times New Roman"/>
                <w:sz w:val="28"/>
              </w:rPr>
              <w:t>1.3.1</w:t>
            </w:r>
          </w:p>
        </w:tc>
        <w:tc>
          <w:tcPr>
            <w:tcW w:w="8083" w:type="dxa"/>
            <w:tcBorders>
              <w:top w:val="single" w:sz="4" w:space="0" w:color="000000"/>
              <w:left w:val="single" w:sz="4" w:space="0" w:color="000000"/>
              <w:bottom w:val="single" w:sz="4" w:space="0" w:color="000000"/>
              <w:right w:val="single" w:sz="4" w:space="0" w:color="000000"/>
            </w:tcBorders>
          </w:tcPr>
          <w:p w14:paraId="12B02A28" w14:textId="77777777" w:rsidR="00416094" w:rsidRDefault="00CC00E5">
            <w:pPr>
              <w:rPr>
                <w:rFonts w:ascii="Times New Roman" w:hAnsi="Times New Roman"/>
                <w:sz w:val="24"/>
              </w:rPr>
            </w:pPr>
            <w:r>
              <w:rPr>
                <w:rFonts w:ascii="Times New Roman" w:hAnsi="Times New Roman"/>
                <w:sz w:val="24"/>
              </w:rPr>
              <w:t>Общие положения</w:t>
            </w:r>
          </w:p>
        </w:tc>
        <w:tc>
          <w:tcPr>
            <w:tcW w:w="847" w:type="dxa"/>
            <w:tcBorders>
              <w:top w:val="single" w:sz="4" w:space="0" w:color="000000"/>
              <w:left w:val="single" w:sz="4" w:space="0" w:color="000000"/>
              <w:bottom w:val="single" w:sz="4" w:space="0" w:color="000000"/>
              <w:right w:val="single" w:sz="4" w:space="0" w:color="000000"/>
            </w:tcBorders>
          </w:tcPr>
          <w:p w14:paraId="0B4E088A" w14:textId="77777777" w:rsidR="00416094" w:rsidRDefault="00CC00E5">
            <w:pPr>
              <w:ind w:right="-100"/>
              <w:jc w:val="center"/>
              <w:rPr>
                <w:rFonts w:ascii="Times New Roman" w:hAnsi="Times New Roman"/>
                <w:sz w:val="24"/>
              </w:rPr>
            </w:pPr>
            <w:r>
              <w:rPr>
                <w:rFonts w:ascii="Times New Roman" w:hAnsi="Times New Roman"/>
                <w:sz w:val="24"/>
              </w:rPr>
              <w:t>13</w:t>
            </w:r>
          </w:p>
        </w:tc>
      </w:tr>
      <w:tr w:rsidR="00416094" w14:paraId="6C87EF38" w14:textId="77777777">
        <w:tc>
          <w:tcPr>
            <w:tcW w:w="959" w:type="dxa"/>
            <w:tcBorders>
              <w:top w:val="single" w:sz="4" w:space="0" w:color="000000"/>
              <w:left w:val="single" w:sz="4" w:space="0" w:color="000000"/>
              <w:bottom w:val="single" w:sz="4" w:space="0" w:color="000000"/>
              <w:right w:val="single" w:sz="4" w:space="0" w:color="000000"/>
            </w:tcBorders>
          </w:tcPr>
          <w:p w14:paraId="6209F27C" w14:textId="77777777" w:rsidR="00416094" w:rsidRDefault="00CC00E5">
            <w:pPr>
              <w:ind w:right="-9"/>
              <w:rPr>
                <w:rFonts w:ascii="Times New Roman" w:hAnsi="Times New Roman"/>
                <w:sz w:val="28"/>
              </w:rPr>
            </w:pPr>
            <w:r>
              <w:rPr>
                <w:rFonts w:ascii="Times New Roman" w:hAnsi="Times New Roman"/>
                <w:sz w:val="28"/>
              </w:rPr>
              <w:t>1.3.2</w:t>
            </w:r>
          </w:p>
        </w:tc>
        <w:tc>
          <w:tcPr>
            <w:tcW w:w="8083" w:type="dxa"/>
            <w:tcBorders>
              <w:top w:val="single" w:sz="4" w:space="0" w:color="000000"/>
              <w:left w:val="single" w:sz="4" w:space="0" w:color="000000"/>
              <w:bottom w:val="single" w:sz="4" w:space="0" w:color="000000"/>
              <w:right w:val="single" w:sz="4" w:space="0" w:color="000000"/>
            </w:tcBorders>
          </w:tcPr>
          <w:p w14:paraId="32A86733" w14:textId="77777777" w:rsidR="00416094" w:rsidRDefault="00CC00E5">
            <w:pPr>
              <w:rPr>
                <w:rFonts w:ascii="Times New Roman" w:hAnsi="Times New Roman"/>
                <w:sz w:val="24"/>
              </w:rPr>
            </w:pPr>
            <w:r>
              <w:rPr>
                <w:rFonts w:ascii="Times New Roman" w:hAnsi="Times New Roman"/>
                <w:sz w:val="24"/>
              </w:rPr>
              <w:t>Особенности оценки метапредметных и предметных результатов</w:t>
            </w:r>
          </w:p>
        </w:tc>
        <w:tc>
          <w:tcPr>
            <w:tcW w:w="847" w:type="dxa"/>
            <w:tcBorders>
              <w:top w:val="single" w:sz="4" w:space="0" w:color="000000"/>
              <w:left w:val="single" w:sz="4" w:space="0" w:color="000000"/>
              <w:bottom w:val="single" w:sz="4" w:space="0" w:color="000000"/>
              <w:right w:val="single" w:sz="4" w:space="0" w:color="000000"/>
            </w:tcBorders>
          </w:tcPr>
          <w:p w14:paraId="018BD571" w14:textId="77777777" w:rsidR="00416094" w:rsidRDefault="00CC00E5">
            <w:pPr>
              <w:ind w:right="-100"/>
              <w:jc w:val="center"/>
              <w:rPr>
                <w:rFonts w:ascii="Times New Roman" w:hAnsi="Times New Roman"/>
                <w:sz w:val="24"/>
              </w:rPr>
            </w:pPr>
            <w:r>
              <w:rPr>
                <w:rFonts w:ascii="Times New Roman" w:hAnsi="Times New Roman"/>
                <w:sz w:val="24"/>
              </w:rPr>
              <w:t>16</w:t>
            </w:r>
          </w:p>
        </w:tc>
      </w:tr>
      <w:tr w:rsidR="00416094" w14:paraId="1188A0F9" w14:textId="77777777">
        <w:tc>
          <w:tcPr>
            <w:tcW w:w="959" w:type="dxa"/>
            <w:tcBorders>
              <w:top w:val="single" w:sz="4" w:space="0" w:color="000000"/>
              <w:left w:val="single" w:sz="4" w:space="0" w:color="000000"/>
              <w:bottom w:val="single" w:sz="4" w:space="0" w:color="000000"/>
              <w:right w:val="single" w:sz="4" w:space="0" w:color="000000"/>
            </w:tcBorders>
          </w:tcPr>
          <w:p w14:paraId="35F126C4" w14:textId="77777777" w:rsidR="00416094" w:rsidRDefault="00CC00E5">
            <w:pPr>
              <w:ind w:right="-9"/>
              <w:rPr>
                <w:rFonts w:ascii="Times New Roman" w:hAnsi="Times New Roman"/>
                <w:sz w:val="28"/>
              </w:rPr>
            </w:pPr>
            <w:r>
              <w:rPr>
                <w:rFonts w:ascii="Times New Roman" w:hAnsi="Times New Roman"/>
                <w:sz w:val="28"/>
              </w:rPr>
              <w:t>1.3.3</w:t>
            </w:r>
          </w:p>
        </w:tc>
        <w:tc>
          <w:tcPr>
            <w:tcW w:w="8083" w:type="dxa"/>
            <w:tcBorders>
              <w:top w:val="single" w:sz="4" w:space="0" w:color="000000"/>
              <w:left w:val="single" w:sz="4" w:space="0" w:color="000000"/>
              <w:bottom w:val="single" w:sz="4" w:space="0" w:color="000000"/>
              <w:right w:val="single" w:sz="4" w:space="0" w:color="000000"/>
            </w:tcBorders>
          </w:tcPr>
          <w:p w14:paraId="7F68F01C" w14:textId="77777777" w:rsidR="00416094" w:rsidRDefault="00CC00E5">
            <w:pPr>
              <w:rPr>
                <w:rFonts w:ascii="Times New Roman" w:hAnsi="Times New Roman"/>
                <w:sz w:val="24"/>
              </w:rPr>
            </w:pPr>
            <w:r>
              <w:rPr>
                <w:rFonts w:ascii="Times New Roman" w:hAnsi="Times New Roman"/>
                <w:sz w:val="24"/>
              </w:rPr>
              <w:t>Организация и содержание оценочных процедур</w:t>
            </w:r>
          </w:p>
        </w:tc>
        <w:tc>
          <w:tcPr>
            <w:tcW w:w="847" w:type="dxa"/>
            <w:tcBorders>
              <w:top w:val="single" w:sz="4" w:space="0" w:color="000000"/>
              <w:left w:val="single" w:sz="4" w:space="0" w:color="000000"/>
              <w:bottom w:val="single" w:sz="4" w:space="0" w:color="000000"/>
              <w:right w:val="single" w:sz="4" w:space="0" w:color="000000"/>
            </w:tcBorders>
          </w:tcPr>
          <w:p w14:paraId="77D06A3D" w14:textId="77777777" w:rsidR="00416094" w:rsidRDefault="00CC00E5">
            <w:pPr>
              <w:ind w:right="-100"/>
              <w:jc w:val="center"/>
              <w:rPr>
                <w:rFonts w:ascii="Times New Roman" w:hAnsi="Times New Roman"/>
                <w:sz w:val="24"/>
              </w:rPr>
            </w:pPr>
            <w:r>
              <w:rPr>
                <w:rFonts w:ascii="Times New Roman" w:hAnsi="Times New Roman"/>
                <w:sz w:val="24"/>
              </w:rPr>
              <w:t>17</w:t>
            </w:r>
          </w:p>
        </w:tc>
      </w:tr>
      <w:tr w:rsidR="00416094" w14:paraId="44034942" w14:textId="77777777">
        <w:tc>
          <w:tcPr>
            <w:tcW w:w="959" w:type="dxa"/>
            <w:tcBorders>
              <w:top w:val="single" w:sz="4" w:space="0" w:color="000000"/>
              <w:left w:val="single" w:sz="4" w:space="0" w:color="000000"/>
              <w:bottom w:val="single" w:sz="4" w:space="0" w:color="000000"/>
              <w:right w:val="single" w:sz="4" w:space="0" w:color="000000"/>
            </w:tcBorders>
          </w:tcPr>
          <w:p w14:paraId="419418D8" w14:textId="77777777" w:rsidR="00416094" w:rsidRDefault="00CC00E5">
            <w:pPr>
              <w:ind w:right="-9"/>
              <w:rPr>
                <w:rFonts w:ascii="Times New Roman" w:hAnsi="Times New Roman"/>
                <w:b/>
                <w:sz w:val="28"/>
              </w:rPr>
            </w:pPr>
            <w:r>
              <w:rPr>
                <w:rFonts w:ascii="Times New Roman" w:hAnsi="Times New Roman"/>
                <w:b/>
                <w:sz w:val="28"/>
              </w:rPr>
              <w:t>2</w:t>
            </w:r>
          </w:p>
        </w:tc>
        <w:tc>
          <w:tcPr>
            <w:tcW w:w="8083" w:type="dxa"/>
            <w:tcBorders>
              <w:top w:val="single" w:sz="4" w:space="0" w:color="000000"/>
              <w:left w:val="single" w:sz="4" w:space="0" w:color="000000"/>
              <w:bottom w:val="single" w:sz="4" w:space="0" w:color="000000"/>
              <w:right w:val="single" w:sz="4" w:space="0" w:color="000000"/>
            </w:tcBorders>
          </w:tcPr>
          <w:p w14:paraId="6989ECA2" w14:textId="77777777" w:rsidR="00416094" w:rsidRDefault="00CC00E5">
            <w:pPr>
              <w:rPr>
                <w:rFonts w:ascii="Times New Roman" w:hAnsi="Times New Roman"/>
                <w:b/>
                <w:sz w:val="24"/>
              </w:rPr>
            </w:pPr>
            <w:r>
              <w:rPr>
                <w:rFonts w:ascii="Times New Roman" w:hAnsi="Times New Roman"/>
                <w:b/>
                <w:sz w:val="24"/>
              </w:rPr>
              <w:t>СОДЕРЖАТЕЛЬНЫЙ РАЗДЕЛ</w:t>
            </w:r>
          </w:p>
        </w:tc>
        <w:tc>
          <w:tcPr>
            <w:tcW w:w="847" w:type="dxa"/>
            <w:tcBorders>
              <w:top w:val="single" w:sz="4" w:space="0" w:color="000000"/>
              <w:left w:val="single" w:sz="4" w:space="0" w:color="000000"/>
              <w:bottom w:val="single" w:sz="4" w:space="0" w:color="000000"/>
              <w:right w:val="single" w:sz="4" w:space="0" w:color="000000"/>
            </w:tcBorders>
          </w:tcPr>
          <w:p w14:paraId="6B47FEB5" w14:textId="77777777" w:rsidR="00416094" w:rsidRDefault="00CC00E5">
            <w:pPr>
              <w:tabs>
                <w:tab w:val="left" w:pos="225"/>
                <w:tab w:val="center" w:pos="365"/>
              </w:tabs>
              <w:ind w:right="-100"/>
              <w:rPr>
                <w:rFonts w:ascii="Times New Roman" w:hAnsi="Times New Roman"/>
                <w:sz w:val="24"/>
              </w:rPr>
            </w:pPr>
            <w:r>
              <w:rPr>
                <w:rFonts w:ascii="Times New Roman" w:hAnsi="Times New Roman"/>
                <w:sz w:val="24"/>
              </w:rPr>
              <w:t xml:space="preserve">    21</w:t>
            </w:r>
          </w:p>
        </w:tc>
      </w:tr>
      <w:tr w:rsidR="00416094" w14:paraId="4B9DE864" w14:textId="77777777">
        <w:tc>
          <w:tcPr>
            <w:tcW w:w="959" w:type="dxa"/>
            <w:tcBorders>
              <w:top w:val="single" w:sz="4" w:space="0" w:color="000000"/>
              <w:left w:val="single" w:sz="4" w:space="0" w:color="000000"/>
              <w:bottom w:val="single" w:sz="4" w:space="0" w:color="000000"/>
              <w:right w:val="single" w:sz="4" w:space="0" w:color="000000"/>
            </w:tcBorders>
          </w:tcPr>
          <w:p w14:paraId="4D1E4B35" w14:textId="77777777" w:rsidR="00416094" w:rsidRDefault="00CC00E5">
            <w:pPr>
              <w:ind w:right="-9"/>
              <w:rPr>
                <w:rFonts w:ascii="Times New Roman" w:hAnsi="Times New Roman"/>
                <w:sz w:val="28"/>
              </w:rPr>
            </w:pPr>
            <w:r>
              <w:rPr>
                <w:rFonts w:ascii="Times New Roman" w:hAnsi="Times New Roman"/>
                <w:sz w:val="28"/>
              </w:rPr>
              <w:t>2.1.1</w:t>
            </w:r>
          </w:p>
        </w:tc>
        <w:tc>
          <w:tcPr>
            <w:tcW w:w="8083" w:type="dxa"/>
            <w:tcBorders>
              <w:top w:val="single" w:sz="4" w:space="0" w:color="000000"/>
              <w:left w:val="single" w:sz="4" w:space="0" w:color="000000"/>
              <w:bottom w:val="single" w:sz="4" w:space="0" w:color="000000"/>
              <w:right w:val="single" w:sz="4" w:space="0" w:color="000000"/>
            </w:tcBorders>
          </w:tcPr>
          <w:p w14:paraId="1E380F1E" w14:textId="77777777" w:rsidR="00416094" w:rsidRDefault="00CC00E5">
            <w:pPr>
              <w:rPr>
                <w:rFonts w:ascii="Times New Roman" w:hAnsi="Times New Roman"/>
                <w:sz w:val="24"/>
              </w:rPr>
            </w:pPr>
            <w:r>
              <w:rPr>
                <w:rFonts w:ascii="Times New Roman" w:hAnsi="Times New Roman"/>
                <w:sz w:val="24"/>
              </w:rPr>
              <w:t>Рабочая программа учебного предмета «Русский язык»</w:t>
            </w:r>
          </w:p>
        </w:tc>
        <w:tc>
          <w:tcPr>
            <w:tcW w:w="847" w:type="dxa"/>
            <w:tcBorders>
              <w:top w:val="single" w:sz="4" w:space="0" w:color="000000"/>
              <w:left w:val="single" w:sz="4" w:space="0" w:color="000000"/>
              <w:bottom w:val="single" w:sz="4" w:space="0" w:color="000000"/>
              <w:right w:val="single" w:sz="4" w:space="0" w:color="000000"/>
            </w:tcBorders>
          </w:tcPr>
          <w:p w14:paraId="67A8A3B9" w14:textId="77777777" w:rsidR="00416094" w:rsidRDefault="00CC00E5">
            <w:pPr>
              <w:ind w:right="-100"/>
              <w:jc w:val="center"/>
              <w:rPr>
                <w:rFonts w:ascii="Times New Roman" w:hAnsi="Times New Roman"/>
                <w:sz w:val="24"/>
              </w:rPr>
            </w:pPr>
            <w:r>
              <w:rPr>
                <w:rFonts w:ascii="Times New Roman" w:hAnsi="Times New Roman"/>
                <w:sz w:val="24"/>
              </w:rPr>
              <w:t>18</w:t>
            </w:r>
          </w:p>
        </w:tc>
      </w:tr>
      <w:tr w:rsidR="00416094" w14:paraId="3C65CEF0" w14:textId="77777777">
        <w:tc>
          <w:tcPr>
            <w:tcW w:w="959" w:type="dxa"/>
            <w:tcBorders>
              <w:top w:val="single" w:sz="4" w:space="0" w:color="000000"/>
              <w:left w:val="single" w:sz="4" w:space="0" w:color="000000"/>
              <w:bottom w:val="single" w:sz="4" w:space="0" w:color="000000"/>
              <w:right w:val="single" w:sz="4" w:space="0" w:color="000000"/>
            </w:tcBorders>
          </w:tcPr>
          <w:p w14:paraId="03E92BA9" w14:textId="77777777" w:rsidR="00416094" w:rsidRDefault="00CC00E5">
            <w:pPr>
              <w:ind w:right="-9"/>
              <w:rPr>
                <w:rFonts w:ascii="Times New Roman" w:hAnsi="Times New Roman"/>
                <w:sz w:val="28"/>
              </w:rPr>
            </w:pPr>
            <w:r>
              <w:rPr>
                <w:rFonts w:ascii="Times New Roman" w:hAnsi="Times New Roman"/>
                <w:sz w:val="28"/>
              </w:rPr>
              <w:t>2.1.2</w:t>
            </w:r>
          </w:p>
        </w:tc>
        <w:tc>
          <w:tcPr>
            <w:tcW w:w="8083" w:type="dxa"/>
            <w:tcBorders>
              <w:top w:val="single" w:sz="4" w:space="0" w:color="000000"/>
              <w:left w:val="single" w:sz="4" w:space="0" w:color="000000"/>
              <w:bottom w:val="single" w:sz="4" w:space="0" w:color="000000"/>
              <w:right w:val="single" w:sz="4" w:space="0" w:color="000000"/>
            </w:tcBorders>
          </w:tcPr>
          <w:p w14:paraId="233C9204" w14:textId="77777777" w:rsidR="00416094" w:rsidRDefault="00CC00E5">
            <w:pPr>
              <w:rPr>
                <w:rFonts w:ascii="Times New Roman" w:hAnsi="Times New Roman"/>
                <w:sz w:val="24"/>
              </w:rPr>
            </w:pPr>
            <w:r>
              <w:rPr>
                <w:rFonts w:ascii="Times New Roman" w:hAnsi="Times New Roman"/>
                <w:sz w:val="24"/>
              </w:rPr>
              <w:t xml:space="preserve">Рабочая программа учебного </w:t>
            </w:r>
            <w:r>
              <w:rPr>
                <w:rFonts w:ascii="Times New Roman" w:hAnsi="Times New Roman"/>
                <w:sz w:val="24"/>
              </w:rPr>
              <w:t>предмета «Литература»</w:t>
            </w:r>
          </w:p>
        </w:tc>
        <w:tc>
          <w:tcPr>
            <w:tcW w:w="847" w:type="dxa"/>
            <w:tcBorders>
              <w:top w:val="single" w:sz="4" w:space="0" w:color="000000"/>
              <w:left w:val="single" w:sz="4" w:space="0" w:color="000000"/>
              <w:bottom w:val="single" w:sz="4" w:space="0" w:color="000000"/>
              <w:right w:val="single" w:sz="4" w:space="0" w:color="000000"/>
            </w:tcBorders>
          </w:tcPr>
          <w:p w14:paraId="65BA6FF4" w14:textId="77777777" w:rsidR="00416094" w:rsidRDefault="00CC00E5">
            <w:pPr>
              <w:ind w:right="-100"/>
              <w:jc w:val="center"/>
              <w:rPr>
                <w:rFonts w:ascii="Times New Roman" w:hAnsi="Times New Roman"/>
                <w:sz w:val="24"/>
              </w:rPr>
            </w:pPr>
            <w:r>
              <w:rPr>
                <w:rFonts w:ascii="Times New Roman" w:hAnsi="Times New Roman"/>
                <w:sz w:val="24"/>
              </w:rPr>
              <w:t>79</w:t>
            </w:r>
          </w:p>
        </w:tc>
      </w:tr>
      <w:tr w:rsidR="00416094" w14:paraId="5BE48218" w14:textId="77777777">
        <w:tc>
          <w:tcPr>
            <w:tcW w:w="959" w:type="dxa"/>
            <w:tcBorders>
              <w:top w:val="single" w:sz="4" w:space="0" w:color="000000"/>
              <w:left w:val="single" w:sz="4" w:space="0" w:color="000000"/>
              <w:bottom w:val="single" w:sz="4" w:space="0" w:color="000000"/>
              <w:right w:val="single" w:sz="4" w:space="0" w:color="000000"/>
            </w:tcBorders>
          </w:tcPr>
          <w:p w14:paraId="28C0AB39" w14:textId="77777777" w:rsidR="00416094" w:rsidRDefault="00CC00E5">
            <w:pPr>
              <w:ind w:right="-9"/>
              <w:rPr>
                <w:rFonts w:ascii="Times New Roman" w:hAnsi="Times New Roman"/>
                <w:sz w:val="28"/>
              </w:rPr>
            </w:pPr>
            <w:r>
              <w:rPr>
                <w:rFonts w:ascii="Times New Roman" w:hAnsi="Times New Roman"/>
                <w:sz w:val="28"/>
              </w:rPr>
              <w:t>2.1.3</w:t>
            </w:r>
          </w:p>
        </w:tc>
        <w:tc>
          <w:tcPr>
            <w:tcW w:w="8083" w:type="dxa"/>
            <w:tcBorders>
              <w:top w:val="single" w:sz="4" w:space="0" w:color="000000"/>
              <w:left w:val="single" w:sz="4" w:space="0" w:color="000000"/>
              <w:bottom w:val="single" w:sz="4" w:space="0" w:color="000000"/>
              <w:right w:val="single" w:sz="4" w:space="0" w:color="000000"/>
            </w:tcBorders>
          </w:tcPr>
          <w:p w14:paraId="027581FA" w14:textId="77777777" w:rsidR="00416094" w:rsidRDefault="00CC00E5">
            <w:pPr>
              <w:rPr>
                <w:rFonts w:ascii="Times New Roman" w:hAnsi="Times New Roman"/>
                <w:sz w:val="24"/>
              </w:rPr>
            </w:pPr>
            <w:r>
              <w:rPr>
                <w:rFonts w:ascii="Times New Roman" w:hAnsi="Times New Roman"/>
                <w:sz w:val="24"/>
              </w:rPr>
              <w:t>Рабочая программа учебного предмета «Родной язык (русский)»</w:t>
            </w:r>
          </w:p>
        </w:tc>
        <w:tc>
          <w:tcPr>
            <w:tcW w:w="847" w:type="dxa"/>
            <w:tcBorders>
              <w:top w:val="single" w:sz="4" w:space="0" w:color="000000"/>
              <w:left w:val="single" w:sz="4" w:space="0" w:color="000000"/>
              <w:bottom w:val="single" w:sz="4" w:space="0" w:color="000000"/>
              <w:right w:val="single" w:sz="4" w:space="0" w:color="000000"/>
            </w:tcBorders>
          </w:tcPr>
          <w:p w14:paraId="7108063F" w14:textId="77777777" w:rsidR="00416094" w:rsidRDefault="00CC00E5">
            <w:pPr>
              <w:ind w:right="-100"/>
              <w:jc w:val="center"/>
              <w:rPr>
                <w:rFonts w:ascii="Times New Roman" w:hAnsi="Times New Roman"/>
                <w:sz w:val="24"/>
              </w:rPr>
            </w:pPr>
            <w:r>
              <w:rPr>
                <w:rFonts w:ascii="Times New Roman" w:hAnsi="Times New Roman"/>
                <w:sz w:val="24"/>
              </w:rPr>
              <w:t>112</w:t>
            </w:r>
          </w:p>
        </w:tc>
      </w:tr>
      <w:tr w:rsidR="00416094" w14:paraId="2B075C21" w14:textId="77777777">
        <w:tc>
          <w:tcPr>
            <w:tcW w:w="959" w:type="dxa"/>
            <w:tcBorders>
              <w:top w:val="single" w:sz="4" w:space="0" w:color="000000"/>
              <w:left w:val="single" w:sz="4" w:space="0" w:color="000000"/>
              <w:bottom w:val="single" w:sz="4" w:space="0" w:color="000000"/>
              <w:right w:val="single" w:sz="4" w:space="0" w:color="000000"/>
            </w:tcBorders>
          </w:tcPr>
          <w:p w14:paraId="685FB027" w14:textId="77777777" w:rsidR="00416094" w:rsidRDefault="00CC00E5">
            <w:pPr>
              <w:ind w:right="-9"/>
              <w:rPr>
                <w:rFonts w:ascii="Times New Roman" w:hAnsi="Times New Roman"/>
                <w:sz w:val="28"/>
              </w:rPr>
            </w:pPr>
            <w:r>
              <w:rPr>
                <w:rFonts w:ascii="Times New Roman" w:hAnsi="Times New Roman"/>
                <w:sz w:val="28"/>
              </w:rPr>
              <w:t>2.1.4</w:t>
            </w:r>
          </w:p>
        </w:tc>
        <w:tc>
          <w:tcPr>
            <w:tcW w:w="8083" w:type="dxa"/>
            <w:tcBorders>
              <w:top w:val="single" w:sz="4" w:space="0" w:color="000000"/>
              <w:left w:val="single" w:sz="4" w:space="0" w:color="000000"/>
              <w:bottom w:val="single" w:sz="4" w:space="0" w:color="000000"/>
              <w:right w:val="single" w:sz="4" w:space="0" w:color="000000"/>
            </w:tcBorders>
          </w:tcPr>
          <w:p w14:paraId="39F5B56A" w14:textId="77777777" w:rsidR="00416094" w:rsidRDefault="00CC00E5">
            <w:pPr>
              <w:rPr>
                <w:rFonts w:ascii="Times New Roman" w:hAnsi="Times New Roman"/>
                <w:sz w:val="24"/>
              </w:rPr>
            </w:pPr>
            <w:r>
              <w:rPr>
                <w:rFonts w:ascii="Times New Roman" w:hAnsi="Times New Roman"/>
                <w:sz w:val="24"/>
              </w:rPr>
              <w:t>Рабочая программа учебного предмета «Родная литература (русская)»</w:t>
            </w:r>
          </w:p>
        </w:tc>
        <w:tc>
          <w:tcPr>
            <w:tcW w:w="847" w:type="dxa"/>
            <w:tcBorders>
              <w:top w:val="single" w:sz="4" w:space="0" w:color="000000"/>
              <w:left w:val="single" w:sz="4" w:space="0" w:color="000000"/>
              <w:bottom w:val="single" w:sz="4" w:space="0" w:color="000000"/>
              <w:right w:val="single" w:sz="4" w:space="0" w:color="000000"/>
            </w:tcBorders>
          </w:tcPr>
          <w:p w14:paraId="223D76E8" w14:textId="77777777" w:rsidR="00416094" w:rsidRDefault="00CC00E5">
            <w:pPr>
              <w:ind w:right="-100"/>
              <w:jc w:val="center"/>
              <w:rPr>
                <w:rFonts w:ascii="Times New Roman" w:hAnsi="Times New Roman"/>
                <w:sz w:val="24"/>
              </w:rPr>
            </w:pPr>
            <w:r>
              <w:rPr>
                <w:rFonts w:ascii="Times New Roman" w:hAnsi="Times New Roman"/>
                <w:sz w:val="24"/>
              </w:rPr>
              <w:t>144</w:t>
            </w:r>
          </w:p>
        </w:tc>
      </w:tr>
      <w:tr w:rsidR="00416094" w14:paraId="3179E285" w14:textId="77777777">
        <w:tc>
          <w:tcPr>
            <w:tcW w:w="959" w:type="dxa"/>
            <w:tcBorders>
              <w:top w:val="single" w:sz="4" w:space="0" w:color="000000"/>
              <w:left w:val="single" w:sz="4" w:space="0" w:color="000000"/>
              <w:bottom w:val="single" w:sz="4" w:space="0" w:color="000000"/>
              <w:right w:val="single" w:sz="4" w:space="0" w:color="000000"/>
            </w:tcBorders>
          </w:tcPr>
          <w:p w14:paraId="54661A28" w14:textId="77777777" w:rsidR="00416094" w:rsidRDefault="00CC00E5">
            <w:pPr>
              <w:ind w:right="-9"/>
              <w:rPr>
                <w:rFonts w:ascii="Times New Roman" w:hAnsi="Times New Roman"/>
                <w:sz w:val="28"/>
              </w:rPr>
            </w:pPr>
            <w:r>
              <w:rPr>
                <w:rFonts w:ascii="Times New Roman" w:hAnsi="Times New Roman"/>
                <w:sz w:val="28"/>
              </w:rPr>
              <w:t>2.1.5</w:t>
            </w:r>
          </w:p>
        </w:tc>
        <w:tc>
          <w:tcPr>
            <w:tcW w:w="8083" w:type="dxa"/>
            <w:tcBorders>
              <w:top w:val="single" w:sz="4" w:space="0" w:color="000000"/>
              <w:left w:val="single" w:sz="4" w:space="0" w:color="000000"/>
              <w:bottom w:val="single" w:sz="4" w:space="0" w:color="000000"/>
              <w:right w:val="single" w:sz="4" w:space="0" w:color="000000"/>
            </w:tcBorders>
          </w:tcPr>
          <w:p w14:paraId="6C0644E6" w14:textId="77777777" w:rsidR="00416094" w:rsidRDefault="00CC00E5">
            <w:pPr>
              <w:rPr>
                <w:rFonts w:ascii="Times New Roman" w:hAnsi="Times New Roman"/>
                <w:sz w:val="24"/>
              </w:rPr>
            </w:pPr>
            <w:r>
              <w:rPr>
                <w:rFonts w:ascii="Times New Roman" w:hAnsi="Times New Roman"/>
                <w:sz w:val="24"/>
              </w:rPr>
              <w:t>Рабочая программа учебного предмета «Английский язык»</w:t>
            </w:r>
          </w:p>
        </w:tc>
        <w:tc>
          <w:tcPr>
            <w:tcW w:w="847" w:type="dxa"/>
            <w:tcBorders>
              <w:top w:val="single" w:sz="4" w:space="0" w:color="000000"/>
              <w:left w:val="single" w:sz="4" w:space="0" w:color="000000"/>
              <w:bottom w:val="single" w:sz="4" w:space="0" w:color="000000"/>
              <w:right w:val="single" w:sz="4" w:space="0" w:color="000000"/>
            </w:tcBorders>
          </w:tcPr>
          <w:p w14:paraId="478E19A0" w14:textId="77777777" w:rsidR="00416094" w:rsidRDefault="00CC00E5">
            <w:pPr>
              <w:ind w:right="-100"/>
              <w:jc w:val="center"/>
              <w:rPr>
                <w:rFonts w:ascii="Times New Roman" w:hAnsi="Times New Roman"/>
                <w:sz w:val="24"/>
              </w:rPr>
            </w:pPr>
            <w:r>
              <w:rPr>
                <w:rFonts w:ascii="Times New Roman" w:hAnsi="Times New Roman"/>
                <w:sz w:val="24"/>
              </w:rPr>
              <w:t>168</w:t>
            </w:r>
          </w:p>
        </w:tc>
      </w:tr>
      <w:tr w:rsidR="00416094" w14:paraId="19EE879F" w14:textId="77777777">
        <w:tc>
          <w:tcPr>
            <w:tcW w:w="959" w:type="dxa"/>
            <w:tcBorders>
              <w:top w:val="single" w:sz="4" w:space="0" w:color="000000"/>
              <w:left w:val="single" w:sz="4" w:space="0" w:color="000000"/>
              <w:bottom w:val="single" w:sz="4" w:space="0" w:color="000000"/>
              <w:right w:val="single" w:sz="4" w:space="0" w:color="000000"/>
            </w:tcBorders>
          </w:tcPr>
          <w:p w14:paraId="2BF3E887" w14:textId="77777777" w:rsidR="00416094" w:rsidRDefault="00CC00E5">
            <w:pPr>
              <w:ind w:right="-9"/>
              <w:rPr>
                <w:rFonts w:ascii="Times New Roman" w:hAnsi="Times New Roman"/>
                <w:sz w:val="28"/>
              </w:rPr>
            </w:pPr>
            <w:r>
              <w:rPr>
                <w:rFonts w:ascii="Times New Roman" w:hAnsi="Times New Roman"/>
                <w:sz w:val="28"/>
              </w:rPr>
              <w:t>2.1.6</w:t>
            </w:r>
          </w:p>
        </w:tc>
        <w:tc>
          <w:tcPr>
            <w:tcW w:w="8083" w:type="dxa"/>
            <w:tcBorders>
              <w:top w:val="single" w:sz="4" w:space="0" w:color="000000"/>
              <w:left w:val="single" w:sz="4" w:space="0" w:color="000000"/>
              <w:bottom w:val="single" w:sz="4" w:space="0" w:color="000000"/>
              <w:right w:val="single" w:sz="4" w:space="0" w:color="000000"/>
            </w:tcBorders>
          </w:tcPr>
          <w:p w14:paraId="472C3F36" w14:textId="77777777" w:rsidR="00416094" w:rsidRDefault="00CC00E5">
            <w:pPr>
              <w:rPr>
                <w:rFonts w:ascii="Times New Roman" w:hAnsi="Times New Roman"/>
                <w:sz w:val="24"/>
              </w:rPr>
            </w:pPr>
            <w:r>
              <w:rPr>
                <w:rFonts w:ascii="Times New Roman" w:hAnsi="Times New Roman"/>
                <w:sz w:val="24"/>
              </w:rPr>
              <w:t>Рабочая программа учебного предмета «Математика» (базовый уровень)</w:t>
            </w:r>
          </w:p>
        </w:tc>
        <w:tc>
          <w:tcPr>
            <w:tcW w:w="847" w:type="dxa"/>
            <w:tcBorders>
              <w:top w:val="single" w:sz="4" w:space="0" w:color="000000"/>
              <w:left w:val="single" w:sz="4" w:space="0" w:color="000000"/>
              <w:bottom w:val="single" w:sz="4" w:space="0" w:color="000000"/>
              <w:right w:val="single" w:sz="4" w:space="0" w:color="000000"/>
            </w:tcBorders>
          </w:tcPr>
          <w:p w14:paraId="0781CEFD" w14:textId="77777777" w:rsidR="00416094" w:rsidRDefault="00CC00E5">
            <w:pPr>
              <w:ind w:right="-100"/>
              <w:jc w:val="center"/>
              <w:rPr>
                <w:rFonts w:ascii="Times New Roman" w:hAnsi="Times New Roman"/>
                <w:sz w:val="24"/>
              </w:rPr>
            </w:pPr>
            <w:r>
              <w:rPr>
                <w:rFonts w:ascii="Times New Roman" w:hAnsi="Times New Roman"/>
                <w:sz w:val="24"/>
              </w:rPr>
              <w:t>228</w:t>
            </w:r>
          </w:p>
        </w:tc>
      </w:tr>
      <w:tr w:rsidR="00416094" w14:paraId="1FF35D06" w14:textId="77777777">
        <w:tc>
          <w:tcPr>
            <w:tcW w:w="959" w:type="dxa"/>
            <w:tcBorders>
              <w:top w:val="single" w:sz="4" w:space="0" w:color="000000"/>
              <w:left w:val="single" w:sz="4" w:space="0" w:color="000000"/>
              <w:bottom w:val="single" w:sz="4" w:space="0" w:color="000000"/>
              <w:right w:val="single" w:sz="4" w:space="0" w:color="000000"/>
            </w:tcBorders>
          </w:tcPr>
          <w:p w14:paraId="6ED58BB7" w14:textId="77777777" w:rsidR="00416094" w:rsidRDefault="00CC00E5">
            <w:pPr>
              <w:ind w:right="-9"/>
              <w:rPr>
                <w:rFonts w:ascii="Times New Roman" w:hAnsi="Times New Roman"/>
                <w:sz w:val="28"/>
              </w:rPr>
            </w:pPr>
            <w:r>
              <w:rPr>
                <w:rFonts w:ascii="Times New Roman" w:hAnsi="Times New Roman"/>
                <w:sz w:val="28"/>
              </w:rPr>
              <w:t>2.1.7</w:t>
            </w:r>
          </w:p>
        </w:tc>
        <w:tc>
          <w:tcPr>
            <w:tcW w:w="8083" w:type="dxa"/>
            <w:tcBorders>
              <w:top w:val="single" w:sz="4" w:space="0" w:color="000000"/>
              <w:left w:val="single" w:sz="4" w:space="0" w:color="000000"/>
              <w:bottom w:val="single" w:sz="4" w:space="0" w:color="000000"/>
              <w:right w:val="single" w:sz="4" w:space="0" w:color="000000"/>
            </w:tcBorders>
          </w:tcPr>
          <w:p w14:paraId="115DEB16" w14:textId="77777777" w:rsidR="00416094" w:rsidRDefault="00CC00E5">
            <w:pPr>
              <w:rPr>
                <w:rFonts w:ascii="Times New Roman" w:hAnsi="Times New Roman"/>
                <w:sz w:val="24"/>
              </w:rPr>
            </w:pPr>
            <w:r>
              <w:rPr>
                <w:rFonts w:ascii="Times New Roman" w:hAnsi="Times New Roman"/>
                <w:sz w:val="24"/>
              </w:rPr>
              <w:t xml:space="preserve">Рабочая программа учебного предмета «Вероятность и статистика» </w:t>
            </w:r>
          </w:p>
        </w:tc>
        <w:tc>
          <w:tcPr>
            <w:tcW w:w="847" w:type="dxa"/>
            <w:tcBorders>
              <w:top w:val="single" w:sz="4" w:space="0" w:color="000000"/>
              <w:left w:val="single" w:sz="4" w:space="0" w:color="000000"/>
              <w:bottom w:val="single" w:sz="4" w:space="0" w:color="000000"/>
              <w:right w:val="single" w:sz="4" w:space="0" w:color="000000"/>
            </w:tcBorders>
          </w:tcPr>
          <w:p w14:paraId="5B106B5B" w14:textId="77777777" w:rsidR="00416094" w:rsidRDefault="00CC00E5">
            <w:pPr>
              <w:ind w:right="-100"/>
              <w:jc w:val="center"/>
              <w:rPr>
                <w:rFonts w:ascii="Times New Roman" w:hAnsi="Times New Roman"/>
                <w:sz w:val="24"/>
              </w:rPr>
            </w:pPr>
            <w:r>
              <w:rPr>
                <w:rFonts w:ascii="Times New Roman" w:hAnsi="Times New Roman"/>
                <w:sz w:val="24"/>
              </w:rPr>
              <w:t>261</w:t>
            </w:r>
          </w:p>
        </w:tc>
      </w:tr>
      <w:tr w:rsidR="00416094" w14:paraId="03287E03" w14:textId="77777777">
        <w:tc>
          <w:tcPr>
            <w:tcW w:w="959" w:type="dxa"/>
            <w:tcBorders>
              <w:top w:val="single" w:sz="4" w:space="0" w:color="000000"/>
              <w:left w:val="single" w:sz="4" w:space="0" w:color="000000"/>
              <w:bottom w:val="single" w:sz="4" w:space="0" w:color="000000"/>
              <w:right w:val="single" w:sz="4" w:space="0" w:color="000000"/>
            </w:tcBorders>
          </w:tcPr>
          <w:p w14:paraId="56447649" w14:textId="77777777" w:rsidR="00416094" w:rsidRDefault="00CC00E5">
            <w:pPr>
              <w:ind w:right="-9"/>
              <w:rPr>
                <w:rFonts w:ascii="Times New Roman" w:hAnsi="Times New Roman"/>
                <w:sz w:val="28"/>
              </w:rPr>
            </w:pPr>
            <w:r>
              <w:rPr>
                <w:rFonts w:ascii="Times New Roman" w:hAnsi="Times New Roman"/>
                <w:sz w:val="28"/>
              </w:rPr>
              <w:t>2.1.8</w:t>
            </w:r>
          </w:p>
        </w:tc>
        <w:tc>
          <w:tcPr>
            <w:tcW w:w="8083" w:type="dxa"/>
            <w:tcBorders>
              <w:top w:val="single" w:sz="4" w:space="0" w:color="000000"/>
              <w:left w:val="single" w:sz="4" w:space="0" w:color="000000"/>
              <w:bottom w:val="single" w:sz="4" w:space="0" w:color="000000"/>
              <w:right w:val="single" w:sz="4" w:space="0" w:color="000000"/>
            </w:tcBorders>
          </w:tcPr>
          <w:p w14:paraId="1B7AB6D3" w14:textId="77777777" w:rsidR="00416094" w:rsidRDefault="00CC00E5">
            <w:pPr>
              <w:rPr>
                <w:rFonts w:ascii="Times New Roman" w:hAnsi="Times New Roman"/>
                <w:sz w:val="24"/>
              </w:rPr>
            </w:pPr>
            <w:r>
              <w:rPr>
                <w:rFonts w:ascii="Times New Roman" w:hAnsi="Times New Roman"/>
                <w:sz w:val="24"/>
              </w:rPr>
              <w:t>Рабочая программа учебного предмета «Информатика»</w:t>
            </w:r>
          </w:p>
        </w:tc>
        <w:tc>
          <w:tcPr>
            <w:tcW w:w="847" w:type="dxa"/>
            <w:tcBorders>
              <w:top w:val="single" w:sz="4" w:space="0" w:color="000000"/>
              <w:left w:val="single" w:sz="4" w:space="0" w:color="000000"/>
              <w:bottom w:val="single" w:sz="4" w:space="0" w:color="000000"/>
              <w:right w:val="single" w:sz="4" w:space="0" w:color="000000"/>
            </w:tcBorders>
          </w:tcPr>
          <w:p w14:paraId="4DC46A22" w14:textId="77777777" w:rsidR="00416094" w:rsidRDefault="00CC00E5">
            <w:pPr>
              <w:ind w:right="-100"/>
              <w:jc w:val="center"/>
              <w:rPr>
                <w:rFonts w:ascii="Times New Roman" w:hAnsi="Times New Roman"/>
                <w:sz w:val="24"/>
              </w:rPr>
            </w:pPr>
            <w:r>
              <w:rPr>
                <w:rFonts w:ascii="Times New Roman" w:hAnsi="Times New Roman"/>
                <w:sz w:val="24"/>
              </w:rPr>
              <w:t>266</w:t>
            </w:r>
          </w:p>
        </w:tc>
      </w:tr>
      <w:tr w:rsidR="00416094" w14:paraId="197B8F57" w14:textId="77777777">
        <w:tc>
          <w:tcPr>
            <w:tcW w:w="959" w:type="dxa"/>
            <w:tcBorders>
              <w:top w:val="single" w:sz="4" w:space="0" w:color="000000"/>
              <w:left w:val="single" w:sz="4" w:space="0" w:color="000000"/>
              <w:bottom w:val="single" w:sz="4" w:space="0" w:color="000000"/>
              <w:right w:val="single" w:sz="4" w:space="0" w:color="000000"/>
            </w:tcBorders>
          </w:tcPr>
          <w:p w14:paraId="4376DC88" w14:textId="77777777" w:rsidR="00416094" w:rsidRDefault="00CC00E5">
            <w:pPr>
              <w:ind w:right="-9"/>
              <w:rPr>
                <w:rFonts w:ascii="Times New Roman" w:hAnsi="Times New Roman"/>
                <w:sz w:val="28"/>
              </w:rPr>
            </w:pPr>
            <w:r>
              <w:rPr>
                <w:rFonts w:ascii="Times New Roman" w:hAnsi="Times New Roman"/>
                <w:sz w:val="28"/>
              </w:rPr>
              <w:t>2.1.9</w:t>
            </w:r>
          </w:p>
        </w:tc>
        <w:tc>
          <w:tcPr>
            <w:tcW w:w="8083" w:type="dxa"/>
            <w:tcBorders>
              <w:top w:val="single" w:sz="4" w:space="0" w:color="000000"/>
              <w:left w:val="single" w:sz="4" w:space="0" w:color="000000"/>
              <w:bottom w:val="single" w:sz="4" w:space="0" w:color="000000"/>
              <w:right w:val="single" w:sz="4" w:space="0" w:color="000000"/>
            </w:tcBorders>
          </w:tcPr>
          <w:p w14:paraId="41F72407" w14:textId="77777777" w:rsidR="00416094" w:rsidRDefault="00CC00E5">
            <w:pPr>
              <w:rPr>
                <w:rFonts w:ascii="Times New Roman" w:hAnsi="Times New Roman"/>
                <w:sz w:val="24"/>
              </w:rPr>
            </w:pPr>
            <w:r>
              <w:rPr>
                <w:rFonts w:ascii="Times New Roman" w:hAnsi="Times New Roman"/>
                <w:sz w:val="24"/>
              </w:rPr>
              <w:t xml:space="preserve">Рабочая программа учебного </w:t>
            </w:r>
            <w:r>
              <w:rPr>
                <w:rFonts w:ascii="Times New Roman" w:hAnsi="Times New Roman"/>
                <w:sz w:val="24"/>
              </w:rPr>
              <w:t>предмета «История»</w:t>
            </w:r>
          </w:p>
        </w:tc>
        <w:tc>
          <w:tcPr>
            <w:tcW w:w="847" w:type="dxa"/>
            <w:tcBorders>
              <w:top w:val="single" w:sz="4" w:space="0" w:color="000000"/>
              <w:left w:val="single" w:sz="4" w:space="0" w:color="000000"/>
              <w:bottom w:val="single" w:sz="4" w:space="0" w:color="000000"/>
              <w:right w:val="single" w:sz="4" w:space="0" w:color="000000"/>
            </w:tcBorders>
          </w:tcPr>
          <w:p w14:paraId="412DEA1F" w14:textId="77777777" w:rsidR="00416094" w:rsidRDefault="00CC00E5">
            <w:pPr>
              <w:ind w:right="-100"/>
              <w:jc w:val="center"/>
              <w:rPr>
                <w:rFonts w:ascii="Times New Roman" w:hAnsi="Times New Roman"/>
                <w:sz w:val="24"/>
              </w:rPr>
            </w:pPr>
            <w:r>
              <w:rPr>
                <w:rFonts w:ascii="Times New Roman" w:hAnsi="Times New Roman"/>
                <w:sz w:val="24"/>
              </w:rPr>
              <w:t>284</w:t>
            </w:r>
          </w:p>
        </w:tc>
      </w:tr>
      <w:tr w:rsidR="00416094" w14:paraId="2ABA0309" w14:textId="77777777">
        <w:tc>
          <w:tcPr>
            <w:tcW w:w="959" w:type="dxa"/>
            <w:tcBorders>
              <w:top w:val="single" w:sz="4" w:space="0" w:color="000000"/>
              <w:left w:val="single" w:sz="4" w:space="0" w:color="000000"/>
              <w:bottom w:val="single" w:sz="4" w:space="0" w:color="000000"/>
              <w:right w:val="single" w:sz="4" w:space="0" w:color="000000"/>
            </w:tcBorders>
          </w:tcPr>
          <w:p w14:paraId="3436BB8C" w14:textId="77777777" w:rsidR="00416094" w:rsidRDefault="00CC00E5">
            <w:pPr>
              <w:ind w:right="-9"/>
              <w:rPr>
                <w:rFonts w:ascii="Times New Roman" w:hAnsi="Times New Roman"/>
                <w:sz w:val="28"/>
              </w:rPr>
            </w:pPr>
            <w:r>
              <w:rPr>
                <w:rFonts w:ascii="Times New Roman" w:hAnsi="Times New Roman"/>
                <w:sz w:val="28"/>
              </w:rPr>
              <w:lastRenderedPageBreak/>
              <w:t>2.1.10</w:t>
            </w:r>
          </w:p>
        </w:tc>
        <w:tc>
          <w:tcPr>
            <w:tcW w:w="8083" w:type="dxa"/>
            <w:tcBorders>
              <w:top w:val="single" w:sz="4" w:space="0" w:color="000000"/>
              <w:left w:val="single" w:sz="4" w:space="0" w:color="000000"/>
              <w:bottom w:val="single" w:sz="4" w:space="0" w:color="000000"/>
              <w:right w:val="single" w:sz="4" w:space="0" w:color="000000"/>
            </w:tcBorders>
          </w:tcPr>
          <w:p w14:paraId="32C5B384" w14:textId="77777777" w:rsidR="00416094" w:rsidRDefault="00CC00E5">
            <w:pPr>
              <w:rPr>
                <w:rFonts w:ascii="Times New Roman" w:hAnsi="Times New Roman"/>
                <w:sz w:val="24"/>
              </w:rPr>
            </w:pPr>
            <w:r>
              <w:rPr>
                <w:rFonts w:ascii="Times New Roman" w:hAnsi="Times New Roman"/>
                <w:sz w:val="24"/>
              </w:rPr>
              <w:t>Рабочая программа учебного предмета «Обществознание»</w:t>
            </w:r>
          </w:p>
        </w:tc>
        <w:tc>
          <w:tcPr>
            <w:tcW w:w="847" w:type="dxa"/>
            <w:tcBorders>
              <w:top w:val="single" w:sz="4" w:space="0" w:color="000000"/>
              <w:left w:val="single" w:sz="4" w:space="0" w:color="000000"/>
              <w:bottom w:val="single" w:sz="4" w:space="0" w:color="000000"/>
              <w:right w:val="single" w:sz="4" w:space="0" w:color="000000"/>
            </w:tcBorders>
          </w:tcPr>
          <w:p w14:paraId="658497A2" w14:textId="77777777" w:rsidR="00416094" w:rsidRDefault="00CC00E5">
            <w:pPr>
              <w:ind w:right="-100"/>
              <w:jc w:val="center"/>
              <w:rPr>
                <w:rFonts w:ascii="Times New Roman" w:hAnsi="Times New Roman"/>
                <w:sz w:val="24"/>
              </w:rPr>
            </w:pPr>
            <w:r>
              <w:rPr>
                <w:rFonts w:ascii="Times New Roman" w:hAnsi="Times New Roman"/>
                <w:sz w:val="24"/>
              </w:rPr>
              <w:t>345</w:t>
            </w:r>
          </w:p>
        </w:tc>
      </w:tr>
      <w:tr w:rsidR="00416094" w14:paraId="46A1735D" w14:textId="77777777">
        <w:tc>
          <w:tcPr>
            <w:tcW w:w="959" w:type="dxa"/>
            <w:tcBorders>
              <w:top w:val="single" w:sz="4" w:space="0" w:color="000000"/>
              <w:left w:val="single" w:sz="4" w:space="0" w:color="000000"/>
              <w:bottom w:val="single" w:sz="4" w:space="0" w:color="000000"/>
              <w:right w:val="single" w:sz="4" w:space="0" w:color="000000"/>
            </w:tcBorders>
          </w:tcPr>
          <w:p w14:paraId="3D133A4D" w14:textId="77777777" w:rsidR="00416094" w:rsidRDefault="00CC00E5">
            <w:pPr>
              <w:ind w:right="-9"/>
              <w:rPr>
                <w:rFonts w:ascii="Times New Roman" w:hAnsi="Times New Roman"/>
                <w:sz w:val="28"/>
              </w:rPr>
            </w:pPr>
            <w:r>
              <w:rPr>
                <w:rFonts w:ascii="Times New Roman" w:hAnsi="Times New Roman"/>
                <w:sz w:val="28"/>
              </w:rPr>
              <w:t>2.1.11</w:t>
            </w:r>
          </w:p>
        </w:tc>
        <w:tc>
          <w:tcPr>
            <w:tcW w:w="8083" w:type="dxa"/>
            <w:tcBorders>
              <w:top w:val="single" w:sz="4" w:space="0" w:color="000000"/>
              <w:left w:val="single" w:sz="4" w:space="0" w:color="000000"/>
              <w:bottom w:val="single" w:sz="4" w:space="0" w:color="000000"/>
              <w:right w:val="single" w:sz="4" w:space="0" w:color="000000"/>
            </w:tcBorders>
          </w:tcPr>
          <w:p w14:paraId="25B06122" w14:textId="77777777" w:rsidR="00416094" w:rsidRDefault="00CC00E5">
            <w:pPr>
              <w:rPr>
                <w:rFonts w:ascii="Times New Roman" w:hAnsi="Times New Roman"/>
                <w:sz w:val="24"/>
              </w:rPr>
            </w:pPr>
            <w:r>
              <w:rPr>
                <w:rFonts w:ascii="Times New Roman" w:hAnsi="Times New Roman"/>
                <w:sz w:val="24"/>
              </w:rPr>
              <w:t>Рабочая программа учебного предмета «География»</w:t>
            </w:r>
          </w:p>
        </w:tc>
        <w:tc>
          <w:tcPr>
            <w:tcW w:w="847" w:type="dxa"/>
            <w:tcBorders>
              <w:top w:val="single" w:sz="4" w:space="0" w:color="000000"/>
              <w:left w:val="single" w:sz="4" w:space="0" w:color="000000"/>
              <w:bottom w:val="single" w:sz="4" w:space="0" w:color="000000"/>
              <w:right w:val="single" w:sz="4" w:space="0" w:color="000000"/>
            </w:tcBorders>
          </w:tcPr>
          <w:p w14:paraId="7A8B21ED" w14:textId="77777777" w:rsidR="00416094" w:rsidRDefault="00CC00E5">
            <w:pPr>
              <w:ind w:right="-100"/>
              <w:jc w:val="center"/>
              <w:rPr>
                <w:rFonts w:ascii="Times New Roman" w:hAnsi="Times New Roman"/>
                <w:sz w:val="24"/>
              </w:rPr>
            </w:pPr>
            <w:r>
              <w:rPr>
                <w:rFonts w:ascii="Times New Roman" w:hAnsi="Times New Roman"/>
                <w:sz w:val="24"/>
              </w:rPr>
              <w:t>379</w:t>
            </w:r>
          </w:p>
        </w:tc>
      </w:tr>
      <w:tr w:rsidR="00416094" w14:paraId="7FC4AF21" w14:textId="77777777">
        <w:tc>
          <w:tcPr>
            <w:tcW w:w="959" w:type="dxa"/>
            <w:tcBorders>
              <w:top w:val="single" w:sz="4" w:space="0" w:color="000000"/>
              <w:left w:val="single" w:sz="4" w:space="0" w:color="000000"/>
              <w:bottom w:val="single" w:sz="4" w:space="0" w:color="000000"/>
              <w:right w:val="single" w:sz="4" w:space="0" w:color="000000"/>
            </w:tcBorders>
          </w:tcPr>
          <w:p w14:paraId="3AD390C6" w14:textId="77777777" w:rsidR="00416094" w:rsidRDefault="00CC00E5">
            <w:pPr>
              <w:ind w:right="-9"/>
              <w:rPr>
                <w:rFonts w:ascii="Times New Roman" w:hAnsi="Times New Roman"/>
                <w:sz w:val="28"/>
              </w:rPr>
            </w:pPr>
            <w:r>
              <w:rPr>
                <w:rFonts w:ascii="Times New Roman" w:hAnsi="Times New Roman"/>
                <w:sz w:val="28"/>
              </w:rPr>
              <w:t>2.1.12</w:t>
            </w:r>
          </w:p>
        </w:tc>
        <w:tc>
          <w:tcPr>
            <w:tcW w:w="8083" w:type="dxa"/>
            <w:tcBorders>
              <w:top w:val="single" w:sz="4" w:space="0" w:color="000000"/>
              <w:left w:val="single" w:sz="4" w:space="0" w:color="000000"/>
              <w:bottom w:val="single" w:sz="4" w:space="0" w:color="000000"/>
              <w:right w:val="single" w:sz="4" w:space="0" w:color="000000"/>
            </w:tcBorders>
          </w:tcPr>
          <w:p w14:paraId="6165DB89" w14:textId="77777777" w:rsidR="00416094" w:rsidRDefault="00CC00E5">
            <w:pPr>
              <w:rPr>
                <w:rFonts w:ascii="Times New Roman" w:hAnsi="Times New Roman"/>
                <w:sz w:val="24"/>
              </w:rPr>
            </w:pPr>
            <w:r>
              <w:rPr>
                <w:rFonts w:ascii="Times New Roman" w:hAnsi="Times New Roman"/>
                <w:sz w:val="24"/>
              </w:rPr>
              <w:t>Рабочая программа учебного предмета «Физика</w:t>
            </w:r>
          </w:p>
        </w:tc>
        <w:tc>
          <w:tcPr>
            <w:tcW w:w="847" w:type="dxa"/>
            <w:tcBorders>
              <w:top w:val="single" w:sz="4" w:space="0" w:color="000000"/>
              <w:left w:val="single" w:sz="4" w:space="0" w:color="000000"/>
              <w:bottom w:val="single" w:sz="4" w:space="0" w:color="000000"/>
              <w:right w:val="single" w:sz="4" w:space="0" w:color="000000"/>
            </w:tcBorders>
          </w:tcPr>
          <w:p w14:paraId="1BA40E48" w14:textId="77777777" w:rsidR="00416094" w:rsidRDefault="00CC00E5">
            <w:pPr>
              <w:ind w:right="-100"/>
              <w:jc w:val="center"/>
              <w:rPr>
                <w:rFonts w:ascii="Times New Roman" w:hAnsi="Times New Roman"/>
                <w:sz w:val="24"/>
              </w:rPr>
            </w:pPr>
            <w:r>
              <w:rPr>
                <w:rFonts w:ascii="Times New Roman" w:hAnsi="Times New Roman"/>
                <w:sz w:val="24"/>
              </w:rPr>
              <w:t>415</w:t>
            </w:r>
          </w:p>
        </w:tc>
      </w:tr>
      <w:tr w:rsidR="00416094" w14:paraId="6B522E44" w14:textId="77777777">
        <w:tc>
          <w:tcPr>
            <w:tcW w:w="959" w:type="dxa"/>
            <w:tcBorders>
              <w:top w:val="single" w:sz="4" w:space="0" w:color="000000"/>
              <w:left w:val="single" w:sz="4" w:space="0" w:color="000000"/>
              <w:bottom w:val="single" w:sz="4" w:space="0" w:color="000000"/>
              <w:right w:val="single" w:sz="4" w:space="0" w:color="000000"/>
            </w:tcBorders>
          </w:tcPr>
          <w:p w14:paraId="377F7010" w14:textId="77777777" w:rsidR="00416094" w:rsidRDefault="00CC00E5">
            <w:pPr>
              <w:ind w:right="-9"/>
              <w:rPr>
                <w:rFonts w:ascii="Times New Roman" w:hAnsi="Times New Roman"/>
                <w:sz w:val="28"/>
              </w:rPr>
            </w:pPr>
            <w:r>
              <w:rPr>
                <w:rFonts w:ascii="Times New Roman" w:hAnsi="Times New Roman"/>
                <w:sz w:val="28"/>
              </w:rPr>
              <w:t>2.1.13</w:t>
            </w:r>
          </w:p>
        </w:tc>
        <w:tc>
          <w:tcPr>
            <w:tcW w:w="8083" w:type="dxa"/>
            <w:tcBorders>
              <w:top w:val="single" w:sz="4" w:space="0" w:color="000000"/>
              <w:left w:val="single" w:sz="4" w:space="0" w:color="000000"/>
              <w:bottom w:val="single" w:sz="4" w:space="0" w:color="000000"/>
              <w:right w:val="single" w:sz="4" w:space="0" w:color="000000"/>
            </w:tcBorders>
          </w:tcPr>
          <w:p w14:paraId="2EFADF05" w14:textId="77777777" w:rsidR="00416094" w:rsidRDefault="00CC00E5">
            <w:pPr>
              <w:rPr>
                <w:rFonts w:ascii="Times New Roman" w:hAnsi="Times New Roman"/>
                <w:sz w:val="24"/>
              </w:rPr>
            </w:pPr>
            <w:r>
              <w:rPr>
                <w:rFonts w:ascii="Times New Roman" w:hAnsi="Times New Roman"/>
                <w:sz w:val="24"/>
              </w:rPr>
              <w:t>Рабочая программа учебного предмета «</w:t>
            </w:r>
            <w:r>
              <w:rPr>
                <w:rFonts w:ascii="Times New Roman" w:hAnsi="Times New Roman"/>
                <w:sz w:val="24"/>
              </w:rPr>
              <w:t>Химия»</w:t>
            </w:r>
          </w:p>
        </w:tc>
        <w:tc>
          <w:tcPr>
            <w:tcW w:w="847" w:type="dxa"/>
            <w:tcBorders>
              <w:top w:val="single" w:sz="4" w:space="0" w:color="000000"/>
              <w:left w:val="single" w:sz="4" w:space="0" w:color="000000"/>
              <w:bottom w:val="single" w:sz="4" w:space="0" w:color="000000"/>
              <w:right w:val="single" w:sz="4" w:space="0" w:color="000000"/>
            </w:tcBorders>
          </w:tcPr>
          <w:p w14:paraId="694A880C" w14:textId="77777777" w:rsidR="00416094" w:rsidRDefault="00CC00E5">
            <w:pPr>
              <w:ind w:right="-100"/>
              <w:jc w:val="center"/>
              <w:rPr>
                <w:rFonts w:ascii="Times New Roman" w:hAnsi="Times New Roman"/>
                <w:sz w:val="24"/>
              </w:rPr>
            </w:pPr>
            <w:r>
              <w:rPr>
                <w:rFonts w:ascii="Times New Roman" w:hAnsi="Times New Roman"/>
                <w:sz w:val="24"/>
              </w:rPr>
              <w:t>443</w:t>
            </w:r>
          </w:p>
        </w:tc>
      </w:tr>
      <w:tr w:rsidR="00416094" w14:paraId="5B5D510B" w14:textId="77777777">
        <w:tc>
          <w:tcPr>
            <w:tcW w:w="959" w:type="dxa"/>
            <w:tcBorders>
              <w:top w:val="single" w:sz="4" w:space="0" w:color="000000"/>
              <w:left w:val="single" w:sz="4" w:space="0" w:color="000000"/>
              <w:bottom w:val="single" w:sz="4" w:space="0" w:color="000000"/>
              <w:right w:val="single" w:sz="4" w:space="0" w:color="000000"/>
            </w:tcBorders>
          </w:tcPr>
          <w:p w14:paraId="4AC5D4D9" w14:textId="77777777" w:rsidR="00416094" w:rsidRDefault="00CC00E5">
            <w:pPr>
              <w:ind w:right="-9"/>
              <w:rPr>
                <w:rFonts w:ascii="Times New Roman" w:hAnsi="Times New Roman"/>
                <w:sz w:val="28"/>
              </w:rPr>
            </w:pPr>
            <w:r>
              <w:rPr>
                <w:rFonts w:ascii="Times New Roman" w:hAnsi="Times New Roman"/>
                <w:sz w:val="28"/>
              </w:rPr>
              <w:t>2.1.14</w:t>
            </w:r>
          </w:p>
        </w:tc>
        <w:tc>
          <w:tcPr>
            <w:tcW w:w="8083" w:type="dxa"/>
            <w:tcBorders>
              <w:top w:val="single" w:sz="4" w:space="0" w:color="000000"/>
              <w:left w:val="single" w:sz="4" w:space="0" w:color="000000"/>
              <w:bottom w:val="single" w:sz="4" w:space="0" w:color="000000"/>
              <w:right w:val="single" w:sz="4" w:space="0" w:color="000000"/>
            </w:tcBorders>
          </w:tcPr>
          <w:p w14:paraId="22836346" w14:textId="77777777" w:rsidR="00416094" w:rsidRDefault="00CC00E5">
            <w:pPr>
              <w:rPr>
                <w:rFonts w:ascii="Times New Roman" w:hAnsi="Times New Roman"/>
                <w:sz w:val="24"/>
              </w:rPr>
            </w:pPr>
            <w:r>
              <w:rPr>
                <w:rFonts w:ascii="Times New Roman" w:hAnsi="Times New Roman"/>
                <w:sz w:val="24"/>
              </w:rPr>
              <w:t>Рабочая программа учебного предмета «Биология»</w:t>
            </w:r>
          </w:p>
        </w:tc>
        <w:tc>
          <w:tcPr>
            <w:tcW w:w="847" w:type="dxa"/>
            <w:tcBorders>
              <w:top w:val="single" w:sz="4" w:space="0" w:color="000000"/>
              <w:left w:val="single" w:sz="4" w:space="0" w:color="000000"/>
              <w:bottom w:val="single" w:sz="4" w:space="0" w:color="000000"/>
              <w:right w:val="single" w:sz="4" w:space="0" w:color="000000"/>
            </w:tcBorders>
          </w:tcPr>
          <w:p w14:paraId="25843120" w14:textId="77777777" w:rsidR="00416094" w:rsidRDefault="00CC00E5">
            <w:pPr>
              <w:ind w:right="-100"/>
              <w:jc w:val="center"/>
              <w:rPr>
                <w:rFonts w:ascii="Times New Roman" w:hAnsi="Times New Roman"/>
                <w:sz w:val="24"/>
              </w:rPr>
            </w:pPr>
            <w:r>
              <w:rPr>
                <w:rFonts w:ascii="Times New Roman" w:hAnsi="Times New Roman"/>
                <w:sz w:val="24"/>
              </w:rPr>
              <w:t>464</w:t>
            </w:r>
          </w:p>
        </w:tc>
      </w:tr>
      <w:tr w:rsidR="00416094" w14:paraId="76D56C46" w14:textId="77777777">
        <w:tc>
          <w:tcPr>
            <w:tcW w:w="959" w:type="dxa"/>
            <w:tcBorders>
              <w:top w:val="single" w:sz="4" w:space="0" w:color="000000"/>
              <w:left w:val="single" w:sz="4" w:space="0" w:color="000000"/>
              <w:bottom w:val="single" w:sz="4" w:space="0" w:color="000000"/>
              <w:right w:val="single" w:sz="4" w:space="0" w:color="000000"/>
            </w:tcBorders>
          </w:tcPr>
          <w:p w14:paraId="25FB0A95" w14:textId="77777777" w:rsidR="00416094" w:rsidRDefault="00CC00E5">
            <w:pPr>
              <w:ind w:right="-9"/>
              <w:rPr>
                <w:rFonts w:ascii="Times New Roman" w:hAnsi="Times New Roman"/>
                <w:sz w:val="28"/>
              </w:rPr>
            </w:pPr>
            <w:r>
              <w:rPr>
                <w:rFonts w:ascii="Times New Roman" w:hAnsi="Times New Roman"/>
                <w:sz w:val="28"/>
              </w:rPr>
              <w:t>2.1.15</w:t>
            </w:r>
          </w:p>
        </w:tc>
        <w:tc>
          <w:tcPr>
            <w:tcW w:w="8083" w:type="dxa"/>
            <w:tcBorders>
              <w:top w:val="single" w:sz="4" w:space="0" w:color="000000"/>
              <w:left w:val="single" w:sz="4" w:space="0" w:color="000000"/>
              <w:bottom w:val="single" w:sz="4" w:space="0" w:color="000000"/>
              <w:right w:val="single" w:sz="4" w:space="0" w:color="000000"/>
            </w:tcBorders>
          </w:tcPr>
          <w:p w14:paraId="2AD1CC13" w14:textId="77777777" w:rsidR="00416094" w:rsidRDefault="00CC00E5">
            <w:pPr>
              <w:rPr>
                <w:rFonts w:ascii="Times New Roman" w:hAnsi="Times New Roman"/>
                <w:sz w:val="24"/>
              </w:rPr>
            </w:pPr>
            <w:r>
              <w:rPr>
                <w:rFonts w:ascii="Times New Roman" w:hAnsi="Times New Roman"/>
                <w:sz w:val="24"/>
              </w:rPr>
              <w:t>Рабочая программа учебного предмета «Основы духовно-нравственной культуры народов России»</w:t>
            </w:r>
          </w:p>
        </w:tc>
        <w:tc>
          <w:tcPr>
            <w:tcW w:w="847" w:type="dxa"/>
            <w:tcBorders>
              <w:top w:val="single" w:sz="4" w:space="0" w:color="000000"/>
              <w:left w:val="single" w:sz="4" w:space="0" w:color="000000"/>
              <w:bottom w:val="single" w:sz="4" w:space="0" w:color="000000"/>
              <w:right w:val="single" w:sz="4" w:space="0" w:color="000000"/>
            </w:tcBorders>
          </w:tcPr>
          <w:p w14:paraId="4D8EB57D" w14:textId="77777777" w:rsidR="00416094" w:rsidRDefault="00CC00E5">
            <w:pPr>
              <w:ind w:right="-100"/>
              <w:jc w:val="center"/>
              <w:rPr>
                <w:rFonts w:ascii="Times New Roman" w:hAnsi="Times New Roman"/>
                <w:sz w:val="24"/>
              </w:rPr>
            </w:pPr>
            <w:r>
              <w:rPr>
                <w:rFonts w:ascii="Times New Roman" w:hAnsi="Times New Roman"/>
                <w:sz w:val="24"/>
              </w:rPr>
              <w:t>502</w:t>
            </w:r>
          </w:p>
        </w:tc>
      </w:tr>
      <w:tr w:rsidR="00416094" w14:paraId="7EEDAF4D" w14:textId="77777777">
        <w:tc>
          <w:tcPr>
            <w:tcW w:w="959" w:type="dxa"/>
            <w:tcBorders>
              <w:top w:val="single" w:sz="4" w:space="0" w:color="000000"/>
              <w:left w:val="single" w:sz="4" w:space="0" w:color="000000"/>
              <w:bottom w:val="single" w:sz="4" w:space="0" w:color="000000"/>
              <w:right w:val="single" w:sz="4" w:space="0" w:color="000000"/>
            </w:tcBorders>
          </w:tcPr>
          <w:p w14:paraId="74A7C0E6" w14:textId="77777777" w:rsidR="00416094" w:rsidRDefault="00CC00E5">
            <w:pPr>
              <w:ind w:right="-9"/>
              <w:rPr>
                <w:rFonts w:ascii="Times New Roman" w:hAnsi="Times New Roman"/>
                <w:sz w:val="28"/>
              </w:rPr>
            </w:pPr>
            <w:r>
              <w:rPr>
                <w:rFonts w:ascii="Times New Roman" w:hAnsi="Times New Roman"/>
                <w:sz w:val="28"/>
              </w:rPr>
              <w:t>2.1.16</w:t>
            </w:r>
          </w:p>
        </w:tc>
        <w:tc>
          <w:tcPr>
            <w:tcW w:w="8083" w:type="dxa"/>
            <w:tcBorders>
              <w:top w:val="single" w:sz="4" w:space="0" w:color="000000"/>
              <w:left w:val="single" w:sz="4" w:space="0" w:color="000000"/>
              <w:bottom w:val="single" w:sz="4" w:space="0" w:color="000000"/>
              <w:right w:val="single" w:sz="4" w:space="0" w:color="000000"/>
            </w:tcBorders>
          </w:tcPr>
          <w:p w14:paraId="62A020FA" w14:textId="77777777" w:rsidR="00416094" w:rsidRDefault="00CC00E5">
            <w:pPr>
              <w:rPr>
                <w:rFonts w:ascii="Times New Roman" w:hAnsi="Times New Roman"/>
                <w:sz w:val="24"/>
              </w:rPr>
            </w:pPr>
            <w:r>
              <w:rPr>
                <w:rFonts w:ascii="Times New Roman" w:hAnsi="Times New Roman"/>
                <w:sz w:val="24"/>
              </w:rPr>
              <w:t>Рабочая программа учебного предмета «Изобразительное искусство»</w:t>
            </w:r>
          </w:p>
        </w:tc>
        <w:tc>
          <w:tcPr>
            <w:tcW w:w="847" w:type="dxa"/>
            <w:tcBorders>
              <w:top w:val="single" w:sz="4" w:space="0" w:color="000000"/>
              <w:left w:val="single" w:sz="4" w:space="0" w:color="000000"/>
              <w:bottom w:val="single" w:sz="4" w:space="0" w:color="000000"/>
              <w:right w:val="single" w:sz="4" w:space="0" w:color="000000"/>
            </w:tcBorders>
          </w:tcPr>
          <w:p w14:paraId="341E068A" w14:textId="77777777" w:rsidR="00416094" w:rsidRDefault="00CC00E5">
            <w:pPr>
              <w:ind w:right="-100"/>
              <w:jc w:val="center"/>
              <w:rPr>
                <w:rFonts w:ascii="Times New Roman" w:hAnsi="Times New Roman"/>
                <w:sz w:val="24"/>
              </w:rPr>
            </w:pPr>
            <w:r>
              <w:rPr>
                <w:rFonts w:ascii="Times New Roman" w:hAnsi="Times New Roman"/>
                <w:sz w:val="24"/>
              </w:rPr>
              <w:t>535</w:t>
            </w:r>
          </w:p>
        </w:tc>
      </w:tr>
      <w:tr w:rsidR="00416094" w14:paraId="189B77E8" w14:textId="77777777">
        <w:tc>
          <w:tcPr>
            <w:tcW w:w="959" w:type="dxa"/>
            <w:tcBorders>
              <w:top w:val="single" w:sz="4" w:space="0" w:color="000000"/>
              <w:left w:val="single" w:sz="4" w:space="0" w:color="000000"/>
              <w:bottom w:val="single" w:sz="4" w:space="0" w:color="000000"/>
              <w:right w:val="single" w:sz="4" w:space="0" w:color="000000"/>
            </w:tcBorders>
          </w:tcPr>
          <w:p w14:paraId="7F6B0EA3" w14:textId="77777777" w:rsidR="00416094" w:rsidRDefault="00CC00E5">
            <w:pPr>
              <w:ind w:right="-9"/>
              <w:rPr>
                <w:rFonts w:ascii="Times New Roman" w:hAnsi="Times New Roman"/>
                <w:sz w:val="28"/>
              </w:rPr>
            </w:pPr>
            <w:r>
              <w:rPr>
                <w:rFonts w:ascii="Times New Roman" w:hAnsi="Times New Roman"/>
                <w:sz w:val="28"/>
              </w:rPr>
              <w:t>2.1.17</w:t>
            </w:r>
          </w:p>
        </w:tc>
        <w:tc>
          <w:tcPr>
            <w:tcW w:w="8083" w:type="dxa"/>
            <w:tcBorders>
              <w:top w:val="single" w:sz="4" w:space="0" w:color="000000"/>
              <w:left w:val="single" w:sz="4" w:space="0" w:color="000000"/>
              <w:bottom w:val="single" w:sz="4" w:space="0" w:color="000000"/>
              <w:right w:val="single" w:sz="4" w:space="0" w:color="000000"/>
            </w:tcBorders>
          </w:tcPr>
          <w:p w14:paraId="491D722F" w14:textId="77777777" w:rsidR="00416094" w:rsidRDefault="00CC00E5">
            <w:pPr>
              <w:rPr>
                <w:rFonts w:ascii="Times New Roman" w:hAnsi="Times New Roman"/>
                <w:sz w:val="24"/>
              </w:rPr>
            </w:pPr>
            <w:r>
              <w:rPr>
                <w:rFonts w:ascii="Times New Roman" w:hAnsi="Times New Roman"/>
                <w:sz w:val="24"/>
              </w:rPr>
              <w:t>Рабочая программа учебного предмета «Музыка»</w:t>
            </w:r>
          </w:p>
        </w:tc>
        <w:tc>
          <w:tcPr>
            <w:tcW w:w="847" w:type="dxa"/>
            <w:tcBorders>
              <w:top w:val="single" w:sz="4" w:space="0" w:color="000000"/>
              <w:left w:val="single" w:sz="4" w:space="0" w:color="000000"/>
              <w:bottom w:val="single" w:sz="4" w:space="0" w:color="000000"/>
              <w:right w:val="single" w:sz="4" w:space="0" w:color="000000"/>
            </w:tcBorders>
          </w:tcPr>
          <w:p w14:paraId="09B24F5E" w14:textId="77777777" w:rsidR="00416094" w:rsidRDefault="00CC00E5">
            <w:pPr>
              <w:ind w:right="-100"/>
              <w:jc w:val="center"/>
              <w:rPr>
                <w:rFonts w:ascii="Times New Roman" w:hAnsi="Times New Roman"/>
                <w:sz w:val="24"/>
              </w:rPr>
            </w:pPr>
            <w:r>
              <w:rPr>
                <w:rFonts w:ascii="Times New Roman" w:hAnsi="Times New Roman"/>
                <w:sz w:val="24"/>
              </w:rPr>
              <w:t>572</w:t>
            </w:r>
          </w:p>
        </w:tc>
      </w:tr>
      <w:tr w:rsidR="00416094" w14:paraId="08D46D28" w14:textId="77777777">
        <w:tc>
          <w:tcPr>
            <w:tcW w:w="959" w:type="dxa"/>
            <w:tcBorders>
              <w:top w:val="single" w:sz="4" w:space="0" w:color="000000"/>
              <w:left w:val="single" w:sz="4" w:space="0" w:color="000000"/>
              <w:bottom w:val="single" w:sz="4" w:space="0" w:color="000000"/>
              <w:right w:val="single" w:sz="4" w:space="0" w:color="000000"/>
            </w:tcBorders>
          </w:tcPr>
          <w:p w14:paraId="1F53BFF2" w14:textId="77777777" w:rsidR="00416094" w:rsidRDefault="00CC00E5">
            <w:pPr>
              <w:ind w:right="-9"/>
              <w:rPr>
                <w:rFonts w:ascii="Times New Roman" w:hAnsi="Times New Roman"/>
                <w:sz w:val="28"/>
              </w:rPr>
            </w:pPr>
            <w:r>
              <w:rPr>
                <w:rFonts w:ascii="Times New Roman" w:hAnsi="Times New Roman"/>
                <w:sz w:val="28"/>
              </w:rPr>
              <w:t>2.1.18</w:t>
            </w:r>
          </w:p>
        </w:tc>
        <w:tc>
          <w:tcPr>
            <w:tcW w:w="8083" w:type="dxa"/>
            <w:tcBorders>
              <w:top w:val="single" w:sz="4" w:space="0" w:color="000000"/>
              <w:left w:val="single" w:sz="4" w:space="0" w:color="000000"/>
              <w:bottom w:val="single" w:sz="4" w:space="0" w:color="000000"/>
              <w:right w:val="single" w:sz="4" w:space="0" w:color="000000"/>
            </w:tcBorders>
          </w:tcPr>
          <w:p w14:paraId="6AF77762" w14:textId="77777777" w:rsidR="00416094" w:rsidRDefault="00CC00E5">
            <w:pPr>
              <w:rPr>
                <w:rFonts w:ascii="Times New Roman" w:hAnsi="Times New Roman"/>
                <w:sz w:val="24"/>
              </w:rPr>
            </w:pPr>
            <w:r>
              <w:rPr>
                <w:rFonts w:ascii="Times New Roman" w:hAnsi="Times New Roman"/>
                <w:sz w:val="24"/>
              </w:rPr>
              <w:t>Рабочая программа учебного предмета «Труд (технология)»</w:t>
            </w:r>
          </w:p>
        </w:tc>
        <w:tc>
          <w:tcPr>
            <w:tcW w:w="847" w:type="dxa"/>
            <w:tcBorders>
              <w:top w:val="single" w:sz="4" w:space="0" w:color="000000"/>
              <w:left w:val="single" w:sz="4" w:space="0" w:color="000000"/>
              <w:bottom w:val="single" w:sz="4" w:space="0" w:color="000000"/>
              <w:right w:val="single" w:sz="4" w:space="0" w:color="000000"/>
            </w:tcBorders>
          </w:tcPr>
          <w:p w14:paraId="32ABEDF4" w14:textId="77777777" w:rsidR="00416094" w:rsidRDefault="00CC00E5">
            <w:pPr>
              <w:ind w:right="-100"/>
              <w:jc w:val="center"/>
              <w:rPr>
                <w:rFonts w:ascii="Times New Roman" w:hAnsi="Times New Roman"/>
                <w:sz w:val="24"/>
              </w:rPr>
            </w:pPr>
            <w:r>
              <w:rPr>
                <w:rFonts w:ascii="Times New Roman" w:hAnsi="Times New Roman"/>
                <w:sz w:val="24"/>
              </w:rPr>
              <w:t xml:space="preserve">608 </w:t>
            </w:r>
          </w:p>
        </w:tc>
      </w:tr>
      <w:tr w:rsidR="00416094" w14:paraId="545F6F27" w14:textId="77777777">
        <w:tc>
          <w:tcPr>
            <w:tcW w:w="959" w:type="dxa"/>
            <w:tcBorders>
              <w:top w:val="single" w:sz="4" w:space="0" w:color="000000"/>
              <w:left w:val="single" w:sz="4" w:space="0" w:color="000000"/>
              <w:bottom w:val="single" w:sz="4" w:space="0" w:color="000000"/>
              <w:right w:val="single" w:sz="4" w:space="0" w:color="000000"/>
            </w:tcBorders>
          </w:tcPr>
          <w:p w14:paraId="586C3DE5" w14:textId="77777777" w:rsidR="00416094" w:rsidRDefault="00CC00E5">
            <w:pPr>
              <w:ind w:right="-9"/>
              <w:rPr>
                <w:rFonts w:ascii="Times New Roman" w:hAnsi="Times New Roman"/>
                <w:sz w:val="28"/>
              </w:rPr>
            </w:pPr>
            <w:r>
              <w:rPr>
                <w:rFonts w:ascii="Times New Roman" w:hAnsi="Times New Roman"/>
                <w:sz w:val="28"/>
              </w:rPr>
              <w:t>2.1.19</w:t>
            </w:r>
          </w:p>
        </w:tc>
        <w:tc>
          <w:tcPr>
            <w:tcW w:w="8083" w:type="dxa"/>
            <w:tcBorders>
              <w:top w:val="single" w:sz="4" w:space="0" w:color="000000"/>
              <w:left w:val="single" w:sz="4" w:space="0" w:color="000000"/>
              <w:bottom w:val="single" w:sz="4" w:space="0" w:color="000000"/>
              <w:right w:val="single" w:sz="4" w:space="0" w:color="000000"/>
            </w:tcBorders>
          </w:tcPr>
          <w:p w14:paraId="4B8F5408" w14:textId="77777777" w:rsidR="00416094" w:rsidRDefault="00CC00E5">
            <w:pPr>
              <w:rPr>
                <w:rFonts w:ascii="Times New Roman" w:hAnsi="Times New Roman"/>
                <w:sz w:val="24"/>
              </w:rPr>
            </w:pPr>
            <w:r>
              <w:rPr>
                <w:rFonts w:ascii="Times New Roman" w:hAnsi="Times New Roman"/>
                <w:sz w:val="24"/>
              </w:rPr>
              <w:t>Рабочая программа учебного предмета «Физическая культура»</w:t>
            </w:r>
          </w:p>
        </w:tc>
        <w:tc>
          <w:tcPr>
            <w:tcW w:w="847" w:type="dxa"/>
            <w:tcBorders>
              <w:top w:val="single" w:sz="4" w:space="0" w:color="000000"/>
              <w:left w:val="single" w:sz="4" w:space="0" w:color="000000"/>
              <w:bottom w:val="single" w:sz="4" w:space="0" w:color="000000"/>
              <w:right w:val="single" w:sz="4" w:space="0" w:color="000000"/>
            </w:tcBorders>
          </w:tcPr>
          <w:p w14:paraId="54978894" w14:textId="77777777" w:rsidR="00416094" w:rsidRDefault="00CC00E5">
            <w:pPr>
              <w:ind w:right="-100"/>
              <w:jc w:val="center"/>
              <w:rPr>
                <w:rFonts w:ascii="Times New Roman" w:hAnsi="Times New Roman"/>
                <w:sz w:val="24"/>
              </w:rPr>
            </w:pPr>
            <w:r>
              <w:rPr>
                <w:rFonts w:ascii="Times New Roman" w:hAnsi="Times New Roman"/>
                <w:sz w:val="24"/>
              </w:rPr>
              <w:t>639</w:t>
            </w:r>
          </w:p>
        </w:tc>
      </w:tr>
      <w:tr w:rsidR="00416094" w14:paraId="09439CE7" w14:textId="77777777">
        <w:tc>
          <w:tcPr>
            <w:tcW w:w="959" w:type="dxa"/>
            <w:tcBorders>
              <w:top w:val="single" w:sz="4" w:space="0" w:color="000000"/>
              <w:left w:val="single" w:sz="4" w:space="0" w:color="000000"/>
              <w:bottom w:val="single" w:sz="4" w:space="0" w:color="000000"/>
              <w:right w:val="single" w:sz="4" w:space="0" w:color="000000"/>
            </w:tcBorders>
          </w:tcPr>
          <w:p w14:paraId="6C381FC1" w14:textId="77777777" w:rsidR="00416094" w:rsidRDefault="00CC00E5">
            <w:pPr>
              <w:ind w:right="-9"/>
              <w:rPr>
                <w:rFonts w:ascii="Times New Roman" w:hAnsi="Times New Roman"/>
                <w:sz w:val="28"/>
              </w:rPr>
            </w:pPr>
            <w:r>
              <w:rPr>
                <w:rFonts w:ascii="Times New Roman" w:hAnsi="Times New Roman"/>
                <w:sz w:val="28"/>
              </w:rPr>
              <w:t>2.1.20</w:t>
            </w:r>
          </w:p>
        </w:tc>
        <w:tc>
          <w:tcPr>
            <w:tcW w:w="8083" w:type="dxa"/>
            <w:tcBorders>
              <w:top w:val="single" w:sz="4" w:space="0" w:color="000000"/>
              <w:left w:val="single" w:sz="4" w:space="0" w:color="000000"/>
              <w:bottom w:val="single" w:sz="4" w:space="0" w:color="000000"/>
              <w:right w:val="single" w:sz="4" w:space="0" w:color="000000"/>
            </w:tcBorders>
          </w:tcPr>
          <w:p w14:paraId="4027213B" w14:textId="77777777" w:rsidR="00416094" w:rsidRDefault="00CC00E5">
            <w:pPr>
              <w:rPr>
                <w:rFonts w:ascii="Times New Roman" w:hAnsi="Times New Roman"/>
                <w:sz w:val="24"/>
              </w:rPr>
            </w:pPr>
            <w:r>
              <w:rPr>
                <w:rFonts w:ascii="Times New Roman" w:hAnsi="Times New Roman"/>
                <w:sz w:val="24"/>
              </w:rPr>
              <w:t xml:space="preserve">Рабочая программа </w:t>
            </w:r>
            <w:proofErr w:type="spellStart"/>
            <w:r>
              <w:rPr>
                <w:rFonts w:ascii="Times New Roman" w:hAnsi="Times New Roman"/>
                <w:sz w:val="24"/>
              </w:rPr>
              <w:t>учебно</w:t>
            </w:r>
            <w:proofErr w:type="spellEnd"/>
            <w:r>
              <w:rPr>
                <w:rFonts w:ascii="Times New Roman" w:hAnsi="Times New Roman"/>
                <w:sz w:val="24"/>
              </w:rPr>
              <w:t xml:space="preserve"> предмета «Основы </w:t>
            </w:r>
            <w:r>
              <w:rPr>
                <w:rFonts w:ascii="Times New Roman" w:hAnsi="Times New Roman"/>
                <w:sz w:val="24"/>
              </w:rPr>
              <w:t>безопасности и защиты Родины»</w:t>
            </w:r>
          </w:p>
        </w:tc>
        <w:tc>
          <w:tcPr>
            <w:tcW w:w="847" w:type="dxa"/>
            <w:tcBorders>
              <w:top w:val="single" w:sz="4" w:space="0" w:color="000000"/>
              <w:left w:val="single" w:sz="4" w:space="0" w:color="000000"/>
              <w:bottom w:val="single" w:sz="4" w:space="0" w:color="000000"/>
              <w:right w:val="single" w:sz="4" w:space="0" w:color="000000"/>
            </w:tcBorders>
          </w:tcPr>
          <w:p w14:paraId="3832A07D" w14:textId="77777777" w:rsidR="00416094" w:rsidRDefault="00CC00E5">
            <w:pPr>
              <w:ind w:right="-100"/>
              <w:jc w:val="center"/>
              <w:rPr>
                <w:rFonts w:ascii="Times New Roman" w:hAnsi="Times New Roman"/>
                <w:sz w:val="24"/>
              </w:rPr>
            </w:pPr>
            <w:r>
              <w:rPr>
                <w:rFonts w:ascii="Times New Roman" w:hAnsi="Times New Roman"/>
                <w:sz w:val="24"/>
              </w:rPr>
              <w:t>668</w:t>
            </w:r>
          </w:p>
        </w:tc>
      </w:tr>
      <w:tr w:rsidR="00416094" w14:paraId="4C56B407" w14:textId="77777777">
        <w:tc>
          <w:tcPr>
            <w:tcW w:w="959" w:type="dxa"/>
            <w:tcBorders>
              <w:top w:val="single" w:sz="4" w:space="0" w:color="000000"/>
              <w:left w:val="single" w:sz="4" w:space="0" w:color="000000"/>
              <w:bottom w:val="single" w:sz="4" w:space="0" w:color="000000"/>
              <w:right w:val="single" w:sz="4" w:space="0" w:color="000000"/>
            </w:tcBorders>
          </w:tcPr>
          <w:p w14:paraId="01E6F3F5" w14:textId="77777777" w:rsidR="00416094" w:rsidRDefault="00CC00E5">
            <w:pPr>
              <w:ind w:right="-9"/>
              <w:rPr>
                <w:rFonts w:ascii="Times New Roman" w:hAnsi="Times New Roman"/>
                <w:b/>
                <w:sz w:val="28"/>
              </w:rPr>
            </w:pPr>
            <w:r>
              <w:rPr>
                <w:rFonts w:ascii="Times New Roman" w:hAnsi="Times New Roman"/>
                <w:b/>
                <w:sz w:val="28"/>
              </w:rPr>
              <w:t>2.2</w:t>
            </w:r>
          </w:p>
        </w:tc>
        <w:tc>
          <w:tcPr>
            <w:tcW w:w="8083" w:type="dxa"/>
            <w:tcBorders>
              <w:top w:val="single" w:sz="4" w:space="0" w:color="000000"/>
              <w:left w:val="single" w:sz="4" w:space="0" w:color="000000"/>
              <w:bottom w:val="single" w:sz="4" w:space="0" w:color="000000"/>
              <w:right w:val="single" w:sz="4" w:space="0" w:color="000000"/>
            </w:tcBorders>
          </w:tcPr>
          <w:p w14:paraId="1429ADA9" w14:textId="77777777" w:rsidR="00416094" w:rsidRDefault="00CC00E5">
            <w:pPr>
              <w:rPr>
                <w:rFonts w:ascii="Times New Roman" w:hAnsi="Times New Roman"/>
                <w:b/>
                <w:sz w:val="24"/>
              </w:rPr>
            </w:pPr>
            <w:r>
              <w:rPr>
                <w:rFonts w:ascii="Times New Roman" w:hAnsi="Times New Roman"/>
                <w:b/>
                <w:sz w:val="24"/>
              </w:rPr>
              <w:t>Программа формирования УУД у обучающихся</w:t>
            </w:r>
          </w:p>
        </w:tc>
        <w:tc>
          <w:tcPr>
            <w:tcW w:w="847" w:type="dxa"/>
            <w:tcBorders>
              <w:top w:val="single" w:sz="4" w:space="0" w:color="000000"/>
              <w:left w:val="single" w:sz="4" w:space="0" w:color="000000"/>
              <w:bottom w:val="single" w:sz="4" w:space="0" w:color="000000"/>
              <w:right w:val="single" w:sz="4" w:space="0" w:color="000000"/>
            </w:tcBorders>
          </w:tcPr>
          <w:p w14:paraId="1DF7F3F5" w14:textId="77777777" w:rsidR="00416094" w:rsidRDefault="00CC00E5">
            <w:pPr>
              <w:ind w:right="-100"/>
              <w:jc w:val="center"/>
              <w:rPr>
                <w:rFonts w:ascii="Times New Roman" w:hAnsi="Times New Roman"/>
                <w:sz w:val="24"/>
              </w:rPr>
            </w:pPr>
            <w:r>
              <w:rPr>
                <w:rFonts w:ascii="Times New Roman" w:hAnsi="Times New Roman"/>
                <w:sz w:val="24"/>
              </w:rPr>
              <w:t>692</w:t>
            </w:r>
          </w:p>
        </w:tc>
      </w:tr>
      <w:tr w:rsidR="00416094" w14:paraId="2AC04BAA" w14:textId="77777777">
        <w:tc>
          <w:tcPr>
            <w:tcW w:w="959" w:type="dxa"/>
            <w:tcBorders>
              <w:top w:val="single" w:sz="4" w:space="0" w:color="000000"/>
              <w:left w:val="single" w:sz="4" w:space="0" w:color="000000"/>
              <w:bottom w:val="single" w:sz="4" w:space="0" w:color="000000"/>
              <w:right w:val="single" w:sz="4" w:space="0" w:color="000000"/>
            </w:tcBorders>
          </w:tcPr>
          <w:p w14:paraId="354548F6" w14:textId="77777777" w:rsidR="00416094" w:rsidRDefault="00CC00E5">
            <w:pPr>
              <w:ind w:right="-9"/>
              <w:rPr>
                <w:rFonts w:ascii="Times New Roman" w:hAnsi="Times New Roman"/>
                <w:sz w:val="28"/>
              </w:rPr>
            </w:pPr>
            <w:r>
              <w:rPr>
                <w:rFonts w:ascii="Times New Roman" w:hAnsi="Times New Roman"/>
                <w:sz w:val="28"/>
              </w:rPr>
              <w:t>2.2.1</w:t>
            </w:r>
          </w:p>
        </w:tc>
        <w:tc>
          <w:tcPr>
            <w:tcW w:w="8083" w:type="dxa"/>
            <w:tcBorders>
              <w:top w:val="single" w:sz="4" w:space="0" w:color="000000"/>
              <w:left w:val="single" w:sz="4" w:space="0" w:color="000000"/>
              <w:bottom w:val="single" w:sz="4" w:space="0" w:color="000000"/>
              <w:right w:val="single" w:sz="4" w:space="0" w:color="000000"/>
            </w:tcBorders>
          </w:tcPr>
          <w:p w14:paraId="3E0CC5BB" w14:textId="77777777" w:rsidR="00416094" w:rsidRDefault="00CC00E5">
            <w:pPr>
              <w:rPr>
                <w:rFonts w:ascii="Times New Roman" w:hAnsi="Times New Roman"/>
                <w:sz w:val="24"/>
              </w:rPr>
            </w:pPr>
            <w:r>
              <w:rPr>
                <w:rFonts w:ascii="Times New Roman" w:hAnsi="Times New Roman"/>
                <w:sz w:val="24"/>
              </w:rPr>
              <w:t>Целевой раздел</w:t>
            </w:r>
          </w:p>
        </w:tc>
        <w:tc>
          <w:tcPr>
            <w:tcW w:w="847" w:type="dxa"/>
            <w:tcBorders>
              <w:top w:val="single" w:sz="4" w:space="0" w:color="000000"/>
              <w:left w:val="single" w:sz="4" w:space="0" w:color="000000"/>
              <w:bottom w:val="single" w:sz="4" w:space="0" w:color="000000"/>
              <w:right w:val="single" w:sz="4" w:space="0" w:color="000000"/>
            </w:tcBorders>
          </w:tcPr>
          <w:p w14:paraId="0B0A71E6" w14:textId="77777777" w:rsidR="00416094" w:rsidRDefault="00CC00E5">
            <w:pPr>
              <w:ind w:right="-100"/>
              <w:rPr>
                <w:rFonts w:ascii="Times New Roman" w:hAnsi="Times New Roman"/>
                <w:sz w:val="24"/>
              </w:rPr>
            </w:pPr>
            <w:r>
              <w:rPr>
                <w:rFonts w:ascii="Times New Roman" w:hAnsi="Times New Roman"/>
                <w:sz w:val="24"/>
              </w:rPr>
              <w:t xml:space="preserve">   692</w:t>
            </w:r>
          </w:p>
        </w:tc>
      </w:tr>
      <w:tr w:rsidR="00416094" w14:paraId="6B69AFE7" w14:textId="77777777">
        <w:tc>
          <w:tcPr>
            <w:tcW w:w="959" w:type="dxa"/>
            <w:tcBorders>
              <w:top w:val="single" w:sz="4" w:space="0" w:color="000000"/>
              <w:left w:val="single" w:sz="4" w:space="0" w:color="000000"/>
              <w:bottom w:val="single" w:sz="4" w:space="0" w:color="000000"/>
              <w:right w:val="single" w:sz="4" w:space="0" w:color="000000"/>
            </w:tcBorders>
          </w:tcPr>
          <w:p w14:paraId="2E237AB2" w14:textId="77777777" w:rsidR="00416094" w:rsidRDefault="00CC00E5">
            <w:pPr>
              <w:ind w:right="-9"/>
              <w:rPr>
                <w:rFonts w:ascii="Times New Roman" w:hAnsi="Times New Roman"/>
                <w:sz w:val="28"/>
              </w:rPr>
            </w:pPr>
            <w:r>
              <w:rPr>
                <w:rFonts w:ascii="Times New Roman" w:hAnsi="Times New Roman"/>
                <w:sz w:val="28"/>
              </w:rPr>
              <w:t>2.2.2</w:t>
            </w:r>
          </w:p>
        </w:tc>
        <w:tc>
          <w:tcPr>
            <w:tcW w:w="8083" w:type="dxa"/>
            <w:tcBorders>
              <w:top w:val="single" w:sz="4" w:space="0" w:color="000000"/>
              <w:left w:val="single" w:sz="4" w:space="0" w:color="000000"/>
              <w:bottom w:val="single" w:sz="4" w:space="0" w:color="000000"/>
              <w:right w:val="single" w:sz="4" w:space="0" w:color="000000"/>
            </w:tcBorders>
          </w:tcPr>
          <w:p w14:paraId="2226D283" w14:textId="77777777" w:rsidR="00416094" w:rsidRDefault="00CC00E5">
            <w:pPr>
              <w:rPr>
                <w:rFonts w:ascii="Times New Roman" w:hAnsi="Times New Roman"/>
                <w:sz w:val="24"/>
              </w:rPr>
            </w:pPr>
            <w:r>
              <w:rPr>
                <w:rFonts w:ascii="Times New Roman" w:hAnsi="Times New Roman"/>
                <w:sz w:val="24"/>
              </w:rPr>
              <w:t>Содержательный раздел</w:t>
            </w:r>
          </w:p>
        </w:tc>
        <w:tc>
          <w:tcPr>
            <w:tcW w:w="847" w:type="dxa"/>
            <w:tcBorders>
              <w:top w:val="single" w:sz="4" w:space="0" w:color="000000"/>
              <w:left w:val="single" w:sz="4" w:space="0" w:color="000000"/>
              <w:bottom w:val="single" w:sz="4" w:space="0" w:color="000000"/>
              <w:right w:val="single" w:sz="4" w:space="0" w:color="000000"/>
            </w:tcBorders>
          </w:tcPr>
          <w:p w14:paraId="4666A8E2" w14:textId="77777777" w:rsidR="00416094" w:rsidRDefault="00CC00E5">
            <w:pPr>
              <w:ind w:right="-100"/>
              <w:jc w:val="center"/>
              <w:rPr>
                <w:rFonts w:ascii="Times New Roman" w:hAnsi="Times New Roman"/>
                <w:sz w:val="24"/>
              </w:rPr>
            </w:pPr>
            <w:r>
              <w:rPr>
                <w:rFonts w:ascii="Times New Roman" w:hAnsi="Times New Roman"/>
                <w:sz w:val="24"/>
              </w:rPr>
              <w:t>694</w:t>
            </w:r>
          </w:p>
        </w:tc>
      </w:tr>
      <w:tr w:rsidR="00416094" w14:paraId="620FF0A2" w14:textId="77777777">
        <w:tc>
          <w:tcPr>
            <w:tcW w:w="959" w:type="dxa"/>
            <w:tcBorders>
              <w:top w:val="single" w:sz="4" w:space="0" w:color="000000"/>
              <w:left w:val="single" w:sz="4" w:space="0" w:color="000000"/>
              <w:bottom w:val="single" w:sz="4" w:space="0" w:color="000000"/>
              <w:right w:val="single" w:sz="4" w:space="0" w:color="000000"/>
            </w:tcBorders>
          </w:tcPr>
          <w:p w14:paraId="508E2DE6" w14:textId="77777777" w:rsidR="00416094" w:rsidRDefault="00CC00E5">
            <w:pPr>
              <w:ind w:right="-9"/>
              <w:rPr>
                <w:rFonts w:ascii="Times New Roman" w:hAnsi="Times New Roman"/>
                <w:sz w:val="28"/>
              </w:rPr>
            </w:pPr>
            <w:r>
              <w:rPr>
                <w:rFonts w:ascii="Times New Roman" w:hAnsi="Times New Roman"/>
                <w:sz w:val="28"/>
              </w:rPr>
              <w:t>2.2.3</w:t>
            </w:r>
          </w:p>
        </w:tc>
        <w:tc>
          <w:tcPr>
            <w:tcW w:w="8083" w:type="dxa"/>
            <w:tcBorders>
              <w:top w:val="single" w:sz="4" w:space="0" w:color="000000"/>
              <w:left w:val="single" w:sz="4" w:space="0" w:color="000000"/>
              <w:bottom w:val="single" w:sz="4" w:space="0" w:color="000000"/>
              <w:right w:val="single" w:sz="4" w:space="0" w:color="000000"/>
            </w:tcBorders>
          </w:tcPr>
          <w:p w14:paraId="7983A97E" w14:textId="77777777" w:rsidR="00416094" w:rsidRDefault="00CC00E5">
            <w:pPr>
              <w:rPr>
                <w:rFonts w:ascii="Times New Roman" w:hAnsi="Times New Roman"/>
                <w:sz w:val="24"/>
              </w:rPr>
            </w:pPr>
            <w:r>
              <w:rPr>
                <w:rFonts w:ascii="Times New Roman" w:hAnsi="Times New Roman"/>
                <w:sz w:val="24"/>
              </w:rPr>
              <w:t xml:space="preserve">Организационный раздел </w:t>
            </w:r>
          </w:p>
        </w:tc>
        <w:tc>
          <w:tcPr>
            <w:tcW w:w="847" w:type="dxa"/>
            <w:tcBorders>
              <w:top w:val="single" w:sz="4" w:space="0" w:color="000000"/>
              <w:left w:val="single" w:sz="4" w:space="0" w:color="000000"/>
              <w:bottom w:val="single" w:sz="4" w:space="0" w:color="000000"/>
              <w:right w:val="single" w:sz="4" w:space="0" w:color="000000"/>
            </w:tcBorders>
          </w:tcPr>
          <w:p w14:paraId="4B0A37EA" w14:textId="77777777" w:rsidR="00416094" w:rsidRDefault="00CC00E5">
            <w:pPr>
              <w:ind w:right="-100"/>
              <w:jc w:val="center"/>
              <w:rPr>
                <w:rFonts w:ascii="Times New Roman" w:hAnsi="Times New Roman"/>
                <w:sz w:val="24"/>
              </w:rPr>
            </w:pPr>
            <w:r>
              <w:rPr>
                <w:rFonts w:ascii="Times New Roman" w:hAnsi="Times New Roman"/>
                <w:sz w:val="24"/>
              </w:rPr>
              <w:t>716</w:t>
            </w:r>
          </w:p>
        </w:tc>
      </w:tr>
      <w:tr w:rsidR="00416094" w14:paraId="4EE268FE" w14:textId="77777777">
        <w:tc>
          <w:tcPr>
            <w:tcW w:w="959" w:type="dxa"/>
            <w:tcBorders>
              <w:top w:val="single" w:sz="4" w:space="0" w:color="000000"/>
              <w:left w:val="single" w:sz="4" w:space="0" w:color="000000"/>
              <w:bottom w:val="single" w:sz="4" w:space="0" w:color="000000"/>
              <w:right w:val="single" w:sz="4" w:space="0" w:color="000000"/>
            </w:tcBorders>
          </w:tcPr>
          <w:p w14:paraId="188F74E2" w14:textId="77777777" w:rsidR="00416094" w:rsidRDefault="00CC00E5">
            <w:pPr>
              <w:ind w:right="-9"/>
              <w:rPr>
                <w:rFonts w:ascii="Times New Roman" w:hAnsi="Times New Roman"/>
                <w:b/>
                <w:sz w:val="28"/>
              </w:rPr>
            </w:pPr>
            <w:r>
              <w:rPr>
                <w:rFonts w:ascii="Times New Roman" w:hAnsi="Times New Roman"/>
                <w:b/>
                <w:sz w:val="28"/>
              </w:rPr>
              <w:t>2.3</w:t>
            </w:r>
          </w:p>
        </w:tc>
        <w:tc>
          <w:tcPr>
            <w:tcW w:w="8083" w:type="dxa"/>
            <w:tcBorders>
              <w:top w:val="single" w:sz="4" w:space="0" w:color="000000"/>
              <w:left w:val="single" w:sz="4" w:space="0" w:color="000000"/>
              <w:bottom w:val="single" w:sz="4" w:space="0" w:color="000000"/>
              <w:right w:val="single" w:sz="4" w:space="0" w:color="000000"/>
            </w:tcBorders>
          </w:tcPr>
          <w:p w14:paraId="5283C982" w14:textId="77777777" w:rsidR="00416094" w:rsidRDefault="00CC00E5">
            <w:pPr>
              <w:rPr>
                <w:rFonts w:ascii="Times New Roman" w:hAnsi="Times New Roman"/>
                <w:b/>
                <w:sz w:val="24"/>
              </w:rPr>
            </w:pPr>
            <w:r>
              <w:rPr>
                <w:rFonts w:ascii="Times New Roman" w:hAnsi="Times New Roman"/>
                <w:b/>
                <w:sz w:val="24"/>
              </w:rPr>
              <w:t>Рабочая программа воспитания</w:t>
            </w:r>
          </w:p>
        </w:tc>
        <w:tc>
          <w:tcPr>
            <w:tcW w:w="847" w:type="dxa"/>
            <w:tcBorders>
              <w:top w:val="single" w:sz="4" w:space="0" w:color="000000"/>
              <w:left w:val="single" w:sz="4" w:space="0" w:color="000000"/>
              <w:bottom w:val="single" w:sz="4" w:space="0" w:color="000000"/>
              <w:right w:val="single" w:sz="4" w:space="0" w:color="000000"/>
            </w:tcBorders>
          </w:tcPr>
          <w:p w14:paraId="24D65E0A" w14:textId="77777777" w:rsidR="00416094" w:rsidRDefault="00CC00E5">
            <w:pPr>
              <w:ind w:right="-100"/>
              <w:jc w:val="center"/>
              <w:rPr>
                <w:rFonts w:ascii="Times New Roman" w:hAnsi="Times New Roman"/>
                <w:sz w:val="24"/>
              </w:rPr>
            </w:pPr>
            <w:r>
              <w:rPr>
                <w:rFonts w:ascii="Times New Roman" w:hAnsi="Times New Roman"/>
                <w:sz w:val="24"/>
              </w:rPr>
              <w:t>718</w:t>
            </w:r>
          </w:p>
        </w:tc>
      </w:tr>
      <w:tr w:rsidR="00416094" w14:paraId="67ABACC8" w14:textId="77777777">
        <w:tc>
          <w:tcPr>
            <w:tcW w:w="959" w:type="dxa"/>
            <w:tcBorders>
              <w:top w:val="single" w:sz="4" w:space="0" w:color="000000"/>
              <w:left w:val="single" w:sz="4" w:space="0" w:color="000000"/>
              <w:bottom w:val="single" w:sz="4" w:space="0" w:color="000000"/>
              <w:right w:val="single" w:sz="4" w:space="0" w:color="000000"/>
            </w:tcBorders>
          </w:tcPr>
          <w:p w14:paraId="5EE2BD6D" w14:textId="77777777" w:rsidR="00416094" w:rsidRDefault="00CC00E5">
            <w:pPr>
              <w:ind w:right="-9"/>
              <w:rPr>
                <w:rFonts w:ascii="Times New Roman" w:hAnsi="Times New Roman"/>
                <w:sz w:val="28"/>
              </w:rPr>
            </w:pPr>
            <w:r>
              <w:rPr>
                <w:rFonts w:ascii="Times New Roman" w:hAnsi="Times New Roman"/>
                <w:sz w:val="28"/>
              </w:rPr>
              <w:t>2.3.1</w:t>
            </w:r>
          </w:p>
        </w:tc>
        <w:tc>
          <w:tcPr>
            <w:tcW w:w="8083" w:type="dxa"/>
            <w:tcBorders>
              <w:top w:val="single" w:sz="4" w:space="0" w:color="000000"/>
              <w:left w:val="single" w:sz="4" w:space="0" w:color="000000"/>
              <w:bottom w:val="single" w:sz="4" w:space="0" w:color="000000"/>
              <w:right w:val="single" w:sz="4" w:space="0" w:color="000000"/>
            </w:tcBorders>
          </w:tcPr>
          <w:p w14:paraId="3B89E0AE" w14:textId="77777777" w:rsidR="00416094" w:rsidRDefault="00CC00E5">
            <w:pPr>
              <w:rPr>
                <w:rFonts w:ascii="Times New Roman" w:hAnsi="Times New Roman"/>
                <w:sz w:val="24"/>
              </w:rPr>
            </w:pPr>
            <w:r>
              <w:rPr>
                <w:rFonts w:ascii="Times New Roman" w:hAnsi="Times New Roman"/>
                <w:sz w:val="24"/>
              </w:rPr>
              <w:t>Целевой раздел</w:t>
            </w:r>
          </w:p>
        </w:tc>
        <w:tc>
          <w:tcPr>
            <w:tcW w:w="847" w:type="dxa"/>
            <w:tcBorders>
              <w:top w:val="single" w:sz="4" w:space="0" w:color="000000"/>
              <w:left w:val="single" w:sz="4" w:space="0" w:color="000000"/>
              <w:bottom w:val="single" w:sz="4" w:space="0" w:color="000000"/>
              <w:right w:val="single" w:sz="4" w:space="0" w:color="000000"/>
            </w:tcBorders>
          </w:tcPr>
          <w:p w14:paraId="337D4422" w14:textId="77777777" w:rsidR="00416094" w:rsidRDefault="00CC00E5">
            <w:pPr>
              <w:ind w:right="-100"/>
              <w:jc w:val="center"/>
              <w:rPr>
                <w:rFonts w:ascii="Times New Roman" w:hAnsi="Times New Roman"/>
                <w:sz w:val="24"/>
              </w:rPr>
            </w:pPr>
            <w:r>
              <w:rPr>
                <w:rFonts w:ascii="Times New Roman" w:hAnsi="Times New Roman"/>
                <w:sz w:val="24"/>
              </w:rPr>
              <w:t>718</w:t>
            </w:r>
          </w:p>
        </w:tc>
      </w:tr>
      <w:tr w:rsidR="00416094" w14:paraId="113EBC2D" w14:textId="77777777">
        <w:tc>
          <w:tcPr>
            <w:tcW w:w="959" w:type="dxa"/>
            <w:tcBorders>
              <w:top w:val="single" w:sz="4" w:space="0" w:color="000000"/>
              <w:left w:val="single" w:sz="4" w:space="0" w:color="000000"/>
              <w:bottom w:val="single" w:sz="4" w:space="0" w:color="000000"/>
              <w:right w:val="single" w:sz="4" w:space="0" w:color="000000"/>
            </w:tcBorders>
          </w:tcPr>
          <w:p w14:paraId="40106C18" w14:textId="77777777" w:rsidR="00416094" w:rsidRDefault="00CC00E5">
            <w:pPr>
              <w:ind w:right="-9"/>
              <w:rPr>
                <w:rFonts w:ascii="Times New Roman" w:hAnsi="Times New Roman"/>
                <w:sz w:val="28"/>
              </w:rPr>
            </w:pPr>
            <w:r>
              <w:rPr>
                <w:rFonts w:ascii="Times New Roman" w:hAnsi="Times New Roman"/>
                <w:sz w:val="28"/>
              </w:rPr>
              <w:t>2.3.2</w:t>
            </w:r>
          </w:p>
        </w:tc>
        <w:tc>
          <w:tcPr>
            <w:tcW w:w="8083" w:type="dxa"/>
            <w:tcBorders>
              <w:top w:val="single" w:sz="4" w:space="0" w:color="000000"/>
              <w:left w:val="single" w:sz="4" w:space="0" w:color="000000"/>
              <w:bottom w:val="single" w:sz="4" w:space="0" w:color="000000"/>
              <w:right w:val="single" w:sz="4" w:space="0" w:color="000000"/>
            </w:tcBorders>
          </w:tcPr>
          <w:p w14:paraId="510F9CB9" w14:textId="77777777" w:rsidR="00416094" w:rsidRDefault="00CC00E5">
            <w:pPr>
              <w:rPr>
                <w:rFonts w:ascii="Times New Roman" w:hAnsi="Times New Roman"/>
                <w:sz w:val="24"/>
              </w:rPr>
            </w:pPr>
            <w:r>
              <w:rPr>
                <w:rFonts w:ascii="Times New Roman" w:hAnsi="Times New Roman"/>
                <w:sz w:val="24"/>
              </w:rPr>
              <w:t xml:space="preserve">Содержательный раздел </w:t>
            </w:r>
          </w:p>
        </w:tc>
        <w:tc>
          <w:tcPr>
            <w:tcW w:w="847" w:type="dxa"/>
            <w:tcBorders>
              <w:top w:val="single" w:sz="4" w:space="0" w:color="000000"/>
              <w:left w:val="single" w:sz="4" w:space="0" w:color="000000"/>
              <w:bottom w:val="single" w:sz="4" w:space="0" w:color="000000"/>
              <w:right w:val="single" w:sz="4" w:space="0" w:color="000000"/>
            </w:tcBorders>
          </w:tcPr>
          <w:p w14:paraId="5EFC5466" w14:textId="77777777" w:rsidR="00416094" w:rsidRDefault="00CC00E5">
            <w:pPr>
              <w:ind w:right="-100"/>
              <w:jc w:val="center"/>
              <w:rPr>
                <w:rFonts w:ascii="Times New Roman" w:hAnsi="Times New Roman"/>
                <w:sz w:val="24"/>
              </w:rPr>
            </w:pPr>
            <w:r>
              <w:rPr>
                <w:rFonts w:ascii="Times New Roman" w:hAnsi="Times New Roman"/>
                <w:sz w:val="24"/>
              </w:rPr>
              <w:t>722</w:t>
            </w:r>
          </w:p>
        </w:tc>
      </w:tr>
      <w:tr w:rsidR="00416094" w14:paraId="0B2F9F74" w14:textId="77777777">
        <w:tc>
          <w:tcPr>
            <w:tcW w:w="959" w:type="dxa"/>
            <w:tcBorders>
              <w:top w:val="single" w:sz="4" w:space="0" w:color="000000"/>
              <w:left w:val="single" w:sz="4" w:space="0" w:color="000000"/>
              <w:bottom w:val="single" w:sz="4" w:space="0" w:color="000000"/>
              <w:right w:val="single" w:sz="4" w:space="0" w:color="000000"/>
            </w:tcBorders>
          </w:tcPr>
          <w:p w14:paraId="2EC5CC23" w14:textId="77777777" w:rsidR="00416094" w:rsidRDefault="00CC00E5">
            <w:pPr>
              <w:ind w:right="-9"/>
              <w:rPr>
                <w:rFonts w:ascii="Times New Roman" w:hAnsi="Times New Roman"/>
                <w:sz w:val="28"/>
              </w:rPr>
            </w:pPr>
            <w:r>
              <w:rPr>
                <w:rFonts w:ascii="Times New Roman" w:hAnsi="Times New Roman"/>
                <w:sz w:val="28"/>
              </w:rPr>
              <w:t>2.3.3</w:t>
            </w:r>
          </w:p>
        </w:tc>
        <w:tc>
          <w:tcPr>
            <w:tcW w:w="8083" w:type="dxa"/>
            <w:tcBorders>
              <w:top w:val="single" w:sz="4" w:space="0" w:color="000000"/>
              <w:left w:val="single" w:sz="4" w:space="0" w:color="000000"/>
              <w:bottom w:val="single" w:sz="4" w:space="0" w:color="000000"/>
              <w:right w:val="single" w:sz="4" w:space="0" w:color="000000"/>
            </w:tcBorders>
          </w:tcPr>
          <w:p w14:paraId="7535209F" w14:textId="77777777" w:rsidR="00416094" w:rsidRDefault="00CC00E5">
            <w:pPr>
              <w:rPr>
                <w:rFonts w:ascii="Times New Roman" w:hAnsi="Times New Roman"/>
                <w:sz w:val="24"/>
              </w:rPr>
            </w:pPr>
            <w:r>
              <w:rPr>
                <w:rFonts w:ascii="Times New Roman" w:hAnsi="Times New Roman"/>
                <w:sz w:val="24"/>
              </w:rPr>
              <w:t xml:space="preserve">Организационный раздел </w:t>
            </w:r>
          </w:p>
        </w:tc>
        <w:tc>
          <w:tcPr>
            <w:tcW w:w="847" w:type="dxa"/>
            <w:tcBorders>
              <w:top w:val="single" w:sz="4" w:space="0" w:color="000000"/>
              <w:left w:val="single" w:sz="4" w:space="0" w:color="000000"/>
              <w:bottom w:val="single" w:sz="4" w:space="0" w:color="000000"/>
              <w:right w:val="single" w:sz="4" w:space="0" w:color="000000"/>
            </w:tcBorders>
          </w:tcPr>
          <w:p w14:paraId="12315FA9" w14:textId="77777777" w:rsidR="00416094" w:rsidRDefault="00CC00E5">
            <w:pPr>
              <w:ind w:right="-100"/>
              <w:jc w:val="center"/>
              <w:rPr>
                <w:rFonts w:ascii="Times New Roman" w:hAnsi="Times New Roman"/>
                <w:sz w:val="24"/>
              </w:rPr>
            </w:pPr>
            <w:r>
              <w:rPr>
                <w:rFonts w:ascii="Times New Roman" w:hAnsi="Times New Roman"/>
                <w:sz w:val="24"/>
              </w:rPr>
              <w:t>733</w:t>
            </w:r>
          </w:p>
        </w:tc>
      </w:tr>
      <w:tr w:rsidR="00416094" w14:paraId="6AEEE106" w14:textId="77777777">
        <w:tc>
          <w:tcPr>
            <w:tcW w:w="959" w:type="dxa"/>
            <w:tcBorders>
              <w:top w:val="single" w:sz="4" w:space="0" w:color="000000"/>
              <w:left w:val="single" w:sz="4" w:space="0" w:color="000000"/>
              <w:bottom w:val="single" w:sz="4" w:space="0" w:color="000000"/>
              <w:right w:val="single" w:sz="4" w:space="0" w:color="000000"/>
            </w:tcBorders>
          </w:tcPr>
          <w:p w14:paraId="3D04DC70" w14:textId="77777777" w:rsidR="00416094" w:rsidRDefault="00CC00E5">
            <w:pPr>
              <w:ind w:right="-9"/>
              <w:rPr>
                <w:rFonts w:ascii="Times New Roman" w:hAnsi="Times New Roman"/>
                <w:sz w:val="28"/>
              </w:rPr>
            </w:pPr>
            <w:r>
              <w:rPr>
                <w:rFonts w:ascii="Times New Roman" w:hAnsi="Times New Roman"/>
                <w:sz w:val="28"/>
              </w:rPr>
              <w:t>2.3.4</w:t>
            </w:r>
          </w:p>
        </w:tc>
        <w:tc>
          <w:tcPr>
            <w:tcW w:w="8083" w:type="dxa"/>
            <w:tcBorders>
              <w:top w:val="single" w:sz="4" w:space="0" w:color="000000"/>
              <w:left w:val="single" w:sz="4" w:space="0" w:color="000000"/>
              <w:bottom w:val="single" w:sz="4" w:space="0" w:color="000000"/>
              <w:right w:val="single" w:sz="4" w:space="0" w:color="000000"/>
            </w:tcBorders>
          </w:tcPr>
          <w:p w14:paraId="7E899079" w14:textId="77777777" w:rsidR="00416094" w:rsidRDefault="00CC00E5">
            <w:pPr>
              <w:rPr>
                <w:rFonts w:ascii="Times New Roman" w:hAnsi="Times New Roman"/>
                <w:sz w:val="24"/>
              </w:rPr>
            </w:pPr>
            <w:r>
              <w:rPr>
                <w:rFonts w:ascii="Times New Roman" w:hAnsi="Times New Roman"/>
                <w:sz w:val="24"/>
              </w:rPr>
              <w:t>Система поощрений социальной успешности и проявлений активной жизненной позиции обучающихся</w:t>
            </w:r>
          </w:p>
        </w:tc>
        <w:tc>
          <w:tcPr>
            <w:tcW w:w="847" w:type="dxa"/>
            <w:tcBorders>
              <w:top w:val="single" w:sz="4" w:space="0" w:color="000000"/>
              <w:left w:val="single" w:sz="4" w:space="0" w:color="000000"/>
              <w:bottom w:val="single" w:sz="4" w:space="0" w:color="000000"/>
              <w:right w:val="single" w:sz="4" w:space="0" w:color="000000"/>
            </w:tcBorders>
          </w:tcPr>
          <w:p w14:paraId="7E785F59" w14:textId="77777777" w:rsidR="00416094" w:rsidRDefault="00CC00E5">
            <w:pPr>
              <w:ind w:right="-100"/>
              <w:jc w:val="center"/>
              <w:rPr>
                <w:rFonts w:ascii="Times New Roman" w:hAnsi="Times New Roman"/>
                <w:sz w:val="24"/>
              </w:rPr>
            </w:pPr>
            <w:r>
              <w:rPr>
                <w:rFonts w:ascii="Times New Roman" w:hAnsi="Times New Roman"/>
                <w:sz w:val="24"/>
              </w:rPr>
              <w:t>737</w:t>
            </w:r>
          </w:p>
        </w:tc>
      </w:tr>
      <w:tr w:rsidR="00416094" w14:paraId="5CE0E189" w14:textId="77777777">
        <w:tc>
          <w:tcPr>
            <w:tcW w:w="959" w:type="dxa"/>
            <w:tcBorders>
              <w:top w:val="single" w:sz="4" w:space="0" w:color="000000"/>
              <w:left w:val="single" w:sz="4" w:space="0" w:color="000000"/>
              <w:bottom w:val="single" w:sz="4" w:space="0" w:color="000000"/>
              <w:right w:val="single" w:sz="4" w:space="0" w:color="000000"/>
            </w:tcBorders>
          </w:tcPr>
          <w:p w14:paraId="693BA195" w14:textId="77777777" w:rsidR="00416094" w:rsidRDefault="00CC00E5">
            <w:pPr>
              <w:ind w:right="-9"/>
              <w:rPr>
                <w:rFonts w:ascii="Times New Roman" w:hAnsi="Times New Roman"/>
                <w:sz w:val="28"/>
              </w:rPr>
            </w:pPr>
            <w:r>
              <w:rPr>
                <w:rFonts w:ascii="Times New Roman" w:hAnsi="Times New Roman"/>
                <w:sz w:val="28"/>
              </w:rPr>
              <w:t>2.3.5</w:t>
            </w:r>
          </w:p>
        </w:tc>
        <w:tc>
          <w:tcPr>
            <w:tcW w:w="8083" w:type="dxa"/>
            <w:tcBorders>
              <w:top w:val="single" w:sz="4" w:space="0" w:color="000000"/>
              <w:left w:val="single" w:sz="4" w:space="0" w:color="000000"/>
              <w:bottom w:val="single" w:sz="4" w:space="0" w:color="000000"/>
              <w:right w:val="single" w:sz="4" w:space="0" w:color="000000"/>
            </w:tcBorders>
          </w:tcPr>
          <w:p w14:paraId="2FB2BB74" w14:textId="77777777" w:rsidR="00416094" w:rsidRDefault="00CC00E5">
            <w:pPr>
              <w:rPr>
                <w:rFonts w:ascii="Times New Roman" w:hAnsi="Times New Roman"/>
                <w:sz w:val="24"/>
              </w:rPr>
            </w:pPr>
            <w:r>
              <w:rPr>
                <w:rFonts w:ascii="Times New Roman" w:hAnsi="Times New Roman"/>
                <w:sz w:val="24"/>
              </w:rPr>
              <w:t>Анализ воспитательной работы</w:t>
            </w:r>
          </w:p>
        </w:tc>
        <w:tc>
          <w:tcPr>
            <w:tcW w:w="847" w:type="dxa"/>
            <w:tcBorders>
              <w:top w:val="single" w:sz="4" w:space="0" w:color="000000"/>
              <w:left w:val="single" w:sz="4" w:space="0" w:color="000000"/>
              <w:bottom w:val="single" w:sz="4" w:space="0" w:color="000000"/>
              <w:right w:val="single" w:sz="4" w:space="0" w:color="000000"/>
            </w:tcBorders>
          </w:tcPr>
          <w:p w14:paraId="76CE2150" w14:textId="77777777" w:rsidR="00416094" w:rsidRDefault="00CC00E5">
            <w:pPr>
              <w:ind w:right="-100"/>
              <w:jc w:val="center"/>
              <w:rPr>
                <w:rFonts w:ascii="Times New Roman" w:hAnsi="Times New Roman"/>
                <w:sz w:val="24"/>
              </w:rPr>
            </w:pPr>
            <w:r>
              <w:rPr>
                <w:rFonts w:ascii="Times New Roman" w:hAnsi="Times New Roman"/>
                <w:sz w:val="24"/>
              </w:rPr>
              <w:t>738</w:t>
            </w:r>
          </w:p>
        </w:tc>
      </w:tr>
      <w:tr w:rsidR="00416094" w14:paraId="3B28ACA6" w14:textId="77777777">
        <w:tc>
          <w:tcPr>
            <w:tcW w:w="959" w:type="dxa"/>
            <w:tcBorders>
              <w:top w:val="single" w:sz="4" w:space="0" w:color="000000"/>
              <w:left w:val="single" w:sz="4" w:space="0" w:color="000000"/>
              <w:bottom w:val="single" w:sz="4" w:space="0" w:color="000000"/>
              <w:right w:val="single" w:sz="4" w:space="0" w:color="000000"/>
            </w:tcBorders>
          </w:tcPr>
          <w:p w14:paraId="3A393F21" w14:textId="77777777" w:rsidR="00416094" w:rsidRDefault="00CC00E5">
            <w:pPr>
              <w:ind w:right="-9"/>
              <w:rPr>
                <w:rFonts w:ascii="Times New Roman" w:hAnsi="Times New Roman"/>
                <w:sz w:val="28"/>
              </w:rPr>
            </w:pPr>
            <w:r>
              <w:rPr>
                <w:rFonts w:ascii="Times New Roman" w:hAnsi="Times New Roman"/>
                <w:sz w:val="28"/>
              </w:rPr>
              <w:lastRenderedPageBreak/>
              <w:t>2.4</w:t>
            </w:r>
          </w:p>
        </w:tc>
        <w:tc>
          <w:tcPr>
            <w:tcW w:w="8083" w:type="dxa"/>
            <w:tcBorders>
              <w:top w:val="single" w:sz="4" w:space="0" w:color="000000"/>
              <w:left w:val="single" w:sz="4" w:space="0" w:color="000000"/>
              <w:bottom w:val="single" w:sz="4" w:space="0" w:color="000000"/>
              <w:right w:val="single" w:sz="4" w:space="0" w:color="000000"/>
            </w:tcBorders>
          </w:tcPr>
          <w:p w14:paraId="4137A037" w14:textId="77777777" w:rsidR="00416094" w:rsidRDefault="00CC00E5">
            <w:pPr>
              <w:rPr>
                <w:rFonts w:ascii="Times New Roman" w:hAnsi="Times New Roman"/>
                <w:sz w:val="24"/>
              </w:rPr>
            </w:pPr>
            <w:r>
              <w:rPr>
                <w:rFonts w:ascii="Times New Roman" w:hAnsi="Times New Roman"/>
                <w:sz w:val="24"/>
              </w:rPr>
              <w:t>Программа коррекционной работы</w:t>
            </w:r>
          </w:p>
        </w:tc>
        <w:tc>
          <w:tcPr>
            <w:tcW w:w="847" w:type="dxa"/>
            <w:tcBorders>
              <w:top w:val="single" w:sz="4" w:space="0" w:color="000000"/>
              <w:left w:val="single" w:sz="4" w:space="0" w:color="000000"/>
              <w:bottom w:val="single" w:sz="4" w:space="0" w:color="000000"/>
              <w:right w:val="single" w:sz="4" w:space="0" w:color="000000"/>
            </w:tcBorders>
          </w:tcPr>
          <w:p w14:paraId="0E0A45E9" w14:textId="77777777" w:rsidR="00416094" w:rsidRDefault="00CC00E5">
            <w:pPr>
              <w:ind w:right="-100"/>
              <w:jc w:val="center"/>
              <w:rPr>
                <w:rFonts w:ascii="Times New Roman" w:hAnsi="Times New Roman"/>
                <w:sz w:val="24"/>
              </w:rPr>
            </w:pPr>
            <w:r>
              <w:rPr>
                <w:rFonts w:ascii="Times New Roman" w:hAnsi="Times New Roman"/>
                <w:sz w:val="24"/>
              </w:rPr>
              <w:t>741</w:t>
            </w:r>
          </w:p>
        </w:tc>
      </w:tr>
      <w:tr w:rsidR="00416094" w14:paraId="4BA4FCD4" w14:textId="77777777">
        <w:tc>
          <w:tcPr>
            <w:tcW w:w="959" w:type="dxa"/>
            <w:tcBorders>
              <w:top w:val="single" w:sz="4" w:space="0" w:color="000000"/>
              <w:left w:val="single" w:sz="4" w:space="0" w:color="000000"/>
              <w:bottom w:val="single" w:sz="4" w:space="0" w:color="000000"/>
              <w:right w:val="single" w:sz="4" w:space="0" w:color="000000"/>
            </w:tcBorders>
          </w:tcPr>
          <w:p w14:paraId="22742E34" w14:textId="77777777" w:rsidR="00416094" w:rsidRDefault="00CC00E5">
            <w:pPr>
              <w:ind w:right="-9"/>
              <w:rPr>
                <w:rFonts w:ascii="Times New Roman" w:hAnsi="Times New Roman"/>
                <w:sz w:val="28"/>
              </w:rPr>
            </w:pPr>
            <w:r>
              <w:rPr>
                <w:rFonts w:ascii="Times New Roman" w:hAnsi="Times New Roman"/>
                <w:sz w:val="28"/>
              </w:rPr>
              <w:t>3</w:t>
            </w:r>
          </w:p>
        </w:tc>
        <w:tc>
          <w:tcPr>
            <w:tcW w:w="8083" w:type="dxa"/>
            <w:tcBorders>
              <w:top w:val="single" w:sz="4" w:space="0" w:color="000000"/>
              <w:left w:val="single" w:sz="4" w:space="0" w:color="000000"/>
              <w:bottom w:val="single" w:sz="4" w:space="0" w:color="000000"/>
              <w:right w:val="single" w:sz="4" w:space="0" w:color="000000"/>
            </w:tcBorders>
          </w:tcPr>
          <w:p w14:paraId="5E1D48D2" w14:textId="77777777" w:rsidR="00416094" w:rsidRDefault="00CC00E5">
            <w:pPr>
              <w:rPr>
                <w:rFonts w:ascii="Times New Roman" w:hAnsi="Times New Roman"/>
                <w:b/>
                <w:sz w:val="24"/>
              </w:rPr>
            </w:pPr>
            <w:r>
              <w:rPr>
                <w:rFonts w:ascii="Times New Roman" w:hAnsi="Times New Roman"/>
                <w:b/>
                <w:sz w:val="24"/>
              </w:rPr>
              <w:t>ОРГАНИЗАЦИОННЫЙ РАЗДЕЛ</w:t>
            </w:r>
          </w:p>
        </w:tc>
        <w:tc>
          <w:tcPr>
            <w:tcW w:w="847" w:type="dxa"/>
            <w:tcBorders>
              <w:top w:val="single" w:sz="4" w:space="0" w:color="000000"/>
              <w:left w:val="single" w:sz="4" w:space="0" w:color="000000"/>
              <w:bottom w:val="single" w:sz="4" w:space="0" w:color="000000"/>
              <w:right w:val="single" w:sz="4" w:space="0" w:color="000000"/>
            </w:tcBorders>
          </w:tcPr>
          <w:p w14:paraId="247F8884" w14:textId="77777777" w:rsidR="00416094" w:rsidRDefault="00CC00E5">
            <w:pPr>
              <w:ind w:right="-100"/>
              <w:jc w:val="center"/>
              <w:rPr>
                <w:rFonts w:ascii="Times New Roman" w:hAnsi="Times New Roman"/>
                <w:sz w:val="24"/>
              </w:rPr>
            </w:pPr>
            <w:r>
              <w:rPr>
                <w:rFonts w:ascii="Times New Roman" w:hAnsi="Times New Roman"/>
                <w:sz w:val="24"/>
              </w:rPr>
              <w:t>748</w:t>
            </w:r>
          </w:p>
        </w:tc>
      </w:tr>
      <w:tr w:rsidR="00416094" w14:paraId="75306F97" w14:textId="77777777">
        <w:tc>
          <w:tcPr>
            <w:tcW w:w="959" w:type="dxa"/>
            <w:tcBorders>
              <w:top w:val="single" w:sz="4" w:space="0" w:color="000000"/>
              <w:left w:val="single" w:sz="4" w:space="0" w:color="000000"/>
              <w:bottom w:val="single" w:sz="4" w:space="0" w:color="000000"/>
              <w:right w:val="single" w:sz="4" w:space="0" w:color="000000"/>
            </w:tcBorders>
          </w:tcPr>
          <w:p w14:paraId="138438CB" w14:textId="77777777" w:rsidR="00416094" w:rsidRDefault="00CC00E5">
            <w:pPr>
              <w:ind w:right="-9"/>
              <w:rPr>
                <w:rFonts w:ascii="Times New Roman" w:hAnsi="Times New Roman"/>
                <w:sz w:val="28"/>
              </w:rPr>
            </w:pPr>
            <w:r>
              <w:rPr>
                <w:rFonts w:ascii="Times New Roman" w:hAnsi="Times New Roman"/>
                <w:sz w:val="28"/>
              </w:rPr>
              <w:t>3.1</w:t>
            </w:r>
          </w:p>
        </w:tc>
        <w:tc>
          <w:tcPr>
            <w:tcW w:w="8083" w:type="dxa"/>
            <w:tcBorders>
              <w:top w:val="single" w:sz="4" w:space="0" w:color="000000"/>
              <w:left w:val="single" w:sz="4" w:space="0" w:color="000000"/>
              <w:bottom w:val="single" w:sz="4" w:space="0" w:color="000000"/>
              <w:right w:val="single" w:sz="4" w:space="0" w:color="000000"/>
            </w:tcBorders>
          </w:tcPr>
          <w:p w14:paraId="52838D2D" w14:textId="77777777" w:rsidR="00416094" w:rsidRDefault="00CC00E5">
            <w:pPr>
              <w:rPr>
                <w:rFonts w:ascii="Times New Roman" w:hAnsi="Times New Roman"/>
                <w:sz w:val="24"/>
              </w:rPr>
            </w:pPr>
            <w:r>
              <w:rPr>
                <w:rFonts w:ascii="Times New Roman" w:hAnsi="Times New Roman"/>
                <w:sz w:val="24"/>
              </w:rPr>
              <w:t>Учебный план</w:t>
            </w:r>
          </w:p>
        </w:tc>
        <w:tc>
          <w:tcPr>
            <w:tcW w:w="847" w:type="dxa"/>
            <w:tcBorders>
              <w:top w:val="single" w:sz="4" w:space="0" w:color="000000"/>
              <w:left w:val="single" w:sz="4" w:space="0" w:color="000000"/>
              <w:bottom w:val="single" w:sz="4" w:space="0" w:color="000000"/>
              <w:right w:val="single" w:sz="4" w:space="0" w:color="000000"/>
            </w:tcBorders>
          </w:tcPr>
          <w:p w14:paraId="1BCBD17D" w14:textId="77777777" w:rsidR="00416094" w:rsidRDefault="00CC00E5">
            <w:pPr>
              <w:ind w:right="-100"/>
              <w:jc w:val="center"/>
              <w:rPr>
                <w:rFonts w:ascii="Times New Roman" w:hAnsi="Times New Roman"/>
                <w:sz w:val="24"/>
              </w:rPr>
            </w:pPr>
            <w:r>
              <w:rPr>
                <w:rFonts w:ascii="Times New Roman" w:hAnsi="Times New Roman"/>
                <w:sz w:val="24"/>
              </w:rPr>
              <w:t>748</w:t>
            </w:r>
          </w:p>
        </w:tc>
      </w:tr>
      <w:tr w:rsidR="00416094" w14:paraId="352B53F6" w14:textId="77777777">
        <w:tc>
          <w:tcPr>
            <w:tcW w:w="959" w:type="dxa"/>
            <w:tcBorders>
              <w:top w:val="single" w:sz="4" w:space="0" w:color="000000"/>
              <w:left w:val="single" w:sz="4" w:space="0" w:color="000000"/>
              <w:bottom w:val="single" w:sz="4" w:space="0" w:color="000000"/>
              <w:right w:val="single" w:sz="4" w:space="0" w:color="000000"/>
            </w:tcBorders>
          </w:tcPr>
          <w:p w14:paraId="5E35E31F" w14:textId="77777777" w:rsidR="00416094" w:rsidRDefault="00CC00E5">
            <w:pPr>
              <w:ind w:right="-9"/>
              <w:rPr>
                <w:rFonts w:ascii="Times New Roman" w:hAnsi="Times New Roman"/>
                <w:sz w:val="28"/>
              </w:rPr>
            </w:pPr>
            <w:r>
              <w:rPr>
                <w:rFonts w:ascii="Times New Roman" w:hAnsi="Times New Roman"/>
                <w:sz w:val="28"/>
              </w:rPr>
              <w:t>3.2</w:t>
            </w:r>
          </w:p>
        </w:tc>
        <w:tc>
          <w:tcPr>
            <w:tcW w:w="8083" w:type="dxa"/>
            <w:tcBorders>
              <w:top w:val="single" w:sz="4" w:space="0" w:color="000000"/>
              <w:left w:val="single" w:sz="4" w:space="0" w:color="000000"/>
              <w:bottom w:val="single" w:sz="4" w:space="0" w:color="000000"/>
              <w:right w:val="single" w:sz="4" w:space="0" w:color="000000"/>
            </w:tcBorders>
          </w:tcPr>
          <w:p w14:paraId="5457126C" w14:textId="77777777" w:rsidR="00416094" w:rsidRDefault="00CC00E5">
            <w:pPr>
              <w:rPr>
                <w:rFonts w:ascii="Times New Roman" w:hAnsi="Times New Roman"/>
                <w:sz w:val="24"/>
              </w:rPr>
            </w:pPr>
            <w:r>
              <w:rPr>
                <w:rFonts w:ascii="Times New Roman" w:hAnsi="Times New Roman"/>
                <w:sz w:val="24"/>
              </w:rPr>
              <w:t>Календарный учебный график.</w:t>
            </w:r>
          </w:p>
        </w:tc>
        <w:tc>
          <w:tcPr>
            <w:tcW w:w="847" w:type="dxa"/>
            <w:tcBorders>
              <w:top w:val="single" w:sz="4" w:space="0" w:color="000000"/>
              <w:left w:val="single" w:sz="4" w:space="0" w:color="000000"/>
              <w:bottom w:val="single" w:sz="4" w:space="0" w:color="000000"/>
              <w:right w:val="single" w:sz="4" w:space="0" w:color="000000"/>
            </w:tcBorders>
          </w:tcPr>
          <w:p w14:paraId="2B6AA43C" w14:textId="77777777" w:rsidR="00416094" w:rsidRDefault="00CC00E5">
            <w:pPr>
              <w:ind w:right="-100"/>
              <w:jc w:val="center"/>
              <w:rPr>
                <w:rFonts w:ascii="Times New Roman" w:hAnsi="Times New Roman"/>
                <w:sz w:val="24"/>
              </w:rPr>
            </w:pPr>
            <w:r>
              <w:rPr>
                <w:rFonts w:ascii="Times New Roman" w:hAnsi="Times New Roman"/>
                <w:sz w:val="24"/>
              </w:rPr>
              <w:t>752</w:t>
            </w:r>
          </w:p>
        </w:tc>
      </w:tr>
      <w:tr w:rsidR="00416094" w14:paraId="606BEB2C" w14:textId="77777777">
        <w:tc>
          <w:tcPr>
            <w:tcW w:w="959" w:type="dxa"/>
            <w:tcBorders>
              <w:top w:val="single" w:sz="4" w:space="0" w:color="000000"/>
              <w:left w:val="single" w:sz="4" w:space="0" w:color="000000"/>
              <w:bottom w:val="single" w:sz="4" w:space="0" w:color="000000"/>
              <w:right w:val="single" w:sz="4" w:space="0" w:color="000000"/>
            </w:tcBorders>
          </w:tcPr>
          <w:p w14:paraId="5A40C6C1" w14:textId="77777777" w:rsidR="00416094" w:rsidRDefault="00CC00E5">
            <w:pPr>
              <w:ind w:right="-9"/>
              <w:rPr>
                <w:rFonts w:ascii="Times New Roman" w:hAnsi="Times New Roman"/>
                <w:sz w:val="28"/>
              </w:rPr>
            </w:pPr>
            <w:r>
              <w:rPr>
                <w:rFonts w:ascii="Times New Roman" w:hAnsi="Times New Roman"/>
                <w:sz w:val="28"/>
              </w:rPr>
              <w:t>3.3</w:t>
            </w:r>
          </w:p>
        </w:tc>
        <w:tc>
          <w:tcPr>
            <w:tcW w:w="8083" w:type="dxa"/>
            <w:tcBorders>
              <w:top w:val="single" w:sz="4" w:space="0" w:color="000000"/>
              <w:left w:val="single" w:sz="4" w:space="0" w:color="000000"/>
              <w:bottom w:val="single" w:sz="4" w:space="0" w:color="000000"/>
              <w:right w:val="single" w:sz="4" w:space="0" w:color="000000"/>
            </w:tcBorders>
          </w:tcPr>
          <w:p w14:paraId="0215B169" w14:textId="77777777" w:rsidR="00416094" w:rsidRDefault="00CC00E5">
            <w:pPr>
              <w:rPr>
                <w:rFonts w:ascii="Times New Roman" w:hAnsi="Times New Roman"/>
                <w:sz w:val="24"/>
              </w:rPr>
            </w:pPr>
            <w:r>
              <w:rPr>
                <w:rFonts w:ascii="Times New Roman" w:hAnsi="Times New Roman"/>
                <w:sz w:val="24"/>
              </w:rPr>
              <w:t>План внеурочной деятельности</w:t>
            </w:r>
          </w:p>
        </w:tc>
        <w:tc>
          <w:tcPr>
            <w:tcW w:w="847" w:type="dxa"/>
            <w:tcBorders>
              <w:top w:val="single" w:sz="4" w:space="0" w:color="000000"/>
              <w:left w:val="single" w:sz="4" w:space="0" w:color="000000"/>
              <w:bottom w:val="single" w:sz="4" w:space="0" w:color="000000"/>
              <w:right w:val="single" w:sz="4" w:space="0" w:color="000000"/>
            </w:tcBorders>
          </w:tcPr>
          <w:p w14:paraId="1543ADB6" w14:textId="77777777" w:rsidR="00416094" w:rsidRDefault="00CC00E5">
            <w:pPr>
              <w:ind w:right="-100"/>
              <w:jc w:val="center"/>
              <w:rPr>
                <w:rFonts w:ascii="Times New Roman" w:hAnsi="Times New Roman"/>
                <w:sz w:val="24"/>
              </w:rPr>
            </w:pPr>
            <w:r>
              <w:rPr>
                <w:rFonts w:ascii="Times New Roman" w:hAnsi="Times New Roman"/>
                <w:sz w:val="24"/>
              </w:rPr>
              <w:t>754</w:t>
            </w:r>
          </w:p>
        </w:tc>
      </w:tr>
      <w:tr w:rsidR="00416094" w14:paraId="0BAE8413" w14:textId="77777777">
        <w:tc>
          <w:tcPr>
            <w:tcW w:w="959" w:type="dxa"/>
            <w:tcBorders>
              <w:top w:val="single" w:sz="4" w:space="0" w:color="000000"/>
              <w:left w:val="single" w:sz="4" w:space="0" w:color="000000"/>
              <w:bottom w:val="single" w:sz="4" w:space="0" w:color="000000"/>
              <w:right w:val="single" w:sz="4" w:space="0" w:color="000000"/>
            </w:tcBorders>
          </w:tcPr>
          <w:p w14:paraId="2729CF7A" w14:textId="77777777" w:rsidR="00416094" w:rsidRDefault="00CC00E5">
            <w:pPr>
              <w:ind w:right="-9"/>
              <w:rPr>
                <w:rFonts w:ascii="Times New Roman" w:hAnsi="Times New Roman"/>
                <w:sz w:val="28"/>
              </w:rPr>
            </w:pPr>
            <w:r>
              <w:rPr>
                <w:rFonts w:ascii="Times New Roman" w:hAnsi="Times New Roman"/>
                <w:sz w:val="28"/>
              </w:rPr>
              <w:t>3.4</w:t>
            </w:r>
          </w:p>
        </w:tc>
        <w:tc>
          <w:tcPr>
            <w:tcW w:w="8083" w:type="dxa"/>
            <w:tcBorders>
              <w:top w:val="single" w:sz="4" w:space="0" w:color="000000"/>
              <w:left w:val="single" w:sz="4" w:space="0" w:color="000000"/>
              <w:bottom w:val="single" w:sz="4" w:space="0" w:color="000000"/>
              <w:right w:val="single" w:sz="4" w:space="0" w:color="000000"/>
            </w:tcBorders>
          </w:tcPr>
          <w:p w14:paraId="0A0942A8" w14:textId="77777777" w:rsidR="00416094" w:rsidRDefault="00CC00E5">
            <w:pPr>
              <w:rPr>
                <w:rFonts w:ascii="Times New Roman" w:hAnsi="Times New Roman"/>
                <w:sz w:val="24"/>
              </w:rPr>
            </w:pPr>
            <w:r>
              <w:rPr>
                <w:rFonts w:ascii="Times New Roman" w:hAnsi="Times New Roman"/>
                <w:sz w:val="24"/>
              </w:rPr>
              <w:t>Календарный план воспитательной работы</w:t>
            </w:r>
          </w:p>
        </w:tc>
        <w:tc>
          <w:tcPr>
            <w:tcW w:w="847" w:type="dxa"/>
            <w:tcBorders>
              <w:top w:val="single" w:sz="4" w:space="0" w:color="000000"/>
              <w:left w:val="single" w:sz="4" w:space="0" w:color="000000"/>
              <w:bottom w:val="single" w:sz="4" w:space="0" w:color="000000"/>
              <w:right w:val="single" w:sz="4" w:space="0" w:color="000000"/>
            </w:tcBorders>
          </w:tcPr>
          <w:p w14:paraId="204ED783" w14:textId="77777777" w:rsidR="00416094" w:rsidRDefault="00CC00E5">
            <w:pPr>
              <w:ind w:right="-100"/>
              <w:jc w:val="center"/>
              <w:rPr>
                <w:rFonts w:ascii="Times New Roman" w:hAnsi="Times New Roman"/>
                <w:sz w:val="24"/>
              </w:rPr>
            </w:pPr>
            <w:r>
              <w:rPr>
                <w:rFonts w:ascii="Times New Roman" w:hAnsi="Times New Roman"/>
                <w:sz w:val="24"/>
              </w:rPr>
              <w:t>760</w:t>
            </w:r>
          </w:p>
        </w:tc>
      </w:tr>
      <w:tr w:rsidR="00416094" w14:paraId="65354319" w14:textId="77777777">
        <w:tc>
          <w:tcPr>
            <w:tcW w:w="959" w:type="dxa"/>
            <w:tcBorders>
              <w:top w:val="single" w:sz="4" w:space="0" w:color="000000"/>
              <w:left w:val="single" w:sz="4" w:space="0" w:color="000000"/>
              <w:bottom w:val="single" w:sz="4" w:space="0" w:color="000000"/>
              <w:right w:val="single" w:sz="4" w:space="0" w:color="000000"/>
            </w:tcBorders>
          </w:tcPr>
          <w:p w14:paraId="410D8B51" w14:textId="77777777" w:rsidR="00416094" w:rsidRDefault="00CC00E5">
            <w:pPr>
              <w:ind w:right="-9"/>
              <w:rPr>
                <w:rFonts w:ascii="Times New Roman" w:hAnsi="Times New Roman"/>
                <w:sz w:val="28"/>
              </w:rPr>
            </w:pPr>
            <w:r>
              <w:rPr>
                <w:rFonts w:ascii="Times New Roman" w:hAnsi="Times New Roman"/>
                <w:sz w:val="28"/>
              </w:rPr>
              <w:t>3.5</w:t>
            </w:r>
          </w:p>
        </w:tc>
        <w:tc>
          <w:tcPr>
            <w:tcW w:w="8083" w:type="dxa"/>
            <w:tcBorders>
              <w:top w:val="single" w:sz="4" w:space="0" w:color="000000"/>
              <w:left w:val="single" w:sz="4" w:space="0" w:color="000000"/>
              <w:bottom w:val="single" w:sz="4" w:space="0" w:color="000000"/>
              <w:right w:val="single" w:sz="4" w:space="0" w:color="000000"/>
            </w:tcBorders>
          </w:tcPr>
          <w:p w14:paraId="3FA68807" w14:textId="77777777" w:rsidR="00416094" w:rsidRDefault="00CC00E5">
            <w:pPr>
              <w:rPr>
                <w:rFonts w:ascii="Times New Roman" w:hAnsi="Times New Roman"/>
                <w:sz w:val="24"/>
              </w:rPr>
            </w:pPr>
            <w:r>
              <w:rPr>
                <w:rFonts w:ascii="Times New Roman" w:hAnsi="Times New Roman"/>
                <w:sz w:val="24"/>
              </w:rPr>
              <w:t>Характеристика условий реализации программы ООО</w:t>
            </w:r>
          </w:p>
        </w:tc>
        <w:tc>
          <w:tcPr>
            <w:tcW w:w="847" w:type="dxa"/>
            <w:tcBorders>
              <w:top w:val="single" w:sz="4" w:space="0" w:color="000000"/>
              <w:left w:val="single" w:sz="4" w:space="0" w:color="000000"/>
              <w:bottom w:val="single" w:sz="4" w:space="0" w:color="000000"/>
              <w:right w:val="single" w:sz="4" w:space="0" w:color="000000"/>
            </w:tcBorders>
          </w:tcPr>
          <w:p w14:paraId="72BD5A11" w14:textId="77777777" w:rsidR="00416094" w:rsidRDefault="00CC00E5">
            <w:pPr>
              <w:jc w:val="center"/>
              <w:rPr>
                <w:rFonts w:ascii="Times New Roman" w:hAnsi="Times New Roman"/>
                <w:sz w:val="24"/>
              </w:rPr>
            </w:pPr>
            <w:r>
              <w:rPr>
                <w:rFonts w:ascii="Times New Roman" w:hAnsi="Times New Roman"/>
                <w:sz w:val="24"/>
              </w:rPr>
              <w:t>786</w:t>
            </w:r>
          </w:p>
        </w:tc>
      </w:tr>
    </w:tbl>
    <w:p w14:paraId="475BF8EA" w14:textId="77777777" w:rsidR="00416094" w:rsidRDefault="00416094">
      <w:pPr>
        <w:pStyle w:val="afff8"/>
        <w:ind w:left="0"/>
        <w:jc w:val="center"/>
        <w:rPr>
          <w:rFonts w:ascii="Times New Roman" w:hAnsi="Times New Roman"/>
          <w:b/>
          <w:sz w:val="28"/>
        </w:rPr>
      </w:pPr>
    </w:p>
    <w:p w14:paraId="2E68F2E3" w14:textId="77777777" w:rsidR="00416094" w:rsidRDefault="00416094">
      <w:pPr>
        <w:pStyle w:val="afff8"/>
        <w:ind w:left="0"/>
        <w:jc w:val="center"/>
        <w:rPr>
          <w:rFonts w:ascii="Times New Roman" w:hAnsi="Times New Roman"/>
          <w:b/>
          <w:sz w:val="28"/>
        </w:rPr>
      </w:pPr>
    </w:p>
    <w:p w14:paraId="0B3ACC0E" w14:textId="77777777" w:rsidR="00416094" w:rsidRDefault="00416094">
      <w:pPr>
        <w:pStyle w:val="afff8"/>
        <w:ind w:left="0"/>
        <w:jc w:val="center"/>
        <w:rPr>
          <w:rFonts w:ascii="Times New Roman" w:hAnsi="Times New Roman"/>
          <w:b/>
          <w:sz w:val="28"/>
        </w:rPr>
      </w:pPr>
    </w:p>
    <w:p w14:paraId="69B2E38A" w14:textId="77777777" w:rsidR="00416094" w:rsidRDefault="00416094">
      <w:pPr>
        <w:pStyle w:val="afff8"/>
        <w:ind w:left="0"/>
        <w:jc w:val="center"/>
        <w:rPr>
          <w:rFonts w:ascii="Times New Roman" w:hAnsi="Times New Roman"/>
          <w:b/>
          <w:sz w:val="28"/>
        </w:rPr>
      </w:pPr>
    </w:p>
    <w:p w14:paraId="0ED016A7" w14:textId="77777777" w:rsidR="00416094" w:rsidRDefault="00416094">
      <w:pPr>
        <w:pStyle w:val="afff8"/>
        <w:ind w:left="0"/>
        <w:jc w:val="center"/>
        <w:rPr>
          <w:rFonts w:ascii="Times New Roman" w:hAnsi="Times New Roman"/>
          <w:b/>
          <w:sz w:val="28"/>
        </w:rPr>
      </w:pPr>
    </w:p>
    <w:p w14:paraId="6001BF43" w14:textId="77777777" w:rsidR="00416094" w:rsidRDefault="00416094">
      <w:pPr>
        <w:pStyle w:val="afff8"/>
        <w:ind w:left="0"/>
        <w:jc w:val="center"/>
        <w:rPr>
          <w:rFonts w:ascii="Times New Roman" w:hAnsi="Times New Roman"/>
          <w:b/>
          <w:sz w:val="28"/>
        </w:rPr>
      </w:pPr>
    </w:p>
    <w:p w14:paraId="3E1348D4" w14:textId="77777777" w:rsidR="00416094" w:rsidRDefault="00416094">
      <w:pPr>
        <w:pStyle w:val="afff8"/>
        <w:ind w:left="0"/>
        <w:jc w:val="center"/>
        <w:rPr>
          <w:rFonts w:ascii="Times New Roman" w:hAnsi="Times New Roman"/>
          <w:b/>
          <w:sz w:val="28"/>
        </w:rPr>
      </w:pPr>
    </w:p>
    <w:p w14:paraId="04DDBE8B" w14:textId="77777777" w:rsidR="00416094" w:rsidRDefault="00416094">
      <w:pPr>
        <w:pStyle w:val="afff8"/>
        <w:ind w:left="0"/>
        <w:jc w:val="center"/>
        <w:rPr>
          <w:rFonts w:ascii="Times New Roman" w:hAnsi="Times New Roman"/>
          <w:b/>
          <w:sz w:val="28"/>
        </w:rPr>
      </w:pPr>
    </w:p>
    <w:p w14:paraId="49E37F96" w14:textId="77777777" w:rsidR="00416094" w:rsidRDefault="00416094">
      <w:pPr>
        <w:pStyle w:val="afff8"/>
        <w:ind w:left="0"/>
        <w:jc w:val="center"/>
        <w:rPr>
          <w:rFonts w:ascii="Times New Roman" w:hAnsi="Times New Roman"/>
          <w:b/>
          <w:sz w:val="28"/>
        </w:rPr>
      </w:pPr>
    </w:p>
    <w:p w14:paraId="37A273F6" w14:textId="77777777" w:rsidR="00416094" w:rsidRDefault="00416094">
      <w:pPr>
        <w:pStyle w:val="afff8"/>
        <w:ind w:left="0"/>
        <w:jc w:val="center"/>
        <w:rPr>
          <w:rFonts w:ascii="Times New Roman" w:hAnsi="Times New Roman"/>
          <w:b/>
          <w:sz w:val="28"/>
        </w:rPr>
      </w:pPr>
    </w:p>
    <w:p w14:paraId="6E476F5E" w14:textId="77777777" w:rsidR="00416094" w:rsidRDefault="00416094">
      <w:pPr>
        <w:pStyle w:val="afff8"/>
        <w:ind w:left="0"/>
        <w:jc w:val="center"/>
        <w:rPr>
          <w:rFonts w:ascii="Times New Roman" w:hAnsi="Times New Roman"/>
          <w:b/>
          <w:sz w:val="28"/>
        </w:rPr>
      </w:pPr>
    </w:p>
    <w:p w14:paraId="45886288" w14:textId="77777777" w:rsidR="00416094" w:rsidRDefault="00416094">
      <w:pPr>
        <w:pStyle w:val="afff8"/>
        <w:ind w:left="0"/>
        <w:jc w:val="center"/>
        <w:rPr>
          <w:rFonts w:ascii="Times New Roman" w:hAnsi="Times New Roman"/>
          <w:b/>
          <w:sz w:val="28"/>
        </w:rPr>
      </w:pPr>
    </w:p>
    <w:p w14:paraId="1C38DF23" w14:textId="77777777" w:rsidR="00416094" w:rsidRDefault="00416094">
      <w:pPr>
        <w:pStyle w:val="afff8"/>
        <w:ind w:left="0"/>
        <w:jc w:val="center"/>
        <w:rPr>
          <w:rFonts w:ascii="Times New Roman" w:hAnsi="Times New Roman"/>
          <w:b/>
          <w:sz w:val="28"/>
        </w:rPr>
      </w:pPr>
    </w:p>
    <w:p w14:paraId="4CD5127D" w14:textId="77777777" w:rsidR="00416094" w:rsidRDefault="00416094">
      <w:pPr>
        <w:pStyle w:val="afff8"/>
        <w:ind w:left="0"/>
        <w:jc w:val="center"/>
        <w:rPr>
          <w:rFonts w:ascii="Times New Roman" w:hAnsi="Times New Roman"/>
          <w:b/>
          <w:sz w:val="28"/>
        </w:rPr>
      </w:pPr>
    </w:p>
    <w:p w14:paraId="253317E8" w14:textId="77777777" w:rsidR="00416094" w:rsidRDefault="00416094">
      <w:pPr>
        <w:pStyle w:val="afff8"/>
        <w:ind w:left="0"/>
        <w:jc w:val="center"/>
        <w:rPr>
          <w:rFonts w:ascii="Times New Roman" w:hAnsi="Times New Roman"/>
          <w:b/>
          <w:sz w:val="28"/>
        </w:rPr>
      </w:pPr>
    </w:p>
    <w:p w14:paraId="3428F899" w14:textId="77777777" w:rsidR="00416094" w:rsidRDefault="00416094">
      <w:pPr>
        <w:pStyle w:val="afff8"/>
        <w:ind w:left="0"/>
        <w:jc w:val="center"/>
        <w:rPr>
          <w:rFonts w:ascii="Times New Roman" w:hAnsi="Times New Roman"/>
          <w:b/>
          <w:sz w:val="28"/>
        </w:rPr>
      </w:pPr>
    </w:p>
    <w:p w14:paraId="22D5CCD7" w14:textId="77777777" w:rsidR="00416094" w:rsidRDefault="00416094">
      <w:pPr>
        <w:pStyle w:val="afff8"/>
        <w:ind w:left="0"/>
        <w:jc w:val="center"/>
        <w:rPr>
          <w:rFonts w:ascii="Times New Roman" w:hAnsi="Times New Roman"/>
          <w:b/>
          <w:sz w:val="28"/>
        </w:rPr>
      </w:pPr>
    </w:p>
    <w:p w14:paraId="7F2023FA" w14:textId="77777777" w:rsidR="00416094" w:rsidRDefault="00416094">
      <w:pPr>
        <w:pStyle w:val="afff8"/>
        <w:ind w:left="0"/>
        <w:jc w:val="center"/>
        <w:rPr>
          <w:rFonts w:ascii="Times New Roman" w:hAnsi="Times New Roman"/>
          <w:b/>
          <w:sz w:val="28"/>
        </w:rPr>
      </w:pPr>
    </w:p>
    <w:p w14:paraId="0F111FCA" w14:textId="77777777" w:rsidR="00416094" w:rsidRDefault="00416094">
      <w:pPr>
        <w:pStyle w:val="afff8"/>
        <w:ind w:left="0"/>
        <w:jc w:val="center"/>
        <w:rPr>
          <w:rFonts w:ascii="Times New Roman" w:hAnsi="Times New Roman"/>
          <w:b/>
          <w:sz w:val="28"/>
        </w:rPr>
      </w:pPr>
    </w:p>
    <w:p w14:paraId="1EFD4680" w14:textId="77777777" w:rsidR="00416094" w:rsidRDefault="00416094">
      <w:pPr>
        <w:pStyle w:val="afff8"/>
        <w:ind w:left="0"/>
        <w:jc w:val="center"/>
        <w:rPr>
          <w:rFonts w:ascii="Times New Roman" w:hAnsi="Times New Roman"/>
          <w:b/>
          <w:sz w:val="28"/>
        </w:rPr>
      </w:pPr>
    </w:p>
    <w:p w14:paraId="7586663A" w14:textId="77777777" w:rsidR="00416094" w:rsidRDefault="00416094">
      <w:pPr>
        <w:pStyle w:val="afff8"/>
        <w:ind w:left="0"/>
        <w:jc w:val="center"/>
        <w:rPr>
          <w:rFonts w:ascii="Times New Roman" w:hAnsi="Times New Roman"/>
          <w:b/>
          <w:sz w:val="28"/>
        </w:rPr>
      </w:pPr>
    </w:p>
    <w:p w14:paraId="400CB515" w14:textId="77777777" w:rsidR="00416094" w:rsidRDefault="00416094">
      <w:pPr>
        <w:pStyle w:val="afff8"/>
        <w:ind w:left="0"/>
        <w:jc w:val="center"/>
        <w:rPr>
          <w:rFonts w:ascii="Times New Roman" w:hAnsi="Times New Roman"/>
          <w:b/>
          <w:sz w:val="28"/>
        </w:rPr>
      </w:pPr>
    </w:p>
    <w:p w14:paraId="428BC3C4" w14:textId="77777777" w:rsidR="00416094" w:rsidRDefault="00416094">
      <w:pPr>
        <w:pStyle w:val="afff8"/>
        <w:ind w:left="0"/>
        <w:jc w:val="center"/>
        <w:rPr>
          <w:rFonts w:ascii="Times New Roman" w:hAnsi="Times New Roman"/>
          <w:b/>
          <w:sz w:val="28"/>
        </w:rPr>
      </w:pPr>
    </w:p>
    <w:p w14:paraId="06E20794" w14:textId="77777777" w:rsidR="00416094" w:rsidRDefault="00416094">
      <w:pPr>
        <w:pStyle w:val="afff8"/>
        <w:ind w:left="0"/>
        <w:jc w:val="center"/>
        <w:rPr>
          <w:rFonts w:ascii="Times New Roman" w:hAnsi="Times New Roman"/>
          <w:b/>
          <w:sz w:val="28"/>
        </w:rPr>
      </w:pPr>
    </w:p>
    <w:p w14:paraId="28497649" w14:textId="77777777" w:rsidR="00416094" w:rsidRDefault="00416094">
      <w:pPr>
        <w:pStyle w:val="afff8"/>
        <w:ind w:left="0"/>
        <w:jc w:val="center"/>
        <w:rPr>
          <w:rFonts w:ascii="Times New Roman" w:hAnsi="Times New Roman"/>
          <w:b/>
          <w:sz w:val="28"/>
        </w:rPr>
      </w:pPr>
    </w:p>
    <w:p w14:paraId="254B86DE" w14:textId="77777777" w:rsidR="00416094" w:rsidRDefault="00416094">
      <w:pPr>
        <w:pStyle w:val="afff8"/>
        <w:ind w:left="0"/>
        <w:jc w:val="center"/>
        <w:rPr>
          <w:rFonts w:ascii="Times New Roman" w:hAnsi="Times New Roman"/>
          <w:b/>
          <w:sz w:val="28"/>
        </w:rPr>
      </w:pPr>
    </w:p>
    <w:p w14:paraId="5D81BCE7" w14:textId="77777777" w:rsidR="00416094" w:rsidRDefault="00416094">
      <w:pPr>
        <w:pStyle w:val="afff8"/>
        <w:ind w:left="0"/>
        <w:jc w:val="center"/>
        <w:rPr>
          <w:rFonts w:ascii="Times New Roman" w:hAnsi="Times New Roman"/>
          <w:b/>
          <w:sz w:val="28"/>
        </w:rPr>
      </w:pPr>
    </w:p>
    <w:p w14:paraId="5538C3FB" w14:textId="77777777" w:rsidR="00416094" w:rsidRDefault="00CC00E5">
      <w:pPr>
        <w:pStyle w:val="afff8"/>
        <w:ind w:left="0"/>
        <w:jc w:val="center"/>
        <w:rPr>
          <w:rFonts w:ascii="Times New Roman" w:hAnsi="Times New Roman"/>
          <w:b/>
          <w:sz w:val="28"/>
        </w:rPr>
      </w:pPr>
      <w:r>
        <w:rPr>
          <w:rFonts w:ascii="Times New Roman" w:hAnsi="Times New Roman"/>
          <w:b/>
          <w:sz w:val="28"/>
        </w:rPr>
        <w:br/>
        <w:t>I.  ЦЕЛЕВОЙ РАЗДЕЛ</w:t>
      </w:r>
    </w:p>
    <w:p w14:paraId="7DC35AC2" w14:textId="77777777" w:rsidR="00416094" w:rsidRDefault="00416094">
      <w:pPr>
        <w:pStyle w:val="afff8"/>
        <w:ind w:left="0" w:firstLine="714"/>
        <w:rPr>
          <w:rFonts w:ascii="Times New Roman" w:hAnsi="Times New Roman"/>
          <w:b/>
          <w:sz w:val="28"/>
        </w:rPr>
      </w:pPr>
    </w:p>
    <w:p w14:paraId="4A7DB7DE" w14:textId="77777777" w:rsidR="00416094" w:rsidRDefault="00CC00E5">
      <w:pPr>
        <w:pStyle w:val="afff8"/>
        <w:ind w:left="0" w:firstLine="714"/>
        <w:rPr>
          <w:rFonts w:ascii="Times New Roman" w:hAnsi="Times New Roman"/>
          <w:b/>
          <w:sz w:val="28"/>
        </w:rPr>
      </w:pPr>
      <w:r>
        <w:rPr>
          <w:rFonts w:ascii="Times New Roman" w:hAnsi="Times New Roman"/>
          <w:b/>
          <w:sz w:val="28"/>
        </w:rPr>
        <w:t>1.1. ПОЯСНИТЕЛЬНАЯ ЗАПИСКА</w:t>
      </w:r>
    </w:p>
    <w:p w14:paraId="54038EFF" w14:textId="77777777" w:rsidR="00416094" w:rsidRDefault="00CC00E5">
      <w:pPr>
        <w:tabs>
          <w:tab w:val="left" w:pos="10"/>
        </w:tabs>
        <w:spacing w:after="13"/>
        <w:ind w:right="-4"/>
        <w:rPr>
          <w:rFonts w:ascii="Times New Roman" w:hAnsi="Times New Roman"/>
          <w:sz w:val="24"/>
        </w:rPr>
      </w:pPr>
      <w:r>
        <w:rPr>
          <w:rFonts w:ascii="Times New Roman" w:hAnsi="Times New Roman"/>
          <w:sz w:val="24"/>
        </w:rPr>
        <w:t xml:space="preserve">Основная образовательная программам основного общего образования (далее – Программа)   </w:t>
      </w:r>
      <w:r>
        <w:rPr>
          <w:rFonts w:ascii="Times New Roman" w:hAnsi="Times New Roman"/>
          <w:sz w:val="24"/>
        </w:rPr>
        <w:t xml:space="preserve">Муниципального общеобразовательного учреждения Озёрская основная школа  разработана на основе </w:t>
      </w:r>
      <w:r>
        <w:rPr>
          <w:sz w:val="24"/>
        </w:rPr>
        <w:t xml:space="preserve">ФЗ  №273  от 29 декабря 2012 года «Об образовании в РФ» с изменениями и дополнениями, </w:t>
      </w:r>
      <w:r>
        <w:rPr>
          <w:rFonts w:ascii="Times New Roman" w:hAnsi="Times New Roman"/>
          <w:sz w:val="24"/>
        </w:rPr>
        <w:t xml:space="preserve"> ФГОС ООО, утвержденного прика</w:t>
      </w:r>
      <w:r>
        <w:rPr>
          <w:rFonts w:ascii="Times New Roman" w:hAnsi="Times New Roman"/>
          <w:sz w:val="24"/>
        </w:rPr>
        <w:t xml:space="preserve">зом Министерства просвещения Российской Федерации от 31.05.2021 г. №287   и ФОП ООО , </w:t>
      </w:r>
      <w:proofErr w:type="spellStart"/>
      <w:r>
        <w:rPr>
          <w:rFonts w:ascii="Times New Roman" w:hAnsi="Times New Roman"/>
          <w:sz w:val="24"/>
        </w:rPr>
        <w:t>утвержд</w:t>
      </w:r>
      <w:proofErr w:type="spellEnd"/>
      <w:r>
        <w:rPr>
          <w:rFonts w:ascii="Times New Roman" w:hAnsi="Times New Roman"/>
          <w:sz w:val="24"/>
        </w:rPr>
        <w:t>. Приказом__________</w:t>
      </w:r>
      <w:proofErr w:type="spellStart"/>
      <w:r>
        <w:rPr>
          <w:rFonts w:ascii="Times New Roman" w:hAnsi="Times New Roman"/>
          <w:sz w:val="24"/>
        </w:rPr>
        <w:t>Минпросвещения</w:t>
      </w:r>
      <w:proofErr w:type="spellEnd"/>
      <w:r>
        <w:rPr>
          <w:rFonts w:ascii="Times New Roman" w:hAnsi="Times New Roman"/>
          <w:sz w:val="24"/>
        </w:rPr>
        <w:t xml:space="preserve"> РФ от ___</w:t>
      </w:r>
      <w:r>
        <w:rPr>
          <w:rFonts w:ascii="Times New Roman" w:hAnsi="Times New Roman"/>
          <w:b/>
          <w:color w:val="FF0000"/>
          <w:sz w:val="24"/>
        </w:rPr>
        <w:t xml:space="preserve"> </w:t>
      </w:r>
      <w:r>
        <w:rPr>
          <w:rFonts w:ascii="Times New Roman" w:hAnsi="Times New Roman"/>
          <w:b/>
          <w:color w:val="FF0000"/>
          <w:sz w:val="24"/>
        </w:rPr>
        <w:br/>
      </w:r>
      <w:r>
        <w:rPr>
          <w:rFonts w:ascii="Times New Roman" w:hAnsi="Times New Roman"/>
          <w:sz w:val="24"/>
        </w:rPr>
        <w:t xml:space="preserve">Также при реализации ООП ООО учтены требования </w:t>
      </w:r>
    </w:p>
    <w:p w14:paraId="2791B430" w14:textId="77777777" w:rsidR="00416094" w:rsidRDefault="00CC00E5">
      <w:pPr>
        <w:numPr>
          <w:ilvl w:val="0"/>
          <w:numId w:val="1"/>
        </w:numPr>
        <w:tabs>
          <w:tab w:val="left" w:pos="10"/>
        </w:tabs>
        <w:spacing w:after="13"/>
        <w:ind w:right="-4"/>
        <w:jc w:val="both"/>
        <w:rPr>
          <w:rFonts w:ascii="Times New Roman" w:hAnsi="Times New Roman"/>
          <w:sz w:val="24"/>
        </w:rPr>
      </w:pPr>
      <w:r>
        <w:rPr>
          <w:rFonts w:ascii="Times New Roman" w:hAnsi="Times New Roman"/>
          <w:sz w:val="24"/>
        </w:rPr>
        <w:t>Постановления Главного государственного санитарного врача РФ от 28 сентября 2020 г.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1BBA7054" w14:textId="77777777" w:rsidR="00416094" w:rsidRDefault="00CC00E5">
      <w:pPr>
        <w:numPr>
          <w:ilvl w:val="0"/>
          <w:numId w:val="1"/>
        </w:numPr>
        <w:tabs>
          <w:tab w:val="left" w:pos="10"/>
        </w:tabs>
        <w:spacing w:after="13"/>
        <w:ind w:right="-4"/>
        <w:jc w:val="both"/>
        <w:rPr>
          <w:rFonts w:ascii="Times New Roman" w:hAnsi="Times New Roman"/>
          <w:sz w:val="24"/>
        </w:rPr>
      </w:pPr>
      <w:r>
        <w:rPr>
          <w:rFonts w:ascii="Times New Roman" w:hAnsi="Times New Roman"/>
          <w:sz w:val="24"/>
        </w:rPr>
        <w:t>Постановления Главного государственного санитарного врача РФ от 28 января 2021 г. N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14:paraId="5A7406A7" w14:textId="77777777" w:rsidR="00416094" w:rsidRDefault="00CC00E5">
      <w:pPr>
        <w:tabs>
          <w:tab w:val="left" w:pos="10"/>
        </w:tabs>
        <w:spacing w:after="13"/>
        <w:ind w:right="-4" w:firstLine="567"/>
        <w:rPr>
          <w:sz w:val="24"/>
        </w:rPr>
      </w:pPr>
      <w:r>
        <w:rPr>
          <w:rFonts w:ascii="Times New Roman" w:hAnsi="Times New Roman"/>
          <w:sz w:val="24"/>
        </w:rPr>
        <w:t> При разработке ООП ООО Муниципального общеобразовательного учреждения Озёрская основная школа   предусматривает непосредственное применение при реализации обязательной части ООП ООО федеральных рабочих программ по учебным предметам «Русский язык», «Литература», «Родной язык (русский)», «Родная литература (русская)», «Английский язык», «История», «Обществознание», «География», «Основы духовно-нравственной культуры народов России»,  «Математика», «Информатика», «Физика», «Биология», «Химия», «Изобразительное</w:t>
      </w:r>
      <w:r>
        <w:rPr>
          <w:rFonts w:ascii="Times New Roman" w:hAnsi="Times New Roman"/>
          <w:sz w:val="24"/>
        </w:rPr>
        <w:t xml:space="preserve"> искусство», «Музыка», «Технология», «Физическая культура», «Основы безопасности жизнедеятельности».</w:t>
      </w:r>
      <w:r>
        <w:rPr>
          <w:rFonts w:ascii="Times New Roman" w:hAnsi="Times New Roman"/>
          <w:sz w:val="24"/>
        </w:rPr>
        <w:br/>
        <w:t>ООП  ООО включает три раздела: целевой, содержательный, организационный</w:t>
      </w:r>
      <w:r>
        <w:rPr>
          <w:rStyle w:val="affe"/>
          <w:rFonts w:ascii="Times New Roman" w:hAnsi="Times New Roman"/>
          <w:sz w:val="24"/>
        </w:rPr>
        <w:footnoteReference w:id="1"/>
      </w:r>
      <w:r>
        <w:rPr>
          <w:rFonts w:ascii="Times New Roman" w:hAnsi="Times New Roman"/>
          <w:sz w:val="24"/>
        </w:rPr>
        <w:t>.</w:t>
      </w:r>
      <w:r>
        <w:rPr>
          <w:rFonts w:ascii="Times New Roman" w:hAnsi="Times New Roman"/>
          <w:sz w:val="24"/>
        </w:rPr>
        <w:br/>
      </w:r>
      <w:r>
        <w:rPr>
          <w:rFonts w:ascii="Times New Roman" w:hAnsi="Times New Roman"/>
          <w:sz w:val="24"/>
        </w:rPr>
        <w:lastRenderedPageBreak/>
        <w:t>Приложением к ООП ООО являются локальные нормативные акты образовательной организации, конкретизирующие и дополняющие основную образовательную программу.</w:t>
      </w:r>
      <w:r>
        <w:rPr>
          <w:sz w:val="24"/>
        </w:rPr>
        <w:t xml:space="preserve"> </w:t>
      </w:r>
    </w:p>
    <w:p w14:paraId="30302117" w14:textId="77777777" w:rsidR="00416094" w:rsidRDefault="00416094">
      <w:pPr>
        <w:spacing w:after="0" w:line="360" w:lineRule="auto"/>
        <w:jc w:val="both"/>
        <w:rPr>
          <w:rFonts w:ascii="Times New Roman" w:hAnsi="Times New Roman"/>
          <w:sz w:val="24"/>
        </w:rPr>
      </w:pPr>
    </w:p>
    <w:p w14:paraId="417242D3" w14:textId="77777777" w:rsidR="00416094" w:rsidRDefault="00CC00E5">
      <w:pPr>
        <w:spacing w:after="0" w:line="360" w:lineRule="auto"/>
        <w:ind w:firstLine="709"/>
        <w:jc w:val="both"/>
        <w:rPr>
          <w:rFonts w:ascii="Times New Roman" w:hAnsi="Times New Roman"/>
          <w:b/>
          <w:sz w:val="24"/>
        </w:rPr>
      </w:pPr>
      <w:r>
        <w:rPr>
          <w:rFonts w:ascii="Times New Roman" w:hAnsi="Times New Roman"/>
          <w:b/>
          <w:sz w:val="24"/>
        </w:rPr>
        <w:t xml:space="preserve">1.1.1 ЦЕЛИ РЕАЛИЗАЦИИ ПРОГРАММЫ ООО </w:t>
      </w:r>
    </w:p>
    <w:p w14:paraId="577A7FD4" w14:textId="77777777" w:rsidR="00416094" w:rsidRDefault="00CC00E5">
      <w:pPr>
        <w:spacing w:after="0" w:line="360" w:lineRule="auto"/>
        <w:ind w:firstLine="709"/>
        <w:jc w:val="both"/>
        <w:rPr>
          <w:rFonts w:ascii="Times New Roman" w:hAnsi="Times New Roman"/>
          <w:sz w:val="24"/>
          <w:u w:val="single"/>
        </w:rPr>
      </w:pPr>
      <w:r>
        <w:rPr>
          <w:rFonts w:ascii="Times New Roman" w:hAnsi="Times New Roman"/>
          <w:sz w:val="24"/>
          <w:u w:val="single"/>
        </w:rPr>
        <w:t>Целями реализации ООП ООО являются:</w:t>
      </w:r>
    </w:p>
    <w:p w14:paraId="1186C66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организация учебного процесса с учётом целей, содержания и планируемых результатов основного общего образования, отражённых в ФГОС ООО;</w:t>
      </w:r>
    </w:p>
    <w:p w14:paraId="7A77185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создание условий для становления и формирования личности обучающегося;</w:t>
      </w:r>
    </w:p>
    <w:p w14:paraId="45EDAC2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обучающихся социальных групп, нуждающихся в особом внимании и поддержке.</w:t>
      </w:r>
    </w:p>
    <w:p w14:paraId="49F2396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16.3. Достижение поставленных целей реализации ООП ООО предусматривает решение следующих основных задач: </w:t>
      </w:r>
    </w:p>
    <w:p w14:paraId="6C90C0B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14:paraId="083F05D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 </w:t>
      </w:r>
    </w:p>
    <w:p w14:paraId="74CF508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обеспечение преемственности основного общего и среднего общего образования; </w:t>
      </w:r>
    </w:p>
    <w:p w14:paraId="50516C4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достижение планируемых результатов освоения ФОП ООО всеми обучающимися, в том числе обучающимися с ограниченными возможностями здоровья; </w:t>
      </w:r>
    </w:p>
    <w:p w14:paraId="5EB4288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обеспечение доступности получения качественного основного общего образования; </w:t>
      </w:r>
    </w:p>
    <w:p w14:paraId="40838E1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 </w:t>
      </w:r>
    </w:p>
    <w:p w14:paraId="11F0154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организация интеллектуальных и творческих соревнований, научно-технического творчества и проектно-исследовательской деятельности;</w:t>
      </w:r>
    </w:p>
    <w:p w14:paraId="426C17D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участие обучающихся, их родителей (законных представителей), педагогических работников в проектировании и развитии социальной среды</w:t>
      </w:r>
      <w:r>
        <w:rPr>
          <w:rFonts w:ascii="Times New Roman" w:hAnsi="Times New Roman"/>
          <w:sz w:val="24"/>
        </w:rPr>
        <w:t xml:space="preserve"> образовательной организации; </w:t>
      </w:r>
    </w:p>
    <w:p w14:paraId="47DC241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 </w:t>
      </w:r>
    </w:p>
    <w:p w14:paraId="6360958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 </w:t>
      </w:r>
    </w:p>
    <w:p w14:paraId="0B54ADAA" w14:textId="77777777" w:rsidR="00416094" w:rsidRDefault="00CC00E5">
      <w:pPr>
        <w:spacing w:after="0" w:line="360" w:lineRule="auto"/>
        <w:ind w:firstLine="709"/>
        <w:rPr>
          <w:rFonts w:ascii="Times New Roman" w:hAnsi="Times New Roman"/>
          <w:b/>
          <w:sz w:val="24"/>
        </w:rPr>
      </w:pPr>
      <w:r>
        <w:rPr>
          <w:rFonts w:ascii="Times New Roman" w:hAnsi="Times New Roman"/>
          <w:sz w:val="24"/>
        </w:rPr>
        <w:t>создание условий для сохранения и укрепления физического, психологического и социального здоровья обучающихся, обеспечение их безопасности.</w:t>
      </w:r>
      <w:r>
        <w:rPr>
          <w:rFonts w:ascii="Times New Roman" w:hAnsi="Times New Roman"/>
          <w:sz w:val="24"/>
        </w:rPr>
        <w:br/>
      </w:r>
    </w:p>
    <w:p w14:paraId="4A971BE3" w14:textId="77777777" w:rsidR="00416094" w:rsidRDefault="00CC00E5">
      <w:pPr>
        <w:spacing w:after="0" w:line="360" w:lineRule="auto"/>
        <w:ind w:firstLine="709"/>
        <w:jc w:val="both"/>
        <w:rPr>
          <w:rFonts w:ascii="Times New Roman" w:hAnsi="Times New Roman"/>
          <w:b/>
          <w:sz w:val="24"/>
        </w:rPr>
      </w:pPr>
      <w:r>
        <w:rPr>
          <w:rFonts w:ascii="Times New Roman" w:hAnsi="Times New Roman"/>
          <w:b/>
          <w:sz w:val="24"/>
        </w:rPr>
        <w:t xml:space="preserve">1.1.2 ПРИНЦИПЫ ФОРМИРОВАНИЯ И МЕХАНИЗМЫ РЕАЛИЗАЦИИ ПРОГРАМЫ ООО </w:t>
      </w:r>
    </w:p>
    <w:p w14:paraId="2215B81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ООП ООО учитывает следующие принципы:</w:t>
      </w:r>
    </w:p>
    <w:p w14:paraId="3644486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принцип учёта ФГОС ООО: ООП ООО базируется на требованиях, предъявляемых ФГОС ООО к целям, содержанию, планируемым результатам </w:t>
      </w:r>
      <w:r>
        <w:rPr>
          <w:rFonts w:ascii="Times New Roman" w:hAnsi="Times New Roman"/>
          <w:sz w:val="24"/>
        </w:rPr>
        <w:br/>
        <w:t xml:space="preserve">и условиям обучения на уровне основного общего образования; </w:t>
      </w:r>
    </w:p>
    <w:p w14:paraId="7499C55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принцип учёта языка обучения: с учётом условий функционирования образовательной организации ООП ООО характеризует право получения образования на родном языке из числа языков народов Российской Федерации </w:t>
      </w:r>
      <w:r>
        <w:rPr>
          <w:rFonts w:ascii="Times New Roman" w:hAnsi="Times New Roman"/>
          <w:sz w:val="24"/>
        </w:rPr>
        <w:br/>
        <w:t xml:space="preserve">и отражает механизмы реализации данного принципа в учебных планах, планах внеурочной деятельности; </w:t>
      </w:r>
    </w:p>
    <w:p w14:paraId="4A35AB52" w14:textId="77777777" w:rsidR="00416094" w:rsidRDefault="00CC00E5">
      <w:pPr>
        <w:spacing w:after="0" w:line="360" w:lineRule="auto"/>
        <w:ind w:firstLine="709"/>
        <w:rPr>
          <w:rFonts w:ascii="Times New Roman" w:hAnsi="Times New Roman"/>
          <w:sz w:val="24"/>
        </w:rPr>
      </w:pPr>
      <w:r>
        <w:rPr>
          <w:rFonts w:ascii="Times New Roman" w:hAnsi="Times New Roman"/>
          <w:sz w:val="24"/>
        </w:rPr>
        <w:t>принцип учёта ведущей деятельности обучающегося: ООП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14:paraId="07FA528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принцип индивидуализации обучения: ООП ООО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w:t>
      </w:r>
      <w:r>
        <w:rPr>
          <w:rFonts w:ascii="Times New Roman" w:hAnsi="Times New Roman"/>
          <w:sz w:val="24"/>
        </w:rPr>
        <w:br/>
        <w:t>с учетом мнения родителей (законных представителей) обучающегося;</w:t>
      </w:r>
    </w:p>
    <w:p w14:paraId="293C50B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системно-деятельностный подход, предполагающий ориентацию </w:t>
      </w:r>
      <w:r>
        <w:rPr>
          <w:rFonts w:ascii="Times New Roman" w:hAnsi="Times New Roman"/>
          <w:sz w:val="24"/>
        </w:rPr>
        <w:br/>
        <w:t xml:space="preserve">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w:t>
      </w:r>
      <w:r>
        <w:rPr>
          <w:rFonts w:ascii="Times New Roman" w:hAnsi="Times New Roman"/>
          <w:sz w:val="24"/>
        </w:rPr>
        <w:br/>
        <w:t xml:space="preserve">и освоения мира личности, формирование его готовности к саморазвитию </w:t>
      </w:r>
      <w:r>
        <w:rPr>
          <w:rFonts w:ascii="Times New Roman" w:hAnsi="Times New Roman"/>
          <w:sz w:val="24"/>
        </w:rPr>
        <w:br/>
        <w:t>и непрерывному образованию;</w:t>
      </w:r>
    </w:p>
    <w:p w14:paraId="09F26B1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принцип учета индивидуальных возрастных, психологических </w:t>
      </w:r>
      <w:r>
        <w:rPr>
          <w:rFonts w:ascii="Times New Roman" w:hAnsi="Times New Roman"/>
          <w:sz w:val="24"/>
        </w:rPr>
        <w:br/>
        <w:t xml:space="preserve">и физиологических особенностей обучающихся при построении образовательного процесса и определении образовательно-воспитательных целей и путей </w:t>
      </w:r>
      <w:r>
        <w:rPr>
          <w:rFonts w:ascii="Times New Roman" w:hAnsi="Times New Roman"/>
          <w:sz w:val="24"/>
        </w:rPr>
        <w:br/>
        <w:t>их достижения;</w:t>
      </w:r>
    </w:p>
    <w:p w14:paraId="3403BBB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принцип обеспечения фундаментального характера образования, учета специфики изучаемых учебных предметов;</w:t>
      </w:r>
    </w:p>
    <w:p w14:paraId="0E45D55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принцип интеграции обучения и воспитания: ООП ООО</w:t>
      </w:r>
      <w:r>
        <w:rPr>
          <w:rFonts w:ascii="Times New Roman" w:hAnsi="Times New Roman"/>
          <w:sz w:val="24"/>
        </w:rPr>
        <w:t xml:space="preserve"> предусматривает связь урочной и внеурочной деятельности,</w:t>
      </w:r>
      <w:r>
        <w:rPr>
          <w:sz w:val="24"/>
        </w:rPr>
        <w:t xml:space="preserve"> </w:t>
      </w:r>
      <w:r>
        <w:rPr>
          <w:rFonts w:ascii="Times New Roman" w:hAnsi="Times New Roman"/>
          <w:sz w:val="24"/>
        </w:rPr>
        <w:t>предполагающий направленность учебного процесса на достижение личностных результатов освоения образовательной программы;</w:t>
      </w:r>
    </w:p>
    <w:p w14:paraId="28174839" w14:textId="77777777" w:rsidR="00416094" w:rsidRDefault="00CC00E5">
      <w:pPr>
        <w:spacing w:after="0" w:line="348" w:lineRule="auto"/>
        <w:ind w:firstLine="709"/>
        <w:jc w:val="both"/>
        <w:rPr>
          <w:rFonts w:ascii="Times New Roman" w:hAnsi="Times New Roman"/>
          <w:sz w:val="24"/>
        </w:rPr>
      </w:pPr>
      <w:r>
        <w:rPr>
          <w:rFonts w:ascii="Times New Roman" w:hAnsi="Times New Roman"/>
          <w:sz w:val="24"/>
        </w:rPr>
        <w:t xml:space="preserve">принцип </w:t>
      </w:r>
      <w:proofErr w:type="spellStart"/>
      <w:r>
        <w:rPr>
          <w:rFonts w:ascii="Times New Roman" w:hAnsi="Times New Roman"/>
          <w:sz w:val="24"/>
        </w:rPr>
        <w:t>здоровьесбережения</w:t>
      </w:r>
      <w:proofErr w:type="spellEnd"/>
      <w:r>
        <w:rPr>
          <w:rFonts w:ascii="Times New Roman" w:hAnsi="Times New Roman"/>
          <w:sz w:val="24"/>
        </w:rPr>
        <w:t xml:space="preserve">: при организации образовательной деятельности </w:t>
      </w:r>
      <w:r>
        <w:rPr>
          <w:rFonts w:ascii="Times New Roman" w:hAnsi="Times New Roman"/>
          <w:sz w:val="24"/>
        </w:rPr>
        <w:br/>
        <w:t xml:space="preserve">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Объём учебной нагрузки, организация учебных и внеурочных мероприятий должны соответствовать требованиям, предусмотренным санитарными правилами и нормами </w:t>
      </w:r>
      <w:r>
        <w:rPr>
          <w:rFonts w:ascii="Times New Roman" w:hAnsi="Times New Roman"/>
          <w:sz w:val="24"/>
        </w:rPr>
        <w:br/>
        <w:t>СанПиН 1.2.3685-21 «Гигиенические нормативы и требования к обеспечению безопасности и (или) безвре</w:t>
      </w:r>
      <w:r>
        <w:rPr>
          <w:rFonts w:ascii="Times New Roman" w:hAnsi="Times New Roman"/>
          <w:sz w:val="24"/>
        </w:rPr>
        <w:t xml:space="preserve">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действующими до 1 марта 2027 г. (далее – Гигиенические нормативы), </w:t>
      </w:r>
      <w:r>
        <w:rPr>
          <w:rFonts w:ascii="Times New Roman" w:hAnsi="Times New Roman"/>
          <w:sz w:val="24"/>
        </w:rPr>
        <w:br/>
        <w:t xml:space="preserve">и санитарными правилами СП 2.4.3648-20 «Санитарно-эпидемиологические требования к организациям воспитания и обучения, отдыха и оздоровления детей </w:t>
      </w:r>
      <w:r>
        <w:rPr>
          <w:rFonts w:ascii="Times New Roman" w:hAnsi="Times New Roman"/>
          <w:sz w:val="24"/>
        </w:rPr>
        <w:br/>
        <w:t>и молодежи», утвержденными</w:t>
      </w:r>
      <w:r>
        <w:rPr>
          <w:rFonts w:ascii="Times New Roman" w:hAnsi="Times New Roman"/>
          <w:sz w:val="24"/>
        </w:rPr>
        <w:t xml:space="preserve"> постановлением Главного государственного санитарного врача </w:t>
      </w:r>
      <w:r>
        <w:rPr>
          <w:rFonts w:ascii="Times New Roman" w:hAnsi="Times New Roman"/>
          <w:sz w:val="24"/>
        </w:rPr>
        <w:lastRenderedPageBreak/>
        <w:t xml:space="preserve">Российской Федерации от 28 сентября 2020 г. </w:t>
      </w:r>
      <w:r>
        <w:rPr>
          <w:rFonts w:ascii="Times New Roman" w:hAnsi="Times New Roman"/>
          <w:sz w:val="24"/>
        </w:rPr>
        <w:br/>
        <w:t>№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w:t>
      </w:r>
    </w:p>
    <w:p w14:paraId="203A7AB7" w14:textId="77777777" w:rsidR="00416094" w:rsidRDefault="00CC00E5">
      <w:pPr>
        <w:spacing w:after="0" w:line="348" w:lineRule="auto"/>
        <w:ind w:firstLine="709"/>
        <w:jc w:val="both"/>
        <w:rPr>
          <w:rFonts w:ascii="Times New Roman" w:hAnsi="Times New Roman"/>
          <w:sz w:val="24"/>
        </w:rPr>
      </w:pPr>
      <w:r>
        <w:rPr>
          <w:rFonts w:ascii="Times New Roman" w:hAnsi="Times New Roman"/>
          <w:sz w:val="24"/>
        </w:rPr>
        <w:t xml:space="preserve">ООП ООО учитывает возрастные и психологические особенности обучающихся. Общий объем аудиторной работы обучающихся за пять учебных лет не может составлять менее 5058 академических часов и более 5848 академических часов в соответствии с требованиями к организации образовательного процесса </w:t>
      </w:r>
      <w:r>
        <w:rPr>
          <w:rFonts w:ascii="Times New Roman" w:hAnsi="Times New Roman"/>
          <w:sz w:val="24"/>
        </w:rPr>
        <w:br/>
        <w:t>к учебной нагрузке при 5-дневной (или 6-дневной) учебной неделе, предусмотренными Гигиеническими нормативами и Санитарно-эпидемиологическими требованиями.</w:t>
      </w:r>
    </w:p>
    <w:p w14:paraId="7E82874F" w14:textId="77777777" w:rsidR="00416094" w:rsidRDefault="00CC00E5">
      <w:pPr>
        <w:rPr>
          <w:rFonts w:ascii="Times New Roman" w:hAnsi="Times New Roman"/>
          <w:sz w:val="24"/>
        </w:rPr>
      </w:pPr>
      <w:r>
        <w:rPr>
          <w:rFonts w:ascii="Times New Roman" w:hAnsi="Times New Roman"/>
          <w:sz w:val="24"/>
        </w:rPr>
        <w:t> 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основного общего образования в порядке, установленном локальными нормативными актами образовательной организации</w:t>
      </w:r>
      <w:r>
        <w:rPr>
          <w:rStyle w:val="affe"/>
          <w:rFonts w:ascii="Times New Roman" w:hAnsi="Times New Roman"/>
          <w:sz w:val="24"/>
        </w:rPr>
        <w:footnoteReference w:id="2"/>
      </w:r>
      <w:r>
        <w:rPr>
          <w:rFonts w:ascii="Times New Roman" w:hAnsi="Times New Roman"/>
          <w:sz w:val="24"/>
        </w:rPr>
        <w:t>.</w:t>
      </w:r>
      <w:r>
        <w:rPr>
          <w:rFonts w:ascii="Times New Roman" w:hAnsi="Times New Roman"/>
          <w:sz w:val="24"/>
        </w:rPr>
        <w:br/>
      </w:r>
      <w:r>
        <w:rPr>
          <w:rFonts w:ascii="Times New Roman" w:hAnsi="Times New Roman"/>
          <w:sz w:val="24"/>
        </w:rPr>
        <w:br/>
      </w:r>
      <w:r>
        <w:rPr>
          <w:rFonts w:ascii="Times New Roman" w:hAnsi="Times New Roman"/>
          <w:sz w:val="24"/>
        </w:rPr>
        <w:br/>
        <w:t>1</w:t>
      </w:r>
      <w:r>
        <w:rPr>
          <w:rFonts w:ascii="Times New Roman" w:hAnsi="Times New Roman"/>
          <w:b/>
          <w:sz w:val="24"/>
        </w:rPr>
        <w:t>.1.3 ОБЩАЯ ХАРАКТЕРИСТИКА ПРОГРАММЫ ООО</w:t>
      </w:r>
      <w:r>
        <w:rPr>
          <w:rFonts w:ascii="Times New Roman" w:hAnsi="Times New Roman"/>
          <w:b/>
          <w:sz w:val="24"/>
        </w:rPr>
        <w:br/>
      </w:r>
      <w:r>
        <w:rPr>
          <w:rFonts w:ascii="Times New Roman" w:hAnsi="Times New Roman"/>
          <w:sz w:val="24"/>
        </w:rPr>
        <w:t>Программа является основным документом, регламентирующим образовательный процесс на уровне ООО в единстве урочной и внеурочной деятельности при учете установленного ФГОС соотношения обязательной части Программы и части, формируемой участниками образовательных отношений.</w:t>
      </w:r>
      <w:r>
        <w:rPr>
          <w:rFonts w:ascii="Times New Roman" w:hAnsi="Times New Roman"/>
          <w:sz w:val="24"/>
        </w:rPr>
        <w:br/>
        <w:t>Программа учитывает психолого-педагогические особенности и образовательные потребности обучающихся, что способствует созданию комфортных условий организации образовательного процесса без вреда для</w:t>
      </w:r>
      <w:r>
        <w:rPr>
          <w:rFonts w:ascii="Times New Roman" w:hAnsi="Times New Roman"/>
          <w:sz w:val="24"/>
        </w:rPr>
        <w:t xml:space="preserve"> здоровья и эмоционального благополучия каждого обучающегося, включая одаренных обучающихся и обучающихся с ОВЗ.</w:t>
      </w:r>
    </w:p>
    <w:p w14:paraId="708DD0D1" w14:textId="77777777" w:rsidR="00416094" w:rsidRDefault="00CC00E5">
      <w:pPr>
        <w:rPr>
          <w:rFonts w:ascii="Times New Roman" w:hAnsi="Times New Roman"/>
          <w:sz w:val="24"/>
        </w:rPr>
      </w:pPr>
      <w:r>
        <w:rPr>
          <w:rFonts w:ascii="Times New Roman" w:hAnsi="Times New Roman"/>
          <w:sz w:val="24"/>
        </w:rPr>
        <w:t>Программа учитывает Санитарно-эпидемиологические требования к организации воспитания и обучения.</w:t>
      </w:r>
    </w:p>
    <w:p w14:paraId="0B90CA28" w14:textId="77777777" w:rsidR="00416094" w:rsidRDefault="00CC00E5">
      <w:pPr>
        <w:rPr>
          <w:rFonts w:ascii="Times New Roman" w:hAnsi="Times New Roman"/>
          <w:sz w:val="24"/>
        </w:rPr>
      </w:pPr>
      <w:r>
        <w:rPr>
          <w:rFonts w:ascii="Times New Roman" w:hAnsi="Times New Roman"/>
          <w:sz w:val="24"/>
        </w:rPr>
        <w:t xml:space="preserve">Структура Программы соответствует требованиям ФГОС ООО и включает целевой, содержательный и организационный разделы. </w:t>
      </w:r>
    </w:p>
    <w:p w14:paraId="4CA8071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Целевой раздел ООП ООО включает:</w:t>
      </w:r>
    </w:p>
    <w:p w14:paraId="6525F8A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пояснительную записку;</w:t>
      </w:r>
    </w:p>
    <w:p w14:paraId="7CC0973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планируемые результаты освоения обучающимися ООП ООО;</w:t>
      </w:r>
    </w:p>
    <w:p w14:paraId="03774CC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систему оценки достижения планируемых результатов освоения ООП ООО</w:t>
      </w:r>
      <w:r>
        <w:rPr>
          <w:rStyle w:val="affe"/>
          <w:rFonts w:ascii="Times New Roman" w:hAnsi="Times New Roman"/>
          <w:sz w:val="24"/>
        </w:rPr>
        <w:footnoteReference w:id="3"/>
      </w:r>
      <w:r>
        <w:rPr>
          <w:rFonts w:ascii="Times New Roman" w:hAnsi="Times New Roman"/>
          <w:sz w:val="24"/>
        </w:rPr>
        <w:t>.</w:t>
      </w:r>
    </w:p>
    <w:p w14:paraId="12C8BED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Содержательный раздел ООП ООО включает следующие программы, ориентированные на достижение предметных, метапредметных и личностных результатов:</w:t>
      </w:r>
    </w:p>
    <w:p w14:paraId="3A4EFEF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федеральные рабочие программы учебных предметов;</w:t>
      </w:r>
    </w:p>
    <w:p w14:paraId="039781E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программу формирования универсальных учебных действий у обучающихся</w:t>
      </w:r>
      <w:r>
        <w:rPr>
          <w:rStyle w:val="affe"/>
          <w:rFonts w:ascii="Times New Roman" w:hAnsi="Times New Roman"/>
          <w:sz w:val="24"/>
        </w:rPr>
        <w:footnoteReference w:id="4"/>
      </w:r>
      <w:r>
        <w:rPr>
          <w:rFonts w:ascii="Times New Roman" w:hAnsi="Times New Roman"/>
          <w:sz w:val="24"/>
        </w:rPr>
        <w:t>;</w:t>
      </w:r>
    </w:p>
    <w:p w14:paraId="665E40C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федеральную рабочую программу воспитания.</w:t>
      </w:r>
    </w:p>
    <w:p w14:paraId="48E8A475" w14:textId="77777777" w:rsidR="00416094" w:rsidRDefault="00CC00E5">
      <w:pPr>
        <w:spacing w:after="0" w:line="360" w:lineRule="auto"/>
        <w:ind w:firstLine="709"/>
        <w:jc w:val="both"/>
        <w:rPr>
          <w:rFonts w:ascii="Times New Roman" w:hAnsi="Times New Roman"/>
          <w:sz w:val="24"/>
        </w:rPr>
      </w:pPr>
      <w:proofErr w:type="spellStart"/>
      <w:r>
        <w:rPr>
          <w:rFonts w:ascii="Times New Roman" w:hAnsi="Times New Roman"/>
          <w:sz w:val="24"/>
        </w:rPr>
        <w:t>Рбочие</w:t>
      </w:r>
      <w:proofErr w:type="spellEnd"/>
      <w:r>
        <w:rPr>
          <w:rFonts w:ascii="Times New Roman" w:hAnsi="Times New Roman"/>
          <w:sz w:val="24"/>
        </w:rPr>
        <w:t xml:space="preserve"> программы учебных предметов обеспечивают достижение планируемых результатов освоения ООП ООО и разработаны </w:t>
      </w:r>
      <w:r>
        <w:rPr>
          <w:rFonts w:ascii="Times New Roman" w:hAnsi="Times New Roman"/>
          <w:sz w:val="24"/>
        </w:rPr>
        <w:br/>
        <w:t>на основе требований ФГОС ООО к результатам освоения программы основного общего образования.</w:t>
      </w:r>
    </w:p>
    <w:p w14:paraId="1FF9E7E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 Программа формирования универсальных учебных действий </w:t>
      </w:r>
      <w:r>
        <w:rPr>
          <w:rFonts w:ascii="Times New Roman" w:hAnsi="Times New Roman"/>
          <w:sz w:val="24"/>
        </w:rPr>
        <w:br/>
        <w:t>у обучающихся содержит:</w:t>
      </w:r>
    </w:p>
    <w:p w14:paraId="5141989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описание взаимосвязи универсальных учебных действий с содержанием учебных предметов;</w:t>
      </w:r>
    </w:p>
    <w:p w14:paraId="5C881B1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характеристики регулятивных, познавательных, коммуникативных универсальных учебных действий обучающихся</w:t>
      </w:r>
      <w:r>
        <w:rPr>
          <w:rStyle w:val="affe"/>
          <w:rFonts w:ascii="Times New Roman" w:hAnsi="Times New Roman"/>
          <w:sz w:val="24"/>
        </w:rPr>
        <w:footnoteReference w:id="5"/>
      </w:r>
      <w:r>
        <w:rPr>
          <w:rFonts w:ascii="Times New Roman" w:hAnsi="Times New Roman"/>
          <w:sz w:val="24"/>
        </w:rPr>
        <w:t>.</w:t>
      </w:r>
    </w:p>
    <w:p w14:paraId="6C83542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Рабочая программа воспитания направлена на сохранение </w:t>
      </w:r>
      <w:r>
        <w:rPr>
          <w:rFonts w:ascii="Times New Roman" w:hAnsi="Times New Roman"/>
          <w:sz w:val="24"/>
        </w:rPr>
        <w:br/>
        <w:t xml:space="preserve">и укрепление традиционных российских духовно-нравственных ценностей, </w:t>
      </w:r>
      <w:r>
        <w:rPr>
          <w:rFonts w:ascii="Times New Roman" w:hAnsi="Times New Roman"/>
          <w:sz w:val="24"/>
        </w:rPr>
        <w:br/>
        <w:t xml:space="preserve">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w:t>
      </w:r>
      <w:r>
        <w:rPr>
          <w:rFonts w:ascii="Times New Roman" w:hAnsi="Times New Roman"/>
          <w:sz w:val="24"/>
        </w:rPr>
        <w:br/>
        <w:t>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rStyle w:val="affe"/>
          <w:rFonts w:ascii="Times New Roman" w:hAnsi="Times New Roman"/>
          <w:sz w:val="24"/>
        </w:rPr>
        <w:footnoteReference w:id="6"/>
      </w:r>
    </w:p>
    <w:p w14:paraId="05417654" w14:textId="77777777" w:rsidR="00416094" w:rsidRDefault="00CC00E5">
      <w:pPr>
        <w:spacing w:after="0" w:line="360" w:lineRule="auto"/>
        <w:ind w:firstLine="709"/>
        <w:rPr>
          <w:rFonts w:ascii="Times New Roman" w:hAnsi="Times New Roman"/>
          <w:sz w:val="24"/>
        </w:rPr>
      </w:pPr>
      <w:r>
        <w:rPr>
          <w:rFonts w:ascii="Times New Roman" w:hAnsi="Times New Roman"/>
          <w:sz w:val="24"/>
        </w:rPr>
        <w:lastRenderedPageBreak/>
        <w:t>Рабочая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основного общего образования.</w:t>
      </w:r>
      <w:r>
        <w:rPr>
          <w:rStyle w:val="affe"/>
          <w:rFonts w:ascii="Times New Roman" w:hAnsi="Times New Roman"/>
          <w:sz w:val="24"/>
        </w:rPr>
        <w:footnoteReference w:id="7"/>
      </w:r>
    </w:p>
    <w:p w14:paraId="3B6533AE" w14:textId="77777777" w:rsidR="00416094" w:rsidRDefault="00CC00E5">
      <w:pPr>
        <w:spacing w:after="0" w:line="360" w:lineRule="auto"/>
        <w:rPr>
          <w:rFonts w:ascii="Times New Roman" w:hAnsi="Times New Roman"/>
          <w:sz w:val="24"/>
        </w:rPr>
      </w:pPr>
      <w:r>
        <w:rPr>
          <w:rFonts w:ascii="Times New Roman" w:hAnsi="Times New Roman"/>
          <w:sz w:val="24"/>
        </w:rPr>
        <w:t>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w:t>
      </w:r>
      <w:r>
        <w:rPr>
          <w:rStyle w:val="affe"/>
          <w:rFonts w:ascii="Times New Roman" w:hAnsi="Times New Roman"/>
          <w:sz w:val="24"/>
        </w:rPr>
        <w:footnoteReference w:id="8"/>
      </w:r>
      <w:r>
        <w:rPr>
          <w:rFonts w:ascii="Times New Roman" w:hAnsi="Times New Roman"/>
          <w:sz w:val="24"/>
        </w:rPr>
        <w:t>.</w:t>
      </w:r>
    </w:p>
    <w:p w14:paraId="347C78C5" w14:textId="77777777" w:rsidR="00416094" w:rsidRDefault="00CC00E5">
      <w:pPr>
        <w:spacing w:after="0" w:line="360" w:lineRule="auto"/>
        <w:ind w:firstLine="709"/>
        <w:rPr>
          <w:rFonts w:ascii="Times New Roman" w:hAnsi="Times New Roman"/>
          <w:sz w:val="24"/>
        </w:rPr>
      </w:pPr>
      <w:r>
        <w:rPr>
          <w:rFonts w:ascii="Times New Roman" w:hAnsi="Times New Roman"/>
          <w:sz w:val="24"/>
        </w:rPr>
        <w:t>Рабочая  программа воспитания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r>
        <w:rPr>
          <w:rStyle w:val="affe"/>
          <w:rFonts w:ascii="Times New Roman" w:hAnsi="Times New Roman"/>
          <w:sz w:val="24"/>
        </w:rPr>
        <w:footnoteReference w:id="9"/>
      </w:r>
      <w:r>
        <w:rPr>
          <w:rFonts w:ascii="Times New Roman" w:hAnsi="Times New Roman"/>
          <w:sz w:val="24"/>
        </w:rPr>
        <w:t>.</w:t>
      </w:r>
    </w:p>
    <w:p w14:paraId="2632004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Организационный раздел ООП ООО определяет общие рамки организации образовательной деятельности, а также организационные механизмы и условия реализации программы основного общего образования</w:t>
      </w:r>
      <w:r>
        <w:rPr>
          <w:rStyle w:val="affe"/>
          <w:rFonts w:ascii="Times New Roman" w:hAnsi="Times New Roman"/>
          <w:sz w:val="24"/>
        </w:rPr>
        <w:footnoteReference w:id="10"/>
      </w:r>
      <w:r>
        <w:rPr>
          <w:rFonts w:ascii="Times New Roman" w:hAnsi="Times New Roman"/>
          <w:sz w:val="24"/>
        </w:rPr>
        <w:t xml:space="preserve"> и включает:</w:t>
      </w:r>
    </w:p>
    <w:p w14:paraId="6740533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учебный план; план внеурочной деятельности;</w:t>
      </w:r>
    </w:p>
    <w:p w14:paraId="29C464A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календарный учебный график;</w:t>
      </w:r>
    </w:p>
    <w:p w14:paraId="6E55488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14:paraId="58CD6825" w14:textId="77777777" w:rsidR="00416094" w:rsidRDefault="00CC00E5">
      <w:pPr>
        <w:spacing w:after="0" w:line="348" w:lineRule="auto"/>
        <w:ind w:firstLine="709"/>
        <w:jc w:val="both"/>
        <w:rPr>
          <w:rFonts w:ascii="Times New Roman" w:hAnsi="Times New Roman"/>
          <w:b/>
          <w:sz w:val="24"/>
        </w:rPr>
      </w:pPr>
      <w:r>
        <w:rPr>
          <w:rFonts w:ascii="Times New Roman" w:hAnsi="Times New Roman"/>
          <w:b/>
          <w:sz w:val="24"/>
        </w:rPr>
        <w:t>1.2 ПЛАНИРУЕМЫЕ РЕЗУЛЬТАТЫ ОСВОЕНИЯ ООП ООО</w:t>
      </w:r>
    </w:p>
    <w:p w14:paraId="5B21375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17.1. </w:t>
      </w:r>
      <w:r>
        <w:rPr>
          <w:rFonts w:ascii="Times New Roman" w:hAnsi="Times New Roman"/>
          <w:sz w:val="24"/>
        </w:rPr>
        <w:t xml:space="preserve">Планируемые результаты освоения ФОП ООО соответствуют современным целям основного общего образования, представленным </w:t>
      </w:r>
      <w:r>
        <w:rPr>
          <w:rFonts w:ascii="Times New Roman" w:hAnsi="Times New Roman"/>
          <w:sz w:val="24"/>
        </w:rPr>
        <w:br/>
        <w:t xml:space="preserve">во ФГОС ООО как система личностных, метапредметных и предметных достижений обучающегося. </w:t>
      </w:r>
    </w:p>
    <w:p w14:paraId="2454238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17.2. Требования к личностным результатам освоения обучающимися </w:t>
      </w:r>
      <w:r>
        <w:rPr>
          <w:rFonts w:ascii="Times New Roman" w:hAnsi="Times New Roman"/>
          <w:sz w:val="24"/>
        </w:rPr>
        <w:br/>
        <w:t xml:space="preserve">ФОП ООО включают осознание российской гражданской идентичности; готовность обучающихся к саморазвитию, самостоятельности и личностному самоопределению; </w:t>
      </w:r>
      <w:r>
        <w:rPr>
          <w:rFonts w:ascii="Times New Roman" w:hAnsi="Times New Roman"/>
          <w:sz w:val="24"/>
        </w:rPr>
        <w:lastRenderedPageBreak/>
        <w:t xml:space="preserve">ценность самостоятельности и инициативы; наличие мотивации </w:t>
      </w:r>
      <w:r>
        <w:rPr>
          <w:rFonts w:ascii="Times New Roman" w:hAnsi="Times New Roman"/>
          <w:sz w:val="24"/>
        </w:rPr>
        <w:br/>
        <w:t>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14:paraId="4AE2AFC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Личностные результаты освоения ФОП ООО достигаются в единстве учебной и воспитательной деятельности образовательной организации в соответствии </w:t>
      </w:r>
      <w:r>
        <w:rPr>
          <w:rFonts w:ascii="Times New Roman" w:hAnsi="Times New Roman"/>
          <w:sz w:val="24"/>
        </w:rPr>
        <w:br/>
        <w:t xml:space="preserve">с традиционными российскими социокультурными и духовно-нравственными ценностями, принятыми в обществе правилами и нормами поведения </w:t>
      </w:r>
      <w:r>
        <w:rPr>
          <w:rFonts w:ascii="Times New Roman" w:hAnsi="Times New Roman"/>
          <w:sz w:val="24"/>
        </w:rPr>
        <w:br/>
        <w:t xml:space="preserve">и способствуют процессам самопознания, самовоспитания </w:t>
      </w:r>
      <w:r>
        <w:rPr>
          <w:rFonts w:ascii="Times New Roman" w:hAnsi="Times New Roman"/>
          <w:sz w:val="24"/>
        </w:rPr>
        <w:br/>
        <w:t>и саморазвития, формирования внутренней позиции личности.</w:t>
      </w:r>
    </w:p>
    <w:p w14:paraId="757D592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Личностные результаты освоения ФОП ООО отражают готовность обучающихся руководствоваться системой позитивных ценностных ориентаций </w:t>
      </w:r>
      <w:r>
        <w:rPr>
          <w:rFonts w:ascii="Times New Roman" w:hAnsi="Times New Roman"/>
          <w:sz w:val="24"/>
        </w:rPr>
        <w:br/>
        <w:t>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w:t>
      </w:r>
      <w:r>
        <w:rPr>
          <w:rFonts w:ascii="Times New Roman" w:hAnsi="Times New Roman"/>
          <w:sz w:val="24"/>
        </w:rPr>
        <w:t>иальной и природной среды.</w:t>
      </w:r>
    </w:p>
    <w:p w14:paraId="64D2F9E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17.3. Метапредметные результаты включают:</w:t>
      </w:r>
    </w:p>
    <w:p w14:paraId="0CCAC63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освоение обучающимися межпредметных понятий (используются </w:t>
      </w:r>
      <w:r>
        <w:rPr>
          <w:rFonts w:ascii="Times New Roman" w:hAnsi="Times New Roman"/>
          <w:sz w:val="24"/>
        </w:rPr>
        <w:br/>
        <w:t>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14:paraId="5A2268D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способность их использовать в учебной, познавательной и социальной практике;</w:t>
      </w:r>
    </w:p>
    <w:p w14:paraId="751D09E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761197D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14:paraId="1BFA100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17.4. Метапредметные результаты сгруппированы по трем направлениям </w:t>
      </w:r>
      <w:r>
        <w:rPr>
          <w:rFonts w:ascii="Times New Roman" w:hAnsi="Times New Roman"/>
          <w:sz w:val="24"/>
        </w:rPr>
        <w:br/>
        <w:t>и отражают способность обучающихся использовать на практике универсальные учебные действия, составляющие умение овладевать:</w:t>
      </w:r>
    </w:p>
    <w:p w14:paraId="6346CEE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познавательными универсальными учебными действиями;</w:t>
      </w:r>
    </w:p>
    <w:p w14:paraId="2E7CBB1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коммуникативными универсальными учебными действиями;</w:t>
      </w:r>
    </w:p>
    <w:p w14:paraId="0221C07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регулятивными универсальными учебными действиями.</w:t>
      </w:r>
    </w:p>
    <w:p w14:paraId="63E152A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17.4.1. Овладение познавательными универсальными учебными действиями предполагает умение использовать базовые логические действия, базовые исследовательские действия, работать с информацией.</w:t>
      </w:r>
    </w:p>
    <w:p w14:paraId="562D683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17.4.2. Овладение системой коммуникативных универсальных учебных действий обеспечивает сформированность социальных навыков общения, совместной деятельности.</w:t>
      </w:r>
    </w:p>
    <w:p w14:paraId="27045E7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17.4.3. Овладение регулятивными универсальными учебными действиями включает умения самоорганизации, самоконтроля, развитие эмоционального интеллекта.</w:t>
      </w:r>
    </w:p>
    <w:p w14:paraId="6DA8326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17.5. Предметные результаты включают: </w:t>
      </w:r>
    </w:p>
    <w:p w14:paraId="68A25DF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w:t>
      </w:r>
    </w:p>
    <w:p w14:paraId="37FC217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виды деятельности по получению нового знания, его интерпретации, преобразованию и применению в различных учебных ситуациях, в том числе </w:t>
      </w:r>
      <w:r>
        <w:rPr>
          <w:rFonts w:ascii="Times New Roman" w:hAnsi="Times New Roman"/>
          <w:sz w:val="24"/>
        </w:rPr>
        <w:br/>
        <w:t>при создании учебных и социальных проектов.</w:t>
      </w:r>
    </w:p>
    <w:p w14:paraId="5E9C2C9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Требования к предметным результатам:</w:t>
      </w:r>
    </w:p>
    <w:p w14:paraId="28687C3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сформулированы в деятельностной форме с усилением акцента на применение знаний и конкретные умения;</w:t>
      </w:r>
    </w:p>
    <w:p w14:paraId="4B7158F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14:paraId="566FBF0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определяют требования к результатам освоения программ основного общего образования по учебным предметам на базовом уровне;</w:t>
      </w:r>
    </w:p>
    <w:p w14:paraId="180100B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усиливают акценты на изучение явлений и процессов современной России </w:t>
      </w:r>
      <w:r>
        <w:rPr>
          <w:rFonts w:ascii="Times New Roman" w:hAnsi="Times New Roman"/>
          <w:sz w:val="24"/>
        </w:rPr>
        <w:br/>
        <w:t>и мира в целом, современного состояния науки.</w:t>
      </w:r>
    </w:p>
    <w:p w14:paraId="7985E9CF" w14:textId="77777777" w:rsidR="00416094" w:rsidRDefault="00416094">
      <w:pPr>
        <w:spacing w:after="0" w:line="360" w:lineRule="auto"/>
        <w:ind w:firstLine="709"/>
        <w:jc w:val="both"/>
        <w:rPr>
          <w:rFonts w:ascii="Times New Roman" w:hAnsi="Times New Roman"/>
          <w:sz w:val="24"/>
        </w:rPr>
      </w:pPr>
    </w:p>
    <w:p w14:paraId="2167AF46" w14:textId="77777777" w:rsidR="00416094" w:rsidRDefault="00CC00E5">
      <w:pPr>
        <w:spacing w:after="0" w:line="360" w:lineRule="auto"/>
        <w:ind w:firstLine="709"/>
        <w:rPr>
          <w:rFonts w:ascii="Times New Roman" w:hAnsi="Times New Roman"/>
          <w:b/>
          <w:sz w:val="24"/>
        </w:rPr>
      </w:pPr>
      <w:r>
        <w:rPr>
          <w:rFonts w:ascii="Times New Roman" w:hAnsi="Times New Roman"/>
          <w:b/>
          <w:sz w:val="24"/>
        </w:rPr>
        <w:lastRenderedPageBreak/>
        <w:t>1.3 СИСТЕМА ОЦЕНКИ ДОСТИЖЕНИЯ ПЛАНИРУЕМЫХ РЕЗУЛЬТАТОВ ОСВОЕНИЯ  ОООП ООО.</w:t>
      </w:r>
      <w:r>
        <w:rPr>
          <w:rFonts w:ascii="Times New Roman" w:hAnsi="Times New Roman"/>
          <w:b/>
          <w:sz w:val="24"/>
        </w:rPr>
        <w:br/>
        <w:t>1.3.1 Общие положения</w:t>
      </w:r>
    </w:p>
    <w:p w14:paraId="21BBDAB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18.1. </w:t>
      </w:r>
      <w:r>
        <w:rPr>
          <w:rFonts w:ascii="Times New Roman" w:hAnsi="Times New Roman"/>
          <w:sz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ООП ООО </w:t>
      </w:r>
      <w:r>
        <w:rPr>
          <w:rFonts w:ascii="Times New Roman" w:hAnsi="Times New Roman"/>
          <w:sz w:val="24"/>
        </w:rPr>
        <w:br/>
        <w:t>и обеспечение эффективной обратной связи, позволяющей осуществлять управление образовательным процессом.</w:t>
      </w:r>
    </w:p>
    <w:p w14:paraId="3EC145A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18.2. Основными направлениями и целями оценочной деятельности </w:t>
      </w:r>
      <w:r>
        <w:rPr>
          <w:rFonts w:ascii="Times New Roman" w:hAnsi="Times New Roman"/>
          <w:sz w:val="24"/>
        </w:rPr>
        <w:br/>
        <w:t>в образовательной организации являются:</w:t>
      </w:r>
    </w:p>
    <w:p w14:paraId="179964C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14:paraId="72BC8CC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оценка результатов деятельности образовательной организации как основа аккредитационных процедур.</w:t>
      </w:r>
    </w:p>
    <w:p w14:paraId="4671574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18.3. Основным объектом системы оценки, её содержательной </w:t>
      </w:r>
      <w:r>
        <w:rPr>
          <w:rFonts w:ascii="Times New Roman" w:hAnsi="Times New Roman"/>
          <w:sz w:val="24"/>
        </w:rPr>
        <w:br/>
        <w:t xml:space="preserve">и </w:t>
      </w:r>
      <w:proofErr w:type="spellStart"/>
      <w:r>
        <w:rPr>
          <w:rFonts w:ascii="Times New Roman" w:hAnsi="Times New Roman"/>
          <w:sz w:val="24"/>
        </w:rPr>
        <w:t>критериальной</w:t>
      </w:r>
      <w:proofErr w:type="spellEnd"/>
      <w:r>
        <w:rPr>
          <w:rFonts w:ascii="Times New Roman" w:hAnsi="Times New Roman"/>
          <w:sz w:val="24"/>
        </w:rPr>
        <w:t xml:space="preserve"> базой выступают требования ФГОС ООО, которые конкретизируются в планируемых результатах освоения обучающимися ООП ООО. Система оценки включает процедуры внутренней и внешней оценки.</w:t>
      </w:r>
    </w:p>
    <w:p w14:paraId="052E266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18.4. Внутренняя оценка включает:</w:t>
      </w:r>
    </w:p>
    <w:p w14:paraId="5684B8BA" w14:textId="77777777" w:rsidR="00416094" w:rsidRDefault="00CC00E5">
      <w:pPr>
        <w:tabs>
          <w:tab w:val="left" w:pos="709"/>
          <w:tab w:val="left" w:pos="851"/>
        </w:tabs>
        <w:spacing w:after="0" w:line="360" w:lineRule="auto"/>
        <w:ind w:firstLine="709"/>
        <w:jc w:val="both"/>
        <w:rPr>
          <w:rFonts w:ascii="Times New Roman" w:hAnsi="Times New Roman"/>
          <w:sz w:val="24"/>
        </w:rPr>
      </w:pPr>
      <w:r>
        <w:rPr>
          <w:rFonts w:ascii="Times New Roman" w:hAnsi="Times New Roman"/>
          <w:sz w:val="24"/>
        </w:rPr>
        <w:t>стартовую диагностику;</w:t>
      </w:r>
    </w:p>
    <w:p w14:paraId="3CAF99F4" w14:textId="77777777" w:rsidR="00416094" w:rsidRDefault="00CC00E5">
      <w:pPr>
        <w:tabs>
          <w:tab w:val="left" w:pos="709"/>
          <w:tab w:val="left" w:pos="851"/>
        </w:tabs>
        <w:spacing w:after="0" w:line="360" w:lineRule="auto"/>
        <w:ind w:firstLine="709"/>
        <w:jc w:val="both"/>
        <w:rPr>
          <w:rFonts w:ascii="Times New Roman" w:hAnsi="Times New Roman"/>
          <w:sz w:val="24"/>
        </w:rPr>
      </w:pPr>
      <w:r>
        <w:rPr>
          <w:rFonts w:ascii="Times New Roman" w:hAnsi="Times New Roman"/>
          <w:sz w:val="24"/>
        </w:rPr>
        <w:t>текущую и тематическую оценку;</w:t>
      </w:r>
    </w:p>
    <w:p w14:paraId="37B1EC13" w14:textId="77777777" w:rsidR="00416094" w:rsidRDefault="00CC00E5">
      <w:pPr>
        <w:tabs>
          <w:tab w:val="left" w:pos="709"/>
          <w:tab w:val="left" w:pos="851"/>
        </w:tabs>
        <w:spacing w:after="0" w:line="360" w:lineRule="auto"/>
        <w:ind w:firstLine="709"/>
        <w:jc w:val="both"/>
        <w:rPr>
          <w:rFonts w:ascii="Times New Roman" w:hAnsi="Times New Roman"/>
          <w:sz w:val="24"/>
        </w:rPr>
      </w:pPr>
      <w:r>
        <w:rPr>
          <w:rFonts w:ascii="Times New Roman" w:hAnsi="Times New Roman"/>
          <w:sz w:val="24"/>
        </w:rPr>
        <w:t>психолого-педагогическое наблюдение;</w:t>
      </w:r>
    </w:p>
    <w:p w14:paraId="3FBA64DA" w14:textId="77777777" w:rsidR="00416094" w:rsidRDefault="00CC00E5">
      <w:pPr>
        <w:tabs>
          <w:tab w:val="left" w:pos="709"/>
          <w:tab w:val="left" w:pos="851"/>
        </w:tabs>
        <w:spacing w:after="0" w:line="360" w:lineRule="auto"/>
        <w:ind w:firstLine="709"/>
        <w:jc w:val="both"/>
        <w:rPr>
          <w:rFonts w:ascii="Times New Roman" w:hAnsi="Times New Roman"/>
          <w:sz w:val="24"/>
        </w:rPr>
      </w:pPr>
      <w:r>
        <w:rPr>
          <w:rFonts w:ascii="Times New Roman" w:hAnsi="Times New Roman"/>
          <w:sz w:val="24"/>
        </w:rPr>
        <w:t>внутренний мониторинг образовательных достижений обучающихся.</w:t>
      </w:r>
    </w:p>
    <w:p w14:paraId="6CBBD1C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18.5. Внешняя оценка включает:</w:t>
      </w:r>
    </w:p>
    <w:p w14:paraId="7C6B2C7C" w14:textId="77777777" w:rsidR="00416094" w:rsidRDefault="00CC00E5">
      <w:pPr>
        <w:tabs>
          <w:tab w:val="left" w:pos="709"/>
          <w:tab w:val="left" w:pos="851"/>
        </w:tabs>
        <w:spacing w:after="0" w:line="360" w:lineRule="auto"/>
        <w:ind w:firstLine="709"/>
        <w:jc w:val="both"/>
        <w:rPr>
          <w:rFonts w:ascii="Times New Roman" w:hAnsi="Times New Roman"/>
          <w:sz w:val="24"/>
        </w:rPr>
      </w:pPr>
      <w:r>
        <w:rPr>
          <w:rFonts w:ascii="Times New Roman" w:hAnsi="Times New Roman"/>
          <w:sz w:val="24"/>
        </w:rPr>
        <w:t>независимую оценку качества образования</w:t>
      </w:r>
      <w:r>
        <w:rPr>
          <w:rStyle w:val="affe"/>
          <w:rFonts w:ascii="Times New Roman" w:hAnsi="Times New Roman"/>
          <w:sz w:val="24"/>
        </w:rPr>
        <w:footnoteReference w:id="11"/>
      </w:r>
      <w:r>
        <w:rPr>
          <w:rFonts w:ascii="Times New Roman" w:hAnsi="Times New Roman"/>
          <w:sz w:val="24"/>
        </w:rPr>
        <w:t>;</w:t>
      </w:r>
    </w:p>
    <w:p w14:paraId="36967A9F" w14:textId="77777777" w:rsidR="00416094" w:rsidRDefault="00CC00E5">
      <w:pPr>
        <w:tabs>
          <w:tab w:val="left" w:pos="709"/>
          <w:tab w:val="left" w:pos="851"/>
        </w:tabs>
        <w:spacing w:after="0" w:line="360" w:lineRule="auto"/>
        <w:ind w:firstLine="709"/>
        <w:jc w:val="both"/>
        <w:rPr>
          <w:rFonts w:ascii="Times New Roman" w:hAnsi="Times New Roman"/>
          <w:sz w:val="24"/>
        </w:rPr>
      </w:pPr>
      <w:r>
        <w:rPr>
          <w:rFonts w:ascii="Times New Roman" w:hAnsi="Times New Roman"/>
          <w:sz w:val="24"/>
        </w:rPr>
        <w:lastRenderedPageBreak/>
        <w:t xml:space="preserve">мониторинговые исследования муниципального, регионального </w:t>
      </w:r>
      <w:r>
        <w:rPr>
          <w:rFonts w:ascii="Times New Roman" w:hAnsi="Times New Roman"/>
          <w:sz w:val="24"/>
        </w:rPr>
        <w:br/>
        <w:t>и федерального уровней.</w:t>
      </w:r>
    </w:p>
    <w:p w14:paraId="45EAFD0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18.6. В соответствии с ФГОС ООО</w:t>
      </w:r>
      <w:r>
        <w:rPr>
          <w:rFonts w:ascii="Times New Roman" w:hAnsi="Times New Roman"/>
          <w:sz w:val="24"/>
        </w:rPr>
        <w:t xml:space="preserve">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14:paraId="62FACD0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18.7. Системно-деятельностный подход к оценке образовательных достижений обучающихся проявляется в оценке способности обучающихся к решению </w:t>
      </w:r>
      <w:r>
        <w:rPr>
          <w:rFonts w:ascii="Times New Roman" w:hAnsi="Times New Roman"/>
          <w:sz w:val="24"/>
        </w:rPr>
        <w:br/>
        <w:t xml:space="preserve">учебно-познавательных и учебно-практических задач, а также в оценке уровня функциональной грамотности обучающихся. Он обеспечивается содержанием </w:t>
      </w:r>
      <w:r>
        <w:rPr>
          <w:rFonts w:ascii="Times New Roman" w:hAnsi="Times New Roman"/>
          <w:sz w:val="24"/>
        </w:rPr>
        <w:br/>
        <w:t>и критериями оценки, в качестве которых выступают планируемые результаты обучения, выраженные в деятельностной форме.</w:t>
      </w:r>
    </w:p>
    <w:p w14:paraId="4A97DE8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18.8. Уровневый подход служит важнейшей основой для организации индивидуальной работы с обучающимися. Он реализуется как по отношению </w:t>
      </w:r>
      <w:r>
        <w:rPr>
          <w:rFonts w:ascii="Times New Roman" w:hAnsi="Times New Roman"/>
          <w:sz w:val="24"/>
        </w:rPr>
        <w:br/>
        <w:t>к содержанию оценки, так и к представлению и интерпретации результатов измерений.</w:t>
      </w:r>
    </w:p>
    <w:p w14:paraId="3F3FE2B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18.9. Уровневый подход реализуется за счёт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w:t>
      </w:r>
      <w:r>
        <w:rPr>
          <w:rFonts w:ascii="Times New Roman" w:hAnsi="Times New Roman"/>
          <w:sz w:val="24"/>
        </w:rPr>
        <w:br/>
        <w:t xml:space="preserve">со всеми обучающимися в ходе учебного процесса. Овладение базовым уровнем является границей, отделяющей знание от незнания, выступает достаточным </w:t>
      </w:r>
      <w:r>
        <w:rPr>
          <w:rFonts w:ascii="Times New Roman" w:hAnsi="Times New Roman"/>
          <w:sz w:val="24"/>
        </w:rPr>
        <w:br/>
        <w:t>для продолжения обучения и усвоения последующего учебного материала.</w:t>
      </w:r>
    </w:p>
    <w:p w14:paraId="10E956E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18.10. Комплексный подход к оценке образовательных достижений реализуется через:</w:t>
      </w:r>
    </w:p>
    <w:p w14:paraId="62B6CBC1" w14:textId="77777777" w:rsidR="00416094" w:rsidRDefault="00CC00E5">
      <w:pPr>
        <w:tabs>
          <w:tab w:val="left" w:pos="851"/>
        </w:tabs>
        <w:spacing w:after="0" w:line="360" w:lineRule="auto"/>
        <w:ind w:firstLine="709"/>
        <w:jc w:val="both"/>
        <w:rPr>
          <w:rFonts w:ascii="Times New Roman" w:hAnsi="Times New Roman"/>
          <w:sz w:val="24"/>
        </w:rPr>
      </w:pPr>
      <w:r>
        <w:rPr>
          <w:rFonts w:ascii="Times New Roman" w:hAnsi="Times New Roman"/>
          <w:sz w:val="24"/>
        </w:rPr>
        <w:t>оценку предметных и метапредметных результатов;</w:t>
      </w:r>
    </w:p>
    <w:p w14:paraId="19B39909" w14:textId="77777777" w:rsidR="00416094" w:rsidRDefault="00CC00E5">
      <w:pPr>
        <w:tabs>
          <w:tab w:val="left" w:pos="851"/>
        </w:tabs>
        <w:spacing w:after="0" w:line="360" w:lineRule="auto"/>
        <w:ind w:firstLine="709"/>
        <w:jc w:val="both"/>
        <w:rPr>
          <w:rFonts w:ascii="Times New Roman" w:hAnsi="Times New Roman"/>
          <w:sz w:val="24"/>
        </w:rPr>
      </w:pPr>
      <w:r>
        <w:rPr>
          <w:rFonts w:ascii="Times New Roman" w:hAnsi="Times New Roman"/>
          <w:sz w:val="24"/>
        </w:rPr>
        <w:t xml:space="preserve">использования комплекса оценочных процедур как основы для оценки динамики индивидуальных образовательных достижений обучающихся </w:t>
      </w:r>
      <w:r>
        <w:rPr>
          <w:rFonts w:ascii="Times New Roman" w:hAnsi="Times New Roman"/>
          <w:sz w:val="24"/>
        </w:rPr>
        <w:br/>
        <w:t>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14:paraId="1A02B3A8" w14:textId="77777777" w:rsidR="00416094" w:rsidRDefault="00CC00E5">
      <w:pPr>
        <w:tabs>
          <w:tab w:val="left" w:pos="851"/>
        </w:tabs>
        <w:spacing w:after="0" w:line="360" w:lineRule="auto"/>
        <w:ind w:firstLine="709"/>
        <w:jc w:val="both"/>
        <w:rPr>
          <w:rFonts w:ascii="Times New Roman" w:hAnsi="Times New Roman"/>
          <w:sz w:val="24"/>
        </w:rPr>
      </w:pPr>
      <w:r>
        <w:rPr>
          <w:rFonts w:ascii="Times New Roman" w:hAnsi="Times New Roman"/>
          <w:sz w:val="24"/>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14:paraId="74B2EF26" w14:textId="77777777" w:rsidR="00416094" w:rsidRDefault="00CC00E5">
      <w:pPr>
        <w:tabs>
          <w:tab w:val="left" w:pos="851"/>
        </w:tabs>
        <w:spacing w:after="0" w:line="360" w:lineRule="auto"/>
        <w:ind w:firstLine="709"/>
        <w:jc w:val="both"/>
        <w:rPr>
          <w:rFonts w:ascii="Times New Roman" w:hAnsi="Times New Roman"/>
          <w:sz w:val="24"/>
        </w:rPr>
      </w:pPr>
      <w:r>
        <w:rPr>
          <w:rFonts w:ascii="Times New Roman" w:hAnsi="Times New Roman"/>
          <w:sz w:val="24"/>
        </w:rPr>
        <w:lastRenderedPageBreak/>
        <w:t xml:space="preserve">использования форм работы, обеспечивающих возможность включения обучающихся в самостоятельную оценочную деятельность (самоанализ, самооценка, </w:t>
      </w:r>
      <w:proofErr w:type="spellStart"/>
      <w:r>
        <w:rPr>
          <w:rFonts w:ascii="Times New Roman" w:hAnsi="Times New Roman"/>
          <w:sz w:val="24"/>
        </w:rPr>
        <w:t>взаимооценка</w:t>
      </w:r>
      <w:proofErr w:type="spellEnd"/>
      <w:r>
        <w:rPr>
          <w:rFonts w:ascii="Times New Roman" w:hAnsi="Times New Roman"/>
          <w:sz w:val="24"/>
        </w:rPr>
        <w:t>);</w:t>
      </w:r>
    </w:p>
    <w:p w14:paraId="0F8D6AB6" w14:textId="77777777" w:rsidR="00416094" w:rsidRDefault="00CC00E5">
      <w:pPr>
        <w:tabs>
          <w:tab w:val="left" w:pos="851"/>
        </w:tabs>
        <w:spacing w:after="0" w:line="360" w:lineRule="auto"/>
        <w:ind w:firstLine="709"/>
        <w:jc w:val="both"/>
        <w:rPr>
          <w:rFonts w:ascii="Times New Roman" w:hAnsi="Times New Roman"/>
          <w:sz w:val="24"/>
        </w:rPr>
      </w:pPr>
      <w:r>
        <w:rPr>
          <w:rFonts w:ascii="Times New Roman" w:hAnsi="Times New Roman"/>
          <w:sz w:val="24"/>
        </w:rPr>
        <w:t xml:space="preserve">использования мониторинга динамических показателей освоения умений </w:t>
      </w:r>
      <w:r>
        <w:rPr>
          <w:rFonts w:ascii="Times New Roman" w:hAnsi="Times New Roman"/>
          <w:sz w:val="24"/>
        </w:rPr>
        <w:br/>
        <w:t xml:space="preserve">и знаний, в том числе формируемых с использованием информационно-коммуникационных (цифровых) технологий. </w:t>
      </w:r>
    </w:p>
    <w:p w14:paraId="3F437CC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18.11. </w:t>
      </w:r>
      <w:r>
        <w:rPr>
          <w:rFonts w:ascii="Times New Roman" w:hAnsi="Times New Roman"/>
          <w:sz w:val="24"/>
        </w:rPr>
        <w:t>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ООО.</w:t>
      </w:r>
    </w:p>
    <w:p w14:paraId="1B1745D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18.12.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w:t>
      </w:r>
    </w:p>
    <w:p w14:paraId="66DE6D7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18.13.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w:t>
      </w:r>
      <w:r>
        <w:rPr>
          <w:rFonts w:ascii="Times New Roman" w:hAnsi="Times New Roman"/>
          <w:sz w:val="24"/>
        </w:rPr>
        <w:t xml:space="preserve">бучающихся, формируемых средствами учебных предметов. </w:t>
      </w:r>
    </w:p>
    <w:p w14:paraId="7E1A68CF" w14:textId="77777777" w:rsidR="00416094" w:rsidRDefault="00CC00E5">
      <w:pPr>
        <w:spacing w:after="0" w:line="360" w:lineRule="auto"/>
        <w:ind w:firstLine="709"/>
        <w:rPr>
          <w:rFonts w:ascii="Times New Roman" w:hAnsi="Times New Roman"/>
          <w:b/>
          <w:sz w:val="24"/>
        </w:rPr>
      </w:pPr>
      <w:r>
        <w:rPr>
          <w:rFonts w:ascii="Times New Roman" w:hAnsi="Times New Roman"/>
          <w:sz w:val="24"/>
        </w:rPr>
        <w:t xml:space="preserve">18.14.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 </w:t>
      </w:r>
      <w:r>
        <w:rPr>
          <w:rFonts w:ascii="Times New Roman" w:hAnsi="Times New Roman"/>
          <w:sz w:val="24"/>
        </w:rPr>
        <w:br/>
      </w:r>
      <w:r>
        <w:rPr>
          <w:rFonts w:ascii="Times New Roman" w:hAnsi="Times New Roman"/>
          <w:sz w:val="24"/>
        </w:rPr>
        <w:br/>
      </w:r>
      <w:r>
        <w:rPr>
          <w:rFonts w:ascii="Times New Roman" w:hAnsi="Times New Roman"/>
          <w:b/>
          <w:sz w:val="24"/>
        </w:rPr>
        <w:t>1.3.2 Особенности оценки метапредметных и предметных результатов</w:t>
      </w:r>
    </w:p>
    <w:p w14:paraId="5633D3B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18.15. Оценка метапредметных результатов представляет собой оценку достижения планируемых результатов освоения ООП ООО,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14:paraId="1D4D2F4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18.16. Формирование метапредметных результатов обеспечивается комплексом освоения программ учебных предметов и внеурочной деятельности.</w:t>
      </w:r>
    </w:p>
    <w:p w14:paraId="351C7C6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18.17. Основным объектом оценки метапредметных результатов является овладение:</w:t>
      </w:r>
    </w:p>
    <w:p w14:paraId="20DE718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14:paraId="10B66BF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w:t>
      </w:r>
      <w:r>
        <w:rPr>
          <w:rFonts w:ascii="Times New Roman" w:hAnsi="Times New Roman"/>
          <w:sz w:val="24"/>
        </w:rPr>
        <w:br/>
        <w:t>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14:paraId="41598CD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w:t>
      </w:r>
      <w:r>
        <w:rPr>
          <w:rFonts w:ascii="Times New Roman" w:hAnsi="Times New Roman"/>
          <w:sz w:val="24"/>
        </w:rPr>
        <w:br/>
        <w:t xml:space="preserve">в их выполнение, ставить новые учебные задачи, проявлять познавательную инициативу в учебном сотрудничестве, осуществлять констатирующий </w:t>
      </w:r>
      <w:r>
        <w:rPr>
          <w:rFonts w:ascii="Times New Roman" w:hAnsi="Times New Roman"/>
          <w:sz w:val="24"/>
        </w:rPr>
        <w:br/>
        <w:t>и предвосхищающий контроль по результату и способу действия, актуальный контроль на уровне произвольного внимания).</w:t>
      </w:r>
    </w:p>
    <w:p w14:paraId="237E1730" w14:textId="77777777" w:rsidR="00416094" w:rsidRDefault="00CC00E5">
      <w:pPr>
        <w:spacing w:after="0" w:line="360" w:lineRule="auto"/>
        <w:ind w:firstLine="709"/>
        <w:jc w:val="both"/>
        <w:rPr>
          <w:rFonts w:ascii="Times New Roman" w:hAnsi="Times New Roman"/>
          <w:b/>
          <w:sz w:val="24"/>
        </w:rPr>
      </w:pPr>
      <w:r>
        <w:rPr>
          <w:rFonts w:ascii="Times New Roman" w:hAnsi="Times New Roman"/>
          <w:sz w:val="24"/>
        </w:rPr>
        <w:t xml:space="preserve">18.18.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w:t>
      </w:r>
      <w:r>
        <w:rPr>
          <w:rFonts w:ascii="Times New Roman" w:hAnsi="Times New Roman"/>
          <w:sz w:val="24"/>
        </w:rPr>
        <w:br/>
        <w:t>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r>
        <w:rPr>
          <w:rFonts w:ascii="Times New Roman" w:hAnsi="Times New Roman"/>
          <w:sz w:val="24"/>
        </w:rPr>
        <w:br/>
      </w:r>
      <w:r>
        <w:rPr>
          <w:rFonts w:ascii="Times New Roman" w:hAnsi="Times New Roman"/>
          <w:sz w:val="24"/>
        </w:rPr>
        <w:br/>
      </w:r>
      <w:r>
        <w:rPr>
          <w:rFonts w:ascii="Times New Roman" w:hAnsi="Times New Roman"/>
          <w:sz w:val="24"/>
        </w:rPr>
        <w:br/>
      </w:r>
      <w:r>
        <w:rPr>
          <w:rFonts w:ascii="Times New Roman" w:hAnsi="Times New Roman"/>
          <w:b/>
          <w:sz w:val="24"/>
        </w:rPr>
        <w:t>1.3.3 Организация и содержание оценочных процедур</w:t>
      </w:r>
    </w:p>
    <w:p w14:paraId="374C4D8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18.19. Формы оценки:</w:t>
      </w:r>
    </w:p>
    <w:p w14:paraId="0547EE2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для проверки читательской грамотности  письменная работа </w:t>
      </w:r>
      <w:r>
        <w:rPr>
          <w:rFonts w:ascii="Times New Roman" w:hAnsi="Times New Roman"/>
          <w:sz w:val="24"/>
        </w:rPr>
        <w:br/>
        <w:t>на межпредметной основе;</w:t>
      </w:r>
    </w:p>
    <w:p w14:paraId="3387C5B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для проверки цифровой грамотности  практическая работа в сочетании </w:t>
      </w:r>
      <w:r>
        <w:rPr>
          <w:rFonts w:ascii="Times New Roman" w:hAnsi="Times New Roman"/>
          <w:sz w:val="24"/>
        </w:rPr>
        <w:br/>
        <w:t>с письменной (компьютеризованной) частью;</w:t>
      </w:r>
    </w:p>
    <w:p w14:paraId="7AB8501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для проверки сформированности регулятивных, коммуникативных </w:t>
      </w:r>
      <w:r>
        <w:rPr>
          <w:rFonts w:ascii="Times New Roman" w:hAnsi="Times New Roman"/>
          <w:sz w:val="24"/>
        </w:rPr>
        <w:br/>
        <w:t xml:space="preserve">и познавательных универсальных учебных действий  экспертная оценка процесса </w:t>
      </w:r>
      <w:r>
        <w:rPr>
          <w:rFonts w:ascii="Times New Roman" w:hAnsi="Times New Roman"/>
          <w:sz w:val="24"/>
        </w:rPr>
        <w:br/>
      </w:r>
      <w:r>
        <w:rPr>
          <w:rFonts w:ascii="Times New Roman" w:hAnsi="Times New Roman"/>
          <w:sz w:val="24"/>
        </w:rPr>
        <w:lastRenderedPageBreak/>
        <w:t>и результатов выполнения групповых и (или) индивидуальных учебных исследований и проектов.</w:t>
      </w:r>
    </w:p>
    <w:p w14:paraId="0BE4BFE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Каждый из перечисленных видов диагностики проводится с периодичностью не менее чем один раз в два года.</w:t>
      </w:r>
    </w:p>
    <w:p w14:paraId="61A289A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18.20.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w:t>
      </w:r>
      <w:r>
        <w:rPr>
          <w:rFonts w:ascii="Times New Roman" w:hAnsi="Times New Roman"/>
          <w:sz w:val="24"/>
        </w:rPr>
        <w:br/>
        <w:t xml:space="preserve">в самостоятельном освоении содержания избранных областей знаний и (или) видов деятельности и способность проектировать и осуществлять целесообразную </w:t>
      </w:r>
      <w:r>
        <w:rPr>
          <w:rFonts w:ascii="Times New Roman" w:hAnsi="Times New Roman"/>
          <w:sz w:val="24"/>
        </w:rPr>
        <w:br/>
        <w:t xml:space="preserve">и результативную деятельность (учебно-познавательную, конструкторскую, социальную, художественно-творческую и другие). </w:t>
      </w:r>
    </w:p>
    <w:p w14:paraId="3388E21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18.20.1. Выбор темы проекта осуществляется обучающимися.</w:t>
      </w:r>
    </w:p>
    <w:p w14:paraId="2555FB8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18.20.2. Результатом проекта является одна из следующих работ:</w:t>
      </w:r>
    </w:p>
    <w:p w14:paraId="6E9E15F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письменная работа (эссе, реферат, аналитические материалы, обзорные материалы, отчеты о проведенных исследованиях, стендовый доклад и другие);</w:t>
      </w:r>
    </w:p>
    <w:p w14:paraId="41BEAFD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художественная творческая работа (в области литературы, музыки, изобразительного искусства), представленная в виде прозаического </w:t>
      </w:r>
      <w:r>
        <w:rPr>
          <w:rFonts w:ascii="Times New Roman" w:hAnsi="Times New Roman"/>
          <w:sz w:val="24"/>
        </w:rPr>
        <w:br/>
        <w:t>или стихотворного произведения, инсценировки, художественной декламации, исполнения музыкального произведения, компьютерной анимации и других;</w:t>
      </w:r>
    </w:p>
    <w:p w14:paraId="4B6C29E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материальный объект, макет, иное конструкторское изделие;</w:t>
      </w:r>
    </w:p>
    <w:p w14:paraId="0F90BDF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отчетные материалы по социальному проекту.</w:t>
      </w:r>
    </w:p>
    <w:p w14:paraId="3ED3886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18.20.3. </w:t>
      </w:r>
      <w:r>
        <w:rPr>
          <w:rFonts w:ascii="Times New Roman" w:hAnsi="Times New Roman"/>
          <w:sz w:val="24"/>
        </w:rPr>
        <w:t xml:space="preserve">Требования к организации проектной деятельности, к содержанию </w:t>
      </w:r>
      <w:r>
        <w:rPr>
          <w:rFonts w:ascii="Times New Roman" w:hAnsi="Times New Roman"/>
          <w:sz w:val="24"/>
        </w:rPr>
        <w:br/>
        <w:t xml:space="preserve">и направленности проекта разрабатываются образовательной организацией в отдельном Положении. </w:t>
      </w:r>
    </w:p>
    <w:p w14:paraId="5425176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18.20.4. Проект оценивается по следующим критериям:</w:t>
      </w:r>
    </w:p>
    <w:p w14:paraId="2DFEF26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w:t>
      </w:r>
      <w:r>
        <w:rPr>
          <w:rFonts w:ascii="Times New Roman" w:hAnsi="Times New Roman"/>
          <w:sz w:val="24"/>
        </w:rPr>
        <w:br/>
        <w:t xml:space="preserve">ее решения, включая поиск и обработку информации, формулировку выводов </w:t>
      </w:r>
      <w:r>
        <w:rPr>
          <w:rFonts w:ascii="Times New Roman" w:hAnsi="Times New Roman"/>
          <w:sz w:val="24"/>
        </w:rPr>
        <w:br/>
        <w:t>и (или) обоснование и реализацию принятого решения, обоснование и создание модели, прогноза, макета, объекта, творческого решения и других;</w:t>
      </w:r>
    </w:p>
    <w:p w14:paraId="28A53CA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14:paraId="6615464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сформированность регулятивных универсальных учебных действий: умение самостоятельно планировать и управлять своей познавательной деятельностью </w:t>
      </w:r>
      <w:r>
        <w:rPr>
          <w:rFonts w:ascii="Times New Roman" w:hAnsi="Times New Roman"/>
          <w:sz w:val="24"/>
        </w:rPr>
        <w:br/>
        <w:t>во времени; использовать ресурсные возможности для достижения целей; осуществлять выбор конструктивных стратегий в трудных ситуациях;</w:t>
      </w:r>
    </w:p>
    <w:p w14:paraId="59353F8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сформированность коммуникативных универсальных учебных действий: умение ясно изложить и оформить выполненную работу, представить её результаты, аргументированно ответить на вопросы.</w:t>
      </w:r>
    </w:p>
    <w:p w14:paraId="6AD2C09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18.21. Предметные результаты освоения ООП ООО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14:paraId="32330A3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18.22. Оценка предметных результатов представляет собой оценку достижения обучающимися планируемых результатов по отдельным учебным предметам. </w:t>
      </w:r>
    </w:p>
    <w:p w14:paraId="6B1BC40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18.23.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14:paraId="233B6D6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18.24. Для оценки предметных результатов используются критерии: знание </w:t>
      </w:r>
      <w:r>
        <w:rPr>
          <w:rFonts w:ascii="Times New Roman" w:hAnsi="Times New Roman"/>
          <w:sz w:val="24"/>
        </w:rPr>
        <w:br/>
        <w:t>и понимание, применение, функциональность.</w:t>
      </w:r>
    </w:p>
    <w:p w14:paraId="39DFBE0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18.24.1. Обобщённый критерий «знание и </w:t>
      </w:r>
      <w:r>
        <w:rPr>
          <w:rFonts w:ascii="Times New Roman" w:hAnsi="Times New Roman"/>
          <w:sz w:val="24"/>
        </w:rPr>
        <w:t xml:space="preserve">понимание» включает знание </w:t>
      </w:r>
      <w:r>
        <w:rPr>
          <w:rFonts w:ascii="Times New Roman" w:hAnsi="Times New Roman"/>
          <w:sz w:val="24"/>
        </w:rPr>
        <w:br/>
        <w:t>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14:paraId="578A480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18.24.2. Обобщённый критерий «применение» включает:</w:t>
      </w:r>
    </w:p>
    <w:p w14:paraId="6EF9BF1B" w14:textId="77777777" w:rsidR="00416094" w:rsidRDefault="00CC00E5">
      <w:pPr>
        <w:tabs>
          <w:tab w:val="left" w:pos="851"/>
        </w:tabs>
        <w:spacing w:after="0" w:line="360" w:lineRule="auto"/>
        <w:ind w:firstLine="709"/>
        <w:jc w:val="both"/>
        <w:rPr>
          <w:rFonts w:ascii="Times New Roman" w:hAnsi="Times New Roman"/>
          <w:sz w:val="24"/>
        </w:rPr>
      </w:pPr>
      <w:r>
        <w:rPr>
          <w:rFonts w:ascii="Times New Roman" w:hAnsi="Times New Roman"/>
          <w:sz w:val="24"/>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14:paraId="7E256019" w14:textId="77777777" w:rsidR="00416094" w:rsidRDefault="00CC00E5">
      <w:pPr>
        <w:tabs>
          <w:tab w:val="left" w:pos="851"/>
        </w:tabs>
        <w:spacing w:after="0" w:line="360" w:lineRule="auto"/>
        <w:ind w:firstLine="709"/>
        <w:jc w:val="both"/>
        <w:rPr>
          <w:rFonts w:ascii="Times New Roman" w:hAnsi="Times New Roman"/>
          <w:sz w:val="24"/>
        </w:rPr>
      </w:pPr>
      <w:r>
        <w:rPr>
          <w:rFonts w:ascii="Times New Roman" w:hAnsi="Times New Roman"/>
          <w:sz w:val="24"/>
        </w:rPr>
        <w:lastRenderedPageBreak/>
        <w:t xml:space="preserve">использование специфических для предмета способов действий и видов деятельности по получению нового знания, его интерпретации, применению </w:t>
      </w:r>
      <w:r>
        <w:rPr>
          <w:rFonts w:ascii="Times New Roman" w:hAnsi="Times New Roman"/>
          <w:sz w:val="24"/>
        </w:rPr>
        <w:br/>
        <w:t>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14:paraId="7AE4917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18.24.3. Обобщённый критерий «функциональность» включает осознанное использование приобретённых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14:paraId="2DAE9D1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Оценка функциональной грамотности направлена на выявление способности обучающихся применять предметные знания и умения во внеучебной ситуации, </w:t>
      </w:r>
      <w:r>
        <w:rPr>
          <w:rFonts w:ascii="Times New Roman" w:hAnsi="Times New Roman"/>
          <w:sz w:val="24"/>
        </w:rPr>
        <w:br/>
        <w:t>в реальной жизни.</w:t>
      </w:r>
    </w:p>
    <w:p w14:paraId="1ECC464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18.25.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14:paraId="1DB0047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18.26. Особенности оценки по отдельному учебному предмету фиксируются </w:t>
      </w:r>
      <w:r>
        <w:rPr>
          <w:rFonts w:ascii="Times New Roman" w:hAnsi="Times New Roman"/>
          <w:sz w:val="24"/>
        </w:rPr>
        <w:br/>
        <w:t>в приложении к ООП ООО.</w:t>
      </w:r>
    </w:p>
    <w:p w14:paraId="04A8A67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Описание оценки предметных результатов по отдельному учебному предмету включает:</w:t>
      </w:r>
    </w:p>
    <w:p w14:paraId="5508185F" w14:textId="77777777" w:rsidR="00416094" w:rsidRDefault="00CC00E5">
      <w:pPr>
        <w:tabs>
          <w:tab w:val="left" w:pos="851"/>
        </w:tabs>
        <w:spacing w:after="0" w:line="360" w:lineRule="auto"/>
        <w:ind w:firstLine="709"/>
        <w:jc w:val="both"/>
        <w:rPr>
          <w:rFonts w:ascii="Times New Roman" w:hAnsi="Times New Roman"/>
          <w:sz w:val="24"/>
        </w:rPr>
      </w:pPr>
      <w:r>
        <w:rPr>
          <w:rFonts w:ascii="Times New Roman" w:hAnsi="Times New Roman"/>
          <w:sz w:val="24"/>
        </w:rPr>
        <w:t xml:space="preserve">список итоговых планируемых результатов с указанием этапов </w:t>
      </w:r>
      <w:r>
        <w:rPr>
          <w:rFonts w:ascii="Times New Roman" w:hAnsi="Times New Roman"/>
          <w:sz w:val="24"/>
        </w:rPr>
        <w:br/>
        <w:t>их формирования и способов оценки (например, текущая (тематическая), устно (письменно), практика);</w:t>
      </w:r>
    </w:p>
    <w:p w14:paraId="329BE43B" w14:textId="77777777" w:rsidR="00416094" w:rsidRDefault="00CC00E5">
      <w:pPr>
        <w:tabs>
          <w:tab w:val="left" w:pos="851"/>
        </w:tabs>
        <w:spacing w:after="0" w:line="360" w:lineRule="auto"/>
        <w:ind w:firstLine="709"/>
        <w:jc w:val="both"/>
        <w:rPr>
          <w:rFonts w:ascii="Times New Roman" w:hAnsi="Times New Roman"/>
          <w:sz w:val="24"/>
        </w:rPr>
      </w:pPr>
      <w:r>
        <w:rPr>
          <w:rFonts w:ascii="Times New Roman" w:hAnsi="Times New Roman"/>
          <w:sz w:val="24"/>
        </w:rPr>
        <w:t xml:space="preserve">требования к выставлению отметок за промежуточную аттестацию </w:t>
      </w:r>
      <w:r>
        <w:rPr>
          <w:rFonts w:ascii="Times New Roman" w:hAnsi="Times New Roman"/>
          <w:sz w:val="24"/>
        </w:rPr>
        <w:br/>
        <w:t>(при необходимости  с учётом степени значимости отметок за отдельные оценочные процедуры);</w:t>
      </w:r>
    </w:p>
    <w:p w14:paraId="218F7E9B" w14:textId="77777777" w:rsidR="00416094" w:rsidRDefault="00CC00E5">
      <w:pPr>
        <w:tabs>
          <w:tab w:val="left" w:pos="851"/>
        </w:tabs>
        <w:spacing w:after="0" w:line="360" w:lineRule="auto"/>
        <w:ind w:firstLine="709"/>
        <w:jc w:val="both"/>
        <w:rPr>
          <w:rFonts w:ascii="Times New Roman" w:hAnsi="Times New Roman"/>
          <w:sz w:val="24"/>
        </w:rPr>
      </w:pPr>
      <w:r>
        <w:rPr>
          <w:rFonts w:ascii="Times New Roman" w:hAnsi="Times New Roman"/>
          <w:sz w:val="24"/>
        </w:rPr>
        <w:t xml:space="preserve">график контрольных мероприятий. </w:t>
      </w:r>
    </w:p>
    <w:p w14:paraId="18F8CB9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18.27.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 </w:t>
      </w:r>
    </w:p>
    <w:p w14:paraId="1BA80E9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18.27.1. Стартовая диагностика проводится в начале 5 класса и выступает </w:t>
      </w:r>
      <w:r>
        <w:rPr>
          <w:rFonts w:ascii="Times New Roman" w:hAnsi="Times New Roman"/>
          <w:sz w:val="24"/>
        </w:rPr>
        <w:br/>
        <w:t xml:space="preserve">как основа (точка отсчёта) для оценки динамики образовательных достижений обучающихся. </w:t>
      </w:r>
    </w:p>
    <w:p w14:paraId="1943A3E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18.27.2.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w:t>
      </w:r>
      <w:r>
        <w:rPr>
          <w:rFonts w:ascii="Times New Roman" w:hAnsi="Times New Roman"/>
          <w:sz w:val="24"/>
        </w:rPr>
        <w:br/>
        <w:t xml:space="preserve">с информацией, знаково-символическими средствами, логическими операциями. </w:t>
      </w:r>
    </w:p>
    <w:p w14:paraId="52F4670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18.27.3. Стартовая диагностика проводится педагогическими работниками </w:t>
      </w:r>
      <w:r>
        <w:rPr>
          <w:rFonts w:ascii="Times New Roman" w:hAnsi="Times New Roman"/>
          <w:sz w:val="24"/>
        </w:rPr>
        <w:br/>
        <w:t xml:space="preserve">с целью оценки готовности к изучению отдельных предметов. Результаты стартовой диагностики являются основанием для корректировки учебных программ </w:t>
      </w:r>
      <w:r>
        <w:rPr>
          <w:rFonts w:ascii="Times New Roman" w:hAnsi="Times New Roman"/>
          <w:sz w:val="24"/>
        </w:rPr>
        <w:br/>
        <w:t>и индивидуализации учебного процесса.</w:t>
      </w:r>
    </w:p>
    <w:p w14:paraId="05207C2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18.28. Текущая оценка </w:t>
      </w:r>
      <w:r>
        <w:rPr>
          <w:rFonts w:ascii="Times New Roman" w:hAnsi="Times New Roman"/>
          <w:sz w:val="24"/>
        </w:rPr>
        <w:t xml:space="preserve">представляет собой процедуру оценки индивидуального продвижения обучающегося в освоении программы учебного предмета. </w:t>
      </w:r>
    </w:p>
    <w:p w14:paraId="4A471E5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18.28.1. Текущая оценка может быть формирующей (поддерживающей </w:t>
      </w:r>
      <w:r>
        <w:rPr>
          <w:rFonts w:ascii="Times New Roman" w:hAnsi="Times New Roman"/>
          <w:sz w:val="24"/>
        </w:rPr>
        <w:br/>
        <w:t xml:space="preserve">и направляющей усилия обучающегося, включающей его в самостоятельную оценочную деятельность), и диагностической, способствующей выявлению </w:t>
      </w:r>
      <w:r>
        <w:rPr>
          <w:rFonts w:ascii="Times New Roman" w:hAnsi="Times New Roman"/>
          <w:sz w:val="24"/>
        </w:rPr>
        <w:br/>
        <w:t xml:space="preserve">и осознанию педагогическим работником и обучающимся существующих проблем </w:t>
      </w:r>
      <w:r>
        <w:rPr>
          <w:rFonts w:ascii="Times New Roman" w:hAnsi="Times New Roman"/>
          <w:sz w:val="24"/>
        </w:rPr>
        <w:br/>
        <w:t>в обучении.</w:t>
      </w:r>
    </w:p>
    <w:p w14:paraId="256397F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18.28.2.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 </w:t>
      </w:r>
    </w:p>
    <w:p w14:paraId="78CAC17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18.28.3.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w:t>
      </w:r>
      <w:proofErr w:type="spellStart"/>
      <w:r>
        <w:rPr>
          <w:rFonts w:ascii="Times New Roman" w:hAnsi="Times New Roman"/>
          <w:sz w:val="24"/>
        </w:rPr>
        <w:t>взаимооценка</w:t>
      </w:r>
      <w:proofErr w:type="spellEnd"/>
      <w:r>
        <w:rPr>
          <w:rFonts w:ascii="Times New Roman" w:hAnsi="Times New Roman"/>
          <w:sz w:val="24"/>
        </w:rPr>
        <w:t xml:space="preserve">, рефлексия, листы продвижения и другие) с учётом особенностей учебного предмета. </w:t>
      </w:r>
    </w:p>
    <w:p w14:paraId="156BE18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18.28.4. Результаты текущей оценки являются основой для индивидуализации учебного процесса.</w:t>
      </w:r>
    </w:p>
    <w:p w14:paraId="66B8751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18.29. Тематическая оценка представляет собой процедуру оценки уровня достижения тематических планируемых результатов по учебному предмету.</w:t>
      </w:r>
    </w:p>
    <w:p w14:paraId="4D70431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18.30. Внутренний мониторинг представляет собой следующие процедуры:</w:t>
      </w:r>
    </w:p>
    <w:p w14:paraId="66CB172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стартовая диагностика;</w:t>
      </w:r>
    </w:p>
    <w:p w14:paraId="18453EA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оценка уровня достижения предметных и метапредметных результатов;</w:t>
      </w:r>
    </w:p>
    <w:p w14:paraId="3380E7E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оценка уровня функциональной грамотности;</w:t>
      </w:r>
    </w:p>
    <w:p w14:paraId="734C757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14:paraId="5742F7B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w:t>
      </w:r>
      <w:r>
        <w:rPr>
          <w:rFonts w:ascii="Times New Roman" w:hAnsi="Times New Roman"/>
          <w:sz w:val="24"/>
        </w:rPr>
        <w:lastRenderedPageBreak/>
        <w:t xml:space="preserve">являются основанием подготовки рекомендаций </w:t>
      </w:r>
      <w:r>
        <w:rPr>
          <w:rFonts w:ascii="Times New Roman" w:hAnsi="Times New Roman"/>
          <w:sz w:val="24"/>
        </w:rPr>
        <w:br/>
        <w:t xml:space="preserve">для текущей коррекции учебного процесса и его индивидуализации </w:t>
      </w:r>
      <w:r>
        <w:rPr>
          <w:rFonts w:ascii="Times New Roman" w:hAnsi="Times New Roman"/>
          <w:sz w:val="24"/>
        </w:rPr>
        <w:br/>
        <w:t>и (или) для повышения квалификации педагогического работника.</w:t>
      </w:r>
    </w:p>
    <w:p w14:paraId="3F26558A" w14:textId="77777777" w:rsidR="00416094" w:rsidRDefault="00416094">
      <w:pPr>
        <w:spacing w:after="0" w:line="360" w:lineRule="auto"/>
        <w:jc w:val="both"/>
        <w:rPr>
          <w:rFonts w:ascii="Times New Roman" w:hAnsi="Times New Roman"/>
          <w:sz w:val="24"/>
        </w:rPr>
      </w:pPr>
    </w:p>
    <w:p w14:paraId="3CAC6719" w14:textId="77777777" w:rsidR="00416094" w:rsidRDefault="00416094">
      <w:pPr>
        <w:spacing w:after="0" w:line="360" w:lineRule="auto"/>
        <w:jc w:val="both"/>
        <w:rPr>
          <w:rFonts w:ascii="Times New Roman" w:hAnsi="Times New Roman"/>
          <w:sz w:val="24"/>
        </w:rPr>
      </w:pPr>
    </w:p>
    <w:p w14:paraId="3CFC0D5D" w14:textId="77777777" w:rsidR="00416094" w:rsidRDefault="00CC00E5">
      <w:pPr>
        <w:spacing w:after="0" w:line="360" w:lineRule="auto"/>
        <w:jc w:val="center"/>
        <w:rPr>
          <w:rFonts w:ascii="Times New Roman" w:hAnsi="Times New Roman"/>
          <w:b/>
          <w:sz w:val="24"/>
        </w:rPr>
      </w:pPr>
      <w:r>
        <w:rPr>
          <w:rFonts w:ascii="Times New Roman" w:hAnsi="Times New Roman"/>
          <w:b/>
          <w:sz w:val="24"/>
        </w:rPr>
        <w:t>III. Содержательный раздел.</w:t>
      </w:r>
      <w:r>
        <w:rPr>
          <w:rFonts w:ascii="Times New Roman" w:hAnsi="Times New Roman"/>
          <w:b/>
          <w:sz w:val="24"/>
        </w:rPr>
        <w:br/>
        <w:t>2.1 Рабочие программы учебных предметов, учебных курсов (в т.ч. внеурочной деятельности), учебных модулей (в т.ч. внеурочной деятельности)</w:t>
      </w:r>
    </w:p>
    <w:p w14:paraId="2C99761D" w14:textId="77777777" w:rsidR="00416094" w:rsidRDefault="00416094">
      <w:pPr>
        <w:spacing w:after="0" w:line="360" w:lineRule="auto"/>
        <w:jc w:val="center"/>
        <w:rPr>
          <w:rFonts w:ascii="Times New Roman" w:hAnsi="Times New Roman"/>
          <w:b/>
          <w:sz w:val="24"/>
        </w:rPr>
      </w:pPr>
    </w:p>
    <w:p w14:paraId="1654FB66" w14:textId="77777777" w:rsidR="00416094" w:rsidRDefault="00CC00E5">
      <w:pPr>
        <w:pStyle w:val="1"/>
        <w:spacing w:before="0" w:line="360" w:lineRule="auto"/>
        <w:ind w:firstLine="708"/>
        <w:jc w:val="both"/>
        <w:rPr>
          <w:sz w:val="24"/>
        </w:rPr>
      </w:pPr>
      <w:bookmarkStart w:id="0" w:name="_Hlk115428603"/>
      <w:r>
        <w:rPr>
          <w:sz w:val="24"/>
        </w:rPr>
        <w:t xml:space="preserve">Федеральная рабочая программа по учебному предмету «Русский язык». </w:t>
      </w:r>
    </w:p>
    <w:p w14:paraId="553D28C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19.1. Федеральная рабочая программа по учебному предмету «Русский язык» (предметная область «Русский язык и литература») (далее </w:t>
      </w:r>
      <w:r>
        <w:rPr>
          <w:rFonts w:ascii="Times New Roman" w:hAnsi="Times New Roman"/>
          <w:sz w:val="24"/>
        </w:rPr>
        <w:br/>
        <w:t>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14:paraId="265176D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19.2. Пояснительная записка отражает общие цели и задачи изучения русского языка, место в структуре учебного плана, а также подходы к отбору содержания, </w:t>
      </w:r>
      <w:r>
        <w:rPr>
          <w:rFonts w:ascii="Times New Roman" w:hAnsi="Times New Roman"/>
          <w:sz w:val="24"/>
        </w:rPr>
        <w:br/>
        <w:t>к определению планируемых результатов.</w:t>
      </w:r>
    </w:p>
    <w:p w14:paraId="1E49D4B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19.3.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w:t>
      </w:r>
    </w:p>
    <w:p w14:paraId="1171BDC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19.4. Планируемые результаты освоения программы по русскому языку включают личностные, метапредметные результаты за весь период обучения </w:t>
      </w:r>
      <w:r>
        <w:rPr>
          <w:rFonts w:ascii="Times New Roman" w:hAnsi="Times New Roman"/>
          <w:sz w:val="24"/>
        </w:rPr>
        <w:br/>
        <w:t>на уровне основного общего образования, а также предметные достижения обучающегося за каждый год обучения.</w:t>
      </w:r>
    </w:p>
    <w:p w14:paraId="5389701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19.5.  Пояснительная записка.</w:t>
      </w:r>
    </w:p>
    <w:p w14:paraId="5A9D765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19.5.1. Программа по русскому языку на уровне основного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14:paraId="65D302C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19.5.2. Программа по русскому языку позволит учителю:</w:t>
      </w:r>
    </w:p>
    <w:p w14:paraId="6B1FB96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реализовать в процессе преподавания русского языка современные подходы </w:t>
      </w:r>
      <w:r>
        <w:rPr>
          <w:rFonts w:ascii="Times New Roman" w:hAnsi="Times New Roman"/>
          <w:sz w:val="24"/>
        </w:rPr>
        <w:br/>
        <w:t>к достижению личностных, метапредметных и предметных результатов обучения, сформулированных в ФГОС ООО;</w:t>
      </w:r>
    </w:p>
    <w:p w14:paraId="3B18AE7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определить и структурировать планируемые результаты обучения </w:t>
      </w:r>
      <w:r>
        <w:rPr>
          <w:rFonts w:ascii="Times New Roman" w:hAnsi="Times New Roman"/>
          <w:sz w:val="24"/>
        </w:rPr>
        <w:br/>
        <w:t xml:space="preserve">и содержание русского языка по годам обучения в соответствии с ФГОС ООО; </w:t>
      </w:r>
    </w:p>
    <w:p w14:paraId="3CE8C8A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разработать календарно-тематическое планирование с учётом особенностей конкретного класса.</w:t>
      </w:r>
    </w:p>
    <w:p w14:paraId="4966202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19.5.3. </w:t>
      </w:r>
      <w:r>
        <w:rPr>
          <w:rFonts w:ascii="Times New Roman" w:hAnsi="Times New Roman"/>
          <w:sz w:val="24"/>
        </w:rPr>
        <w:t xml:space="preserve">Русский язык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w:t>
      </w:r>
      <w:r>
        <w:rPr>
          <w:rFonts w:ascii="Times New Roman" w:hAnsi="Times New Roman"/>
          <w:sz w:val="24"/>
        </w:rPr>
        <w:br/>
        <w:t>их социально-экономической, культурной и духовной консолидации.</w:t>
      </w:r>
    </w:p>
    <w:p w14:paraId="6DEB890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Высокая функциональная значимость русского языка и выполнение </w:t>
      </w:r>
      <w:r>
        <w:rPr>
          <w:rFonts w:ascii="Times New Roman" w:hAnsi="Times New Roman"/>
          <w:sz w:val="24"/>
        </w:rPr>
        <w:br/>
        <w:t xml:space="preserve">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w:t>
      </w:r>
      <w:r>
        <w:rPr>
          <w:rFonts w:ascii="Times New Roman" w:hAnsi="Times New Roman"/>
          <w:sz w:val="24"/>
        </w:rPr>
        <w:br/>
        <w:t xml:space="preserve">его существования и функциональных разновидностях, понимание </w:t>
      </w:r>
      <w:r>
        <w:rPr>
          <w:rFonts w:ascii="Times New Roman" w:hAnsi="Times New Roman"/>
          <w:sz w:val="24"/>
        </w:rPr>
        <w:br/>
        <w:t xml:space="preserve">его стилистических особенностей и выразительных возможностей, умение правильно и эффективно использовать русский язык в различных сферах </w:t>
      </w:r>
      <w:r>
        <w:rPr>
          <w:rFonts w:ascii="Times New Roman" w:hAnsi="Times New Roman"/>
          <w:sz w:val="24"/>
        </w:rPr>
        <w:br/>
        <w:t xml:space="preserve">и ситуациях общения определяют успешность социализации личности </w:t>
      </w:r>
      <w:r>
        <w:rPr>
          <w:rFonts w:ascii="Times New Roman" w:hAnsi="Times New Roman"/>
          <w:sz w:val="24"/>
        </w:rPr>
        <w:br/>
        <w:t>и возможности её самореализац</w:t>
      </w:r>
      <w:r>
        <w:rPr>
          <w:rFonts w:ascii="Times New Roman" w:hAnsi="Times New Roman"/>
          <w:sz w:val="24"/>
        </w:rPr>
        <w:t>ии в различных жизненно важных для человека областях.</w:t>
      </w:r>
    </w:p>
    <w:p w14:paraId="7FF5833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Русский язык, выполняя свои базовые функции общения и выражения мысли, обеспечивает межличностное и социальное взаимодействие людей, участвует </w:t>
      </w:r>
      <w:r>
        <w:rPr>
          <w:rFonts w:ascii="Times New Roman" w:hAnsi="Times New Roman"/>
          <w:sz w:val="24"/>
        </w:rPr>
        <w:br/>
        <w:t>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14:paraId="08B90BB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19.5.4. Обучение русскому языку направлено на совершенствование нравственной и коммуникативной культуры ученика, развитие </w:t>
      </w:r>
      <w:r>
        <w:rPr>
          <w:rFonts w:ascii="Times New Roman" w:hAnsi="Times New Roman"/>
          <w:sz w:val="24"/>
        </w:rPr>
        <w:br/>
        <w:t xml:space="preserve">его интеллектуальных и творческих способностей, мышления, памяти </w:t>
      </w:r>
      <w:r>
        <w:rPr>
          <w:rFonts w:ascii="Times New Roman" w:hAnsi="Times New Roman"/>
          <w:sz w:val="24"/>
        </w:rPr>
        <w:br/>
        <w:t>и воображения, навыков самостоятельной учебной деятельности, самообразования.</w:t>
      </w:r>
    </w:p>
    <w:p w14:paraId="3E0225E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19.5.5. Содержание программы по русскому языку ориентировано также </w:t>
      </w:r>
      <w:r>
        <w:rPr>
          <w:rFonts w:ascii="Times New Roman" w:hAnsi="Times New Roman"/>
          <w:sz w:val="24"/>
        </w:rPr>
        <w:br/>
        <w:t xml:space="preserve">на развитие функциональной грамотности как интегративного умения человека читать, </w:t>
      </w:r>
      <w:r>
        <w:rPr>
          <w:rFonts w:ascii="Times New Roman" w:hAnsi="Times New Roman"/>
          <w:sz w:val="24"/>
        </w:rPr>
        <w:lastRenderedPageBreak/>
        <w:t xml:space="preserve">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 </w:t>
      </w:r>
    </w:p>
    <w:p w14:paraId="73749C8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19.5.6. Изучение русского языка направлено на достижение следующих целей:</w:t>
      </w:r>
    </w:p>
    <w:p w14:paraId="5BA6CFA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осознание и проявление общероссийской гражданственности, патриотизма, уважения к русскому языку как государственному языку Российской Федерации </w:t>
      </w:r>
      <w:r>
        <w:rPr>
          <w:rFonts w:ascii="Times New Roman" w:hAnsi="Times New Roman"/>
          <w:sz w:val="24"/>
        </w:rPr>
        <w:br/>
        <w:t xml:space="preserve">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w:t>
      </w:r>
      <w:r>
        <w:rPr>
          <w:rFonts w:ascii="Times New Roman" w:hAnsi="Times New Roman"/>
          <w:sz w:val="24"/>
        </w:rPr>
        <w:br/>
        <w:t xml:space="preserve">в разных сферах человеческой деятельности, проявление уважения </w:t>
      </w:r>
      <w:r>
        <w:rPr>
          <w:rFonts w:ascii="Times New Roman" w:hAnsi="Times New Roman"/>
          <w:sz w:val="24"/>
        </w:rPr>
        <w:br/>
        <w:t>к общероссийской и русской культуре, к культуре и языкам всех народов Российской Федерации;</w:t>
      </w:r>
    </w:p>
    <w:p w14:paraId="2979DC7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14:paraId="430B990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w:t>
      </w:r>
      <w:r>
        <w:rPr>
          <w:rFonts w:ascii="Times New Roman" w:hAnsi="Times New Roman"/>
          <w:sz w:val="24"/>
        </w:rPr>
        <w:br/>
        <w:t>к речевому самосовершенствованию;</w:t>
      </w:r>
    </w:p>
    <w:p w14:paraId="2EFB36B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совершенствование речевой деятельности, коммуникативных умений, обеспечивающих эффективное взаимодействие с окружающими людьми </w:t>
      </w:r>
      <w:r>
        <w:rPr>
          <w:rFonts w:ascii="Times New Roman" w:hAnsi="Times New Roman"/>
          <w:sz w:val="24"/>
        </w:rPr>
        <w:br/>
        <w:t>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14:paraId="766E6CF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в процессе изучения русского языка;</w:t>
      </w:r>
    </w:p>
    <w:p w14:paraId="0556DD7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w:t>
      </w:r>
      <w:r>
        <w:rPr>
          <w:rFonts w:ascii="Times New Roman" w:hAnsi="Times New Roman"/>
          <w:sz w:val="24"/>
        </w:rPr>
        <w:lastRenderedPageBreak/>
        <w:t xml:space="preserve">интерпретировать, понимать и использовать тексты разных форматов (сплошной, несплошной текст, инфографика и другие), осваивать стратегии </w:t>
      </w:r>
      <w:r>
        <w:rPr>
          <w:rFonts w:ascii="Times New Roman" w:hAnsi="Times New Roman"/>
          <w:sz w:val="24"/>
        </w:rPr>
        <w:br/>
        <w:t>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14:paraId="707B6F81" w14:textId="77777777" w:rsidR="00416094" w:rsidRDefault="00CC00E5">
      <w:pPr>
        <w:spacing w:after="0" w:line="348" w:lineRule="auto"/>
        <w:ind w:firstLine="709"/>
        <w:jc w:val="both"/>
        <w:rPr>
          <w:rFonts w:ascii="Times New Roman" w:hAnsi="Times New Roman"/>
          <w:sz w:val="24"/>
        </w:rPr>
      </w:pPr>
      <w:r>
        <w:rPr>
          <w:rFonts w:ascii="Times New Roman" w:hAnsi="Times New Roman"/>
          <w:sz w:val="24"/>
        </w:rPr>
        <w:t>19.5.7. В соответствии с ФГОС ООО учебный предмет «Русский язык» входит</w:t>
      </w:r>
      <w:r>
        <w:rPr>
          <w:rFonts w:ascii="Times New Roman" w:hAnsi="Times New Roman"/>
          <w:sz w:val="24"/>
        </w:rPr>
        <w:br/>
        <w:t>в предметную область «Русский язык и литература» и является обязательным</w:t>
      </w:r>
      <w:r>
        <w:rPr>
          <w:rFonts w:ascii="Times New Roman" w:hAnsi="Times New Roman"/>
          <w:sz w:val="24"/>
        </w:rPr>
        <w:br/>
        <w:t xml:space="preserve">для изучения. Общее число часов, рекомендованных для изучения русского языка,  </w:t>
      </w:r>
      <w:r>
        <w:rPr>
          <w:rFonts w:ascii="Times New Roman" w:hAnsi="Times New Roman"/>
          <w:sz w:val="24"/>
        </w:rPr>
        <w:br/>
        <w:t xml:space="preserve">714 часов: в 5 классе  170 часов (5 часов в неделю), в 6 классе  204 часа (6 часов </w:t>
      </w:r>
      <w:r>
        <w:rPr>
          <w:rFonts w:ascii="Times New Roman" w:hAnsi="Times New Roman"/>
          <w:sz w:val="24"/>
        </w:rPr>
        <w:br/>
        <w:t xml:space="preserve">в неделю), в 7 классе 136 часов (4 часа в неделю), в 8 классе  102 часа (3 часа </w:t>
      </w:r>
      <w:r>
        <w:rPr>
          <w:rFonts w:ascii="Times New Roman" w:hAnsi="Times New Roman"/>
          <w:sz w:val="24"/>
        </w:rPr>
        <w:br/>
        <w:t>в неделю), в 9 классе  102 часа (3 часа в неделю).</w:t>
      </w:r>
    </w:p>
    <w:p w14:paraId="4A718E11" w14:textId="77777777" w:rsidR="00416094" w:rsidRDefault="00CC00E5">
      <w:pPr>
        <w:spacing w:after="0" w:line="360" w:lineRule="auto"/>
        <w:ind w:firstLine="709"/>
        <w:rPr>
          <w:rFonts w:ascii="Times New Roman" w:hAnsi="Times New Roman"/>
          <w:sz w:val="24"/>
        </w:rPr>
      </w:pPr>
      <w:r>
        <w:rPr>
          <w:rFonts w:ascii="Times New Roman" w:hAnsi="Times New Roman"/>
          <w:sz w:val="24"/>
        </w:rPr>
        <w:t>19.6. Содержание обучения в 5 классе.</w:t>
      </w:r>
    </w:p>
    <w:p w14:paraId="0163F2B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19.6.1. Общие сведения о языке.</w:t>
      </w:r>
    </w:p>
    <w:p w14:paraId="7263872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Богатство и выразительность русского языка. Лингвистика как наука о языке.</w:t>
      </w:r>
    </w:p>
    <w:p w14:paraId="6F45159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Основные разделы лингвистики.</w:t>
      </w:r>
    </w:p>
    <w:p w14:paraId="48597A2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19.6.2. Язык и речь.</w:t>
      </w:r>
    </w:p>
    <w:p w14:paraId="2BAFE43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Язык и речь. Речь устная и письменная, монологическая и диалогическая, полилог.</w:t>
      </w:r>
    </w:p>
    <w:p w14:paraId="15D3C93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Виды речевой деятельности (говорение, слушание, чтение, письмо), </w:t>
      </w:r>
      <w:r>
        <w:rPr>
          <w:rFonts w:ascii="Times New Roman" w:hAnsi="Times New Roman"/>
          <w:sz w:val="24"/>
        </w:rPr>
        <w:br/>
        <w:t>их особенности.</w:t>
      </w:r>
    </w:p>
    <w:p w14:paraId="78DBCAC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14:paraId="230009A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Устный пересказ прочитанного или прослушанного текста, в том числе </w:t>
      </w:r>
      <w:r>
        <w:rPr>
          <w:rFonts w:ascii="Times New Roman" w:hAnsi="Times New Roman"/>
          <w:sz w:val="24"/>
        </w:rPr>
        <w:br/>
        <w:t>с изменением лица рассказчика.</w:t>
      </w:r>
    </w:p>
    <w:p w14:paraId="537FADE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Участие в диалоге на лингвистические темы (в рамках изученного) и темы </w:t>
      </w:r>
      <w:r>
        <w:rPr>
          <w:rFonts w:ascii="Times New Roman" w:hAnsi="Times New Roman"/>
          <w:sz w:val="24"/>
        </w:rPr>
        <w:br/>
        <w:t>на основе жизненных наблюдений.</w:t>
      </w:r>
    </w:p>
    <w:p w14:paraId="643E528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Речевые формулы приветствия, прощания, просьбы, благодарности.</w:t>
      </w:r>
    </w:p>
    <w:p w14:paraId="45F0CAF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Сочинения различных видов с опорой на жизненный и читательский опыт, сюжетную картину (в том числе сочинения-миниатюры).</w:t>
      </w:r>
    </w:p>
    <w:p w14:paraId="41A6B82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Виды аудирования: выборочное, ознакомительное, детальное. Виды чтения: изучающее, ознакомительное, просмотровое, поисковое.</w:t>
      </w:r>
    </w:p>
    <w:p w14:paraId="33F45F6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19.6.3. Текст.</w:t>
      </w:r>
    </w:p>
    <w:p w14:paraId="40FCD01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Текст и его основные признаки. Тема и главная мысль текста. </w:t>
      </w:r>
      <w:proofErr w:type="spellStart"/>
      <w:r>
        <w:rPr>
          <w:rFonts w:ascii="Times New Roman" w:hAnsi="Times New Roman"/>
          <w:sz w:val="24"/>
        </w:rPr>
        <w:t>Микротема</w:t>
      </w:r>
      <w:proofErr w:type="spellEnd"/>
      <w:r>
        <w:rPr>
          <w:rFonts w:ascii="Times New Roman" w:hAnsi="Times New Roman"/>
          <w:sz w:val="24"/>
        </w:rPr>
        <w:t xml:space="preserve"> текста. Ключевые слова.</w:t>
      </w:r>
    </w:p>
    <w:p w14:paraId="3DC76B0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Функционально-смысловые типы речи: описание, повествование, рассуждение; их особенности.</w:t>
      </w:r>
    </w:p>
    <w:p w14:paraId="2662BF1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Композиционная структура текста. Абзац как средство членения текста </w:t>
      </w:r>
      <w:r>
        <w:rPr>
          <w:rFonts w:ascii="Times New Roman" w:hAnsi="Times New Roman"/>
          <w:sz w:val="24"/>
        </w:rPr>
        <w:br/>
        <w:t>на композиционно-смысловые части.</w:t>
      </w:r>
    </w:p>
    <w:p w14:paraId="354AC33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Средства связи предложений и частей текста: формы слова, однокоренные слова, синонимы, антонимы, личные местоимения, повтор слова.</w:t>
      </w:r>
    </w:p>
    <w:p w14:paraId="1030866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Повествование как тип речи. Рассказ.</w:t>
      </w:r>
    </w:p>
    <w:p w14:paraId="30A0DA5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Смысловой анализ текста: его композиционных особенностей, </w:t>
      </w:r>
      <w:proofErr w:type="spellStart"/>
      <w:r>
        <w:rPr>
          <w:rFonts w:ascii="Times New Roman" w:hAnsi="Times New Roman"/>
          <w:sz w:val="24"/>
        </w:rPr>
        <w:t>микротем</w:t>
      </w:r>
      <w:proofErr w:type="spellEnd"/>
      <w:r>
        <w:rPr>
          <w:rFonts w:ascii="Times New Roman" w:hAnsi="Times New Roman"/>
          <w:sz w:val="24"/>
        </w:rPr>
        <w:t xml:space="preserve"> </w:t>
      </w:r>
      <w:r>
        <w:rPr>
          <w:rFonts w:ascii="Times New Roman" w:hAnsi="Times New Roman"/>
          <w:sz w:val="24"/>
        </w:rPr>
        <w:br/>
        <w:t>и абзацев, способов и средств связи предложений в тексте; использование языковых средств выразительности (в рамках изученного).</w:t>
      </w:r>
    </w:p>
    <w:p w14:paraId="25E4E29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Подробное, выборочное и сжатое изложение содержания прочитанного </w:t>
      </w:r>
      <w:r>
        <w:rPr>
          <w:rFonts w:ascii="Times New Roman" w:hAnsi="Times New Roman"/>
          <w:sz w:val="24"/>
        </w:rPr>
        <w:br/>
        <w:t>или прослушанного текста. Изложение содержания текста с изменением лица рассказчика.</w:t>
      </w:r>
    </w:p>
    <w:p w14:paraId="58D4BFE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Информационная переработка текста: простой и сложный план текста.</w:t>
      </w:r>
    </w:p>
    <w:p w14:paraId="74D2B19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19.6.4. Функциональные разновидности языка.</w:t>
      </w:r>
    </w:p>
    <w:p w14:paraId="51F4FD2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Общее представление о функциональных разновидностях языка </w:t>
      </w:r>
      <w:r>
        <w:rPr>
          <w:rFonts w:ascii="Times New Roman" w:hAnsi="Times New Roman"/>
          <w:sz w:val="24"/>
        </w:rPr>
        <w:br/>
        <w:t>(о разговорной речи, функциональных стилях, языке художественной литературы).</w:t>
      </w:r>
    </w:p>
    <w:p w14:paraId="3EA0734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19.6.5. Система языка.</w:t>
      </w:r>
    </w:p>
    <w:p w14:paraId="2C73F1F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19.6.5.1. Фонетика. Графика. Орфоэпия.</w:t>
      </w:r>
    </w:p>
    <w:p w14:paraId="7715816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Фонетика и графика как разделы лингвистики.</w:t>
      </w:r>
    </w:p>
    <w:p w14:paraId="0F11C72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Звук как единица языка. Смыслоразличительная роль звука.</w:t>
      </w:r>
    </w:p>
    <w:p w14:paraId="3812C7E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Система гласных звуков.</w:t>
      </w:r>
    </w:p>
    <w:p w14:paraId="438C292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Система согласных звуков.</w:t>
      </w:r>
    </w:p>
    <w:p w14:paraId="7314CD5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Изменение звуков в речевом потоке. Элементы фонетической транскрипции.</w:t>
      </w:r>
    </w:p>
    <w:p w14:paraId="001721B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Слог. Ударение. Свойства русского ударения.</w:t>
      </w:r>
    </w:p>
    <w:p w14:paraId="1275DE9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Соотношение звуков и букв.</w:t>
      </w:r>
    </w:p>
    <w:p w14:paraId="4EE8668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Фонетический анализ слова.</w:t>
      </w:r>
    </w:p>
    <w:p w14:paraId="44B10D5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Способы обозначения [й’], мягкости согласных.</w:t>
      </w:r>
    </w:p>
    <w:p w14:paraId="575AA0B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Основные выразительные средства фонетики.</w:t>
      </w:r>
    </w:p>
    <w:p w14:paraId="4AD591C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Прописные и строчные буквы.</w:t>
      </w:r>
    </w:p>
    <w:p w14:paraId="7E47848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Интонация, её функции. Основные элементы интонации.</w:t>
      </w:r>
    </w:p>
    <w:p w14:paraId="18B4BA3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19.6.5.2. </w:t>
      </w:r>
      <w:r>
        <w:rPr>
          <w:rFonts w:ascii="Times New Roman" w:hAnsi="Times New Roman"/>
          <w:sz w:val="24"/>
        </w:rPr>
        <w:t>Орфография.</w:t>
      </w:r>
    </w:p>
    <w:p w14:paraId="685985C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Орфография как раздел лингвистики.</w:t>
      </w:r>
    </w:p>
    <w:p w14:paraId="4D6F334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Понятие «орфограмма». Буквенные и небуквенные орфограммы.</w:t>
      </w:r>
    </w:p>
    <w:p w14:paraId="3E0E5BB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Правописание разделительных ъ и ь.</w:t>
      </w:r>
    </w:p>
    <w:p w14:paraId="47E2700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19.6.5.3. Лексикология.</w:t>
      </w:r>
    </w:p>
    <w:p w14:paraId="54F0748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Лексикология как раздел лингвистики.</w:t>
      </w:r>
    </w:p>
    <w:p w14:paraId="27B2B9B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Основные способы толкования лексического значения слова (подбор однокоренных слов; подбор синонимов и антонимов);</w:t>
      </w:r>
    </w:p>
    <w:p w14:paraId="0E8C033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основные способы разъяснения значения слова (по контексту, с помощью толкового словаря).</w:t>
      </w:r>
    </w:p>
    <w:p w14:paraId="2C651FD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Слова однозначные и многозначные. Прямое и переносное значения слова. Тематические группы слов. Обозначение родовых и видовых понятий.</w:t>
      </w:r>
    </w:p>
    <w:p w14:paraId="3E843FE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Синонимы. Антонимы. Омонимы. Паронимы.</w:t>
      </w:r>
    </w:p>
    <w:p w14:paraId="7295040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14:paraId="59C8120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Лексический анализ слов (в рамках изученного).</w:t>
      </w:r>
    </w:p>
    <w:p w14:paraId="6B67704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19.6.5.4. </w:t>
      </w:r>
      <w:proofErr w:type="spellStart"/>
      <w:r>
        <w:rPr>
          <w:rFonts w:ascii="Times New Roman" w:hAnsi="Times New Roman"/>
          <w:sz w:val="24"/>
        </w:rPr>
        <w:t>Морфемика</w:t>
      </w:r>
      <w:proofErr w:type="spellEnd"/>
      <w:r>
        <w:rPr>
          <w:rFonts w:ascii="Times New Roman" w:hAnsi="Times New Roman"/>
          <w:sz w:val="24"/>
        </w:rPr>
        <w:t>. Орфография.</w:t>
      </w:r>
    </w:p>
    <w:p w14:paraId="7A4B2B4E" w14:textId="77777777" w:rsidR="00416094" w:rsidRDefault="00CC00E5">
      <w:pPr>
        <w:spacing w:after="0" w:line="360" w:lineRule="auto"/>
        <w:ind w:firstLine="709"/>
        <w:jc w:val="both"/>
        <w:rPr>
          <w:rFonts w:ascii="Times New Roman" w:hAnsi="Times New Roman"/>
          <w:sz w:val="24"/>
        </w:rPr>
      </w:pPr>
      <w:proofErr w:type="spellStart"/>
      <w:r>
        <w:rPr>
          <w:rFonts w:ascii="Times New Roman" w:hAnsi="Times New Roman"/>
          <w:sz w:val="24"/>
        </w:rPr>
        <w:t>Морфемика</w:t>
      </w:r>
      <w:proofErr w:type="spellEnd"/>
      <w:r>
        <w:rPr>
          <w:rFonts w:ascii="Times New Roman" w:hAnsi="Times New Roman"/>
          <w:sz w:val="24"/>
        </w:rPr>
        <w:t xml:space="preserve"> как раздел лингвистики.</w:t>
      </w:r>
    </w:p>
    <w:p w14:paraId="30C9558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Морфема как минимальная значимая единица языка. Основа слова. Виды морфем (корень, приставка, суффикс, окончание).</w:t>
      </w:r>
    </w:p>
    <w:p w14:paraId="36E3288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Чередование звуков в морфемах (в том числе чередование гласных с нулём звука).</w:t>
      </w:r>
    </w:p>
    <w:p w14:paraId="4396D95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Морфемный анализ слов.</w:t>
      </w:r>
    </w:p>
    <w:p w14:paraId="0D1D136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Уместное использование слов с суффиксами оценки в собственной речи.</w:t>
      </w:r>
    </w:p>
    <w:p w14:paraId="2F7E621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Правописание корней с безударными проверяемыми, непроверяемыми гласными (в рамках изученного).</w:t>
      </w:r>
    </w:p>
    <w:p w14:paraId="1E85AFA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Правописание корней с проверяемыми, непроверяемыми, непроизносимыми согласными (в рамках изученного).</w:t>
      </w:r>
    </w:p>
    <w:p w14:paraId="09B03BF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Правописание ё  о после шипящих в корне слова.</w:t>
      </w:r>
    </w:p>
    <w:p w14:paraId="48FA13B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Правописание неизменяемых на письме приставок и приставок на -з (-с).</w:t>
      </w:r>
    </w:p>
    <w:p w14:paraId="3CD3B6F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Правописание ы  и после приставок.</w:t>
      </w:r>
    </w:p>
    <w:p w14:paraId="211EE6E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Правописание ы  и после ц.</w:t>
      </w:r>
    </w:p>
    <w:p w14:paraId="398C856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Орфографический анализ слова (в рамках изученного).</w:t>
      </w:r>
    </w:p>
    <w:p w14:paraId="5EE6B2A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19.6.5.5. Морфология. Культура речи. Орфография.</w:t>
      </w:r>
    </w:p>
    <w:p w14:paraId="5361BD7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Морфология как раздел грамматики. Грамматическое значение слова.</w:t>
      </w:r>
    </w:p>
    <w:p w14:paraId="67AF3D0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Части речи как лексико-грамматические разряды слов.</w:t>
      </w:r>
    </w:p>
    <w:p w14:paraId="48C5F0F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Система частей речи в русском языке. </w:t>
      </w:r>
      <w:r>
        <w:rPr>
          <w:rFonts w:ascii="Times New Roman" w:hAnsi="Times New Roman"/>
          <w:sz w:val="24"/>
        </w:rPr>
        <w:t>Самостоятельные и служебные части речи.</w:t>
      </w:r>
    </w:p>
    <w:p w14:paraId="6CBB0ED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19.6.5.6.  Имя существительное.</w:t>
      </w:r>
    </w:p>
    <w:p w14:paraId="5F366F9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14:paraId="46646B0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p>
    <w:p w14:paraId="156B67C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Род, число, падеж имени существительного.</w:t>
      </w:r>
    </w:p>
    <w:p w14:paraId="54781A0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Имена существительные общего рода.</w:t>
      </w:r>
    </w:p>
    <w:p w14:paraId="1E8B39E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Имена существительные, имеющие форму только единственного или только множественного числа.</w:t>
      </w:r>
    </w:p>
    <w:p w14:paraId="5E388DE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Типы склонения имён существительных. Разносклоняемые имена существительные. Несклоняемые имена существительные.</w:t>
      </w:r>
    </w:p>
    <w:p w14:paraId="3AA8F25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Морфологический анализ имён существительных. Нормы произношения, нормы постановки ударения, нормы словоизменения имён существительных </w:t>
      </w:r>
      <w:r>
        <w:rPr>
          <w:rFonts w:ascii="Times New Roman" w:hAnsi="Times New Roman"/>
          <w:sz w:val="24"/>
        </w:rPr>
        <w:br/>
        <w:t>(в рамках изученного).</w:t>
      </w:r>
    </w:p>
    <w:p w14:paraId="7E6502F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Правописание собственных имён существительных. Правописание ь на конце имён существительных после шипящих.</w:t>
      </w:r>
    </w:p>
    <w:p w14:paraId="04307D8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Правописание безударных окончаний имён существительных. Правописание </w:t>
      </w:r>
      <w:r>
        <w:rPr>
          <w:rFonts w:ascii="Times New Roman" w:hAnsi="Times New Roman"/>
          <w:sz w:val="24"/>
        </w:rPr>
        <w:br/>
        <w:t>о  е (ё) после шипящих и ц в суффиксах и окончаниях имён существительных.</w:t>
      </w:r>
    </w:p>
    <w:p w14:paraId="534C60C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Правописание суффиксов -чик-  -</w:t>
      </w:r>
      <w:proofErr w:type="spellStart"/>
      <w:r>
        <w:rPr>
          <w:rFonts w:ascii="Times New Roman" w:hAnsi="Times New Roman"/>
          <w:sz w:val="24"/>
        </w:rPr>
        <w:t>щик</w:t>
      </w:r>
      <w:proofErr w:type="spellEnd"/>
      <w:r>
        <w:rPr>
          <w:rFonts w:ascii="Times New Roman" w:hAnsi="Times New Roman"/>
          <w:sz w:val="24"/>
        </w:rPr>
        <w:t>-; -ек-  -</w:t>
      </w:r>
      <w:proofErr w:type="spellStart"/>
      <w:r>
        <w:rPr>
          <w:rFonts w:ascii="Times New Roman" w:hAnsi="Times New Roman"/>
          <w:sz w:val="24"/>
        </w:rPr>
        <w:t>ик</w:t>
      </w:r>
      <w:proofErr w:type="spellEnd"/>
      <w:r>
        <w:rPr>
          <w:rFonts w:ascii="Times New Roman" w:hAnsi="Times New Roman"/>
          <w:sz w:val="24"/>
        </w:rPr>
        <w:t>- (-чик-)</w:t>
      </w:r>
    </w:p>
    <w:p w14:paraId="342ACAF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имён существительных.</w:t>
      </w:r>
    </w:p>
    <w:p w14:paraId="68B8BFB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Правописание корней с чередованием а // о: -лаг-  -лож-;</w:t>
      </w:r>
    </w:p>
    <w:p w14:paraId="12A0B25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w:t>
      </w:r>
      <w:proofErr w:type="spellStart"/>
      <w:r>
        <w:rPr>
          <w:rFonts w:ascii="Times New Roman" w:hAnsi="Times New Roman"/>
          <w:sz w:val="24"/>
        </w:rPr>
        <w:t>раст</w:t>
      </w:r>
      <w:proofErr w:type="spellEnd"/>
      <w:r>
        <w:rPr>
          <w:rFonts w:ascii="Times New Roman" w:hAnsi="Times New Roman"/>
          <w:sz w:val="24"/>
        </w:rPr>
        <w:t>-  -</w:t>
      </w:r>
      <w:proofErr w:type="spellStart"/>
      <w:r>
        <w:rPr>
          <w:rFonts w:ascii="Times New Roman" w:hAnsi="Times New Roman"/>
          <w:sz w:val="24"/>
        </w:rPr>
        <w:t>ращ</w:t>
      </w:r>
      <w:proofErr w:type="spellEnd"/>
      <w:r>
        <w:rPr>
          <w:rFonts w:ascii="Times New Roman" w:hAnsi="Times New Roman"/>
          <w:sz w:val="24"/>
        </w:rPr>
        <w:t>-  -рос-; -</w:t>
      </w:r>
      <w:proofErr w:type="spellStart"/>
      <w:r>
        <w:rPr>
          <w:rFonts w:ascii="Times New Roman" w:hAnsi="Times New Roman"/>
          <w:sz w:val="24"/>
        </w:rPr>
        <w:t>гар</w:t>
      </w:r>
      <w:proofErr w:type="spellEnd"/>
      <w:r>
        <w:rPr>
          <w:rFonts w:ascii="Times New Roman" w:hAnsi="Times New Roman"/>
          <w:sz w:val="24"/>
        </w:rPr>
        <w:t>-  -гор-, -</w:t>
      </w:r>
      <w:proofErr w:type="spellStart"/>
      <w:r>
        <w:rPr>
          <w:rFonts w:ascii="Times New Roman" w:hAnsi="Times New Roman"/>
          <w:sz w:val="24"/>
        </w:rPr>
        <w:t>зар</w:t>
      </w:r>
      <w:proofErr w:type="spellEnd"/>
      <w:r>
        <w:rPr>
          <w:rFonts w:ascii="Times New Roman" w:hAnsi="Times New Roman"/>
          <w:sz w:val="24"/>
        </w:rPr>
        <w:t>-  -</w:t>
      </w:r>
      <w:proofErr w:type="spellStart"/>
      <w:r>
        <w:rPr>
          <w:rFonts w:ascii="Times New Roman" w:hAnsi="Times New Roman"/>
          <w:sz w:val="24"/>
        </w:rPr>
        <w:t>зор</w:t>
      </w:r>
      <w:proofErr w:type="spellEnd"/>
      <w:r>
        <w:rPr>
          <w:rFonts w:ascii="Times New Roman" w:hAnsi="Times New Roman"/>
          <w:sz w:val="24"/>
        </w:rPr>
        <w:t>-;</w:t>
      </w:r>
    </w:p>
    <w:p w14:paraId="39E6970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-клан-  -клон-, -скак-  -</w:t>
      </w:r>
      <w:proofErr w:type="spellStart"/>
      <w:r>
        <w:rPr>
          <w:rFonts w:ascii="Times New Roman" w:hAnsi="Times New Roman"/>
          <w:sz w:val="24"/>
        </w:rPr>
        <w:t>скоч</w:t>
      </w:r>
      <w:proofErr w:type="spellEnd"/>
      <w:r>
        <w:rPr>
          <w:rFonts w:ascii="Times New Roman" w:hAnsi="Times New Roman"/>
          <w:sz w:val="24"/>
        </w:rPr>
        <w:t>-.</w:t>
      </w:r>
    </w:p>
    <w:p w14:paraId="5E3D0F8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Слитное и раздельное написание не с именами существительными.</w:t>
      </w:r>
    </w:p>
    <w:p w14:paraId="6789B76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Орфографический анализ имён существительных (в рамках изученного).</w:t>
      </w:r>
    </w:p>
    <w:p w14:paraId="294D28C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19.6.5.7. Имя прилагательное.</w:t>
      </w:r>
    </w:p>
    <w:p w14:paraId="1022560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Имя прилагательное как часть речи. Общее </w:t>
      </w:r>
      <w:r>
        <w:rPr>
          <w:rFonts w:ascii="Times New Roman" w:hAnsi="Times New Roman"/>
          <w:sz w:val="24"/>
        </w:rPr>
        <w:t>грамматическое значение, морфологические признаки и синтаксические функции имени прилагательного. Роль имени прилагательного в речи.</w:t>
      </w:r>
    </w:p>
    <w:p w14:paraId="104A139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Имена прилагательные полные и краткие, их синтаксические функции.</w:t>
      </w:r>
    </w:p>
    <w:p w14:paraId="04DD8C2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Склонение имён прилагательных.</w:t>
      </w:r>
    </w:p>
    <w:p w14:paraId="42566BE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Морфологический анализ имён прилагательных (в рамках изученного).</w:t>
      </w:r>
    </w:p>
    <w:p w14:paraId="0876CF3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Нормы словоизменения, произношения имён прилагательных, постановки ударения (в рамках изученного).</w:t>
      </w:r>
    </w:p>
    <w:p w14:paraId="50F9523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Правописание безударных окончаний имён прилагательных. Правописание </w:t>
      </w:r>
      <w:r>
        <w:rPr>
          <w:rFonts w:ascii="Times New Roman" w:hAnsi="Times New Roman"/>
          <w:sz w:val="24"/>
        </w:rPr>
        <w:br/>
        <w:t>о  е после шипящих и ц в суффиксах и окончаниях имён прилагательных.</w:t>
      </w:r>
    </w:p>
    <w:p w14:paraId="07D3056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Правописание кратких форм имён прилагательных с основой на шипящий.</w:t>
      </w:r>
    </w:p>
    <w:p w14:paraId="4582437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Слитное и раздельное написание не с именами прилагательными.</w:t>
      </w:r>
    </w:p>
    <w:p w14:paraId="3161FA6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Орфографический анализ имён прилагательных (в рамках изученного).</w:t>
      </w:r>
    </w:p>
    <w:p w14:paraId="16D1002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19.6.5.8. Глагол.</w:t>
      </w:r>
    </w:p>
    <w:p w14:paraId="6B00198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Глагол как часть </w:t>
      </w:r>
      <w:r>
        <w:rPr>
          <w:rFonts w:ascii="Times New Roman" w:hAnsi="Times New Roman"/>
          <w:sz w:val="24"/>
        </w:rPr>
        <w:t>речи. Общее грамматическое значение, морфологические признаки и синтаксические функции глагола.</w:t>
      </w:r>
    </w:p>
    <w:p w14:paraId="7DE155A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Роль глагола в словосочетании и предложении, в речи.</w:t>
      </w:r>
    </w:p>
    <w:p w14:paraId="48A06F5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Глаголы совершенного и несовершенного вида, возвратные и невозвратные.</w:t>
      </w:r>
    </w:p>
    <w:p w14:paraId="4DDC3DF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Инфинитив и его грамматические свойства. Основа инфинитива, основа настоящего (будущего простого) времени глагола.</w:t>
      </w:r>
    </w:p>
    <w:p w14:paraId="1540F82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Спряжение глагола.</w:t>
      </w:r>
    </w:p>
    <w:p w14:paraId="787CD37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Морфологический анализ глаголов (в рамках изученного).</w:t>
      </w:r>
    </w:p>
    <w:p w14:paraId="67C8B01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Нормы словоизменения глаголов, постановки ударения в глагольных формах (в рамках изученного).</w:t>
      </w:r>
    </w:p>
    <w:p w14:paraId="1918C0A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Правописание корней с чередованием е // и: -</w:t>
      </w:r>
      <w:proofErr w:type="spellStart"/>
      <w:r>
        <w:rPr>
          <w:rFonts w:ascii="Times New Roman" w:hAnsi="Times New Roman"/>
          <w:sz w:val="24"/>
        </w:rPr>
        <w:t>бер</w:t>
      </w:r>
      <w:proofErr w:type="spellEnd"/>
      <w:r>
        <w:rPr>
          <w:rFonts w:ascii="Times New Roman" w:hAnsi="Times New Roman"/>
          <w:sz w:val="24"/>
        </w:rPr>
        <w:t>-  -</w:t>
      </w:r>
      <w:proofErr w:type="spellStart"/>
      <w:r>
        <w:rPr>
          <w:rFonts w:ascii="Times New Roman" w:hAnsi="Times New Roman"/>
          <w:sz w:val="24"/>
        </w:rPr>
        <w:t>бир</w:t>
      </w:r>
      <w:proofErr w:type="spellEnd"/>
      <w:r>
        <w:rPr>
          <w:rFonts w:ascii="Times New Roman" w:hAnsi="Times New Roman"/>
          <w:sz w:val="24"/>
        </w:rPr>
        <w:t>-, -</w:t>
      </w:r>
      <w:proofErr w:type="spellStart"/>
      <w:r>
        <w:rPr>
          <w:rFonts w:ascii="Times New Roman" w:hAnsi="Times New Roman"/>
          <w:sz w:val="24"/>
        </w:rPr>
        <w:t>блест</w:t>
      </w:r>
      <w:proofErr w:type="spellEnd"/>
      <w:r>
        <w:rPr>
          <w:rFonts w:ascii="Times New Roman" w:hAnsi="Times New Roman"/>
          <w:sz w:val="24"/>
        </w:rPr>
        <w:t>-  -</w:t>
      </w:r>
      <w:proofErr w:type="spellStart"/>
      <w:r>
        <w:rPr>
          <w:rFonts w:ascii="Times New Roman" w:hAnsi="Times New Roman"/>
          <w:sz w:val="24"/>
        </w:rPr>
        <w:t>блист</w:t>
      </w:r>
      <w:proofErr w:type="spellEnd"/>
      <w:r>
        <w:rPr>
          <w:rFonts w:ascii="Times New Roman" w:hAnsi="Times New Roman"/>
          <w:sz w:val="24"/>
        </w:rPr>
        <w:t xml:space="preserve">-, </w:t>
      </w:r>
      <w:r>
        <w:rPr>
          <w:rFonts w:ascii="Times New Roman" w:hAnsi="Times New Roman"/>
          <w:sz w:val="24"/>
        </w:rPr>
        <w:br/>
        <w:t>-дер-  -</w:t>
      </w:r>
      <w:proofErr w:type="spellStart"/>
      <w:r>
        <w:rPr>
          <w:rFonts w:ascii="Times New Roman" w:hAnsi="Times New Roman"/>
          <w:sz w:val="24"/>
        </w:rPr>
        <w:t>дир</w:t>
      </w:r>
      <w:proofErr w:type="spellEnd"/>
      <w:r>
        <w:rPr>
          <w:rFonts w:ascii="Times New Roman" w:hAnsi="Times New Roman"/>
          <w:sz w:val="24"/>
        </w:rPr>
        <w:t>-, -жег-  -жиг-, -мер-  -мир-, -пер-  -пир-, -стел-  -стил-, -тер-  -тир-.</w:t>
      </w:r>
    </w:p>
    <w:p w14:paraId="65A4373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Использование ь как показателя грамматической формы в инфинитиве, </w:t>
      </w:r>
      <w:r>
        <w:rPr>
          <w:rFonts w:ascii="Times New Roman" w:hAnsi="Times New Roman"/>
          <w:sz w:val="24"/>
        </w:rPr>
        <w:br/>
        <w:t>в форме 2-го лица единственного числа после шипящих.</w:t>
      </w:r>
    </w:p>
    <w:p w14:paraId="67E608D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Правописание -</w:t>
      </w:r>
      <w:proofErr w:type="spellStart"/>
      <w:r>
        <w:rPr>
          <w:rFonts w:ascii="Times New Roman" w:hAnsi="Times New Roman"/>
          <w:sz w:val="24"/>
        </w:rPr>
        <w:t>тся</w:t>
      </w:r>
      <w:proofErr w:type="spellEnd"/>
      <w:r>
        <w:rPr>
          <w:rFonts w:ascii="Times New Roman" w:hAnsi="Times New Roman"/>
          <w:sz w:val="24"/>
        </w:rPr>
        <w:t xml:space="preserve"> и -</w:t>
      </w:r>
      <w:proofErr w:type="spellStart"/>
      <w:r>
        <w:rPr>
          <w:rFonts w:ascii="Times New Roman" w:hAnsi="Times New Roman"/>
          <w:sz w:val="24"/>
        </w:rPr>
        <w:t>ться</w:t>
      </w:r>
      <w:proofErr w:type="spellEnd"/>
      <w:r>
        <w:rPr>
          <w:rFonts w:ascii="Times New Roman" w:hAnsi="Times New Roman"/>
          <w:sz w:val="24"/>
        </w:rPr>
        <w:t xml:space="preserve"> в глаголах, суффиксов -</w:t>
      </w:r>
      <w:proofErr w:type="spellStart"/>
      <w:r>
        <w:rPr>
          <w:rFonts w:ascii="Times New Roman" w:hAnsi="Times New Roman"/>
          <w:sz w:val="24"/>
        </w:rPr>
        <w:t>ова</w:t>
      </w:r>
      <w:proofErr w:type="spellEnd"/>
      <w:r>
        <w:rPr>
          <w:rFonts w:ascii="Times New Roman" w:hAnsi="Times New Roman"/>
          <w:sz w:val="24"/>
        </w:rPr>
        <w:t>-  -</w:t>
      </w:r>
      <w:proofErr w:type="spellStart"/>
      <w:r>
        <w:rPr>
          <w:rFonts w:ascii="Times New Roman" w:hAnsi="Times New Roman"/>
          <w:sz w:val="24"/>
        </w:rPr>
        <w:t>ева</w:t>
      </w:r>
      <w:proofErr w:type="spellEnd"/>
      <w:r>
        <w:rPr>
          <w:rFonts w:ascii="Times New Roman" w:hAnsi="Times New Roman"/>
          <w:sz w:val="24"/>
        </w:rPr>
        <w:t>-, -</w:t>
      </w:r>
      <w:proofErr w:type="spellStart"/>
      <w:r>
        <w:rPr>
          <w:rFonts w:ascii="Times New Roman" w:hAnsi="Times New Roman"/>
          <w:sz w:val="24"/>
        </w:rPr>
        <w:t>ыва</w:t>
      </w:r>
      <w:proofErr w:type="spellEnd"/>
      <w:r>
        <w:rPr>
          <w:rFonts w:ascii="Times New Roman" w:hAnsi="Times New Roman"/>
          <w:sz w:val="24"/>
        </w:rPr>
        <w:t>-  -ива-.</w:t>
      </w:r>
    </w:p>
    <w:p w14:paraId="7EED5F1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Правописание безударных личных окончаний глагола.</w:t>
      </w:r>
    </w:p>
    <w:p w14:paraId="7364F5E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Правописание гласной перед суффиксом -л- в формах прошедшего времени глагола.</w:t>
      </w:r>
    </w:p>
    <w:p w14:paraId="033A79F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Слитное и раздельное написание не с глаголами.</w:t>
      </w:r>
    </w:p>
    <w:p w14:paraId="75657A2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Орфографический анализ глаголов (в рамках изученного).</w:t>
      </w:r>
    </w:p>
    <w:p w14:paraId="510C155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19.6.5.9.  Синтаксис. Культура речи. Пунктуация.</w:t>
      </w:r>
    </w:p>
    <w:p w14:paraId="579AAB9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Синтаксис как раздел грамматики. Словосочетание и предложение </w:t>
      </w:r>
      <w:r>
        <w:rPr>
          <w:rFonts w:ascii="Times New Roman" w:hAnsi="Times New Roman"/>
          <w:sz w:val="24"/>
        </w:rPr>
        <w:br/>
        <w:t>как единицы синтаксиса.</w:t>
      </w:r>
    </w:p>
    <w:p w14:paraId="63B6115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Словосочетание и его признаки. Основные виды словосочетаний </w:t>
      </w:r>
      <w:r>
        <w:rPr>
          <w:rFonts w:ascii="Times New Roman" w:hAnsi="Times New Roman"/>
          <w:sz w:val="24"/>
        </w:rPr>
        <w:br/>
        <w:t>по морфологическим свойствам главного слова (именные, глагольные, наречные). Средства связи слов в словосочетании.</w:t>
      </w:r>
    </w:p>
    <w:p w14:paraId="5AC4A4C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Синтаксический анализ словосочетания.</w:t>
      </w:r>
    </w:p>
    <w:p w14:paraId="44F3370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Предложение и его признаки. Виды предложений по цели высказывания </w:t>
      </w:r>
      <w:r>
        <w:rPr>
          <w:rFonts w:ascii="Times New Roman" w:hAnsi="Times New Roman"/>
          <w:sz w:val="24"/>
        </w:rPr>
        <w:br/>
        <w:t xml:space="preserve">и эмоциональной окраске. Смысловые и интонационные особенности повествовательных, вопросительных, побудительных; восклицательных </w:t>
      </w:r>
      <w:r>
        <w:rPr>
          <w:rFonts w:ascii="Times New Roman" w:hAnsi="Times New Roman"/>
          <w:sz w:val="24"/>
        </w:rPr>
        <w:br/>
        <w:t>и невосклицательных предложений.</w:t>
      </w:r>
    </w:p>
    <w:p w14:paraId="41929FE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Главные члены предложения (грамматическая основа). Подлежащее </w:t>
      </w:r>
      <w:r>
        <w:rPr>
          <w:rFonts w:ascii="Times New Roman" w:hAnsi="Times New Roman"/>
          <w:sz w:val="24"/>
        </w:rPr>
        <w:br/>
        <w:t xml:space="preserve">и способы его выражения: именем существительным или местоимением </w:t>
      </w:r>
      <w:r>
        <w:rPr>
          <w:rFonts w:ascii="Times New Roman" w:hAnsi="Times New Roman"/>
          <w:sz w:val="24"/>
        </w:rPr>
        <w:br/>
        <w:t>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способы его выражения: глаголом, именем существительным, именем прилагательным.</w:t>
      </w:r>
    </w:p>
    <w:p w14:paraId="310CEF4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Тире между подлежащим и сказуемым.</w:t>
      </w:r>
    </w:p>
    <w:p w14:paraId="58455861" w14:textId="77777777" w:rsidR="00416094" w:rsidRDefault="00CC00E5">
      <w:pPr>
        <w:tabs>
          <w:tab w:val="left" w:pos="1940"/>
          <w:tab w:val="left" w:pos="3980"/>
          <w:tab w:val="left" w:pos="4340"/>
        </w:tabs>
        <w:spacing w:after="0" w:line="360" w:lineRule="auto"/>
        <w:ind w:firstLine="709"/>
        <w:jc w:val="both"/>
        <w:rPr>
          <w:rFonts w:ascii="Times New Roman" w:hAnsi="Times New Roman"/>
          <w:sz w:val="24"/>
        </w:rPr>
      </w:pPr>
      <w:r>
        <w:rPr>
          <w:rFonts w:ascii="Times New Roman" w:hAnsi="Times New Roman"/>
          <w:sz w:val="24"/>
        </w:rPr>
        <w:t>Предложения распространённые и нераспространённые.</w:t>
      </w:r>
    </w:p>
    <w:p w14:paraId="775C614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w:t>
      </w:r>
      <w:r>
        <w:rPr>
          <w:rFonts w:ascii="Times New Roman" w:hAnsi="Times New Roman"/>
          <w:sz w:val="24"/>
        </w:rPr>
        <w:br/>
        <w:t>по значению (времени, места, образа действия, цели, причины, меры и степени, условия, уступки).</w:t>
      </w:r>
    </w:p>
    <w:p w14:paraId="2E0D753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 Предложения </w:t>
      </w:r>
      <w:r>
        <w:rPr>
          <w:rFonts w:ascii="Times New Roman" w:hAnsi="Times New Roman"/>
          <w:sz w:val="24"/>
        </w:rPr>
        <w:br/>
        <w:t>с обобщающим словом при однородных членах.</w:t>
      </w:r>
    </w:p>
    <w:p w14:paraId="5556289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Предложения с обращением, особенности интонации. Обращение и средства его выражения.</w:t>
      </w:r>
    </w:p>
    <w:p w14:paraId="655F83B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Синтаксический анализ простого и простого осложнённого предложений.</w:t>
      </w:r>
    </w:p>
    <w:p w14:paraId="1C4BF38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Пунктуационное оформление предложений, осложнённых однородными членами, связанными бессоюзной связью, одиночным союзом и, союзами </w:t>
      </w:r>
      <w:r>
        <w:rPr>
          <w:rFonts w:ascii="Times New Roman" w:hAnsi="Times New Roman"/>
          <w:sz w:val="24"/>
        </w:rPr>
        <w:br/>
        <w:t>а, но, однако, зато, да (в значении и), да (в значении но).</w:t>
      </w:r>
    </w:p>
    <w:p w14:paraId="28CAF7F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Предложения простые и сложные. Сложные предложения с бессоюзной </w:t>
      </w:r>
      <w:r>
        <w:rPr>
          <w:rFonts w:ascii="Times New Roman" w:hAnsi="Times New Roman"/>
          <w:sz w:val="24"/>
        </w:rPr>
        <w:br/>
        <w:t>и союзной связью. Предложения сложносочинённые и сложноподчинённые (общее представление, практическое усвоение).</w:t>
      </w:r>
    </w:p>
    <w:p w14:paraId="0D97516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Пунктуационное оформление сложных предложений, состоящих из частей, связанных бессоюзной связью и союзами и, но, а, однако, зато, да.</w:t>
      </w:r>
    </w:p>
    <w:p w14:paraId="011A259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Предложения с прямой речью.</w:t>
      </w:r>
    </w:p>
    <w:p w14:paraId="63202D6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Пунктуационное оформление предложений с прямой речью.</w:t>
      </w:r>
    </w:p>
    <w:p w14:paraId="6479A5D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Диалог.</w:t>
      </w:r>
    </w:p>
    <w:p w14:paraId="29DB6ED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Пунктуационное оформление диалога на письме.</w:t>
      </w:r>
    </w:p>
    <w:p w14:paraId="6236EF4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Пунктуация как раздел лингвистики.</w:t>
      </w:r>
    </w:p>
    <w:p w14:paraId="7085C50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Пунктуационный анализ предложения (в рамках изученного).</w:t>
      </w:r>
    </w:p>
    <w:p w14:paraId="56E4F975" w14:textId="77777777" w:rsidR="00416094" w:rsidRDefault="00CC00E5">
      <w:pPr>
        <w:spacing w:after="0" w:line="360" w:lineRule="auto"/>
        <w:ind w:firstLine="709"/>
        <w:rPr>
          <w:rFonts w:ascii="Times New Roman" w:hAnsi="Times New Roman"/>
          <w:sz w:val="24"/>
        </w:rPr>
      </w:pPr>
      <w:r>
        <w:rPr>
          <w:rFonts w:ascii="Times New Roman" w:hAnsi="Times New Roman"/>
          <w:sz w:val="24"/>
        </w:rPr>
        <w:t>19.7. Содержание обучения в 6 классе.</w:t>
      </w:r>
    </w:p>
    <w:p w14:paraId="2942DBD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19.7.1. Общие сведения о </w:t>
      </w:r>
      <w:r>
        <w:rPr>
          <w:rFonts w:ascii="Times New Roman" w:hAnsi="Times New Roman"/>
          <w:sz w:val="24"/>
        </w:rPr>
        <w:t>языке.</w:t>
      </w:r>
    </w:p>
    <w:p w14:paraId="04F894E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Русский язык  государственный язык Российской Федерации и язык межнационального общения.</w:t>
      </w:r>
    </w:p>
    <w:p w14:paraId="4F746A6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Понятие о литературном языке.</w:t>
      </w:r>
    </w:p>
    <w:p w14:paraId="4022FC7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19.7.2. Язык и речь.</w:t>
      </w:r>
    </w:p>
    <w:p w14:paraId="193CFFA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Монолог-описание, монолог-повествование, монолог-рассуждение; сообщение </w:t>
      </w:r>
      <w:r>
        <w:rPr>
          <w:rFonts w:ascii="Times New Roman" w:hAnsi="Times New Roman"/>
          <w:sz w:val="24"/>
        </w:rPr>
        <w:br/>
        <w:t>на лингвистическую тему.</w:t>
      </w:r>
    </w:p>
    <w:p w14:paraId="54299FD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Виды диалога: побуждение к действию, обмен мнениями.</w:t>
      </w:r>
    </w:p>
    <w:p w14:paraId="5BE6991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19.7.3. Текст.</w:t>
      </w:r>
    </w:p>
    <w:p w14:paraId="388C870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Смысловой анализ текста: его композиционных особенностей, </w:t>
      </w:r>
      <w:proofErr w:type="spellStart"/>
      <w:r>
        <w:rPr>
          <w:rFonts w:ascii="Times New Roman" w:hAnsi="Times New Roman"/>
          <w:sz w:val="24"/>
        </w:rPr>
        <w:t>микротем</w:t>
      </w:r>
      <w:proofErr w:type="spellEnd"/>
      <w:r>
        <w:rPr>
          <w:rFonts w:ascii="Times New Roman" w:hAnsi="Times New Roman"/>
          <w:sz w:val="24"/>
        </w:rPr>
        <w:t xml:space="preserve"> </w:t>
      </w:r>
      <w:r>
        <w:rPr>
          <w:rFonts w:ascii="Times New Roman" w:hAnsi="Times New Roman"/>
          <w:sz w:val="24"/>
        </w:rPr>
        <w:br/>
        <w:t>и абзацев, способов и средств связи предложений в тексте; использование языковых средств выразительности (в рамках изученного).</w:t>
      </w:r>
    </w:p>
    <w:p w14:paraId="02244EA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14:paraId="45E9A72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Описание как тип речи.</w:t>
      </w:r>
    </w:p>
    <w:p w14:paraId="2FBF024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Описание внешности человека.</w:t>
      </w:r>
    </w:p>
    <w:p w14:paraId="4DC8211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Описание помещения.</w:t>
      </w:r>
    </w:p>
    <w:p w14:paraId="11AB008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Описание природы.</w:t>
      </w:r>
    </w:p>
    <w:p w14:paraId="6840B86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Описание </w:t>
      </w:r>
      <w:r>
        <w:rPr>
          <w:rFonts w:ascii="Times New Roman" w:hAnsi="Times New Roman"/>
          <w:sz w:val="24"/>
        </w:rPr>
        <w:t>местности.</w:t>
      </w:r>
    </w:p>
    <w:p w14:paraId="15EE199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Описание действий.</w:t>
      </w:r>
    </w:p>
    <w:p w14:paraId="6A5859B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19.7.4. Функциональные разновидности языка.</w:t>
      </w:r>
    </w:p>
    <w:p w14:paraId="5A77CE7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Официально-деловой стиль. Заявление. Расписка. Научный стиль. Словарная статья. Научное сообщение.</w:t>
      </w:r>
    </w:p>
    <w:p w14:paraId="4137F85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19.7.5. Система языка. </w:t>
      </w:r>
    </w:p>
    <w:p w14:paraId="1B3F881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19.7.5.1. Лексикология. Культура речи.</w:t>
      </w:r>
    </w:p>
    <w:p w14:paraId="6F54835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Лексика русского языка с точки зрения её происхождения: исконно русские </w:t>
      </w:r>
      <w:r>
        <w:rPr>
          <w:rFonts w:ascii="Times New Roman" w:hAnsi="Times New Roman"/>
          <w:sz w:val="24"/>
        </w:rPr>
        <w:br/>
        <w:t>и заимствованные слова.</w:t>
      </w:r>
    </w:p>
    <w:p w14:paraId="183F882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Лексика русского языка с точки зрения принадлежности к активному </w:t>
      </w:r>
      <w:r>
        <w:rPr>
          <w:rFonts w:ascii="Times New Roman" w:hAnsi="Times New Roman"/>
          <w:sz w:val="24"/>
        </w:rPr>
        <w:br/>
        <w:t>и пассивному запасу: неологизмы, устаревшие слова (историзмы и архаизмы).</w:t>
      </w:r>
    </w:p>
    <w:p w14:paraId="5857419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14:paraId="267B4C1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Стилистические пласты лексики: стилистически нейтральная, высокая </w:t>
      </w:r>
      <w:r>
        <w:rPr>
          <w:rFonts w:ascii="Times New Roman" w:hAnsi="Times New Roman"/>
          <w:sz w:val="24"/>
        </w:rPr>
        <w:br/>
        <w:t>и сниженная лексика.</w:t>
      </w:r>
    </w:p>
    <w:p w14:paraId="6323D8B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Лексический анализ слов.</w:t>
      </w:r>
    </w:p>
    <w:p w14:paraId="713DB8B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Фразеологизмы. Их признаки и значение. Употребление лексических средств </w:t>
      </w:r>
      <w:r>
        <w:rPr>
          <w:rFonts w:ascii="Times New Roman" w:hAnsi="Times New Roman"/>
          <w:sz w:val="24"/>
        </w:rPr>
        <w:br/>
        <w:t>в соответствии с ситуацией общения.</w:t>
      </w:r>
    </w:p>
    <w:p w14:paraId="67E38B2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Оценка своей и чужой речи с точки зрения точного, уместного </w:t>
      </w:r>
      <w:r>
        <w:rPr>
          <w:rFonts w:ascii="Times New Roman" w:hAnsi="Times New Roman"/>
          <w:sz w:val="24"/>
        </w:rPr>
        <w:br/>
        <w:t>и выразительного словоупотребления.</w:t>
      </w:r>
    </w:p>
    <w:p w14:paraId="1F5E7F8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Эпитеты, метафоры, олицетворения.</w:t>
      </w:r>
    </w:p>
    <w:p w14:paraId="074F63D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Лексические словари.</w:t>
      </w:r>
    </w:p>
    <w:p w14:paraId="0BB6FED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19.7.5.2. Словообразование. Культура речи. Орфография.</w:t>
      </w:r>
    </w:p>
    <w:p w14:paraId="065C152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Формообразующие и словообразующие морфемы. Производящая основа.</w:t>
      </w:r>
    </w:p>
    <w:p w14:paraId="15A3CA0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Основные способы образования слов в русском языке (приставочный, суффиксальный, приставочно-суффиксальный, </w:t>
      </w:r>
      <w:proofErr w:type="spellStart"/>
      <w:r>
        <w:rPr>
          <w:rFonts w:ascii="Times New Roman" w:hAnsi="Times New Roman"/>
          <w:sz w:val="24"/>
        </w:rPr>
        <w:t>бессуффиксный</w:t>
      </w:r>
      <w:proofErr w:type="spellEnd"/>
      <w:r>
        <w:rPr>
          <w:rFonts w:ascii="Times New Roman" w:hAnsi="Times New Roman"/>
          <w:sz w:val="24"/>
        </w:rPr>
        <w:t>, сложение, переход из одной части речи в другую).</w:t>
      </w:r>
    </w:p>
    <w:p w14:paraId="478AB1C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Морфемный и словообразовательный анализ слов. Правописание сложных </w:t>
      </w:r>
      <w:r>
        <w:rPr>
          <w:rFonts w:ascii="Times New Roman" w:hAnsi="Times New Roman"/>
          <w:sz w:val="24"/>
        </w:rPr>
        <w:br/>
        <w:t>и сложносокращённых слов.</w:t>
      </w:r>
    </w:p>
    <w:p w14:paraId="2ED4135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Нормы правописания корня -кас-  -кос- с чередованием а // о, гласных </w:t>
      </w:r>
      <w:r>
        <w:rPr>
          <w:rFonts w:ascii="Times New Roman" w:hAnsi="Times New Roman"/>
          <w:sz w:val="24"/>
        </w:rPr>
        <w:br/>
        <w:t>в приставках пре- и при-.</w:t>
      </w:r>
    </w:p>
    <w:p w14:paraId="18F5B7F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Орфографический анализ слов (в рамках изученного).</w:t>
      </w:r>
    </w:p>
    <w:p w14:paraId="25A002C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19.7.5.3. Морфология. Культура речи. Орфография.</w:t>
      </w:r>
    </w:p>
    <w:p w14:paraId="069884E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19.7.5.3.1. Имя существительное.</w:t>
      </w:r>
    </w:p>
    <w:p w14:paraId="242EA91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Особенности словообразования.</w:t>
      </w:r>
    </w:p>
    <w:p w14:paraId="2D19D32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Нормы произношения имён существительных, нормы постановки ударения </w:t>
      </w:r>
      <w:r>
        <w:rPr>
          <w:rFonts w:ascii="Times New Roman" w:hAnsi="Times New Roman"/>
          <w:sz w:val="24"/>
        </w:rPr>
        <w:br/>
        <w:t>(в рамках изученного).</w:t>
      </w:r>
    </w:p>
    <w:p w14:paraId="52C5C24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Нормы словоизменения имён существительных.</w:t>
      </w:r>
    </w:p>
    <w:p w14:paraId="07B9F79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Морфологический анализ имён существительных. </w:t>
      </w:r>
    </w:p>
    <w:p w14:paraId="045CAD6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Правила слитного и дефисного написания пол- и полу- со словами.</w:t>
      </w:r>
    </w:p>
    <w:p w14:paraId="727630A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Орфографический анализ имён существительных (в рамках изученного).</w:t>
      </w:r>
    </w:p>
    <w:p w14:paraId="3B361CE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19.7.5.3.2. Имя прилагательное.</w:t>
      </w:r>
    </w:p>
    <w:p w14:paraId="25FFFC2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Качественные, </w:t>
      </w:r>
      <w:r>
        <w:rPr>
          <w:rFonts w:ascii="Times New Roman" w:hAnsi="Times New Roman"/>
          <w:sz w:val="24"/>
        </w:rPr>
        <w:t>относительные и притяжательные имена прилагательные.</w:t>
      </w:r>
    </w:p>
    <w:p w14:paraId="687A028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Степени сравнения качественных имён прилагательных.</w:t>
      </w:r>
    </w:p>
    <w:p w14:paraId="2BC0712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Словообразование имён прилагательных.</w:t>
      </w:r>
    </w:p>
    <w:p w14:paraId="10C2ADA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Морфологический анализ имён прилагательных.</w:t>
      </w:r>
    </w:p>
    <w:p w14:paraId="178CC58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Правописание н и </w:t>
      </w:r>
      <w:proofErr w:type="spellStart"/>
      <w:r>
        <w:rPr>
          <w:rFonts w:ascii="Times New Roman" w:hAnsi="Times New Roman"/>
          <w:sz w:val="24"/>
        </w:rPr>
        <w:t>нн</w:t>
      </w:r>
      <w:proofErr w:type="spellEnd"/>
      <w:r>
        <w:rPr>
          <w:rFonts w:ascii="Times New Roman" w:hAnsi="Times New Roman"/>
          <w:sz w:val="24"/>
        </w:rPr>
        <w:t xml:space="preserve"> в именах прилагательных.</w:t>
      </w:r>
    </w:p>
    <w:p w14:paraId="0E816D3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Правописание </w:t>
      </w:r>
      <w:r>
        <w:rPr>
          <w:rFonts w:ascii="Times New Roman" w:hAnsi="Times New Roman"/>
          <w:sz w:val="24"/>
        </w:rPr>
        <w:t>суффиксов -к- и -</w:t>
      </w:r>
      <w:proofErr w:type="spellStart"/>
      <w:r>
        <w:rPr>
          <w:rFonts w:ascii="Times New Roman" w:hAnsi="Times New Roman"/>
          <w:sz w:val="24"/>
        </w:rPr>
        <w:t>ск</w:t>
      </w:r>
      <w:proofErr w:type="spellEnd"/>
      <w:r>
        <w:rPr>
          <w:rFonts w:ascii="Times New Roman" w:hAnsi="Times New Roman"/>
          <w:sz w:val="24"/>
        </w:rPr>
        <w:t>- имён прилагательных.</w:t>
      </w:r>
    </w:p>
    <w:p w14:paraId="16475C7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Правописание сложных имён прилагательных.</w:t>
      </w:r>
    </w:p>
    <w:p w14:paraId="4AB28B9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Нормы произношения имён прилагательных, нормы ударения (в рамках изученного).</w:t>
      </w:r>
    </w:p>
    <w:p w14:paraId="3EA1AAD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Орфографический анализ имени прилагательного (в рамках изученного).</w:t>
      </w:r>
    </w:p>
    <w:p w14:paraId="5B24FB6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19.7.5.3.3. Имя числительное.</w:t>
      </w:r>
    </w:p>
    <w:p w14:paraId="34CCDEA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Общее грамматическое значение имени числительного. Синтаксические функции имён числительных.</w:t>
      </w:r>
    </w:p>
    <w:p w14:paraId="328696C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Разряды имён числительных по значению: количественные (целые, дробные, собирательные), порядковые числительные.</w:t>
      </w:r>
    </w:p>
    <w:p w14:paraId="7052BED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Разряды имён числительных по строению: простые, сложные, составные числительные.</w:t>
      </w:r>
    </w:p>
    <w:p w14:paraId="316FE53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Словообразование имён числительных.</w:t>
      </w:r>
    </w:p>
    <w:p w14:paraId="2CB9684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Склонение количественных и порядковых имён числительных.</w:t>
      </w:r>
    </w:p>
    <w:p w14:paraId="5FE2BBA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Правильное образование форм имён числительных.</w:t>
      </w:r>
    </w:p>
    <w:p w14:paraId="18457DD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Правильное употребление собирательных имён числительных.</w:t>
      </w:r>
    </w:p>
    <w:p w14:paraId="3CF94CD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Морфологический анализ имён числительных.</w:t>
      </w:r>
    </w:p>
    <w:p w14:paraId="4306971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Правила правописания имён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14:paraId="6EE05C1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Орфографический анализ имён числительных (в рамках изученного).</w:t>
      </w:r>
    </w:p>
    <w:p w14:paraId="303B05A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19.7.5.3.4. Местоимение.</w:t>
      </w:r>
    </w:p>
    <w:p w14:paraId="6353A86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Общее грамматическое значение местоимения. Синтаксические функции местоимений. Роль местоимений в речи.</w:t>
      </w:r>
    </w:p>
    <w:p w14:paraId="1B70A37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14:paraId="4B3B74C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Склонение местоимений.</w:t>
      </w:r>
    </w:p>
    <w:p w14:paraId="42FBD5C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Словообразование местоимений.</w:t>
      </w:r>
    </w:p>
    <w:p w14:paraId="5244105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Морфологический анализ местоимений.</w:t>
      </w:r>
    </w:p>
    <w:p w14:paraId="1833175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Употребление местоимений в соответствии с требованиями русского речевого этикета, в том числе местоимения 3-го </w:t>
      </w:r>
      <w:r>
        <w:rPr>
          <w:rFonts w:ascii="Times New Roman" w:hAnsi="Times New Roman"/>
          <w:sz w:val="24"/>
        </w:rPr>
        <w:t xml:space="preserve">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w:t>
      </w:r>
      <w:r>
        <w:rPr>
          <w:rFonts w:ascii="Times New Roman" w:hAnsi="Times New Roman"/>
          <w:sz w:val="24"/>
        </w:rPr>
        <w:br/>
        <w:t>в тексте.</w:t>
      </w:r>
    </w:p>
    <w:p w14:paraId="7B145B7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Правила правописания местоимений: правописание местоимений с не и ни; слитное, раздельное и дефисное написание местоимений.</w:t>
      </w:r>
    </w:p>
    <w:p w14:paraId="5706012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Орфографический анализ местоимений (в рамках изученного).</w:t>
      </w:r>
    </w:p>
    <w:p w14:paraId="1C66369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19.7.5.3.5. Глагол.</w:t>
      </w:r>
    </w:p>
    <w:p w14:paraId="184A06E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Переходные и непереходные глаголы.</w:t>
      </w:r>
    </w:p>
    <w:p w14:paraId="6AF73B3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Разноспрягаемые глаголы.</w:t>
      </w:r>
    </w:p>
    <w:p w14:paraId="29A74D0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Безличные глаголы. Использование личных глаголов в безличном значении.</w:t>
      </w:r>
    </w:p>
    <w:p w14:paraId="1243BBA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Изъявительное, условное и повелительное наклонения глагола. Нормы ударения в глагольных формах (в рамках изученного). Нормы словоизменения глаголов. </w:t>
      </w:r>
      <w:proofErr w:type="spellStart"/>
      <w:r>
        <w:rPr>
          <w:rFonts w:ascii="Times New Roman" w:hAnsi="Times New Roman"/>
          <w:sz w:val="24"/>
        </w:rPr>
        <w:t>Видо</w:t>
      </w:r>
      <w:proofErr w:type="spellEnd"/>
      <w:r>
        <w:rPr>
          <w:rFonts w:ascii="Times New Roman" w:hAnsi="Times New Roman"/>
          <w:sz w:val="24"/>
        </w:rPr>
        <w:t>-временная соотнесённость глагольных форм в тексте.</w:t>
      </w:r>
    </w:p>
    <w:p w14:paraId="4B83880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Морфологический анализ глаголов.</w:t>
      </w:r>
    </w:p>
    <w:p w14:paraId="1007615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Использование ь как показателя грамматической формы в повелительном наклонении глагола.</w:t>
      </w:r>
    </w:p>
    <w:p w14:paraId="062F3CA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Орфографический анализ глаголов (в рамках изученного).</w:t>
      </w:r>
    </w:p>
    <w:p w14:paraId="5D367C8D" w14:textId="77777777" w:rsidR="00416094" w:rsidRDefault="00CC00E5">
      <w:pPr>
        <w:spacing w:after="0" w:line="360" w:lineRule="auto"/>
        <w:ind w:firstLine="709"/>
        <w:rPr>
          <w:rFonts w:ascii="Times New Roman" w:hAnsi="Times New Roman"/>
          <w:sz w:val="24"/>
        </w:rPr>
      </w:pPr>
      <w:r>
        <w:rPr>
          <w:rFonts w:ascii="Times New Roman" w:hAnsi="Times New Roman"/>
          <w:sz w:val="24"/>
        </w:rPr>
        <w:t>19.8. Содержание обучения в 7 классе.</w:t>
      </w:r>
    </w:p>
    <w:p w14:paraId="0E551BA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19.8.1. Общие сведения о языке.</w:t>
      </w:r>
    </w:p>
    <w:p w14:paraId="72133EE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Русский язык как развивающееся явление. Взаимосвязь языка, культуры </w:t>
      </w:r>
      <w:r>
        <w:rPr>
          <w:rFonts w:ascii="Times New Roman" w:hAnsi="Times New Roman"/>
          <w:sz w:val="24"/>
        </w:rPr>
        <w:br/>
        <w:t>и истории народа.</w:t>
      </w:r>
    </w:p>
    <w:p w14:paraId="6761A85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19.8.2. Язык и речь.</w:t>
      </w:r>
    </w:p>
    <w:p w14:paraId="288506A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Монолог-описание, монолог-рассуждение, монолог-повествование.</w:t>
      </w:r>
    </w:p>
    <w:p w14:paraId="125DDD3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Виды диалога: побуждение к действию, обмен мнениями, запрос информации, сообщение информации.</w:t>
      </w:r>
    </w:p>
    <w:p w14:paraId="35FD1E1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19.8.3. Текст.</w:t>
      </w:r>
    </w:p>
    <w:p w14:paraId="4A78234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Текст как речевое произведение. Основные признаки текста (обобщение).</w:t>
      </w:r>
    </w:p>
    <w:p w14:paraId="7DEE739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Структура текста. Абзац.</w:t>
      </w:r>
    </w:p>
    <w:p w14:paraId="3FD48FE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Информационная переработка текста: план текста (простой, сложный; назывной, вопросный, тезисный); главная и второстепенная информация текста.</w:t>
      </w:r>
    </w:p>
    <w:p w14:paraId="58A0EE6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Способы и средства связи предложений в тексте (обобщение).</w:t>
      </w:r>
    </w:p>
    <w:p w14:paraId="30E5BCD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Языковые средства выразительности в тексте: фонетические (звукопись), словообразовательные, лексические (обобщение).</w:t>
      </w:r>
    </w:p>
    <w:p w14:paraId="7889F6B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Рассуждение как функционально-смысловой тип речи.</w:t>
      </w:r>
    </w:p>
    <w:p w14:paraId="5FC9D0C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Структурные особенности текста-рассуждения.</w:t>
      </w:r>
    </w:p>
    <w:p w14:paraId="5C5BFC8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Смысловой анализ текста: его композиционных особенностей, </w:t>
      </w:r>
      <w:proofErr w:type="spellStart"/>
      <w:r>
        <w:rPr>
          <w:rFonts w:ascii="Times New Roman" w:hAnsi="Times New Roman"/>
          <w:sz w:val="24"/>
        </w:rPr>
        <w:t>микротем</w:t>
      </w:r>
      <w:proofErr w:type="spellEnd"/>
      <w:r>
        <w:rPr>
          <w:rFonts w:ascii="Times New Roman" w:hAnsi="Times New Roman"/>
          <w:sz w:val="24"/>
        </w:rPr>
        <w:t xml:space="preserve"> </w:t>
      </w:r>
      <w:r>
        <w:rPr>
          <w:rFonts w:ascii="Times New Roman" w:hAnsi="Times New Roman"/>
          <w:sz w:val="24"/>
        </w:rPr>
        <w:br/>
        <w:t>и абзацев, способов и средств связи предложений в тексте; использование языковых средств выразительности (в рамках изученного).</w:t>
      </w:r>
    </w:p>
    <w:p w14:paraId="4FF469E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19.8.4. Функциональные разновидности языка.</w:t>
      </w:r>
    </w:p>
    <w:p w14:paraId="6E9014C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Понятие о </w:t>
      </w:r>
      <w:r>
        <w:rPr>
          <w:rFonts w:ascii="Times New Roman" w:hAnsi="Times New Roman"/>
          <w:sz w:val="24"/>
        </w:rPr>
        <w:t>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14:paraId="287A80F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Публицистический стиль. Сфера употребления, функции, языковые особенности.</w:t>
      </w:r>
    </w:p>
    <w:p w14:paraId="7EB2800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Жанры публицистического стиля (репортаж, заметка, интервью).</w:t>
      </w:r>
    </w:p>
    <w:p w14:paraId="20E6C03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Употребление языковых средств выразительности в текстах публицистического стиля.</w:t>
      </w:r>
    </w:p>
    <w:p w14:paraId="4F69145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Официально-деловой стиль. Сфера употребления, функции, языковые особенности. Инструкция.</w:t>
      </w:r>
    </w:p>
    <w:p w14:paraId="0D3EFC7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19.8.5. Система языка. </w:t>
      </w:r>
    </w:p>
    <w:p w14:paraId="4468426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19.8.5.1. Морфология. Культура речи. Орфография.</w:t>
      </w:r>
    </w:p>
    <w:p w14:paraId="6EC8A68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Морфология как раздел науки о языке (обобщение).</w:t>
      </w:r>
    </w:p>
    <w:p w14:paraId="22A9C14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19.8.5.2. Причастие.</w:t>
      </w:r>
    </w:p>
    <w:p w14:paraId="656926E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Причастие как особая форма глагола. Признаки глагола и имени прилагательного в причастии. Синтаксические функции причастия, роль в речи.</w:t>
      </w:r>
    </w:p>
    <w:p w14:paraId="0E06186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Причастный оборот. Знаки препинания в предложениях с причастным оборотом.</w:t>
      </w:r>
    </w:p>
    <w:p w14:paraId="1AE3E36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Действительные и страдательные причастия.</w:t>
      </w:r>
    </w:p>
    <w:p w14:paraId="33974C5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Полные и краткие формы страдательных причастий.</w:t>
      </w:r>
    </w:p>
    <w:p w14:paraId="4E589DB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Причастия настоящего и прошедшего времени. Склонение причастий. Правописание падежных окончаний причастий. Созвучные причастия и имена прилагательные (висящий — висячий, горящий — горячий). Ударение в некоторых формах причастий.</w:t>
      </w:r>
    </w:p>
    <w:p w14:paraId="38A755D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Морфологический анализ причастий.</w:t>
      </w:r>
    </w:p>
    <w:p w14:paraId="0694E33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Правописание гласных в суффиксах причастий. Правописание н и </w:t>
      </w:r>
      <w:proofErr w:type="spellStart"/>
      <w:r>
        <w:rPr>
          <w:rFonts w:ascii="Times New Roman" w:hAnsi="Times New Roman"/>
          <w:sz w:val="24"/>
        </w:rPr>
        <w:t>нн</w:t>
      </w:r>
      <w:proofErr w:type="spellEnd"/>
      <w:r>
        <w:rPr>
          <w:rFonts w:ascii="Times New Roman" w:hAnsi="Times New Roman"/>
          <w:sz w:val="24"/>
        </w:rPr>
        <w:t xml:space="preserve"> </w:t>
      </w:r>
      <w:r>
        <w:rPr>
          <w:rFonts w:ascii="Times New Roman" w:hAnsi="Times New Roman"/>
          <w:sz w:val="24"/>
        </w:rPr>
        <w:br/>
        <w:t>в суффиксах причастий и отглагольных имён прилагательных.</w:t>
      </w:r>
    </w:p>
    <w:p w14:paraId="18DD5AB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Слитное и раздельное написание не с причастиями.</w:t>
      </w:r>
    </w:p>
    <w:p w14:paraId="7EEF19D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Орфографический анализ причастий (в рамках изученного).</w:t>
      </w:r>
    </w:p>
    <w:p w14:paraId="35BF3FB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Синтаксический и пунктуационный анализ предложений с причастным оборотом (в рамках изученного).</w:t>
      </w:r>
    </w:p>
    <w:p w14:paraId="04FD58E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19.8.5.3. Деепричастие.</w:t>
      </w:r>
    </w:p>
    <w:p w14:paraId="0649747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Деепричастие как особая форма глагола. Признаки глагола и наречия </w:t>
      </w:r>
      <w:r>
        <w:rPr>
          <w:rFonts w:ascii="Times New Roman" w:hAnsi="Times New Roman"/>
          <w:sz w:val="24"/>
        </w:rPr>
        <w:br/>
        <w:t>в деепричастии. Синтаксическая функция деепричастия, роль в речи.</w:t>
      </w:r>
    </w:p>
    <w:p w14:paraId="4B04953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Деепричастный оборот. Знаки препинания в предложениях с одиночным деепричастием и деепричастным оборотом. Правильное построение предложений </w:t>
      </w:r>
      <w:r>
        <w:rPr>
          <w:rFonts w:ascii="Times New Roman" w:hAnsi="Times New Roman"/>
          <w:sz w:val="24"/>
        </w:rPr>
        <w:br/>
        <w:t>с одиночными деепричастиями и деепричастными оборотами.</w:t>
      </w:r>
    </w:p>
    <w:p w14:paraId="09DD8FD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Деепричастия совершенного и несовершенного вида. Постановка ударения </w:t>
      </w:r>
      <w:r>
        <w:rPr>
          <w:rFonts w:ascii="Times New Roman" w:hAnsi="Times New Roman"/>
          <w:sz w:val="24"/>
        </w:rPr>
        <w:br/>
        <w:t>в деепричастиях.</w:t>
      </w:r>
    </w:p>
    <w:p w14:paraId="13E2EBD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Морфологический анализ деепричастий.</w:t>
      </w:r>
    </w:p>
    <w:p w14:paraId="037D6ED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Правописание гласных в суффиксах деепричастий. Слитное и раздельное написание не с деепричастиями.</w:t>
      </w:r>
    </w:p>
    <w:p w14:paraId="7E11231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Орфографический анализ деепричастий (в рамках изученного).</w:t>
      </w:r>
    </w:p>
    <w:p w14:paraId="727CEB8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Синтаксический и пунктуационный анализ предложений с деепричастным оборотом (в рамках изученного).</w:t>
      </w:r>
    </w:p>
    <w:p w14:paraId="3D6535C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19.8.5.4. Наречие.</w:t>
      </w:r>
    </w:p>
    <w:p w14:paraId="6ECDA82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Общее грамматическое значение наречий. </w:t>
      </w:r>
      <w:r>
        <w:rPr>
          <w:rFonts w:ascii="Times New Roman" w:hAnsi="Times New Roman"/>
          <w:sz w:val="24"/>
        </w:rPr>
        <w:t>Синтаксические свойства наречий. Роль в речи.</w:t>
      </w:r>
    </w:p>
    <w:p w14:paraId="62B8C03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Разряды наречий по значению. Простая и составная формы сравнительной </w:t>
      </w:r>
      <w:r>
        <w:rPr>
          <w:rFonts w:ascii="Times New Roman" w:hAnsi="Times New Roman"/>
          <w:sz w:val="24"/>
        </w:rPr>
        <w:br/>
        <w:t xml:space="preserve">и превосходной степеней сравнения наречий. Нормы постановки ударения </w:t>
      </w:r>
      <w:r>
        <w:rPr>
          <w:rFonts w:ascii="Times New Roman" w:hAnsi="Times New Roman"/>
          <w:sz w:val="24"/>
        </w:rPr>
        <w:br/>
        <w:t>в наречиях, нормы произношения наречий. Нормы образования степеней сравнения наречий.</w:t>
      </w:r>
    </w:p>
    <w:p w14:paraId="64B345D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Словообразование наречий.</w:t>
      </w:r>
    </w:p>
    <w:p w14:paraId="4C8A271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Морфологический анализ наречий.</w:t>
      </w:r>
    </w:p>
    <w:p w14:paraId="6B0B423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Правописание наречий: слитное, раздельное, дефисное написание; слитное </w:t>
      </w:r>
      <w:r>
        <w:rPr>
          <w:rFonts w:ascii="Times New Roman" w:hAnsi="Times New Roman"/>
          <w:sz w:val="24"/>
        </w:rPr>
        <w:br/>
        <w:t xml:space="preserve">и раздельное написание не с наречиями; н и </w:t>
      </w:r>
      <w:proofErr w:type="spellStart"/>
      <w:r>
        <w:rPr>
          <w:rFonts w:ascii="Times New Roman" w:hAnsi="Times New Roman"/>
          <w:sz w:val="24"/>
        </w:rPr>
        <w:t>нн</w:t>
      </w:r>
      <w:proofErr w:type="spellEnd"/>
      <w:r>
        <w:rPr>
          <w:rFonts w:ascii="Times New Roman" w:hAnsi="Times New Roman"/>
          <w:sz w:val="24"/>
        </w:rPr>
        <w:t xml:space="preserve"> в наречиях на -о (-е);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p>
    <w:p w14:paraId="29F96C5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Орфографический анализ наречий (в рамках изученного).</w:t>
      </w:r>
    </w:p>
    <w:p w14:paraId="60BF00D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19.8.5.5. Слова категории состояния.</w:t>
      </w:r>
    </w:p>
    <w:p w14:paraId="1A8FA51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Вопрос о словах категории состояния в системе частей речи.</w:t>
      </w:r>
    </w:p>
    <w:p w14:paraId="13BC9E8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Общее грамматическое значение, морфологические признаки </w:t>
      </w:r>
      <w:r>
        <w:rPr>
          <w:rFonts w:ascii="Times New Roman" w:hAnsi="Times New Roman"/>
          <w:sz w:val="24"/>
        </w:rPr>
        <w:br/>
        <w:t>и синтаксическая функция слов категории состояния. Роль слов категории состояния в речи.</w:t>
      </w:r>
    </w:p>
    <w:p w14:paraId="46194AB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19.8.5.6. Служебные части речи.</w:t>
      </w:r>
    </w:p>
    <w:p w14:paraId="53556EB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Общая характеристика служебных частей речи. Отличие самостоятельных частей речи от служебных.</w:t>
      </w:r>
    </w:p>
    <w:p w14:paraId="0F84F01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19.8.5.7. Предлог.</w:t>
      </w:r>
    </w:p>
    <w:p w14:paraId="79FC8AF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Предлог как служебная часть речи. Грамматические функции предлогов.</w:t>
      </w:r>
    </w:p>
    <w:p w14:paraId="686CC87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Разряды предлогов по происхождению: предлоги производные </w:t>
      </w:r>
      <w:r>
        <w:rPr>
          <w:rFonts w:ascii="Times New Roman" w:hAnsi="Times New Roman"/>
          <w:sz w:val="24"/>
        </w:rPr>
        <w:br/>
        <w:t>и непроизводные. Разряды предлогов по строению: предлоги простые и составные.</w:t>
      </w:r>
    </w:p>
    <w:p w14:paraId="3052DAF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Морфологический анализ предлогов.</w:t>
      </w:r>
    </w:p>
    <w:p w14:paraId="75A7F55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Нормы употребления имён существительных и местоимений с предлогами. Правильное использование предлогов из–с, в–на. Правильное образование предложно-падежных форм с предлогами по, благодаря, согласно, вопреки, наперерез.</w:t>
      </w:r>
    </w:p>
    <w:p w14:paraId="477D391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Правописание производных предлогов.</w:t>
      </w:r>
    </w:p>
    <w:p w14:paraId="2A032F3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19.8.5.8. Союз.</w:t>
      </w:r>
    </w:p>
    <w:p w14:paraId="5738573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Союз как служебная часть речи. Союз как средство связи однородных членов предложения и частей сложного предложения.</w:t>
      </w:r>
    </w:p>
    <w:p w14:paraId="2776657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14:paraId="0420796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Морфологический анализ союзов.</w:t>
      </w:r>
    </w:p>
    <w:p w14:paraId="6CDF1E9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Правописание союзов.</w:t>
      </w:r>
    </w:p>
    <w:p w14:paraId="46A5787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Знаки препинания в сложных союзных предложениях (в рамках изученного). Знаки препинания в предложениях с союзом и, связывающим однородные члены </w:t>
      </w:r>
      <w:r>
        <w:rPr>
          <w:rFonts w:ascii="Times New Roman" w:hAnsi="Times New Roman"/>
          <w:sz w:val="24"/>
        </w:rPr>
        <w:br/>
        <w:t>и части сложного предложения.</w:t>
      </w:r>
    </w:p>
    <w:p w14:paraId="550A955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19.8.5.9. Частица.</w:t>
      </w:r>
    </w:p>
    <w:p w14:paraId="121001F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Частица как служебная часть речи. 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14:paraId="0B287F5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Разряды частиц по значению и употреблению: формообразующие, отрицательные, модальные.</w:t>
      </w:r>
    </w:p>
    <w:p w14:paraId="2BAA8DF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Морфологический анализ частиц.</w:t>
      </w:r>
    </w:p>
    <w:p w14:paraId="49160B2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Смысловые различия частиц не и ни. Использование частиц </w:t>
      </w:r>
      <w:r>
        <w:rPr>
          <w:rFonts w:ascii="Times New Roman" w:hAnsi="Times New Roman"/>
          <w:sz w:val="24"/>
        </w:rPr>
        <w:br/>
        <w:t xml:space="preserve">не и ни в письменной речи. Различение приставки </w:t>
      </w:r>
      <w:proofErr w:type="spellStart"/>
      <w:r>
        <w:rPr>
          <w:rFonts w:ascii="Times New Roman" w:hAnsi="Times New Roman"/>
          <w:sz w:val="24"/>
        </w:rPr>
        <w:t>не-</w:t>
      </w:r>
      <w:proofErr w:type="spellEnd"/>
      <w:r>
        <w:rPr>
          <w:rFonts w:ascii="Times New Roman" w:hAnsi="Times New Roman"/>
          <w:sz w:val="24"/>
        </w:rPr>
        <w:t xml:space="preserve"> и частицы не. Слитное </w:t>
      </w:r>
      <w:r>
        <w:rPr>
          <w:rFonts w:ascii="Times New Roman" w:hAnsi="Times New Roman"/>
          <w:sz w:val="24"/>
        </w:rPr>
        <w:br/>
        <w:t>и раздельное написание не с разными частями речи (обобщение). Правописание частиц бы, ли, же с другими словами. Дефисное написание частиц -то, -таки, -ка.</w:t>
      </w:r>
    </w:p>
    <w:p w14:paraId="6DB60A9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19.8.5.10. Междометия и звукоподражательные слова.</w:t>
      </w:r>
    </w:p>
    <w:p w14:paraId="7BC12AA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Междометия как особая группа слов.</w:t>
      </w:r>
    </w:p>
    <w:p w14:paraId="3C8D525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Разряды междометий по значению (выражающие чувства, побуждающие </w:t>
      </w:r>
      <w:r>
        <w:rPr>
          <w:rFonts w:ascii="Times New Roman" w:hAnsi="Times New Roman"/>
          <w:sz w:val="24"/>
        </w:rPr>
        <w:br/>
        <w:t>к действию, этикетные междометия); междометия производные и непроизводные.</w:t>
      </w:r>
    </w:p>
    <w:p w14:paraId="149D4E3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Морфологический анализ междометий.</w:t>
      </w:r>
    </w:p>
    <w:p w14:paraId="71CF6A8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Звукоподражательные слова.</w:t>
      </w:r>
    </w:p>
    <w:p w14:paraId="3D378EB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Использование междометий и звукоподражательных слов в разговорной </w:t>
      </w:r>
      <w:r>
        <w:rPr>
          <w:rFonts w:ascii="Times New Roman" w:hAnsi="Times New Roman"/>
          <w:sz w:val="24"/>
        </w:rPr>
        <w:br/>
        <w:t xml:space="preserve">и художественной речи как средства создания экспрессии. Интонационное </w:t>
      </w:r>
      <w:r>
        <w:rPr>
          <w:rFonts w:ascii="Times New Roman" w:hAnsi="Times New Roman"/>
          <w:sz w:val="24"/>
        </w:rPr>
        <w:br/>
        <w:t xml:space="preserve">и пунктуационное выделение междометий и звукоподражательных слов </w:t>
      </w:r>
      <w:r>
        <w:rPr>
          <w:rFonts w:ascii="Times New Roman" w:hAnsi="Times New Roman"/>
          <w:sz w:val="24"/>
        </w:rPr>
        <w:br/>
        <w:t>в предложении.</w:t>
      </w:r>
    </w:p>
    <w:p w14:paraId="176C020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Омонимия слов разных частей речи. Грамматическая омонимия. Использование грамматических омонимов в речи.</w:t>
      </w:r>
    </w:p>
    <w:p w14:paraId="25970C8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19.9. Содержание обучения в 8 классе.</w:t>
      </w:r>
    </w:p>
    <w:p w14:paraId="2EC786A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19.9.1. Общие сведения о языке.</w:t>
      </w:r>
    </w:p>
    <w:p w14:paraId="3785B40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Русский язык в кругу других славянских языков.</w:t>
      </w:r>
    </w:p>
    <w:p w14:paraId="1F59021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19.9.2. Язык и речь.</w:t>
      </w:r>
    </w:p>
    <w:p w14:paraId="34B2A62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Монолог-описание, монолог-рассуждение, монолог-повествование; выступление с научным сообщением.</w:t>
      </w:r>
    </w:p>
    <w:p w14:paraId="449D89B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Диалог.</w:t>
      </w:r>
    </w:p>
    <w:p w14:paraId="6AB970B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19.9.3. Текст.</w:t>
      </w:r>
    </w:p>
    <w:p w14:paraId="67254B7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Текст и его основные признаки.</w:t>
      </w:r>
    </w:p>
    <w:p w14:paraId="1CCDA05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Особенности функционально-смысловых типов речи (повествование, описание, рассуждение).</w:t>
      </w:r>
    </w:p>
    <w:p w14:paraId="178C668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Информационная переработка текста: извлечение информации из различных источников; использование лингвистических словарей; тезисы, конспект.</w:t>
      </w:r>
    </w:p>
    <w:p w14:paraId="0046CCE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19.9.4. Функциональные разновидности языка.</w:t>
      </w:r>
    </w:p>
    <w:p w14:paraId="372F445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Официально-деловой стиль. Сфера употребления, функции, языковые особенности.</w:t>
      </w:r>
    </w:p>
    <w:p w14:paraId="2B5D543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Жанры официально-делового стиля (заявление, объяснительная записка, автобиография, характеристика).</w:t>
      </w:r>
    </w:p>
    <w:p w14:paraId="3675647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Научный стиль. Сфера употребления, функции, языковые особенности.</w:t>
      </w:r>
    </w:p>
    <w:p w14:paraId="509C7EA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14:paraId="1EB2A5F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19.9.5. Система языка.</w:t>
      </w:r>
    </w:p>
    <w:p w14:paraId="469555B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19.9.5.1. Синтаксис. Культура речи. Пунктуация.</w:t>
      </w:r>
    </w:p>
    <w:p w14:paraId="6A05F95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Синтаксис как раздел лингвистики.</w:t>
      </w:r>
    </w:p>
    <w:p w14:paraId="023A55D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Словосочетание и предложение как единицы синтаксиса.</w:t>
      </w:r>
    </w:p>
    <w:p w14:paraId="12FCFD6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Пунктуация. Функции знаков препинания.</w:t>
      </w:r>
    </w:p>
    <w:p w14:paraId="0E91B3B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19.9.5.2. Словосочетание.</w:t>
      </w:r>
    </w:p>
    <w:p w14:paraId="06A7F11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Основные признаки словосочетания.</w:t>
      </w:r>
    </w:p>
    <w:p w14:paraId="73D893A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Виды словосочетаний по морфологическим свойствам главного слова: глагольные, именные, наречные.</w:t>
      </w:r>
    </w:p>
    <w:p w14:paraId="56A59CD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Типы подчинительной связи слов в словосочетании: согласование, управление, </w:t>
      </w:r>
      <w:r>
        <w:rPr>
          <w:rFonts w:ascii="Times New Roman" w:hAnsi="Times New Roman"/>
          <w:sz w:val="24"/>
        </w:rPr>
        <w:t>примыкание.</w:t>
      </w:r>
    </w:p>
    <w:p w14:paraId="2A7F24B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Синтаксический анализ словосочетаний.</w:t>
      </w:r>
    </w:p>
    <w:p w14:paraId="6AB18D2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Грамматическая синонимия словосочетаний. Нормы построения словосочетаний.</w:t>
      </w:r>
    </w:p>
    <w:p w14:paraId="3880DBD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19.9.5.3. Предложение.</w:t>
      </w:r>
    </w:p>
    <w:p w14:paraId="427FD78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Предложение. Основные признаки предложения: смысловая и интонационная законченность, </w:t>
      </w:r>
      <w:r>
        <w:rPr>
          <w:rFonts w:ascii="Times New Roman" w:hAnsi="Times New Roman"/>
          <w:sz w:val="24"/>
        </w:rPr>
        <w:t>грамматическая оформленность.</w:t>
      </w:r>
    </w:p>
    <w:p w14:paraId="3D7BFD8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14:paraId="58BA19A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Употребление языковых форм выражения побуждения в побудительных предложениях.</w:t>
      </w:r>
    </w:p>
    <w:p w14:paraId="767808C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Средства оформления предложения в устной и письменной речи (интонация, логическое ударение, знаки препинания).</w:t>
      </w:r>
    </w:p>
    <w:p w14:paraId="75F632C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Виды предложений по количеству грамматических основ (простые, сложные).</w:t>
      </w:r>
    </w:p>
    <w:p w14:paraId="0105FC3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Виды простых предложений по наличию главных членов (двусоставные, односоставные).</w:t>
      </w:r>
    </w:p>
    <w:p w14:paraId="5DAAA02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Виды предложений по наличию второстепенных членов (распространённые, нераспространённые).</w:t>
      </w:r>
    </w:p>
    <w:p w14:paraId="75CFCD6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Предложения полные и неполные.</w:t>
      </w:r>
    </w:p>
    <w:p w14:paraId="400761F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Употребление неполных предложений в диалогической речи, соблюдение </w:t>
      </w:r>
      <w:r>
        <w:rPr>
          <w:rFonts w:ascii="Times New Roman" w:hAnsi="Times New Roman"/>
          <w:sz w:val="24"/>
        </w:rPr>
        <w:br/>
        <w:t>в устной речи интонации неполного предложения.</w:t>
      </w:r>
    </w:p>
    <w:p w14:paraId="764675F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Грамматические, интонационные и пунктуационные особенности предложений со словами да, нет.</w:t>
      </w:r>
    </w:p>
    <w:p w14:paraId="082906F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Нормы построения простого предложения, использования инверсии.</w:t>
      </w:r>
    </w:p>
    <w:p w14:paraId="28FBD64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19.9.5.4. Двусоставное предложение.</w:t>
      </w:r>
    </w:p>
    <w:p w14:paraId="6057C79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19.9.5.4.1. Главные члены предложения.</w:t>
      </w:r>
    </w:p>
    <w:p w14:paraId="228FEFD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Подлежащее и сказуемое как главные члены предложения.</w:t>
      </w:r>
    </w:p>
    <w:p w14:paraId="06F1407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Способы выражения подлежащего.</w:t>
      </w:r>
    </w:p>
    <w:p w14:paraId="7041ABA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Виды сказуемого (простое глагольное, составное глагольное, составное именное) и способы его выражения.</w:t>
      </w:r>
    </w:p>
    <w:p w14:paraId="2264056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Тире между подлежащим и сказуемым.</w:t>
      </w:r>
    </w:p>
    <w:p w14:paraId="722F4C0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Нормы согласования сказуемого с подлежащим, выраженным словосочетанием, сложносокращёнными словами, словами большинство  меньшинство, количественными сочетаниями.</w:t>
      </w:r>
    </w:p>
    <w:p w14:paraId="1B858B8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19.9.5.4.2. Второстепенные члены предложения.</w:t>
      </w:r>
    </w:p>
    <w:p w14:paraId="6D4791B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Второстепенные члены предложения, их виды.</w:t>
      </w:r>
    </w:p>
    <w:p w14:paraId="6DAEE09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Определение как второстепенный член предложения. Определения согласованные и несогласованные.</w:t>
      </w:r>
    </w:p>
    <w:p w14:paraId="68EBE90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Приложение как особый вид определения. Дополнение как второстепенный член предложения. Дополнения прямые и косвенные.</w:t>
      </w:r>
    </w:p>
    <w:p w14:paraId="3D57DDC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Обстоятельство как второстепенный член предложения. Виды </w:t>
      </w:r>
      <w:r>
        <w:rPr>
          <w:rFonts w:ascii="Times New Roman" w:hAnsi="Times New Roman"/>
          <w:sz w:val="24"/>
        </w:rPr>
        <w:t>обстоятельств (места, времени, причины, цели, образа действия, меры и степени, условия, уступки).</w:t>
      </w:r>
    </w:p>
    <w:p w14:paraId="6EE4F20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19.9.5.5. Односоставные предложения.</w:t>
      </w:r>
    </w:p>
    <w:p w14:paraId="6025568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Односоставные предложения, их грамматические признаки.</w:t>
      </w:r>
    </w:p>
    <w:p w14:paraId="137623A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Грамматические различия односоставных предложений и двусоставных неполных предложений.</w:t>
      </w:r>
    </w:p>
    <w:p w14:paraId="3641D17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Виды односоставных предложений: назывные, </w:t>
      </w:r>
      <w:proofErr w:type="spellStart"/>
      <w:r>
        <w:rPr>
          <w:rFonts w:ascii="Times New Roman" w:hAnsi="Times New Roman"/>
          <w:sz w:val="24"/>
        </w:rPr>
        <w:t>определённоличные</w:t>
      </w:r>
      <w:proofErr w:type="spellEnd"/>
      <w:r>
        <w:rPr>
          <w:rFonts w:ascii="Times New Roman" w:hAnsi="Times New Roman"/>
          <w:sz w:val="24"/>
        </w:rPr>
        <w:t>, неопределённо-личные, обобщённо-личные, безличные предложения.</w:t>
      </w:r>
    </w:p>
    <w:p w14:paraId="160DDDB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Синтаксическая синонимия односоставных и двусоставных предложений.</w:t>
      </w:r>
    </w:p>
    <w:p w14:paraId="2CFF3EE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Употребление односоставных предложений в речи.</w:t>
      </w:r>
    </w:p>
    <w:p w14:paraId="571DB93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19.9.5.6. Простое осложнённое предложение.</w:t>
      </w:r>
    </w:p>
    <w:p w14:paraId="2A57C99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19.9.5.6.1. Предложения с однородными членами.</w:t>
      </w:r>
    </w:p>
    <w:p w14:paraId="04DCEEA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Однородные члены предложения, их признаки, средства связи.</w:t>
      </w:r>
    </w:p>
    <w:p w14:paraId="2ABB9BB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Союзная и бессоюзная связь однородных членов предложения.</w:t>
      </w:r>
    </w:p>
    <w:p w14:paraId="7A516D4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Однородные и неоднородные определения.</w:t>
      </w:r>
    </w:p>
    <w:p w14:paraId="20DB418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Предложения с обобщающими словами при однородных членах.</w:t>
      </w:r>
    </w:p>
    <w:p w14:paraId="166D72A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Нормы построения предложений с однородными членами, связанными двойными союзами не только… но и, как…так и.</w:t>
      </w:r>
    </w:p>
    <w:p w14:paraId="7FD3E9E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Правила постановки знаков препинания в предложениях с однородными членами, связанными попарно, с помощью повторяющихся союзов (и... и, или... или, </w:t>
      </w:r>
      <w:proofErr w:type="spellStart"/>
      <w:r>
        <w:rPr>
          <w:rFonts w:ascii="Times New Roman" w:hAnsi="Times New Roman"/>
          <w:sz w:val="24"/>
        </w:rPr>
        <w:t>либo</w:t>
      </w:r>
      <w:proofErr w:type="spellEnd"/>
      <w:r>
        <w:rPr>
          <w:rFonts w:ascii="Times New Roman" w:hAnsi="Times New Roman"/>
          <w:sz w:val="24"/>
        </w:rPr>
        <w:t xml:space="preserve">... </w:t>
      </w:r>
      <w:proofErr w:type="spellStart"/>
      <w:r>
        <w:rPr>
          <w:rFonts w:ascii="Times New Roman" w:hAnsi="Times New Roman"/>
          <w:sz w:val="24"/>
        </w:rPr>
        <w:t>либo</w:t>
      </w:r>
      <w:proofErr w:type="spellEnd"/>
      <w:r>
        <w:rPr>
          <w:rFonts w:ascii="Times New Roman" w:hAnsi="Times New Roman"/>
          <w:sz w:val="24"/>
        </w:rPr>
        <w:t xml:space="preserve">, ни...ни, </w:t>
      </w:r>
      <w:proofErr w:type="spellStart"/>
      <w:r>
        <w:rPr>
          <w:rFonts w:ascii="Times New Roman" w:hAnsi="Times New Roman"/>
          <w:sz w:val="24"/>
        </w:rPr>
        <w:t>тo</w:t>
      </w:r>
      <w:proofErr w:type="spellEnd"/>
      <w:r>
        <w:rPr>
          <w:rFonts w:ascii="Times New Roman" w:hAnsi="Times New Roman"/>
          <w:sz w:val="24"/>
        </w:rPr>
        <w:t xml:space="preserve">... </w:t>
      </w:r>
      <w:proofErr w:type="spellStart"/>
      <w:r>
        <w:rPr>
          <w:rFonts w:ascii="Times New Roman" w:hAnsi="Times New Roman"/>
          <w:sz w:val="24"/>
        </w:rPr>
        <w:t>тo</w:t>
      </w:r>
      <w:proofErr w:type="spellEnd"/>
      <w:r>
        <w:rPr>
          <w:rFonts w:ascii="Times New Roman" w:hAnsi="Times New Roman"/>
          <w:sz w:val="24"/>
        </w:rPr>
        <w:t>).</w:t>
      </w:r>
    </w:p>
    <w:p w14:paraId="7FC1F59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Правила постановки знаков препинания в предложениях с обобщающими словами при однородных членах.</w:t>
      </w:r>
    </w:p>
    <w:p w14:paraId="4EF7D9F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Правила постановки знаков препинания в простом и сложном предложениях </w:t>
      </w:r>
      <w:r>
        <w:rPr>
          <w:rFonts w:ascii="Times New Roman" w:hAnsi="Times New Roman"/>
          <w:sz w:val="24"/>
        </w:rPr>
        <w:br/>
        <w:t>с союзом и.</w:t>
      </w:r>
    </w:p>
    <w:p w14:paraId="15714AB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19.9.5.6.2. Предложения с обособленными членами.</w:t>
      </w:r>
    </w:p>
    <w:p w14:paraId="364C4FF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14:paraId="28A43F0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Уточняющие члены предложения, пояснительные и присоединительные конструкции.</w:t>
      </w:r>
    </w:p>
    <w:p w14:paraId="40138F6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Нормы постановки знаков препинания в предложениях со сравнительным оборотом; правила обособления согласованных и несогласованных определений </w:t>
      </w:r>
      <w:r>
        <w:rPr>
          <w:rFonts w:ascii="Times New Roman" w:hAnsi="Times New Roman"/>
          <w:sz w:val="24"/>
        </w:rPr>
        <w:br/>
        <w:t>(в том числе приложений), дополнений, обстоятельств, уточняющих членов, пояснительных и присоединительных конструкций.</w:t>
      </w:r>
    </w:p>
    <w:p w14:paraId="4971D07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19.9.5.6.3. Предложения с обращениями, вводными и вставными конструкциями.</w:t>
      </w:r>
    </w:p>
    <w:p w14:paraId="2E5741D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Обращение. Основные функции обращения. Распространённое </w:t>
      </w:r>
      <w:r>
        <w:rPr>
          <w:rFonts w:ascii="Times New Roman" w:hAnsi="Times New Roman"/>
          <w:sz w:val="24"/>
        </w:rPr>
        <w:br/>
        <w:t>и нераспространённое обращение.</w:t>
      </w:r>
    </w:p>
    <w:p w14:paraId="6485C26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Вводные конструкции.</w:t>
      </w:r>
    </w:p>
    <w:p w14:paraId="7A80A9F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Группы вводных </w:t>
      </w:r>
      <w:r>
        <w:rPr>
          <w:rFonts w:ascii="Times New Roman" w:hAnsi="Times New Roman"/>
          <w:sz w:val="24"/>
        </w:rPr>
        <w:t>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14:paraId="35051E7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Вставные конструкции.</w:t>
      </w:r>
    </w:p>
    <w:p w14:paraId="206E2B2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Омонимия членов предложения и вводных слов, словосочетаний </w:t>
      </w:r>
      <w:r>
        <w:rPr>
          <w:rFonts w:ascii="Times New Roman" w:hAnsi="Times New Roman"/>
          <w:sz w:val="24"/>
        </w:rPr>
        <w:br/>
        <w:t>и предложений.</w:t>
      </w:r>
    </w:p>
    <w:p w14:paraId="3D791C1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Нормы построения предложений с вводными словами и предложениями, вставными конструкциями, обращениями (распространёнными </w:t>
      </w:r>
      <w:r>
        <w:rPr>
          <w:rFonts w:ascii="Times New Roman" w:hAnsi="Times New Roman"/>
          <w:sz w:val="24"/>
        </w:rPr>
        <w:br/>
        <w:t>и нераспространёнными), междометиями.</w:t>
      </w:r>
    </w:p>
    <w:p w14:paraId="6A37009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Правила постановки знаков препинания в предложениях с вводными </w:t>
      </w:r>
      <w:r>
        <w:rPr>
          <w:rFonts w:ascii="Times New Roman" w:hAnsi="Times New Roman"/>
          <w:sz w:val="24"/>
        </w:rPr>
        <w:br/>
        <w:t>и вставными конструкциями, обращениями и междометиями.</w:t>
      </w:r>
    </w:p>
    <w:p w14:paraId="5B1F363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Синтаксический и пунктуационный анализ простых предложений.</w:t>
      </w:r>
    </w:p>
    <w:p w14:paraId="5770ACA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19.10. Содержание обучения в 9 классе. </w:t>
      </w:r>
    </w:p>
    <w:p w14:paraId="189BA0F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19.10.1. Общие сведения о языке.</w:t>
      </w:r>
    </w:p>
    <w:p w14:paraId="257ADC9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Роль русского языка в Российской Федерации. Русский язык в современном мире.</w:t>
      </w:r>
    </w:p>
    <w:p w14:paraId="756DD49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19.10.2. Язык и речь.</w:t>
      </w:r>
    </w:p>
    <w:p w14:paraId="11826E9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Речь устная и письменная, монологическая и диалогическая, полилог (повторение).</w:t>
      </w:r>
    </w:p>
    <w:p w14:paraId="53DA664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Виды речевой деятельности: говорение, письмо, аудирование, чтение (повторение).</w:t>
      </w:r>
    </w:p>
    <w:p w14:paraId="7C93C66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Виды аудирования: выборочное, ознакомительное, детальное.</w:t>
      </w:r>
    </w:p>
    <w:p w14:paraId="4C2F583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Виды чтения: изучающее, ознакомительное, просмотровое, поисковое.</w:t>
      </w:r>
    </w:p>
    <w:p w14:paraId="4F5877D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w:t>
      </w:r>
    </w:p>
    <w:p w14:paraId="0FF9897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Подробное, сжатое, выборочное изложение прочитанного или прослушанного текста.</w:t>
      </w:r>
    </w:p>
    <w:p w14:paraId="731B22F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Соблюдение орфоэпических, лексических, грамматических, стилистических норм русского литературного языка; орфографических, пунктуационных правил </w:t>
      </w:r>
      <w:r>
        <w:rPr>
          <w:rFonts w:ascii="Times New Roman" w:hAnsi="Times New Roman"/>
          <w:sz w:val="24"/>
        </w:rPr>
        <w:br/>
        <w:t>в речевой практике при создании устных и письменных высказываний.</w:t>
      </w:r>
    </w:p>
    <w:p w14:paraId="731A742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Приёмы работы с учебной книгой, лингвистическими словарями, справочной литературой.</w:t>
      </w:r>
    </w:p>
    <w:p w14:paraId="58E66B4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19.10.3. Текст.</w:t>
      </w:r>
    </w:p>
    <w:p w14:paraId="1AAF94A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Сочетание разных функционально-смысловых типов речи в тексте, в том числе сочетание элементов разных функциональных разновидностей языка </w:t>
      </w:r>
      <w:r>
        <w:rPr>
          <w:rFonts w:ascii="Times New Roman" w:hAnsi="Times New Roman"/>
          <w:sz w:val="24"/>
        </w:rPr>
        <w:br/>
        <w:t>в художественном произведении.</w:t>
      </w:r>
    </w:p>
    <w:p w14:paraId="5CE5EA0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Особенности употребления языковых средств выразительности в текстах, принадлежащих к различным функционально-смысловым типам речи.</w:t>
      </w:r>
    </w:p>
    <w:p w14:paraId="7B4F42C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Информационная переработка текста.</w:t>
      </w:r>
    </w:p>
    <w:p w14:paraId="2AC2271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19.10.4. Функциональные разновидности языка.</w:t>
      </w:r>
    </w:p>
    <w:p w14:paraId="7562397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14:paraId="5442F56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14:paraId="27CD376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w:t>
      </w:r>
      <w:r>
        <w:rPr>
          <w:rFonts w:ascii="Times New Roman" w:hAnsi="Times New Roman"/>
          <w:sz w:val="24"/>
        </w:rPr>
        <w:br/>
        <w:t>а также языковых средств других функциональных разновидностей языка.</w:t>
      </w:r>
    </w:p>
    <w:p w14:paraId="06D2383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Основные изобразительно-выразительные средства русского языка, </w:t>
      </w:r>
      <w:r>
        <w:rPr>
          <w:rFonts w:ascii="Times New Roman" w:hAnsi="Times New Roman"/>
          <w:sz w:val="24"/>
        </w:rPr>
        <w:br/>
        <w:t xml:space="preserve">их использование в речи (метафора, эпитет, сравнение, гипербола, олицетворение </w:t>
      </w:r>
      <w:r>
        <w:rPr>
          <w:rFonts w:ascii="Times New Roman" w:hAnsi="Times New Roman"/>
          <w:sz w:val="24"/>
        </w:rPr>
        <w:br/>
        <w:t>и другие).</w:t>
      </w:r>
    </w:p>
    <w:p w14:paraId="49C4583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19.10.5. Синтаксис. Культура речи. Пунктуация.</w:t>
      </w:r>
    </w:p>
    <w:p w14:paraId="0C7A4BC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19.10.5.1. Сложное предложение.</w:t>
      </w:r>
    </w:p>
    <w:p w14:paraId="4ABA7B9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Понятие о сложном предложении (повторение).</w:t>
      </w:r>
    </w:p>
    <w:p w14:paraId="6F244FA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Классификация сложных предложений.</w:t>
      </w:r>
    </w:p>
    <w:p w14:paraId="5F11C1C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Смысловое, структурное и интонационное единство частей сложного предложения.</w:t>
      </w:r>
    </w:p>
    <w:p w14:paraId="47436A4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19.10.5.2. Сложносочинённое предложение.</w:t>
      </w:r>
    </w:p>
    <w:p w14:paraId="0050D2C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Понятие о сложносочинённом предложении, его строении.</w:t>
      </w:r>
    </w:p>
    <w:p w14:paraId="37B1E8F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Виды сложносочинённых предложений. Средства связи частей сложносочинённого предложения.</w:t>
      </w:r>
    </w:p>
    <w:p w14:paraId="3F44189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Интонационные особенности сложносочинённых предложений с разными смысловыми отношениями между частями.</w:t>
      </w:r>
    </w:p>
    <w:p w14:paraId="326F2EB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Употребление сложносочинённых предложений в речи. Грамматическая синонимия сложносочинённых предложений и простых предложений </w:t>
      </w:r>
      <w:r>
        <w:rPr>
          <w:rFonts w:ascii="Times New Roman" w:hAnsi="Times New Roman"/>
          <w:sz w:val="24"/>
        </w:rPr>
        <w:br/>
        <w:t>с однородными членами.</w:t>
      </w:r>
    </w:p>
    <w:p w14:paraId="6E5F291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Нормы построения сложносочинённого предложения; правила постановки знаков препинания в сложных предложениях.</w:t>
      </w:r>
    </w:p>
    <w:p w14:paraId="53B8740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Синтаксический и пунктуационный анализ сложносочинённых предложений.</w:t>
      </w:r>
    </w:p>
    <w:p w14:paraId="6648298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19.10.5.3. Сложноподчинённое предложение.</w:t>
      </w:r>
    </w:p>
    <w:p w14:paraId="796EED7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Понятие о сложноподчинённом предложении. Главная и придаточная части предложения.</w:t>
      </w:r>
    </w:p>
    <w:p w14:paraId="2F99205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Союзы и союзные слова. Различия подчинительных союзов и союзных слов.</w:t>
      </w:r>
    </w:p>
    <w:p w14:paraId="207A53F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14:paraId="0FF3101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Грамматическая синонимия сложноподчинённых предложений и простых предложений с обособленными членами.</w:t>
      </w:r>
    </w:p>
    <w:p w14:paraId="7ABCACB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w:t>
      </w:r>
      <w:r>
        <w:rPr>
          <w:rFonts w:ascii="Times New Roman" w:hAnsi="Times New Roman"/>
          <w:sz w:val="24"/>
        </w:rPr>
        <w:lastRenderedPageBreak/>
        <w:t xml:space="preserve">цели и следствия. Сложноподчинённые предложения с придаточными условия, уступки. Сложноподчинённые предложения с придаточными образа действия, меры </w:t>
      </w:r>
      <w:r>
        <w:rPr>
          <w:rFonts w:ascii="Times New Roman" w:hAnsi="Times New Roman"/>
          <w:sz w:val="24"/>
        </w:rPr>
        <w:br/>
        <w:t>и степени и сравнительными.</w:t>
      </w:r>
    </w:p>
    <w:p w14:paraId="333A3C4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чтобы, союзными словами какой, который.</w:t>
      </w:r>
    </w:p>
    <w:p w14:paraId="5C271CF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Типичные грамматические ошибки при построении сложноподчинённых предложений.</w:t>
      </w:r>
    </w:p>
    <w:p w14:paraId="638F6A9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Сложноподчинённые предложения с несколькими придаточными. Однородное, </w:t>
      </w:r>
      <w:r>
        <w:rPr>
          <w:rFonts w:ascii="Times New Roman" w:hAnsi="Times New Roman"/>
          <w:sz w:val="24"/>
        </w:rPr>
        <w:t>неоднородное и последовательное подчинение придаточных частей.</w:t>
      </w:r>
    </w:p>
    <w:p w14:paraId="0FF9703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Правила постановки знаков препинания в сложноподчинённых предложениях.</w:t>
      </w:r>
    </w:p>
    <w:p w14:paraId="6F5382E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Синтаксический и пунктуационный анализ сложноподчинённых предложений.</w:t>
      </w:r>
    </w:p>
    <w:p w14:paraId="71D2320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19.10.5.4. Бессоюзное сложное предложение.</w:t>
      </w:r>
    </w:p>
    <w:p w14:paraId="27D653D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Понятие о бессоюзном сложном предложении.</w:t>
      </w:r>
    </w:p>
    <w:p w14:paraId="645A5CF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14:paraId="79ACE94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Бессоюзные сложные предложения со значением перечисления. Запятая </w:t>
      </w:r>
      <w:r>
        <w:rPr>
          <w:rFonts w:ascii="Times New Roman" w:hAnsi="Times New Roman"/>
          <w:sz w:val="24"/>
        </w:rPr>
        <w:br/>
        <w:t>и точка с запятой в бессоюзном сложном предложении.</w:t>
      </w:r>
    </w:p>
    <w:p w14:paraId="797E7DE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Бессоюзные сложные предложения со значением причины, пояснения, дополнения. Двоеточие в бессоюзном сложном предложении.</w:t>
      </w:r>
    </w:p>
    <w:p w14:paraId="04B0951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Бессоюзные сложные предложения со значением противопоставления, времени, условия и следствия, сравнения. Тире в бессоюзном сложном предложении.</w:t>
      </w:r>
    </w:p>
    <w:p w14:paraId="055406D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Синтаксический и пунктуационный анализ бессоюзных сложных предложений.</w:t>
      </w:r>
    </w:p>
    <w:p w14:paraId="0397598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19.10.5.5. Сложные предложения с разными видами союзной и бессоюзной связи.</w:t>
      </w:r>
    </w:p>
    <w:p w14:paraId="60512C7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Типы сложных предложений с разными видами связи.</w:t>
      </w:r>
    </w:p>
    <w:p w14:paraId="2524789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Синтаксический и пунктуационный анализ сложных предложений с разными видами союзной и бессоюзной связи.</w:t>
      </w:r>
    </w:p>
    <w:p w14:paraId="0333607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19.10.5.6. Прямая и косвенная речь.</w:t>
      </w:r>
    </w:p>
    <w:p w14:paraId="6508C21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Прямая и косвенная </w:t>
      </w:r>
      <w:r>
        <w:rPr>
          <w:rFonts w:ascii="Times New Roman" w:hAnsi="Times New Roman"/>
          <w:sz w:val="24"/>
        </w:rPr>
        <w:t>речь. Синонимия предложений с прямой и косвенной речью.</w:t>
      </w:r>
    </w:p>
    <w:p w14:paraId="1C0AFF2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Цитирование. Способы включения цитат в высказывание.</w:t>
      </w:r>
    </w:p>
    <w:p w14:paraId="6CEAF28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Нормы построения предложений с прямой и косвенной речью; правила постановки знаков препинания в предложениях с косвенной речью, с прямой речью, при цитировании.</w:t>
      </w:r>
    </w:p>
    <w:p w14:paraId="0C67E95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Применение знаний по синтаксису и пунктуации в практике правописания.</w:t>
      </w:r>
    </w:p>
    <w:p w14:paraId="096F411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19.11. Планируемые результаты освоения программы по русскому языку </w:t>
      </w:r>
      <w:r>
        <w:rPr>
          <w:rFonts w:ascii="Times New Roman" w:hAnsi="Times New Roman"/>
          <w:sz w:val="24"/>
        </w:rPr>
        <w:br/>
        <w:t>на уровне основного общего образования.</w:t>
      </w:r>
    </w:p>
    <w:p w14:paraId="0C21CA3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19.11.1. Личностные результаты освоения программы по русскому языку </w:t>
      </w:r>
      <w:r>
        <w:rPr>
          <w:rFonts w:ascii="Times New Roman" w:hAnsi="Times New Roman"/>
          <w:sz w:val="24"/>
        </w:rPr>
        <w:br/>
        <w:t xml:space="preserve">на уровне основного общего образования достигаются в единстве учебной </w:t>
      </w:r>
      <w:r>
        <w:rPr>
          <w:rFonts w:ascii="Times New Roman" w:hAnsi="Times New Roman"/>
          <w:sz w:val="24"/>
        </w:rPr>
        <w:br/>
        <w:t>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0757107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19.11.2. В результате изучения русского языка на уровне основного общего образования у обучающегося будут сформированы следующие личностные результаты: </w:t>
      </w:r>
    </w:p>
    <w:p w14:paraId="321FB4C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 гражданского воспитания:</w:t>
      </w:r>
    </w:p>
    <w:p w14:paraId="0567AA7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w:t>
      </w:r>
      <w:r>
        <w:rPr>
          <w:rFonts w:ascii="Times New Roman" w:hAnsi="Times New Roman"/>
          <w:sz w:val="24"/>
        </w:rPr>
        <w:br/>
        <w:t>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w:t>
      </w:r>
    </w:p>
    <w:p w14:paraId="75042F9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неприятие любых форм экстремизма, дискриминации; понимание роли различных социальных институтов в жизни человека;</w:t>
      </w:r>
    </w:p>
    <w:p w14:paraId="3CA3685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w:t>
      </w:r>
      <w:r>
        <w:rPr>
          <w:rFonts w:ascii="Times New Roman" w:hAnsi="Times New Roman"/>
          <w:sz w:val="24"/>
        </w:rPr>
        <w:br/>
        <w:t xml:space="preserve">и многоконфессиональном обществе, формируемое в том числе на основе примеров из литературных произведений, написанных на русском языке; готовность </w:t>
      </w:r>
      <w:r>
        <w:rPr>
          <w:rFonts w:ascii="Times New Roman" w:hAnsi="Times New Roman"/>
          <w:sz w:val="24"/>
        </w:rPr>
        <w:br/>
        <w:t xml:space="preserve">к разнообразной совместной деятельности, стремление к взаимопониманию </w:t>
      </w:r>
      <w:r>
        <w:rPr>
          <w:rFonts w:ascii="Times New Roman" w:hAnsi="Times New Roman"/>
          <w:sz w:val="24"/>
        </w:rPr>
        <w:br/>
        <w:t xml:space="preserve">и взаимопомощи, активное участие в школьном самоуправлении; готовность </w:t>
      </w:r>
      <w:r>
        <w:rPr>
          <w:rFonts w:ascii="Times New Roman" w:hAnsi="Times New Roman"/>
          <w:sz w:val="24"/>
        </w:rPr>
        <w:br/>
        <w:t xml:space="preserve">к участию в гуманитарной деятельности (помощь людям, нуждающимся в ней; </w:t>
      </w:r>
      <w:proofErr w:type="spellStart"/>
      <w:r>
        <w:rPr>
          <w:rFonts w:ascii="Times New Roman" w:hAnsi="Times New Roman"/>
          <w:sz w:val="24"/>
        </w:rPr>
        <w:t>волонтёрство</w:t>
      </w:r>
      <w:proofErr w:type="spellEnd"/>
      <w:r>
        <w:rPr>
          <w:rFonts w:ascii="Times New Roman" w:hAnsi="Times New Roman"/>
          <w:sz w:val="24"/>
        </w:rPr>
        <w:t>);</w:t>
      </w:r>
    </w:p>
    <w:p w14:paraId="63E67E0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2) патриотического воспитания:</w:t>
      </w:r>
    </w:p>
    <w:p w14:paraId="1C7E147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осознание российской гражданской идентичности в поликультурном </w:t>
      </w:r>
      <w:r>
        <w:rPr>
          <w:rFonts w:ascii="Times New Roman" w:hAnsi="Times New Roman"/>
          <w:sz w:val="24"/>
        </w:rPr>
        <w:br/>
        <w:t xml:space="preserve">и многоконфессиональном обществе, понимание роли русского языка </w:t>
      </w:r>
      <w:r>
        <w:rPr>
          <w:rFonts w:ascii="Times New Roman" w:hAnsi="Times New Roman"/>
          <w:sz w:val="24"/>
        </w:rPr>
        <w:br/>
      </w:r>
      <w:r>
        <w:rPr>
          <w:rFonts w:ascii="Times New Roman" w:hAnsi="Times New Roman"/>
          <w:sz w:val="24"/>
        </w:rPr>
        <w:lastRenderedPageBreak/>
        <w:t xml:space="preserve">как государственного языка Российской Федерации и языка межнационального общения народов России, проявление интереса к познанию русского языка, </w:t>
      </w:r>
      <w:r>
        <w:rPr>
          <w:rFonts w:ascii="Times New Roman" w:hAnsi="Times New Roman"/>
          <w:sz w:val="24"/>
        </w:rPr>
        <w:br/>
        <w:t xml:space="preserve">к истории и культуре Российской Федерации, культуре своего края, народов России, </w:t>
      </w:r>
      <w:r>
        <w:rPr>
          <w:rFonts w:ascii="Times New Roman" w:hAnsi="Times New Roman"/>
          <w:sz w:val="24"/>
        </w:rPr>
        <w:br/>
        <w:t xml:space="preserve">ценностное отношение к русскому языку, к достижениям своей Родины  России, </w:t>
      </w:r>
      <w:r>
        <w:rPr>
          <w:rFonts w:ascii="Times New Roman" w:hAnsi="Times New Roman"/>
          <w:sz w:val="24"/>
        </w:rPr>
        <w:br/>
        <w:t>к науке, искусству, боевым подвигам и трудовым достижениям народа, в том числе отражённым в художественных произведениях, уважение к символам Р</w:t>
      </w:r>
      <w:r>
        <w:rPr>
          <w:rFonts w:ascii="Times New Roman" w:hAnsi="Times New Roman"/>
          <w:sz w:val="24"/>
        </w:rPr>
        <w:t xml:space="preserve">оссии, государственным праздникам, историческому и природному наследию </w:t>
      </w:r>
      <w:r>
        <w:rPr>
          <w:rFonts w:ascii="Times New Roman" w:hAnsi="Times New Roman"/>
          <w:sz w:val="24"/>
        </w:rPr>
        <w:br/>
        <w:t>и памятникам, традициям разных народов, проживающих в родной стране;</w:t>
      </w:r>
    </w:p>
    <w:p w14:paraId="2BE3A9A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3) духовно-нравственного воспитания:</w:t>
      </w:r>
    </w:p>
    <w:p w14:paraId="57EFC9F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ориентация на моральные ценности и нормы в ситуациях нравственного выбора, готовность оценивать своё поведение, в том числе речевое, и поступки, </w:t>
      </w:r>
      <w:r>
        <w:rPr>
          <w:rFonts w:ascii="Times New Roman" w:hAnsi="Times New Roman"/>
          <w:sz w:val="24"/>
        </w:rPr>
        <w:br/>
        <w:t xml:space="preserve">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w:t>
      </w:r>
      <w:r>
        <w:rPr>
          <w:rFonts w:ascii="Times New Roman" w:hAnsi="Times New Roman"/>
          <w:sz w:val="24"/>
        </w:rPr>
        <w:br/>
        <w:t>и общественного пространства;</w:t>
      </w:r>
    </w:p>
    <w:p w14:paraId="2523532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4) эстетического воспитания:</w:t>
      </w:r>
    </w:p>
    <w:p w14:paraId="573A043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восприимчивость к разным видам искусства, традициям и творчеству своего </w:t>
      </w:r>
      <w:r>
        <w:rPr>
          <w:rFonts w:ascii="Times New Roman" w:hAnsi="Times New Roman"/>
          <w:sz w:val="24"/>
        </w:rPr>
        <w:br/>
        <w:t>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14:paraId="67C188C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осознание важности русского языка как средства коммуникации </w:t>
      </w:r>
      <w:r>
        <w:rPr>
          <w:rFonts w:ascii="Times New Roman" w:hAnsi="Times New Roman"/>
          <w:sz w:val="24"/>
        </w:rPr>
        <w:br/>
        <w:t xml:space="preserve">и самовыражения; понимание ценности отечественного и мирового искусства, роли этнических культурных традиций и народного творчества, стремление </w:t>
      </w:r>
      <w:r>
        <w:rPr>
          <w:rFonts w:ascii="Times New Roman" w:hAnsi="Times New Roman"/>
          <w:sz w:val="24"/>
        </w:rPr>
        <w:br/>
        <w:t>к самовыражению в разных видах искусства;</w:t>
      </w:r>
    </w:p>
    <w:p w14:paraId="06A9145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5) физического воспитания, формирования культуры здоровья </w:t>
      </w:r>
      <w:r>
        <w:rPr>
          <w:rFonts w:ascii="Times New Roman" w:hAnsi="Times New Roman"/>
          <w:sz w:val="24"/>
        </w:rPr>
        <w:br/>
        <w:t>и эмоционального благополучия:</w:t>
      </w:r>
    </w:p>
    <w:p w14:paraId="1F7ECDA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осознание ценности жизни с опорой на собственный жизненный </w:t>
      </w:r>
      <w:r>
        <w:rPr>
          <w:rFonts w:ascii="Times New Roman" w:hAnsi="Times New Roman"/>
          <w:sz w:val="24"/>
        </w:rPr>
        <w:br/>
        <w:t xml:space="preserve">и читательский опыт, ответственное отношение к своему здоровью и установка </w:t>
      </w:r>
      <w:r>
        <w:rPr>
          <w:rFonts w:ascii="Times New Roman" w:hAnsi="Times New Roman"/>
          <w:sz w:val="24"/>
        </w:rPr>
        <w:br/>
        <w:t>на здоровый образ жизни (здоровое питание, соблюдение гигиенических правил, рациональный режим занятий и отдыха, регулярная физическая активность);</w:t>
      </w:r>
    </w:p>
    <w:p w14:paraId="5EA3B33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w:t>
      </w:r>
      <w:r>
        <w:rPr>
          <w:rFonts w:ascii="Times New Roman" w:hAnsi="Times New Roman"/>
          <w:sz w:val="24"/>
        </w:rPr>
        <w:lastRenderedPageBreak/>
        <w:t>информационно-коммуникационной сети «Интернет» в процессе школьного языкового образования;</w:t>
      </w:r>
    </w:p>
    <w:p w14:paraId="492020D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7099F28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умение принимать себя и других, не осуждая;</w:t>
      </w:r>
    </w:p>
    <w:p w14:paraId="5CFB593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14:paraId="3199E01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6) трудового воспитания:</w:t>
      </w:r>
    </w:p>
    <w:p w14:paraId="773738D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1C8C391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интерес к практическому изучению профессий и труда различного рода, в том числе на основе применения изучаемого предметного знания и ознакомления </w:t>
      </w:r>
      <w:r>
        <w:rPr>
          <w:rFonts w:ascii="Times New Roman" w:hAnsi="Times New Roman"/>
          <w:sz w:val="24"/>
        </w:rPr>
        <w:br/>
        <w:t xml:space="preserve">с деятельностью филологов, журналистов, писателей, уважение к труду </w:t>
      </w:r>
      <w:r>
        <w:rPr>
          <w:rFonts w:ascii="Times New Roman" w:hAnsi="Times New Roman"/>
          <w:sz w:val="24"/>
        </w:rPr>
        <w:br/>
        <w:t xml:space="preserve">и результатам трудовой деятельности, осознанный выбор и построение индивидуальной траектории образования и жизненных планов с учётом личных </w:t>
      </w:r>
      <w:r>
        <w:rPr>
          <w:rFonts w:ascii="Times New Roman" w:hAnsi="Times New Roman"/>
          <w:sz w:val="24"/>
        </w:rPr>
        <w:br/>
        <w:t>и общественных интересов и потребностей;</w:t>
      </w:r>
    </w:p>
    <w:p w14:paraId="4A770EF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умение рассказать о своих планах на будущее;</w:t>
      </w:r>
    </w:p>
    <w:p w14:paraId="5486950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7) экологического воспитания:</w:t>
      </w:r>
    </w:p>
    <w:p w14:paraId="4A10830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ориентация на применение знаний из области социальных и естественных наук для решения задач в области окружающей среды, планирования поступков </w:t>
      </w:r>
      <w:r>
        <w:rPr>
          <w:rFonts w:ascii="Times New Roman" w:hAnsi="Times New Roman"/>
          <w:sz w:val="24"/>
        </w:rPr>
        <w:br/>
        <w:t>и оценки их возможных последствий для окружающей среды, умение точно, логично выражать свою точку зрения на экологические проблемы;</w:t>
      </w:r>
    </w:p>
    <w:p w14:paraId="767EF6E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w:t>
      </w:r>
      <w:r>
        <w:rPr>
          <w:rFonts w:ascii="Times New Roman" w:hAnsi="Times New Roman"/>
          <w:sz w:val="24"/>
        </w:rPr>
        <w:br/>
        <w:t xml:space="preserve">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w:t>
      </w:r>
      <w:r>
        <w:rPr>
          <w:rFonts w:ascii="Times New Roman" w:hAnsi="Times New Roman"/>
          <w:sz w:val="24"/>
        </w:rPr>
        <w:lastRenderedPageBreak/>
        <w:t xml:space="preserve">социальной сред, готовность к участию </w:t>
      </w:r>
      <w:r>
        <w:rPr>
          <w:rFonts w:ascii="Times New Roman" w:hAnsi="Times New Roman"/>
          <w:sz w:val="24"/>
        </w:rPr>
        <w:br/>
        <w:t>в практической деятельности экологической направленности;</w:t>
      </w:r>
    </w:p>
    <w:p w14:paraId="7FD2326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8) ценности научного познания:</w:t>
      </w:r>
    </w:p>
    <w:p w14:paraId="3DE4DF2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w:t>
      </w:r>
      <w:r>
        <w:rPr>
          <w:rFonts w:ascii="Times New Roman" w:hAnsi="Times New Roman"/>
          <w:sz w:val="24"/>
        </w:rPr>
        <w:br/>
        <w:t xml:space="preserve">как средства познания мира, овладение основными навыками исследовательской деятельности, установка на осмысление опыта, наблюдений, поступков </w:t>
      </w:r>
      <w:r>
        <w:rPr>
          <w:rFonts w:ascii="Times New Roman" w:hAnsi="Times New Roman"/>
          <w:sz w:val="24"/>
        </w:rPr>
        <w:br/>
        <w:t>и стремление совершенствовать пути достижения индивидуального и коллективного благополучия;</w:t>
      </w:r>
    </w:p>
    <w:p w14:paraId="1051C27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9) адаптации обучающегося к изменяющимся условиям социальной </w:t>
      </w:r>
      <w:r>
        <w:rPr>
          <w:rFonts w:ascii="Times New Roman" w:hAnsi="Times New Roman"/>
          <w:sz w:val="24"/>
        </w:rPr>
        <w:br/>
        <w:t>и природной среды:</w:t>
      </w:r>
    </w:p>
    <w:p w14:paraId="2B9F481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освоение обучающимися социального опыта, основных социальных ролей, норм и правил общественного поведения, форм социальной жизни в группах </w:t>
      </w:r>
      <w:r>
        <w:rPr>
          <w:rFonts w:ascii="Times New Roman" w:hAnsi="Times New Roman"/>
          <w:sz w:val="24"/>
        </w:rPr>
        <w:br/>
        <w:t>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189E99C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потребность во взаимодействии в условиях неопределённости, открытость опыту и знаниям других, потребность в действии в условиях неопределённости, </w:t>
      </w:r>
      <w:r>
        <w:rPr>
          <w:rFonts w:ascii="Times New Roman" w:hAnsi="Times New Roman"/>
          <w:sz w:val="24"/>
        </w:rPr>
        <w:br/>
        <w:t xml:space="preserve">в повышении уровня своей компетентности через практическую деятельность, </w:t>
      </w:r>
      <w:r>
        <w:rPr>
          <w:rFonts w:ascii="Times New Roman" w:hAnsi="Times New Roman"/>
          <w:sz w:val="24"/>
        </w:rPr>
        <w:br/>
        <w:t xml:space="preserve">в том числе умение учиться у других людей, получать в совместной деятельности новые знания, навыки и компетенции из опыта других, необходимость </w:t>
      </w:r>
      <w:r>
        <w:rPr>
          <w:rFonts w:ascii="Times New Roman" w:hAnsi="Times New Roman"/>
          <w:sz w:val="24"/>
        </w:rPr>
        <w:br/>
        <w:t xml:space="preserve">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w:t>
      </w:r>
      <w:r>
        <w:rPr>
          <w:rFonts w:ascii="Times New Roman" w:hAnsi="Times New Roman"/>
          <w:sz w:val="24"/>
        </w:rPr>
        <w:br/>
        <w:t>и представл</w:t>
      </w:r>
      <w:r>
        <w:rPr>
          <w:rFonts w:ascii="Times New Roman" w:hAnsi="Times New Roman"/>
          <w:sz w:val="24"/>
        </w:rPr>
        <w:t xml:space="preserve">ениями в области концепции устойчивого развития, анализировать </w:t>
      </w:r>
      <w:r>
        <w:rPr>
          <w:rFonts w:ascii="Times New Roman" w:hAnsi="Times New Roman"/>
          <w:sz w:val="24"/>
        </w:rPr>
        <w:br/>
        <w:t xml:space="preserve">и выявлять взаимосвязь природы, общества и экономики, оценивать свои действия </w:t>
      </w:r>
      <w:r>
        <w:rPr>
          <w:rFonts w:ascii="Times New Roman" w:hAnsi="Times New Roman"/>
          <w:sz w:val="24"/>
        </w:rPr>
        <w:br/>
        <w:t>с учётом влияния на окружающую среду, достижения целей и преодоления вызовов, возможных глобальных последствий;</w:t>
      </w:r>
    </w:p>
    <w:p w14:paraId="177DB92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w:t>
      </w:r>
      <w:r>
        <w:rPr>
          <w:rFonts w:ascii="Times New Roman" w:hAnsi="Times New Roman"/>
          <w:sz w:val="24"/>
        </w:rPr>
        <w:lastRenderedPageBreak/>
        <w:t xml:space="preserve">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w:t>
      </w:r>
      <w:r>
        <w:rPr>
          <w:rFonts w:ascii="Times New Roman" w:hAnsi="Times New Roman"/>
          <w:sz w:val="24"/>
        </w:rPr>
        <w:br/>
        <w:t>в отсутствие гарантий успеха.</w:t>
      </w:r>
    </w:p>
    <w:p w14:paraId="4D3451C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19.11.3. В результате изучения русского языка на уровне основного общего образования у обучающегося будут сформированы следующие метапредметные результаты: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6B310B0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19.11.3.1. У обучающегося будут сформированы следующие базовые логические действия как часть познавательных универсальных учебных действий:</w:t>
      </w:r>
    </w:p>
    <w:p w14:paraId="5380713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выявлять и характеризовать существенные признаки языковых единиц, языковых явлений и процессов;</w:t>
      </w:r>
    </w:p>
    <w:p w14:paraId="01853AC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14:paraId="6F2DBE2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выявлять закономерности и противоречия в рассматриваемых фактах, данных и наблюдениях, предлагать критерии для выявления закономерностей </w:t>
      </w:r>
      <w:r>
        <w:rPr>
          <w:rFonts w:ascii="Times New Roman" w:hAnsi="Times New Roman"/>
          <w:sz w:val="24"/>
        </w:rPr>
        <w:br/>
        <w:t>и противоречий;</w:t>
      </w:r>
    </w:p>
    <w:p w14:paraId="48E5161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выявлять дефицит информации текста, необходимой для решения поставленной учебной задачи;</w:t>
      </w:r>
    </w:p>
    <w:p w14:paraId="178E5F9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4BF5931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самостоятельно выбирать способ решения учебной задачи при работе </w:t>
      </w:r>
      <w:r>
        <w:rPr>
          <w:rFonts w:ascii="Times New Roman" w:hAnsi="Times New Roman"/>
          <w:sz w:val="24"/>
        </w:rPr>
        <w:br/>
        <w:t>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14:paraId="2717FF5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19.11.3.2. У обучающегося будут сформированы следующие базовые исследовательские действия как часть познавательных универсальных учебных действий:</w:t>
      </w:r>
    </w:p>
    <w:p w14:paraId="5EAC8D3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использовать вопросы как исследовательский инструмент познания </w:t>
      </w:r>
      <w:r>
        <w:rPr>
          <w:rFonts w:ascii="Times New Roman" w:hAnsi="Times New Roman"/>
          <w:sz w:val="24"/>
        </w:rPr>
        <w:br/>
        <w:t>в языковом образовании;</w:t>
      </w:r>
    </w:p>
    <w:p w14:paraId="1CB26F8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формулировать вопросы, фиксирующие несоответствие между реальным </w:t>
      </w:r>
      <w:r>
        <w:rPr>
          <w:rFonts w:ascii="Times New Roman" w:hAnsi="Times New Roman"/>
          <w:sz w:val="24"/>
        </w:rPr>
        <w:br/>
        <w:t xml:space="preserve">и желательным состоянием ситуации, и самостоятельно устанавливать искомое </w:t>
      </w:r>
      <w:r>
        <w:rPr>
          <w:rFonts w:ascii="Times New Roman" w:hAnsi="Times New Roman"/>
          <w:sz w:val="24"/>
        </w:rPr>
        <w:br/>
        <w:t>и данное;</w:t>
      </w:r>
    </w:p>
    <w:p w14:paraId="046DE4F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формировать гипотезу об истинности собственных суждений и суждений других, аргументировать свою позицию, мнение;</w:t>
      </w:r>
    </w:p>
    <w:p w14:paraId="06F4A2E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составлять алгоритм действий и использовать его для решения учебных задач;</w:t>
      </w:r>
    </w:p>
    <w:p w14:paraId="721B52D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14:paraId="1D45B56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оценивать на применимость и достоверность информацию, полученную в ходе лингвистического исследования (эксперимента);</w:t>
      </w:r>
    </w:p>
    <w:p w14:paraId="164E272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14:paraId="4F402BF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прогнозировать возможное дальнейшее развитие процессов, событий </w:t>
      </w:r>
      <w:r>
        <w:rPr>
          <w:rFonts w:ascii="Times New Roman" w:hAnsi="Times New Roman"/>
          <w:sz w:val="24"/>
        </w:rPr>
        <w:br/>
        <w:t>и их последствия в аналогичных или сходных ситуациях, а также выдвигать предположения об их развитии в новых условиях и контекстах.</w:t>
      </w:r>
    </w:p>
    <w:p w14:paraId="6BE2F8F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19.11.3.3. У обучающегося будут сформированы следующие умения работать </w:t>
      </w:r>
      <w:r>
        <w:rPr>
          <w:rFonts w:ascii="Times New Roman" w:hAnsi="Times New Roman"/>
          <w:sz w:val="24"/>
        </w:rPr>
        <w:br/>
        <w:t>с информацией как часть познавательных универсальных учебных действий:</w:t>
      </w:r>
    </w:p>
    <w:p w14:paraId="7D7721C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применять различные методы, инструменты и запросы при поиске и отборе информации с учётом предложенной учебной задачи и заданных критериев;</w:t>
      </w:r>
    </w:p>
    <w:p w14:paraId="5E58CDA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выбирать, анализировать, интерпретировать, обобщать и систематизировать информацию, представленную в текстах, таблицах, схемах;</w:t>
      </w:r>
    </w:p>
    <w:p w14:paraId="0FD6563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14:paraId="2CB6279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14:paraId="63199AC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находить сходные аргументы (подтверждающие или опровергающие одну </w:t>
      </w:r>
      <w:r>
        <w:rPr>
          <w:rFonts w:ascii="Times New Roman" w:hAnsi="Times New Roman"/>
          <w:sz w:val="24"/>
        </w:rPr>
        <w:br/>
        <w:t>и ту же идею, версию) в различных информационных источниках;</w:t>
      </w:r>
    </w:p>
    <w:p w14:paraId="6852C23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w:t>
      </w:r>
      <w:r>
        <w:rPr>
          <w:rFonts w:ascii="Times New Roman" w:hAnsi="Times New Roman"/>
          <w:sz w:val="24"/>
        </w:rPr>
        <w:lastRenderedPageBreak/>
        <w:t xml:space="preserve">диаграммами, иной графикой и их комбинациями </w:t>
      </w:r>
      <w:r>
        <w:rPr>
          <w:rFonts w:ascii="Times New Roman" w:hAnsi="Times New Roman"/>
          <w:sz w:val="24"/>
        </w:rPr>
        <w:br/>
        <w:t>в зависимости от коммуникативной установки;</w:t>
      </w:r>
    </w:p>
    <w:p w14:paraId="49F1AB9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оценивать надёжность информации по критериям, предложенным учителем </w:t>
      </w:r>
      <w:r>
        <w:rPr>
          <w:rFonts w:ascii="Times New Roman" w:hAnsi="Times New Roman"/>
          <w:sz w:val="24"/>
        </w:rPr>
        <w:br/>
        <w:t>или сформулированным самостоятельно;</w:t>
      </w:r>
    </w:p>
    <w:p w14:paraId="5750CA7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эффективно запоминать и систематизировать информацию.</w:t>
      </w:r>
    </w:p>
    <w:p w14:paraId="51745F2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19.11.3.4. У обучающегося будут сформированы следующие умения общения как часть коммуникативных универсальных учебных действий:</w:t>
      </w:r>
    </w:p>
    <w:p w14:paraId="7872EA7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воспринимать и формулировать суждения, выражать эмоции в соответствии </w:t>
      </w:r>
      <w:r>
        <w:rPr>
          <w:rFonts w:ascii="Times New Roman" w:hAnsi="Times New Roman"/>
          <w:sz w:val="24"/>
        </w:rPr>
        <w:br/>
        <w:t xml:space="preserve">с условиями и целями общения; выражать себя (свою точку зрения) в диалогах </w:t>
      </w:r>
      <w:r>
        <w:rPr>
          <w:rFonts w:ascii="Times New Roman" w:hAnsi="Times New Roman"/>
          <w:sz w:val="24"/>
        </w:rPr>
        <w:br/>
        <w:t>и дискуссиях, в устной монологической речи и в письменных текстах;</w:t>
      </w:r>
    </w:p>
    <w:p w14:paraId="6B99401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распознавать невербальные средства общения, понимать значение социальных знаков;</w:t>
      </w:r>
    </w:p>
    <w:p w14:paraId="713C144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знать и распознавать предпосылки конфликтных ситуаций и смягчать конфликты, вести переговоры;</w:t>
      </w:r>
    </w:p>
    <w:p w14:paraId="28E3FAD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понимать намерения других, проявлять уважительное отношение </w:t>
      </w:r>
      <w:r>
        <w:rPr>
          <w:rFonts w:ascii="Times New Roman" w:hAnsi="Times New Roman"/>
          <w:sz w:val="24"/>
        </w:rPr>
        <w:br/>
        <w:t>к собеседнику и в корректной форме формулировать свои возражения;</w:t>
      </w:r>
    </w:p>
    <w:p w14:paraId="4D1A990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 ходе диалога (дискуссии) задавать вопросы по существу обсуждаемой темы </w:t>
      </w:r>
      <w:r>
        <w:rPr>
          <w:rFonts w:ascii="Times New Roman" w:hAnsi="Times New Roman"/>
          <w:sz w:val="24"/>
        </w:rPr>
        <w:br/>
        <w:t>и высказывать идеи, нацеленные на решение задачи и поддержание благожелательности общения;</w:t>
      </w:r>
    </w:p>
    <w:p w14:paraId="106D0DE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сопоставлять свои суждения с суждениями других участников диалога, обнаруживать различие и сходство позиций;</w:t>
      </w:r>
    </w:p>
    <w:p w14:paraId="42BB8D3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публично представлять результаты проведённого языкового анализа, выполненного лингвистического эксперимента, исследования, проекта;</w:t>
      </w:r>
    </w:p>
    <w:p w14:paraId="3025749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самостоятельно выбирать формат выступления с учётом цели презентации </w:t>
      </w:r>
      <w:r>
        <w:rPr>
          <w:rFonts w:ascii="Times New Roman" w:hAnsi="Times New Roman"/>
          <w:sz w:val="24"/>
        </w:rPr>
        <w:br/>
        <w:t>и особенностей аудитории и в соответствии с ним составлять устные и письменные тексты с использованием иллюстративного материала.</w:t>
      </w:r>
    </w:p>
    <w:p w14:paraId="27F57C4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19.11.3.5. У обучающегося будут сформированы следующие умения самоорганизации как части регулятивных универсальных учебных действий:</w:t>
      </w:r>
    </w:p>
    <w:p w14:paraId="0FAD599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выявлять проблемы для решения в учебных и жизненных ситуациях;</w:t>
      </w:r>
    </w:p>
    <w:p w14:paraId="0853506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ориентироваться в различных подходах к принятию решений (индивидуальное, принятие решения в группе, принятие решения группой);</w:t>
      </w:r>
    </w:p>
    <w:p w14:paraId="7F41132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самостоятельно составлять алгоритм решения задачи (или его часть), выбирать способ решения учебной задачи с учётом имеющихся ресурсов </w:t>
      </w:r>
      <w:r>
        <w:rPr>
          <w:rFonts w:ascii="Times New Roman" w:hAnsi="Times New Roman"/>
          <w:sz w:val="24"/>
        </w:rPr>
        <w:br/>
        <w:t>и собственных возможностей, аргументировать предлагаемые варианты решений;</w:t>
      </w:r>
    </w:p>
    <w:p w14:paraId="7E88A9C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самостоятельно составлять план действий, вносить необходимые коррективы </w:t>
      </w:r>
      <w:r>
        <w:rPr>
          <w:rFonts w:ascii="Times New Roman" w:hAnsi="Times New Roman"/>
          <w:sz w:val="24"/>
        </w:rPr>
        <w:br/>
        <w:t>в ходе его реализации;</w:t>
      </w:r>
    </w:p>
    <w:p w14:paraId="5BE6968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делать выбор и брать ответственность за решение.</w:t>
      </w:r>
    </w:p>
    <w:p w14:paraId="3828B0E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19.11.3.6.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14:paraId="0C173FD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владеть разными способами самоконтроля (в том числе речевого), </w:t>
      </w:r>
      <w:proofErr w:type="spellStart"/>
      <w:r>
        <w:rPr>
          <w:rFonts w:ascii="Times New Roman" w:hAnsi="Times New Roman"/>
          <w:sz w:val="24"/>
        </w:rPr>
        <w:t>самомотивации</w:t>
      </w:r>
      <w:proofErr w:type="spellEnd"/>
      <w:r>
        <w:rPr>
          <w:rFonts w:ascii="Times New Roman" w:hAnsi="Times New Roman"/>
          <w:sz w:val="24"/>
        </w:rPr>
        <w:t xml:space="preserve"> и рефлексии;</w:t>
      </w:r>
    </w:p>
    <w:p w14:paraId="72F8341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давать адекватную оценку учебной ситуации и предлагать план её изменения;</w:t>
      </w:r>
    </w:p>
    <w:p w14:paraId="36F2C67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предвидеть трудности, которые могут возникнуть при решении учебной задачи, и адаптировать решение к меняющимся обстоятельствам;</w:t>
      </w:r>
    </w:p>
    <w:p w14:paraId="1AB4D65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w:t>
      </w:r>
      <w:r>
        <w:rPr>
          <w:rFonts w:ascii="Times New Roman" w:hAnsi="Times New Roman"/>
          <w:sz w:val="24"/>
        </w:rPr>
        <w:br/>
        <w:t xml:space="preserve">с учётом целей и условий общения; оценивать соответствие результата цели </w:t>
      </w:r>
      <w:r>
        <w:rPr>
          <w:rFonts w:ascii="Times New Roman" w:hAnsi="Times New Roman"/>
          <w:sz w:val="24"/>
        </w:rPr>
        <w:br/>
        <w:t>и условиям общения;</w:t>
      </w:r>
    </w:p>
    <w:p w14:paraId="268EAA6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развивать способность управлять собственными эмоциями и эмоциями других;</w:t>
      </w:r>
    </w:p>
    <w:p w14:paraId="4A2C2E7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14:paraId="1BFFB7D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осознанно относиться к другому человеку и его мнению;</w:t>
      </w:r>
    </w:p>
    <w:p w14:paraId="3C3D864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признавать своё и чужое право на ошибку;</w:t>
      </w:r>
    </w:p>
    <w:p w14:paraId="1F56433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принимать себя и других, не осуждая;</w:t>
      </w:r>
    </w:p>
    <w:p w14:paraId="4B5C750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проявлять открытость;</w:t>
      </w:r>
    </w:p>
    <w:p w14:paraId="3501AF2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осознавать невозможность контролировать всё вокруг.</w:t>
      </w:r>
    </w:p>
    <w:p w14:paraId="1CA88A4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19.11.3.7. У обучающегося будут сформированы следующие умения совместной деятельности:</w:t>
      </w:r>
    </w:p>
    <w:p w14:paraId="08CDF1A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5FBD6DE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принимать цель совместной деятельности, коллективно строить действия </w:t>
      </w:r>
      <w:r>
        <w:rPr>
          <w:rFonts w:ascii="Times New Roman" w:hAnsi="Times New Roman"/>
          <w:sz w:val="24"/>
        </w:rPr>
        <w:br/>
        <w:t xml:space="preserve">по её достижению: распределять роли, договариваться, обсуждать процесс </w:t>
      </w:r>
      <w:r>
        <w:rPr>
          <w:rFonts w:ascii="Times New Roman" w:hAnsi="Times New Roman"/>
          <w:sz w:val="24"/>
        </w:rPr>
        <w:br/>
        <w:t>и результат совместной работы;</w:t>
      </w:r>
    </w:p>
    <w:p w14:paraId="012E6B5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уметь обобщать мнения нескольких людей, проявлять готовность руководить, выполнять поручения, подчиняться;</w:t>
      </w:r>
    </w:p>
    <w:p w14:paraId="6CD8F7C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14:paraId="5AA7050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14:paraId="5477F01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w:t>
      </w:r>
      <w:r>
        <w:rPr>
          <w:rFonts w:ascii="Times New Roman" w:hAnsi="Times New Roman"/>
          <w:sz w:val="24"/>
        </w:rPr>
        <w:br/>
        <w:t>к представлению отчёта перед группой.</w:t>
      </w:r>
    </w:p>
    <w:p w14:paraId="1841D44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19.11.4. К концу обучения в 5 классе обучающийся получит следующие предметные результаты по отдельным темам программы по  русскому языку:</w:t>
      </w:r>
    </w:p>
    <w:p w14:paraId="30799DA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19.11.4.1. Общие сведения о языке.</w:t>
      </w:r>
    </w:p>
    <w:p w14:paraId="44A2052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Осознавать богатство и выразительность русского языка, приводить примеры, свидетельствующие об этом.</w:t>
      </w:r>
    </w:p>
    <w:p w14:paraId="16ACA22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Знать основные разделы лингвистики, основные единицы языка и речи (звук, морфема, слово, словосочетание, предложение).</w:t>
      </w:r>
    </w:p>
    <w:p w14:paraId="77D67F9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19.11.4.2. Язык и речь.</w:t>
      </w:r>
    </w:p>
    <w:p w14:paraId="7AE9F5F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Характеризовать различия между устной и письменной речью, диалогом </w:t>
      </w:r>
      <w:r>
        <w:rPr>
          <w:rFonts w:ascii="Times New Roman" w:hAnsi="Times New Roman"/>
          <w:sz w:val="24"/>
        </w:rPr>
        <w:br/>
        <w:t>и монологом, учитывать особенности видов речевой деятельности при решении практико-ориентированных учебных задач и в повседневной жизни.</w:t>
      </w:r>
    </w:p>
    <w:p w14:paraId="7C8DAF1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Создавать устные монологические высказывания объёмом не менее </w:t>
      </w:r>
      <w:r>
        <w:rPr>
          <w:rFonts w:ascii="Times New Roman" w:hAnsi="Times New Roman"/>
          <w:sz w:val="24"/>
        </w:rPr>
        <w:br/>
        <w:t>5 предложений на основе жизненных наблюдений, чтения научно-учебной, художественной и научно-популярной литературы.</w:t>
      </w:r>
    </w:p>
    <w:p w14:paraId="6281EAC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Участвовать в диалоге на лингвистические темы (в рамках изученного) </w:t>
      </w:r>
      <w:r>
        <w:rPr>
          <w:rFonts w:ascii="Times New Roman" w:hAnsi="Times New Roman"/>
          <w:sz w:val="24"/>
        </w:rPr>
        <w:br/>
        <w:t xml:space="preserve">и в диалоге и (или) полилоге на основе жизненных наблюдений объёмом </w:t>
      </w:r>
      <w:r>
        <w:rPr>
          <w:rFonts w:ascii="Times New Roman" w:hAnsi="Times New Roman"/>
          <w:sz w:val="24"/>
        </w:rPr>
        <w:br/>
        <w:t>не менее 3 реплик.</w:t>
      </w:r>
    </w:p>
    <w:p w14:paraId="2D18B8C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w:t>
      </w:r>
    </w:p>
    <w:p w14:paraId="28754DA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Владеть различными видами чтения: просмотровым, ознакомительным, изучающим, поисковым.</w:t>
      </w:r>
    </w:p>
    <w:p w14:paraId="37311C0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Устно пересказывать прочитанный или прослушанный текст объёмом </w:t>
      </w:r>
      <w:r>
        <w:rPr>
          <w:rFonts w:ascii="Times New Roman" w:hAnsi="Times New Roman"/>
          <w:sz w:val="24"/>
        </w:rPr>
        <w:br/>
        <w:t>не менее 100 слов.</w:t>
      </w:r>
    </w:p>
    <w:p w14:paraId="720DAF0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Понимать содержание прослушанных и прочитанных научно-учебных </w:t>
      </w:r>
      <w:r>
        <w:rPr>
          <w:rFonts w:ascii="Times New Roman" w:hAnsi="Times New Roman"/>
          <w:sz w:val="24"/>
        </w:rPr>
        <w:br/>
        <w:t xml:space="preserve">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w:t>
      </w:r>
      <w:r>
        <w:rPr>
          <w:rFonts w:ascii="Times New Roman" w:hAnsi="Times New Roman"/>
          <w:sz w:val="24"/>
        </w:rPr>
        <w:br/>
        <w:t>100 слов; для сжатого изложения  не менее 110 слов).</w:t>
      </w:r>
    </w:p>
    <w:p w14:paraId="12019CD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Осуществлять выбор языковых средств для создания высказывания </w:t>
      </w:r>
      <w:r>
        <w:rPr>
          <w:rFonts w:ascii="Times New Roman" w:hAnsi="Times New Roman"/>
          <w:sz w:val="24"/>
        </w:rPr>
        <w:br/>
        <w:t>в соответствии с целью, темой и коммуникативным замыслом.</w:t>
      </w:r>
    </w:p>
    <w:p w14:paraId="62EB3F4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Соблюдать на письме нормы современного русского литературного языка, </w:t>
      </w:r>
      <w:r>
        <w:rPr>
          <w:rFonts w:ascii="Times New Roman" w:hAnsi="Times New Roman"/>
          <w:sz w:val="24"/>
        </w:rPr>
        <w:br/>
        <w:t xml:space="preserve">в том числе во время списывания текста объёмом 90-100 слов, словарного диктанта объёмом 15-20 слов; диктанта на основе связного текста объёмом </w:t>
      </w:r>
      <w:r>
        <w:rPr>
          <w:rFonts w:ascii="Times New Roman" w:hAnsi="Times New Roman"/>
          <w:sz w:val="24"/>
        </w:rPr>
        <w:br/>
        <w:t xml:space="preserve">90-100 слов, составленного с учётом ранее изученных правил правописания (в том числе содержащего изученные в течение первого года обучения орфограммы, </w:t>
      </w:r>
      <w:proofErr w:type="spellStart"/>
      <w:r>
        <w:rPr>
          <w:rFonts w:ascii="Times New Roman" w:hAnsi="Times New Roman"/>
          <w:sz w:val="24"/>
        </w:rPr>
        <w:t>пунктограммы</w:t>
      </w:r>
      <w:proofErr w:type="spellEnd"/>
      <w:r>
        <w:rPr>
          <w:rFonts w:ascii="Times New Roman" w:hAnsi="Times New Roman"/>
          <w:sz w:val="24"/>
        </w:rPr>
        <w:t xml:space="preserve">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14:paraId="75E71F5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19.11.4.3. Текст.</w:t>
      </w:r>
    </w:p>
    <w:p w14:paraId="3EAB492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14:paraId="4C22BF6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Проводить смысловой анализ текста, его композиционных особенностей, определять количество </w:t>
      </w:r>
      <w:proofErr w:type="spellStart"/>
      <w:r>
        <w:rPr>
          <w:rFonts w:ascii="Times New Roman" w:hAnsi="Times New Roman"/>
          <w:sz w:val="24"/>
        </w:rPr>
        <w:t>микротем</w:t>
      </w:r>
      <w:proofErr w:type="spellEnd"/>
      <w:r>
        <w:rPr>
          <w:rFonts w:ascii="Times New Roman" w:hAnsi="Times New Roman"/>
          <w:sz w:val="24"/>
        </w:rPr>
        <w:t xml:space="preserve"> и абзацев.</w:t>
      </w:r>
    </w:p>
    <w:p w14:paraId="6C14AE0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Характеризовать текст с точки зрения его соответствия основным признакам (наличие темы, главной мысли, грамматической связи предложений, цельности </w:t>
      </w:r>
      <w:r>
        <w:rPr>
          <w:rFonts w:ascii="Times New Roman" w:hAnsi="Times New Roman"/>
          <w:sz w:val="24"/>
        </w:rPr>
        <w:br/>
        <w:t xml:space="preserve">и относительной законченности), с точки зрения его принадлежности </w:t>
      </w:r>
      <w:r>
        <w:rPr>
          <w:rFonts w:ascii="Times New Roman" w:hAnsi="Times New Roman"/>
          <w:sz w:val="24"/>
        </w:rPr>
        <w:br/>
        <w:t>к функционально-смысловому типу речи.</w:t>
      </w:r>
    </w:p>
    <w:p w14:paraId="7065087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Использовать знание основных признаков текста, особенностей функционально-смысловых типов речи, функциональных разновидностей языка </w:t>
      </w:r>
      <w:r>
        <w:rPr>
          <w:rFonts w:ascii="Times New Roman" w:hAnsi="Times New Roman"/>
          <w:sz w:val="24"/>
        </w:rPr>
        <w:br/>
        <w:t>в практике создания текста (в рамках изученного).</w:t>
      </w:r>
    </w:p>
    <w:p w14:paraId="6F020FB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Применять знание основных признаков текста (повествование) в практике </w:t>
      </w:r>
      <w:r>
        <w:rPr>
          <w:rFonts w:ascii="Times New Roman" w:hAnsi="Times New Roman"/>
          <w:sz w:val="24"/>
        </w:rPr>
        <w:br/>
        <w:t>его создания.</w:t>
      </w:r>
    </w:p>
    <w:p w14:paraId="3D2308D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Создавать тексты-повествования с опорой на жизненный и читательский опыт; тексты с опорой на сюжетную картину (в том числе сочинения-миниатюры объёмом 3 и более предложений, классные сочинения объёмом не менее 70 слов).</w:t>
      </w:r>
    </w:p>
    <w:p w14:paraId="04174D6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Восстанавливать деформированный текст, осуществлять корректировку восстановленного текста с опорой на образец.</w:t>
      </w:r>
    </w:p>
    <w:p w14:paraId="0D01BA8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Владеть умениями информационной переработки прослушанного </w:t>
      </w:r>
      <w:r>
        <w:rPr>
          <w:rFonts w:ascii="Times New Roman" w:hAnsi="Times New Roman"/>
          <w:sz w:val="24"/>
        </w:rPr>
        <w:br/>
        <w:t xml:space="preserve">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w:t>
      </w:r>
      <w:r>
        <w:rPr>
          <w:rFonts w:ascii="Times New Roman" w:hAnsi="Times New Roman"/>
          <w:sz w:val="24"/>
        </w:rPr>
        <w:br/>
        <w:t xml:space="preserve">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w:t>
      </w:r>
      <w:r>
        <w:rPr>
          <w:rFonts w:ascii="Times New Roman" w:hAnsi="Times New Roman"/>
          <w:sz w:val="24"/>
        </w:rPr>
        <w:br/>
        <w:t>и использовать её в учебной деятельности.</w:t>
      </w:r>
    </w:p>
    <w:p w14:paraId="165D401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Представлять сообщение на заданную тему в виде презентации. Редактировать собственные (созданные другими обучающимися) тексты с целью совершенствования их содержания (проверка фактического материала, начальный логический анализ текста  целостность, связность, информативность).</w:t>
      </w:r>
    </w:p>
    <w:p w14:paraId="12702F3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19.11.4.4. Функциональные разновидности языка.</w:t>
      </w:r>
    </w:p>
    <w:p w14:paraId="74CFEC5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Иметь общее представление об особенностях разговорной речи, функциональных стилей, языка художественной литературы.</w:t>
      </w:r>
    </w:p>
    <w:p w14:paraId="67AA37D1" w14:textId="77777777" w:rsidR="00416094" w:rsidRDefault="00CC00E5">
      <w:pPr>
        <w:spacing w:after="0" w:line="360" w:lineRule="auto"/>
        <w:ind w:firstLine="709"/>
        <w:jc w:val="both"/>
        <w:rPr>
          <w:rFonts w:ascii="Times New Roman" w:hAnsi="Times New Roman"/>
          <w:sz w:val="24"/>
        </w:rPr>
      </w:pPr>
      <w:bookmarkStart w:id="1" w:name="_Hlk128600300"/>
      <w:r>
        <w:rPr>
          <w:rFonts w:ascii="Times New Roman" w:hAnsi="Times New Roman"/>
          <w:sz w:val="24"/>
        </w:rPr>
        <w:t xml:space="preserve">19.11.4.5. </w:t>
      </w:r>
      <w:bookmarkEnd w:id="1"/>
      <w:r>
        <w:rPr>
          <w:rFonts w:ascii="Times New Roman" w:hAnsi="Times New Roman"/>
          <w:sz w:val="24"/>
        </w:rPr>
        <w:t>Система языка. </w:t>
      </w:r>
    </w:p>
    <w:p w14:paraId="082C3CF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19.11.4.6. Фонетика. Графика. Орфоэпия.</w:t>
      </w:r>
    </w:p>
    <w:p w14:paraId="242AD89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Характеризовать звуки; понимать различие между звуком и буквой, характеризовать систему звуков.</w:t>
      </w:r>
    </w:p>
    <w:p w14:paraId="1AC4206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Проводить фонетический анализ слов.</w:t>
      </w:r>
    </w:p>
    <w:p w14:paraId="711BD97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Использовать знания по фонетике, графике и орфоэпии в практике произношения и правописания слов.</w:t>
      </w:r>
    </w:p>
    <w:p w14:paraId="5471D5E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19.11.4.7. </w:t>
      </w:r>
      <w:r>
        <w:rPr>
          <w:rFonts w:ascii="Times New Roman" w:hAnsi="Times New Roman"/>
          <w:sz w:val="24"/>
        </w:rPr>
        <w:t>Орфография.</w:t>
      </w:r>
    </w:p>
    <w:p w14:paraId="2E2924D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Оперировать понятием «орфограмма» и различать буквенные и небуквенные орфограммы при проведении орфографического анализа слова.</w:t>
      </w:r>
    </w:p>
    <w:p w14:paraId="7B771EF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Распознавать изученные орфограммы.</w:t>
      </w:r>
    </w:p>
    <w:p w14:paraId="23EC329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Применять знания по орфографии в практике правописания (в том числе применять знание о правописании разделительных ъ и ь).</w:t>
      </w:r>
    </w:p>
    <w:p w14:paraId="375E8A2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19.11.4.8. Лексикология.</w:t>
      </w:r>
    </w:p>
    <w:p w14:paraId="40E5C65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Объяснять лексическое значение слова разными способами (подбор однокоренных слов; подбор синонимов и антонимов, определение значения слова </w:t>
      </w:r>
      <w:r>
        <w:rPr>
          <w:rFonts w:ascii="Times New Roman" w:hAnsi="Times New Roman"/>
          <w:sz w:val="24"/>
        </w:rPr>
        <w:br/>
        <w:t>по контексту, с помощью толкового словаря).</w:t>
      </w:r>
    </w:p>
    <w:p w14:paraId="49F6D3D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Распознавать однозначные и многозначные слова, различать прямое </w:t>
      </w:r>
      <w:r>
        <w:rPr>
          <w:rFonts w:ascii="Times New Roman" w:hAnsi="Times New Roman"/>
          <w:sz w:val="24"/>
        </w:rPr>
        <w:br/>
        <w:t>и переносное значения слова.</w:t>
      </w:r>
    </w:p>
    <w:p w14:paraId="1D29CFF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Распознавать синонимы, антонимы, омонимы; различать многозначные слова и омонимы, уметь правильно употреблять слова-паронимы.</w:t>
      </w:r>
    </w:p>
    <w:p w14:paraId="681B65E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Характеризовать тематические группы слов, родовые и видовые понятия.</w:t>
      </w:r>
    </w:p>
    <w:p w14:paraId="7E20695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Проводить лексический анализ слов (в рамках изученного).</w:t>
      </w:r>
    </w:p>
    <w:p w14:paraId="3C75169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Уметь пользоваться лексическими словарями (толковым словарём, словарями синонимов, антонимов, омонимов, паронимов).</w:t>
      </w:r>
    </w:p>
    <w:p w14:paraId="72EFF09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19.11.4.9. </w:t>
      </w:r>
      <w:proofErr w:type="spellStart"/>
      <w:r>
        <w:rPr>
          <w:rFonts w:ascii="Times New Roman" w:hAnsi="Times New Roman"/>
          <w:sz w:val="24"/>
        </w:rPr>
        <w:t>Морфемика</w:t>
      </w:r>
      <w:proofErr w:type="spellEnd"/>
      <w:r>
        <w:rPr>
          <w:rFonts w:ascii="Times New Roman" w:hAnsi="Times New Roman"/>
          <w:sz w:val="24"/>
        </w:rPr>
        <w:t>. Орфография.</w:t>
      </w:r>
    </w:p>
    <w:p w14:paraId="79EF013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Характеризовать морфему как минимальную значимую единицу языка.</w:t>
      </w:r>
    </w:p>
    <w:p w14:paraId="610D915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Распознавать морфемы в слове (корень, приставку, суффикс, окончание), выделять основу слова.</w:t>
      </w:r>
    </w:p>
    <w:p w14:paraId="608D76A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Находить чередование звуков в морфемах (в том числе чередование гласных </w:t>
      </w:r>
      <w:r>
        <w:rPr>
          <w:rFonts w:ascii="Times New Roman" w:hAnsi="Times New Roman"/>
          <w:sz w:val="24"/>
        </w:rPr>
        <w:br/>
        <w:t>с нулём звука).</w:t>
      </w:r>
    </w:p>
    <w:p w14:paraId="2E0E639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Проводить морфемный анализ слов.</w:t>
      </w:r>
    </w:p>
    <w:p w14:paraId="790ED5F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Применять знания по </w:t>
      </w:r>
      <w:proofErr w:type="spellStart"/>
      <w:r>
        <w:rPr>
          <w:rFonts w:ascii="Times New Roman" w:hAnsi="Times New Roman"/>
          <w:sz w:val="24"/>
        </w:rPr>
        <w:t>морфемике</w:t>
      </w:r>
      <w:proofErr w:type="spellEnd"/>
      <w:r>
        <w:rPr>
          <w:rFonts w:ascii="Times New Roman" w:hAnsi="Times New Roman"/>
          <w:sz w:val="24"/>
        </w:rPr>
        <w:t xml:space="preserve"> при выполнении языкового анализа различных видов и в практике правописания неизменяемых приставок и приставок на -з (-с); ы  и после </w:t>
      </w:r>
      <w:r>
        <w:rPr>
          <w:rFonts w:ascii="Times New Roman" w:hAnsi="Times New Roman"/>
          <w:sz w:val="24"/>
        </w:rPr>
        <w:lastRenderedPageBreak/>
        <w:t xml:space="preserve">приставок, корней с безударными проверяемыми, непроверяемыми, чередующимися гласными (в рамках изученного), корней </w:t>
      </w:r>
      <w:r>
        <w:rPr>
          <w:rFonts w:ascii="Times New Roman" w:hAnsi="Times New Roman"/>
          <w:sz w:val="24"/>
        </w:rPr>
        <w:br/>
        <w:t>с проверяемыми, непроверяемыми, непроизносимыми согласными (в рамках изученного), ё  о после шипящих в корне слова, ы  и после ц.</w:t>
      </w:r>
    </w:p>
    <w:p w14:paraId="4934581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Проводить орфографический анализ слов (в рамках изученного).</w:t>
      </w:r>
    </w:p>
    <w:p w14:paraId="7823B2D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Уместно использовать слова с суффиксами оценки в собственной речи.</w:t>
      </w:r>
    </w:p>
    <w:p w14:paraId="0C907EB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19.11.4.10. Морфология. Культура речи. Орфография.</w:t>
      </w:r>
    </w:p>
    <w:p w14:paraId="1E5A8E6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Применять знания о частях речи как лексико-грамматических разрядах слов, </w:t>
      </w:r>
      <w:r>
        <w:rPr>
          <w:rFonts w:ascii="Times New Roman" w:hAnsi="Times New Roman"/>
          <w:sz w:val="24"/>
        </w:rPr>
        <w:br/>
        <w:t xml:space="preserve">о грамматическом значении слова, о системе частей речи в русском языке </w:t>
      </w:r>
      <w:r>
        <w:rPr>
          <w:rFonts w:ascii="Times New Roman" w:hAnsi="Times New Roman"/>
          <w:sz w:val="24"/>
        </w:rPr>
        <w:br/>
        <w:t>для решения практико-ориентированных учебных задач.</w:t>
      </w:r>
    </w:p>
    <w:p w14:paraId="131596F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Распознавать имена существительные, имена прилагательные, глаголы.</w:t>
      </w:r>
    </w:p>
    <w:p w14:paraId="3E4CD57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Проводить морфологический анализ имён существительных, частичный морфологический анализ имён прилагательных, глаголов.</w:t>
      </w:r>
    </w:p>
    <w:p w14:paraId="24A5693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Проводить орфографический анализ имён существительных, имён прилагательных, глаголов (в рамках изученного).</w:t>
      </w:r>
    </w:p>
    <w:p w14:paraId="78C1D43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Применять знания по морфологии при выполнении языкового анализа различных видов и в речевой практике.</w:t>
      </w:r>
    </w:p>
    <w:p w14:paraId="3EF74A8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19.11.4.11. Имя существительное.</w:t>
      </w:r>
    </w:p>
    <w:p w14:paraId="2FF1E88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Определять общее грамматическое значение, морфологические признаки </w:t>
      </w:r>
      <w:r>
        <w:rPr>
          <w:rFonts w:ascii="Times New Roman" w:hAnsi="Times New Roman"/>
          <w:sz w:val="24"/>
        </w:rPr>
        <w:br/>
        <w:t>и синтаксические функции имени существительного, объяснять его роль в речи.</w:t>
      </w:r>
    </w:p>
    <w:p w14:paraId="6E72E06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Определять лексико-грамматические разряды имён существительных.</w:t>
      </w:r>
    </w:p>
    <w:p w14:paraId="4816D8C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Различать типы склонения имён существительных, выявлять разносклоняемые </w:t>
      </w:r>
      <w:r>
        <w:rPr>
          <w:rFonts w:ascii="Times New Roman" w:hAnsi="Times New Roman"/>
          <w:sz w:val="24"/>
        </w:rPr>
        <w:br/>
        <w:t>и несклоняемые имена существительные.</w:t>
      </w:r>
    </w:p>
    <w:p w14:paraId="2F88428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Проводить морфологический анализ имён существительных.</w:t>
      </w:r>
    </w:p>
    <w:p w14:paraId="196C4FB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14:paraId="6B3BEFA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Соблюдать правила правописания имён существительных: безударных окончаний, о  е (ё) после шипящих и ц в суффиксах и окончаниях, суффиксов -чик-  -</w:t>
      </w:r>
      <w:proofErr w:type="spellStart"/>
      <w:r>
        <w:rPr>
          <w:rFonts w:ascii="Times New Roman" w:hAnsi="Times New Roman"/>
          <w:sz w:val="24"/>
        </w:rPr>
        <w:t>щик</w:t>
      </w:r>
      <w:proofErr w:type="spellEnd"/>
      <w:r>
        <w:rPr>
          <w:rFonts w:ascii="Times New Roman" w:hAnsi="Times New Roman"/>
          <w:sz w:val="24"/>
        </w:rPr>
        <w:t>-, -ек-  -</w:t>
      </w:r>
      <w:proofErr w:type="spellStart"/>
      <w:r>
        <w:rPr>
          <w:rFonts w:ascii="Times New Roman" w:hAnsi="Times New Roman"/>
          <w:sz w:val="24"/>
        </w:rPr>
        <w:t>ик</w:t>
      </w:r>
      <w:proofErr w:type="spellEnd"/>
      <w:r>
        <w:rPr>
          <w:rFonts w:ascii="Times New Roman" w:hAnsi="Times New Roman"/>
          <w:sz w:val="24"/>
        </w:rPr>
        <w:t>- (-чик-), корней с чередованием а (о): -лаг-  -лож-; -</w:t>
      </w:r>
      <w:proofErr w:type="spellStart"/>
      <w:r>
        <w:rPr>
          <w:rFonts w:ascii="Times New Roman" w:hAnsi="Times New Roman"/>
          <w:sz w:val="24"/>
        </w:rPr>
        <w:t>раст</w:t>
      </w:r>
      <w:proofErr w:type="spellEnd"/>
      <w:r>
        <w:rPr>
          <w:rFonts w:ascii="Times New Roman" w:hAnsi="Times New Roman"/>
          <w:sz w:val="24"/>
        </w:rPr>
        <w:t>-  -</w:t>
      </w:r>
      <w:proofErr w:type="spellStart"/>
      <w:r>
        <w:rPr>
          <w:rFonts w:ascii="Times New Roman" w:hAnsi="Times New Roman"/>
          <w:sz w:val="24"/>
        </w:rPr>
        <w:t>ращ</w:t>
      </w:r>
      <w:proofErr w:type="spellEnd"/>
      <w:r>
        <w:rPr>
          <w:rFonts w:ascii="Times New Roman" w:hAnsi="Times New Roman"/>
          <w:sz w:val="24"/>
        </w:rPr>
        <w:t>-  рос-, -</w:t>
      </w:r>
      <w:proofErr w:type="spellStart"/>
      <w:r>
        <w:rPr>
          <w:rFonts w:ascii="Times New Roman" w:hAnsi="Times New Roman"/>
          <w:sz w:val="24"/>
        </w:rPr>
        <w:t>гар</w:t>
      </w:r>
      <w:proofErr w:type="spellEnd"/>
      <w:r>
        <w:rPr>
          <w:rFonts w:ascii="Times New Roman" w:hAnsi="Times New Roman"/>
          <w:sz w:val="24"/>
        </w:rPr>
        <w:t>-  -гор-, -</w:t>
      </w:r>
      <w:proofErr w:type="spellStart"/>
      <w:r>
        <w:rPr>
          <w:rFonts w:ascii="Times New Roman" w:hAnsi="Times New Roman"/>
          <w:sz w:val="24"/>
        </w:rPr>
        <w:t>зар</w:t>
      </w:r>
      <w:proofErr w:type="spellEnd"/>
      <w:r>
        <w:rPr>
          <w:rFonts w:ascii="Times New Roman" w:hAnsi="Times New Roman"/>
          <w:sz w:val="24"/>
        </w:rPr>
        <w:t>-  -</w:t>
      </w:r>
      <w:proofErr w:type="spellStart"/>
      <w:r>
        <w:rPr>
          <w:rFonts w:ascii="Times New Roman" w:hAnsi="Times New Roman"/>
          <w:sz w:val="24"/>
        </w:rPr>
        <w:t>зор</w:t>
      </w:r>
      <w:proofErr w:type="spellEnd"/>
      <w:r>
        <w:rPr>
          <w:rFonts w:ascii="Times New Roman" w:hAnsi="Times New Roman"/>
          <w:sz w:val="24"/>
        </w:rPr>
        <w:t>-, -клан-  -клон-, -скак-  -</w:t>
      </w:r>
      <w:proofErr w:type="spellStart"/>
      <w:r>
        <w:rPr>
          <w:rFonts w:ascii="Times New Roman" w:hAnsi="Times New Roman"/>
          <w:sz w:val="24"/>
        </w:rPr>
        <w:t>скоч</w:t>
      </w:r>
      <w:proofErr w:type="spellEnd"/>
      <w:r>
        <w:rPr>
          <w:rFonts w:ascii="Times New Roman" w:hAnsi="Times New Roman"/>
          <w:sz w:val="24"/>
        </w:rPr>
        <w:t xml:space="preserve">-, употребления (неупотребления) ь на конце имён существительных после шипящих; слитное </w:t>
      </w:r>
      <w:r>
        <w:rPr>
          <w:rFonts w:ascii="Times New Roman" w:hAnsi="Times New Roman"/>
          <w:sz w:val="24"/>
        </w:rPr>
        <w:br/>
      </w:r>
      <w:r>
        <w:rPr>
          <w:rFonts w:ascii="Times New Roman" w:hAnsi="Times New Roman"/>
          <w:sz w:val="24"/>
        </w:rPr>
        <w:lastRenderedPageBreak/>
        <w:t>и раздельное написание не с именами существительными; правописание собственных имён существительных.</w:t>
      </w:r>
    </w:p>
    <w:p w14:paraId="7566E73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19.11.4.12. Имя прилагательное.</w:t>
      </w:r>
    </w:p>
    <w:p w14:paraId="07C1E0E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Определять общее грамматическое значение, морфологические признаки </w:t>
      </w:r>
      <w:r>
        <w:rPr>
          <w:rFonts w:ascii="Times New Roman" w:hAnsi="Times New Roman"/>
          <w:sz w:val="24"/>
        </w:rPr>
        <w:br/>
        <w:t>и синтаксические функции имени прилагательного, объяснять его роль в речи; различать полную и краткую формы имён прилагательных.</w:t>
      </w:r>
    </w:p>
    <w:p w14:paraId="33DE04B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Проводить частичный морфологический анализ имён прилагательных </w:t>
      </w:r>
      <w:r>
        <w:rPr>
          <w:rFonts w:ascii="Times New Roman" w:hAnsi="Times New Roman"/>
          <w:sz w:val="24"/>
        </w:rPr>
        <w:br/>
        <w:t>(в рамках изученного).</w:t>
      </w:r>
    </w:p>
    <w:p w14:paraId="6767B18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Соблюдать нормы словоизменения, произношения имён прилагательных, постановки в них ударения (в рамках изученного).</w:t>
      </w:r>
    </w:p>
    <w:p w14:paraId="10135C9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Соблюдать правила правописания имён прилагательных: безударных окончаний, о  е после шипящих и ц в суффиксах и окончаниях; кратких форм имён прилагательных с основой на шипящие; правила слитного и раздельного написания не с именами прилагательными.  </w:t>
      </w:r>
    </w:p>
    <w:p w14:paraId="51D3FC0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19.11.4.13. Глагол.</w:t>
      </w:r>
    </w:p>
    <w:p w14:paraId="4C79477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Определять общее грамматическое значение, морфологические признаки </w:t>
      </w:r>
      <w:r>
        <w:rPr>
          <w:rFonts w:ascii="Times New Roman" w:hAnsi="Times New Roman"/>
          <w:sz w:val="24"/>
        </w:rPr>
        <w:br/>
        <w:t xml:space="preserve">и синтаксические функции глагола; объяснять его роль в словосочетании </w:t>
      </w:r>
      <w:r>
        <w:rPr>
          <w:rFonts w:ascii="Times New Roman" w:hAnsi="Times New Roman"/>
          <w:sz w:val="24"/>
        </w:rPr>
        <w:br/>
        <w:t>и предложении, а также в речи.</w:t>
      </w:r>
    </w:p>
    <w:p w14:paraId="63B7FB7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Различать глаголы совершенного и несовершенного вида, возвратные </w:t>
      </w:r>
      <w:r>
        <w:rPr>
          <w:rFonts w:ascii="Times New Roman" w:hAnsi="Times New Roman"/>
          <w:sz w:val="24"/>
        </w:rPr>
        <w:br/>
        <w:t>и невозвратные.</w:t>
      </w:r>
    </w:p>
    <w:p w14:paraId="243716D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14:paraId="7075082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Определять спряжение глагола, уметь спрягать глаголы.</w:t>
      </w:r>
    </w:p>
    <w:p w14:paraId="54C7BC2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Проводить частичный морфологический анализ глаголов (в рамках изученного).</w:t>
      </w:r>
    </w:p>
    <w:p w14:paraId="0D891BB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Соблюдать нормы словоизменения глаголов, постановки ударения </w:t>
      </w:r>
      <w:r>
        <w:rPr>
          <w:rFonts w:ascii="Times New Roman" w:hAnsi="Times New Roman"/>
          <w:sz w:val="24"/>
        </w:rPr>
        <w:br/>
        <w:t>в глагольных формах (в рамках изученного).</w:t>
      </w:r>
    </w:p>
    <w:p w14:paraId="5FF96AF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Соблюдать правила правописания глаголов: корней с чередованием </w:t>
      </w:r>
      <w:r>
        <w:rPr>
          <w:rFonts w:ascii="Times New Roman" w:hAnsi="Times New Roman"/>
          <w:sz w:val="24"/>
        </w:rPr>
        <w:br/>
        <w:t xml:space="preserve">е (и), использования ь после шипящих как показателя грамматической формы </w:t>
      </w:r>
      <w:r>
        <w:rPr>
          <w:rFonts w:ascii="Times New Roman" w:hAnsi="Times New Roman"/>
          <w:sz w:val="24"/>
        </w:rPr>
        <w:br/>
        <w:t>в инфинитиве, в форме 2-го лица единственного числа, -</w:t>
      </w:r>
      <w:proofErr w:type="spellStart"/>
      <w:r>
        <w:rPr>
          <w:rFonts w:ascii="Times New Roman" w:hAnsi="Times New Roman"/>
          <w:sz w:val="24"/>
        </w:rPr>
        <w:t>тся</w:t>
      </w:r>
      <w:proofErr w:type="spellEnd"/>
      <w:r>
        <w:rPr>
          <w:rFonts w:ascii="Times New Roman" w:hAnsi="Times New Roman"/>
          <w:sz w:val="24"/>
        </w:rPr>
        <w:t xml:space="preserve"> и -</w:t>
      </w:r>
      <w:proofErr w:type="spellStart"/>
      <w:r>
        <w:rPr>
          <w:rFonts w:ascii="Times New Roman" w:hAnsi="Times New Roman"/>
          <w:sz w:val="24"/>
        </w:rPr>
        <w:t>ться</w:t>
      </w:r>
      <w:proofErr w:type="spellEnd"/>
      <w:r>
        <w:rPr>
          <w:rFonts w:ascii="Times New Roman" w:hAnsi="Times New Roman"/>
          <w:sz w:val="24"/>
        </w:rPr>
        <w:t xml:space="preserve"> в глаголах; суффиксов -</w:t>
      </w:r>
      <w:proofErr w:type="spellStart"/>
      <w:r>
        <w:rPr>
          <w:rFonts w:ascii="Times New Roman" w:hAnsi="Times New Roman"/>
          <w:sz w:val="24"/>
        </w:rPr>
        <w:t>ова</w:t>
      </w:r>
      <w:proofErr w:type="spellEnd"/>
      <w:r>
        <w:rPr>
          <w:rFonts w:ascii="Times New Roman" w:hAnsi="Times New Roman"/>
          <w:sz w:val="24"/>
        </w:rPr>
        <w:t>-  -</w:t>
      </w:r>
      <w:proofErr w:type="spellStart"/>
      <w:r>
        <w:rPr>
          <w:rFonts w:ascii="Times New Roman" w:hAnsi="Times New Roman"/>
          <w:sz w:val="24"/>
        </w:rPr>
        <w:t>ева</w:t>
      </w:r>
      <w:proofErr w:type="spellEnd"/>
      <w:r>
        <w:rPr>
          <w:rFonts w:ascii="Times New Roman" w:hAnsi="Times New Roman"/>
          <w:sz w:val="24"/>
        </w:rPr>
        <w:t>-, -</w:t>
      </w:r>
      <w:proofErr w:type="spellStart"/>
      <w:r>
        <w:rPr>
          <w:rFonts w:ascii="Times New Roman" w:hAnsi="Times New Roman"/>
          <w:sz w:val="24"/>
        </w:rPr>
        <w:t>ыва</w:t>
      </w:r>
      <w:proofErr w:type="spellEnd"/>
      <w:r>
        <w:rPr>
          <w:rFonts w:ascii="Times New Roman" w:hAnsi="Times New Roman"/>
          <w:sz w:val="24"/>
        </w:rPr>
        <w:t>-  -ива-, личных окончаний глагола, гласной перед суффиксом -л- в формах прошедшего времени глагола, слитного и раздельного написания не с глаголами.</w:t>
      </w:r>
    </w:p>
    <w:p w14:paraId="7E8948A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19.11.4.14. Синтаксис. Культура речи. Пунктуация.</w:t>
      </w:r>
    </w:p>
    <w:p w14:paraId="73B49D4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Распознавать единицы синтаксиса (словосочетание и предложение); проводить синтаксический анализ словосочетаний и простых предложений,</w:t>
      </w:r>
      <w:r>
        <w:rPr>
          <w:rFonts w:ascii="Times New Roman" w:hAnsi="Times New Roman"/>
          <w:sz w:val="24"/>
        </w:rPr>
        <w:t xml:space="preserve"> проводить пунктуационный анализ простых осложнённых и сложных предложений (в рамках изученного), применять знания по синтаксису и пунктуации </w:t>
      </w:r>
      <w:r>
        <w:rPr>
          <w:rFonts w:ascii="Times New Roman" w:hAnsi="Times New Roman"/>
          <w:sz w:val="24"/>
        </w:rPr>
        <w:br/>
        <w:t>при выполнении языкового анализа различных видов и в речевой практике.</w:t>
      </w:r>
    </w:p>
    <w:p w14:paraId="7302CDF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w:t>
      </w:r>
      <w:r>
        <w:rPr>
          <w:rFonts w:ascii="Times New Roman" w:hAnsi="Times New Roman"/>
          <w:sz w:val="24"/>
        </w:rPr>
        <w:br/>
        <w:t xml:space="preserve">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способы выражения подлежащего (именем существительным или местоимением </w:t>
      </w:r>
      <w:r>
        <w:rPr>
          <w:rFonts w:ascii="Times New Roman" w:hAnsi="Times New Roman"/>
          <w:sz w:val="24"/>
        </w:rPr>
        <w:br/>
        <w:t>в именительном падеже,</w:t>
      </w:r>
      <w:r>
        <w:rPr>
          <w:rFonts w:ascii="Times New Roman" w:hAnsi="Times New Roman"/>
          <w:sz w:val="24"/>
        </w:rPr>
        <w:t xml:space="preserve">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w:t>
      </w:r>
      <w:r>
        <w:rPr>
          <w:rFonts w:ascii="Times New Roman" w:hAnsi="Times New Roman"/>
          <w:sz w:val="24"/>
        </w:rPr>
        <w:br/>
        <w:t xml:space="preserve">и сказуемого (глаголом, именем существительным, именем прилагательным), типичные средства выражения второстепенных членов предложения </w:t>
      </w:r>
      <w:r>
        <w:rPr>
          <w:rFonts w:ascii="Times New Roman" w:hAnsi="Times New Roman"/>
          <w:sz w:val="24"/>
        </w:rPr>
        <w:br/>
        <w:t>(в рамках изученного).</w:t>
      </w:r>
    </w:p>
    <w:p w14:paraId="4DA44B7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Соблюдать на письме пунктуационные правила при постановке тире между подлежащим и сказуемым, выборе знаков препинания в предложениях </w:t>
      </w:r>
      <w:r>
        <w:rPr>
          <w:rFonts w:ascii="Times New Roman" w:hAnsi="Times New Roman"/>
          <w:sz w:val="24"/>
        </w:rPr>
        <w:br/>
        <w:t xml:space="preserve">с однородными членами, связанными бессоюзной связью, одиночным союзом </w:t>
      </w:r>
      <w:r>
        <w:rPr>
          <w:rFonts w:ascii="Times New Roman" w:hAnsi="Times New Roman"/>
          <w:sz w:val="24"/>
        </w:rPr>
        <w:br/>
        <w:t xml:space="preserve">и, союзами а, но, однако, зато, да (в значении и), да (в значении но); с обобщающим словом при однородных членах; с обращением, в предложениях с прямой речью, </w:t>
      </w:r>
      <w:r>
        <w:rPr>
          <w:rFonts w:ascii="Times New Roman" w:hAnsi="Times New Roman"/>
          <w:sz w:val="24"/>
        </w:rPr>
        <w:br/>
        <w:t xml:space="preserve">в сложных предложениях, состоящих из частей, связанных бессоюзной связью </w:t>
      </w:r>
      <w:r>
        <w:rPr>
          <w:rFonts w:ascii="Times New Roman" w:hAnsi="Times New Roman"/>
          <w:sz w:val="24"/>
        </w:rPr>
        <w:br/>
        <w:t>и союзами и, но, а, однако, зато, да; оформлять на письме диалог.</w:t>
      </w:r>
    </w:p>
    <w:p w14:paraId="32F083E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Проводить пунктуационный анализ предложения (в рамках изученного).</w:t>
      </w:r>
    </w:p>
    <w:p w14:paraId="5001F78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19.11.5. К концу обучения в 6 классе обучающийся получит следующие предметные результаты по отдельным темам программы по  русскому языку:</w:t>
      </w:r>
    </w:p>
    <w:p w14:paraId="7683085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19.11.5.1. Общие сведения о языке.</w:t>
      </w:r>
    </w:p>
    <w:p w14:paraId="1BE3877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w:t>
      </w:r>
      <w:r>
        <w:rPr>
          <w:rFonts w:ascii="Times New Roman" w:hAnsi="Times New Roman"/>
          <w:sz w:val="24"/>
        </w:rPr>
        <w:br/>
        <w:t>и как языка межнационального общения (в рамках изученного).</w:t>
      </w:r>
    </w:p>
    <w:p w14:paraId="02D17B6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Иметь представление о русском литературном языке.</w:t>
      </w:r>
    </w:p>
    <w:p w14:paraId="3977488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19.11.5.2. Язык и речь.</w:t>
      </w:r>
    </w:p>
    <w:p w14:paraId="30271CE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Создавать устные монологические высказывания объёмом не менее </w:t>
      </w:r>
      <w:r>
        <w:rPr>
          <w:rFonts w:ascii="Times New Roman" w:hAnsi="Times New Roman"/>
          <w:sz w:val="24"/>
        </w:rPr>
        <w:br/>
        <w:t xml:space="preserve">6 предложений на основе жизненных наблюдений, чтения научно-учебной, художественной и научно-популярной литературы (монолог-описание, </w:t>
      </w:r>
      <w:r>
        <w:rPr>
          <w:rFonts w:ascii="Times New Roman" w:hAnsi="Times New Roman"/>
          <w:sz w:val="24"/>
        </w:rPr>
        <w:br/>
        <w:t xml:space="preserve">монолог-повествование, монолог-рассуждение), выступать с сообщением </w:t>
      </w:r>
      <w:r>
        <w:rPr>
          <w:rFonts w:ascii="Times New Roman" w:hAnsi="Times New Roman"/>
          <w:sz w:val="24"/>
        </w:rPr>
        <w:br/>
        <w:t>на лингвистическую тему.</w:t>
      </w:r>
    </w:p>
    <w:p w14:paraId="678D501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Участвовать в диалоге (побуждение к действию, обмен мнениями) объёмом </w:t>
      </w:r>
      <w:r>
        <w:rPr>
          <w:rFonts w:ascii="Times New Roman" w:hAnsi="Times New Roman"/>
          <w:sz w:val="24"/>
        </w:rPr>
        <w:br/>
        <w:t>не менее 4 реплик.</w:t>
      </w:r>
    </w:p>
    <w:p w14:paraId="334671B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w:t>
      </w:r>
    </w:p>
    <w:p w14:paraId="3084B6B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Владеть различными видами чтения: просмотровым, ознакомительным, изучающим, поисковым.</w:t>
      </w:r>
    </w:p>
    <w:p w14:paraId="6E6290C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Устно пересказывать прочитанный или прослушанный текст объёмом </w:t>
      </w:r>
      <w:r>
        <w:rPr>
          <w:rFonts w:ascii="Times New Roman" w:hAnsi="Times New Roman"/>
          <w:sz w:val="24"/>
        </w:rPr>
        <w:br/>
        <w:t>не менее 110 слов.</w:t>
      </w:r>
    </w:p>
    <w:p w14:paraId="565802C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Понимать содержание прослушанных и прочитанных научно-учебных </w:t>
      </w:r>
      <w:r>
        <w:rPr>
          <w:rFonts w:ascii="Times New Roman" w:hAnsi="Times New Roman"/>
          <w:sz w:val="24"/>
        </w:rPr>
        <w:br/>
        <w:t xml:space="preserve">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w:t>
      </w:r>
      <w:r>
        <w:rPr>
          <w:rFonts w:ascii="Times New Roman" w:hAnsi="Times New Roman"/>
          <w:sz w:val="24"/>
        </w:rPr>
        <w:br/>
        <w:t xml:space="preserve">(для подробного изложения объём исходного текста должен составлять не менее </w:t>
      </w:r>
      <w:r>
        <w:rPr>
          <w:rFonts w:ascii="Times New Roman" w:hAnsi="Times New Roman"/>
          <w:sz w:val="24"/>
        </w:rPr>
        <w:br/>
        <w:t>160 слов; для сжатого изложения  не менее 165 слов).</w:t>
      </w:r>
    </w:p>
    <w:p w14:paraId="096F248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14:paraId="07D7E95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Соблюдать в устной речи и на письме нормы современного русского литературного языка, в том числе во время списывания текста объёмом </w:t>
      </w:r>
      <w:r>
        <w:rPr>
          <w:rFonts w:ascii="Times New Roman" w:hAnsi="Times New Roman"/>
          <w:sz w:val="24"/>
        </w:rPr>
        <w:br/>
        <w:t xml:space="preserve">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w:t>
      </w:r>
      <w:proofErr w:type="spellStart"/>
      <w:r>
        <w:rPr>
          <w:rFonts w:ascii="Times New Roman" w:hAnsi="Times New Roman"/>
          <w:sz w:val="24"/>
        </w:rPr>
        <w:t>пунктограммы</w:t>
      </w:r>
      <w:proofErr w:type="spellEnd"/>
      <w:r>
        <w:rPr>
          <w:rFonts w:ascii="Times New Roman" w:hAnsi="Times New Roman"/>
          <w:sz w:val="24"/>
        </w:rPr>
        <w:t xml:space="preserve"> и слова с непроверяемыми написаниями), соблюдать </w:t>
      </w:r>
      <w:r>
        <w:rPr>
          <w:rFonts w:ascii="Times New Roman" w:hAnsi="Times New Roman"/>
          <w:sz w:val="24"/>
        </w:rPr>
        <w:br/>
        <w:t>в устной речи и на письме правила речевого этикета.</w:t>
      </w:r>
    </w:p>
    <w:p w14:paraId="011E7F5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19.11.5.3. Текст.</w:t>
      </w:r>
    </w:p>
    <w:p w14:paraId="0A0858A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Анализировать текст с точки зрения его соответствия основным признакам, </w:t>
      </w:r>
      <w:r>
        <w:rPr>
          <w:rFonts w:ascii="Times New Roman" w:hAnsi="Times New Roman"/>
          <w:sz w:val="24"/>
        </w:rPr>
        <w:br/>
        <w:t>с точки зрения его принадлежности к функционально-смысловому типу речи.</w:t>
      </w:r>
    </w:p>
    <w:p w14:paraId="7D3D673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14:paraId="37AD93F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Выявлять средства связи предложений в тексте, в том числе притяжательные </w:t>
      </w:r>
      <w:r>
        <w:rPr>
          <w:rFonts w:ascii="Times New Roman" w:hAnsi="Times New Roman"/>
          <w:sz w:val="24"/>
        </w:rPr>
        <w:br/>
        <w:t xml:space="preserve">и указательные местоимения, </w:t>
      </w:r>
      <w:proofErr w:type="spellStart"/>
      <w:r>
        <w:rPr>
          <w:rFonts w:ascii="Times New Roman" w:hAnsi="Times New Roman"/>
          <w:sz w:val="24"/>
        </w:rPr>
        <w:t>видо</w:t>
      </w:r>
      <w:proofErr w:type="spellEnd"/>
      <w:r>
        <w:rPr>
          <w:rFonts w:ascii="Times New Roman" w:hAnsi="Times New Roman"/>
          <w:sz w:val="24"/>
        </w:rPr>
        <w:t>-временную соотнесённость глагольных форм.</w:t>
      </w:r>
    </w:p>
    <w:p w14:paraId="1911567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14:paraId="492E41B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Проводить смысловой анализ текста, его композиционных особенностей, определять количество </w:t>
      </w:r>
      <w:proofErr w:type="spellStart"/>
      <w:r>
        <w:rPr>
          <w:rFonts w:ascii="Times New Roman" w:hAnsi="Times New Roman"/>
          <w:sz w:val="24"/>
        </w:rPr>
        <w:t>микротем</w:t>
      </w:r>
      <w:proofErr w:type="spellEnd"/>
      <w:r>
        <w:rPr>
          <w:rFonts w:ascii="Times New Roman" w:hAnsi="Times New Roman"/>
          <w:sz w:val="24"/>
        </w:rPr>
        <w:t xml:space="preserve"> и абзацев.</w:t>
      </w:r>
    </w:p>
    <w:p w14:paraId="0E9BA4F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w:t>
      </w:r>
      <w:r>
        <w:rPr>
          <w:rFonts w:ascii="Times New Roman" w:hAnsi="Times New Roman"/>
          <w:sz w:val="24"/>
        </w:rPr>
        <w:br/>
        <w:t xml:space="preserve">(в том числе сочинения-миниатюры объёмом 5 и более предложений; классные сочинения объёмом не менее 100 слов с учётом функциональной разновидности </w:t>
      </w:r>
      <w:r>
        <w:rPr>
          <w:rFonts w:ascii="Times New Roman" w:hAnsi="Times New Roman"/>
          <w:sz w:val="24"/>
        </w:rPr>
        <w:br/>
        <w:t>и жанра сочинения, характера темы).</w:t>
      </w:r>
    </w:p>
    <w:p w14:paraId="0414FE1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w:t>
      </w:r>
      <w:r>
        <w:rPr>
          <w:rFonts w:ascii="Times New Roman" w:hAnsi="Times New Roman"/>
          <w:sz w:val="24"/>
        </w:rPr>
        <w:br/>
      </w:r>
      <w:r>
        <w:rPr>
          <w:rFonts w:ascii="Times New Roman" w:hAnsi="Times New Roman"/>
          <w:sz w:val="24"/>
        </w:rPr>
        <w:lastRenderedPageBreak/>
        <w:t>из лингвистических словарей и справочной литературы, и использовать её в учебной деятельности.</w:t>
      </w:r>
    </w:p>
    <w:p w14:paraId="34636D3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6562138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Редактировать собственные тексты с опорой на знание норм современного русского литературного языка.</w:t>
      </w:r>
    </w:p>
    <w:p w14:paraId="7E92EFA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19.11.5.4. Функциональные разновидности языка.</w:t>
      </w:r>
    </w:p>
    <w:p w14:paraId="66002DC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w:t>
      </w:r>
      <w:r>
        <w:rPr>
          <w:rFonts w:ascii="Times New Roman" w:hAnsi="Times New Roman"/>
          <w:sz w:val="24"/>
        </w:rPr>
        <w:br/>
        <w:t>и жанров (рассказ; заявление, расписка; словарная статья, научное сообщение).</w:t>
      </w:r>
    </w:p>
    <w:p w14:paraId="2FE85AE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Применять знания об официально-деловом и научном стиле при выполнении языкового анализа различных видов и в речевой практике.</w:t>
      </w:r>
    </w:p>
    <w:p w14:paraId="7FF3E0D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19.11.5.5. Система языка.</w:t>
      </w:r>
    </w:p>
    <w:p w14:paraId="4A05E6F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19.11.5.6. Лексикология. Культура речи.</w:t>
      </w:r>
    </w:p>
    <w:p w14:paraId="5F7B18A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Различать слова с точки зрения их происхождения: исконно русские </w:t>
      </w:r>
      <w:r>
        <w:rPr>
          <w:rFonts w:ascii="Times New Roman" w:hAnsi="Times New Roman"/>
          <w:sz w:val="24"/>
        </w:rPr>
        <w:br/>
        <w:t xml:space="preserve">и заимствованные слова, различать слова с точки зрения их принадлежности </w:t>
      </w:r>
      <w:r>
        <w:rPr>
          <w:rFonts w:ascii="Times New Roman" w:hAnsi="Times New Roman"/>
          <w:sz w:val="24"/>
        </w:rPr>
        <w:br/>
        <w:t xml:space="preserve">к активному или пассивному запасу: неологизмы, устаревшие слова (историзмы </w:t>
      </w:r>
      <w:r>
        <w:rPr>
          <w:rFonts w:ascii="Times New Roman" w:hAnsi="Times New Roman"/>
          <w:sz w:val="24"/>
        </w:rPr>
        <w:br/>
        <w:t>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 Проводить лексический анализ слов.</w:t>
      </w:r>
    </w:p>
    <w:p w14:paraId="106DA6F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Распознавать эпитеты, метафоры, олицетворения, понимать их основное коммуникативное назначение в художественном тексте и использовать в речи </w:t>
      </w:r>
      <w:r>
        <w:rPr>
          <w:rFonts w:ascii="Times New Roman" w:hAnsi="Times New Roman"/>
          <w:sz w:val="24"/>
        </w:rPr>
        <w:br/>
        <w:t>с целью повышения её богатства и выразительности.</w:t>
      </w:r>
    </w:p>
    <w:p w14:paraId="59AB4BF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Распознавать в тексте фразеологизмы, уметь определять их значения; характеризовать ситуацию употребления фразеологизма.</w:t>
      </w:r>
    </w:p>
    <w:p w14:paraId="1B8D19D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14:paraId="0F253D4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19.11.5.7. Словообразование. Культура речи. Орфография.</w:t>
      </w:r>
    </w:p>
    <w:p w14:paraId="22AC7D0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Распознавать формообразующие и словообразующие морфемы в слове; выделять производящую основу.</w:t>
      </w:r>
    </w:p>
    <w:p w14:paraId="4E460E4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Определять способы словообразования (приставочный, суффиксальный, приставочно-суффиксальный, </w:t>
      </w:r>
      <w:proofErr w:type="spellStart"/>
      <w:r>
        <w:rPr>
          <w:rFonts w:ascii="Times New Roman" w:hAnsi="Times New Roman"/>
          <w:sz w:val="24"/>
        </w:rPr>
        <w:t>бессуффиксный</w:t>
      </w:r>
      <w:proofErr w:type="spellEnd"/>
      <w:r>
        <w:rPr>
          <w:rFonts w:ascii="Times New Roman" w:hAnsi="Times New Roman"/>
          <w:sz w:val="24"/>
        </w:rPr>
        <w:t xml:space="preserve">, сложение, переход из одной части речи в другую), проводить морфемный и словообразовательный анализ слов, применять знания по </w:t>
      </w:r>
      <w:proofErr w:type="spellStart"/>
      <w:r>
        <w:rPr>
          <w:rFonts w:ascii="Times New Roman" w:hAnsi="Times New Roman"/>
          <w:sz w:val="24"/>
        </w:rPr>
        <w:t>морфемике</w:t>
      </w:r>
      <w:proofErr w:type="spellEnd"/>
      <w:r>
        <w:rPr>
          <w:rFonts w:ascii="Times New Roman" w:hAnsi="Times New Roman"/>
          <w:sz w:val="24"/>
        </w:rPr>
        <w:t xml:space="preserve"> и словообразованию при выполнении языкового анализа различных видов.</w:t>
      </w:r>
    </w:p>
    <w:p w14:paraId="709F6AC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Соблюдать нормы словообразования имён прилагательных. Распознавать изученные орфограммы; проводить орфографический анализ слов, применять знания по орфографии в практике правописания.</w:t>
      </w:r>
    </w:p>
    <w:p w14:paraId="2ECF2C3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Соблюдать правила правописания сложных и сложносокращённых слов, правила правописания корня -кас-  -кос- с чередованием а (о), гласных в приставках </w:t>
      </w:r>
      <w:r>
        <w:rPr>
          <w:rFonts w:ascii="Times New Roman" w:hAnsi="Times New Roman"/>
          <w:sz w:val="24"/>
        </w:rPr>
        <w:br/>
        <w:t>пре- и при-.</w:t>
      </w:r>
    </w:p>
    <w:p w14:paraId="5CE09D3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19.11.5.8. Морфология. Культура речи. Орфография.</w:t>
      </w:r>
    </w:p>
    <w:p w14:paraId="2FFD03C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Характеризовать особенности словообразования имён существительных.</w:t>
      </w:r>
    </w:p>
    <w:p w14:paraId="1886C23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Соблюдать правила слитного и дефисного написания пол- и полу- со словами.</w:t>
      </w:r>
    </w:p>
    <w:p w14:paraId="04D6429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Соблюдать нормы произношения, постановки ударения (в рамках изученного), словоизменения имён существительных.</w:t>
      </w:r>
    </w:p>
    <w:p w14:paraId="2AC4E5E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Различать качественные, относительные и притяжательные имена прилагательные, степени сравнения качественных имён прилагательных.</w:t>
      </w:r>
    </w:p>
    <w:p w14:paraId="5EB3D8D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Соблюдать нормы словообразования имён прилагательных, нормы произношения имён прилагательных, нормы ударения (в рамках изученного); соблюдать правила правописания н и </w:t>
      </w:r>
      <w:proofErr w:type="spellStart"/>
      <w:r>
        <w:rPr>
          <w:rFonts w:ascii="Times New Roman" w:hAnsi="Times New Roman"/>
          <w:sz w:val="24"/>
        </w:rPr>
        <w:t>нн</w:t>
      </w:r>
      <w:proofErr w:type="spellEnd"/>
      <w:r>
        <w:rPr>
          <w:rFonts w:ascii="Times New Roman" w:hAnsi="Times New Roman"/>
          <w:sz w:val="24"/>
        </w:rPr>
        <w:t xml:space="preserve"> в именах прилагательных, суффиксов -к- </w:t>
      </w:r>
      <w:r>
        <w:rPr>
          <w:rFonts w:ascii="Times New Roman" w:hAnsi="Times New Roman"/>
          <w:sz w:val="24"/>
        </w:rPr>
        <w:br/>
        <w:t>и -</w:t>
      </w:r>
      <w:proofErr w:type="spellStart"/>
      <w:r>
        <w:rPr>
          <w:rFonts w:ascii="Times New Roman" w:hAnsi="Times New Roman"/>
          <w:sz w:val="24"/>
        </w:rPr>
        <w:t>ск</w:t>
      </w:r>
      <w:proofErr w:type="spellEnd"/>
      <w:r>
        <w:rPr>
          <w:rFonts w:ascii="Times New Roman" w:hAnsi="Times New Roman"/>
          <w:sz w:val="24"/>
        </w:rPr>
        <w:t>- имён прилагательных, сложных имён прилагательных.</w:t>
      </w:r>
    </w:p>
    <w:p w14:paraId="3492330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Распознавать числительные; определять общее грамматическое значение имени числительного; различать разряды имён числительных по значению, </w:t>
      </w:r>
      <w:r>
        <w:rPr>
          <w:rFonts w:ascii="Times New Roman" w:hAnsi="Times New Roman"/>
          <w:sz w:val="24"/>
        </w:rPr>
        <w:br/>
        <w:t xml:space="preserve">по </w:t>
      </w:r>
      <w:r>
        <w:rPr>
          <w:rFonts w:ascii="Times New Roman" w:hAnsi="Times New Roman"/>
          <w:sz w:val="24"/>
        </w:rPr>
        <w:t>строению.</w:t>
      </w:r>
    </w:p>
    <w:p w14:paraId="67BC709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w:t>
      </w:r>
    </w:p>
    <w:p w14:paraId="4338B4B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Правильно употреблять собирательные имена числительные, </w:t>
      </w:r>
      <w:r>
        <w:rPr>
          <w:rFonts w:ascii="Times New Roman" w:hAnsi="Times New Roman"/>
          <w:sz w:val="24"/>
        </w:rPr>
        <w:t xml:space="preserve">соблюдать правила правописания имён числительных, в том числе написание ь в именах числительных, написание </w:t>
      </w:r>
      <w:r>
        <w:rPr>
          <w:rFonts w:ascii="Times New Roman" w:hAnsi="Times New Roman"/>
          <w:sz w:val="24"/>
        </w:rPr>
        <w:lastRenderedPageBreak/>
        <w:t>двойных согласных; слитное, раздельное, дефисное написание числительных, правила правописания окончаний числительных.</w:t>
      </w:r>
    </w:p>
    <w:p w14:paraId="7179921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w:t>
      </w:r>
      <w:r>
        <w:rPr>
          <w:rFonts w:ascii="Times New Roman" w:hAnsi="Times New Roman"/>
          <w:sz w:val="24"/>
        </w:rPr>
        <w:br/>
        <w:t>в речи.</w:t>
      </w:r>
    </w:p>
    <w:p w14:paraId="5FE7673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правила правописания местоимений с не и ни, слитного, раздельного </w:t>
      </w:r>
      <w:r>
        <w:rPr>
          <w:rFonts w:ascii="Times New Roman" w:hAnsi="Times New Roman"/>
          <w:sz w:val="24"/>
        </w:rPr>
        <w:br/>
        <w:t>и дефисного написания местоимений.</w:t>
      </w:r>
    </w:p>
    <w:p w14:paraId="4B7036A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Распознавать переходные и непереходные глаголы, разноспрягаемые глаголы; определять наклонение глагола, значение глаголов в изъявительном, условном </w:t>
      </w:r>
      <w:r>
        <w:rPr>
          <w:rFonts w:ascii="Times New Roman" w:hAnsi="Times New Roman"/>
          <w:sz w:val="24"/>
        </w:rPr>
        <w:br/>
        <w:t>и повелительном наклонении; различать безличные и личные глаголы, использовать личные глаголы в безличном значении.</w:t>
      </w:r>
    </w:p>
    <w:p w14:paraId="2AED4D9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Соблюдать правила правописания ь в формах глагола повелительного наклонения.</w:t>
      </w:r>
    </w:p>
    <w:p w14:paraId="6CC6075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Проводить морфологический анализ имён прилагательных, имён числительных, местоимений, глаголов; применять знания по морфологии </w:t>
      </w:r>
      <w:r>
        <w:rPr>
          <w:rFonts w:ascii="Times New Roman" w:hAnsi="Times New Roman"/>
          <w:sz w:val="24"/>
        </w:rPr>
        <w:br/>
        <w:t>при выполнении языкового анализа различных видов и в речевой практике.</w:t>
      </w:r>
    </w:p>
    <w:p w14:paraId="0414C05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Проводить фонетический анализ слов; использовать знания по фонетике </w:t>
      </w:r>
      <w:r>
        <w:rPr>
          <w:rFonts w:ascii="Times New Roman" w:hAnsi="Times New Roman"/>
          <w:sz w:val="24"/>
        </w:rPr>
        <w:br/>
        <w:t>и графике в практике произношения и правописания слов.</w:t>
      </w:r>
    </w:p>
    <w:p w14:paraId="2B23AFB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Распознавать изученные орфограммы, проводить орфографический анализ слов, применять знания по орфографии в практике правописания.</w:t>
      </w:r>
    </w:p>
    <w:p w14:paraId="131988E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Проводить синтаксический анализ словосочетаний, синтаксический </w:t>
      </w:r>
      <w:r>
        <w:rPr>
          <w:rFonts w:ascii="Times New Roman" w:hAnsi="Times New Roman"/>
          <w:sz w:val="24"/>
        </w:rPr>
        <w:br/>
        <w:t xml:space="preserve">и пунктуационный анализ предложений (в рамках изученного), применять знания </w:t>
      </w:r>
      <w:r>
        <w:rPr>
          <w:rFonts w:ascii="Times New Roman" w:hAnsi="Times New Roman"/>
          <w:sz w:val="24"/>
        </w:rPr>
        <w:br/>
        <w:t xml:space="preserve">по синтаксису и пунктуации при выполнении языкового анализа различных видов </w:t>
      </w:r>
      <w:r>
        <w:rPr>
          <w:rFonts w:ascii="Times New Roman" w:hAnsi="Times New Roman"/>
          <w:sz w:val="24"/>
        </w:rPr>
        <w:br/>
        <w:t>и в речевой практике.</w:t>
      </w:r>
    </w:p>
    <w:p w14:paraId="55A4E17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19.11.6. К концу обучения в 7 классе обучающийся получит следующие предметные результаты по отдельным темам программы по  русскому языку:</w:t>
      </w:r>
    </w:p>
    <w:p w14:paraId="3169DE1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19.11.6.1. Общие сведения о языке.</w:t>
      </w:r>
    </w:p>
    <w:p w14:paraId="4579954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Иметь представление о языке как развивающемся явлении. Осознавать взаимосвязь языка, культуры и истории народа (приводить примеры).</w:t>
      </w:r>
    </w:p>
    <w:p w14:paraId="6460DA3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19.11.6.2. Язык и речь.</w:t>
      </w:r>
    </w:p>
    <w:p w14:paraId="729FB7B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Создавать устные монологические высказывания объёмом не менее </w:t>
      </w:r>
      <w:r>
        <w:rPr>
          <w:rFonts w:ascii="Times New Roman" w:hAnsi="Times New Roman"/>
          <w:sz w:val="24"/>
        </w:rPr>
        <w:br/>
        <w:t>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14:paraId="74578B2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Участвовать в диалоге на лингвистические темы (в рамках изученного) и темы на основе жизненных наблюдений объёмом не менее 5 реплик.</w:t>
      </w:r>
    </w:p>
    <w:p w14:paraId="5D81F5F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Владеть различными видами диалога: диалог  запрос информации, диалог  сообщение информации.</w:t>
      </w:r>
    </w:p>
    <w:p w14:paraId="5DC5D16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14:paraId="08FE6F7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Владеть различными видами чтения: просмотровым, ознакомительным, изучающим, поисковым.</w:t>
      </w:r>
    </w:p>
    <w:p w14:paraId="24074AC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Устно пересказывать прослушанный или прочитанный текст объёмом </w:t>
      </w:r>
      <w:r>
        <w:rPr>
          <w:rFonts w:ascii="Times New Roman" w:hAnsi="Times New Roman"/>
          <w:sz w:val="24"/>
        </w:rPr>
        <w:br/>
        <w:t>не менее 120 слов.</w:t>
      </w:r>
    </w:p>
    <w:p w14:paraId="46CB80C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w:t>
      </w:r>
      <w:r>
        <w:rPr>
          <w:rFonts w:ascii="Times New Roman" w:hAnsi="Times New Roman"/>
          <w:sz w:val="24"/>
        </w:rPr>
        <w:br/>
        <w:t>для сжатого и выборочного изложения  не менее 200 слов).</w:t>
      </w:r>
    </w:p>
    <w:p w14:paraId="0817B0F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Осуществлять адекватный выбор языковых средств для создания высказывания в соответствии с целью, темой и коммуникативным замыслом.</w:t>
      </w:r>
    </w:p>
    <w:p w14:paraId="0FEC3AA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Соблюдать в устной речи и на письме нормы современного русского литературного языка, в том числе во время списывания текста объёмом </w:t>
      </w:r>
      <w:r>
        <w:rPr>
          <w:rFonts w:ascii="Times New Roman" w:hAnsi="Times New Roman"/>
          <w:sz w:val="24"/>
        </w:rPr>
        <w:br/>
        <w:t xml:space="preserve">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w:t>
      </w:r>
      <w:proofErr w:type="spellStart"/>
      <w:r>
        <w:rPr>
          <w:rFonts w:ascii="Times New Roman" w:hAnsi="Times New Roman"/>
          <w:sz w:val="24"/>
        </w:rPr>
        <w:t>пунктограммы</w:t>
      </w:r>
      <w:proofErr w:type="spellEnd"/>
      <w:r>
        <w:rPr>
          <w:rFonts w:ascii="Times New Roman" w:hAnsi="Times New Roman"/>
          <w:sz w:val="24"/>
        </w:rPr>
        <w:t xml:space="preserve"> и слова с непроверяемыми написаниями), соблюдать на письме правила речевого этикета.</w:t>
      </w:r>
    </w:p>
    <w:p w14:paraId="7492495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19.11.6.3. Текст.</w:t>
      </w:r>
    </w:p>
    <w:p w14:paraId="2B139AE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14:paraId="2A2AF1D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Проводить смысловой анализ текста, его композиционных особенностей, определять количество </w:t>
      </w:r>
      <w:proofErr w:type="spellStart"/>
      <w:r>
        <w:rPr>
          <w:rFonts w:ascii="Times New Roman" w:hAnsi="Times New Roman"/>
          <w:sz w:val="24"/>
        </w:rPr>
        <w:t>микротем</w:t>
      </w:r>
      <w:proofErr w:type="spellEnd"/>
      <w:r>
        <w:rPr>
          <w:rFonts w:ascii="Times New Roman" w:hAnsi="Times New Roman"/>
          <w:sz w:val="24"/>
        </w:rPr>
        <w:t xml:space="preserve"> и абзацев.</w:t>
      </w:r>
    </w:p>
    <w:p w14:paraId="4C8C1E4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Выявлять лексические и грамматические средства связи предложений и частей текста.</w:t>
      </w:r>
    </w:p>
    <w:p w14:paraId="3672F9A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Создавать тексты различных функционально-смысловых типов речи с опорой </w:t>
      </w:r>
      <w:r>
        <w:rPr>
          <w:rFonts w:ascii="Times New Roman" w:hAnsi="Times New Roman"/>
          <w:sz w:val="24"/>
        </w:rPr>
        <w:br/>
        <w:t>на жизненный и читательский опыт, на произведения искусства (в том числе сочинения-миниатюры объёмом 6 и более предложений, классные сочинения объёмом не менее 150 слов с учётом стиля и жанра сочинения, характера темы).</w:t>
      </w:r>
    </w:p>
    <w:p w14:paraId="73DFCC9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w:t>
      </w:r>
      <w:r>
        <w:rPr>
          <w:rFonts w:ascii="Times New Roman" w:hAnsi="Times New Roman"/>
          <w:sz w:val="24"/>
        </w:rPr>
        <w:t xml:space="preserve">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6BB97A2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Представлять сообщение на заданную тему в виде презентации.</w:t>
      </w:r>
    </w:p>
    <w:p w14:paraId="4590F3C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Представлять содержание научно-учебного текста в виде таблицы, схемы; представлять содержание таблицы, схемы в виде текста.</w:t>
      </w:r>
    </w:p>
    <w:p w14:paraId="64E4F4A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Редактировать тексты: сопоставлять исходный и отредактированный тексты, редактировать собственные тексты с целью совершенствования их содержания </w:t>
      </w:r>
      <w:r>
        <w:rPr>
          <w:rFonts w:ascii="Times New Roman" w:hAnsi="Times New Roman"/>
          <w:sz w:val="24"/>
        </w:rPr>
        <w:br/>
        <w:t>и формы с опорой на знание норм современного русского литературного языка.</w:t>
      </w:r>
    </w:p>
    <w:p w14:paraId="3E89AE7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19.11.6.4. Функциональные разновидности языка.</w:t>
      </w:r>
    </w:p>
    <w:p w14:paraId="42F5D26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Характеризовать функциональные разновидности языка: разговорную речь </w:t>
      </w:r>
      <w:r>
        <w:rPr>
          <w:rFonts w:ascii="Times New Roman" w:hAnsi="Times New Roman"/>
          <w:sz w:val="24"/>
        </w:rPr>
        <w:br/>
        <w:t>и функциональные стили (научный, публицистический, официально-деловой), язык художественной литературы.</w:t>
      </w:r>
    </w:p>
    <w:p w14:paraId="6B94CF5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Характеризовать особенности публицистического стиля (в том числе сферу употребления, функции), употребления языковых средств выразительности </w:t>
      </w:r>
      <w:r>
        <w:rPr>
          <w:rFonts w:ascii="Times New Roman" w:hAnsi="Times New Roman"/>
          <w:sz w:val="24"/>
        </w:rPr>
        <w:br/>
        <w:t>в текстах публицистического стиля, нормы построения текстов публицистического стиля, особенности жанров (интервью, репортаж, заметка).</w:t>
      </w:r>
    </w:p>
    <w:p w14:paraId="46E24ED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Создавать тексты публицистического стиля в жанре репортажа, заметки, интервью; оформлять деловые бумаги (инструкция).</w:t>
      </w:r>
    </w:p>
    <w:p w14:paraId="72F73DA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Владеть нормами построения текстов публицистического стиля.</w:t>
      </w:r>
    </w:p>
    <w:p w14:paraId="1206498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14:paraId="163F89B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Применять знания о функциональных разновидностях языка при выполнении языкового анализа различных видов и в речевой практике.</w:t>
      </w:r>
    </w:p>
    <w:p w14:paraId="1E9260B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19.11.6.5. Система языка.</w:t>
      </w:r>
    </w:p>
    <w:p w14:paraId="7094E0E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Распознавать изученные орфограммы; проводить орфографический анализ слов, применять знания по орфографии в практике правописания.</w:t>
      </w:r>
    </w:p>
    <w:p w14:paraId="1A86213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Использовать знания по </w:t>
      </w:r>
      <w:proofErr w:type="spellStart"/>
      <w:r>
        <w:rPr>
          <w:rFonts w:ascii="Times New Roman" w:hAnsi="Times New Roman"/>
          <w:sz w:val="24"/>
        </w:rPr>
        <w:t>морфемике</w:t>
      </w:r>
      <w:proofErr w:type="spellEnd"/>
      <w:r>
        <w:rPr>
          <w:rFonts w:ascii="Times New Roman" w:hAnsi="Times New Roman"/>
          <w:sz w:val="24"/>
        </w:rPr>
        <w:t xml:space="preserve"> и словообразованию при выполнении языкового анализа различных видов и в практике правописания.</w:t>
      </w:r>
    </w:p>
    <w:p w14:paraId="26B5268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14:paraId="0E92EF7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Распознавать метафору, олицетворение, эпитет, гиперболу, литоту; понимать </w:t>
      </w:r>
      <w:r>
        <w:rPr>
          <w:rFonts w:ascii="Times New Roman" w:hAnsi="Times New Roman"/>
          <w:sz w:val="24"/>
        </w:rPr>
        <w:br/>
        <w:t>их коммуникативное назначение в художественном тексте и использовать в речи как средство выразительности.</w:t>
      </w:r>
    </w:p>
    <w:p w14:paraId="35F88DF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14:paraId="1B6AA38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Распознавать омонимию слов разных частей речи; различать лексическую </w:t>
      </w:r>
      <w:r>
        <w:rPr>
          <w:rFonts w:ascii="Times New Roman" w:hAnsi="Times New Roman"/>
          <w:sz w:val="24"/>
        </w:rPr>
        <w:br/>
        <w:t xml:space="preserve">и грамматическую омонимию, понимать особенности употребления омонимов </w:t>
      </w:r>
      <w:r>
        <w:rPr>
          <w:rFonts w:ascii="Times New Roman" w:hAnsi="Times New Roman"/>
          <w:sz w:val="24"/>
        </w:rPr>
        <w:br/>
        <w:t>в речи.</w:t>
      </w:r>
    </w:p>
    <w:p w14:paraId="6511573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Использовать грамматические словари и справочники в </w:t>
      </w:r>
      <w:r>
        <w:rPr>
          <w:rFonts w:ascii="Times New Roman" w:hAnsi="Times New Roman"/>
          <w:sz w:val="24"/>
        </w:rPr>
        <w:t>речевой практике.</w:t>
      </w:r>
    </w:p>
    <w:p w14:paraId="654C215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19.11.6.6. Морфология. Культура речи. Орфография.</w:t>
      </w:r>
    </w:p>
    <w:p w14:paraId="34A7D53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Распознавать причастия и деепричастия, наречия, служебные слова (предлоги, союзы, частицы), междометия, звукоподражательные слова и проводить </w:t>
      </w:r>
      <w:r>
        <w:rPr>
          <w:rFonts w:ascii="Times New Roman" w:hAnsi="Times New Roman"/>
          <w:sz w:val="24"/>
        </w:rPr>
        <w:br/>
        <w:t>их морфологический анализ: определять общее грамматическое значение, морфологические признаки, синтаксические функции.</w:t>
      </w:r>
    </w:p>
    <w:p w14:paraId="25AB1A7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19.11.6.7. Причастие.</w:t>
      </w:r>
    </w:p>
    <w:p w14:paraId="3023E4C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Характеризовать причастие как особую форму глагола, определять признаки глагола и имени прилагательного в причастии; определять синтаксические функции причастия.</w:t>
      </w:r>
    </w:p>
    <w:p w14:paraId="6C0CAF6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Распознавать причастия настоящего и прошедшего времени, действительные </w:t>
      </w:r>
      <w:r>
        <w:rPr>
          <w:rFonts w:ascii="Times New Roman" w:hAnsi="Times New Roman"/>
          <w:sz w:val="24"/>
        </w:rPr>
        <w:br/>
        <w:t>и страдательные причастия, различать и характеризовать полные и краткие формы страдательных причастий, склонять причастия.</w:t>
      </w:r>
    </w:p>
    <w:p w14:paraId="3DB2386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Проводить морфологический, орфографический анализ причастий, применять это умение в речевой практике.</w:t>
      </w:r>
    </w:p>
    <w:p w14:paraId="792B42A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Составлять словосочетания с причастием в роли зависимого слова, конструировать причастные обороты.</w:t>
      </w:r>
    </w:p>
    <w:p w14:paraId="0BA8DC1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Уместно использовать причастия в речи, различать созвучные причастия </w:t>
      </w:r>
      <w:r>
        <w:rPr>
          <w:rFonts w:ascii="Times New Roman" w:hAnsi="Times New Roman"/>
          <w:sz w:val="24"/>
        </w:rPr>
        <w:br/>
        <w:t xml:space="preserve">и имена прилагательные (висящий — висячий, горящий — горячий). Правильно ставить ударение в некоторых формах причастий, применять правила правописания падежных окончаний и суффиксов причастий; н и </w:t>
      </w:r>
      <w:proofErr w:type="spellStart"/>
      <w:r>
        <w:rPr>
          <w:rFonts w:ascii="Times New Roman" w:hAnsi="Times New Roman"/>
          <w:sz w:val="24"/>
        </w:rPr>
        <w:t>нн</w:t>
      </w:r>
      <w:proofErr w:type="spellEnd"/>
      <w:r>
        <w:rPr>
          <w:rFonts w:ascii="Times New Roman" w:hAnsi="Times New Roman"/>
          <w:sz w:val="24"/>
        </w:rPr>
        <w:t xml:space="preserve"> в причастиях и отглагольных именах прилагательных, написания гласной перед суффиксом -</w:t>
      </w:r>
      <w:proofErr w:type="spellStart"/>
      <w:r>
        <w:rPr>
          <w:rFonts w:ascii="Times New Roman" w:hAnsi="Times New Roman"/>
          <w:sz w:val="24"/>
        </w:rPr>
        <w:t>вш</w:t>
      </w:r>
      <w:proofErr w:type="spellEnd"/>
      <w:r>
        <w:rPr>
          <w:rFonts w:ascii="Times New Roman" w:hAnsi="Times New Roman"/>
          <w:sz w:val="24"/>
        </w:rPr>
        <w:t>- действительных причастий прошедшего времени, перед суффиксом -</w:t>
      </w:r>
      <w:proofErr w:type="spellStart"/>
      <w:r>
        <w:rPr>
          <w:rFonts w:ascii="Times New Roman" w:hAnsi="Times New Roman"/>
          <w:sz w:val="24"/>
        </w:rPr>
        <w:t>нн</w:t>
      </w:r>
      <w:proofErr w:type="spellEnd"/>
      <w:r>
        <w:rPr>
          <w:rFonts w:ascii="Times New Roman" w:hAnsi="Times New Roman"/>
          <w:sz w:val="24"/>
        </w:rPr>
        <w:t>- страдательных причастий прошедшего времени, написания не с причастиями.</w:t>
      </w:r>
    </w:p>
    <w:p w14:paraId="680FDC2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Правильно расставлять знаки препинания в предложениях с причастным оборотом.</w:t>
      </w:r>
    </w:p>
    <w:p w14:paraId="437EC6A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Проводить синтаксический и </w:t>
      </w:r>
      <w:r>
        <w:rPr>
          <w:rFonts w:ascii="Times New Roman" w:hAnsi="Times New Roman"/>
          <w:sz w:val="24"/>
        </w:rPr>
        <w:t xml:space="preserve">пунктуационный анализ предложений </w:t>
      </w:r>
      <w:r>
        <w:rPr>
          <w:rFonts w:ascii="Times New Roman" w:hAnsi="Times New Roman"/>
          <w:sz w:val="24"/>
        </w:rPr>
        <w:br/>
        <w:t>с причастным оборотом (в рамках изученного).</w:t>
      </w:r>
    </w:p>
    <w:p w14:paraId="7197A46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19.11.6.8. Деепричастие.</w:t>
      </w:r>
    </w:p>
    <w:p w14:paraId="618AAB9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Характеризовать деепричастие как особую форму глагола.</w:t>
      </w:r>
    </w:p>
    <w:p w14:paraId="1FE5346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Определять признаки глагола и наречия в деепричастии, синтаксическую функцию деепричастия.</w:t>
      </w:r>
    </w:p>
    <w:p w14:paraId="3717C22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Распознавать деепричастия совершенного и несовершенного вида.</w:t>
      </w:r>
    </w:p>
    <w:p w14:paraId="2581677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Проводить морфологический, орфографический анализ деепричастий, применять это умение в речевой практике.</w:t>
      </w:r>
    </w:p>
    <w:p w14:paraId="706AB9E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Конструировать деепричастный оборот, определять роль деепричастия </w:t>
      </w:r>
      <w:r>
        <w:rPr>
          <w:rFonts w:ascii="Times New Roman" w:hAnsi="Times New Roman"/>
          <w:sz w:val="24"/>
        </w:rPr>
        <w:br/>
        <w:t>в предложении.</w:t>
      </w:r>
    </w:p>
    <w:p w14:paraId="496BFC2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Уместно использовать деепричастия в речи.</w:t>
      </w:r>
    </w:p>
    <w:p w14:paraId="4EB49D5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Правильно ставить ударение в деепричастиях.</w:t>
      </w:r>
    </w:p>
    <w:p w14:paraId="0205B9A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Применять правила написания гласных в суффиксах деепричастий, правила слитного и раздельного написания не с деепричастиями.</w:t>
      </w:r>
    </w:p>
    <w:p w14:paraId="30B0E0D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Правильно строить предложения с одиночными деепричастиями </w:t>
      </w:r>
      <w:r>
        <w:rPr>
          <w:rFonts w:ascii="Times New Roman" w:hAnsi="Times New Roman"/>
          <w:sz w:val="24"/>
        </w:rPr>
        <w:br/>
        <w:t>и деепричастными оборотами.</w:t>
      </w:r>
    </w:p>
    <w:p w14:paraId="0CAF4EE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Правильно расставлять знаки препинания в предложениях с одиночным деепричастием и деепричастным оборотом.</w:t>
      </w:r>
    </w:p>
    <w:p w14:paraId="3C731C3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Проводить синтаксический и пунктуационный анализ предложений </w:t>
      </w:r>
      <w:r>
        <w:rPr>
          <w:rFonts w:ascii="Times New Roman" w:hAnsi="Times New Roman"/>
          <w:sz w:val="24"/>
        </w:rPr>
        <w:br/>
        <w:t>с одиночным деепричастием и деепричастным оборотом (в рамках изученного).</w:t>
      </w:r>
    </w:p>
    <w:p w14:paraId="270DF5B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19.11.6.9. Наречие.</w:t>
      </w:r>
    </w:p>
    <w:p w14:paraId="5D9967B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14:paraId="612CD4A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Проводить морфологический, орфографический анализ наречий (в рамках изученного), применять это умение в речевой практике.</w:t>
      </w:r>
    </w:p>
    <w:p w14:paraId="0FE82B6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Соблюдать нормы образования степеней сравнения наречий, произношения наречий, постановки в них ударения.</w:t>
      </w:r>
    </w:p>
    <w:p w14:paraId="58D68CA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Применять правила слитного, раздельного и дефисного написания наречий, написания н и </w:t>
      </w:r>
      <w:proofErr w:type="spellStart"/>
      <w:r>
        <w:rPr>
          <w:rFonts w:ascii="Times New Roman" w:hAnsi="Times New Roman"/>
          <w:sz w:val="24"/>
        </w:rPr>
        <w:t>нн</w:t>
      </w:r>
      <w:proofErr w:type="spellEnd"/>
      <w:r>
        <w:rPr>
          <w:rFonts w:ascii="Times New Roman" w:hAnsi="Times New Roman"/>
          <w:sz w:val="24"/>
        </w:rPr>
        <w:t xml:space="preserve"> в наречиях на -о и -е; написания суффиксов -а и -о наречий </w:t>
      </w:r>
      <w:r>
        <w:rPr>
          <w:rFonts w:ascii="Times New Roman" w:hAnsi="Times New Roman"/>
          <w:sz w:val="24"/>
        </w:rPr>
        <w:br/>
        <w:t xml:space="preserve">с приставками из-, до-, с-, в-, на-, за-, употребления ь на конце наречий после шипящих, написания суффиксов наречий -о и -е после шипящих; написания </w:t>
      </w:r>
      <w:r>
        <w:rPr>
          <w:rFonts w:ascii="Times New Roman" w:hAnsi="Times New Roman"/>
          <w:sz w:val="24"/>
        </w:rPr>
        <w:br/>
        <w:t xml:space="preserve">е и </w:t>
      </w:r>
      <w:proofErr w:type="spellStart"/>
      <w:r>
        <w:rPr>
          <w:rFonts w:ascii="Times New Roman" w:hAnsi="Times New Roman"/>
          <w:sz w:val="24"/>
        </w:rPr>
        <w:t>и</w:t>
      </w:r>
      <w:proofErr w:type="spellEnd"/>
      <w:r>
        <w:rPr>
          <w:rFonts w:ascii="Times New Roman" w:hAnsi="Times New Roman"/>
          <w:sz w:val="24"/>
        </w:rPr>
        <w:t xml:space="preserve"> в приставках </w:t>
      </w:r>
      <w:proofErr w:type="spellStart"/>
      <w:r>
        <w:rPr>
          <w:rFonts w:ascii="Times New Roman" w:hAnsi="Times New Roman"/>
          <w:sz w:val="24"/>
        </w:rPr>
        <w:t>не-</w:t>
      </w:r>
      <w:proofErr w:type="spellEnd"/>
      <w:r>
        <w:rPr>
          <w:rFonts w:ascii="Times New Roman" w:hAnsi="Times New Roman"/>
          <w:sz w:val="24"/>
        </w:rPr>
        <w:t xml:space="preserve"> и ни- наречий; слитного и раздельного написания </w:t>
      </w:r>
      <w:r>
        <w:rPr>
          <w:rFonts w:ascii="Times New Roman" w:hAnsi="Times New Roman"/>
          <w:sz w:val="24"/>
        </w:rPr>
        <w:br/>
        <w:t>не с наречиями.</w:t>
      </w:r>
    </w:p>
    <w:p w14:paraId="39DEA1E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19.11.6.10. Слова категории состояния.</w:t>
      </w:r>
    </w:p>
    <w:p w14:paraId="2CF626D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14:paraId="7A3BB1C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19.11.6.11. Служебные части речи.</w:t>
      </w:r>
    </w:p>
    <w:p w14:paraId="5F1F422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Давать общую характеристику служебных частей речи, объяснять их отличия </w:t>
      </w:r>
      <w:r>
        <w:rPr>
          <w:rFonts w:ascii="Times New Roman" w:hAnsi="Times New Roman"/>
          <w:sz w:val="24"/>
        </w:rPr>
        <w:br/>
        <w:t>от самостоятельных частей речи.</w:t>
      </w:r>
    </w:p>
    <w:p w14:paraId="4D39DAE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19.11.6.12. Предлог.</w:t>
      </w:r>
    </w:p>
    <w:p w14:paraId="3F90097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Характеризовать предлог как служебную часть речи, различать производные </w:t>
      </w:r>
      <w:r>
        <w:rPr>
          <w:rFonts w:ascii="Times New Roman" w:hAnsi="Times New Roman"/>
          <w:sz w:val="24"/>
        </w:rPr>
        <w:br/>
        <w:t>и непроизводные предлоги, простые и составные предлоги.</w:t>
      </w:r>
    </w:p>
    <w:p w14:paraId="13C7040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Употреблять предлоги в речи в соответствии с их значением </w:t>
      </w:r>
      <w:r>
        <w:rPr>
          <w:rFonts w:ascii="Times New Roman" w:hAnsi="Times New Roman"/>
          <w:sz w:val="24"/>
        </w:rPr>
        <w:br/>
        <w:t>и стилистическими особенностями, соблюдать правила правописания производных предлогов.</w:t>
      </w:r>
    </w:p>
    <w:p w14:paraId="54F1469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Соблюдать нормы употребления имён существительных и местоимений </w:t>
      </w:r>
      <w:r>
        <w:rPr>
          <w:rFonts w:ascii="Times New Roman" w:hAnsi="Times New Roman"/>
          <w:sz w:val="24"/>
        </w:rPr>
        <w:br/>
        <w:t>с предлогами, предлогов из  с, в  на в составе словосочетаний, правила правописания производных предлогов.</w:t>
      </w:r>
    </w:p>
    <w:p w14:paraId="472D2F5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Проводить морфологический анализ предлогов, применять это умение </w:t>
      </w:r>
      <w:r>
        <w:rPr>
          <w:rFonts w:ascii="Times New Roman" w:hAnsi="Times New Roman"/>
          <w:sz w:val="24"/>
        </w:rPr>
        <w:br/>
        <w:t>при выполнении языкового анализа различных видов и в речевой практике.</w:t>
      </w:r>
    </w:p>
    <w:p w14:paraId="2B7D464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19.11.6.13. Союз.</w:t>
      </w:r>
    </w:p>
    <w:p w14:paraId="7FFE552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Характеризовать союз как служебную часть речи,</w:t>
      </w:r>
      <w:r>
        <w:rPr>
          <w:rFonts w:ascii="Times New Roman" w:hAnsi="Times New Roman"/>
          <w:sz w:val="24"/>
        </w:rPr>
        <w:t xml:space="preserve">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14:paraId="5B14C16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Употреблять союзы в речи в соответствии с их значением и стилистическими особенностями, соблюдать правила правописания союзов, постановки знаков препинания в сложных союзных предложениях, постановки знаков препинания </w:t>
      </w:r>
      <w:r>
        <w:rPr>
          <w:rFonts w:ascii="Times New Roman" w:hAnsi="Times New Roman"/>
          <w:sz w:val="24"/>
        </w:rPr>
        <w:br/>
        <w:t>в предложениях с союзом и.</w:t>
      </w:r>
    </w:p>
    <w:p w14:paraId="464D8F4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Проводить морфологический анализ союзов, применять это умение в речевой практике.</w:t>
      </w:r>
    </w:p>
    <w:p w14:paraId="287E430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19.11.6.14. Частица.</w:t>
      </w:r>
    </w:p>
    <w:p w14:paraId="0EDD374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14:paraId="579EAEA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Употреблять частицы в речи в соответствии с их значением и стилистической окраской; соблюдать правила правописания частиц.</w:t>
      </w:r>
    </w:p>
    <w:p w14:paraId="7D9F334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Проводить морфологический анализ частиц, применять это умение в речевой практике.</w:t>
      </w:r>
    </w:p>
    <w:p w14:paraId="5F7F193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19.11.6.15. Междометия и звукоподражательные слова.</w:t>
      </w:r>
    </w:p>
    <w:p w14:paraId="29F8091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w:t>
      </w:r>
      <w:r>
        <w:rPr>
          <w:rFonts w:ascii="Times New Roman" w:hAnsi="Times New Roman"/>
          <w:sz w:val="24"/>
        </w:rPr>
        <w:br/>
        <w:t>в художественной литературе.</w:t>
      </w:r>
    </w:p>
    <w:p w14:paraId="2B8249B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Проводить морфологический анализ междометий, применять это умение </w:t>
      </w:r>
      <w:r>
        <w:rPr>
          <w:rFonts w:ascii="Times New Roman" w:hAnsi="Times New Roman"/>
          <w:sz w:val="24"/>
        </w:rPr>
        <w:br/>
        <w:t>в речевой практике.</w:t>
      </w:r>
    </w:p>
    <w:p w14:paraId="4053DE4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Соблюдать пунктуационные правила оформления предложений </w:t>
      </w:r>
      <w:r>
        <w:rPr>
          <w:rFonts w:ascii="Times New Roman" w:hAnsi="Times New Roman"/>
          <w:sz w:val="24"/>
        </w:rPr>
        <w:br/>
        <w:t>с междометиями.</w:t>
      </w:r>
    </w:p>
    <w:p w14:paraId="6C843FD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Различать грамматические омонимы.</w:t>
      </w:r>
    </w:p>
    <w:p w14:paraId="2891C4F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19.11.7. К концу обучения в 8 классе </w:t>
      </w:r>
      <w:r>
        <w:rPr>
          <w:rFonts w:ascii="Times New Roman" w:hAnsi="Times New Roman"/>
          <w:sz w:val="24"/>
        </w:rPr>
        <w:t>обучающийся получит следующие предметные результаты по отдельным темам программы по  русскому языку:</w:t>
      </w:r>
    </w:p>
    <w:p w14:paraId="7B3F0C6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19.11.7.1. Общие сведения о языке.</w:t>
      </w:r>
    </w:p>
    <w:p w14:paraId="3CCCAEB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Иметь представление о русском языке как одном из славянских языков.</w:t>
      </w:r>
    </w:p>
    <w:p w14:paraId="1357FC9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19.11.7.2. Язык и речь.</w:t>
      </w:r>
    </w:p>
    <w:p w14:paraId="31824A0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Создавать устные монологические высказывания объёмом не менее </w:t>
      </w:r>
      <w:r>
        <w:rPr>
          <w:rFonts w:ascii="Times New Roman" w:hAnsi="Times New Roman"/>
          <w:sz w:val="24"/>
        </w:rPr>
        <w:br/>
        <w:t>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14:paraId="6E5FD81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Участвовать в диалоге на лингвистические темы (в рамках изученного) и темы на основе жизненных наблюдений (объём не менее 6 реплик).</w:t>
      </w:r>
    </w:p>
    <w:p w14:paraId="6DF1145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14:paraId="54A6135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Владеть различными видами чтения: просмотровым, ознакомительным, изучающим, поисковым.</w:t>
      </w:r>
    </w:p>
    <w:p w14:paraId="0241B4D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Устно пересказывать прочитанный или прослушанный текст объёмом </w:t>
      </w:r>
      <w:r>
        <w:rPr>
          <w:rFonts w:ascii="Times New Roman" w:hAnsi="Times New Roman"/>
          <w:sz w:val="24"/>
        </w:rPr>
        <w:br/>
        <w:t>не менее 140 слов.</w:t>
      </w:r>
    </w:p>
    <w:p w14:paraId="2DC2B48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w:t>
      </w:r>
      <w:r>
        <w:rPr>
          <w:rFonts w:ascii="Times New Roman" w:hAnsi="Times New Roman"/>
          <w:sz w:val="24"/>
        </w:rPr>
        <w:br/>
        <w:t xml:space="preserve">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230 слов, для сжатого и выборочного изложения  не менее </w:t>
      </w:r>
      <w:r>
        <w:rPr>
          <w:rFonts w:ascii="Times New Roman" w:hAnsi="Times New Roman"/>
          <w:sz w:val="24"/>
        </w:rPr>
        <w:br/>
        <w:t>260 слов).</w:t>
      </w:r>
    </w:p>
    <w:p w14:paraId="2195846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Осуществлять выбор языковых средств для создания высказывания </w:t>
      </w:r>
      <w:r>
        <w:rPr>
          <w:rFonts w:ascii="Times New Roman" w:hAnsi="Times New Roman"/>
          <w:sz w:val="24"/>
        </w:rPr>
        <w:br/>
        <w:t>в соответствии с целью, темой и коммуникативным замыслом.</w:t>
      </w:r>
    </w:p>
    <w:p w14:paraId="0004511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Соблюдать в устной речи и на письме нормы современного русского литературного языка, в том числе во время списывания текста объёмом </w:t>
      </w:r>
      <w:r>
        <w:rPr>
          <w:rFonts w:ascii="Times New Roman" w:hAnsi="Times New Roman"/>
          <w:sz w:val="24"/>
        </w:rPr>
        <w:br/>
        <w:t xml:space="preserve">120-140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w:t>
      </w:r>
      <w:r>
        <w:rPr>
          <w:rFonts w:ascii="Times New Roman" w:hAnsi="Times New Roman"/>
          <w:sz w:val="24"/>
        </w:rPr>
        <w:lastRenderedPageBreak/>
        <w:t xml:space="preserve">числе содержащего изученные в течение четвёртого года обучения орфограммы, </w:t>
      </w:r>
      <w:proofErr w:type="spellStart"/>
      <w:r>
        <w:rPr>
          <w:rFonts w:ascii="Times New Roman" w:hAnsi="Times New Roman"/>
          <w:sz w:val="24"/>
        </w:rPr>
        <w:t>пунктограммы</w:t>
      </w:r>
      <w:proofErr w:type="spellEnd"/>
      <w:r>
        <w:rPr>
          <w:rFonts w:ascii="Times New Roman" w:hAnsi="Times New Roman"/>
          <w:sz w:val="24"/>
        </w:rPr>
        <w:t xml:space="preserve">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w:t>
      </w:r>
      <w:r>
        <w:rPr>
          <w:rFonts w:ascii="Times New Roman" w:hAnsi="Times New Roman"/>
          <w:sz w:val="24"/>
        </w:rPr>
        <w:br/>
        <w:t>в устной речи и на письме правила русского речевого этикета.</w:t>
      </w:r>
    </w:p>
    <w:p w14:paraId="40A7764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19.11.7.3. Текст.</w:t>
      </w:r>
    </w:p>
    <w:p w14:paraId="7371985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Анализировать текст с точки зрения его соответствия основным признакам: наличия темы, главной мысли, грамматической связи предложений, цельности </w:t>
      </w:r>
      <w:r>
        <w:rPr>
          <w:rFonts w:ascii="Times New Roman" w:hAnsi="Times New Roman"/>
          <w:sz w:val="24"/>
        </w:rPr>
        <w:br/>
        <w:t xml:space="preserve">и относительной законченности, указывать способы и средства связи предложений </w:t>
      </w:r>
      <w:r>
        <w:rPr>
          <w:rFonts w:ascii="Times New Roman" w:hAnsi="Times New Roman"/>
          <w:sz w:val="24"/>
        </w:rPr>
        <w:br/>
        <w:t>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14:paraId="67ED8CA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w:t>
      </w:r>
      <w:r>
        <w:rPr>
          <w:rFonts w:ascii="Times New Roman" w:hAnsi="Times New Roman"/>
          <w:sz w:val="24"/>
        </w:rPr>
        <w:br/>
        <w:t>и в речевой практике.</w:t>
      </w:r>
    </w:p>
    <w:p w14:paraId="1F38ECA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Создавать тексты различных функционально-смысловых типов речи с опорой </w:t>
      </w:r>
      <w:r>
        <w:rPr>
          <w:rFonts w:ascii="Times New Roman" w:hAnsi="Times New Roman"/>
          <w:sz w:val="24"/>
        </w:rPr>
        <w:br/>
        <w:t xml:space="preserve">на жизненный и читательский опыт, тексты с опорой на произведения искусства </w:t>
      </w:r>
      <w:r>
        <w:rPr>
          <w:rFonts w:ascii="Times New Roman" w:hAnsi="Times New Roman"/>
          <w:sz w:val="24"/>
        </w:rPr>
        <w:br/>
        <w:t>(в том числе сочинения-миниатюры объёмом 7 и более предложений, классные сочинения объёмом не менее 200 слов с учётом стиля и жанра сочинения, характера темы).</w:t>
      </w:r>
    </w:p>
    <w:p w14:paraId="65DBBFA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Владеть умениями информационной переработки текста: создавать тезисы, конспект, извлекать информацию из различных источников, в том числе </w:t>
      </w:r>
      <w:r>
        <w:rPr>
          <w:rFonts w:ascii="Times New Roman" w:hAnsi="Times New Roman"/>
          <w:sz w:val="24"/>
        </w:rPr>
        <w:br/>
        <w:t>из лингвистических словарей и справочной литературы, и использовать её в учебной деятельности.</w:t>
      </w:r>
    </w:p>
    <w:p w14:paraId="3A541C3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Представлять сообщение на заданную тему в виде презентации.</w:t>
      </w:r>
    </w:p>
    <w:p w14:paraId="47CC67A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07B1C93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Редактировать тексты: собственные и (или) созданные другими обучающимися тексты с целью совершенствования их содержания и формы, сопоставлять исходный и отредактированный тексты.</w:t>
      </w:r>
    </w:p>
    <w:p w14:paraId="4A81F2E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19.11.7.4. Функциональные разновидности языка.</w:t>
      </w:r>
    </w:p>
    <w:p w14:paraId="764FE47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14:paraId="71FCF96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14:paraId="10F7EF2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Осуществлять выбор языковых средств для создания высказывания </w:t>
      </w:r>
      <w:r>
        <w:rPr>
          <w:rFonts w:ascii="Times New Roman" w:hAnsi="Times New Roman"/>
          <w:sz w:val="24"/>
        </w:rPr>
        <w:br/>
        <w:t>в соответствии с целью, темой и коммуникативным замыслом.</w:t>
      </w:r>
    </w:p>
    <w:p w14:paraId="129EA12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19.11.7.5. Система языка.</w:t>
      </w:r>
    </w:p>
    <w:p w14:paraId="6A9A3EC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19.11.7.6. </w:t>
      </w:r>
      <w:proofErr w:type="spellStart"/>
      <w:r>
        <w:rPr>
          <w:rFonts w:ascii="Times New Roman" w:hAnsi="Times New Roman"/>
          <w:sz w:val="24"/>
        </w:rPr>
        <w:t>Cинтаксис</w:t>
      </w:r>
      <w:proofErr w:type="spellEnd"/>
      <w:r>
        <w:rPr>
          <w:rFonts w:ascii="Times New Roman" w:hAnsi="Times New Roman"/>
          <w:sz w:val="24"/>
        </w:rPr>
        <w:t>. Культура речи. Пунктуация.</w:t>
      </w:r>
    </w:p>
    <w:p w14:paraId="3A66FC5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Иметь представление о синтаксисе как разделе лингвистики, распознавать словосочетание и предложение как единицы синтаксиса.</w:t>
      </w:r>
    </w:p>
    <w:p w14:paraId="1BEB30E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Различать функции знаков препинания.</w:t>
      </w:r>
    </w:p>
    <w:p w14:paraId="28BF061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19.11.7.7. Словосочетание.</w:t>
      </w:r>
    </w:p>
    <w:p w14:paraId="4358D4A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Распознавать словосочетания по морфологическим свойствам главного слова: именные, глагольные, наречные; определять типы подчинительной связи слов </w:t>
      </w:r>
      <w:r>
        <w:rPr>
          <w:rFonts w:ascii="Times New Roman" w:hAnsi="Times New Roman"/>
          <w:sz w:val="24"/>
        </w:rPr>
        <w:br/>
        <w:t>в словосочетании: согласование, управление, примыкание, выявлять грамматическую синонимию словосочетаний.</w:t>
      </w:r>
    </w:p>
    <w:p w14:paraId="41E3DF8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Применять нормы построения словосочетаний.</w:t>
      </w:r>
    </w:p>
    <w:p w14:paraId="5E02AFA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19.11.7.8. Предложение.</w:t>
      </w:r>
    </w:p>
    <w:p w14:paraId="28199EA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14:paraId="79E8C96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14:paraId="728378F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большинство  меньшинство, количественными сочетаниями, применять правила постановки тире между подлежащим и сказуемым.</w:t>
      </w:r>
    </w:p>
    <w:p w14:paraId="38C4820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14:paraId="65BC5E5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Различать виды второстепенных членов предложения (согласованные </w:t>
      </w:r>
      <w:r>
        <w:rPr>
          <w:rFonts w:ascii="Times New Roman" w:hAnsi="Times New Roman"/>
          <w:sz w:val="24"/>
        </w:rPr>
        <w:br/>
        <w:t>и несогласованные определения, приложение как особый вид определения, прямые и косвенные дополнения, виды обстоятельств).</w:t>
      </w:r>
    </w:p>
    <w:p w14:paraId="067B303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w:t>
      </w:r>
      <w:r>
        <w:rPr>
          <w:rFonts w:ascii="Times New Roman" w:hAnsi="Times New Roman"/>
          <w:sz w:val="24"/>
        </w:rPr>
        <w:t>ния односоставных предложений в речи; характеризовать грамматические, интонационные и пунктуационные особенности предложений со словами да, нет.</w:t>
      </w:r>
    </w:p>
    <w:p w14:paraId="3EF6030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Характеризовать признаки однородных членов предложения, средства </w:t>
      </w:r>
      <w:r>
        <w:rPr>
          <w:rFonts w:ascii="Times New Roman" w:hAnsi="Times New Roman"/>
          <w:sz w:val="24"/>
        </w:rPr>
        <w:br/>
        <w:t>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14:paraId="7EDE005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Применять нормы построения предложений с однородными членами, связанными двойными союзами не только… но и, как… так и.</w:t>
      </w:r>
    </w:p>
    <w:p w14:paraId="25C03F0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Применять правила постановки знаков препинания в предложениях </w:t>
      </w:r>
      <w:r>
        <w:rPr>
          <w:rFonts w:ascii="Times New Roman" w:hAnsi="Times New Roman"/>
          <w:sz w:val="24"/>
        </w:rPr>
        <w:br/>
        <w:t xml:space="preserve">с однородными членами, связанными попарно, с помощью повторяющихся союзов (и... и, или... или, </w:t>
      </w:r>
      <w:proofErr w:type="spellStart"/>
      <w:r>
        <w:rPr>
          <w:rFonts w:ascii="Times New Roman" w:hAnsi="Times New Roman"/>
          <w:sz w:val="24"/>
        </w:rPr>
        <w:t>либo</w:t>
      </w:r>
      <w:proofErr w:type="spellEnd"/>
      <w:r>
        <w:rPr>
          <w:rFonts w:ascii="Times New Roman" w:hAnsi="Times New Roman"/>
          <w:sz w:val="24"/>
        </w:rPr>
        <w:t xml:space="preserve">... </w:t>
      </w:r>
      <w:proofErr w:type="spellStart"/>
      <w:r>
        <w:rPr>
          <w:rFonts w:ascii="Times New Roman" w:hAnsi="Times New Roman"/>
          <w:sz w:val="24"/>
        </w:rPr>
        <w:t>либo</w:t>
      </w:r>
      <w:proofErr w:type="spellEnd"/>
      <w:r>
        <w:rPr>
          <w:rFonts w:ascii="Times New Roman" w:hAnsi="Times New Roman"/>
          <w:sz w:val="24"/>
        </w:rPr>
        <w:t xml:space="preserve">, ни... ни, </w:t>
      </w:r>
      <w:proofErr w:type="spellStart"/>
      <w:r>
        <w:rPr>
          <w:rFonts w:ascii="Times New Roman" w:hAnsi="Times New Roman"/>
          <w:sz w:val="24"/>
        </w:rPr>
        <w:t>тo</w:t>
      </w:r>
      <w:proofErr w:type="spellEnd"/>
      <w:r>
        <w:rPr>
          <w:rFonts w:ascii="Times New Roman" w:hAnsi="Times New Roman"/>
          <w:sz w:val="24"/>
        </w:rPr>
        <w:t xml:space="preserve">... </w:t>
      </w:r>
      <w:proofErr w:type="spellStart"/>
      <w:r>
        <w:rPr>
          <w:rFonts w:ascii="Times New Roman" w:hAnsi="Times New Roman"/>
          <w:sz w:val="24"/>
        </w:rPr>
        <w:t>тo</w:t>
      </w:r>
      <w:proofErr w:type="spellEnd"/>
      <w:r>
        <w:rPr>
          <w:rFonts w:ascii="Times New Roman" w:hAnsi="Times New Roman"/>
          <w:sz w:val="24"/>
        </w:rPr>
        <w:t>); правила постановки знаков препинания в предложениях с обобщающим словом при однородных членах.</w:t>
      </w:r>
    </w:p>
    <w:p w14:paraId="5B3E002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Распознавать простые неосложнённые предложения, в том числе предложения </w:t>
      </w:r>
      <w:r>
        <w:rPr>
          <w:rFonts w:ascii="Times New Roman" w:hAnsi="Times New Roman"/>
          <w:sz w:val="24"/>
        </w:rPr>
        <w:br/>
        <w:t xml:space="preserve">с неоднородными определениями; простые предложения, осложнённые однородными членами, включая предложения с обобщающим словом </w:t>
      </w:r>
      <w:r>
        <w:rPr>
          <w:rFonts w:ascii="Times New Roman" w:hAnsi="Times New Roman"/>
          <w:sz w:val="24"/>
        </w:rPr>
        <w:br/>
        <w:t>при однородных членах, осложнённые обособленными членами, обращением, вводными словами и предложениями, вставными конструкциями, междометиями.</w:t>
      </w:r>
    </w:p>
    <w:p w14:paraId="7497A1A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Различать виды обособленных членов предложения, применять правила обособления согласованных и несогласованных определений (в том числе приложений), дополнений, обстоятельств, уточняющих членов, пояснительных </w:t>
      </w:r>
      <w:r>
        <w:rPr>
          <w:rFonts w:ascii="Times New Roman" w:hAnsi="Times New Roman"/>
          <w:sz w:val="24"/>
        </w:rPr>
        <w:br/>
        <w:t xml:space="preserve">и присоединительных конструкций, применять правила постановки знаков препинания в предложениях со сравнительным оборотом, правила обособления согласованных и несогласованных определений (в том числе приложений), дополнений, обстоятельств, уточняющих членов, пояснительных </w:t>
      </w:r>
      <w:r>
        <w:rPr>
          <w:rFonts w:ascii="Times New Roman" w:hAnsi="Times New Roman"/>
          <w:sz w:val="24"/>
        </w:rPr>
        <w:br/>
        <w:t xml:space="preserve">и присоединительных конструкций; правила постановки знаков препинания </w:t>
      </w:r>
      <w:r>
        <w:rPr>
          <w:rFonts w:ascii="Times New Roman" w:hAnsi="Times New Roman"/>
          <w:sz w:val="24"/>
        </w:rPr>
        <w:br/>
        <w:t xml:space="preserve">в предложениях с вводными и вставными конструкциями, обращениями </w:t>
      </w:r>
      <w:r>
        <w:rPr>
          <w:rFonts w:ascii="Times New Roman" w:hAnsi="Times New Roman"/>
          <w:sz w:val="24"/>
        </w:rPr>
        <w:br/>
        <w:t xml:space="preserve">и междометиями. </w:t>
      </w:r>
    </w:p>
    <w:p w14:paraId="7820FE7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Различать группы вводных слов по значению, различать вводные предложения и вставные конструкции, понимать особенности употребления предложений </w:t>
      </w:r>
      <w:r>
        <w:rPr>
          <w:rFonts w:ascii="Times New Roman" w:hAnsi="Times New Roman"/>
          <w:sz w:val="24"/>
        </w:rPr>
        <w:br/>
        <w:t>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14:paraId="24D039F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Применять нормы построения предложений с вводными словами </w:t>
      </w:r>
      <w:r>
        <w:rPr>
          <w:rFonts w:ascii="Times New Roman" w:hAnsi="Times New Roman"/>
          <w:sz w:val="24"/>
        </w:rPr>
        <w:br/>
        <w:t xml:space="preserve">и предложениями, вставными конструкциями, обращениями (распространёнными </w:t>
      </w:r>
      <w:r>
        <w:rPr>
          <w:rFonts w:ascii="Times New Roman" w:hAnsi="Times New Roman"/>
          <w:sz w:val="24"/>
        </w:rPr>
        <w:br/>
        <w:t>и нераспространёнными), междометиями.</w:t>
      </w:r>
    </w:p>
    <w:p w14:paraId="634C548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Распознавать сложные предложения, конструкции с чужой речью (в рамках изученного).</w:t>
      </w:r>
    </w:p>
    <w:p w14:paraId="0253A7C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Проводить синтаксический анализ словосочетаний, синтаксический </w:t>
      </w:r>
      <w:r>
        <w:rPr>
          <w:rFonts w:ascii="Times New Roman" w:hAnsi="Times New Roman"/>
          <w:sz w:val="24"/>
        </w:rPr>
        <w:br/>
        <w:t xml:space="preserve">и пунктуационный анализ предложений, применять знания по синтаксису </w:t>
      </w:r>
      <w:r>
        <w:rPr>
          <w:rFonts w:ascii="Times New Roman" w:hAnsi="Times New Roman"/>
          <w:sz w:val="24"/>
        </w:rPr>
        <w:br/>
        <w:t>и пунктуации при выполнении языкового анализа различных видов и в речевой практике.</w:t>
      </w:r>
    </w:p>
    <w:p w14:paraId="5E58EE0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19.11.8. К концу обучения в 9 классе обучающийся получит следующие предметные результаты по отдельным темам программы по  русскому языку:</w:t>
      </w:r>
    </w:p>
    <w:p w14:paraId="14B0C09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19.11.8.1. Общие сведения о языке.</w:t>
      </w:r>
    </w:p>
    <w:p w14:paraId="5BD8375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Осознавать роль русского языка в жизни человека, государства, общества; понимать внутренние и внешние функции русского языка и уметь рассказать о них.</w:t>
      </w:r>
    </w:p>
    <w:p w14:paraId="10D0EFF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19.11.8.2. Язык и речь.</w:t>
      </w:r>
    </w:p>
    <w:p w14:paraId="3A91750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Создавать устные монологические высказывания объёмом не менее 80 слов </w:t>
      </w:r>
      <w:r>
        <w:rPr>
          <w:rFonts w:ascii="Times New Roman" w:hAnsi="Times New Roman"/>
          <w:sz w:val="24"/>
        </w:rPr>
        <w:br/>
        <w:t xml:space="preserve">на основе наблюдений, личных впечатлений, чтения научно-учебной, художественной и </w:t>
      </w:r>
      <w:r>
        <w:rPr>
          <w:rFonts w:ascii="Times New Roman" w:hAnsi="Times New Roman"/>
          <w:sz w:val="24"/>
        </w:rPr>
        <w:lastRenderedPageBreak/>
        <w:t>научно-популярной литературы: монолог-сообщение, монолог-описание, монолог-рассуждение, монолог-повествование; выступать с научным сообщением.</w:t>
      </w:r>
    </w:p>
    <w:p w14:paraId="7944234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Участвовать в диалогическом и </w:t>
      </w:r>
      <w:proofErr w:type="spellStart"/>
      <w:r>
        <w:rPr>
          <w:rFonts w:ascii="Times New Roman" w:hAnsi="Times New Roman"/>
          <w:sz w:val="24"/>
        </w:rPr>
        <w:t>полилогическом</w:t>
      </w:r>
      <w:proofErr w:type="spellEnd"/>
      <w:r>
        <w:rPr>
          <w:rFonts w:ascii="Times New Roman" w:hAnsi="Times New Roman"/>
          <w:sz w:val="24"/>
        </w:rPr>
        <w:t xml:space="preserve"> общении (побуждение </w:t>
      </w:r>
      <w:r>
        <w:rPr>
          <w:rFonts w:ascii="Times New Roman" w:hAnsi="Times New Roman"/>
          <w:sz w:val="24"/>
        </w:rPr>
        <w:br/>
        <w:t xml:space="preserve">к действию, обмен мнениями, запрос информации, сообщение информации) </w:t>
      </w:r>
      <w:r>
        <w:rPr>
          <w:rFonts w:ascii="Times New Roman" w:hAnsi="Times New Roman"/>
          <w:sz w:val="24"/>
        </w:rPr>
        <w:br/>
        <w:t xml:space="preserve">на бытовые, научно-учебные (в том числе лингвистические) темы (объём не менее </w:t>
      </w:r>
      <w:r>
        <w:rPr>
          <w:rFonts w:ascii="Times New Roman" w:hAnsi="Times New Roman"/>
          <w:sz w:val="24"/>
        </w:rPr>
        <w:br/>
        <w:t>6 реплик).</w:t>
      </w:r>
    </w:p>
    <w:p w14:paraId="460B27E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14:paraId="350778C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Владеть различными видами чтения: просмотровым, ознакомительным, изучающим, поисковым.</w:t>
      </w:r>
    </w:p>
    <w:p w14:paraId="7AB04CC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Устно пересказывать прочитанный или прослушанный текст объёмом </w:t>
      </w:r>
      <w:r>
        <w:rPr>
          <w:rFonts w:ascii="Times New Roman" w:hAnsi="Times New Roman"/>
          <w:sz w:val="24"/>
        </w:rPr>
        <w:br/>
        <w:t>не менее 150 слов.</w:t>
      </w:r>
    </w:p>
    <w:p w14:paraId="587EE8E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Осуществлять выбор языковых средств для создания высказывания </w:t>
      </w:r>
      <w:r>
        <w:rPr>
          <w:rFonts w:ascii="Times New Roman" w:hAnsi="Times New Roman"/>
          <w:sz w:val="24"/>
        </w:rPr>
        <w:br/>
        <w:t>в соответствии с целью, темой и коммуникативным замыслом.</w:t>
      </w:r>
    </w:p>
    <w:p w14:paraId="17BABC9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Соблюдать в устной речи и на письме нормы современного русского литературного языка, в том числе во время списывания текста объёмом </w:t>
      </w:r>
      <w:r>
        <w:rPr>
          <w:rFonts w:ascii="Times New Roman" w:hAnsi="Times New Roman"/>
          <w:sz w:val="24"/>
        </w:rPr>
        <w:br/>
        <w:t xml:space="preserve">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w:t>
      </w:r>
      <w:proofErr w:type="spellStart"/>
      <w:r>
        <w:rPr>
          <w:rFonts w:ascii="Times New Roman" w:hAnsi="Times New Roman"/>
          <w:sz w:val="24"/>
        </w:rPr>
        <w:t>пунктограммы</w:t>
      </w:r>
      <w:proofErr w:type="spellEnd"/>
      <w:r>
        <w:rPr>
          <w:rFonts w:ascii="Times New Roman" w:hAnsi="Times New Roman"/>
          <w:sz w:val="24"/>
        </w:rPr>
        <w:t xml:space="preserve"> и слова с непроверяемыми написаниями).</w:t>
      </w:r>
    </w:p>
    <w:p w14:paraId="71E0D2C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19.11.8.3. Текст.</w:t>
      </w:r>
    </w:p>
    <w:p w14:paraId="5903F14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Анализировать текст: определять и комментировать тему и главную мысль текста, подбирать заголовок, отражающий тему или главную мысль текста.</w:t>
      </w:r>
    </w:p>
    <w:p w14:paraId="074C969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Устанавливать принадлежность текста к функционально-смысловому типу речи.</w:t>
      </w:r>
    </w:p>
    <w:p w14:paraId="203A48F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Находить в тексте типовые фрагменты  описание, повествование, рассуждение-доказательство, оценочные высказывания.</w:t>
      </w:r>
    </w:p>
    <w:p w14:paraId="770D2BD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Прогнозировать содержание текста по заголовку, ключевым словам, зачину или концовке.</w:t>
      </w:r>
    </w:p>
    <w:p w14:paraId="4F573B8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Выявлять отличительные признаки текстов разных жанров.</w:t>
      </w:r>
    </w:p>
    <w:p w14:paraId="6093B03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Создавать высказывание на основе текста: выражать своё отношение </w:t>
      </w:r>
      <w:r>
        <w:rPr>
          <w:rFonts w:ascii="Times New Roman" w:hAnsi="Times New Roman"/>
          <w:sz w:val="24"/>
        </w:rPr>
        <w:br/>
        <w:t>к прочитанному или прослушанному в устной и письменной форме.</w:t>
      </w:r>
    </w:p>
    <w:p w14:paraId="1CDCFA3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Создавать тексты с опорой на жизненный и читательский опыт, </w:t>
      </w:r>
      <w:r>
        <w:rPr>
          <w:rFonts w:ascii="Times New Roman" w:hAnsi="Times New Roman"/>
          <w:sz w:val="24"/>
        </w:rPr>
        <w:br/>
        <w:t xml:space="preserve">на произведения искусства (в том числе сочинения-миниатюры объёмом 8 и более предложений или объёмом не менее 6-7 предложений сложной структуры, </w:t>
      </w:r>
      <w:r>
        <w:rPr>
          <w:rFonts w:ascii="Times New Roman" w:hAnsi="Times New Roman"/>
          <w:sz w:val="24"/>
        </w:rPr>
        <w:br/>
        <w:t>если этот объём позволяет раскрыть тему, выразить главную мысль), классные сочинения объёмом не менее 250 слов с учётом стиля и жанра сочинения, характера темы.</w:t>
      </w:r>
    </w:p>
    <w:p w14:paraId="6477D29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Владеть умениями информационной переработки текста: выделять главную </w:t>
      </w:r>
      <w:r>
        <w:rPr>
          <w:rFonts w:ascii="Times New Roman" w:hAnsi="Times New Roman"/>
          <w:sz w:val="24"/>
        </w:rPr>
        <w:br/>
        <w:t xml:space="preserve">и второстепенную информацию в тексте, извлекать информацию из различных источников, в том числе из лингвистических словарей и справочной литературы, </w:t>
      </w:r>
      <w:r>
        <w:rPr>
          <w:rFonts w:ascii="Times New Roman" w:hAnsi="Times New Roman"/>
          <w:sz w:val="24"/>
        </w:rPr>
        <w:br/>
        <w:t>и использовать её в учебной деятельности.</w:t>
      </w:r>
    </w:p>
    <w:p w14:paraId="63D6D70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4404F2A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w:t>
      </w:r>
      <w:r>
        <w:rPr>
          <w:rFonts w:ascii="Times New Roman" w:hAnsi="Times New Roman"/>
          <w:sz w:val="24"/>
        </w:rPr>
        <w:br/>
        <w:t xml:space="preserve">не менее 280 </w:t>
      </w:r>
      <w:proofErr w:type="spellStart"/>
      <w:r>
        <w:rPr>
          <w:rFonts w:ascii="Times New Roman" w:hAnsi="Times New Roman"/>
          <w:sz w:val="24"/>
        </w:rPr>
        <w:t>сло</w:t>
      </w:r>
      <w:proofErr w:type="spellEnd"/>
      <w:r>
        <w:rPr>
          <w:rFonts w:ascii="Times New Roman" w:hAnsi="Times New Roman"/>
          <w:sz w:val="24"/>
        </w:rPr>
        <w:t>,; для сжатого и выборочного изложения  не менее 300 слов).</w:t>
      </w:r>
    </w:p>
    <w:p w14:paraId="0CDDBDD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Редактировать собственные и (или) созданные другими обучающимися тексты </w:t>
      </w:r>
      <w:r>
        <w:rPr>
          <w:rFonts w:ascii="Times New Roman" w:hAnsi="Times New Roman"/>
          <w:sz w:val="24"/>
        </w:rPr>
        <w:br/>
        <w:t>с целью совершенствования их содержания (проверка фактического материала, начальный логический анализ текста  целостность, связность, информативность).</w:t>
      </w:r>
    </w:p>
    <w:p w14:paraId="31C8E4C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19.11.8.4. Функциональные разновидности языка.</w:t>
      </w:r>
    </w:p>
    <w:p w14:paraId="02FC9F6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14:paraId="307CCDD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w:t>
      </w:r>
      <w:r>
        <w:rPr>
          <w:rFonts w:ascii="Times New Roman" w:hAnsi="Times New Roman"/>
          <w:sz w:val="24"/>
        </w:rPr>
        <w:br/>
        <w:t>к различным функционально-смысловым типам речи, функциональным разновидностям языка.</w:t>
      </w:r>
    </w:p>
    <w:p w14:paraId="3EF2C37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14:paraId="0241D32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Составлять тезисы, конспект, писать рецензию, реферат, оценивать чужие </w:t>
      </w:r>
      <w:r>
        <w:rPr>
          <w:rFonts w:ascii="Times New Roman" w:hAnsi="Times New Roman"/>
          <w:sz w:val="24"/>
        </w:rPr>
        <w:br/>
        <w:t xml:space="preserve">и собственные речевые высказывания разной функциональной направленности </w:t>
      </w:r>
      <w:r>
        <w:rPr>
          <w:rFonts w:ascii="Times New Roman" w:hAnsi="Times New Roman"/>
          <w:sz w:val="24"/>
        </w:rPr>
        <w:br/>
        <w:t>с точки зрения соответствия их коммуникативным требованиям и языковой правильности, исправлять речевые недостатки, редактировать текст.</w:t>
      </w:r>
    </w:p>
    <w:p w14:paraId="324F0D2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Выявлять отличительные особенности языка художественной литературы </w:t>
      </w:r>
      <w:r>
        <w:rPr>
          <w:rFonts w:ascii="Times New Roman" w:hAnsi="Times New Roman"/>
          <w:sz w:val="24"/>
        </w:rPr>
        <w:br/>
        <w:t>в сравнении с другими функциональными разновидностями языка, распознавать метафору, олицетворение, эпитет, гиперболу, сравнение.</w:t>
      </w:r>
    </w:p>
    <w:p w14:paraId="1DB7BC8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19.11.8.5. Система языка.</w:t>
      </w:r>
    </w:p>
    <w:p w14:paraId="2CC7619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19.11.8.6. Сложносочинённое предложение.</w:t>
      </w:r>
    </w:p>
    <w:p w14:paraId="77F8286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Выявлять основные средства синтаксической связи между частями сложного предложения.</w:t>
      </w:r>
    </w:p>
    <w:p w14:paraId="063236D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Распознавать сложные предложения с разными видами связи, бессоюзные </w:t>
      </w:r>
      <w:r>
        <w:rPr>
          <w:rFonts w:ascii="Times New Roman" w:hAnsi="Times New Roman"/>
          <w:sz w:val="24"/>
        </w:rPr>
        <w:br/>
        <w:t>и союзные предложения (сложносочинённые и сложноподчинённые).</w:t>
      </w:r>
    </w:p>
    <w:p w14:paraId="4F6E4D5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Характеризовать сложносочинённое предложение, его строение, смысловое, структурное и интонационное единство частей сложного предложения.</w:t>
      </w:r>
    </w:p>
    <w:p w14:paraId="5599D2C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Выявлять смысловые отношения между частями сложносочинённого предложения, интонационные особенности сложносочинённых предложений </w:t>
      </w:r>
      <w:r>
        <w:rPr>
          <w:rFonts w:ascii="Times New Roman" w:hAnsi="Times New Roman"/>
          <w:sz w:val="24"/>
        </w:rPr>
        <w:br/>
        <w:t>с разными типами смысловых отношений между частями.</w:t>
      </w:r>
    </w:p>
    <w:p w14:paraId="093803C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Понимать особенности употребления сложносочинённых предложений в речи.</w:t>
      </w:r>
    </w:p>
    <w:p w14:paraId="44F5707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Соблюдать основные нормы построения сложносочинённого предложения.</w:t>
      </w:r>
    </w:p>
    <w:p w14:paraId="16E92FA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14:paraId="0AD69F2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Проводить синтаксический и пунктуационный анализ сложносочинённых предложений.</w:t>
      </w:r>
    </w:p>
    <w:p w14:paraId="66A50B9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Применять правила постановки знаков препинания в сложносочинённых предложениях.</w:t>
      </w:r>
    </w:p>
    <w:p w14:paraId="64BB5B7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19.11.8.7. Сложноподчинённое предложение.</w:t>
      </w:r>
    </w:p>
    <w:p w14:paraId="02B04DA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Распознавать сложноподчинённые предложения, выделять главную </w:t>
      </w:r>
      <w:r>
        <w:rPr>
          <w:rFonts w:ascii="Times New Roman" w:hAnsi="Times New Roman"/>
          <w:sz w:val="24"/>
        </w:rPr>
        <w:br/>
        <w:t>и придаточную части предложения, средства связи частей сложноподчинённого предложения.</w:t>
      </w:r>
    </w:p>
    <w:p w14:paraId="40A0CC3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Различать подчинительные союзы и союзные слова.</w:t>
      </w:r>
    </w:p>
    <w:p w14:paraId="73C69F0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14:paraId="25CF28C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Выявлять сложноподчинённые предложения с несколькими </w:t>
      </w:r>
      <w:r>
        <w:rPr>
          <w:rFonts w:ascii="Times New Roman" w:hAnsi="Times New Roman"/>
          <w:sz w:val="24"/>
        </w:rPr>
        <w:t>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14:paraId="175D444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Выявлять однородное, неоднородное и последовательное подчинение придаточных частей.</w:t>
      </w:r>
    </w:p>
    <w:p w14:paraId="7010F84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14:paraId="5612E87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Соблюдать основные нормы построения сложноподчинённого предложения.</w:t>
      </w:r>
    </w:p>
    <w:p w14:paraId="2E6CB0C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Понимать особенности употребления сложноподчинённых предложений </w:t>
      </w:r>
      <w:r>
        <w:rPr>
          <w:rFonts w:ascii="Times New Roman" w:hAnsi="Times New Roman"/>
          <w:sz w:val="24"/>
        </w:rPr>
        <w:br/>
        <w:t>в речи.</w:t>
      </w:r>
    </w:p>
    <w:p w14:paraId="1AC6F88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Проводить синтаксический и пунктуационный анализ сложноподчинённых предложений.</w:t>
      </w:r>
    </w:p>
    <w:p w14:paraId="5E38D69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Применять нормы построения сложноподчинённых предложений </w:t>
      </w:r>
      <w:r>
        <w:rPr>
          <w:rFonts w:ascii="Times New Roman" w:hAnsi="Times New Roman"/>
          <w:sz w:val="24"/>
        </w:rPr>
        <w:br/>
        <w:t>и постановки знаков препинания в них.</w:t>
      </w:r>
    </w:p>
    <w:p w14:paraId="458C40C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19.11.8.8. Бессоюзное сложное предложение.</w:t>
      </w:r>
    </w:p>
    <w:p w14:paraId="309D224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14:paraId="1738C26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Соблюдать</w:t>
      </w:r>
      <w:r>
        <w:rPr>
          <w:rFonts w:ascii="Times New Roman" w:hAnsi="Times New Roman"/>
          <w:sz w:val="24"/>
        </w:rPr>
        <w:t xml:space="preserve"> основные грамматические нормы построения бессоюзного сложного предложения. </w:t>
      </w:r>
    </w:p>
    <w:p w14:paraId="7787B81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Понимать особенности употребления бессоюзных сложных предложений </w:t>
      </w:r>
      <w:r>
        <w:rPr>
          <w:rFonts w:ascii="Times New Roman" w:hAnsi="Times New Roman"/>
          <w:sz w:val="24"/>
        </w:rPr>
        <w:br/>
        <w:t xml:space="preserve">в речи. </w:t>
      </w:r>
    </w:p>
    <w:p w14:paraId="2CAF660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Проводить синтаксический и пунктуационный анализ бессоюзных сложных предложений.</w:t>
      </w:r>
    </w:p>
    <w:p w14:paraId="5FE9588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Выявлять грамматическую синонимию бессоюзных сложных предложений </w:t>
      </w:r>
      <w:r>
        <w:rPr>
          <w:rFonts w:ascii="Times New Roman" w:hAnsi="Times New Roman"/>
          <w:sz w:val="24"/>
        </w:rPr>
        <w:br/>
        <w:t xml:space="preserve">и союзных сложных предложений, использовать соответствующие конструкции </w:t>
      </w:r>
      <w:r>
        <w:rPr>
          <w:rFonts w:ascii="Times New Roman" w:hAnsi="Times New Roman"/>
          <w:sz w:val="24"/>
        </w:rPr>
        <w:br/>
        <w:t>в речи, применять правила постановки знаков препинания в бессоюзных сложных предложениях.</w:t>
      </w:r>
    </w:p>
    <w:p w14:paraId="15F6324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19.11.8.9. Сложные предложения с разными видами союзной и бессоюзной связи.</w:t>
      </w:r>
    </w:p>
    <w:p w14:paraId="20F36B3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Распознавать типы сложных предложений с разными видами связи.</w:t>
      </w:r>
    </w:p>
    <w:p w14:paraId="3565EBC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Соблюдать основные нормы построения сложных предложений с разными видами связи.</w:t>
      </w:r>
    </w:p>
    <w:p w14:paraId="2212613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Употреблять сложные предложения с разными видами связи в речи.</w:t>
      </w:r>
    </w:p>
    <w:p w14:paraId="36278E5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Проводить синтаксический и пунктуационный анализ сложных предложений </w:t>
      </w:r>
      <w:r>
        <w:rPr>
          <w:rFonts w:ascii="Times New Roman" w:hAnsi="Times New Roman"/>
          <w:sz w:val="24"/>
        </w:rPr>
        <w:br/>
        <w:t>с разными видами связи.</w:t>
      </w:r>
    </w:p>
    <w:p w14:paraId="268C448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Применять правила постановки знаков препинания в сложных предложениях </w:t>
      </w:r>
      <w:r>
        <w:rPr>
          <w:rFonts w:ascii="Times New Roman" w:hAnsi="Times New Roman"/>
          <w:sz w:val="24"/>
        </w:rPr>
        <w:br/>
        <w:t>с разными видами связи.</w:t>
      </w:r>
    </w:p>
    <w:p w14:paraId="6E2E776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19.11.8.10. Прямая и косвенная речь.</w:t>
      </w:r>
    </w:p>
    <w:p w14:paraId="07A70A9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Распознавать прямую и косвенную речь; выявлять синонимию предложений </w:t>
      </w:r>
      <w:r>
        <w:rPr>
          <w:rFonts w:ascii="Times New Roman" w:hAnsi="Times New Roman"/>
          <w:sz w:val="24"/>
        </w:rPr>
        <w:br/>
        <w:t>с прямой и косвенной речью.</w:t>
      </w:r>
    </w:p>
    <w:p w14:paraId="2E4D7BC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Уметь цитировать и применять разные способы включения цитат </w:t>
      </w:r>
      <w:r>
        <w:rPr>
          <w:rFonts w:ascii="Times New Roman" w:hAnsi="Times New Roman"/>
          <w:sz w:val="24"/>
        </w:rPr>
        <w:br/>
        <w:t>в высказывание.</w:t>
      </w:r>
    </w:p>
    <w:p w14:paraId="6D91402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Соблюдать основные нормы построения предложений с прямой и косвенной речью, при цитировании.</w:t>
      </w:r>
    </w:p>
    <w:p w14:paraId="7856017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Применять правила постановки знаков препинания в предложениях с прямой и  косвенной речью, при цитировании.</w:t>
      </w:r>
    </w:p>
    <w:p w14:paraId="1683E79D" w14:textId="77777777" w:rsidR="00416094" w:rsidRDefault="00416094">
      <w:pPr>
        <w:sectPr w:rsidR="00416094">
          <w:footerReference w:type="default" r:id="rId7"/>
          <w:pgSz w:w="11906" w:h="16383"/>
          <w:pgMar w:top="1701" w:right="1134" w:bottom="850" w:left="1134" w:header="720" w:footer="720" w:gutter="0"/>
          <w:cols w:space="720"/>
        </w:sectPr>
      </w:pPr>
    </w:p>
    <w:p w14:paraId="5D59255C" w14:textId="77777777" w:rsidR="00416094" w:rsidRDefault="00416094">
      <w:pPr>
        <w:spacing w:after="0" w:line="360" w:lineRule="auto"/>
        <w:jc w:val="both"/>
        <w:rPr>
          <w:rFonts w:ascii="Times New Roman" w:hAnsi="Times New Roman"/>
          <w:sz w:val="24"/>
        </w:rPr>
      </w:pPr>
    </w:p>
    <w:p w14:paraId="3FFB2485" w14:textId="77777777" w:rsidR="00416094" w:rsidRDefault="00CC00E5">
      <w:pPr>
        <w:pStyle w:val="1"/>
        <w:spacing w:before="0" w:line="360" w:lineRule="auto"/>
        <w:ind w:firstLine="708"/>
        <w:jc w:val="both"/>
        <w:rPr>
          <w:sz w:val="24"/>
        </w:rPr>
      </w:pPr>
      <w:r>
        <w:rPr>
          <w:sz w:val="24"/>
        </w:rPr>
        <w:t xml:space="preserve">Федеральная рабочая программа по учебному предмету «Литература». </w:t>
      </w:r>
    </w:p>
    <w:p w14:paraId="20B4E3F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20.1. Федеральная рабочая программа по учебному предмету «Литература» </w:t>
      </w:r>
      <w:r>
        <w:rPr>
          <w:rFonts w:ascii="Times New Roman" w:hAnsi="Times New Roman"/>
          <w:sz w:val="24"/>
        </w:rPr>
        <w:t xml:space="preserve">(предметная область «Русский язык и литература») (далее </w:t>
      </w:r>
      <w:r>
        <w:rPr>
          <w:rFonts w:ascii="Times New Roman" w:hAnsi="Times New Roman"/>
          <w:sz w:val="24"/>
        </w:rPr>
        <w:br/>
        <w:t xml:space="preserve">соответственно – программа по литературе, литература) включает пояснительную записку, содержание обучения, планируемые результаты освоения программы </w:t>
      </w:r>
      <w:r>
        <w:rPr>
          <w:rFonts w:ascii="Times New Roman" w:hAnsi="Times New Roman"/>
          <w:sz w:val="24"/>
        </w:rPr>
        <w:br/>
        <w:t>по литературе.</w:t>
      </w:r>
    </w:p>
    <w:p w14:paraId="5699AEC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20.2. Пояснительная записка.</w:t>
      </w:r>
    </w:p>
    <w:p w14:paraId="60D1F4E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20.2.1. 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w:t>
      </w:r>
    </w:p>
    <w:p w14:paraId="71AD5D7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20.2.2. Программа по литературе позволит учителю:</w:t>
      </w:r>
    </w:p>
    <w:p w14:paraId="22E7A1B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реализовать в процессе преподавания литературы современные подходы </w:t>
      </w:r>
      <w:r>
        <w:rPr>
          <w:rFonts w:ascii="Times New Roman" w:hAnsi="Times New Roman"/>
          <w:sz w:val="24"/>
        </w:rPr>
        <w:br/>
        <w:t xml:space="preserve">к формированию личностных, метапредметных и предметных результатов обучения, сформулированных в ФГОС ООО; </w:t>
      </w:r>
    </w:p>
    <w:p w14:paraId="2B34546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14:paraId="1195F81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20.2.3. Личностные и метапредметные результаты в программе по литературе представлены с учётом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14:paraId="415B3E9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20.2.4. Литература в наибольшей степени способствует формированию духовного облика и нравственных ориентиров молодого поколения, </w:t>
      </w:r>
      <w:r>
        <w:rPr>
          <w:rFonts w:ascii="Times New Roman" w:hAnsi="Times New Roman"/>
          <w:sz w:val="24"/>
        </w:rPr>
        <w:br/>
        <w:t xml:space="preserve">так как занимает ведущее место в эмоциональном, интеллектуальном </w:t>
      </w:r>
      <w:r>
        <w:rPr>
          <w:rFonts w:ascii="Times New Roman" w:hAnsi="Times New Roman"/>
          <w:sz w:val="24"/>
        </w:rPr>
        <w:br/>
        <w:t xml:space="preserve">и эстетическом развитии обучающихся, в становлении основ их миропонимания </w:t>
      </w:r>
      <w:r>
        <w:rPr>
          <w:rFonts w:ascii="Times New Roman" w:hAnsi="Times New Roman"/>
          <w:sz w:val="24"/>
        </w:rPr>
        <w:br/>
        <w:t xml:space="preserve">и национального самосознания. Особенности литературы как учебного предмета связаны с тем, что литературные произведения являются феноменом культуры: </w:t>
      </w:r>
      <w:r>
        <w:rPr>
          <w:rFonts w:ascii="Times New Roman" w:hAnsi="Times New Roman"/>
          <w:sz w:val="24"/>
        </w:rPr>
        <w:br/>
        <w:t>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w:t>
      </w:r>
      <w:r>
        <w:rPr>
          <w:rFonts w:ascii="Times New Roman" w:hAnsi="Times New Roman"/>
          <w:sz w:val="24"/>
        </w:rPr>
        <w:t>ческим ценностям, как национальным, так и общечеловеческим.</w:t>
      </w:r>
    </w:p>
    <w:p w14:paraId="647CA4C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20.2.5. Основу содержания литературного образования составляют чтение </w:t>
      </w:r>
      <w:r>
        <w:rPr>
          <w:rFonts w:ascii="Times New Roman" w:hAnsi="Times New Roman"/>
          <w:sz w:val="24"/>
        </w:rPr>
        <w:br/>
        <w:t xml:space="preserve">и изучение выдающихся художественных произведений русской и мировой литературы, что способствует постижению таких нравственных категорий, </w:t>
      </w:r>
      <w:r>
        <w:rPr>
          <w:rFonts w:ascii="Times New Roman" w:hAnsi="Times New Roman"/>
          <w:sz w:val="24"/>
        </w:rPr>
        <w:br/>
      </w:r>
      <w:r>
        <w:rPr>
          <w:rFonts w:ascii="Times New Roman" w:hAnsi="Times New Roman"/>
          <w:sz w:val="24"/>
        </w:rPr>
        <w:lastRenderedPageBreak/>
        <w:t xml:space="preserve">как добро, справедливость, честь, патриотизм, гуманизм, дом, семья. Целостное восприятие и понимание художественного произведения, его анализ </w:t>
      </w:r>
      <w:r>
        <w:rPr>
          <w:rFonts w:ascii="Times New Roman" w:hAnsi="Times New Roman"/>
          <w:sz w:val="24"/>
        </w:rPr>
        <w:br/>
        <w:t>и интерпретация возможны лишь при соответствующей эмоционально-эстетической реакции читателя, которая зависит от возрастных особенностей обучающихся,</w:t>
      </w:r>
      <w:r>
        <w:rPr>
          <w:rFonts w:ascii="Times New Roman" w:hAnsi="Times New Roman"/>
          <w:sz w:val="24"/>
        </w:rPr>
        <w:br/>
        <w:t>их психического и литературного развития, жизненного и читательского опыта.</w:t>
      </w:r>
    </w:p>
    <w:p w14:paraId="1CC97D0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20.2.6. 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w:t>
      </w:r>
      <w:r>
        <w:rPr>
          <w:rFonts w:ascii="Times New Roman" w:hAnsi="Times New Roman"/>
          <w:sz w:val="24"/>
        </w:rPr>
        <w:br/>
        <w:t>к окружающему миру и его воплощения в творческих работах различных жанров.</w:t>
      </w:r>
    </w:p>
    <w:p w14:paraId="78CDFAC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20.2.7. В рабочей программе учтены все этапы российского историко-литературного процесса (от фольклора до новейшей русской литературы) </w:t>
      </w:r>
      <w:r>
        <w:rPr>
          <w:rFonts w:ascii="Times New Roman" w:hAnsi="Times New Roman"/>
          <w:sz w:val="24"/>
        </w:rPr>
        <w:br/>
        <w:t>и представлены разделы, касающиеся отечественной и зарубежной литературы.</w:t>
      </w:r>
    </w:p>
    <w:p w14:paraId="111AE64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20.2.8.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14:paraId="50013C5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20.2.9. Цели изучения литературы</w:t>
      </w:r>
      <w:r>
        <w:rPr>
          <w:rFonts w:ascii="Times New Roman" w:hAnsi="Times New Roman"/>
          <w:sz w:val="24"/>
        </w:rPr>
        <w:t xml:space="preserve">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w:t>
      </w:r>
      <w:r>
        <w:rPr>
          <w:rFonts w:ascii="Times New Roman" w:hAnsi="Times New Roman"/>
          <w:sz w:val="24"/>
        </w:rPr>
        <w:br/>
        <w:t xml:space="preserve">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w:t>
      </w:r>
    </w:p>
    <w:p w14:paraId="5A74837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20.2.10. Достижение целей изучения литературы возможно при решении учебных задач, которые постепенно усложняются от 5 к 9 классу.</w:t>
      </w:r>
    </w:p>
    <w:p w14:paraId="42E4260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20.2.10.1. Задачи, связанные с пониманием литературы как одной из основных национально-культурных ценностей народа, как особого способа познания жизни, </w:t>
      </w:r>
      <w:r>
        <w:rPr>
          <w:rFonts w:ascii="Times New Roman" w:hAnsi="Times New Roman"/>
          <w:sz w:val="24"/>
        </w:rPr>
        <w:br/>
        <w:t>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w:t>
      </w:r>
      <w:r>
        <w:rPr>
          <w:rFonts w:ascii="Times New Roman" w:hAnsi="Times New Roman"/>
          <w:sz w:val="24"/>
        </w:rPr>
        <w:t>льно-</w:t>
      </w:r>
      <w:r>
        <w:rPr>
          <w:rFonts w:ascii="Times New Roman" w:hAnsi="Times New Roman"/>
          <w:sz w:val="24"/>
        </w:rPr>
        <w:lastRenderedPageBreak/>
        <w:t xml:space="preserve">культурной идентичности и способности к диалогу культур, освоению духовного опыта человечества, национальных и общечеловеческих культурных традиций </w:t>
      </w:r>
      <w:r>
        <w:rPr>
          <w:rFonts w:ascii="Times New Roman" w:hAnsi="Times New Roman"/>
          <w:sz w:val="24"/>
        </w:rPr>
        <w:br/>
        <w:t>и ценностей; формированию гуманистического мировоззрения.</w:t>
      </w:r>
    </w:p>
    <w:p w14:paraId="4592A99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20.2.10.2. Задачи, связанные с осознанием значимости чтения и изучения литературы для дальнейшего развития обучающихся, с формированием </w:t>
      </w:r>
      <w:r>
        <w:rPr>
          <w:rFonts w:ascii="Times New Roman" w:hAnsi="Times New Roman"/>
          <w:sz w:val="24"/>
        </w:rPr>
        <w:br/>
        <w:t xml:space="preserve">их потребности в систематическом чтении как средстве познания мира и себя в этом мире, с гармонизацией отношений человека и общества, ориентированы </w:t>
      </w:r>
      <w:r>
        <w:rPr>
          <w:rFonts w:ascii="Times New Roman" w:hAnsi="Times New Roman"/>
          <w:sz w:val="24"/>
        </w:rPr>
        <w:br/>
        <w:t xml:space="preserve">на воспитание и развитие мотивации к чтению художественных произведений, </w:t>
      </w:r>
      <w:r>
        <w:rPr>
          <w:rFonts w:ascii="Times New Roman" w:hAnsi="Times New Roman"/>
          <w:sz w:val="24"/>
        </w:rPr>
        <w:br/>
        <w:t xml:space="preserve">как изучаемых на уроках литературы, так и прочитанных самостоятельно, </w:t>
      </w:r>
      <w:r>
        <w:rPr>
          <w:rFonts w:ascii="Times New Roman" w:hAnsi="Times New Roman"/>
          <w:sz w:val="24"/>
        </w:rPr>
        <w:br/>
        <w:t>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w:t>
      </w:r>
    </w:p>
    <w:p w14:paraId="267FD1C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20.2.10.3. </w:t>
      </w:r>
      <w:r>
        <w:rPr>
          <w:rFonts w:ascii="Times New Roman" w:hAnsi="Times New Roman"/>
          <w:sz w:val="24"/>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w:t>
      </w:r>
      <w:r>
        <w:rPr>
          <w:rFonts w:ascii="Times New Roman" w:hAnsi="Times New Roman"/>
          <w:sz w:val="24"/>
        </w:rPr>
        <w:br/>
        <w:t xml:space="preserve">на формирование у обучающихся системы знаний о литературе как искусстве слова, </w:t>
      </w:r>
      <w:r>
        <w:rPr>
          <w:rFonts w:ascii="Times New Roman" w:hAnsi="Times New Roman"/>
          <w:sz w:val="24"/>
        </w:rPr>
        <w:br/>
        <w:t>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w:t>
      </w:r>
      <w:r>
        <w:rPr>
          <w:rFonts w:ascii="Times New Roman" w:hAnsi="Times New Roman"/>
          <w:sz w:val="24"/>
        </w:rPr>
        <w:t xml:space="preserve">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w:t>
      </w:r>
      <w:r>
        <w:rPr>
          <w:rFonts w:ascii="Times New Roman" w:hAnsi="Times New Roman"/>
          <w:sz w:val="24"/>
        </w:rPr>
        <w:br/>
        <w:t xml:space="preserve">и содержания, реализуя возможность их неоднозначного толкования </w:t>
      </w:r>
      <w:r>
        <w:rPr>
          <w:rFonts w:ascii="Times New Roman" w:hAnsi="Times New Roman"/>
          <w:sz w:val="24"/>
        </w:rPr>
        <w:br/>
        <w:t>в рамках достоверных интерпретаций, сопоставлять и сравнивать художественные прои</w:t>
      </w:r>
      <w:r>
        <w:rPr>
          <w:rFonts w:ascii="Times New Roman" w:hAnsi="Times New Roman"/>
          <w:sz w:val="24"/>
        </w:rPr>
        <w:t xml:space="preserve">зведения, их фрагменты, образы и проблемы как между собой, </w:t>
      </w:r>
      <w:r>
        <w:rPr>
          <w:rFonts w:ascii="Times New Roman" w:hAnsi="Times New Roman"/>
          <w:sz w:val="24"/>
        </w:rPr>
        <w:br/>
        <w:t>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14:paraId="10A0932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20.2.10.4. 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w:t>
      </w:r>
      <w:r>
        <w:rPr>
          <w:rFonts w:ascii="Times New Roman" w:hAnsi="Times New Roman"/>
          <w:sz w:val="24"/>
        </w:rPr>
        <w:lastRenderedPageBreak/>
        <w:t xml:space="preserve">и письменных высказываний, редактировать их, а также выразительно читать произведения, </w:t>
      </w:r>
      <w:r>
        <w:rPr>
          <w:rFonts w:ascii="Times New Roman" w:hAnsi="Times New Roman"/>
          <w:sz w:val="24"/>
        </w:rPr>
        <w:br/>
        <w:t xml:space="preserve">в том числе наизусть, владеть различными видами пересказа, участвовать </w:t>
      </w:r>
      <w:r>
        <w:rPr>
          <w:rFonts w:ascii="Times New Roman" w:hAnsi="Times New Roman"/>
          <w:sz w:val="24"/>
        </w:rPr>
        <w:br/>
        <w:t xml:space="preserve">в учебном диалоге, адекватно воспринимая чужую точку зрения </w:t>
      </w:r>
      <w:r>
        <w:rPr>
          <w:rFonts w:ascii="Times New Roman" w:hAnsi="Times New Roman"/>
          <w:sz w:val="24"/>
        </w:rPr>
        <w:br/>
        <w:t>и аргументированно отстаивая свою.</w:t>
      </w:r>
    </w:p>
    <w:p w14:paraId="7B3AAF7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20.2.11. Общее число часов, рекомендованных для изучения литературы,  </w:t>
      </w:r>
      <w:r>
        <w:rPr>
          <w:rFonts w:ascii="Times New Roman" w:hAnsi="Times New Roman"/>
          <w:sz w:val="24"/>
        </w:rPr>
        <w:br/>
        <w:t xml:space="preserve">442 часа: в 5, 6, 9 классах на изучение литературы отводится 3 часа в неделю, </w:t>
      </w:r>
      <w:r>
        <w:rPr>
          <w:rFonts w:ascii="Times New Roman" w:hAnsi="Times New Roman"/>
          <w:sz w:val="24"/>
        </w:rPr>
        <w:br/>
        <w:t xml:space="preserve">в 7 и 8 классах  2 часа в неделю. </w:t>
      </w:r>
    </w:p>
    <w:p w14:paraId="156A2FB7" w14:textId="77777777" w:rsidR="00416094" w:rsidRDefault="00CC00E5">
      <w:pPr>
        <w:spacing w:after="0" w:line="360" w:lineRule="auto"/>
        <w:ind w:firstLine="709"/>
        <w:rPr>
          <w:rFonts w:ascii="Times New Roman" w:hAnsi="Times New Roman"/>
          <w:sz w:val="24"/>
        </w:rPr>
      </w:pPr>
      <w:r>
        <w:rPr>
          <w:rFonts w:ascii="Times New Roman" w:hAnsi="Times New Roman"/>
          <w:sz w:val="24"/>
        </w:rPr>
        <w:t>20.3. Содержание обучения в 5 классе.</w:t>
      </w:r>
    </w:p>
    <w:p w14:paraId="25B53E0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20.3.1. Мифология.</w:t>
      </w:r>
    </w:p>
    <w:p w14:paraId="351A1F8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Мифы народов России и мира.</w:t>
      </w:r>
    </w:p>
    <w:p w14:paraId="4638A80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20.3.2. Фольклор.</w:t>
      </w:r>
    </w:p>
    <w:p w14:paraId="0694006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Малые жанры: пословицы, поговорки, загадки. Сказки народов России </w:t>
      </w:r>
      <w:r>
        <w:rPr>
          <w:rFonts w:ascii="Times New Roman" w:hAnsi="Times New Roman"/>
          <w:sz w:val="24"/>
        </w:rPr>
        <w:br/>
        <w:t>и народов мира (не менее трёх).</w:t>
      </w:r>
    </w:p>
    <w:p w14:paraId="76DFFE5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20.3.3. Литература первой половины XIX века.</w:t>
      </w:r>
    </w:p>
    <w:p w14:paraId="0A2CBBF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И.А. Крылов. Басни (три по выбору). Например, «Волк на псарне», «Листы </w:t>
      </w:r>
      <w:r>
        <w:rPr>
          <w:rFonts w:ascii="Times New Roman" w:hAnsi="Times New Roman"/>
          <w:sz w:val="24"/>
        </w:rPr>
        <w:br/>
        <w:t>и Корни», «Свинья под Дубом», «Квартет», «Осёл и Соловей», «Ворона и Лисица».</w:t>
      </w:r>
    </w:p>
    <w:p w14:paraId="7134292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А.С. Пушкин. Стихотворения (не менее трёх). «Зимнее утро», «Зимний вечер», «Няне» и другие, «Сказка о мёртвой царевне и о семи богатырях».</w:t>
      </w:r>
    </w:p>
    <w:p w14:paraId="791CAED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М.Ю. Лермонтов. Стихотворение «Бородино».</w:t>
      </w:r>
    </w:p>
    <w:p w14:paraId="5C6D368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Н В. Гоголь. Повесть «Ночь перед Рождеством» из сборника.</w:t>
      </w:r>
    </w:p>
    <w:p w14:paraId="64D144E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«Вечера на хуторе близ Диканьки».</w:t>
      </w:r>
    </w:p>
    <w:p w14:paraId="4B4C97A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Литература второй половины XIX века.</w:t>
      </w:r>
    </w:p>
    <w:p w14:paraId="5461A2D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И.С. Тургенев. Рассказ «Муму».</w:t>
      </w:r>
    </w:p>
    <w:p w14:paraId="40B0605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Н.А. Некрасов. Стихотворения (не менее двух). «Крестьянские дети». «Школьник». Поэма «Мороз, Красный нос» (фрагмент).</w:t>
      </w:r>
    </w:p>
    <w:p w14:paraId="496D458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Л.Н. Толстой. Рассказ «Кавказский пленник».</w:t>
      </w:r>
    </w:p>
    <w:p w14:paraId="0010DD9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20.3.4. Литература XIX-ХХ веков.</w:t>
      </w:r>
    </w:p>
    <w:p w14:paraId="22113D9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20.3.4.1. Стихотворения отечественных поэтов XIX-ХХ веков о родной природе и о связи человека с Родиной (не менее пяти стихотворений трёх поэтов). Например, стихотворения А.К. Толстого, Ф.И. Тютчева, А.А. Фета, И.А. Бунина, А.А. Блока, С.А. Есенина, Н.М. Рубцова, Ю.П. Кузнецова.</w:t>
      </w:r>
    </w:p>
    <w:p w14:paraId="0A73FCD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20.3.4.2. Юмористические рассказы отечественных писателей XIX-XX веков </w:t>
      </w:r>
      <w:r>
        <w:rPr>
          <w:rFonts w:ascii="Times New Roman" w:hAnsi="Times New Roman"/>
          <w:sz w:val="24"/>
        </w:rPr>
        <w:br/>
        <w:t xml:space="preserve">А.П. Чехов (два рассказа по выбору). Например, «Лошадиная фамилия», «Мальчики», «Хирургия» и другие М.М. Зощенко (два рассказа по выбору). Например, «Галоша», «Лёля и Минька», «Ёлка», </w:t>
      </w:r>
      <w:r>
        <w:rPr>
          <w:rFonts w:ascii="Times New Roman" w:hAnsi="Times New Roman"/>
          <w:sz w:val="24"/>
        </w:rPr>
        <w:lastRenderedPageBreak/>
        <w:t xml:space="preserve">«Золотые слова», «Встреча» </w:t>
      </w:r>
      <w:r>
        <w:rPr>
          <w:rFonts w:ascii="Times New Roman" w:hAnsi="Times New Roman"/>
          <w:sz w:val="24"/>
        </w:rPr>
        <w:br/>
        <w:t>и другие.</w:t>
      </w:r>
    </w:p>
    <w:p w14:paraId="1EB742F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20.3.4.3. Произведения отечественной литературы о природе и животных </w:t>
      </w:r>
      <w:r>
        <w:rPr>
          <w:rFonts w:ascii="Times New Roman" w:hAnsi="Times New Roman"/>
          <w:sz w:val="24"/>
        </w:rPr>
        <w:br/>
        <w:t>(не менее двух). Например, А.И. Куприна, М.М. Пришвина, К.Г. Паустовского.</w:t>
      </w:r>
    </w:p>
    <w:p w14:paraId="77917B9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А.П. Платонов. Рассказы (один по выбору). Например, «Корова», «Никита» </w:t>
      </w:r>
      <w:r>
        <w:rPr>
          <w:rFonts w:ascii="Times New Roman" w:hAnsi="Times New Roman"/>
          <w:sz w:val="24"/>
        </w:rPr>
        <w:br/>
        <w:t>и другие.</w:t>
      </w:r>
    </w:p>
    <w:p w14:paraId="233F129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В.П. Астафьев. Рассказ «</w:t>
      </w:r>
      <w:proofErr w:type="spellStart"/>
      <w:r>
        <w:rPr>
          <w:rFonts w:ascii="Times New Roman" w:hAnsi="Times New Roman"/>
          <w:sz w:val="24"/>
        </w:rPr>
        <w:t>Васюткино</w:t>
      </w:r>
      <w:proofErr w:type="spellEnd"/>
      <w:r>
        <w:rPr>
          <w:rFonts w:ascii="Times New Roman" w:hAnsi="Times New Roman"/>
          <w:sz w:val="24"/>
        </w:rPr>
        <w:t xml:space="preserve"> озеро».</w:t>
      </w:r>
    </w:p>
    <w:p w14:paraId="45BA0B3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20.3.5. Литература XX-XXI веков.</w:t>
      </w:r>
    </w:p>
    <w:p w14:paraId="0D4E2D2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20.3.5.1. Произведения отечественной прозы на тему «Человек на войне» </w:t>
      </w:r>
      <w:r>
        <w:rPr>
          <w:rFonts w:ascii="Times New Roman" w:hAnsi="Times New Roman"/>
          <w:sz w:val="24"/>
        </w:rPr>
        <w:br/>
        <w:t>(не менее двух). Например, Л.А. Кассиль. «Дорогие мои мальчишки», Ю.Я. Яковлев. «Девочки с Васильевского острова», В.П. Катаев. «Сын полка» и другие.</w:t>
      </w:r>
    </w:p>
    <w:p w14:paraId="0B28078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20.3.5.2. Произведения отечественных писателей XIX-XXI веков на тему детства (не менее двух). Например, произведения В.Г. Короленко, В.П. Катаева, В.П. </w:t>
      </w:r>
      <w:r>
        <w:rPr>
          <w:rFonts w:ascii="Times New Roman" w:hAnsi="Times New Roman"/>
          <w:sz w:val="24"/>
        </w:rPr>
        <w:t xml:space="preserve">Крапивина, Ю.П. Казакова, А.Г. Алексина, В.П. Астафьева, В.К. Железникова, Ю.Я. Яковлева, И. Коваля, А.А. </w:t>
      </w:r>
      <w:proofErr w:type="spellStart"/>
      <w:r>
        <w:rPr>
          <w:rFonts w:ascii="Times New Roman" w:hAnsi="Times New Roman"/>
          <w:sz w:val="24"/>
        </w:rPr>
        <w:t>Гиваргизова</w:t>
      </w:r>
      <w:proofErr w:type="spellEnd"/>
      <w:r>
        <w:rPr>
          <w:rFonts w:ascii="Times New Roman" w:hAnsi="Times New Roman"/>
          <w:sz w:val="24"/>
        </w:rPr>
        <w:t xml:space="preserve">, М.С. </w:t>
      </w:r>
      <w:proofErr w:type="spellStart"/>
      <w:r>
        <w:rPr>
          <w:rFonts w:ascii="Times New Roman" w:hAnsi="Times New Roman"/>
          <w:sz w:val="24"/>
        </w:rPr>
        <w:t>Аромштам</w:t>
      </w:r>
      <w:proofErr w:type="spellEnd"/>
      <w:r>
        <w:rPr>
          <w:rFonts w:ascii="Times New Roman" w:hAnsi="Times New Roman"/>
          <w:sz w:val="24"/>
        </w:rPr>
        <w:t>, Н.Ю. Абгарян.</w:t>
      </w:r>
    </w:p>
    <w:p w14:paraId="19B5299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20.3.5.3. 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другие (главы по выбору).</w:t>
      </w:r>
    </w:p>
    <w:p w14:paraId="56089EF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20.3.6. Литература народов Российской Федерации.</w:t>
      </w:r>
    </w:p>
    <w:p w14:paraId="23C7CDF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Стихотворения (одно по выбору). Например, Р.Г. Гамзатов. «Песня соловья»; М. Карим. «Эту песню мать мне пела».</w:t>
      </w:r>
    </w:p>
    <w:p w14:paraId="43353AD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20.3.7. Зарубежная литература.</w:t>
      </w:r>
    </w:p>
    <w:p w14:paraId="6C1F608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20.3.7.1. Х.К. Андерсен. Сказки (одна по выбору). Например, «Снежная королева», «Соловей» и другие.</w:t>
      </w:r>
    </w:p>
    <w:p w14:paraId="0AC843F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20.3.7.2. Зарубежная сказочная проза (одно произведение по выбору). Например, Л. Кэрролл. «Алиса в Стране Чудес» (главы по выбору), </w:t>
      </w:r>
      <w:proofErr w:type="spellStart"/>
      <w:r>
        <w:rPr>
          <w:rFonts w:ascii="Times New Roman" w:hAnsi="Times New Roman"/>
          <w:sz w:val="24"/>
        </w:rPr>
        <w:t>Дж.Р.Р</w:t>
      </w:r>
      <w:proofErr w:type="spellEnd"/>
      <w:r>
        <w:rPr>
          <w:rFonts w:ascii="Times New Roman" w:hAnsi="Times New Roman"/>
          <w:sz w:val="24"/>
        </w:rPr>
        <w:t>. Толкин. «Хоббит, или Туда и обратно» (главы по выбору).</w:t>
      </w:r>
    </w:p>
    <w:p w14:paraId="3FE4118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20.3.7.3. Зарубежная проза о детях и подростках (два произведения </w:t>
      </w:r>
      <w:r>
        <w:rPr>
          <w:rFonts w:ascii="Times New Roman" w:hAnsi="Times New Roman"/>
          <w:sz w:val="24"/>
        </w:rPr>
        <w:br/>
        <w:t>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другие.</w:t>
      </w:r>
    </w:p>
    <w:p w14:paraId="2B80533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20.3.7.4. Зарубежная приключенческая проза (два произведения по выбору). Например, Р.Л. Стивенсон. «Остров сокровищ», «Чёрная стрела» и другие.</w:t>
      </w:r>
    </w:p>
    <w:p w14:paraId="750608A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20.3.7.5. Зарубежная проза о животных (одно-два произведения по выбору). </w:t>
      </w:r>
      <w:r>
        <w:rPr>
          <w:rFonts w:ascii="Times New Roman" w:hAnsi="Times New Roman"/>
          <w:sz w:val="24"/>
        </w:rPr>
        <w:br/>
        <w:t xml:space="preserve">Э. Сетон-Томпсон. «Королевская </w:t>
      </w:r>
      <w:proofErr w:type="spellStart"/>
      <w:r>
        <w:rPr>
          <w:rFonts w:ascii="Times New Roman" w:hAnsi="Times New Roman"/>
          <w:sz w:val="24"/>
        </w:rPr>
        <w:t>аналостанка</w:t>
      </w:r>
      <w:proofErr w:type="spellEnd"/>
      <w:r>
        <w:rPr>
          <w:rFonts w:ascii="Times New Roman" w:hAnsi="Times New Roman"/>
          <w:sz w:val="24"/>
        </w:rPr>
        <w:t xml:space="preserve">»; Дж. Даррелл. «Говорящий свёрток»; Дж. Лондон. «Белый клык»; Дж. Р. Киплинг. «Маугли», «Рикки-Тикки-Тави» </w:t>
      </w:r>
      <w:r>
        <w:rPr>
          <w:rFonts w:ascii="Times New Roman" w:hAnsi="Times New Roman"/>
          <w:sz w:val="24"/>
        </w:rPr>
        <w:br/>
        <w:t>и другие.</w:t>
      </w:r>
    </w:p>
    <w:p w14:paraId="0387B390" w14:textId="77777777" w:rsidR="00416094" w:rsidRDefault="00CC00E5">
      <w:pPr>
        <w:spacing w:after="0" w:line="360" w:lineRule="auto"/>
        <w:ind w:firstLine="709"/>
        <w:rPr>
          <w:rFonts w:ascii="Times New Roman" w:hAnsi="Times New Roman"/>
          <w:sz w:val="24"/>
        </w:rPr>
      </w:pPr>
      <w:r>
        <w:rPr>
          <w:rFonts w:ascii="Times New Roman" w:hAnsi="Times New Roman"/>
          <w:sz w:val="24"/>
        </w:rPr>
        <w:t>20.4. Содержание обучения в 6 классе.</w:t>
      </w:r>
    </w:p>
    <w:p w14:paraId="08003F35" w14:textId="77777777" w:rsidR="00416094" w:rsidRDefault="00CC00E5">
      <w:pPr>
        <w:tabs>
          <w:tab w:val="center" w:pos="5457"/>
        </w:tabs>
        <w:spacing w:after="0" w:line="360" w:lineRule="auto"/>
        <w:ind w:firstLine="709"/>
        <w:jc w:val="both"/>
        <w:rPr>
          <w:rFonts w:ascii="Times New Roman" w:hAnsi="Times New Roman"/>
          <w:sz w:val="24"/>
        </w:rPr>
      </w:pPr>
      <w:r>
        <w:rPr>
          <w:rFonts w:ascii="Times New Roman" w:hAnsi="Times New Roman"/>
          <w:sz w:val="24"/>
        </w:rPr>
        <w:t>20.4.1. Античная литература.</w:t>
      </w:r>
      <w:r>
        <w:rPr>
          <w:rFonts w:ascii="Times New Roman" w:hAnsi="Times New Roman"/>
          <w:sz w:val="24"/>
        </w:rPr>
        <w:tab/>
      </w:r>
    </w:p>
    <w:p w14:paraId="0C8587F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Гомер. Поэмы. «Илиада», «Одиссея» (фрагменты).</w:t>
      </w:r>
    </w:p>
    <w:p w14:paraId="79BD823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20.4.2. Фольклор. </w:t>
      </w:r>
    </w:p>
    <w:p w14:paraId="76396B5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Русские былины (не менее двух). Например, «Илья Муромец и Соловей-разбойник», «Садко».</w:t>
      </w:r>
    </w:p>
    <w:p w14:paraId="13D8EAD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Народные песни и баллады народов России и мира (не менее трёх песен </w:t>
      </w:r>
      <w:r>
        <w:rPr>
          <w:rFonts w:ascii="Times New Roman" w:hAnsi="Times New Roman"/>
          <w:sz w:val="24"/>
        </w:rPr>
        <w:br/>
        <w:t xml:space="preserve">и одной баллады). Например, «Песнь о Роланде» (фрагменты). «Песнь </w:t>
      </w:r>
      <w:r>
        <w:rPr>
          <w:rFonts w:ascii="Times New Roman" w:hAnsi="Times New Roman"/>
          <w:sz w:val="24"/>
        </w:rPr>
        <w:br/>
        <w:t>о Нибелунгах» (фрагменты), баллада «Аника-воин» и другие.</w:t>
      </w:r>
    </w:p>
    <w:p w14:paraId="03B6E18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20.4.3. Древнерусская литература.</w:t>
      </w:r>
    </w:p>
    <w:p w14:paraId="19F799B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«Повесть временных лет» </w:t>
      </w:r>
      <w:r>
        <w:rPr>
          <w:rFonts w:ascii="Times New Roman" w:hAnsi="Times New Roman"/>
          <w:sz w:val="24"/>
        </w:rPr>
        <w:t xml:space="preserve">(не менее одного фрагмента). Например, «Сказание </w:t>
      </w:r>
      <w:r>
        <w:rPr>
          <w:rFonts w:ascii="Times New Roman" w:hAnsi="Times New Roman"/>
          <w:sz w:val="24"/>
        </w:rPr>
        <w:br/>
        <w:t xml:space="preserve">о белгородском киселе», «Сказание о походе князя Олега на Царьград», «Предание </w:t>
      </w:r>
      <w:r>
        <w:rPr>
          <w:rFonts w:ascii="Times New Roman" w:hAnsi="Times New Roman"/>
          <w:sz w:val="24"/>
        </w:rPr>
        <w:br/>
        <w:t>о смерти князя Олега».</w:t>
      </w:r>
    </w:p>
    <w:p w14:paraId="4AD0E3D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20.4.4. Литература первой половины XIX века.</w:t>
      </w:r>
    </w:p>
    <w:p w14:paraId="4AC25BB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А.С. Пушкин. Стихотворения (не менее трёх). «Песнь о вещем Олеге», «Зимняя дорога», «Узник», «Туча» и другие, Роман «Дубровский».</w:t>
      </w:r>
    </w:p>
    <w:p w14:paraId="1D4571C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М.Ю. Лермонтов. Стихотворения (не менее трёх). «Три пальмы», «Листок», «Утёс» и другие.</w:t>
      </w:r>
    </w:p>
    <w:p w14:paraId="0C2B4B5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А.В. Кольцов. Стихотворения (не менее двух). Например, «Косарь», «Соловей» и другие.</w:t>
      </w:r>
    </w:p>
    <w:p w14:paraId="73F542B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20.4.5. Литература второй половины XIX века.</w:t>
      </w:r>
    </w:p>
    <w:p w14:paraId="230D034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Ф.И. Тютчев. Стихотворения (не менее двух). «Есть в осени первоначальной…», «С поляны коршун поднялся…».</w:t>
      </w:r>
    </w:p>
    <w:p w14:paraId="4542A4D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А.А. Фет. Стихотворения (не менее двух). «Учись у них  у дуба, </w:t>
      </w:r>
      <w:r>
        <w:rPr>
          <w:rFonts w:ascii="Times New Roman" w:hAnsi="Times New Roman"/>
          <w:sz w:val="24"/>
        </w:rPr>
        <w:br/>
        <w:t>у берёзы…», «Я пришёл к тебе с приветом…».</w:t>
      </w:r>
    </w:p>
    <w:p w14:paraId="28BB7A5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И.С. Тургенев. Рассказ «Бежин луг».</w:t>
      </w:r>
    </w:p>
    <w:p w14:paraId="3B5237F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Н.С. Лесков. Сказ «Левша».</w:t>
      </w:r>
    </w:p>
    <w:p w14:paraId="5C3929E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Л.Н. Толстой. Повесть «Детство» (главы).</w:t>
      </w:r>
    </w:p>
    <w:p w14:paraId="1809B82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А.П. Чехов. Рассказы (три по выбору). Например, «Толстый и тонкий», «Хамелеон», «Смерть чиновника» и другие.</w:t>
      </w:r>
    </w:p>
    <w:p w14:paraId="47EB325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А.И. Куприн. Рассказ «Чудесный доктор».</w:t>
      </w:r>
    </w:p>
    <w:p w14:paraId="24F83DC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20.4.6. Литература XX века.</w:t>
      </w:r>
    </w:p>
    <w:p w14:paraId="6267D2C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20.4.6.1. Стихотворения отечественных поэтов начала ХХ века (не менее двух). Например, стихотворения С. А. Есенина, В.В. Маяковского, А.А. Блока</w:t>
      </w:r>
      <w:r>
        <w:rPr>
          <w:rFonts w:ascii="Times New Roman" w:hAnsi="Times New Roman"/>
          <w:sz w:val="24"/>
        </w:rPr>
        <w:br/>
        <w:t xml:space="preserve"> и другие.</w:t>
      </w:r>
    </w:p>
    <w:p w14:paraId="440D754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20.4.6.2. Стихотворения отечественных поэтов XX века (не менее четырёх стихотворений двух поэтов). Например, стихотворения О.Ф. Берггольц, </w:t>
      </w:r>
      <w:r>
        <w:rPr>
          <w:rFonts w:ascii="Times New Roman" w:hAnsi="Times New Roman"/>
          <w:sz w:val="24"/>
        </w:rPr>
        <w:br/>
        <w:t>В.С. Высоцкого, Е.А. Евтушенко, А.С. Кушнера, Ю.Д. Левитанского, Ю.П. Мориц, Б.Ш. Окуджавы, Д.С. Самойлова.</w:t>
      </w:r>
    </w:p>
    <w:p w14:paraId="5358267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20.4.6.3. Проза отечественных писателей конца XX  начала XXI века, </w:t>
      </w:r>
      <w:r>
        <w:rPr>
          <w:rFonts w:ascii="Times New Roman" w:hAnsi="Times New Roman"/>
          <w:sz w:val="24"/>
        </w:rPr>
        <w:br/>
        <w:t xml:space="preserve">в том числе о Великой Отечественной войне (два произведения по выбору). Например, Б.Л. Васильев. «Экспонат №...»; Б.П. Екимов. «Ночь исцеления», </w:t>
      </w:r>
      <w:r>
        <w:rPr>
          <w:rFonts w:ascii="Times New Roman" w:hAnsi="Times New Roman"/>
          <w:sz w:val="24"/>
        </w:rPr>
        <w:br/>
        <w:t xml:space="preserve">А.В. </w:t>
      </w:r>
      <w:proofErr w:type="spellStart"/>
      <w:r>
        <w:rPr>
          <w:rFonts w:ascii="Times New Roman" w:hAnsi="Times New Roman"/>
          <w:sz w:val="24"/>
        </w:rPr>
        <w:t>Жвалевский</w:t>
      </w:r>
      <w:proofErr w:type="spellEnd"/>
      <w:r>
        <w:rPr>
          <w:rFonts w:ascii="Times New Roman" w:hAnsi="Times New Roman"/>
          <w:sz w:val="24"/>
        </w:rPr>
        <w:t xml:space="preserve"> и Е.Б. Пастернак. «Правдивая история Деда Мороза» (глава «Очень страшный 1942 Новый год») и другие.</w:t>
      </w:r>
    </w:p>
    <w:p w14:paraId="77C873A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В.Г. Распутин. Рассказ «Уроки французского».</w:t>
      </w:r>
    </w:p>
    <w:p w14:paraId="6008BD8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20.4.6.4. Произведения отечественных писателей на тему взросления человека </w:t>
      </w:r>
      <w:r>
        <w:rPr>
          <w:rFonts w:ascii="Times New Roman" w:hAnsi="Times New Roman"/>
          <w:sz w:val="24"/>
        </w:rPr>
        <w:br/>
        <w:t xml:space="preserve">(не менее двух). Например, Р.П. Погодин. «Кирпичные острова»; Р.И. </w:t>
      </w:r>
      <w:proofErr w:type="spellStart"/>
      <w:r>
        <w:rPr>
          <w:rFonts w:ascii="Times New Roman" w:hAnsi="Times New Roman"/>
          <w:sz w:val="24"/>
        </w:rPr>
        <w:t>Фраерман</w:t>
      </w:r>
      <w:proofErr w:type="spellEnd"/>
      <w:r>
        <w:rPr>
          <w:rFonts w:ascii="Times New Roman" w:hAnsi="Times New Roman"/>
          <w:sz w:val="24"/>
        </w:rPr>
        <w:t>. «Дикая собака Динго, или Повесть о первой любви»; Ю.И. Коваль. «Самая лёгкая лодка в мире» и другие.</w:t>
      </w:r>
    </w:p>
    <w:p w14:paraId="4A5AEBC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20.4.6.5. Произведения современных отечественных писателей-фантастов (не менее двух). Например, А.В. </w:t>
      </w:r>
      <w:proofErr w:type="spellStart"/>
      <w:r>
        <w:rPr>
          <w:rFonts w:ascii="Times New Roman" w:hAnsi="Times New Roman"/>
          <w:sz w:val="24"/>
        </w:rPr>
        <w:t>Жвалевский</w:t>
      </w:r>
      <w:proofErr w:type="spellEnd"/>
      <w:r>
        <w:rPr>
          <w:rFonts w:ascii="Times New Roman" w:hAnsi="Times New Roman"/>
          <w:sz w:val="24"/>
        </w:rPr>
        <w:t xml:space="preserve"> и Е.Б. Пастернак. «Время всегда хорошее»; С.В. Лукьяненко. «Мальчик и Тьма»; В.В. </w:t>
      </w:r>
      <w:proofErr w:type="spellStart"/>
      <w:r>
        <w:rPr>
          <w:rFonts w:ascii="Times New Roman" w:hAnsi="Times New Roman"/>
          <w:sz w:val="24"/>
        </w:rPr>
        <w:t>Ледерман</w:t>
      </w:r>
      <w:proofErr w:type="spellEnd"/>
      <w:r>
        <w:rPr>
          <w:rFonts w:ascii="Times New Roman" w:hAnsi="Times New Roman"/>
          <w:sz w:val="24"/>
        </w:rPr>
        <w:t xml:space="preserve">. «Календарь </w:t>
      </w:r>
      <w:proofErr w:type="spellStart"/>
      <w:r>
        <w:rPr>
          <w:rFonts w:ascii="Times New Roman" w:hAnsi="Times New Roman"/>
          <w:sz w:val="24"/>
        </w:rPr>
        <w:t>ма</w:t>
      </w:r>
      <w:proofErr w:type="spellEnd"/>
      <w:r>
        <w:rPr>
          <w:rFonts w:ascii="Times New Roman" w:hAnsi="Times New Roman"/>
          <w:sz w:val="24"/>
        </w:rPr>
        <w:t>(й)я» и другие.</w:t>
      </w:r>
    </w:p>
    <w:p w14:paraId="1D14436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20.4.7. Литература народов Российской Федерации.</w:t>
      </w:r>
    </w:p>
    <w:p w14:paraId="2D6AA7E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w:t>
      </w:r>
      <w:r>
        <w:rPr>
          <w:rFonts w:ascii="Times New Roman" w:hAnsi="Times New Roman"/>
          <w:sz w:val="24"/>
        </w:rPr>
        <w:br/>
        <w:t>на свете…».</w:t>
      </w:r>
    </w:p>
    <w:p w14:paraId="6FB8087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20.4.8. Зарубежная литература.</w:t>
      </w:r>
    </w:p>
    <w:p w14:paraId="02294B8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20.4.8.1. Д. Дефо. «Робинзон Крузо» (главы по выбору).</w:t>
      </w:r>
    </w:p>
    <w:p w14:paraId="0543E1A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20.4.8.2. Дж. Свифт. «Путешествия Гулливера» (главы по выбору).</w:t>
      </w:r>
    </w:p>
    <w:p w14:paraId="1834621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20.4.8.3. Произведения зарубежных писателей на тему взросления человека (не менее двух). Например, Ж. Верн. «Дети капитана Гранта» (главы по выбору). </w:t>
      </w:r>
      <w:r>
        <w:rPr>
          <w:rFonts w:ascii="Times New Roman" w:hAnsi="Times New Roman"/>
          <w:sz w:val="24"/>
        </w:rPr>
        <w:br/>
      </w:r>
      <w:proofErr w:type="spellStart"/>
      <w:r>
        <w:rPr>
          <w:rFonts w:ascii="Times New Roman" w:hAnsi="Times New Roman"/>
          <w:sz w:val="24"/>
        </w:rPr>
        <w:t>Х.Ли</w:t>
      </w:r>
      <w:proofErr w:type="spellEnd"/>
      <w:r>
        <w:rPr>
          <w:rFonts w:ascii="Times New Roman" w:hAnsi="Times New Roman"/>
          <w:sz w:val="24"/>
        </w:rPr>
        <w:t>. «Убить пересмешника» (главы по выбору) и другие.</w:t>
      </w:r>
    </w:p>
    <w:p w14:paraId="2CA3F37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20.4.8.4. Произведения современных зарубежных писателей-фантастов </w:t>
      </w:r>
      <w:r>
        <w:rPr>
          <w:rFonts w:ascii="Times New Roman" w:hAnsi="Times New Roman"/>
          <w:sz w:val="24"/>
        </w:rPr>
        <w:br/>
        <w:t xml:space="preserve">(не менее двух). Например, Дж. К. Роулинг. «Гарри Поттер» (главы по выбору), </w:t>
      </w:r>
      <w:r>
        <w:rPr>
          <w:rFonts w:ascii="Times New Roman" w:hAnsi="Times New Roman"/>
          <w:sz w:val="24"/>
        </w:rPr>
        <w:br/>
        <w:t>Д.У. Джонс. «Дом с характером» и другие.</w:t>
      </w:r>
    </w:p>
    <w:p w14:paraId="28BF4AF9" w14:textId="77777777" w:rsidR="00416094" w:rsidRDefault="00CC00E5">
      <w:pPr>
        <w:spacing w:after="0" w:line="360" w:lineRule="auto"/>
        <w:ind w:firstLine="709"/>
        <w:rPr>
          <w:rFonts w:ascii="Times New Roman" w:hAnsi="Times New Roman"/>
          <w:sz w:val="24"/>
        </w:rPr>
      </w:pPr>
      <w:r>
        <w:rPr>
          <w:rFonts w:ascii="Times New Roman" w:hAnsi="Times New Roman"/>
          <w:sz w:val="24"/>
        </w:rPr>
        <w:lastRenderedPageBreak/>
        <w:t>20.5. Содержание обучения в 7 классе.</w:t>
      </w:r>
    </w:p>
    <w:p w14:paraId="4DABF987" w14:textId="77777777" w:rsidR="00416094" w:rsidRDefault="00CC00E5">
      <w:pPr>
        <w:tabs>
          <w:tab w:val="center" w:pos="5457"/>
        </w:tabs>
        <w:spacing w:after="0" w:line="360" w:lineRule="auto"/>
        <w:ind w:firstLine="709"/>
        <w:jc w:val="both"/>
        <w:rPr>
          <w:rFonts w:ascii="Times New Roman" w:hAnsi="Times New Roman"/>
          <w:sz w:val="24"/>
        </w:rPr>
      </w:pPr>
      <w:r>
        <w:rPr>
          <w:rFonts w:ascii="Times New Roman" w:hAnsi="Times New Roman"/>
          <w:sz w:val="24"/>
        </w:rPr>
        <w:t>20.5.1. Древнерусская литература.</w:t>
      </w:r>
    </w:p>
    <w:p w14:paraId="599081A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Древнерусские повести (одна повесть по выбору). Например, «Поучение» Владимира Мономаха (в сокращении) и другие.</w:t>
      </w:r>
    </w:p>
    <w:p w14:paraId="17CBB2E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20.5.2. Литература первой половины XIX века.</w:t>
      </w:r>
    </w:p>
    <w:p w14:paraId="7C9AEE5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А.С. Пушкин. Стихотворения (не менее четырёх). Например, «Во глубине сибирских руд…», «19 октября» («Роняет лес багряный свой убор…»), </w:t>
      </w:r>
      <w:r>
        <w:rPr>
          <w:rFonts w:ascii="Times New Roman" w:hAnsi="Times New Roman"/>
          <w:sz w:val="24"/>
        </w:rPr>
        <w:br/>
        <w:t xml:space="preserve">«И.И. Пущину», «На холмах Грузии лежит ночная мгла…», и другие «Повести </w:t>
      </w:r>
      <w:r>
        <w:rPr>
          <w:rFonts w:ascii="Times New Roman" w:hAnsi="Times New Roman"/>
          <w:sz w:val="24"/>
        </w:rPr>
        <w:t>Белкина» («Станционный смотритель»). Поэма «Полтава» (фрагмент) и другие.</w:t>
      </w:r>
    </w:p>
    <w:p w14:paraId="5EB6F9D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другие «Песня про царя Ивана Васильевича, молодого опричника и удалого купца Калашникова».</w:t>
      </w:r>
    </w:p>
    <w:p w14:paraId="2C9C873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Н.В. Гоголь. Повесть «Тарас Бульба».</w:t>
      </w:r>
    </w:p>
    <w:p w14:paraId="0BFB894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20.5.3. Литература второй половины XIX века.</w:t>
      </w:r>
    </w:p>
    <w:p w14:paraId="4BCECCF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И.С. Тургенев. Рассказы из цикла «Записки охотника» (два по выбору). Например, «Бирюк», «Хорь и </w:t>
      </w:r>
      <w:proofErr w:type="spellStart"/>
      <w:r>
        <w:rPr>
          <w:rFonts w:ascii="Times New Roman" w:hAnsi="Times New Roman"/>
          <w:sz w:val="24"/>
        </w:rPr>
        <w:t>Калиныч</w:t>
      </w:r>
      <w:proofErr w:type="spellEnd"/>
      <w:r>
        <w:rPr>
          <w:rFonts w:ascii="Times New Roman" w:hAnsi="Times New Roman"/>
          <w:sz w:val="24"/>
        </w:rPr>
        <w:t>» и другие Стихотворения в прозе. Например, «Русский язык», «Воробей» и другие.</w:t>
      </w:r>
    </w:p>
    <w:p w14:paraId="579963C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Л.Н. Толстой. Рассказ «После бала».</w:t>
      </w:r>
    </w:p>
    <w:p w14:paraId="32960A3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Н.А. Некрасов. Стихотворения (не менее двух). Например, «Размышления </w:t>
      </w:r>
      <w:r>
        <w:rPr>
          <w:rFonts w:ascii="Times New Roman" w:hAnsi="Times New Roman"/>
          <w:sz w:val="24"/>
        </w:rPr>
        <w:br/>
        <w:t>парадного подъезда», «Железная дорога» и другие.</w:t>
      </w:r>
    </w:p>
    <w:p w14:paraId="41136F1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Поэзия второй половины XIX века. Ф.И. Тютчев, А.А. Фет, А.К. Толстой </w:t>
      </w:r>
      <w:r>
        <w:rPr>
          <w:rFonts w:ascii="Times New Roman" w:hAnsi="Times New Roman"/>
          <w:sz w:val="24"/>
        </w:rPr>
        <w:br/>
        <w:t>и другие (не менее двух стихотворений по выбору).</w:t>
      </w:r>
    </w:p>
    <w:p w14:paraId="2198E62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М.Е. Салтыков-Щедрин. Сказки (две по выбору). Например, «Повесть о том, как один мужик двух генералов прокормил», «Дикий помещик», «Премудрый </w:t>
      </w:r>
      <w:proofErr w:type="spellStart"/>
      <w:r>
        <w:rPr>
          <w:rFonts w:ascii="Times New Roman" w:hAnsi="Times New Roman"/>
          <w:sz w:val="24"/>
        </w:rPr>
        <w:t>пискарь</w:t>
      </w:r>
      <w:proofErr w:type="spellEnd"/>
      <w:r>
        <w:rPr>
          <w:rFonts w:ascii="Times New Roman" w:hAnsi="Times New Roman"/>
          <w:sz w:val="24"/>
        </w:rPr>
        <w:t>» и другие.</w:t>
      </w:r>
    </w:p>
    <w:p w14:paraId="01C1124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Произведения отечественных и зарубежных писателей на историческую тему (не менее двух). Например, А.К. Толстого, Р. Сабатини, Ф. Купера.</w:t>
      </w:r>
    </w:p>
    <w:p w14:paraId="66E6C73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20.5.4. Литература конца XIX  начала XX века.</w:t>
      </w:r>
    </w:p>
    <w:p w14:paraId="3E7492B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А.П. Чехов. Рассказы (один по выбору). Например, «Тоска», «Злоумышленник» и другие.</w:t>
      </w:r>
    </w:p>
    <w:p w14:paraId="192E821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М. Горький. Ранние рассказы (одно произведение по выбору). Например, «Старуха Изергиль» (легенда о Данко), «</w:t>
      </w:r>
      <w:proofErr w:type="spellStart"/>
      <w:r>
        <w:rPr>
          <w:rFonts w:ascii="Times New Roman" w:hAnsi="Times New Roman"/>
          <w:sz w:val="24"/>
        </w:rPr>
        <w:t>Челкаш</w:t>
      </w:r>
      <w:proofErr w:type="spellEnd"/>
      <w:r>
        <w:rPr>
          <w:rFonts w:ascii="Times New Roman" w:hAnsi="Times New Roman"/>
          <w:sz w:val="24"/>
        </w:rPr>
        <w:t>» и другие.</w:t>
      </w:r>
    </w:p>
    <w:p w14:paraId="2841FBA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Сатирические произведения отечественных и зарубежных писателей (не менее двух). Например, М.М. Зощенко, А.Т. Аверченко, </w:t>
      </w:r>
      <w:proofErr w:type="spellStart"/>
      <w:r>
        <w:rPr>
          <w:rFonts w:ascii="Times New Roman" w:hAnsi="Times New Roman"/>
          <w:sz w:val="24"/>
        </w:rPr>
        <w:t>Н.Тэффи</w:t>
      </w:r>
      <w:proofErr w:type="spellEnd"/>
      <w:r>
        <w:rPr>
          <w:rFonts w:ascii="Times New Roman" w:hAnsi="Times New Roman"/>
          <w:sz w:val="24"/>
        </w:rPr>
        <w:t>, О. Генри, Я. Гашека.</w:t>
      </w:r>
    </w:p>
    <w:p w14:paraId="0661330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20.5.5. Литература первой половины XX века.</w:t>
      </w:r>
    </w:p>
    <w:p w14:paraId="59F068B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А.С. Грин. Повести и рассказы (одно произведение по выбору). Например, «Алые паруса», «Зелёная лампа» и другие.</w:t>
      </w:r>
    </w:p>
    <w:p w14:paraId="76ED288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Отечественная поэзия первой половины XX века. Стихотворения на тему мечты и реальности (два-три по выбору). Например, стихотворения А.А. Блока, </w:t>
      </w:r>
      <w:r>
        <w:rPr>
          <w:rFonts w:ascii="Times New Roman" w:hAnsi="Times New Roman"/>
          <w:sz w:val="24"/>
        </w:rPr>
        <w:br/>
        <w:t>Н.С. Гумилёва, М.И. Цветаевой и другие.</w:t>
      </w:r>
    </w:p>
    <w:p w14:paraId="03381E1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w:t>
      </w:r>
    </w:p>
    <w:p w14:paraId="1AE7B6A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А.П. Платонов. Рассказы (один по выбору). Например, «Юшка», «Неизвестный цветок» и другие.</w:t>
      </w:r>
    </w:p>
    <w:p w14:paraId="4657953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20.5.6. Литература второй половины XX века.</w:t>
      </w:r>
    </w:p>
    <w:p w14:paraId="290345D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20.5.6.1. В.М. Шукшин. Рассказы (один по выбору). Например, «Чудик», «Стенька Разин», «Критики» и другие.</w:t>
      </w:r>
    </w:p>
    <w:p w14:paraId="7D9AA55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20.5.6.2. Стихотворения отечественных поэтов XX-XXI веков (не менее четырёх стихотворений двух поэтов). Например, стихотворения М.И. Цветаевой, </w:t>
      </w:r>
      <w:r>
        <w:rPr>
          <w:rFonts w:ascii="Times New Roman" w:hAnsi="Times New Roman"/>
          <w:sz w:val="24"/>
        </w:rPr>
        <w:br/>
        <w:t>Е.А. Евтушенко, Б.А. Ахмадулиной, Ю.Д. Левитанского и другие.</w:t>
      </w:r>
    </w:p>
    <w:p w14:paraId="30C6C85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20.5.6.3. Произведения отечественных прозаиков второй половины XX  начала XXI века (не менее двух). Например, произведения Ф.А. Абрамова, </w:t>
      </w:r>
      <w:r>
        <w:rPr>
          <w:rFonts w:ascii="Times New Roman" w:hAnsi="Times New Roman"/>
          <w:sz w:val="24"/>
        </w:rPr>
        <w:br/>
        <w:t>В.П. Астафьева, В.И. Белова, Ф.А. Искандера и другие.</w:t>
      </w:r>
    </w:p>
    <w:p w14:paraId="5500664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20.5.6.4. Тема взаимоотношения поколений, становления человека, выбора </w:t>
      </w:r>
      <w:r>
        <w:rPr>
          <w:rFonts w:ascii="Times New Roman" w:hAnsi="Times New Roman"/>
          <w:sz w:val="24"/>
        </w:rPr>
        <w:br/>
        <w:t xml:space="preserve">им жизненного пути (не менее двух произведений современных отечественных </w:t>
      </w:r>
      <w:r>
        <w:rPr>
          <w:rFonts w:ascii="Times New Roman" w:hAnsi="Times New Roman"/>
          <w:sz w:val="24"/>
        </w:rPr>
        <w:br/>
        <w:t xml:space="preserve">и зарубежных писателей). Например, Л.Л. Волкова. «Всем выйти из кадра», </w:t>
      </w:r>
      <w:r>
        <w:rPr>
          <w:rFonts w:ascii="Times New Roman" w:hAnsi="Times New Roman"/>
          <w:sz w:val="24"/>
        </w:rPr>
        <w:br/>
        <w:t xml:space="preserve">Т.В. Михеева. «Лёгкие горы», У. Старк. «Умеешь ли ты свистеть, Йоханна?» </w:t>
      </w:r>
      <w:r>
        <w:rPr>
          <w:rFonts w:ascii="Times New Roman" w:hAnsi="Times New Roman"/>
          <w:sz w:val="24"/>
        </w:rPr>
        <w:br/>
        <w:t>и другие.</w:t>
      </w:r>
    </w:p>
    <w:p w14:paraId="0B60A63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20.5.7. Зарубежная литература.</w:t>
      </w:r>
    </w:p>
    <w:p w14:paraId="15D6099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М. де Сервантес Сааведра. Роман «Хитроумный идальго Дон Кихот Ламанчский» (главы).</w:t>
      </w:r>
    </w:p>
    <w:p w14:paraId="4F3BA04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Зарубежная новеллистика (одно-два произведения по выбору). Например, </w:t>
      </w:r>
      <w:r>
        <w:rPr>
          <w:rFonts w:ascii="Times New Roman" w:hAnsi="Times New Roman"/>
          <w:sz w:val="24"/>
        </w:rPr>
        <w:br/>
        <w:t>П. Мериме. «Маттео Фальконе»; О. Генри. «Дары волхвов», «Последний лист».</w:t>
      </w:r>
    </w:p>
    <w:p w14:paraId="3D7FBDB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А. де Сент Экзюпери. Повесть-сказка «Маленький принц».</w:t>
      </w:r>
    </w:p>
    <w:p w14:paraId="689F23F2" w14:textId="77777777" w:rsidR="00416094" w:rsidRDefault="00CC00E5">
      <w:pPr>
        <w:spacing w:after="0" w:line="360" w:lineRule="auto"/>
        <w:ind w:firstLine="709"/>
        <w:rPr>
          <w:rFonts w:ascii="Times New Roman" w:hAnsi="Times New Roman"/>
          <w:sz w:val="24"/>
        </w:rPr>
      </w:pPr>
      <w:r>
        <w:rPr>
          <w:rFonts w:ascii="Times New Roman" w:hAnsi="Times New Roman"/>
          <w:sz w:val="24"/>
        </w:rPr>
        <w:t>20.6. Содержание обучения в 8 классе.</w:t>
      </w:r>
    </w:p>
    <w:p w14:paraId="3C32F9C5" w14:textId="77777777" w:rsidR="00416094" w:rsidRDefault="00CC00E5">
      <w:pPr>
        <w:tabs>
          <w:tab w:val="center" w:pos="5457"/>
        </w:tabs>
        <w:spacing w:after="0" w:line="360" w:lineRule="auto"/>
        <w:ind w:firstLine="709"/>
        <w:jc w:val="both"/>
        <w:rPr>
          <w:rFonts w:ascii="Times New Roman" w:hAnsi="Times New Roman"/>
          <w:sz w:val="24"/>
        </w:rPr>
      </w:pPr>
      <w:r>
        <w:rPr>
          <w:rFonts w:ascii="Times New Roman" w:hAnsi="Times New Roman"/>
          <w:sz w:val="24"/>
        </w:rPr>
        <w:t>20.6.1. Древнерусская литература.</w:t>
      </w:r>
    </w:p>
    <w:p w14:paraId="0AA4C1E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Житийная литература (одно произведение по выбору). Например, «Житие Сергия Радонежского», «Житие </w:t>
      </w:r>
      <w:r>
        <w:rPr>
          <w:rFonts w:ascii="Times New Roman" w:hAnsi="Times New Roman"/>
          <w:sz w:val="24"/>
        </w:rPr>
        <w:t>протопопа Аввакума, им самим написанное».</w:t>
      </w:r>
    </w:p>
    <w:p w14:paraId="6DAF6B6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20.6.2. Литература XVIII века.</w:t>
      </w:r>
    </w:p>
    <w:p w14:paraId="7DB7EF8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Д.И. Фонвизин. Комедия «Недоросль».</w:t>
      </w:r>
    </w:p>
    <w:p w14:paraId="146D3FB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20.6.3. Литература первой половины XIX века.</w:t>
      </w:r>
    </w:p>
    <w:p w14:paraId="3E31834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А.С. Пушкин. Стихотворения (не менее двух). Например, «К Чаадаеву», «Анчар» и другие «Маленькие трагедии» (одна пьеса по выбору). Например, «Моцарт и Сальери», «Каменный гость». Роман «Капитанская дочка».</w:t>
      </w:r>
    </w:p>
    <w:p w14:paraId="0C861F0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М.Ю. Лермонтов. Стихотворения (не менее двух). Например, «Я не хочу, </w:t>
      </w:r>
      <w:r>
        <w:rPr>
          <w:rFonts w:ascii="Times New Roman" w:hAnsi="Times New Roman"/>
          <w:sz w:val="24"/>
        </w:rPr>
        <w:br/>
        <w:t xml:space="preserve">чтоб свет узнал…», «Из-под таинственной, холодной полумаски…», «Нищий» </w:t>
      </w:r>
      <w:r>
        <w:rPr>
          <w:rFonts w:ascii="Times New Roman" w:hAnsi="Times New Roman"/>
          <w:sz w:val="24"/>
        </w:rPr>
        <w:br/>
        <w:t>и другие. Поэма «Мцыри».</w:t>
      </w:r>
    </w:p>
    <w:p w14:paraId="1061EA8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Н.В. Гоголь. Повесть «Шинель». Комедия «Ревизор».</w:t>
      </w:r>
    </w:p>
    <w:p w14:paraId="176FD8E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20.6.4. Литература второй половины XIX века.</w:t>
      </w:r>
    </w:p>
    <w:p w14:paraId="38DFBEF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И.С. Тургенев. Повести (одна по выбору). Например, «Ася», «Первая любовь».</w:t>
      </w:r>
    </w:p>
    <w:p w14:paraId="7AAD453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Ф.М. Достоевский. «Бедные люди», «Белые ночи» (одно произведение </w:t>
      </w:r>
      <w:r>
        <w:rPr>
          <w:rFonts w:ascii="Times New Roman" w:hAnsi="Times New Roman"/>
          <w:sz w:val="24"/>
        </w:rPr>
        <w:br/>
        <w:t>по выбору).</w:t>
      </w:r>
    </w:p>
    <w:p w14:paraId="64465AF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Л.Н. Толстой. Повести и рассказы (одно произведение по выбору). Например, «Отрочество» (главы).</w:t>
      </w:r>
    </w:p>
    <w:p w14:paraId="7A1D019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20.6.5. Литература первой половины XX века.</w:t>
      </w:r>
    </w:p>
    <w:p w14:paraId="45D3A0E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Произведения писателей русского зарубежья (не менее двух по выбору). Например, произведения И.С. Шмелёва, М.А. Осоргина, В.В. Набокова, Н. Тэффи, А.Т. Аверченко и другие.</w:t>
      </w:r>
    </w:p>
    <w:p w14:paraId="62CF9E1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Поэзия первой половины ХХ века (не менее трёх стихотворений на тему «Человек и эпоха» по выбору). Например, стихотворения В.В. Маяковского, </w:t>
      </w:r>
      <w:r>
        <w:rPr>
          <w:rFonts w:ascii="Times New Roman" w:hAnsi="Times New Roman"/>
          <w:sz w:val="24"/>
        </w:rPr>
        <w:br/>
        <w:t>М.И. Цветаевой, О.Э. Мандельштама, Б.Л. Пастернака и другие.</w:t>
      </w:r>
    </w:p>
    <w:p w14:paraId="51F0EE1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М.А. Булгаков (одна повесть по выбору). Например, «Собачье сердце» </w:t>
      </w:r>
      <w:r>
        <w:rPr>
          <w:rFonts w:ascii="Times New Roman" w:hAnsi="Times New Roman"/>
          <w:sz w:val="24"/>
        </w:rPr>
        <w:br/>
        <w:t>и другие.</w:t>
      </w:r>
    </w:p>
    <w:p w14:paraId="22E9B28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20.6.6. Литература второй половины XX века.</w:t>
      </w:r>
    </w:p>
    <w:p w14:paraId="7A71DEC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А.Т. Твардовский. Поэма «Василий Тёркин» (главы «Переправа», «Гармонь», «Два солдата», «Поединок» и другие).</w:t>
      </w:r>
    </w:p>
    <w:p w14:paraId="7D7C189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М.А. Шолохов. Рассказ «Судьба человека».</w:t>
      </w:r>
    </w:p>
    <w:p w14:paraId="1CC8176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А.И. Солженицын. Рассказ «Матрёнин двор».</w:t>
      </w:r>
    </w:p>
    <w:p w14:paraId="4337577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Произведения отечественных прозаиков второй половины XX-XXI века </w:t>
      </w:r>
      <w:r>
        <w:rPr>
          <w:rFonts w:ascii="Times New Roman" w:hAnsi="Times New Roman"/>
          <w:sz w:val="24"/>
        </w:rPr>
        <w:br/>
        <w:t xml:space="preserve">(не менее двух произведений). Например, произведения Е.И. Носова, </w:t>
      </w:r>
      <w:r>
        <w:rPr>
          <w:rFonts w:ascii="Times New Roman" w:hAnsi="Times New Roman"/>
          <w:sz w:val="24"/>
        </w:rPr>
        <w:br/>
        <w:t>А.Н. и Б.Н. Стругацких, В.Ф. Тендрякова, Б.П. Екимова и другие.</w:t>
      </w:r>
    </w:p>
    <w:p w14:paraId="3D24144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Произведения отечественных и зарубежных прозаиков второй половины </w:t>
      </w:r>
      <w:r>
        <w:rPr>
          <w:rFonts w:ascii="Times New Roman" w:hAnsi="Times New Roman"/>
          <w:sz w:val="24"/>
        </w:rPr>
        <w:br/>
        <w:t xml:space="preserve">XX-XXI века (не менее двух произведений на тему «Человек в ситуации нравственного выбора»). </w:t>
      </w:r>
      <w:r>
        <w:rPr>
          <w:rFonts w:ascii="Times New Roman" w:hAnsi="Times New Roman"/>
          <w:sz w:val="24"/>
        </w:rPr>
        <w:lastRenderedPageBreak/>
        <w:t>Например, произведения В.П. Астафьева, Ю.В. Бондарева, Н.С. Дашевской, Дж. Сэлинджера, К. Патерсон, Б. Кауфман и другие).</w:t>
      </w:r>
    </w:p>
    <w:p w14:paraId="2C2BA92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Поэзия второй половины XX  начала XXI века (не менее трёх стихотворений). Например, стихотворения Н.А. Заболоцкого, М.А. Светлова, М.В. Исаковского, К.М. Симонова, Р.Г. Гамзатова, Б.Ш. Окуджавы, В.С. Высоцкого, </w:t>
      </w:r>
      <w:r>
        <w:rPr>
          <w:rFonts w:ascii="Times New Roman" w:hAnsi="Times New Roman"/>
          <w:sz w:val="24"/>
        </w:rPr>
        <w:br/>
        <w:t xml:space="preserve">А.А. Вознесенского, Е.А. Евтушенко, Р.И. Рождественского, И.А. Бродского, </w:t>
      </w:r>
      <w:r>
        <w:rPr>
          <w:rFonts w:ascii="Times New Roman" w:hAnsi="Times New Roman"/>
          <w:sz w:val="24"/>
        </w:rPr>
        <w:br/>
        <w:t>А.С. Кушнера и другие.</w:t>
      </w:r>
    </w:p>
    <w:p w14:paraId="220565E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20.6.7. Зарубежная литература.</w:t>
      </w:r>
    </w:p>
    <w:p w14:paraId="4423513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У. Шекспир. Сонеты (один-два по выбору). Например, № 66 «Измучась всем, я умереть хочу…», № 130 «Её глаза на звёзды не похожи…» и </w:t>
      </w:r>
      <w:r>
        <w:rPr>
          <w:rFonts w:ascii="Times New Roman" w:hAnsi="Times New Roman"/>
          <w:sz w:val="24"/>
        </w:rPr>
        <w:t>другие. Трагедия «Ромео и Джульетта» (фрагменты по выбору).</w:t>
      </w:r>
    </w:p>
    <w:p w14:paraId="19EFA65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Ж.-Б. Мольер. Комедия «Мещанин во дворянстве» (фрагменты по выбору).</w:t>
      </w:r>
    </w:p>
    <w:p w14:paraId="19CC2428" w14:textId="77777777" w:rsidR="00416094" w:rsidRDefault="00CC00E5">
      <w:pPr>
        <w:spacing w:after="0" w:line="360" w:lineRule="auto"/>
        <w:ind w:firstLine="709"/>
        <w:rPr>
          <w:rFonts w:ascii="Times New Roman" w:hAnsi="Times New Roman"/>
          <w:sz w:val="24"/>
        </w:rPr>
      </w:pPr>
      <w:r>
        <w:rPr>
          <w:rFonts w:ascii="Times New Roman" w:hAnsi="Times New Roman"/>
          <w:sz w:val="24"/>
        </w:rPr>
        <w:t>20.7. Содержание обучения в 9 классе.</w:t>
      </w:r>
    </w:p>
    <w:p w14:paraId="4793C4E2" w14:textId="77777777" w:rsidR="00416094" w:rsidRDefault="00CC00E5">
      <w:pPr>
        <w:tabs>
          <w:tab w:val="center" w:pos="5457"/>
        </w:tabs>
        <w:spacing w:after="0" w:line="360" w:lineRule="auto"/>
        <w:ind w:firstLine="709"/>
        <w:jc w:val="both"/>
        <w:rPr>
          <w:rFonts w:ascii="Times New Roman" w:hAnsi="Times New Roman"/>
          <w:sz w:val="24"/>
        </w:rPr>
      </w:pPr>
      <w:r>
        <w:rPr>
          <w:rFonts w:ascii="Times New Roman" w:hAnsi="Times New Roman"/>
          <w:sz w:val="24"/>
        </w:rPr>
        <w:t>20.7.1. Древнерусская литература.</w:t>
      </w:r>
    </w:p>
    <w:p w14:paraId="0AF4EE5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 «Слово о полку Игореве».</w:t>
      </w:r>
    </w:p>
    <w:p w14:paraId="71684A1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20.7.2. Литература XVIII века.</w:t>
      </w:r>
    </w:p>
    <w:p w14:paraId="48EEF69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14:paraId="127725E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Г.Р. Державин. Стихотворения (два по выбору). Например, «Властителям </w:t>
      </w:r>
      <w:r>
        <w:rPr>
          <w:rFonts w:ascii="Times New Roman" w:hAnsi="Times New Roman"/>
          <w:sz w:val="24"/>
        </w:rPr>
        <w:br/>
        <w:t>и судиям», «Памятник» и другие.</w:t>
      </w:r>
    </w:p>
    <w:p w14:paraId="7FF4B12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Н.М. Карамзин. Повесть «Бедная Лиза».</w:t>
      </w:r>
    </w:p>
    <w:p w14:paraId="693C260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20.7.3. Литература первой половины XIX века.</w:t>
      </w:r>
    </w:p>
    <w:p w14:paraId="438B380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20.7.4.1. В.А. Жуковский. Баллады, элегии (одна-две по выбору). Например, «Светлана», «Невыразимое», «Море» и другие.</w:t>
      </w:r>
    </w:p>
    <w:p w14:paraId="4EF03BF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20.7.4.2. </w:t>
      </w:r>
      <w:r>
        <w:rPr>
          <w:rFonts w:ascii="Times New Roman" w:hAnsi="Times New Roman"/>
          <w:sz w:val="24"/>
        </w:rPr>
        <w:t>А.С. Грибоедов. Комедия «Горе от ума».</w:t>
      </w:r>
    </w:p>
    <w:p w14:paraId="7138E55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20.7.4.3. Поэзия пушкинской эпохи. К.Н. Батюшков, А.А. Дельвиг, </w:t>
      </w:r>
      <w:r>
        <w:rPr>
          <w:rFonts w:ascii="Times New Roman" w:hAnsi="Times New Roman"/>
          <w:sz w:val="24"/>
        </w:rPr>
        <w:br/>
        <w:t>Н.М. Языков, Е.А. Баратынский (не менее трёх стихотворений по выбору).</w:t>
      </w:r>
    </w:p>
    <w:p w14:paraId="2EC240E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20.7.4.4. А.С. Пушкин. Стихотворения. Например, «Бесы», «Брожу ли я вдоль улиц шумных…», «…Вновь я посетил…», «Из </w:t>
      </w:r>
      <w:proofErr w:type="spellStart"/>
      <w:r>
        <w:rPr>
          <w:rFonts w:ascii="Times New Roman" w:hAnsi="Times New Roman"/>
          <w:sz w:val="24"/>
        </w:rPr>
        <w:t>Пиндемонти</w:t>
      </w:r>
      <w:proofErr w:type="spellEnd"/>
      <w:r>
        <w:rPr>
          <w:rFonts w:ascii="Times New Roman" w:hAnsi="Times New Roman"/>
          <w:sz w:val="24"/>
        </w:rPr>
        <w:t xml:space="preserve">», «К морю», «К***» </w:t>
      </w:r>
      <w:r>
        <w:rPr>
          <w:rFonts w:ascii="Times New Roman" w:hAnsi="Times New Roman"/>
          <w:sz w:val="24"/>
        </w:rPr>
        <w:br/>
        <w:t>(«Я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 Поэма «Медный всадник». Роман в стихах «Евгений Онегин».</w:t>
      </w:r>
    </w:p>
    <w:p w14:paraId="6D41782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20.7.4.5. М.Ю. Лермонтов. Стихотворения. Например, «Выхожу один </w:t>
      </w:r>
      <w:r>
        <w:rPr>
          <w:rFonts w:ascii="Times New Roman" w:hAnsi="Times New Roman"/>
          <w:sz w:val="24"/>
        </w:rPr>
        <w:br/>
        <w:t xml:space="preserve">я на дорогу…», «Дума», «И скучно и грустно», «Как часто, пёстрою толпою окружён…», «Молитва» («Я, Матерь Божия, ныне с молитвою…»), «Нет, не тебя </w:t>
      </w:r>
      <w:r>
        <w:rPr>
          <w:rFonts w:ascii="Times New Roman" w:hAnsi="Times New Roman"/>
          <w:sz w:val="24"/>
        </w:rPr>
        <w:br/>
        <w:t>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 Роман «Герой нашего времени».</w:t>
      </w:r>
    </w:p>
    <w:p w14:paraId="03AC130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20.7.4.6. Н.В. Гоголь. Поэма «Мёртвые души».</w:t>
      </w:r>
    </w:p>
    <w:p w14:paraId="7B63459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20.7.4.7. Отечественная проза первой половины XIX в. (одно произведение по выбору). Например, произведения: «</w:t>
      </w:r>
      <w:proofErr w:type="spellStart"/>
      <w:r>
        <w:rPr>
          <w:rFonts w:ascii="Times New Roman" w:hAnsi="Times New Roman"/>
          <w:sz w:val="24"/>
        </w:rPr>
        <w:t>Лафертовская</w:t>
      </w:r>
      <w:proofErr w:type="spellEnd"/>
      <w:r>
        <w:rPr>
          <w:rFonts w:ascii="Times New Roman" w:hAnsi="Times New Roman"/>
          <w:sz w:val="24"/>
        </w:rPr>
        <w:t xml:space="preserve"> маковница» Антония Погорельского, «Часы и зеркало» А.А. Бестужева-Марлинского, «Кто виноват?» (главы по выбору) А.И. Герцена и другие.</w:t>
      </w:r>
    </w:p>
    <w:p w14:paraId="2A70AAD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20.7.5. Зарубежная литература.</w:t>
      </w:r>
    </w:p>
    <w:p w14:paraId="3F56A19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Данте. «Божественная комедия» (не менее двух фрагментов по выбору).</w:t>
      </w:r>
    </w:p>
    <w:p w14:paraId="7982137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У. Шекспир. Трагедия «Гамлет» (фрагменты по выбору).</w:t>
      </w:r>
    </w:p>
    <w:p w14:paraId="0E32A95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И.-В. Гёте. Трагедия «Фауст» (не менее двух фрагментов по выбору).</w:t>
      </w:r>
    </w:p>
    <w:p w14:paraId="4897E72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Дж. Г. Байрон. Стихотворения (одно по выбору). Например, «Душа моя мрачна. Скорей, певец, скорей!..», «Прощание Наполеона» и другие Поэма «Паломничество Чайльд-Гарольда» (не менее одного фрагмента по выбору).</w:t>
      </w:r>
    </w:p>
    <w:p w14:paraId="068B3D2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Зарубежная проза первой половины XIX в. (одно произведение по выбору). Например, произведения Э.Т.А. Гофмана, В. Гюго, В. Скотта и другие.</w:t>
      </w:r>
    </w:p>
    <w:p w14:paraId="26B6ACC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20</w:t>
      </w:r>
      <w:r>
        <w:rPr>
          <w:rFonts w:ascii="Times New Roman" w:hAnsi="Times New Roman"/>
          <w:sz w:val="24"/>
        </w:rPr>
        <w:t xml:space="preserve">.8. Планируемые результаты освоения программы по литературе </w:t>
      </w:r>
      <w:r>
        <w:rPr>
          <w:rFonts w:ascii="Times New Roman" w:hAnsi="Times New Roman"/>
          <w:sz w:val="24"/>
        </w:rPr>
        <w:br/>
        <w:t>на уровне основного общего образования.</w:t>
      </w:r>
    </w:p>
    <w:p w14:paraId="4910434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20.8.1. Личностные результаты освоения программы по литературе</w:t>
      </w:r>
      <w:r>
        <w:rPr>
          <w:rFonts w:ascii="Times New Roman" w:hAnsi="Times New Roman"/>
          <w:sz w:val="24"/>
        </w:rPr>
        <w:br/>
        <w:t xml:space="preserve">на уровне основного общего образования достигаются в единстве учебной </w:t>
      </w:r>
      <w:r>
        <w:rPr>
          <w:rFonts w:ascii="Times New Roman" w:hAnsi="Times New Roman"/>
          <w:sz w:val="24"/>
        </w:rPr>
        <w:br/>
        <w:t>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0FF2294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20.8.2. В результате изучения литературы на уровне основного общего образования у обучающегося будут сформированы следующие личностные результаты: </w:t>
      </w:r>
    </w:p>
    <w:p w14:paraId="58274A6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 гражданского воспитания: </w:t>
      </w:r>
    </w:p>
    <w:p w14:paraId="765D828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w:t>
      </w:r>
      <w:r>
        <w:rPr>
          <w:rFonts w:ascii="Times New Roman" w:hAnsi="Times New Roman"/>
          <w:sz w:val="24"/>
        </w:rPr>
        <w:br/>
        <w:t>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14:paraId="7C64F7E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неприятие любых форм экстремизма, дискриминации; понимание роли различных социальных институтов в жизни человека, представление </w:t>
      </w:r>
      <w:r>
        <w:rPr>
          <w:rFonts w:ascii="Times New Roman" w:hAnsi="Times New Roman"/>
          <w:sz w:val="24"/>
        </w:rPr>
        <w:br/>
        <w:t xml:space="preserve">об основных правах, свободах и обязанностях гражданина, социальных нормах </w:t>
      </w:r>
      <w:r>
        <w:rPr>
          <w:rFonts w:ascii="Times New Roman" w:hAnsi="Times New Roman"/>
          <w:sz w:val="24"/>
        </w:rPr>
        <w:br/>
        <w:t xml:space="preserve">и правилах межличностных отношений в поликультурном </w:t>
      </w:r>
      <w:r>
        <w:rPr>
          <w:rFonts w:ascii="Times New Roman" w:hAnsi="Times New Roman"/>
          <w:sz w:val="24"/>
        </w:rPr>
        <w:br/>
        <w:t xml:space="preserve">и многоконфессиональном обществе, в том числе с опорой на примеры </w:t>
      </w:r>
      <w:r>
        <w:rPr>
          <w:rFonts w:ascii="Times New Roman" w:hAnsi="Times New Roman"/>
          <w:sz w:val="24"/>
        </w:rPr>
        <w:br/>
        <w:t xml:space="preserve">из литературы; </w:t>
      </w:r>
    </w:p>
    <w:p w14:paraId="4886BC1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представление о способах противодействия коррупции, готовность </w:t>
      </w:r>
      <w:r>
        <w:rPr>
          <w:rFonts w:ascii="Times New Roman" w:hAnsi="Times New Roman"/>
          <w:sz w:val="24"/>
        </w:rPr>
        <w:br/>
        <w:t xml:space="preserve">к разнообразной совместной деятельности, стремление к взаимопониманию </w:t>
      </w:r>
      <w:r>
        <w:rPr>
          <w:rFonts w:ascii="Times New Roman" w:hAnsi="Times New Roman"/>
          <w:sz w:val="24"/>
        </w:rPr>
        <w:br/>
        <w:t>и взаимопомощи, в том числе с опорой на примеры из литературы, активное участие в школьном самоуправлении; готовность к участию в гуманитарной деятельности;</w:t>
      </w:r>
    </w:p>
    <w:p w14:paraId="73E9DB1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2) патриотического воспитания:</w:t>
      </w:r>
    </w:p>
    <w:p w14:paraId="6D864E4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осознание российской гражданской идентичности в поликультурном </w:t>
      </w:r>
      <w:r>
        <w:rPr>
          <w:rFonts w:ascii="Times New Roman" w:hAnsi="Times New Roman"/>
          <w:sz w:val="24"/>
        </w:rPr>
        <w:br/>
        <w:t xml:space="preserve">и многоконфессиональном обществе, проявление интереса к познанию родного языка, истории, культуры Российской Федерации, своего края, народов России </w:t>
      </w:r>
      <w:r>
        <w:rPr>
          <w:rFonts w:ascii="Times New Roman" w:hAnsi="Times New Roman"/>
          <w:sz w:val="24"/>
        </w:rPr>
        <w:br/>
        <w:t xml:space="preserve">в контексте изучения произведений русской и зарубежной литературы, а также литератур народов России; </w:t>
      </w:r>
    </w:p>
    <w:p w14:paraId="5474F23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ценностное отношение к достижениям своей Родины  России, к науке, искусству, спорту, технологиям,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w:t>
      </w:r>
      <w:r>
        <w:rPr>
          <w:rFonts w:ascii="Times New Roman" w:hAnsi="Times New Roman"/>
          <w:sz w:val="24"/>
        </w:rPr>
        <w:br/>
        <w:t>и памятникам, традициям разных народов, проживающих в родной стране, обращая внимание на их воплощение в литературе;</w:t>
      </w:r>
    </w:p>
    <w:p w14:paraId="257E449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3) духовно-нравственного воспитания:</w:t>
      </w:r>
    </w:p>
    <w:p w14:paraId="781AF9D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w:t>
      </w:r>
    </w:p>
    <w:p w14:paraId="3DEEF5B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активное неприятие асоциальных поступков, свобода и ответственность личности в условиях индивидуального и общественного пространства;</w:t>
      </w:r>
    </w:p>
    <w:p w14:paraId="1355FE4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4) эстетического воспитания:</w:t>
      </w:r>
    </w:p>
    <w:p w14:paraId="65096AA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восприимчивость к разным видам искусства, традициям и творчеству своего </w:t>
      </w:r>
      <w:r>
        <w:rPr>
          <w:rFonts w:ascii="Times New Roman" w:hAnsi="Times New Roman"/>
          <w:sz w:val="24"/>
        </w:rPr>
        <w:br/>
        <w:t xml:space="preserve">и других народов, понимание эмоционального воздействия искусства, в том числе изучаемых литературных произведений; </w:t>
      </w:r>
    </w:p>
    <w:p w14:paraId="354D2F4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осознание важности художественной литературы и культуры как средства коммуникации и самовыражения; </w:t>
      </w:r>
    </w:p>
    <w:p w14:paraId="6D1ABF5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понимание ценности отечественного и мирового искусства, роли этнических культурных традиций и народного творчества; стремление к самовыражению </w:t>
      </w:r>
      <w:r>
        <w:rPr>
          <w:rFonts w:ascii="Times New Roman" w:hAnsi="Times New Roman"/>
          <w:sz w:val="24"/>
        </w:rPr>
        <w:br/>
        <w:t>в разных видах искусства;</w:t>
      </w:r>
    </w:p>
    <w:p w14:paraId="362BF1B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5) физического воспитания, формирования культуры здоровья </w:t>
      </w:r>
      <w:r>
        <w:rPr>
          <w:rFonts w:ascii="Times New Roman" w:hAnsi="Times New Roman"/>
          <w:sz w:val="24"/>
        </w:rPr>
        <w:br/>
        <w:t>и эмоционального благополучия:</w:t>
      </w:r>
    </w:p>
    <w:p w14:paraId="4EE56D8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осознание ценности жизни с опорой на собственный жизненный </w:t>
      </w:r>
      <w:r>
        <w:rPr>
          <w:rFonts w:ascii="Times New Roman" w:hAnsi="Times New Roman"/>
          <w:sz w:val="24"/>
        </w:rPr>
        <w:br/>
        <w:t xml:space="preserve">и читательский опыт, ответственное отношение к своему здоровью и установка </w:t>
      </w:r>
      <w:r>
        <w:rPr>
          <w:rFonts w:ascii="Times New Roman" w:hAnsi="Times New Roman"/>
          <w:sz w:val="24"/>
        </w:rPr>
        <w:br/>
        <w:t xml:space="preserve">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14:paraId="52A7784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осознание последствий и неприятие вредных привычек (употребление алкоголя, наркотиков, курение) и иных форм вреда для физического </w:t>
      </w:r>
      <w:r>
        <w:rPr>
          <w:rFonts w:ascii="Times New Roman" w:hAnsi="Times New Roman"/>
          <w:sz w:val="24"/>
        </w:rPr>
        <w:br/>
        <w:t>психического здоровья, соблюдение правил безопасности, в том числе навыки безопасного поведения в информационно-коммуникационной сети «Интернет»;</w:t>
      </w:r>
    </w:p>
    <w:p w14:paraId="7DBF453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w:t>
      </w:r>
      <w:r>
        <w:rPr>
          <w:rFonts w:ascii="Times New Roman" w:hAnsi="Times New Roman"/>
          <w:sz w:val="24"/>
        </w:rPr>
        <w:br/>
        <w:t>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14:paraId="2DD02D7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6) трудового воспитания:</w:t>
      </w:r>
    </w:p>
    <w:p w14:paraId="266E303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6C3B6D1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интерес к практическому изучению профессий и труда различного рода, </w:t>
      </w:r>
      <w:r>
        <w:rPr>
          <w:rFonts w:ascii="Times New Roman" w:hAnsi="Times New Roman"/>
          <w:sz w:val="24"/>
        </w:rPr>
        <w:br/>
        <w:t xml:space="preserve">в том числе на основе применения изучаемого предметного знания и знакомства </w:t>
      </w:r>
      <w:r>
        <w:rPr>
          <w:rFonts w:ascii="Times New Roman" w:hAnsi="Times New Roman"/>
          <w:sz w:val="24"/>
        </w:rPr>
        <w:br/>
        <w:t xml:space="preserve">с деятельностью героев на страницах литературных произведений; </w:t>
      </w:r>
    </w:p>
    <w:p w14:paraId="3ED5DCE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w:t>
      </w:r>
      <w:r>
        <w:rPr>
          <w:rFonts w:ascii="Times New Roman" w:hAnsi="Times New Roman"/>
          <w:sz w:val="24"/>
        </w:rPr>
        <w:br/>
        <w:t xml:space="preserve">и результатам трудовой деятельности, в том числе при изучении произведений русского фольклора </w:t>
      </w:r>
      <w:r>
        <w:rPr>
          <w:rFonts w:ascii="Times New Roman" w:hAnsi="Times New Roman"/>
          <w:sz w:val="24"/>
        </w:rPr>
        <w:lastRenderedPageBreak/>
        <w:t>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2D88955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7) экологического воспитания:</w:t>
      </w:r>
    </w:p>
    <w:p w14:paraId="6BD6C58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ориентация на применение знаний из социальных и естественных наук </w:t>
      </w:r>
      <w:r>
        <w:rPr>
          <w:rFonts w:ascii="Times New Roman" w:hAnsi="Times New Roman"/>
          <w:sz w:val="24"/>
        </w:rPr>
        <w:br/>
        <w:t xml:space="preserve">для решения задач в области окружающей среды, планирования поступков и оценки их возможных последствий для окружающей среды; </w:t>
      </w:r>
    </w:p>
    <w:p w14:paraId="2964EDD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w:t>
      </w:r>
      <w:r>
        <w:rPr>
          <w:rFonts w:ascii="Times New Roman" w:hAnsi="Times New Roman"/>
          <w:sz w:val="24"/>
        </w:rPr>
        <w:br/>
        <w:t xml:space="preserve">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w:t>
      </w:r>
      <w:r>
        <w:rPr>
          <w:rFonts w:ascii="Times New Roman" w:hAnsi="Times New Roman"/>
          <w:sz w:val="24"/>
        </w:rPr>
        <w:br/>
        <w:t>в практической деятельности экологической направленности;</w:t>
      </w:r>
    </w:p>
    <w:p w14:paraId="200424B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8) ценности научного познания:</w:t>
      </w:r>
    </w:p>
    <w:p w14:paraId="5A009C3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w:t>
      </w:r>
      <w:r>
        <w:rPr>
          <w:rFonts w:ascii="Times New Roman" w:hAnsi="Times New Roman"/>
          <w:sz w:val="24"/>
        </w:rPr>
        <w:br/>
        <w:t xml:space="preserve">и самостоятельно прочитанные литературные произведения; </w:t>
      </w:r>
    </w:p>
    <w:p w14:paraId="6476358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овладение языковой и читательской культурой как средством познания мира, овладение основными навыками исследовательской деятельности с учётом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25F19CA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9) обеспечение адаптации обучающегося к изменяющимся условиям социальной и природной среды:</w:t>
      </w:r>
    </w:p>
    <w:p w14:paraId="41133CC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w:t>
      </w:r>
      <w:r>
        <w:rPr>
          <w:rFonts w:ascii="Times New Roman" w:hAnsi="Times New Roman"/>
          <w:sz w:val="24"/>
        </w:rPr>
        <w:br/>
        <w:t>и оценка социальных ролей персонажей литературных произведений;</w:t>
      </w:r>
    </w:p>
    <w:p w14:paraId="1A0FB28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потребность во взаимодействии в условиях неопределённости,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w:t>
      </w:r>
      <w:r>
        <w:rPr>
          <w:rFonts w:ascii="Times New Roman" w:hAnsi="Times New Roman"/>
          <w:sz w:val="24"/>
        </w:rPr>
        <w:lastRenderedPageBreak/>
        <w:t xml:space="preserve">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умение оперировать основными понятиями, терминами </w:t>
      </w:r>
      <w:r>
        <w:rPr>
          <w:rFonts w:ascii="Times New Roman" w:hAnsi="Times New Roman"/>
          <w:sz w:val="24"/>
        </w:rPr>
        <w:br/>
        <w:t xml:space="preserve">и представлениями в области концепции устойчивого развития; анализировать </w:t>
      </w:r>
      <w:r>
        <w:rPr>
          <w:rFonts w:ascii="Times New Roman" w:hAnsi="Times New Roman"/>
          <w:sz w:val="24"/>
        </w:rPr>
        <w:br/>
        <w:t xml:space="preserve">и выявлять взаимосвязи природы, общества и экономики; оценивать свои действия </w:t>
      </w:r>
      <w:r>
        <w:rPr>
          <w:rFonts w:ascii="Times New Roman" w:hAnsi="Times New Roman"/>
          <w:sz w:val="24"/>
        </w:rPr>
        <w:br/>
        <w:t>с учётом влияния на окружающую среду, достижений целей и преодоле</w:t>
      </w:r>
      <w:r>
        <w:rPr>
          <w:rFonts w:ascii="Times New Roman" w:hAnsi="Times New Roman"/>
          <w:sz w:val="24"/>
        </w:rPr>
        <w:t>ния вызовов, возможных глобальных последствий;</w:t>
      </w:r>
    </w:p>
    <w:p w14:paraId="673FBD4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w:t>
      </w:r>
      <w:r>
        <w:rPr>
          <w:rFonts w:ascii="Times New Roman" w:hAnsi="Times New Roman"/>
          <w:sz w:val="24"/>
        </w:rPr>
        <w:br/>
        <w:t>в отсутствии гарантий успеха.</w:t>
      </w:r>
    </w:p>
    <w:p w14:paraId="134D326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20.8.3.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1393323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20.8.3.1. У обучающегося будут сформированы следующие базовые логические действия как часть познавательных универсальных учебных действий:</w:t>
      </w:r>
    </w:p>
    <w:p w14:paraId="10FA6CE8" w14:textId="77777777" w:rsidR="00416094" w:rsidRDefault="00CC00E5">
      <w:pPr>
        <w:pStyle w:val="affa"/>
        <w:spacing w:line="360" w:lineRule="auto"/>
        <w:ind w:left="0" w:firstLine="709"/>
        <w:rPr>
          <w:sz w:val="24"/>
        </w:rPr>
      </w:pPr>
      <w:r>
        <w:rPr>
          <w:sz w:val="24"/>
        </w:rPr>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14:paraId="7230BC99" w14:textId="77777777" w:rsidR="00416094" w:rsidRDefault="00CC00E5">
      <w:pPr>
        <w:pStyle w:val="affa"/>
        <w:spacing w:line="360" w:lineRule="auto"/>
        <w:ind w:left="0" w:firstLine="709"/>
        <w:rPr>
          <w:sz w:val="24"/>
        </w:rPr>
      </w:pPr>
      <w:r>
        <w:rPr>
          <w:sz w:val="24"/>
        </w:rPr>
        <w:t xml:space="preserve">устанавливать существенный признак классификации и классифицировать литературные объекты по существенному признаку, устанавливать основания </w:t>
      </w:r>
      <w:r>
        <w:rPr>
          <w:sz w:val="24"/>
        </w:rPr>
        <w:br/>
        <w:t>для их обобщения и сравнения, определять критерии проводимого анализа;</w:t>
      </w:r>
    </w:p>
    <w:p w14:paraId="52C01BE3" w14:textId="77777777" w:rsidR="00416094" w:rsidRDefault="00CC00E5">
      <w:pPr>
        <w:pStyle w:val="affa"/>
        <w:spacing w:line="360" w:lineRule="auto"/>
        <w:ind w:left="0" w:firstLine="709"/>
        <w:rPr>
          <w:sz w:val="24"/>
        </w:rPr>
      </w:pPr>
      <w:r>
        <w:rPr>
          <w:sz w:val="24"/>
        </w:rPr>
        <w:t xml:space="preserve">с учётом предложенной задачи выявлять закономерности и противоречия </w:t>
      </w:r>
      <w:r>
        <w:rPr>
          <w:sz w:val="24"/>
        </w:rPr>
        <w:br/>
        <w:t>в рассматриваемых литературных фактах и наблюдениях над текстом; предлагать критерии для выявления закономерностей и противоречий с учётом учебной задачи;</w:t>
      </w:r>
    </w:p>
    <w:p w14:paraId="2EFAB94B" w14:textId="77777777" w:rsidR="00416094" w:rsidRDefault="00CC00E5">
      <w:pPr>
        <w:pStyle w:val="affa"/>
        <w:spacing w:line="360" w:lineRule="auto"/>
        <w:ind w:left="0" w:firstLine="709"/>
        <w:rPr>
          <w:sz w:val="24"/>
        </w:rPr>
      </w:pPr>
      <w:r>
        <w:rPr>
          <w:sz w:val="24"/>
        </w:rPr>
        <w:t>выявлять дефициты информации, данных, необходимых для решения поставленной учебной задачи;</w:t>
      </w:r>
    </w:p>
    <w:p w14:paraId="63A34650" w14:textId="77777777" w:rsidR="00416094" w:rsidRDefault="00CC00E5">
      <w:pPr>
        <w:pStyle w:val="affa"/>
        <w:spacing w:line="360" w:lineRule="auto"/>
        <w:ind w:left="0" w:firstLine="709"/>
        <w:rPr>
          <w:sz w:val="24"/>
        </w:rPr>
      </w:pPr>
      <w:r>
        <w:rPr>
          <w:sz w:val="24"/>
        </w:rP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14:paraId="09CD63A0" w14:textId="77777777" w:rsidR="00416094" w:rsidRDefault="00CC00E5">
      <w:pPr>
        <w:pStyle w:val="affa"/>
        <w:spacing w:line="360" w:lineRule="auto"/>
        <w:ind w:left="0" w:firstLine="709"/>
        <w:rPr>
          <w:sz w:val="24"/>
        </w:rPr>
      </w:pPr>
      <w:r>
        <w:rPr>
          <w:sz w:val="24"/>
        </w:rPr>
        <w:lastRenderedPageBreak/>
        <w:t xml:space="preserve">самостоятельно выбирать способ решения учебной задачи при работе </w:t>
      </w:r>
      <w:r>
        <w:rPr>
          <w:sz w:val="24"/>
        </w:rPr>
        <w:br/>
        <w:t>с разными типами текстов (сравнивать несколько вариантов решения, выбирать наиболее подходящий с учётом самостоятельно выделенных критериев).</w:t>
      </w:r>
    </w:p>
    <w:p w14:paraId="2773AE9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20.8.3.2. У обучающегося будут сформированы следующие базовые исследовательские действия как часть познавательных универсальных учебных действий:</w:t>
      </w:r>
    </w:p>
    <w:p w14:paraId="1BFCC86B" w14:textId="77777777" w:rsidR="00416094" w:rsidRDefault="00CC00E5">
      <w:pPr>
        <w:pStyle w:val="affa"/>
        <w:spacing w:line="360" w:lineRule="auto"/>
        <w:ind w:left="0" w:firstLine="709"/>
        <w:rPr>
          <w:sz w:val="24"/>
        </w:rPr>
      </w:pPr>
      <w:r>
        <w:rPr>
          <w:sz w:val="24"/>
        </w:rPr>
        <w:t xml:space="preserve">использовать вопросы как исследовательский инструмент познания </w:t>
      </w:r>
      <w:r>
        <w:rPr>
          <w:sz w:val="24"/>
        </w:rPr>
        <w:br/>
        <w:t>в литературном образовании;</w:t>
      </w:r>
    </w:p>
    <w:p w14:paraId="4BA17F3F" w14:textId="77777777" w:rsidR="00416094" w:rsidRDefault="00CC00E5">
      <w:pPr>
        <w:pStyle w:val="affa"/>
        <w:spacing w:line="360" w:lineRule="auto"/>
        <w:ind w:left="0" w:firstLine="709"/>
        <w:rPr>
          <w:sz w:val="24"/>
        </w:rPr>
      </w:pPr>
      <w:r>
        <w:rPr>
          <w:sz w:val="24"/>
        </w:rPr>
        <w:t xml:space="preserve">формулировать вопросы, фиксирующие разрыв между реальным </w:t>
      </w:r>
      <w:r>
        <w:rPr>
          <w:sz w:val="24"/>
        </w:rPr>
        <w:br/>
        <w:t>и желательным состоянием ситуации, объекта, и самостоятельно устанавливать искомое и данное;</w:t>
      </w:r>
    </w:p>
    <w:p w14:paraId="0D9B6D94" w14:textId="77777777" w:rsidR="00416094" w:rsidRDefault="00CC00E5">
      <w:pPr>
        <w:pStyle w:val="affa"/>
        <w:spacing w:line="360" w:lineRule="auto"/>
        <w:ind w:left="0" w:firstLine="709"/>
        <w:rPr>
          <w:sz w:val="24"/>
        </w:rPr>
      </w:pPr>
      <w:r>
        <w:rPr>
          <w:sz w:val="24"/>
        </w:rPr>
        <w:t>формировать гипотезу об истинности собственных суждений и суждений других, аргументировать свою позицию, мнение;</w:t>
      </w:r>
    </w:p>
    <w:p w14:paraId="1EC78A81" w14:textId="77777777" w:rsidR="00416094" w:rsidRDefault="00CC00E5">
      <w:pPr>
        <w:pStyle w:val="affa"/>
        <w:spacing w:line="360" w:lineRule="auto"/>
        <w:ind w:left="0" w:firstLine="709"/>
        <w:rPr>
          <w:sz w:val="24"/>
        </w:rPr>
      </w:pPr>
      <w:r>
        <w:rPr>
          <w:sz w:val="24"/>
        </w:rPr>
        <w:t xml:space="preserve">проводить по самостоятельно составленному плану небольшое исследование </w:t>
      </w:r>
      <w:r>
        <w:rPr>
          <w:sz w:val="24"/>
        </w:rPr>
        <w:br/>
        <w:t>по установлению особенностей литературного объекта изучения, причинно-следственных связей и зависимостей объектов между собой;</w:t>
      </w:r>
    </w:p>
    <w:p w14:paraId="68193221" w14:textId="77777777" w:rsidR="00416094" w:rsidRDefault="00CC00E5">
      <w:pPr>
        <w:pStyle w:val="affa"/>
        <w:spacing w:line="360" w:lineRule="auto"/>
        <w:ind w:left="0" w:firstLine="709"/>
        <w:rPr>
          <w:sz w:val="24"/>
        </w:rPr>
      </w:pPr>
      <w:r>
        <w:rPr>
          <w:sz w:val="24"/>
        </w:rPr>
        <w:t>оценивать на применимость и достоверность информацию, полученную в ходе исследования (эксперимента);</w:t>
      </w:r>
    </w:p>
    <w:p w14:paraId="29A50FD4" w14:textId="77777777" w:rsidR="00416094" w:rsidRDefault="00CC00E5">
      <w:pPr>
        <w:pStyle w:val="affa"/>
        <w:spacing w:line="360" w:lineRule="auto"/>
        <w:ind w:left="0" w:firstLine="709"/>
        <w:rPr>
          <w:sz w:val="24"/>
        </w:rPr>
      </w:pPr>
      <w:r>
        <w:rPr>
          <w:sz w:val="24"/>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14:paraId="3C5D0AD0" w14:textId="77777777" w:rsidR="00416094" w:rsidRDefault="00CC00E5">
      <w:pPr>
        <w:pStyle w:val="affa"/>
        <w:spacing w:line="360" w:lineRule="auto"/>
        <w:ind w:left="0" w:firstLine="709"/>
        <w:rPr>
          <w:sz w:val="24"/>
        </w:rPr>
      </w:pPr>
      <w:r>
        <w:rPr>
          <w:sz w:val="24"/>
        </w:rPr>
        <w:t xml:space="preserve">прогнозировать возможное дальнейшее развитие событий и их последствия </w:t>
      </w:r>
      <w:r>
        <w:rPr>
          <w:sz w:val="24"/>
        </w:rPr>
        <w:br/>
        <w:t xml:space="preserve">в аналогичных или сходных ситуациях, а также выдвигать предположения </w:t>
      </w:r>
      <w:r>
        <w:rPr>
          <w:sz w:val="24"/>
        </w:rPr>
        <w:br/>
        <w:t>об их развитии в новых условиях и контекстах, в том числе в литературных произведениях.</w:t>
      </w:r>
    </w:p>
    <w:p w14:paraId="58749C6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20.8.3.3. У обучающегося будут сформированы следующие умения работать </w:t>
      </w:r>
      <w:r>
        <w:rPr>
          <w:rFonts w:ascii="Times New Roman" w:hAnsi="Times New Roman"/>
          <w:sz w:val="24"/>
        </w:rPr>
        <w:br/>
        <w:t>с информацией как часть познавательных универсальных учебных действий:</w:t>
      </w:r>
    </w:p>
    <w:p w14:paraId="0CA05F1B" w14:textId="77777777" w:rsidR="00416094" w:rsidRDefault="00CC00E5">
      <w:pPr>
        <w:pStyle w:val="affa"/>
        <w:spacing w:line="360" w:lineRule="auto"/>
        <w:ind w:left="0" w:firstLine="709"/>
        <w:rPr>
          <w:sz w:val="24"/>
        </w:rPr>
      </w:pPr>
      <w:r>
        <w:rPr>
          <w:sz w:val="24"/>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14:paraId="7F6D39D0" w14:textId="77777777" w:rsidR="00416094" w:rsidRDefault="00CC00E5">
      <w:pPr>
        <w:pStyle w:val="affa"/>
        <w:spacing w:line="360" w:lineRule="auto"/>
        <w:ind w:left="0" w:firstLine="709"/>
        <w:rPr>
          <w:sz w:val="24"/>
        </w:rPr>
      </w:pPr>
      <w:r>
        <w:rPr>
          <w:sz w:val="24"/>
        </w:rPr>
        <w:t>выбирать, анализировать, систематизировать и интерпретировать литературную и другую информацию различных видов и форм представления;</w:t>
      </w:r>
    </w:p>
    <w:p w14:paraId="1C4FEACF" w14:textId="77777777" w:rsidR="00416094" w:rsidRDefault="00CC00E5">
      <w:pPr>
        <w:pStyle w:val="affa"/>
        <w:spacing w:line="360" w:lineRule="auto"/>
        <w:ind w:left="0" w:firstLine="709"/>
        <w:rPr>
          <w:sz w:val="24"/>
        </w:rPr>
      </w:pPr>
      <w:r>
        <w:rPr>
          <w:sz w:val="24"/>
        </w:rPr>
        <w:t xml:space="preserve">находить сходные аргументы (подтверждающие или опровергающие одну и ту же идею, версию) в различных информационных </w:t>
      </w:r>
      <w:r>
        <w:rPr>
          <w:sz w:val="24"/>
        </w:rPr>
        <w:t>источниках;</w:t>
      </w:r>
    </w:p>
    <w:p w14:paraId="40EFBF9F" w14:textId="77777777" w:rsidR="00416094" w:rsidRDefault="00CC00E5">
      <w:pPr>
        <w:pStyle w:val="affa"/>
        <w:spacing w:line="360" w:lineRule="auto"/>
        <w:ind w:left="0" w:firstLine="709"/>
        <w:rPr>
          <w:sz w:val="24"/>
        </w:rPr>
      </w:pPr>
      <w:r>
        <w:rPr>
          <w:sz w:val="24"/>
        </w:rPr>
        <w:t xml:space="preserve">самостоятельно выбирать оптимальную форму представления литературной </w:t>
      </w:r>
      <w:r>
        <w:rPr>
          <w:sz w:val="24"/>
        </w:rPr>
        <w:br/>
        <w:t>и другой информации и иллюстрировать решаемые учебные задачи несложными схемами, диаграммами, иной графикой и их комбинациями;</w:t>
      </w:r>
    </w:p>
    <w:p w14:paraId="489707FC" w14:textId="77777777" w:rsidR="00416094" w:rsidRDefault="00CC00E5">
      <w:pPr>
        <w:pStyle w:val="affa"/>
        <w:spacing w:line="360" w:lineRule="auto"/>
        <w:ind w:left="0" w:firstLine="709"/>
        <w:rPr>
          <w:sz w:val="24"/>
        </w:rPr>
      </w:pPr>
      <w:r>
        <w:rPr>
          <w:sz w:val="24"/>
        </w:rPr>
        <w:lastRenderedPageBreak/>
        <w:t>оценивать надёжность литературной и другой информации по критериям, предложенным учителем или сформулированным самостоятельно;</w:t>
      </w:r>
    </w:p>
    <w:p w14:paraId="651A247D" w14:textId="77777777" w:rsidR="00416094" w:rsidRDefault="00CC00E5">
      <w:pPr>
        <w:pStyle w:val="affa"/>
        <w:spacing w:line="360" w:lineRule="auto"/>
        <w:ind w:left="0" w:firstLine="709"/>
        <w:rPr>
          <w:sz w:val="24"/>
        </w:rPr>
      </w:pPr>
      <w:r>
        <w:rPr>
          <w:sz w:val="24"/>
        </w:rPr>
        <w:t>эффективно запоминать и систематизировать эту информацию.</w:t>
      </w:r>
    </w:p>
    <w:p w14:paraId="36F6B65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20.8.3.4. У обучающегося будут сформированы следующие умения общения как часть коммуникативных универсальных учебных действий:</w:t>
      </w:r>
    </w:p>
    <w:p w14:paraId="31BED74A" w14:textId="77777777" w:rsidR="00416094" w:rsidRDefault="00CC00E5">
      <w:pPr>
        <w:pStyle w:val="affa"/>
        <w:spacing w:line="360" w:lineRule="auto"/>
        <w:ind w:left="0" w:firstLine="709"/>
        <w:rPr>
          <w:sz w:val="24"/>
        </w:rPr>
      </w:pPr>
      <w:r>
        <w:rPr>
          <w:sz w:val="24"/>
        </w:rPr>
        <w:t xml:space="preserve">воспринимать и формулировать суждения, выражать эмоции </w:t>
      </w:r>
      <w:r>
        <w:rPr>
          <w:sz w:val="24"/>
        </w:rPr>
        <w:br/>
        <w:t xml:space="preserve">в соответствии с условиями и целями общения; выражать себя (свою точку зрения) </w:t>
      </w:r>
      <w:r>
        <w:rPr>
          <w:sz w:val="24"/>
        </w:rPr>
        <w:br/>
        <w:t xml:space="preserve">в устных и письменных текстах; </w:t>
      </w:r>
    </w:p>
    <w:p w14:paraId="015612FE" w14:textId="77777777" w:rsidR="00416094" w:rsidRDefault="00CC00E5">
      <w:pPr>
        <w:pStyle w:val="affa"/>
        <w:spacing w:line="360" w:lineRule="auto"/>
        <w:ind w:left="0" w:firstLine="709"/>
        <w:rPr>
          <w:sz w:val="24"/>
        </w:rPr>
      </w:pPr>
      <w:r>
        <w:rPr>
          <w:sz w:val="24"/>
        </w:rPr>
        <w:t xml:space="preserve">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 </w:t>
      </w:r>
    </w:p>
    <w:p w14:paraId="5E235D55" w14:textId="77777777" w:rsidR="00416094" w:rsidRDefault="00CC00E5">
      <w:pPr>
        <w:pStyle w:val="affa"/>
        <w:spacing w:line="360" w:lineRule="auto"/>
        <w:ind w:left="0" w:firstLine="709"/>
        <w:rPr>
          <w:sz w:val="24"/>
        </w:rPr>
      </w:pPr>
      <w:r>
        <w:rPr>
          <w:sz w:val="24"/>
        </w:rPr>
        <w:t xml:space="preserve">понимать намерения других, проявлять уважительное отношение </w:t>
      </w:r>
      <w:r>
        <w:rPr>
          <w:sz w:val="24"/>
        </w:rPr>
        <w:br/>
        <w:t xml:space="preserve">к собеседнику и корректно формулировать свои возражения; в ходе учебного диалога и (или) дискуссии задавать вопросы по существу обсуждаемой темы </w:t>
      </w:r>
      <w:r>
        <w:rPr>
          <w:sz w:val="24"/>
        </w:rPr>
        <w:br/>
        <w:t xml:space="preserve">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w:t>
      </w:r>
    </w:p>
    <w:p w14:paraId="0DC07587" w14:textId="77777777" w:rsidR="00416094" w:rsidRDefault="00CC00E5">
      <w:pPr>
        <w:pStyle w:val="affa"/>
        <w:spacing w:line="360" w:lineRule="auto"/>
        <w:ind w:left="0" w:firstLine="709"/>
        <w:rPr>
          <w:sz w:val="24"/>
        </w:rPr>
      </w:pPr>
      <w:r>
        <w:rPr>
          <w:sz w:val="24"/>
        </w:rPr>
        <w:t xml:space="preserve">публично представлять результаты выполненного опыта (литературоведческого эксперимента, исследования, проекта); </w:t>
      </w:r>
    </w:p>
    <w:p w14:paraId="2B696D59" w14:textId="77777777" w:rsidR="00416094" w:rsidRDefault="00CC00E5">
      <w:pPr>
        <w:pStyle w:val="affa"/>
        <w:spacing w:line="360" w:lineRule="auto"/>
        <w:ind w:left="0" w:firstLine="709"/>
        <w:rPr>
          <w:sz w:val="24"/>
        </w:rPr>
      </w:pPr>
      <w:r>
        <w:rPr>
          <w:sz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0694B6B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20.8.3.5. У обучающегося будут сформированы следующие умения самоорганизации как части регулятивных универсальных учебных действий:</w:t>
      </w:r>
    </w:p>
    <w:p w14:paraId="12334E79" w14:textId="77777777" w:rsidR="00416094" w:rsidRDefault="00CC00E5">
      <w:pPr>
        <w:pStyle w:val="affa"/>
        <w:spacing w:line="360" w:lineRule="auto"/>
        <w:ind w:left="0" w:firstLine="709"/>
        <w:rPr>
          <w:sz w:val="24"/>
        </w:rPr>
      </w:pPr>
      <w:r>
        <w:rPr>
          <w:sz w:val="24"/>
        </w:rPr>
        <w:t xml:space="preserve">выявлять проблемы для решения в учебных и жизненных ситуациях, анализируя ситуации, изображённые в художественной литературе; </w:t>
      </w:r>
    </w:p>
    <w:p w14:paraId="55563B51" w14:textId="77777777" w:rsidR="00416094" w:rsidRDefault="00CC00E5">
      <w:pPr>
        <w:pStyle w:val="affa"/>
        <w:spacing w:line="360" w:lineRule="auto"/>
        <w:ind w:left="0" w:firstLine="709"/>
        <w:rPr>
          <w:sz w:val="24"/>
        </w:rPr>
      </w:pPr>
      <w:r>
        <w:rPr>
          <w:sz w:val="24"/>
        </w:rPr>
        <w:t xml:space="preserve">ориентироваться в различных подходах принятия решений (индивидуальное, принятие решения в группе, принятие решений группой); </w:t>
      </w:r>
    </w:p>
    <w:p w14:paraId="682E7794" w14:textId="77777777" w:rsidR="00416094" w:rsidRDefault="00CC00E5">
      <w:pPr>
        <w:pStyle w:val="affa"/>
        <w:spacing w:line="360" w:lineRule="auto"/>
        <w:ind w:left="0" w:firstLine="709"/>
        <w:rPr>
          <w:sz w:val="24"/>
        </w:rPr>
      </w:pPr>
      <w:r>
        <w:rPr>
          <w:sz w:val="24"/>
        </w:rPr>
        <w:t xml:space="preserve">самостоятельно составлять алгоритм решения учебной задачи (или его часть), выбирать способ решения учебной задачи с учётом имеющихся ресурсов </w:t>
      </w:r>
      <w:r>
        <w:rPr>
          <w:sz w:val="24"/>
        </w:rPr>
        <w:br/>
        <w:t>и собственных возможностей, аргументировать предлагаемые варианты решений;</w:t>
      </w:r>
    </w:p>
    <w:p w14:paraId="59AE4AD8" w14:textId="77777777" w:rsidR="00416094" w:rsidRDefault="00CC00E5">
      <w:pPr>
        <w:pStyle w:val="affa"/>
        <w:spacing w:line="360" w:lineRule="auto"/>
        <w:ind w:left="0" w:firstLine="709"/>
        <w:rPr>
          <w:sz w:val="24"/>
        </w:rPr>
      </w:pPr>
      <w:r>
        <w:rPr>
          <w:sz w:val="24"/>
        </w:rPr>
        <w:t xml:space="preserve">составлять план действий (план реализации намеченного алгоритма решения) и корректировать предложенный алгоритм с учётом получения новых знаний </w:t>
      </w:r>
      <w:r>
        <w:rPr>
          <w:sz w:val="24"/>
        </w:rPr>
        <w:br/>
      </w:r>
      <w:r>
        <w:rPr>
          <w:sz w:val="24"/>
        </w:rPr>
        <w:lastRenderedPageBreak/>
        <w:t xml:space="preserve">об изучаемом литературном объекте; делать выбор и брать ответственность </w:t>
      </w:r>
      <w:r>
        <w:rPr>
          <w:sz w:val="24"/>
        </w:rPr>
        <w:br/>
        <w:t>за решение.</w:t>
      </w:r>
    </w:p>
    <w:p w14:paraId="0E7A37C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20.8.3.6.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14:paraId="01B9C78D" w14:textId="77777777" w:rsidR="00416094" w:rsidRDefault="00CC00E5">
      <w:pPr>
        <w:pStyle w:val="affa"/>
        <w:spacing w:line="360" w:lineRule="auto"/>
        <w:ind w:left="0" w:firstLine="709"/>
        <w:rPr>
          <w:sz w:val="24"/>
        </w:rPr>
      </w:pPr>
      <w:r>
        <w:rPr>
          <w:sz w:val="24"/>
        </w:rPr>
        <w:t xml:space="preserve">владеть способами самоконтроля, </w:t>
      </w:r>
      <w:proofErr w:type="spellStart"/>
      <w:r>
        <w:rPr>
          <w:sz w:val="24"/>
        </w:rPr>
        <w:t>самомотивации</w:t>
      </w:r>
      <w:proofErr w:type="spellEnd"/>
      <w:r>
        <w:rPr>
          <w:sz w:val="24"/>
        </w:rPr>
        <w:t xml:space="preserve"> и рефлексии в литературном образовании; </w:t>
      </w:r>
    </w:p>
    <w:p w14:paraId="4F2916EE" w14:textId="77777777" w:rsidR="00416094" w:rsidRDefault="00CC00E5">
      <w:pPr>
        <w:pStyle w:val="affa"/>
        <w:spacing w:line="360" w:lineRule="auto"/>
        <w:ind w:left="0" w:firstLine="709"/>
        <w:rPr>
          <w:sz w:val="24"/>
        </w:rPr>
      </w:pPr>
      <w:r>
        <w:rPr>
          <w:sz w:val="24"/>
        </w:rPr>
        <w:t xml:space="preserve">давать адекватную оценку учебной ситуации и предлагать план её изменения; учитывать контекст и предвидеть трудности, которые могут возникнуть </w:t>
      </w:r>
      <w:r>
        <w:rPr>
          <w:sz w:val="24"/>
        </w:rPr>
        <w:br/>
        <w:t xml:space="preserve">при решении учебной задачи, адаптировать решение к меняющимся обстоятельствам; </w:t>
      </w:r>
    </w:p>
    <w:p w14:paraId="766196D4" w14:textId="77777777" w:rsidR="00416094" w:rsidRDefault="00CC00E5">
      <w:pPr>
        <w:pStyle w:val="affa"/>
        <w:spacing w:line="360" w:lineRule="auto"/>
        <w:ind w:left="0" w:firstLine="709"/>
        <w:rPr>
          <w:sz w:val="24"/>
        </w:rPr>
      </w:pPr>
      <w:r>
        <w:rPr>
          <w:sz w:val="24"/>
        </w:rPr>
        <w:t xml:space="preserve">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вносить коррективы в деятельность на основе новых обстоятельств </w:t>
      </w:r>
      <w:r>
        <w:rPr>
          <w:sz w:val="24"/>
        </w:rPr>
        <w:br/>
        <w:t>и изменившихся ситуаций, установленных ошибок, возникших трудностей, оценивать соответствие результата цели и условиям;</w:t>
      </w:r>
    </w:p>
    <w:p w14:paraId="18E44937" w14:textId="77777777" w:rsidR="00416094" w:rsidRDefault="00CC00E5">
      <w:pPr>
        <w:pStyle w:val="affa"/>
        <w:spacing w:line="360" w:lineRule="auto"/>
        <w:ind w:left="0" w:firstLine="709"/>
        <w:rPr>
          <w:sz w:val="24"/>
        </w:rPr>
      </w:pPr>
      <w:r>
        <w:rPr>
          <w:sz w:val="24"/>
        </w:rPr>
        <w:t xml:space="preserve">развивать способность различать и называть собственные эмоции, управлять ими и эмоциями других; </w:t>
      </w:r>
    </w:p>
    <w:p w14:paraId="08D982C0" w14:textId="77777777" w:rsidR="00416094" w:rsidRDefault="00CC00E5">
      <w:pPr>
        <w:pStyle w:val="affa"/>
        <w:spacing w:line="360" w:lineRule="auto"/>
        <w:ind w:left="0" w:firstLine="709"/>
        <w:rPr>
          <w:sz w:val="24"/>
        </w:rPr>
      </w:pPr>
      <w:r>
        <w:rPr>
          <w:sz w:val="24"/>
        </w:rPr>
        <w:t xml:space="preserve">выявлять и анализировать причины эмоций; ставить себя на место другого человека, понимать мотивы и намерения другого, анализируя примеры </w:t>
      </w:r>
      <w:r>
        <w:rPr>
          <w:sz w:val="24"/>
        </w:rPr>
        <w:br/>
        <w:t>из художественной литературы; регулировать способ выражения своих эмоций;</w:t>
      </w:r>
    </w:p>
    <w:p w14:paraId="1B79A2F8" w14:textId="77777777" w:rsidR="00416094" w:rsidRDefault="00CC00E5">
      <w:pPr>
        <w:pStyle w:val="affa"/>
        <w:spacing w:line="360" w:lineRule="auto"/>
        <w:ind w:left="0" w:firstLine="709"/>
        <w:rPr>
          <w:sz w:val="24"/>
        </w:rPr>
      </w:pPr>
      <w:r>
        <w:rPr>
          <w:sz w:val="24"/>
        </w:rPr>
        <w:t xml:space="preserve">осознанно относиться к другому человеку, его мнению, размышляя </w:t>
      </w:r>
      <w:r>
        <w:rPr>
          <w:sz w:val="24"/>
        </w:rPr>
        <w:br/>
        <w:t xml:space="preserve">над взаимоотношениями литературных героев; признавать своё право на ошибку </w:t>
      </w:r>
      <w:r>
        <w:rPr>
          <w:sz w:val="24"/>
        </w:rPr>
        <w:br/>
        <w:t xml:space="preserve">и такое же право другого; </w:t>
      </w:r>
    </w:p>
    <w:p w14:paraId="246DC5CF" w14:textId="77777777" w:rsidR="00416094" w:rsidRDefault="00CC00E5">
      <w:pPr>
        <w:pStyle w:val="affa"/>
        <w:spacing w:line="360" w:lineRule="auto"/>
        <w:ind w:left="0" w:firstLine="709"/>
        <w:rPr>
          <w:sz w:val="24"/>
        </w:rPr>
      </w:pPr>
      <w:r>
        <w:rPr>
          <w:sz w:val="24"/>
        </w:rPr>
        <w:t>принимать себя и других, не осуждая; проявлять открытость себе и другим; осознавать невозможность контролировать всё вокруг.</w:t>
      </w:r>
    </w:p>
    <w:p w14:paraId="224A552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20.8.3.7. У обучающегося будут сформированы следующие умения совместной деятельности:</w:t>
      </w:r>
    </w:p>
    <w:p w14:paraId="18B10FBC" w14:textId="77777777" w:rsidR="00416094" w:rsidRDefault="00CC00E5">
      <w:pPr>
        <w:pStyle w:val="affa"/>
        <w:spacing w:line="360" w:lineRule="auto"/>
        <w:ind w:left="0" w:firstLine="709"/>
        <w:rPr>
          <w:sz w:val="24"/>
        </w:rPr>
      </w:pPr>
      <w:r>
        <w:rPr>
          <w:sz w:val="24"/>
        </w:rPr>
        <w:t xml:space="preserve">использовать преимущества командной (парной, групповой, коллективной) </w:t>
      </w:r>
      <w:r>
        <w:rPr>
          <w:sz w:val="24"/>
        </w:rPr>
        <w:br/>
        <w:t xml:space="preserve">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 </w:t>
      </w:r>
    </w:p>
    <w:p w14:paraId="5BB567FA" w14:textId="77777777" w:rsidR="00416094" w:rsidRDefault="00CC00E5">
      <w:pPr>
        <w:pStyle w:val="affa"/>
        <w:spacing w:line="360" w:lineRule="auto"/>
        <w:ind w:left="0" w:firstLine="709"/>
        <w:rPr>
          <w:sz w:val="24"/>
        </w:rPr>
      </w:pPr>
      <w:r>
        <w:rPr>
          <w:sz w:val="24"/>
        </w:rPr>
        <w:t xml:space="preserve">принимать цель совместной учебной деятельности, коллективно строить действия по её достижению: распределять роли, договариваться, обсуждать процесс </w:t>
      </w:r>
      <w:r>
        <w:rPr>
          <w:sz w:val="24"/>
        </w:rPr>
        <w:br/>
        <w:t xml:space="preserve">и результат совместной работы; </w:t>
      </w:r>
    </w:p>
    <w:p w14:paraId="5962C300" w14:textId="77777777" w:rsidR="00416094" w:rsidRDefault="00CC00E5">
      <w:pPr>
        <w:pStyle w:val="affa"/>
        <w:spacing w:line="360" w:lineRule="auto"/>
        <w:ind w:left="0" w:firstLine="709"/>
        <w:rPr>
          <w:sz w:val="24"/>
        </w:rPr>
      </w:pPr>
      <w:r>
        <w:rPr>
          <w:sz w:val="24"/>
        </w:rPr>
        <w:lastRenderedPageBreak/>
        <w:t xml:space="preserve">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w:t>
      </w:r>
    </w:p>
    <w:p w14:paraId="3CDFC765" w14:textId="77777777" w:rsidR="00416094" w:rsidRDefault="00CC00E5">
      <w:pPr>
        <w:pStyle w:val="affa"/>
        <w:spacing w:line="360" w:lineRule="auto"/>
        <w:ind w:left="0" w:firstLine="709"/>
        <w:rPr>
          <w:sz w:val="24"/>
        </w:rPr>
      </w:pPr>
      <w:r>
        <w:rPr>
          <w:sz w:val="24"/>
        </w:rPr>
        <w:t xml:space="preserve">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w:t>
      </w:r>
      <w:r>
        <w:rPr>
          <w:sz w:val="24"/>
        </w:rPr>
        <w:br/>
        <w:t>в достижение результатов, разделять сферу ответственности и проявлять готовность к предоставлению отчёта перед группой.</w:t>
      </w:r>
    </w:p>
    <w:p w14:paraId="6FF132D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20.8.4. Предметные результаты освоения программы по литературе на уровне основного общего образования должны обеспечивать:</w:t>
      </w:r>
    </w:p>
    <w:p w14:paraId="1338A1C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 понимание духовно-нравственной и культурной ценности литературы </w:t>
      </w:r>
      <w:r>
        <w:rPr>
          <w:rFonts w:ascii="Times New Roman" w:hAnsi="Times New Roman"/>
          <w:sz w:val="24"/>
        </w:rPr>
        <w:br/>
        <w:t>и её роли в формировании гражданственности и патриотизма, укреплении единства многонационального народа Российской Федерации;</w:t>
      </w:r>
    </w:p>
    <w:p w14:paraId="7EA2F4F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14:paraId="4C9D290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w:t>
      </w:r>
    </w:p>
    <w:p w14:paraId="443C0ED1" w14:textId="77777777" w:rsidR="00416094" w:rsidRDefault="00CC00E5">
      <w:pPr>
        <w:pStyle w:val="affa"/>
        <w:spacing w:line="360" w:lineRule="auto"/>
        <w:ind w:left="0" w:firstLine="709"/>
        <w:rPr>
          <w:sz w:val="24"/>
        </w:rPr>
      </w:pPr>
      <w:r>
        <w:rPr>
          <w:sz w:val="24"/>
        </w:rPr>
        <w:t xml:space="preserve">3) овладение умением анализировать произведение в единстве формы </w:t>
      </w:r>
      <w:r>
        <w:rPr>
          <w:sz w:val="24"/>
        </w:rPr>
        <w:br/>
        <w:t xml:space="preserve">и содержания, определять тематику и проблематику произведения, родовую </w:t>
      </w:r>
      <w:r>
        <w:rPr>
          <w:sz w:val="24"/>
        </w:rPr>
        <w:br/>
        <w:t xml:space="preserve">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w:t>
      </w:r>
      <w:r>
        <w:rPr>
          <w:sz w:val="24"/>
        </w:rPr>
        <w:br/>
        <w:t>и прозаической речи;</w:t>
      </w:r>
    </w:p>
    <w:p w14:paraId="4F114BE1" w14:textId="77777777" w:rsidR="00416094" w:rsidRDefault="00CC00E5">
      <w:pPr>
        <w:pStyle w:val="affa"/>
        <w:spacing w:line="360" w:lineRule="auto"/>
        <w:ind w:left="0" w:firstLine="709"/>
        <w:rPr>
          <w:sz w:val="24"/>
        </w:rPr>
      </w:pPr>
      <w:r>
        <w:rPr>
          <w:sz w:val="24"/>
        </w:rPr>
        <w:t xml:space="preserve">4) овладение теоретико-литературными понятиями и использование их </w:t>
      </w:r>
      <w:r>
        <w:rPr>
          <w:sz w:val="24"/>
        </w:rPr>
        <w:br/>
        <w:t xml:space="preserve">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w:t>
      </w:r>
      <w:r>
        <w:rPr>
          <w:sz w:val="24"/>
        </w:rPr>
        <w:lastRenderedPageBreak/>
        <w:t>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w:t>
      </w:r>
      <w:r>
        <w:rPr>
          <w:sz w:val="24"/>
        </w:rPr>
        <w:t>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w:t>
      </w:r>
      <w:r>
        <w:rPr>
          <w:sz w:val="24"/>
        </w:rPr>
        <w:t>,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14:paraId="6598DC6A" w14:textId="77777777" w:rsidR="00416094" w:rsidRDefault="00CC00E5">
      <w:pPr>
        <w:pStyle w:val="affa"/>
        <w:spacing w:line="360" w:lineRule="auto"/>
        <w:ind w:left="0" w:firstLine="709"/>
        <w:rPr>
          <w:sz w:val="24"/>
        </w:rPr>
      </w:pPr>
      <w:r>
        <w:rPr>
          <w:sz w:val="24"/>
        </w:rPr>
        <w:t>5) 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14:paraId="344CBB01" w14:textId="77777777" w:rsidR="00416094" w:rsidRDefault="00CC00E5">
      <w:pPr>
        <w:pStyle w:val="affa"/>
        <w:spacing w:line="360" w:lineRule="auto"/>
        <w:ind w:left="0" w:firstLine="709"/>
        <w:rPr>
          <w:sz w:val="24"/>
        </w:rPr>
      </w:pPr>
      <w:r>
        <w:rPr>
          <w:sz w:val="24"/>
        </w:rPr>
        <w:t xml:space="preserve">6) овладение умением выявлять связь между важнейшими фактами биографии писателей (в том числе А.С. Грибоедова, А.С. Пушкина, М.Ю. Лермонтова, </w:t>
      </w:r>
      <w:r>
        <w:rPr>
          <w:sz w:val="24"/>
        </w:rPr>
        <w:br/>
        <w:t>Н.В. Гоголя) и особенностями исторической эпохи, авторского мировоззрения, проблематики произведений;</w:t>
      </w:r>
    </w:p>
    <w:p w14:paraId="7EAEEFCC" w14:textId="77777777" w:rsidR="00416094" w:rsidRDefault="00CC00E5">
      <w:pPr>
        <w:pStyle w:val="affa"/>
        <w:spacing w:line="360" w:lineRule="auto"/>
        <w:ind w:left="0" w:firstLine="709"/>
        <w:rPr>
          <w:sz w:val="24"/>
        </w:rPr>
      </w:pPr>
      <w:r>
        <w:rPr>
          <w:sz w:val="24"/>
        </w:rPr>
        <w:t xml:space="preserve">7) овладение умением сопоставлять произведения, их фрагменты (с учётом </w:t>
      </w:r>
      <w:proofErr w:type="spellStart"/>
      <w:r>
        <w:rPr>
          <w:sz w:val="24"/>
        </w:rPr>
        <w:t>внутритекстовых</w:t>
      </w:r>
      <w:proofErr w:type="spellEnd"/>
      <w:r>
        <w:rPr>
          <w:sz w:val="24"/>
        </w:rPr>
        <w:t xml:space="preserve">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p w14:paraId="18326E88" w14:textId="77777777" w:rsidR="00416094" w:rsidRDefault="00CC00E5">
      <w:pPr>
        <w:pStyle w:val="affa"/>
        <w:spacing w:line="360" w:lineRule="auto"/>
        <w:ind w:left="0" w:firstLine="709"/>
        <w:rPr>
          <w:sz w:val="24"/>
        </w:rPr>
      </w:pPr>
      <w:r>
        <w:rPr>
          <w:sz w:val="24"/>
        </w:rPr>
        <w:t>8) 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61C70FF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9) совершенствование умения выразительно (с учётом индивидуальных особенностей обучающихся) читать, в том числе наизусть, не менее </w:t>
      </w:r>
      <w:r>
        <w:rPr>
          <w:rFonts w:ascii="Times New Roman" w:hAnsi="Times New Roman"/>
          <w:sz w:val="24"/>
        </w:rPr>
        <w:br/>
        <w:t>12 произведений и (или) фрагментов;</w:t>
      </w:r>
    </w:p>
    <w:p w14:paraId="2CBCC8F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10) овладение умением пересказывать прочитанное произведение, используя подробный, сжатый, выборочный, творческий пересказ, отвечать на вопросы </w:t>
      </w:r>
      <w:r>
        <w:rPr>
          <w:rFonts w:ascii="Times New Roman" w:hAnsi="Times New Roman"/>
          <w:sz w:val="24"/>
        </w:rPr>
        <w:br/>
        <w:t>по прочитанному произведению и формулировать вопросы к тексту;</w:t>
      </w:r>
    </w:p>
    <w:p w14:paraId="617712E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11) развитие умения участвовать в диалоге о прочитанном произведении, </w:t>
      </w:r>
      <w:r>
        <w:rPr>
          <w:rFonts w:ascii="Times New Roman" w:hAnsi="Times New Roman"/>
          <w:sz w:val="24"/>
        </w:rPr>
        <w:br/>
        <w:t>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14:paraId="301C4FC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12) совершенствование умения создавать устные и письменные высказывания разных жанров, писать сочинение-рассуждение по заданной теме с опорой </w:t>
      </w:r>
      <w:r>
        <w:rPr>
          <w:rFonts w:ascii="Times New Roman" w:hAnsi="Times New Roman"/>
          <w:sz w:val="24"/>
        </w:rPr>
        <w:br/>
        <w:t>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14:paraId="492E544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13)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w:t>
      </w:r>
      <w:r>
        <w:rPr>
          <w:rFonts w:ascii="Times New Roman" w:hAnsi="Times New Roman"/>
          <w:sz w:val="24"/>
        </w:rPr>
        <w:br/>
        <w:t xml:space="preserve">(в том числе с использованием методов смыслового чтения и эстетического анализа): «Слово о полку Игореве»; стихотворения М.В. Ломоносова, </w:t>
      </w:r>
      <w:r>
        <w:rPr>
          <w:rFonts w:ascii="Times New Roman" w:hAnsi="Times New Roman"/>
          <w:sz w:val="24"/>
        </w:rPr>
        <w:br/>
        <w:t xml:space="preserve">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w:t>
      </w:r>
      <w:r>
        <w:rPr>
          <w:rFonts w:ascii="Times New Roman" w:hAnsi="Times New Roman"/>
          <w:sz w:val="24"/>
        </w:rPr>
        <w:br/>
        <w:t>М.Ю. Лер</w:t>
      </w:r>
      <w:r>
        <w:rPr>
          <w:rFonts w:ascii="Times New Roman" w:hAnsi="Times New Roman"/>
          <w:sz w:val="24"/>
        </w:rPr>
        <w:t xml:space="preserve">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«Мёртвые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w:t>
      </w:r>
      <w:r>
        <w:rPr>
          <w:rFonts w:ascii="Times New Roman" w:hAnsi="Times New Roman"/>
          <w:sz w:val="24"/>
        </w:rPr>
        <w:br/>
        <w:t>Ф.М. Достоевский, И.С. Тургенев, Л.Н. Толстой, Н.С. Лесков, рассказы А.П. Чехова,</w:t>
      </w:r>
      <w:r>
        <w:rPr>
          <w:rFonts w:ascii="Times New Roman" w:hAnsi="Times New Roman"/>
          <w:sz w:val="24"/>
        </w:rPr>
        <w:t xml:space="preserve"> стихотворения И.А. Бунина, А.А. Блока, В.В. Маяковского, С.А. Есенина, </w:t>
      </w:r>
      <w:r>
        <w:rPr>
          <w:rFonts w:ascii="Times New Roman" w:hAnsi="Times New Roman"/>
          <w:sz w:val="24"/>
        </w:rPr>
        <w:br/>
        <w:t xml:space="preserve">А.А. Ахматовой, М.И. Цветаевой, О.Э. Мандельштама, Б.Л. Пастернака, рассказ М.А. Шолохова «Судьба человека», поэма А.Т. Твардовского «Василий Тёркин» (избранные главы),; рассказы В.М. Шукшина: «Чудик», «Стенька Разин», рассказ А.И. Солженицына «Матрёнин двор», рассказ В.Г. Распутина «Уроки французского», по одному произведению (по выбору) А.П. Платонова, </w:t>
      </w:r>
      <w:r>
        <w:rPr>
          <w:rFonts w:ascii="Times New Roman" w:hAnsi="Times New Roman"/>
          <w:sz w:val="24"/>
        </w:rPr>
        <w:br/>
        <w:t xml:space="preserve">М.А. Булгакова, произведения литературы второй половины XX-XXI в.: не менее трёх </w:t>
      </w:r>
      <w:r>
        <w:rPr>
          <w:rFonts w:ascii="Times New Roman" w:hAnsi="Times New Roman"/>
          <w:sz w:val="24"/>
        </w:rPr>
        <w:t xml:space="preserve">прозаиков по выбору (в том числе Ф.А. Абрамов, Ч.Т. Айтматов, </w:t>
      </w:r>
      <w:r>
        <w:rPr>
          <w:rFonts w:ascii="Times New Roman" w:hAnsi="Times New Roman"/>
          <w:sz w:val="24"/>
        </w:rPr>
        <w:br/>
        <w:t xml:space="preserve">В.П. Астафьев, В.И. Белов, В.В. Быков, Ф.А. Искандер, Ю.П. Казаков, </w:t>
      </w:r>
      <w:r>
        <w:rPr>
          <w:rFonts w:ascii="Times New Roman" w:hAnsi="Times New Roman"/>
          <w:sz w:val="24"/>
        </w:rPr>
        <w:br/>
        <w:t xml:space="preserve">В.Л. Кондратьев, Е.И. Носов, А.Н. и Б.Н. Стругацкие, В.Ф. Тендряков), не менее трёх поэтов по выбору (в том числе Р.Г. Гамзатов, О.Ф. Берггольц, И.А. Бродский, А.А. Вознесенский, В.С. </w:t>
      </w:r>
      <w:r>
        <w:rPr>
          <w:rFonts w:ascii="Times New Roman" w:hAnsi="Times New Roman"/>
          <w:sz w:val="24"/>
        </w:rPr>
        <w:lastRenderedPageBreak/>
        <w:t xml:space="preserve">Высоцкий, Е.А. Евтушенко, Н.А. Заболоцкий, </w:t>
      </w:r>
      <w:r>
        <w:rPr>
          <w:rFonts w:ascii="Times New Roman" w:hAnsi="Times New Roman"/>
          <w:sz w:val="24"/>
        </w:rPr>
        <w:br/>
        <w:t>Ю.П. Кузнецов, А.С. Кушнер, Б.Ш. Окуджава, Р.И. Рождественский, Н.М. Рубцов), Гомера, М. Сервантеса, У. Шекспира;</w:t>
      </w:r>
    </w:p>
    <w:p w14:paraId="1164C5D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14:paraId="6207C2D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 развитие умения планировать собственное досуговое чтение, формировать и обогащать свой круг чтения, в том числе за счёт произведений современной литературы;</w:t>
      </w:r>
    </w:p>
    <w:p w14:paraId="5EC9BEB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16)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14:paraId="7CA656C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17)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включённых в федеральный перечень, для выполнения учебной задачи; применять информационно-коммуникационные технологии </w:t>
      </w:r>
      <w:r>
        <w:rPr>
          <w:rFonts w:ascii="Times New Roman" w:hAnsi="Times New Roman"/>
          <w:sz w:val="24"/>
        </w:rPr>
        <w:br/>
        <w:t>(далее – ИКТ), соблюдать правила информационной безопасности.</w:t>
      </w:r>
    </w:p>
    <w:p w14:paraId="145D255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20.8.5. Предметные результаты изучения литературы. К концу обучения </w:t>
      </w:r>
      <w:r>
        <w:rPr>
          <w:rFonts w:ascii="Times New Roman" w:hAnsi="Times New Roman"/>
          <w:sz w:val="24"/>
        </w:rPr>
        <w:br/>
        <w:t>в 5 классе обучающийся научится:</w:t>
      </w:r>
    </w:p>
    <w:p w14:paraId="546EEC1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 начальным представлениям об общечеловеческой ценности литературы </w:t>
      </w:r>
      <w:r>
        <w:rPr>
          <w:rFonts w:ascii="Times New Roman" w:hAnsi="Times New Roman"/>
          <w:sz w:val="24"/>
        </w:rPr>
        <w:br/>
        <w:t>и её роли в воспитании любви к Родине и дружбы между народами Российской Федерации;</w:t>
      </w:r>
    </w:p>
    <w:p w14:paraId="3E64655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2) понимать, что литература — это вид искусства и что художественный текст отличается от текста научного, делового, публицистического;</w:t>
      </w:r>
    </w:p>
    <w:p w14:paraId="2C90371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3) владеть элементарными умениями воспринимать, анализировать, интерпретировать и оценивать прочитанные произведения:</w:t>
      </w:r>
    </w:p>
    <w:p w14:paraId="339E0C3A" w14:textId="77777777" w:rsidR="00416094" w:rsidRDefault="00CC00E5">
      <w:pPr>
        <w:pStyle w:val="affa"/>
        <w:spacing w:line="360" w:lineRule="auto"/>
        <w:ind w:left="0" w:firstLine="709"/>
        <w:rPr>
          <w:sz w:val="24"/>
        </w:rPr>
      </w:pPr>
      <w:r>
        <w:rPr>
          <w:sz w:val="24"/>
        </w:rPr>
        <w:t>4) 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14:paraId="5147E09D" w14:textId="77777777" w:rsidR="00416094" w:rsidRDefault="00CC00E5">
      <w:pPr>
        <w:pStyle w:val="affa"/>
        <w:spacing w:line="360" w:lineRule="auto"/>
        <w:ind w:left="0" w:firstLine="709"/>
        <w:rPr>
          <w:sz w:val="24"/>
        </w:rPr>
      </w:pPr>
      <w:r>
        <w:rPr>
          <w:sz w:val="24"/>
        </w:rPr>
        <w:t xml:space="preserve">5) понимать смысловое наполнение теоретико-литературных понятий </w:t>
      </w:r>
      <w:r>
        <w:rPr>
          <w:sz w:val="24"/>
        </w:rPr>
        <w:br/>
        <w:t>и учиться использовать в процессе анализа и интерпретации произведений таких теоретико-литературных понятий, как</w:t>
      </w:r>
      <w:r>
        <w:rPr>
          <w:sz w:val="24"/>
        </w:rPr>
        <w:t xml:space="preserve">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w:t>
      </w:r>
      <w:r>
        <w:rPr>
          <w:sz w:val="24"/>
        </w:rPr>
        <w:lastRenderedPageBreak/>
        <w:t>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14:paraId="4D80D52E" w14:textId="77777777" w:rsidR="00416094" w:rsidRDefault="00CC00E5">
      <w:pPr>
        <w:pStyle w:val="affa"/>
        <w:spacing w:line="360" w:lineRule="auto"/>
        <w:ind w:left="0" w:firstLine="709"/>
        <w:rPr>
          <w:sz w:val="24"/>
        </w:rPr>
      </w:pPr>
      <w:r>
        <w:rPr>
          <w:sz w:val="24"/>
        </w:rPr>
        <w:t>6) сопоставлять темы и сюжеты произведений, образы персонажей;</w:t>
      </w:r>
    </w:p>
    <w:p w14:paraId="627F1FFF" w14:textId="77777777" w:rsidR="00416094" w:rsidRDefault="00CC00E5">
      <w:pPr>
        <w:pStyle w:val="affa"/>
        <w:spacing w:line="360" w:lineRule="auto"/>
        <w:ind w:left="0" w:firstLine="709"/>
        <w:rPr>
          <w:sz w:val="24"/>
        </w:rPr>
      </w:pPr>
      <w:r>
        <w:rPr>
          <w:sz w:val="24"/>
        </w:rPr>
        <w:t>7) 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14:paraId="41FB751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8)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14:paraId="66C8E6E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9) пересказывать прочитанное произведение, используя подробный, сжатый, выборочный пересказ, отвечать на вопросы по прочитанному произведению </w:t>
      </w:r>
      <w:r>
        <w:rPr>
          <w:rFonts w:ascii="Times New Roman" w:hAnsi="Times New Roman"/>
          <w:sz w:val="24"/>
        </w:rPr>
        <w:br/>
        <w:t>и с помощью учителя формулировать вопросы к тексту;</w:t>
      </w:r>
    </w:p>
    <w:p w14:paraId="444FE29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10)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14:paraId="47B3D80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11) создавать устные и письменные высказывания разных жанров объемом </w:t>
      </w:r>
      <w:r>
        <w:rPr>
          <w:rFonts w:ascii="Times New Roman" w:hAnsi="Times New Roman"/>
          <w:sz w:val="24"/>
        </w:rPr>
        <w:br/>
        <w:t>не менее 70 слов (с учётом литературного развития обучающихся);</w:t>
      </w:r>
    </w:p>
    <w:p w14:paraId="597347F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12) владеть начальными умениями интерпретации и оценки текстуально изученных произведений фольклора и литературы;</w:t>
      </w:r>
    </w:p>
    <w:p w14:paraId="369D2DF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13)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46F8548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 планировать с помощью учителя собственное досуговое чтение, расширять свой круг чтения, в том числе за счёт произведений современной литературы </w:t>
      </w:r>
      <w:r>
        <w:rPr>
          <w:rFonts w:ascii="Times New Roman" w:hAnsi="Times New Roman"/>
          <w:sz w:val="24"/>
        </w:rPr>
        <w:br/>
        <w:t>для детей и подростков;</w:t>
      </w:r>
    </w:p>
    <w:p w14:paraId="3FCEF6E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14:paraId="01E23F6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16)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14:paraId="5FA628B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20.8.6. Предметные результаты изучения литературы. К концу обучения </w:t>
      </w:r>
      <w:r>
        <w:rPr>
          <w:rFonts w:ascii="Times New Roman" w:hAnsi="Times New Roman"/>
          <w:sz w:val="24"/>
        </w:rPr>
        <w:br/>
        <w:t>в 6 классе обучающийся научится:</w:t>
      </w:r>
    </w:p>
    <w:p w14:paraId="047471A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14:paraId="0238487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14:paraId="443FE2C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14:paraId="61ECC4D0" w14:textId="77777777" w:rsidR="00416094" w:rsidRDefault="00CC00E5">
      <w:pPr>
        <w:pStyle w:val="affa"/>
        <w:spacing w:line="360" w:lineRule="auto"/>
        <w:ind w:left="0" w:firstLine="709"/>
        <w:rPr>
          <w:sz w:val="24"/>
        </w:rPr>
      </w:pPr>
      <w:r>
        <w:rPr>
          <w:sz w:val="24"/>
        </w:rPr>
        <w:t xml:space="preserve">4) 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w:t>
      </w:r>
      <w:r>
        <w:rPr>
          <w:sz w:val="24"/>
        </w:rPr>
        <w:br/>
        <w:t>их сравнительные характеристики, выявлять основные особенности языка художественного произведения, поэтической и прозаической речи;</w:t>
      </w:r>
    </w:p>
    <w:p w14:paraId="53475772" w14:textId="77777777" w:rsidR="00416094" w:rsidRDefault="00CC00E5">
      <w:pPr>
        <w:pStyle w:val="affa"/>
        <w:spacing w:line="360" w:lineRule="auto"/>
        <w:ind w:left="0" w:firstLine="709"/>
        <w:rPr>
          <w:sz w:val="24"/>
        </w:rPr>
      </w:pPr>
      <w:r>
        <w:rPr>
          <w:sz w:val="24"/>
        </w:rPr>
        <w:t>5) 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w:t>
      </w:r>
      <w:r>
        <w:rPr>
          <w:sz w:val="24"/>
        </w:rPr>
        <w:t>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14:paraId="72F2A23A" w14:textId="77777777" w:rsidR="00416094" w:rsidRDefault="00CC00E5">
      <w:pPr>
        <w:pStyle w:val="affa"/>
        <w:spacing w:line="360" w:lineRule="auto"/>
        <w:ind w:left="0" w:firstLine="709"/>
        <w:rPr>
          <w:sz w:val="24"/>
        </w:rPr>
      </w:pPr>
      <w:r>
        <w:rPr>
          <w:sz w:val="24"/>
        </w:rPr>
        <w:t xml:space="preserve">6) выделять в произведениях элементы художественной формы </w:t>
      </w:r>
      <w:r>
        <w:rPr>
          <w:sz w:val="24"/>
        </w:rPr>
        <w:br/>
        <w:t>и обнаруживать связи между ними;</w:t>
      </w:r>
    </w:p>
    <w:p w14:paraId="614687E6" w14:textId="77777777" w:rsidR="00416094" w:rsidRDefault="00CC00E5">
      <w:pPr>
        <w:pStyle w:val="affa"/>
        <w:spacing w:line="360" w:lineRule="auto"/>
        <w:ind w:left="0" w:firstLine="709"/>
        <w:rPr>
          <w:sz w:val="24"/>
        </w:rPr>
      </w:pPr>
      <w:r>
        <w:rPr>
          <w:sz w:val="24"/>
        </w:rPr>
        <w:t>7) </w:t>
      </w:r>
      <w:r>
        <w:rPr>
          <w:sz w:val="24"/>
        </w:rPr>
        <w:t xml:space="preserve">сопоставлять произведения, их фрагменты, образы персонажей, сюжеты разных литературных произведений, темы, проблемы, жанры (с учётом возраста </w:t>
      </w:r>
      <w:r>
        <w:rPr>
          <w:sz w:val="24"/>
        </w:rPr>
        <w:br/>
        <w:t>и литературного развития обучающихся);</w:t>
      </w:r>
    </w:p>
    <w:p w14:paraId="69D87412" w14:textId="77777777" w:rsidR="00416094" w:rsidRDefault="00CC00E5">
      <w:pPr>
        <w:pStyle w:val="affa"/>
        <w:spacing w:line="360" w:lineRule="auto"/>
        <w:ind w:left="0" w:firstLine="709"/>
        <w:rPr>
          <w:sz w:val="24"/>
        </w:rPr>
      </w:pPr>
      <w:r>
        <w:rPr>
          <w:sz w:val="24"/>
        </w:rPr>
        <w:t>8) 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2FE9B77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9) выразительно читать стихи и прозу, в том числе наизусть (не менее </w:t>
      </w:r>
      <w:r>
        <w:rPr>
          <w:rFonts w:ascii="Times New Roman" w:hAnsi="Times New Roman"/>
          <w:sz w:val="24"/>
        </w:rPr>
        <w:br/>
        <w:t xml:space="preserve">7 поэтических произведений, не выученных ранее), передавая личное отношение </w:t>
      </w:r>
      <w:r>
        <w:rPr>
          <w:rFonts w:ascii="Times New Roman" w:hAnsi="Times New Roman"/>
          <w:sz w:val="24"/>
        </w:rPr>
        <w:br/>
        <w:t>к произведению (с учётом литературного развития, индивидуальных особенностей обучающихся);</w:t>
      </w:r>
    </w:p>
    <w:p w14:paraId="34315EA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10)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14:paraId="6507F1A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11) участвовать в беседе и диалоге о прочитанном произведении, давать аргументированную оценку прочитанному;</w:t>
      </w:r>
    </w:p>
    <w:p w14:paraId="7CCE38C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12) создавать устные и письменные высказывания разных жанров (объёмом </w:t>
      </w:r>
      <w:r>
        <w:rPr>
          <w:rFonts w:ascii="Times New Roman" w:hAnsi="Times New Roman"/>
          <w:sz w:val="24"/>
        </w:rPr>
        <w:br/>
        <w:t xml:space="preserve">не менее 100 слов), писать сочинение-рассуждение по заданной теме с опорой </w:t>
      </w:r>
      <w:r>
        <w:rPr>
          <w:rFonts w:ascii="Times New Roman" w:hAnsi="Times New Roman"/>
          <w:sz w:val="24"/>
        </w:rPr>
        <w:br/>
        <w:t>на прочитанные произведения, аннотацию, отзыв;</w:t>
      </w:r>
    </w:p>
    <w:p w14:paraId="0E6440F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13) владеть умениями интерпретации и оценки текстуально изученных произведений фольклора, древнерусской, русской и зарубежной литературы </w:t>
      </w:r>
      <w:r>
        <w:rPr>
          <w:rFonts w:ascii="Times New Roman" w:hAnsi="Times New Roman"/>
          <w:sz w:val="24"/>
        </w:rPr>
        <w:br/>
        <w:t xml:space="preserve">и современных авторов с использованием методов смыслового чтения </w:t>
      </w:r>
      <w:r>
        <w:rPr>
          <w:rFonts w:ascii="Times New Roman" w:hAnsi="Times New Roman"/>
          <w:sz w:val="24"/>
        </w:rPr>
        <w:br/>
        <w:t>и эстетического анализа;</w:t>
      </w:r>
    </w:p>
    <w:p w14:paraId="371C4F1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w:t>
      </w:r>
      <w:r>
        <w:rPr>
          <w:rFonts w:ascii="Times New Roman" w:hAnsi="Times New Roman"/>
          <w:sz w:val="24"/>
        </w:rPr>
        <w:t>впечатлений, а также для собственного развития;</w:t>
      </w:r>
    </w:p>
    <w:p w14:paraId="5412202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15) планировать собственное досуговое чтение, обогащать свой круг чтения </w:t>
      </w:r>
      <w:r>
        <w:rPr>
          <w:rFonts w:ascii="Times New Roman" w:hAnsi="Times New Roman"/>
          <w:sz w:val="24"/>
        </w:rPr>
        <w:br/>
        <w:t>по рекомендациям учителя, в том числе за счёт произведений современной литературы для детей и подростков;</w:t>
      </w:r>
    </w:p>
    <w:p w14:paraId="566793D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16)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14:paraId="5E9F70A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17) развивать умение использовать словари и справочники, в том числе </w:t>
      </w:r>
      <w:r>
        <w:rPr>
          <w:rFonts w:ascii="Times New Roman" w:hAnsi="Times New Roman"/>
          <w:sz w:val="24"/>
        </w:rPr>
        <w:br/>
        <w:t>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14:paraId="25B09BF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20.8.7. Предметные результаты изучения литературы. К концу обучения </w:t>
      </w:r>
      <w:r>
        <w:rPr>
          <w:rFonts w:ascii="Times New Roman" w:hAnsi="Times New Roman"/>
          <w:sz w:val="24"/>
        </w:rPr>
        <w:br/>
        <w:t>в 7 классе обучающийся научится:</w:t>
      </w:r>
    </w:p>
    <w:p w14:paraId="035B430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14:paraId="5F26E1D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14:paraId="71B2084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3) проводить смысловой и эстетический анализ произведений фольклора </w:t>
      </w:r>
      <w:r>
        <w:rPr>
          <w:rFonts w:ascii="Times New Roman" w:hAnsi="Times New Roman"/>
          <w:sz w:val="24"/>
        </w:rPr>
        <w:br/>
        <w:t xml:space="preserve">и художественной литературы, воспринимать, анализировать, интерпретировать </w:t>
      </w:r>
      <w:r>
        <w:rPr>
          <w:rFonts w:ascii="Times New Roman" w:hAnsi="Times New Roman"/>
          <w:sz w:val="24"/>
        </w:rPr>
        <w:br/>
      </w:r>
      <w:r>
        <w:rPr>
          <w:rFonts w:ascii="Times New Roman" w:hAnsi="Times New Roman"/>
          <w:sz w:val="24"/>
        </w:rPr>
        <w:lastRenderedPageBreak/>
        <w:t>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14:paraId="55F5A26E" w14:textId="77777777" w:rsidR="00416094" w:rsidRDefault="00CC00E5">
      <w:pPr>
        <w:pStyle w:val="affa"/>
        <w:spacing w:line="360" w:lineRule="auto"/>
        <w:ind w:left="0" w:firstLine="709"/>
        <w:rPr>
          <w:sz w:val="24"/>
        </w:rPr>
      </w:pPr>
      <w:r>
        <w:rPr>
          <w:sz w:val="24"/>
        </w:rPr>
        <w:t>4) 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w:t>
      </w:r>
      <w:r>
        <w:rPr>
          <w:sz w:val="24"/>
        </w:rPr>
        <w:t xml:space="preserve">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14:paraId="4B6526CF" w14:textId="77777777" w:rsidR="00416094" w:rsidRDefault="00CC00E5">
      <w:pPr>
        <w:pStyle w:val="affa"/>
        <w:spacing w:line="360" w:lineRule="auto"/>
        <w:ind w:left="0" w:firstLine="709"/>
        <w:rPr>
          <w:sz w:val="24"/>
        </w:rPr>
      </w:pPr>
      <w:r>
        <w:rPr>
          <w:sz w:val="24"/>
        </w:rPr>
        <w:t xml:space="preserve">5) 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w:t>
      </w:r>
      <w:r>
        <w:rPr>
          <w:sz w:val="24"/>
        </w:rPr>
        <w:br/>
        <w:t xml:space="preserve">и наблюдений (художественная литература и устное народное творчество, проза </w:t>
      </w:r>
      <w:r>
        <w:rPr>
          <w:sz w:val="24"/>
        </w:rPr>
        <w:br/>
        <w:t xml:space="preserve">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w:t>
      </w:r>
      <w:r>
        <w:rPr>
          <w:sz w:val="24"/>
        </w:rPr>
        <w:br/>
        <w:t>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w:t>
      </w:r>
      <w:r>
        <w:rPr>
          <w:sz w:val="24"/>
        </w:rPr>
        <w:t>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14:paraId="028EACAB" w14:textId="77777777" w:rsidR="00416094" w:rsidRDefault="00CC00E5">
      <w:pPr>
        <w:pStyle w:val="affa"/>
        <w:spacing w:line="360" w:lineRule="auto"/>
        <w:ind w:left="0" w:firstLine="709"/>
        <w:rPr>
          <w:sz w:val="24"/>
        </w:rPr>
      </w:pPr>
      <w:r>
        <w:rPr>
          <w:sz w:val="24"/>
        </w:rPr>
        <w:t>6) выделять в произведениях элементы художественной формы и обнаруживать связи между ними;</w:t>
      </w:r>
    </w:p>
    <w:p w14:paraId="3682CAF4" w14:textId="77777777" w:rsidR="00416094" w:rsidRDefault="00CC00E5">
      <w:pPr>
        <w:pStyle w:val="affa"/>
        <w:spacing w:line="360" w:lineRule="auto"/>
        <w:ind w:left="0" w:firstLine="709"/>
        <w:rPr>
          <w:sz w:val="24"/>
        </w:rPr>
      </w:pPr>
      <w:r>
        <w:rPr>
          <w:sz w:val="24"/>
        </w:rPr>
        <w:t>7) 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14:paraId="52B0BA46" w14:textId="77777777" w:rsidR="00416094" w:rsidRDefault="00CC00E5">
      <w:pPr>
        <w:pStyle w:val="affa"/>
        <w:spacing w:line="360" w:lineRule="auto"/>
        <w:ind w:left="0" w:firstLine="709"/>
        <w:rPr>
          <w:sz w:val="24"/>
        </w:rPr>
      </w:pPr>
      <w:r>
        <w:rPr>
          <w:sz w:val="24"/>
        </w:rPr>
        <w:t>8)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60E6F2C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9) выразительно читать стихи и прозу, в том числе наизусть (не менее </w:t>
      </w:r>
      <w:r>
        <w:rPr>
          <w:rFonts w:ascii="Times New Roman" w:hAnsi="Times New Roman"/>
          <w:sz w:val="24"/>
        </w:rPr>
        <w:br/>
        <w:t xml:space="preserve">9 поэтических произведений, не выученных ранее), передавая личное отношение </w:t>
      </w:r>
      <w:r>
        <w:rPr>
          <w:rFonts w:ascii="Times New Roman" w:hAnsi="Times New Roman"/>
          <w:sz w:val="24"/>
        </w:rPr>
        <w:br/>
        <w:t>к произведению (с учётом литературного развития, индивидуальных особенностей обучающихся);</w:t>
      </w:r>
    </w:p>
    <w:p w14:paraId="16FCDD5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10)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14:paraId="7DC32D2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11)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14:paraId="43A87BB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12) создавать устные и письменные высказывания разных жанров (объёмом </w:t>
      </w:r>
      <w:r>
        <w:rPr>
          <w:rFonts w:ascii="Times New Roman" w:hAnsi="Times New Roman"/>
          <w:sz w:val="24"/>
        </w:rPr>
        <w:br/>
        <w:t xml:space="preserve">не менее 150 слов), писать сочинение-рассуждение по заданной теме с опорой </w:t>
      </w:r>
      <w:r>
        <w:rPr>
          <w:rFonts w:ascii="Times New Roman" w:hAnsi="Times New Roman"/>
          <w:sz w:val="24"/>
        </w:rPr>
        <w:br/>
        <w:t xml:space="preserve">на прочитанные произведения, под руководством учителя учиться исправлять </w:t>
      </w:r>
      <w:r>
        <w:rPr>
          <w:rFonts w:ascii="Times New Roman" w:hAnsi="Times New Roman"/>
          <w:sz w:val="24"/>
        </w:rPr>
        <w:br/>
        <w:t xml:space="preserve">и редактировать собственные письменные тексты; собирать материал </w:t>
      </w:r>
      <w:r>
        <w:rPr>
          <w:rFonts w:ascii="Times New Roman" w:hAnsi="Times New Roman"/>
          <w:sz w:val="24"/>
        </w:rPr>
        <w:br/>
        <w:t xml:space="preserve">и обрабатывать информацию, необходимую для составления плана, таблицы, схемы, доклада, конспекта, аннотации, эссе, литературно-творческой работы </w:t>
      </w:r>
      <w:r>
        <w:rPr>
          <w:rFonts w:ascii="Times New Roman" w:hAnsi="Times New Roman"/>
          <w:sz w:val="24"/>
        </w:rPr>
        <w:br/>
        <w:t xml:space="preserve">на самостоятельно или под руководством учителя выбранную литературную </w:t>
      </w:r>
      <w:r>
        <w:rPr>
          <w:rFonts w:ascii="Times New Roman" w:hAnsi="Times New Roman"/>
          <w:sz w:val="24"/>
        </w:rPr>
        <w:br/>
        <w:t>или публицистическую тему;</w:t>
      </w:r>
    </w:p>
    <w:p w14:paraId="319E5AF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13) самостоятельно интерпретировать и оценивать текстуально изученные художественные произведения древнерусской, русской и зарубежной литературы </w:t>
      </w:r>
      <w:r>
        <w:rPr>
          <w:rFonts w:ascii="Times New Roman" w:hAnsi="Times New Roman"/>
          <w:sz w:val="24"/>
        </w:rPr>
        <w:br/>
        <w:t xml:space="preserve">и современных авторов с использованием методов смыслового чтения </w:t>
      </w:r>
      <w:r>
        <w:rPr>
          <w:rFonts w:ascii="Times New Roman" w:hAnsi="Times New Roman"/>
          <w:sz w:val="24"/>
        </w:rPr>
        <w:br/>
        <w:t>и эстетического анализа;</w:t>
      </w:r>
    </w:p>
    <w:p w14:paraId="2314A6E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 понимать важность чтения и изучения произведений фольклора </w:t>
      </w:r>
      <w:r>
        <w:rPr>
          <w:rFonts w:ascii="Times New Roman" w:hAnsi="Times New Roman"/>
          <w:sz w:val="24"/>
        </w:rPr>
        <w:br/>
        <w:t>и художественной литературы для самостоятельного познания мира, развития собственных эмоциональных и эстетических впечатлений;</w:t>
      </w:r>
    </w:p>
    <w:p w14:paraId="6A529D7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15) планировать своё досуговое чтение, обогащать свой круг чтения </w:t>
      </w:r>
      <w:r>
        <w:rPr>
          <w:rFonts w:ascii="Times New Roman" w:hAnsi="Times New Roman"/>
          <w:sz w:val="24"/>
        </w:rPr>
        <w:br/>
        <w:t>по рекомендациям учителя и сверстников, в том числе за счёт произведений современной литературы для детей и подростков;</w:t>
      </w:r>
    </w:p>
    <w:p w14:paraId="7E70B48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16) участвовать в коллективной и индивидуальной проектной </w:t>
      </w:r>
      <w:r>
        <w:rPr>
          <w:rFonts w:ascii="Times New Roman" w:hAnsi="Times New Roman"/>
          <w:sz w:val="24"/>
        </w:rPr>
        <w:br/>
        <w:t>или исследовательской деятельности и публично представлять полученные результаты;</w:t>
      </w:r>
    </w:p>
    <w:p w14:paraId="44C9888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17) развивать умение использовать энциклопедии, словари и справочники, </w:t>
      </w:r>
      <w:r>
        <w:rPr>
          <w:rFonts w:ascii="Times New Roman" w:hAnsi="Times New Roman"/>
          <w:sz w:val="24"/>
        </w:rPr>
        <w:br/>
        <w:t>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14:paraId="0286E6B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20.8.8. Предметные результаты изучения литературы. К концу обучения </w:t>
      </w:r>
      <w:r>
        <w:rPr>
          <w:rFonts w:ascii="Times New Roman" w:hAnsi="Times New Roman"/>
          <w:sz w:val="24"/>
        </w:rPr>
        <w:br/>
        <w:t>в 8 классе обучающийся научится:</w:t>
      </w:r>
    </w:p>
    <w:p w14:paraId="0C4E3EF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1) понимать духовно-нравственную ценность литературы, осознавать её роль </w:t>
      </w:r>
      <w:r>
        <w:rPr>
          <w:rFonts w:ascii="Times New Roman" w:hAnsi="Times New Roman"/>
          <w:sz w:val="24"/>
        </w:rPr>
        <w:br/>
        <w:t>в воспитании патриотизма и укреплении единства многонационального народа Российской Федерации;</w:t>
      </w:r>
    </w:p>
    <w:p w14:paraId="30D1876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14:paraId="71457CA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3) проводить самостоятельный смысловой и эстетический анализ произведений художественной литературы, воспринимать, анализировать, интерпретировать </w:t>
      </w:r>
      <w:r>
        <w:rPr>
          <w:rFonts w:ascii="Times New Roman" w:hAnsi="Times New Roman"/>
          <w:sz w:val="24"/>
        </w:rPr>
        <w:br/>
        <w:t xml:space="preserve">и оценивать прочитанное (с учётом литературного развития обучающихся), понимать неоднозначность художественных смыслов, заложенных </w:t>
      </w:r>
      <w:r>
        <w:rPr>
          <w:rFonts w:ascii="Times New Roman" w:hAnsi="Times New Roman"/>
          <w:sz w:val="24"/>
        </w:rPr>
        <w:br/>
        <w:t>в литературных произведениях:</w:t>
      </w:r>
    </w:p>
    <w:p w14:paraId="11CC5E10" w14:textId="77777777" w:rsidR="00416094" w:rsidRDefault="00CC00E5">
      <w:pPr>
        <w:pStyle w:val="affa"/>
        <w:spacing w:line="360" w:lineRule="auto"/>
        <w:ind w:left="0" w:firstLine="709"/>
        <w:rPr>
          <w:sz w:val="24"/>
        </w:rPr>
      </w:pPr>
      <w:r>
        <w:rPr>
          <w:sz w:val="24"/>
        </w:rPr>
        <w:t xml:space="preserve">4) анализировать произведение в единстве формы и </w:t>
      </w:r>
      <w:r>
        <w:rPr>
          <w:sz w:val="24"/>
        </w:rPr>
        <w:t>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w:t>
      </w:r>
      <w:r>
        <w:rPr>
          <w:sz w:val="24"/>
        </w:rPr>
        <w:t xml:space="preserve">арактер авторских взаимоотношений </w:t>
      </w:r>
      <w:r>
        <w:rPr>
          <w:sz w:val="24"/>
        </w:rPr>
        <w:br/>
        <w:t xml:space="preserve">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w:t>
      </w:r>
      <w:r>
        <w:rPr>
          <w:sz w:val="24"/>
        </w:rPr>
        <w:br/>
        <w:t>для творческой манеры и стиля писателя, определять их художественные функции;</w:t>
      </w:r>
    </w:p>
    <w:p w14:paraId="68415504" w14:textId="77777777" w:rsidR="00416094" w:rsidRDefault="00CC00E5">
      <w:pPr>
        <w:pStyle w:val="affa"/>
        <w:spacing w:line="360" w:lineRule="auto"/>
        <w:ind w:left="0" w:firstLine="709"/>
        <w:rPr>
          <w:sz w:val="24"/>
        </w:rPr>
      </w:pPr>
      <w:r>
        <w:rPr>
          <w:sz w:val="24"/>
        </w:rPr>
        <w:t xml:space="preserve">5) овладеть сущностью и пониманием смысловых функций теоретико-литературных понятий и самостоятельно использовать их в процессе анализа </w:t>
      </w:r>
      <w:r>
        <w:rPr>
          <w:sz w:val="24"/>
        </w:rPr>
        <w:br/>
        <w:t>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w:t>
      </w:r>
      <w:r>
        <w:rPr>
          <w:sz w:val="24"/>
        </w:rPr>
        <w:t xml:space="preserve">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w:t>
      </w:r>
      <w:r>
        <w:rPr>
          <w:sz w:val="24"/>
        </w:rPr>
        <w:lastRenderedPageBreak/>
        <w:t>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14:paraId="2D67660D" w14:textId="77777777" w:rsidR="00416094" w:rsidRDefault="00CC00E5">
      <w:pPr>
        <w:pStyle w:val="affa"/>
        <w:spacing w:line="360" w:lineRule="auto"/>
        <w:ind w:left="0" w:firstLine="709"/>
        <w:rPr>
          <w:sz w:val="24"/>
        </w:rPr>
      </w:pPr>
      <w:r>
        <w:rPr>
          <w:sz w:val="24"/>
        </w:rPr>
        <w:t>6) 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14:paraId="72C2D444" w14:textId="77777777" w:rsidR="00416094" w:rsidRDefault="00CC00E5">
      <w:pPr>
        <w:pStyle w:val="affa"/>
        <w:spacing w:line="360" w:lineRule="auto"/>
        <w:ind w:left="0" w:firstLine="709"/>
        <w:rPr>
          <w:sz w:val="24"/>
        </w:rPr>
      </w:pPr>
      <w:r>
        <w:rPr>
          <w:sz w:val="24"/>
        </w:rPr>
        <w:t xml:space="preserve">7) выделять в произведениях элементы художественной формы и обнаруживать связи между ними, определять </w:t>
      </w:r>
      <w:proofErr w:type="spellStart"/>
      <w:r>
        <w:rPr>
          <w:sz w:val="24"/>
        </w:rPr>
        <w:t>родо</w:t>
      </w:r>
      <w:proofErr w:type="spellEnd"/>
      <w:r>
        <w:rPr>
          <w:sz w:val="24"/>
        </w:rPr>
        <w:t>-жанровую специфику изученного художественного произведения;</w:t>
      </w:r>
    </w:p>
    <w:p w14:paraId="375622D9" w14:textId="77777777" w:rsidR="00416094" w:rsidRDefault="00CC00E5">
      <w:pPr>
        <w:pStyle w:val="affa"/>
        <w:spacing w:line="360" w:lineRule="auto"/>
        <w:ind w:left="0" w:firstLine="709"/>
        <w:rPr>
          <w:sz w:val="24"/>
        </w:rPr>
      </w:pPr>
      <w:r>
        <w:rPr>
          <w:sz w:val="24"/>
        </w:rPr>
        <w:t>8) 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14:paraId="7E83B944" w14:textId="77777777" w:rsidR="00416094" w:rsidRDefault="00CC00E5">
      <w:pPr>
        <w:pStyle w:val="affa"/>
        <w:spacing w:line="360" w:lineRule="auto"/>
        <w:ind w:left="0" w:firstLine="709"/>
        <w:rPr>
          <w:sz w:val="24"/>
        </w:rPr>
      </w:pPr>
      <w:r>
        <w:rPr>
          <w:sz w:val="24"/>
        </w:rPr>
        <w:t>9) 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1E676F2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10) выразительно читать стихи и прозу, в том числе наизусть (не менее </w:t>
      </w:r>
      <w:r>
        <w:rPr>
          <w:rFonts w:ascii="Times New Roman" w:hAnsi="Times New Roman"/>
          <w:sz w:val="24"/>
        </w:rPr>
        <w:br/>
        <w:t xml:space="preserve">11 поэтических произведений, не выученных ранее), передавая личное отношение </w:t>
      </w:r>
      <w:r>
        <w:rPr>
          <w:rFonts w:ascii="Times New Roman" w:hAnsi="Times New Roman"/>
          <w:sz w:val="24"/>
        </w:rPr>
        <w:br/>
        <w:t>к произведению (с учётом литературного развития, индивидуальных особенностей обучающихся);</w:t>
      </w:r>
    </w:p>
    <w:p w14:paraId="011ED73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11) пересказывать изученное и самостоятельно прочитанное произведение, используя различные виды пересказов, обстоятельно отвечать на вопросы </w:t>
      </w:r>
      <w:r>
        <w:rPr>
          <w:rFonts w:ascii="Times New Roman" w:hAnsi="Times New Roman"/>
          <w:sz w:val="24"/>
        </w:rPr>
        <w:br/>
        <w:t xml:space="preserve">и самостоятельно формулировать вопросы к тексту; пересказывать сюжет </w:t>
      </w:r>
      <w:r>
        <w:rPr>
          <w:rFonts w:ascii="Times New Roman" w:hAnsi="Times New Roman"/>
          <w:sz w:val="24"/>
        </w:rPr>
        <w:br/>
        <w:t>и вычленять фабулу;</w:t>
      </w:r>
    </w:p>
    <w:p w14:paraId="1732785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12)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14:paraId="063ED5D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13) создавать устные и письменные высказывания разных жанров (объёмом </w:t>
      </w:r>
      <w:r>
        <w:rPr>
          <w:rFonts w:ascii="Times New Roman" w:hAnsi="Times New Roman"/>
          <w:sz w:val="24"/>
        </w:rPr>
        <w:br/>
        <w:t xml:space="preserve">не менее 200 слов), писать сочинение-рассуждение по заданной теме с опорой </w:t>
      </w:r>
      <w:r>
        <w:rPr>
          <w:rFonts w:ascii="Times New Roman" w:hAnsi="Times New Roman"/>
          <w:sz w:val="24"/>
        </w:rPr>
        <w:br/>
        <w:t>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14:paraId="339EFF6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 интерпретировать и оценивать текстуально изученные и самостоятельно прочитанные художественные произведения древнерусской, классической русской </w:t>
      </w:r>
      <w:r>
        <w:rPr>
          <w:rFonts w:ascii="Times New Roman" w:hAnsi="Times New Roman"/>
          <w:sz w:val="24"/>
        </w:rPr>
        <w:br/>
      </w:r>
      <w:r>
        <w:rPr>
          <w:rFonts w:ascii="Times New Roman" w:hAnsi="Times New Roman"/>
          <w:sz w:val="24"/>
        </w:rPr>
        <w:lastRenderedPageBreak/>
        <w:t>и зарубежной литературы и современных авторов с использованием методов смыслового чтения и эстетического анализа;</w:t>
      </w:r>
    </w:p>
    <w:p w14:paraId="75B8BD2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15) понимать важность чтения и изучения произведений фольклора </w:t>
      </w:r>
      <w:r>
        <w:rPr>
          <w:rFonts w:ascii="Times New Roman" w:hAnsi="Times New Roman"/>
          <w:sz w:val="24"/>
        </w:rPr>
        <w:br/>
        <w:t>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4B3DD2E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16) </w:t>
      </w:r>
      <w:r>
        <w:rPr>
          <w:rFonts w:ascii="Times New Roman" w:hAnsi="Times New Roman"/>
          <w:sz w:val="24"/>
        </w:rPr>
        <w:t xml:space="preserve">самостоятельно планировать своё досуговое чтение, обогащать свой литературный кругозор по рекомендациям учителя и сверстников, а также проверенных информационно-телекоммуникационных ресурсов сети «Интернет», </w:t>
      </w:r>
      <w:r>
        <w:rPr>
          <w:rFonts w:ascii="Times New Roman" w:hAnsi="Times New Roman"/>
          <w:sz w:val="24"/>
        </w:rPr>
        <w:br/>
        <w:t>в том числе за счёт произведений современной литературы;</w:t>
      </w:r>
    </w:p>
    <w:p w14:paraId="1DD1CE7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17) участвовать в коллективной и индивидуальной проектной </w:t>
      </w:r>
      <w:r>
        <w:rPr>
          <w:rFonts w:ascii="Times New Roman" w:hAnsi="Times New Roman"/>
          <w:sz w:val="24"/>
        </w:rPr>
        <w:br/>
        <w:t>и исследовательской деятельности и публично представлять полученные результаты;</w:t>
      </w:r>
    </w:p>
    <w:p w14:paraId="14E9F16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18) самостоятельно использовать энциклопедии, словари и справочники, </w:t>
      </w:r>
      <w:r>
        <w:rPr>
          <w:rFonts w:ascii="Times New Roman" w:hAnsi="Times New Roman"/>
          <w:sz w:val="24"/>
        </w:rPr>
        <w:br/>
        <w:t xml:space="preserve">в том числе в электронной форме, пользоваться электронными библиотеками </w:t>
      </w:r>
      <w:r>
        <w:rPr>
          <w:rFonts w:ascii="Times New Roman" w:hAnsi="Times New Roman"/>
          <w:sz w:val="24"/>
        </w:rPr>
        <w:br/>
        <w:t>и другими справочными материалами, в том числе из числа верифицированных электронных ресурсов, включённых в федеральный перечень.</w:t>
      </w:r>
    </w:p>
    <w:p w14:paraId="6DDE341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20.8.9. Предметные результаты изучения литературы. К концу обучения </w:t>
      </w:r>
      <w:r>
        <w:rPr>
          <w:rFonts w:ascii="Times New Roman" w:hAnsi="Times New Roman"/>
          <w:sz w:val="24"/>
        </w:rPr>
        <w:br/>
        <w:t>в 9 классе обучающийся научится:</w:t>
      </w:r>
    </w:p>
    <w:p w14:paraId="00820B8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14:paraId="1800657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14:paraId="6240C3D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14:paraId="69A61D5B" w14:textId="77777777" w:rsidR="00416094" w:rsidRDefault="00CC00E5">
      <w:pPr>
        <w:pStyle w:val="affa"/>
        <w:spacing w:line="360" w:lineRule="auto"/>
        <w:ind w:left="0" w:firstLine="709"/>
        <w:rPr>
          <w:sz w:val="24"/>
        </w:rPr>
      </w:pPr>
      <w:r>
        <w:rPr>
          <w:sz w:val="24"/>
        </w:rPr>
        <w:t>4) 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w:t>
      </w:r>
      <w:r>
        <w:rPr>
          <w:sz w:val="24"/>
        </w:rPr>
        <w:t xml:space="preserve">мысливать </w:t>
      </w:r>
      <w:r>
        <w:rPr>
          <w:sz w:val="24"/>
        </w:rPr>
        <w:lastRenderedPageBreak/>
        <w:t xml:space="preserve">формы авторской оценки героев, событий, характер авторских взаимоотношений </w:t>
      </w:r>
      <w:r>
        <w:rPr>
          <w:sz w:val="24"/>
        </w:rPr>
        <w:br/>
        <w:t>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w:t>
      </w:r>
      <w:r>
        <w:rPr>
          <w:sz w:val="24"/>
        </w:rPr>
        <w:t>нкции, выявляя особенности авторского языка и стиля;</w:t>
      </w:r>
    </w:p>
    <w:p w14:paraId="24C11329" w14:textId="77777777" w:rsidR="00416094" w:rsidRDefault="00CC00E5">
      <w:pPr>
        <w:pStyle w:val="affa"/>
        <w:spacing w:line="360" w:lineRule="auto"/>
        <w:ind w:left="0" w:firstLine="709"/>
        <w:rPr>
          <w:sz w:val="24"/>
        </w:rPr>
      </w:pPr>
      <w:r>
        <w:rPr>
          <w:sz w:val="24"/>
        </w:rPr>
        <w:t xml:space="preserve">5) овладеть сущностью и пониманием смысловых функций теоретико-литературных понятий и самостоятельно использовать их в процессе анализа </w:t>
      </w:r>
      <w:r>
        <w:rPr>
          <w:sz w:val="24"/>
        </w:rPr>
        <w:br/>
        <w:t xml:space="preserve">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w:t>
      </w:r>
      <w:r>
        <w:rPr>
          <w:sz w:val="24"/>
        </w:rPr>
        <w:br/>
        <w:t>и содержание литературного произведения, тема, идея, проб</w:t>
      </w:r>
      <w:r>
        <w:rPr>
          <w:sz w:val="24"/>
        </w:rPr>
        <w:t>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w:t>
      </w:r>
      <w:r>
        <w:rPr>
          <w:sz w:val="24"/>
        </w:rPr>
        <w:t>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14:paraId="1E08E357" w14:textId="77777777" w:rsidR="00416094" w:rsidRDefault="00CC00E5">
      <w:pPr>
        <w:pStyle w:val="affa"/>
        <w:spacing w:line="360" w:lineRule="auto"/>
        <w:ind w:left="0" w:firstLine="709"/>
        <w:rPr>
          <w:sz w:val="24"/>
        </w:rPr>
      </w:pPr>
      <w:r>
        <w:rPr>
          <w:sz w:val="24"/>
        </w:rPr>
        <w:t xml:space="preserve">6) рассматривать изученные и самостоятельно прочитанные произведения </w:t>
      </w:r>
      <w:r>
        <w:rPr>
          <w:sz w:val="24"/>
        </w:rPr>
        <w:br/>
        <w:t>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14:paraId="5606331B" w14:textId="77777777" w:rsidR="00416094" w:rsidRDefault="00CC00E5">
      <w:pPr>
        <w:pStyle w:val="affa"/>
        <w:spacing w:line="360" w:lineRule="auto"/>
        <w:ind w:left="0" w:firstLine="709"/>
        <w:rPr>
          <w:sz w:val="24"/>
        </w:rPr>
      </w:pPr>
      <w:r>
        <w:rPr>
          <w:sz w:val="24"/>
        </w:rPr>
        <w:t xml:space="preserve">7) выявлять связь между важнейшими фактами биографии писателей </w:t>
      </w:r>
      <w:r>
        <w:rPr>
          <w:sz w:val="24"/>
        </w:rPr>
        <w:br/>
        <w:t xml:space="preserve">(в том числе А.С. Грибоедова, А.С. Пушкина, М.Ю. Лермонтова, Н.В. Гоголя) </w:t>
      </w:r>
      <w:r>
        <w:rPr>
          <w:sz w:val="24"/>
        </w:rPr>
        <w:br/>
        <w:t>и особенностями исторической эпохи, авторского мировоззрения, проблематики произведений;</w:t>
      </w:r>
    </w:p>
    <w:p w14:paraId="46E37CFB" w14:textId="77777777" w:rsidR="00416094" w:rsidRDefault="00CC00E5">
      <w:pPr>
        <w:pStyle w:val="affa"/>
        <w:spacing w:line="360" w:lineRule="auto"/>
        <w:ind w:left="0" w:firstLine="709"/>
        <w:rPr>
          <w:sz w:val="24"/>
        </w:rPr>
      </w:pPr>
      <w:r>
        <w:rPr>
          <w:sz w:val="24"/>
        </w:rPr>
        <w:t xml:space="preserve">8) выделять в произведениях элементы художественной формы </w:t>
      </w:r>
      <w:r>
        <w:rPr>
          <w:sz w:val="24"/>
        </w:rPr>
        <w:br/>
        <w:t xml:space="preserve">и обнаруживать связи между ними; определять </w:t>
      </w:r>
      <w:proofErr w:type="spellStart"/>
      <w:r>
        <w:rPr>
          <w:sz w:val="24"/>
        </w:rPr>
        <w:t>родо</w:t>
      </w:r>
      <w:proofErr w:type="spellEnd"/>
      <w:r>
        <w:rPr>
          <w:sz w:val="24"/>
        </w:rPr>
        <w:t>-жанровую специфику изученного и самостоятельно прочитанного художественного произведения;</w:t>
      </w:r>
    </w:p>
    <w:p w14:paraId="203E91C9" w14:textId="77777777" w:rsidR="00416094" w:rsidRDefault="00CC00E5">
      <w:pPr>
        <w:pStyle w:val="affa"/>
        <w:spacing w:line="360" w:lineRule="auto"/>
        <w:ind w:left="0" w:firstLine="709"/>
        <w:rPr>
          <w:sz w:val="24"/>
        </w:rPr>
      </w:pPr>
      <w:r>
        <w:rPr>
          <w:sz w:val="24"/>
        </w:rPr>
        <w:lastRenderedPageBreak/>
        <w:t xml:space="preserve">9) сопоставлять произведения, их фрагменты (с учётом </w:t>
      </w:r>
      <w:proofErr w:type="spellStart"/>
      <w:r>
        <w:rPr>
          <w:sz w:val="24"/>
        </w:rPr>
        <w:t>внутритекстовых</w:t>
      </w:r>
      <w:proofErr w:type="spellEnd"/>
      <w:r>
        <w:rPr>
          <w:sz w:val="24"/>
        </w:rPr>
        <w:t xml:space="preserve"> </w:t>
      </w:r>
      <w:r>
        <w:rPr>
          <w:sz w:val="24"/>
        </w:rPr>
        <w:br/>
        <w:t>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14:paraId="1B6B9560" w14:textId="77777777" w:rsidR="00416094" w:rsidRDefault="00CC00E5">
      <w:pPr>
        <w:pStyle w:val="affa"/>
        <w:spacing w:line="360" w:lineRule="auto"/>
        <w:ind w:left="0" w:firstLine="709"/>
        <w:rPr>
          <w:sz w:val="24"/>
        </w:rPr>
      </w:pPr>
      <w:r>
        <w:rPr>
          <w:sz w:val="24"/>
        </w:rPr>
        <w:t>10) 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094E570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11) выразительно читать стихи и прозу, в том числе наизусть (не менее </w:t>
      </w:r>
      <w:r>
        <w:rPr>
          <w:rFonts w:ascii="Times New Roman" w:hAnsi="Times New Roman"/>
          <w:sz w:val="24"/>
        </w:rPr>
        <w:br/>
      </w:r>
      <w:r>
        <w:rPr>
          <w:rFonts w:ascii="Times New Roman" w:hAnsi="Times New Roman"/>
          <w:sz w:val="24"/>
        </w:rPr>
        <w:t xml:space="preserve">12 поэтических произведений, не выученных ранее), передавая личное отношение </w:t>
      </w:r>
      <w:r>
        <w:rPr>
          <w:rFonts w:ascii="Times New Roman" w:hAnsi="Times New Roman"/>
          <w:sz w:val="24"/>
        </w:rPr>
        <w:br/>
        <w:t>к произведению (с учётом литературного развития, индивидуальных особенностей обучающихся);</w:t>
      </w:r>
    </w:p>
    <w:p w14:paraId="1D6E32A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12)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14:paraId="279A6C4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13)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14:paraId="6A39262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 создавать устные и письменные высказывания разных жанров (объёмом </w:t>
      </w:r>
      <w:r>
        <w:rPr>
          <w:rFonts w:ascii="Times New Roman" w:hAnsi="Times New Roman"/>
          <w:sz w:val="24"/>
        </w:rPr>
        <w:br/>
        <w:t xml:space="preserve">не менее 250 слов), писать сочинение-рассуждение по заданной теме с опорой </w:t>
      </w:r>
      <w:r>
        <w:rPr>
          <w:rFonts w:ascii="Times New Roman" w:hAnsi="Times New Roman"/>
          <w:sz w:val="24"/>
        </w:rPr>
        <w:br/>
        <w:t>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w:t>
      </w:r>
      <w:r>
        <w:rPr>
          <w:rFonts w:ascii="Times New Roman" w:hAnsi="Times New Roman"/>
          <w:sz w:val="24"/>
        </w:rPr>
        <w:t>ые виды цитирования;</w:t>
      </w:r>
    </w:p>
    <w:p w14:paraId="2D78924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15) самостоятельно интерпретировать и оценивать текстуально изученные </w:t>
      </w:r>
      <w:r>
        <w:rPr>
          <w:rFonts w:ascii="Times New Roman" w:hAnsi="Times New Roman"/>
          <w:sz w:val="24"/>
        </w:rPr>
        <w:br/>
        <w:t xml:space="preserve">и самостоятельно прочитанные художественные произведения древнерусской, классической русской и зарубежной литературы и современных авторов </w:t>
      </w:r>
      <w:r>
        <w:rPr>
          <w:rFonts w:ascii="Times New Roman" w:hAnsi="Times New Roman"/>
          <w:sz w:val="24"/>
        </w:rPr>
        <w:br/>
        <w:t>с использованием методов смыслового чтения и эстетического анализа;</w:t>
      </w:r>
    </w:p>
    <w:p w14:paraId="058FD8C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16)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7A7B115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17) самостоятельно планировать своё досуговое чтение, обогащать свой литературный кругозор по рекомендациям учителя и сверстников, а также проверенных ресурсов информационно-телекоммуникационной сети «Интернет», </w:t>
      </w:r>
      <w:r>
        <w:rPr>
          <w:rFonts w:ascii="Times New Roman" w:hAnsi="Times New Roman"/>
          <w:sz w:val="24"/>
        </w:rPr>
        <w:br/>
        <w:t>в том числе за счёт произведений современной литературы;</w:t>
      </w:r>
    </w:p>
    <w:p w14:paraId="5E56384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18) участвовать в коллективной и индивидуальной проектной </w:t>
      </w:r>
      <w:r>
        <w:rPr>
          <w:rFonts w:ascii="Times New Roman" w:hAnsi="Times New Roman"/>
          <w:sz w:val="24"/>
        </w:rPr>
        <w:br/>
        <w:t>и исследовательской деятельности и уметь публично презентовать полученные результаты;</w:t>
      </w:r>
    </w:p>
    <w:p w14:paraId="2CB9389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19) уметь самостоятельно пользоваться энциклопедиями, словарями </w:t>
      </w:r>
      <w:r>
        <w:rPr>
          <w:rFonts w:ascii="Times New Roman" w:hAnsi="Times New Roman"/>
          <w:sz w:val="24"/>
        </w:rPr>
        <w:br/>
        <w:t xml:space="preserve">и справочной литературой, информационно-справочными системами, в том числе </w:t>
      </w:r>
      <w:r>
        <w:rPr>
          <w:rFonts w:ascii="Times New Roman" w:hAnsi="Times New Roman"/>
          <w:sz w:val="24"/>
        </w:rPr>
        <w:br/>
        <w:t>в электронной форме, пользоваться каталогами библиотек, библиографическими указателями, системой поиска в информационно-телекоммуникационной сети «Интернет»,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14:paraId="58BC889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br/>
      </w:r>
    </w:p>
    <w:p w14:paraId="53D0E83D" w14:textId="77777777" w:rsidR="00416094" w:rsidRDefault="00CC00E5">
      <w:pPr>
        <w:pStyle w:val="1"/>
        <w:spacing w:before="0" w:line="360" w:lineRule="auto"/>
        <w:ind w:firstLine="708"/>
        <w:jc w:val="both"/>
        <w:rPr>
          <w:sz w:val="24"/>
        </w:rPr>
      </w:pPr>
      <w:r>
        <w:rPr>
          <w:sz w:val="24"/>
        </w:rPr>
        <w:t>Федеральная рабочая программа по учебному предмету «Родной (русский) язык».</w:t>
      </w:r>
    </w:p>
    <w:p w14:paraId="106A4EC5" w14:textId="77777777" w:rsidR="00416094" w:rsidRDefault="00CC00E5">
      <w:pPr>
        <w:spacing w:after="0" w:line="360" w:lineRule="auto"/>
        <w:ind w:firstLine="709"/>
        <w:contextualSpacing/>
        <w:jc w:val="both"/>
        <w:rPr>
          <w:rFonts w:ascii="Times New Roman" w:hAnsi="Times New Roman"/>
          <w:sz w:val="24"/>
        </w:rPr>
      </w:pPr>
      <w:bookmarkStart w:id="2" w:name="_TOC_250019"/>
      <w:r>
        <w:rPr>
          <w:rFonts w:ascii="Times New Roman" w:hAnsi="Times New Roman"/>
          <w:sz w:val="24"/>
        </w:rPr>
        <w:t xml:space="preserve">21.1. Федеральная рабочая программа по учебному предмету «Родной язык (русский)» (предметная область ««Родной язык и родная литература»») </w:t>
      </w:r>
      <w:r>
        <w:rPr>
          <w:rFonts w:ascii="Times New Roman" w:hAnsi="Times New Roman"/>
          <w:sz w:val="24"/>
        </w:rPr>
        <w:br/>
        <w:t>(далее соответственно – программа по родному языку (русскому), родной язык (русский)) включает пояснительную записку, содержание обучения, планируемые результаты освоения программы по родному языку (русскому).</w:t>
      </w:r>
    </w:p>
    <w:bookmarkEnd w:id="2"/>
    <w:p w14:paraId="595C908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21.2. Пояснительная записка.</w:t>
      </w:r>
    </w:p>
    <w:p w14:paraId="4F21E815" w14:textId="77777777" w:rsidR="00416094" w:rsidRDefault="00CC00E5">
      <w:pPr>
        <w:spacing w:after="0" w:line="360" w:lineRule="auto"/>
        <w:ind w:firstLine="709"/>
        <w:contextualSpacing/>
        <w:rPr>
          <w:rFonts w:ascii="Times New Roman" w:hAnsi="Times New Roman"/>
          <w:sz w:val="24"/>
        </w:rPr>
      </w:pPr>
      <w:r>
        <w:rPr>
          <w:rFonts w:ascii="Times New Roman" w:hAnsi="Times New Roman"/>
          <w:sz w:val="24"/>
        </w:rPr>
        <w:t xml:space="preserve">21.2.1. Программа по родному языку (русскому) на уровне основного общего образования подготовлена на основе ФГОС ООО,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w:t>
      </w:r>
      <w:r>
        <w:rPr>
          <w:rFonts w:ascii="Times New Roman" w:hAnsi="Times New Roman"/>
          <w:sz w:val="24"/>
        </w:rPr>
        <w:br/>
        <w:t>а также федеральной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14:paraId="62D14152"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21.2.2. Программа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общем образовании и активные методики обучения.</w:t>
      </w:r>
    </w:p>
    <w:p w14:paraId="10C3E2E0"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21.2.3. Программа по родному языку (русскому) позволит учителю:</w:t>
      </w:r>
    </w:p>
    <w:p w14:paraId="45E3570F"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lastRenderedPageBreak/>
        <w:t>реализовать в процессе преподавания родного языка (русского) современные подходы к достижению личностных, метапредметных и предметных результатов обучения, сформулированных в ФГОС ООО;</w:t>
      </w:r>
    </w:p>
    <w:p w14:paraId="3D8FB051"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определить и структурировать планируемые результаты обучения </w:t>
      </w:r>
      <w:r>
        <w:rPr>
          <w:rFonts w:ascii="Times New Roman" w:hAnsi="Times New Roman"/>
          <w:sz w:val="24"/>
        </w:rPr>
        <w:br/>
        <w:t>и содержание учебного предмета по годам обучения в соответствии с ФГОС ООО, федеральной программой воспитания;</w:t>
      </w:r>
    </w:p>
    <w:p w14:paraId="4C6BF369"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разработать календарно-тематическое планирование с учётом особенностей конкретного класса, используя предложенные основные виды учебной деятельности для освоения учебного материала разделов (тем) программы.</w:t>
      </w:r>
    </w:p>
    <w:p w14:paraId="6465D0C5"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Личностные и метапредметные результаты представлены с учётом особенностей преподавания курса русского языка в основной общеобразовательной школе.</w:t>
      </w:r>
    </w:p>
    <w:p w14:paraId="3106F64D" w14:textId="77777777" w:rsidR="00416094" w:rsidRDefault="00CC00E5">
      <w:pPr>
        <w:spacing w:after="0" w:line="360" w:lineRule="auto"/>
        <w:ind w:firstLine="709"/>
        <w:contextualSpacing/>
        <w:rPr>
          <w:rFonts w:ascii="Times New Roman" w:hAnsi="Times New Roman"/>
          <w:sz w:val="24"/>
        </w:rPr>
      </w:pPr>
      <w:r>
        <w:rPr>
          <w:rFonts w:ascii="Times New Roman" w:hAnsi="Times New Roman"/>
          <w:sz w:val="24"/>
        </w:rPr>
        <w:t>21.2.4. Содержание программы по родному языку (русскому) обеспечивает достижение результатов освоения основной образовательной программы основного общего образования в части требований, заданных ФГОС ООО к предметной области «Родной язык и родная литература». Программа ориентирована на сопровождение и поддержку курса русского языка, входящего в предметную область «Русский язык и литература». Цели курса русского языка в рамках образовательной области «Родной язык и родная литература» имеют специфику, обуслов</w:t>
      </w:r>
      <w:r>
        <w:rPr>
          <w:rFonts w:ascii="Times New Roman" w:hAnsi="Times New Roman"/>
          <w:sz w:val="24"/>
        </w:rPr>
        <w:t xml:space="preserve">ленную дополнительным по своему содержанию характером курса, </w:t>
      </w:r>
      <w:r>
        <w:rPr>
          <w:rFonts w:ascii="Times New Roman" w:hAnsi="Times New Roman"/>
          <w:sz w:val="24"/>
        </w:rPr>
        <w:br/>
        <w:t>а также особенностями функционирования русского языка в разных регионах Российской Федерации.</w:t>
      </w:r>
    </w:p>
    <w:p w14:paraId="7323AE8D"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21.2.5. Программа по родному языку (русскому) направлена </w:t>
      </w:r>
      <w:r>
        <w:rPr>
          <w:rFonts w:ascii="Times New Roman" w:hAnsi="Times New Roman"/>
          <w:sz w:val="24"/>
        </w:rPr>
        <w:br/>
        <w:t xml:space="preserve">на удовлетворение потребности обучающихся в изучении родного языка </w:t>
      </w:r>
      <w:r>
        <w:rPr>
          <w:rFonts w:ascii="Times New Roman" w:hAnsi="Times New Roman"/>
          <w:sz w:val="24"/>
        </w:rPr>
        <w:br/>
        <w:t>как инструмента познания национальной культуры и самореализации в ней. Учебный предмет не ущемляет права обучающихся, изучающих иные родные языки (не русский). Поэтому учебное время, отведённое на изучение данного учебного предмета, не может рассматриваться как время для углублённого изучения основного курса «Русский язык».</w:t>
      </w:r>
    </w:p>
    <w:p w14:paraId="3AEC5B79"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В содержании программы по родному языку (русскому)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w:t>
      </w:r>
      <w:r>
        <w:rPr>
          <w:rFonts w:ascii="Times New Roman" w:hAnsi="Times New Roman"/>
          <w:sz w:val="24"/>
        </w:rPr>
        <w:br/>
        <w:t xml:space="preserve">с цивилизацией и культурой, государством и обществом. Программа учебного предмета отражает социокультурный контекст существования русского языка, </w:t>
      </w:r>
      <w:r>
        <w:rPr>
          <w:rFonts w:ascii="Times New Roman" w:hAnsi="Times New Roman"/>
          <w:sz w:val="24"/>
        </w:rPr>
        <w:br/>
        <w:t>в частности те языковые аспекты, которые обнаруживают прямую, непосредственную культурно-историческую обусловленность.</w:t>
      </w:r>
    </w:p>
    <w:p w14:paraId="187DFB5D"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lastRenderedPageBreak/>
        <w:t xml:space="preserve">21.2.6. Целями изучения родного </w:t>
      </w:r>
      <w:r>
        <w:rPr>
          <w:rFonts w:ascii="Times New Roman" w:hAnsi="Times New Roman"/>
          <w:sz w:val="24"/>
        </w:rPr>
        <w:t>языка (русского) на уровне основного общего образования являются:</w:t>
      </w:r>
    </w:p>
    <w:p w14:paraId="3420E06C"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воспитание гражданина и патриота, формирование российской гражданской идентичности в поликультурном и многоконфессиональном обществе, развитие представлений о родном русском языке как духовной, нравственной и культурной ценности народа, осознание национального своеобразия русского языка, формирование познавательного интереса, любви, уважительного отношения </w:t>
      </w:r>
      <w:r>
        <w:rPr>
          <w:rFonts w:ascii="Times New Roman" w:hAnsi="Times New Roman"/>
          <w:sz w:val="24"/>
        </w:rPr>
        <w:br/>
        <w:t>к русскому языку, а через него – к родной культуре, воспитание ответственного отношения к сохранению и развитию родного языка, формирование волонтёрской позиции в отношении популяризации родного языка, воспитание уважительного отношения к культурам и языкам народов России, овладение культурой межнационального общения;</w:t>
      </w:r>
    </w:p>
    <w:p w14:paraId="6C4E6D91"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расширение знаний о национальной специфике русского языка и языковых единицах, прежде всего о лексике и фразеологии с национально-культурным компонентом значения, о таких явлениях и категориях современного русского литературного языка, которые обеспечивают его нормативное, уместное, этичное использование в различных сферах и ситуациях общения, об основных нормах русского литературного языка, о национальных особенностях русского речевого этикета;</w:t>
      </w:r>
    </w:p>
    <w:p w14:paraId="17CE47D1"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совершенствование коммуникативных умений и культуры речи, обеспечивающих свободное владение русским литературным языком в разных сферах и ситуациях его использования, обогащение словарного запаса </w:t>
      </w:r>
      <w:r>
        <w:rPr>
          <w:rFonts w:ascii="Times New Roman" w:hAnsi="Times New Roman"/>
          <w:sz w:val="24"/>
        </w:rPr>
        <w:br/>
        <w:t xml:space="preserve">и грамматического строя речи обучающихся, развитие готовности и способности </w:t>
      </w:r>
      <w:r>
        <w:rPr>
          <w:rFonts w:ascii="Times New Roman" w:hAnsi="Times New Roman"/>
          <w:sz w:val="24"/>
        </w:rPr>
        <w:br/>
        <w:t>к речевому взаимодействию и взаимопониманию, потребности к речевому самосовершенствованию;</w:t>
      </w:r>
    </w:p>
    <w:p w14:paraId="5FA5E561"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совершенствование познавательных и интеллектуальных умений опознавать, анализировать, сравнивать, классифицировать языковые факты, оценивать </w:t>
      </w:r>
      <w:r>
        <w:rPr>
          <w:rFonts w:ascii="Times New Roman" w:hAnsi="Times New Roman"/>
          <w:sz w:val="24"/>
        </w:rPr>
        <w:br/>
        <w:t>их с точки зрения нормативности, соответствия ситуации и сфере общения;</w:t>
      </w:r>
    </w:p>
    <w:p w14:paraId="7A5DACE0"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совершенствование текстовой деятельности, развитие умений функциональной грамотности осуществлять информационный поиск, извлекать </w:t>
      </w:r>
      <w:r>
        <w:rPr>
          <w:rFonts w:ascii="Times New Roman" w:hAnsi="Times New Roman"/>
          <w:sz w:val="24"/>
        </w:rPr>
        <w:br/>
        <w:t>и преобразовывать необходимую информацию, понимать и использовать тексты разных форматов (сплошной, несплошной текст, инфографика и другое);</w:t>
      </w:r>
    </w:p>
    <w:p w14:paraId="76BE0A21"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развитие проектного и исследовательского мышления, приобретение практического опыта исследовательской работы по родному языку (русскому), воспитание самостоятельности в приобретении знаний.</w:t>
      </w:r>
    </w:p>
    <w:p w14:paraId="73977E75"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lastRenderedPageBreak/>
        <w:t xml:space="preserve">21.2.7. В соответствии с ФГОС ООО родной язык (русский) входит </w:t>
      </w:r>
      <w:r>
        <w:rPr>
          <w:rFonts w:ascii="Times New Roman" w:hAnsi="Times New Roman"/>
          <w:sz w:val="24"/>
        </w:rPr>
        <w:br/>
        <w:t>в предметную область «Родной язык и родная литература» и является обязательным для изучения.</w:t>
      </w:r>
    </w:p>
    <w:p w14:paraId="15DB530E"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Общее число часов, рекомендованных для изучения родного языка (русского), – 238 часов: в 5 классе – 68 часов (2 часа в неделю), в 6 классе – 68 часов (2 часа </w:t>
      </w:r>
      <w:r>
        <w:rPr>
          <w:rFonts w:ascii="Times New Roman" w:hAnsi="Times New Roman"/>
          <w:sz w:val="24"/>
        </w:rPr>
        <w:br/>
        <w:t xml:space="preserve">в неделю), в 7 классе – 34 часа (1 час в неделю), в 8 классе – 34 часа (1 час </w:t>
      </w:r>
      <w:r>
        <w:rPr>
          <w:rFonts w:ascii="Times New Roman" w:hAnsi="Times New Roman"/>
          <w:sz w:val="24"/>
        </w:rPr>
        <w:br/>
        <w:t>в неделю), в 9 классе – 34 (1 час в неделю).</w:t>
      </w:r>
    </w:p>
    <w:p w14:paraId="1A0E0001"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21.4. Содержание родного языка (русского) соответствует ФГОС ООО. </w:t>
      </w:r>
      <w:r>
        <w:rPr>
          <w:rFonts w:ascii="Times New Roman" w:hAnsi="Times New Roman"/>
          <w:sz w:val="24"/>
        </w:rPr>
        <w:br/>
      </w:r>
      <w:r>
        <w:rPr>
          <w:rFonts w:ascii="Times New Roman" w:hAnsi="Times New Roman"/>
          <w:sz w:val="24"/>
        </w:rPr>
        <w:t xml:space="preserve">Как курс, имеющий частный характер, школьный курс родного русского языка опирается на содержание основного курса, представленного в образовательной области «Русский язык и литература», сопровождает и поддерживает его. Основные содержательные линии настоящей программы (блоки программы) соотносятся </w:t>
      </w:r>
      <w:r>
        <w:rPr>
          <w:rFonts w:ascii="Times New Roman" w:hAnsi="Times New Roman"/>
          <w:sz w:val="24"/>
        </w:rPr>
        <w:br/>
        <w:t>с основными содержательными линиями основного курса русского языка на уровне основного общего образования, но не дублируют их в полном объёме и имеют преимущественно практико-ориентированный характер.</w:t>
      </w:r>
    </w:p>
    <w:p w14:paraId="2622D785"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В соответствии с этим в программе по родному языку (русскому) выделяются следующие блоки.</w:t>
      </w:r>
    </w:p>
    <w:p w14:paraId="21B2C2CA"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В первом блоке – «Язык и культура» – представлено содержание, изучение которого позволит раскрыть взаимосвязь языка и истории, языка и материальной </w:t>
      </w:r>
      <w:r>
        <w:rPr>
          <w:rFonts w:ascii="Times New Roman" w:hAnsi="Times New Roman"/>
          <w:sz w:val="24"/>
        </w:rPr>
        <w:br/>
        <w:t xml:space="preserve">и духовной культуры русского народа, национально-культурную специфику русского языка, обеспечит овладение нормами русского речевого этикета </w:t>
      </w:r>
      <w:r>
        <w:rPr>
          <w:rFonts w:ascii="Times New Roman" w:hAnsi="Times New Roman"/>
          <w:sz w:val="24"/>
        </w:rPr>
        <w:br/>
        <w:t xml:space="preserve">в различных сферах общения, выявление общего и специфического в языках </w:t>
      </w:r>
      <w:r>
        <w:rPr>
          <w:rFonts w:ascii="Times New Roman" w:hAnsi="Times New Roman"/>
          <w:sz w:val="24"/>
        </w:rPr>
        <w:br/>
        <w:t xml:space="preserve">и культурах русского и других народов России и мира, овладение культурой межнационального общения. </w:t>
      </w:r>
    </w:p>
    <w:p w14:paraId="61E77F12"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Второй блок – «Культура речи» – ориентирован на формирование </w:t>
      </w:r>
      <w:r>
        <w:rPr>
          <w:rFonts w:ascii="Times New Roman" w:hAnsi="Times New Roman"/>
          <w:sz w:val="24"/>
        </w:rPr>
        <w:br/>
        <w:t xml:space="preserve">у обучающихся ответственного и осознанного отношения к использованию русского языка во всех сферах жизни, повышение речевой культуры подрастающего поколения, практическое овладение культурой речи: навыками сознательного использования норм русского литературного языка в устной и письменной форме </w:t>
      </w:r>
      <w:r>
        <w:rPr>
          <w:rFonts w:ascii="Times New Roman" w:hAnsi="Times New Roman"/>
          <w:sz w:val="24"/>
        </w:rPr>
        <w:br/>
        <w:t xml:space="preserve">с учётом требований уместности, точности, логичности, чистоты, богатства </w:t>
      </w:r>
      <w:r>
        <w:rPr>
          <w:rFonts w:ascii="Times New Roman" w:hAnsi="Times New Roman"/>
          <w:sz w:val="24"/>
        </w:rPr>
        <w:br/>
        <w:t xml:space="preserve">и выразительности, понимание вариантов норм, развитие потребности обращаться </w:t>
      </w:r>
      <w:r>
        <w:rPr>
          <w:rFonts w:ascii="Times New Roman" w:hAnsi="Times New Roman"/>
          <w:sz w:val="24"/>
        </w:rPr>
        <w:br/>
        <w:t>к нормативным словарям современного русского литературного язы</w:t>
      </w:r>
      <w:r>
        <w:rPr>
          <w:rFonts w:ascii="Times New Roman" w:hAnsi="Times New Roman"/>
          <w:sz w:val="24"/>
        </w:rPr>
        <w:t xml:space="preserve">ка </w:t>
      </w:r>
      <w:r>
        <w:rPr>
          <w:rFonts w:ascii="Times New Roman" w:hAnsi="Times New Roman"/>
          <w:sz w:val="24"/>
        </w:rPr>
        <w:br/>
        <w:t xml:space="preserve">и совершенствование умений пользоваться ими. </w:t>
      </w:r>
    </w:p>
    <w:p w14:paraId="0902BE84"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В третьем блоке – «Речь. Речевая деятельность. Текст» – представлено содержание, направленное на совершенствование видов речевой деятельности </w:t>
      </w:r>
      <w:r>
        <w:rPr>
          <w:rFonts w:ascii="Times New Roman" w:hAnsi="Times New Roman"/>
          <w:sz w:val="24"/>
        </w:rPr>
        <w:br/>
      </w:r>
      <w:r>
        <w:rPr>
          <w:rFonts w:ascii="Times New Roman" w:hAnsi="Times New Roman"/>
          <w:sz w:val="24"/>
        </w:rPr>
        <w:lastRenderedPageBreak/>
        <w:t xml:space="preserve">в их взаимосвязи и культуры устной и письменной речи, развитие базовых умений </w:t>
      </w:r>
      <w:r>
        <w:rPr>
          <w:rFonts w:ascii="Times New Roman" w:hAnsi="Times New Roman"/>
          <w:sz w:val="24"/>
        </w:rPr>
        <w:br/>
        <w:t>и навыков использования языка в жизненно важных для обучающихся ситуациях общения: умений определять цели коммуникации, оценивать речевую ситуацию, учитывать коммуникативные намерения партнёра, выбирать адекватные стратегии коммуникации, понимать, анализировать и создавать тексты разных функционально-смысловых типов, жанров, стилистической принадлежности.</w:t>
      </w:r>
      <w:bookmarkStart w:id="3" w:name="_TOC_250015"/>
    </w:p>
    <w:bookmarkEnd w:id="3"/>
    <w:p w14:paraId="495393C9"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21.4. Содержание обучения в 5 классе.</w:t>
      </w:r>
    </w:p>
    <w:p w14:paraId="26596AF3"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21.4.1. Раздел 1. Язык и культура.</w:t>
      </w:r>
    </w:p>
    <w:p w14:paraId="4F68B974"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Русский язык – национальный язык русского народа. Роль родного языка </w:t>
      </w:r>
      <w:r>
        <w:rPr>
          <w:rFonts w:ascii="Times New Roman" w:hAnsi="Times New Roman"/>
          <w:sz w:val="24"/>
        </w:rPr>
        <w:br/>
        <w:t>в 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 Русский язык – язык русской художественной литературы.</w:t>
      </w:r>
    </w:p>
    <w:p w14:paraId="7F9F746C"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Краткая история русской письменности. Создание славянского алфавита.</w:t>
      </w:r>
    </w:p>
    <w:p w14:paraId="234258E9"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Язык как зеркало национальной культуры. Слово как хранилище материальной и духовной культуры народа. Слова, обозначающие предметы </w:t>
      </w:r>
      <w:r>
        <w:rPr>
          <w:rFonts w:ascii="Times New Roman" w:hAnsi="Times New Roman"/>
          <w:sz w:val="24"/>
        </w:rPr>
        <w:br/>
        <w:t xml:space="preserve">и явления традиционного русского быта (национальную одежду, пищу, игры, народные танцы и тому подобное), слова с национально-культурным компонентом значения, народно-поэтические символы, народно-поэтические эпитеты, прецедентные имена в русских народных и литературных сказках, народных песнях, былинах, художественной литературе. Слова с суффиксами субъективной оценки </w:t>
      </w:r>
      <w:r>
        <w:rPr>
          <w:rFonts w:ascii="Times New Roman" w:hAnsi="Times New Roman"/>
          <w:sz w:val="24"/>
        </w:rPr>
        <w:br/>
        <w:t>как изобразительное средство. Уменьшительно-ласкательные формы как средство выражения задушевности и иронии. Особенности употребления слов с</w:t>
      </w:r>
      <w:r>
        <w:rPr>
          <w:rFonts w:ascii="Times New Roman" w:hAnsi="Times New Roman"/>
          <w:sz w:val="24"/>
        </w:rPr>
        <w:t xml:space="preserve"> суффиксами субъективной оценки в произведениях устного народного творчества </w:t>
      </w:r>
      <w:r>
        <w:rPr>
          <w:rFonts w:ascii="Times New Roman" w:hAnsi="Times New Roman"/>
          <w:sz w:val="24"/>
        </w:rPr>
        <w:br/>
        <w:t>и произведениях художественной литературы разных исторических эпох.</w:t>
      </w:r>
    </w:p>
    <w:p w14:paraId="435997EB"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Национальная специфика слов с живой внутренней формой. Метафоры общеязыковые и художественные, их национально-культурная специфика. Метафора, олицетворение, эпитет как изобразительные средства. Загадки. Метафоричность русской загадки.</w:t>
      </w:r>
    </w:p>
    <w:p w14:paraId="5F25F1D4"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Слова со специфическим оценочно-характеризующим значением. Связь определённых наименований с некоторыми качествами, эмоциональными состояниями и т. п. человека (барышня – об изнеженной, избалованной девушке, сухарь – о сухом, неотзывчивом человеке, сорока – о болтливой женщине и тому подобное).</w:t>
      </w:r>
    </w:p>
    <w:p w14:paraId="4DBB3B97"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Крылатые слова и выражения из русских народных и литературных сказок, источники, значение и употребление в современных ситуациях речевого общения. Русские пословицы и </w:t>
      </w:r>
      <w:r>
        <w:rPr>
          <w:rFonts w:ascii="Times New Roman" w:hAnsi="Times New Roman"/>
          <w:sz w:val="24"/>
        </w:rPr>
        <w:lastRenderedPageBreak/>
        <w:t>поговорки как воплощение опыта, наблюдений, оценок, народного ума и особенностей национальной культуры народа.</w:t>
      </w:r>
    </w:p>
    <w:p w14:paraId="22E9E713"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Русские имена. Имена исконно русские (славянские) и заимствованные, краткие сведения по их этимологии. Имена, которые не являются исконно русскими, но воспринимаются как таковые. Имена, входящие в состав пословиц и поговорок, </w:t>
      </w:r>
      <w:r>
        <w:rPr>
          <w:rFonts w:ascii="Times New Roman" w:hAnsi="Times New Roman"/>
          <w:sz w:val="24"/>
        </w:rPr>
        <w:br/>
        <w:t>и имеющие в силу этого определённую стилистическую окраску.</w:t>
      </w:r>
    </w:p>
    <w:p w14:paraId="025287DE"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Общеизвестные старинные русские города. Происхождение их названий.</w:t>
      </w:r>
    </w:p>
    <w:p w14:paraId="3332F976"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Ознакомление с историей и этимологией некоторых слов.</w:t>
      </w:r>
    </w:p>
    <w:p w14:paraId="4598E4FB"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21.4.2. Раздел 2. Культура речи.</w:t>
      </w:r>
    </w:p>
    <w:p w14:paraId="15955C1C"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Основные орфоэпические нормы современного русского литературного языка. Понятие о варианте нормы. 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w:t>
      </w:r>
    </w:p>
    <w:p w14:paraId="1DFB595E"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Постоянное и подвижное ударение в именах существительных, именах прилагательных, глаголах. Омографы: ударение как маркер смысла слова. Произносительные варианты орфоэпической нормы.</w:t>
      </w:r>
    </w:p>
    <w:p w14:paraId="4EA031A8"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Основные лексические нормы современного русского литературного языка. Лексические нормы употребления имён существительных, прилагательных, глаголов в современном русском литературном языке. Стилистические варианты лексической нормы (книжный, общеупотребительный‚ разговорный </w:t>
      </w:r>
      <w:r>
        <w:rPr>
          <w:rFonts w:ascii="Times New Roman" w:hAnsi="Times New Roman"/>
          <w:sz w:val="24"/>
        </w:rPr>
        <w:br/>
        <w:t xml:space="preserve">и просторечный) употребления имён существительных, прилагательных, глаголов </w:t>
      </w:r>
      <w:r>
        <w:rPr>
          <w:rFonts w:ascii="Times New Roman" w:hAnsi="Times New Roman"/>
          <w:sz w:val="24"/>
        </w:rPr>
        <w:br/>
        <w:t xml:space="preserve">в речи. Типичные примеры нарушения лексической нормы, связанные </w:t>
      </w:r>
      <w:r>
        <w:rPr>
          <w:rFonts w:ascii="Times New Roman" w:hAnsi="Times New Roman"/>
          <w:sz w:val="24"/>
        </w:rPr>
        <w:br/>
        <w:t>с употреблением имён существительных, прилагательных, глаголов в современном русском литературном языке.</w:t>
      </w:r>
    </w:p>
    <w:p w14:paraId="729DD0F2"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Основные грамматические нормы современного русского литературного языка. Род заимствованных несклоняемых имён существительных, род сложных существительных, род имён собственных (географических названий). Формы существительных мужского рода множественного числа с окончаниями</w:t>
      </w:r>
      <w:r>
        <w:rPr>
          <w:rFonts w:ascii="Times New Roman" w:hAnsi="Times New Roman"/>
          <w:sz w:val="24"/>
        </w:rPr>
        <w:br/>
      </w:r>
      <w:r>
        <w:rPr>
          <w:rFonts w:ascii="Times New Roman" w:hAnsi="Times New Roman"/>
          <w:i/>
          <w:sz w:val="24"/>
        </w:rPr>
        <w:t>-а(-я)</w:t>
      </w:r>
      <w:r>
        <w:rPr>
          <w:rFonts w:ascii="Times New Roman" w:hAnsi="Times New Roman"/>
          <w:sz w:val="24"/>
        </w:rPr>
        <w:t xml:space="preserve">, </w:t>
      </w:r>
      <w:r>
        <w:rPr>
          <w:rFonts w:ascii="Times New Roman" w:hAnsi="Times New Roman"/>
          <w:i/>
          <w:sz w:val="24"/>
        </w:rPr>
        <w:t>-ы(-и)</w:t>
      </w:r>
      <w:r>
        <w:rPr>
          <w:rFonts w:ascii="Times New Roman" w:hAnsi="Times New Roman"/>
          <w:sz w:val="24"/>
        </w:rPr>
        <w:t xml:space="preserve">‚ различающиеся по смыслу. Литературные‚ разговорные‚ устарелые </w:t>
      </w:r>
      <w:r>
        <w:rPr>
          <w:rFonts w:ascii="Times New Roman" w:hAnsi="Times New Roman"/>
          <w:sz w:val="24"/>
        </w:rPr>
        <w:br/>
        <w:t>и профессиональные особенности формы именительного падежа множественного числа существительных мужского рода.</w:t>
      </w:r>
    </w:p>
    <w:p w14:paraId="2B65C8BB"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обращения в русском языке. Особенности употребления в качестве обращений собственных имён, названий людей по степени родства, по положению </w:t>
      </w:r>
      <w:r>
        <w:rPr>
          <w:rFonts w:ascii="Times New Roman" w:hAnsi="Times New Roman"/>
          <w:sz w:val="24"/>
        </w:rPr>
        <w:br/>
      </w:r>
      <w:r>
        <w:rPr>
          <w:rFonts w:ascii="Times New Roman" w:hAnsi="Times New Roman"/>
          <w:sz w:val="24"/>
        </w:rPr>
        <w:lastRenderedPageBreak/>
        <w:t xml:space="preserve">в обществе, по профессии, должности, по возрасту и полу. Обращение </w:t>
      </w:r>
      <w:r>
        <w:rPr>
          <w:rFonts w:ascii="Times New Roman" w:hAnsi="Times New Roman"/>
          <w:sz w:val="24"/>
        </w:rPr>
        <w:br/>
        <w:t>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w:t>
      </w:r>
    </w:p>
    <w:p w14:paraId="7AD2684D"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21.4.3. Раздел 3. Речь. Речевая деятельность. Текст.</w:t>
      </w:r>
    </w:p>
    <w:p w14:paraId="74F83EEA"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Язык и речь. Средства выразительной устной речи (тон, тембр, темп), способы тренировки (скороговорки). Интонация и жесты.</w:t>
      </w:r>
    </w:p>
    <w:p w14:paraId="72929B67"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Текст. Композиционные формы описания, повествования, рассуждения.</w:t>
      </w:r>
    </w:p>
    <w:p w14:paraId="7D60BD1E"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Функциональные разновидности языка. Разговорная речь.</w:t>
      </w:r>
    </w:p>
    <w:p w14:paraId="03442E19"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Просьба, извинение как жанры разговорной речи.</w:t>
      </w:r>
    </w:p>
    <w:p w14:paraId="69A934D8"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Официально-деловой стиль. Объявление (устное и письменное).</w:t>
      </w:r>
    </w:p>
    <w:p w14:paraId="1B5D326B"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Учебно-научный стиль. План ответа на уроке, план текста. Публицистический стиль. Устное выступление. Девиз, слоган.</w:t>
      </w:r>
    </w:p>
    <w:p w14:paraId="6163E539"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Язык художественной литературы. Литературная сказка.</w:t>
      </w:r>
    </w:p>
    <w:p w14:paraId="505D97F1"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Рассказ.</w:t>
      </w:r>
    </w:p>
    <w:p w14:paraId="319AE965"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Особенности языка фольклорных текстов. Загадка, пословица. Сказка. Особенности языка сказки (сравнения, синонимы, антонимы, слова </w:t>
      </w:r>
      <w:r>
        <w:rPr>
          <w:rFonts w:ascii="Times New Roman" w:hAnsi="Times New Roman"/>
          <w:sz w:val="24"/>
        </w:rPr>
        <w:br/>
        <w:t>с уменьшительными суффиксами и так далее).</w:t>
      </w:r>
    </w:p>
    <w:p w14:paraId="1EF8904D"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21.5. Содержание обучения в 6 классе.</w:t>
      </w:r>
    </w:p>
    <w:p w14:paraId="40C48DD3"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21.5.1. Раздел 1. Язык и культура.</w:t>
      </w:r>
    </w:p>
    <w:p w14:paraId="4F81A5CD"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Краткая история русского литературного языка. Роль церковнославянского (старославянского) языка в развитии русского языка. Национально-культурное своеобразие диалектизмов. Диалекты как часть народной культуры. Диалектизмы. Сведения о диалектных названиях предметов быта, значениях слов, понятиях, несвойственных литературному языку и несущих информацию о способах ведения хозяйства, особенностях семейного уклада, обрядах, обычаях, народном календаре </w:t>
      </w:r>
      <w:r>
        <w:rPr>
          <w:rFonts w:ascii="Times New Roman" w:hAnsi="Times New Roman"/>
          <w:sz w:val="24"/>
        </w:rPr>
        <w:br/>
        <w:t>и другое Использование диалектной лексики в произведениях художественной литературы.</w:t>
      </w:r>
    </w:p>
    <w:p w14:paraId="3BC2949F"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Лексические заимствования как результат взаимодействия национальных культур. Лексика, заимствованная русским языком из языков народов России </w:t>
      </w:r>
      <w:r>
        <w:rPr>
          <w:rFonts w:ascii="Times New Roman" w:hAnsi="Times New Roman"/>
          <w:sz w:val="24"/>
        </w:rPr>
        <w:br/>
        <w:t>и мира. Заимствования из славянских и неславянских языков. Причины заимствований. Особенности освоения иноязычной лексики (общее представление).</w:t>
      </w:r>
    </w:p>
    <w:p w14:paraId="32CC67DC"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Пополнение словарного состава русского языка новой лексикой. Современные неологизмы и их группы по сфере употребления и стилистической окраске.</w:t>
      </w:r>
    </w:p>
    <w:p w14:paraId="66B9436D"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lastRenderedPageBreak/>
        <w:t>Национально-культурная специфика русской фразеологии. Исторические прототипы фразеологизмов. Отражение во фразеологии обычаев, традиций, быта, исторических событий, культуры и тому подобное</w:t>
      </w:r>
    </w:p>
    <w:p w14:paraId="6C5CAB00"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21.5.2. Раздел 2. Культура речи.</w:t>
      </w:r>
    </w:p>
    <w:p w14:paraId="3A190940"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Основные орфоэпические нормы современного русского литературного языка. Произносительные различия в русском языке, обусловленные темпом речи. Стилистические особенности произношения и ударения (литературные‚ разговорные‚ устарелые и профессиональные).</w:t>
      </w:r>
    </w:p>
    <w:p w14:paraId="6D84A59A" w14:textId="77777777" w:rsidR="00416094" w:rsidRDefault="00CC00E5">
      <w:pPr>
        <w:spacing w:after="0" w:line="360" w:lineRule="auto"/>
        <w:ind w:firstLine="709"/>
        <w:contextualSpacing/>
        <w:rPr>
          <w:rFonts w:ascii="Times New Roman" w:hAnsi="Times New Roman"/>
          <w:sz w:val="24"/>
        </w:rPr>
      </w:pPr>
      <w:r>
        <w:rPr>
          <w:rFonts w:ascii="Times New Roman" w:hAnsi="Times New Roman"/>
          <w:sz w:val="24"/>
        </w:rPr>
        <w:t>Нормы и варианты нормы произношения заимствованных слов, отдельных грамматических форм, нормы ударения в отдельных формах: ударение в форме родительного падежа множественного числа существительных, ударение в кратких формах прилагательных, подвижное ударение в глаголах, ударение в формах глагола прошедшего времени, ударение в возвратных глаголах в формах прошедшего времени мужского рода, ударение в формах глаголов II спряжения на -</w:t>
      </w:r>
      <w:r>
        <w:rPr>
          <w:rFonts w:ascii="Times New Roman" w:hAnsi="Times New Roman"/>
          <w:i/>
          <w:sz w:val="24"/>
        </w:rPr>
        <w:t>ить</w:t>
      </w:r>
      <w:r>
        <w:rPr>
          <w:rFonts w:ascii="Times New Roman" w:hAnsi="Times New Roman"/>
          <w:sz w:val="24"/>
        </w:rPr>
        <w:t>.</w:t>
      </w:r>
    </w:p>
    <w:p w14:paraId="14D1FE7B"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Основные лексические нормы современного русского литературного языка. Синонимы и точность речи. Смысловые‚ стилистические особенности употребления синонимов. Антонимы и точность речи. Смысловые‚ стилистические особенности употребления антонимов. Лексические омонимы и точность речи. Смысловые‚ стилистические особенности употребления лексических омонимов.</w:t>
      </w:r>
    </w:p>
    <w:p w14:paraId="571C8023"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Типичные речевые ошибки‚ связанные с употреблением синонимов‚ антонимов и лексических омонимов в речи.</w:t>
      </w:r>
    </w:p>
    <w:p w14:paraId="7B6C952E"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Основные грамматические нормы современного русского литературного языка. Отражение вариантов грамматической нормы в словарях и справочниках. Склонение русских и иностранных имён и фамилий, названий географических объектов, именительный падеж множественного числа существительных </w:t>
      </w:r>
      <w:r>
        <w:rPr>
          <w:rFonts w:ascii="Times New Roman" w:hAnsi="Times New Roman"/>
          <w:sz w:val="24"/>
        </w:rPr>
        <w:br/>
        <w:t>на -</w:t>
      </w:r>
      <w:r>
        <w:rPr>
          <w:rFonts w:ascii="Times New Roman" w:hAnsi="Times New Roman"/>
          <w:i/>
          <w:sz w:val="24"/>
        </w:rPr>
        <w:t>а/-я</w:t>
      </w:r>
      <w:r>
        <w:rPr>
          <w:rFonts w:ascii="Times New Roman" w:hAnsi="Times New Roman"/>
          <w:sz w:val="24"/>
        </w:rPr>
        <w:t xml:space="preserve"> и </w:t>
      </w:r>
      <w:r>
        <w:rPr>
          <w:rFonts w:ascii="Times New Roman" w:hAnsi="Times New Roman"/>
          <w:i/>
          <w:sz w:val="24"/>
        </w:rPr>
        <w:t>-ы/-и</w:t>
      </w:r>
      <w:r>
        <w:rPr>
          <w:rFonts w:ascii="Times New Roman" w:hAnsi="Times New Roman"/>
          <w:sz w:val="24"/>
        </w:rPr>
        <w:t xml:space="preserve">, родительный падеж множественного числа существительных мужского и среднего рода с нулевым окончанием и окончанием </w:t>
      </w:r>
      <w:r>
        <w:rPr>
          <w:rFonts w:ascii="Times New Roman" w:hAnsi="Times New Roman"/>
          <w:i/>
          <w:sz w:val="24"/>
        </w:rPr>
        <w:t>-</w:t>
      </w:r>
      <w:proofErr w:type="spellStart"/>
      <w:r>
        <w:rPr>
          <w:rFonts w:ascii="Times New Roman" w:hAnsi="Times New Roman"/>
          <w:i/>
          <w:sz w:val="24"/>
        </w:rPr>
        <w:t>ов</w:t>
      </w:r>
      <w:proofErr w:type="spellEnd"/>
      <w:r>
        <w:rPr>
          <w:rFonts w:ascii="Times New Roman" w:hAnsi="Times New Roman"/>
          <w:sz w:val="24"/>
        </w:rPr>
        <w:t xml:space="preserve">, родительный падеж множественного числа существительных женского рода на </w:t>
      </w:r>
      <w:r>
        <w:rPr>
          <w:rFonts w:ascii="Times New Roman" w:hAnsi="Times New Roman"/>
          <w:i/>
          <w:sz w:val="24"/>
        </w:rPr>
        <w:t>-</w:t>
      </w:r>
      <w:proofErr w:type="spellStart"/>
      <w:r>
        <w:rPr>
          <w:rFonts w:ascii="Times New Roman" w:hAnsi="Times New Roman"/>
          <w:i/>
          <w:sz w:val="24"/>
        </w:rPr>
        <w:t>ня</w:t>
      </w:r>
      <w:proofErr w:type="spellEnd"/>
      <w:r>
        <w:rPr>
          <w:rFonts w:ascii="Times New Roman" w:hAnsi="Times New Roman"/>
          <w:sz w:val="24"/>
        </w:rPr>
        <w:t>, творительный падеж множественного числа существительных 3-го склонении, родительный падеж единственного числа существительных мужского рода.</w:t>
      </w:r>
    </w:p>
    <w:p w14:paraId="0FA3F715"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Варианты грамматической нормы: литературные и разговорные падежные формы имён существительных. Нормативные и ненормативные формы имён существительных. Типичные грамматические ошибки в речи.</w:t>
      </w:r>
    </w:p>
    <w:p w14:paraId="204A8D5D"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lastRenderedPageBreak/>
        <w:t>Нормы употребления имён прилагательных в формах сравнительной степени, в краткой форме, местоимений‚ порядковых и количественных числительных.</w:t>
      </w:r>
    </w:p>
    <w:p w14:paraId="671DED1E"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Национальные особенности речевого этикета. Принципы этикетного общения, лежащие в основе национального речевого этикета. Устойчивые формулы речевого этикета в общении. Этикетные формулы начала и конца общения, похвалы </w:t>
      </w:r>
      <w:r>
        <w:rPr>
          <w:rFonts w:ascii="Times New Roman" w:hAnsi="Times New Roman"/>
          <w:sz w:val="24"/>
        </w:rPr>
        <w:br/>
        <w:t>и комплимента, благодарности, сочувствия‚ утешения.</w:t>
      </w:r>
    </w:p>
    <w:p w14:paraId="021E8AEB"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21.5.3. Раздел 3. Речь. Речевая деятельность. Текст.</w:t>
      </w:r>
    </w:p>
    <w:p w14:paraId="68C405E0"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Эффективные приёмы чтения. </w:t>
      </w:r>
      <w:proofErr w:type="spellStart"/>
      <w:r>
        <w:rPr>
          <w:rFonts w:ascii="Times New Roman" w:hAnsi="Times New Roman"/>
          <w:sz w:val="24"/>
        </w:rPr>
        <w:t>Предтекстовый</w:t>
      </w:r>
      <w:proofErr w:type="spellEnd"/>
      <w:r>
        <w:rPr>
          <w:rFonts w:ascii="Times New Roman" w:hAnsi="Times New Roman"/>
          <w:sz w:val="24"/>
        </w:rPr>
        <w:t xml:space="preserve">, текстовый и </w:t>
      </w:r>
      <w:proofErr w:type="spellStart"/>
      <w:r>
        <w:rPr>
          <w:rFonts w:ascii="Times New Roman" w:hAnsi="Times New Roman"/>
          <w:sz w:val="24"/>
        </w:rPr>
        <w:t>послетекстовый</w:t>
      </w:r>
      <w:proofErr w:type="spellEnd"/>
      <w:r>
        <w:rPr>
          <w:rFonts w:ascii="Times New Roman" w:hAnsi="Times New Roman"/>
          <w:sz w:val="24"/>
        </w:rPr>
        <w:t xml:space="preserve"> этапы работы.</w:t>
      </w:r>
    </w:p>
    <w:p w14:paraId="43225E89"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Текст. Тексты описательного типа: определение, собственно описание, пояснение.</w:t>
      </w:r>
    </w:p>
    <w:p w14:paraId="1891776D"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Разговорная речь. Рассказ о событии, «бывальщины». Учебно-научный стиль. Словарная статья, её строение. Научное сообщение (устный ответ). Содержание </w:t>
      </w:r>
      <w:r>
        <w:rPr>
          <w:rFonts w:ascii="Times New Roman" w:hAnsi="Times New Roman"/>
          <w:sz w:val="24"/>
        </w:rPr>
        <w:br/>
        <w:t xml:space="preserve">и строение учебного сообщения (устного ответа). Структура устного ответа. Различные виды ответов: ответ-анализ, ответ-обобщение, ответ-добавление, </w:t>
      </w:r>
      <w:r>
        <w:rPr>
          <w:rFonts w:ascii="Times New Roman" w:hAnsi="Times New Roman"/>
          <w:sz w:val="24"/>
        </w:rPr>
        <w:br/>
        <w:t>ответ-группировка. Языковые средства, которые используются в разных частях учебного сообщения (устного ответа). Компьютерная презентация. Основные средства и правила создания и предъявления презентации слушателям.</w:t>
      </w:r>
    </w:p>
    <w:p w14:paraId="1F9F5948"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Публицистический стиль. Устное выступление.</w:t>
      </w:r>
    </w:p>
    <w:p w14:paraId="3F30D9FA"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21.6. Содержание обучения в 7 классе.</w:t>
      </w:r>
    </w:p>
    <w:p w14:paraId="502715D9"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21.6.1. Раздел 1. Язык и культура.</w:t>
      </w:r>
    </w:p>
    <w:p w14:paraId="067E115C"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Развитие языка как объективный процесс. Связь исторического развития языка с историей общества. Факторы, влияющие на развитие языка: </w:t>
      </w:r>
      <w:r>
        <w:rPr>
          <w:rFonts w:ascii="Times New Roman" w:hAnsi="Times New Roman"/>
          <w:sz w:val="24"/>
        </w:rPr>
        <w:br/>
        <w:t xml:space="preserve">социально-политические события и изменения в обществе, развитие науки </w:t>
      </w:r>
      <w:r>
        <w:rPr>
          <w:rFonts w:ascii="Times New Roman" w:hAnsi="Times New Roman"/>
          <w:sz w:val="24"/>
        </w:rPr>
        <w:br/>
        <w:t>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 единиц по степени устарелости. Перераспределение пластов ле</w:t>
      </w:r>
      <w:r>
        <w:rPr>
          <w:rFonts w:ascii="Times New Roman" w:hAnsi="Times New Roman"/>
          <w:sz w:val="24"/>
        </w:rPr>
        <w:t xml:space="preserve">ксики между активным и пассивным запасом слов. Актуализация устаревшей лексики </w:t>
      </w:r>
      <w:r>
        <w:rPr>
          <w:rFonts w:ascii="Times New Roman" w:hAnsi="Times New Roman"/>
          <w:sz w:val="24"/>
        </w:rPr>
        <w:br/>
        <w:t>в новом речевом контексте.</w:t>
      </w:r>
    </w:p>
    <w:p w14:paraId="2D6C9CA3"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Лексические заимствования последних десятилетий. Употребление иноязычных слов как проблема культуры речи.</w:t>
      </w:r>
    </w:p>
    <w:p w14:paraId="3AC1E51E"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21.6.2. Раздел 2. Культура речи.</w:t>
      </w:r>
    </w:p>
    <w:p w14:paraId="3B7F89D0"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Основные орфоэпические нормы современного русского литературного языка. Нормы ударения в глаголах, полных причастиях‚ кратких формах страдательных причастий прошедшего </w:t>
      </w:r>
      <w:r>
        <w:rPr>
          <w:rFonts w:ascii="Times New Roman" w:hAnsi="Times New Roman"/>
          <w:sz w:val="24"/>
        </w:rPr>
        <w:lastRenderedPageBreak/>
        <w:t>времени‚ деепричастиях‚ наречиях. Нормы постановки ударения в словоформах с непроизводными предлогами. Основные и допустимые варианты акцентологической нормы.</w:t>
      </w:r>
    </w:p>
    <w:p w14:paraId="26D6C934"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Основные лексические нормы современного русского литературного языка. Паронимы и точность речи. Смысловые различия, характер лексической сочетаемости, способы управления, функционально-стилевая окраска </w:t>
      </w:r>
      <w:r>
        <w:rPr>
          <w:rFonts w:ascii="Times New Roman" w:hAnsi="Times New Roman"/>
          <w:sz w:val="24"/>
        </w:rPr>
        <w:br/>
        <w:t xml:space="preserve">и употребление паронимов в речи. Типичные речевые ошибки‚ связанные </w:t>
      </w:r>
      <w:r>
        <w:rPr>
          <w:rFonts w:ascii="Times New Roman" w:hAnsi="Times New Roman"/>
          <w:sz w:val="24"/>
        </w:rPr>
        <w:br/>
        <w:t>с употреблением паронимов в речи.</w:t>
      </w:r>
    </w:p>
    <w:p w14:paraId="18F1A529"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Основные грамматические нормы современного русского литературного языка. Отражение вариантов грамматической нормы в словарях и справочниках. Типичные грамматические ошибки в речи. Глаголы 1-го лица единственного числа настоящего и будущего времени (в том числе способы выражения формы 1-го лица настоящего и будущего времени глаголов: очутиться, победить, убедить, учредить, утвердить)‚ формы глаголов совершенного и несовершенного вида‚ формы глаголов в повелительном наклонении.</w:t>
      </w:r>
    </w:p>
    <w:p w14:paraId="0959E47F"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Литературный и разговорный варианты грамматической нормы (махаешь – машешь, обусловливать, сосредоточивать, уполномочивать, оспаривать, удостаивать, облагораживать). Варианты грамматической нормы: литературные </w:t>
      </w:r>
      <w:r>
        <w:rPr>
          <w:rFonts w:ascii="Times New Roman" w:hAnsi="Times New Roman"/>
          <w:sz w:val="24"/>
        </w:rPr>
        <w:br/>
        <w:t>и разговорные падежные формы причастий, типичные ошибки употребления деепричастий‚ наречий.</w:t>
      </w:r>
    </w:p>
    <w:p w14:paraId="589FA45E"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Русская этикетная речевая манера общения.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w:t>
      </w:r>
    </w:p>
    <w:p w14:paraId="7F7187E1"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21.6.3. Раздел 3. Речь. Речевая деятельность. Текст.</w:t>
      </w:r>
    </w:p>
    <w:p w14:paraId="4176CBDB"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Традиции русского речевого общения. Коммуникативные стратегии и тактики устного общения: убеждение, комплимент, уговаривание, похвала.</w:t>
      </w:r>
    </w:p>
    <w:p w14:paraId="057779FD"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Текст. Виды абзацев. Основные типы текстовых структур. Заголовки текстов, их типы. Информативная функция заголовков. Тексты </w:t>
      </w:r>
      <w:proofErr w:type="spellStart"/>
      <w:r>
        <w:rPr>
          <w:rFonts w:ascii="Times New Roman" w:hAnsi="Times New Roman"/>
          <w:sz w:val="24"/>
        </w:rPr>
        <w:t>аргументативного</w:t>
      </w:r>
      <w:proofErr w:type="spellEnd"/>
      <w:r>
        <w:rPr>
          <w:rFonts w:ascii="Times New Roman" w:hAnsi="Times New Roman"/>
          <w:sz w:val="24"/>
        </w:rPr>
        <w:t xml:space="preserve"> типа: рассуждение, доказательство, объяснение.</w:t>
      </w:r>
    </w:p>
    <w:p w14:paraId="538F81D3"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Разговорная речь. Спор, виды спора. Корректные приёмы ведения спора. Дискуссия.</w:t>
      </w:r>
    </w:p>
    <w:p w14:paraId="43746E38"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Публицистический стиль. Путевые записки. Текст рекламного объявления, </w:t>
      </w:r>
      <w:r>
        <w:rPr>
          <w:rFonts w:ascii="Times New Roman" w:hAnsi="Times New Roman"/>
          <w:sz w:val="24"/>
        </w:rPr>
        <w:br/>
        <w:t>его языковые и структурные особенности.</w:t>
      </w:r>
    </w:p>
    <w:p w14:paraId="64B529C4"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Язык художественной литературы. </w:t>
      </w:r>
      <w:proofErr w:type="spellStart"/>
      <w:r>
        <w:rPr>
          <w:rFonts w:ascii="Times New Roman" w:hAnsi="Times New Roman"/>
          <w:sz w:val="24"/>
        </w:rPr>
        <w:t>Фактуальная</w:t>
      </w:r>
      <w:proofErr w:type="spellEnd"/>
      <w:r>
        <w:rPr>
          <w:rFonts w:ascii="Times New Roman" w:hAnsi="Times New Roman"/>
          <w:sz w:val="24"/>
        </w:rPr>
        <w:t xml:space="preserve"> и подтекстовая информация </w:t>
      </w:r>
      <w:r>
        <w:rPr>
          <w:rFonts w:ascii="Times New Roman" w:hAnsi="Times New Roman"/>
          <w:sz w:val="24"/>
        </w:rPr>
        <w:br/>
        <w:t>в текстах художественного стиля речи. Сильные позиции в художественных текстах. Притча.</w:t>
      </w:r>
    </w:p>
    <w:p w14:paraId="151032BA"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21.7. Содержание обучения в 8 классе.</w:t>
      </w:r>
    </w:p>
    <w:p w14:paraId="2976B9FA"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21.7.1. Раздел 1. Язык и культура.</w:t>
      </w:r>
    </w:p>
    <w:p w14:paraId="4AC96C55"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lastRenderedPageBreak/>
        <w:t>Исконно русская лексика: слова общеиндоевропейского фонда, слова праславянского (общеславянского) языка, древнерусские (</w:t>
      </w:r>
      <w:proofErr w:type="spellStart"/>
      <w:r>
        <w:rPr>
          <w:rFonts w:ascii="Times New Roman" w:hAnsi="Times New Roman"/>
          <w:sz w:val="24"/>
        </w:rPr>
        <w:t>общевосточнославянские</w:t>
      </w:r>
      <w:proofErr w:type="spellEnd"/>
      <w:r>
        <w:rPr>
          <w:rFonts w:ascii="Times New Roman" w:hAnsi="Times New Roman"/>
          <w:sz w:val="24"/>
        </w:rPr>
        <w:t>) слова, собственно русские слова. Собственно, русские слова как база и основной источник развития лексики русского литературного языка.</w:t>
      </w:r>
    </w:p>
    <w:p w14:paraId="2C4DE1C8"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Роль старославянизмов в развитии русского литературного языка </w:t>
      </w:r>
      <w:r>
        <w:rPr>
          <w:rFonts w:ascii="Times New Roman" w:hAnsi="Times New Roman"/>
          <w:sz w:val="24"/>
        </w:rPr>
        <w:br/>
        <w:t>и их приметы. Стилистически нейтральные, книжные, устаревшие старославянизмы.</w:t>
      </w:r>
    </w:p>
    <w:p w14:paraId="42DB7485"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Иноязычная лексика в разговорной речи, современной публицистике, </w:t>
      </w:r>
      <w:r>
        <w:rPr>
          <w:rFonts w:ascii="Times New Roman" w:hAnsi="Times New Roman"/>
          <w:sz w:val="24"/>
        </w:rPr>
        <w:br/>
        <w:t>в том числе в дисплейных текстах.</w:t>
      </w:r>
    </w:p>
    <w:p w14:paraId="7811FB5D"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Речевой этикет. Благопожелание как ключевая идея речевого этикета. Речевой этикет и вежливость. «Ты» и «вы» в русском речевом этикете </w:t>
      </w:r>
      <w:r>
        <w:rPr>
          <w:rFonts w:ascii="Times New Roman" w:hAnsi="Times New Roman"/>
          <w:sz w:val="24"/>
        </w:rPr>
        <w:br/>
        <w:t xml:space="preserve">и в западноевропейском, американском речевых этикетах. Специфика приветствий </w:t>
      </w:r>
      <w:r>
        <w:rPr>
          <w:rFonts w:ascii="Times New Roman" w:hAnsi="Times New Roman"/>
          <w:sz w:val="24"/>
        </w:rPr>
        <w:br/>
        <w:t>у русских и других народов.</w:t>
      </w:r>
    </w:p>
    <w:p w14:paraId="64E511F3"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21.7.2. Раздел 2. Культура речи.</w:t>
      </w:r>
    </w:p>
    <w:p w14:paraId="42EE7829"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Основные орфоэпические нормы современного русского литературного языка. Типичные орфоэпические ошибки в современной речи: произношение гласных </w:t>
      </w:r>
      <w:r>
        <w:rPr>
          <w:rFonts w:ascii="Times New Roman" w:hAnsi="Times New Roman"/>
          <w:sz w:val="24"/>
        </w:rPr>
        <w:br/>
        <w:t xml:space="preserve">[э], [о] после мягких согласных и шипящих, безударный [о] в словах иноязычного происхождения, произношение парных по твёрдости-мягкости согласных </w:t>
      </w:r>
      <w:r>
        <w:rPr>
          <w:rFonts w:ascii="Times New Roman" w:hAnsi="Times New Roman"/>
          <w:sz w:val="24"/>
        </w:rPr>
        <w:br/>
        <w:t xml:space="preserve">перед </w:t>
      </w:r>
      <w:r>
        <w:rPr>
          <w:rFonts w:ascii="Times New Roman" w:hAnsi="Times New Roman"/>
          <w:i/>
          <w:sz w:val="24"/>
        </w:rPr>
        <w:t>е</w:t>
      </w:r>
      <w:r>
        <w:rPr>
          <w:rFonts w:ascii="Times New Roman" w:hAnsi="Times New Roman"/>
          <w:sz w:val="24"/>
        </w:rPr>
        <w:t xml:space="preserve"> в словах иноязычного происхождения, произношение безударного [а] </w:t>
      </w:r>
      <w:r>
        <w:rPr>
          <w:rFonts w:ascii="Times New Roman" w:hAnsi="Times New Roman"/>
          <w:sz w:val="24"/>
        </w:rPr>
        <w:br/>
        <w:t xml:space="preserve">после </w:t>
      </w:r>
      <w:r>
        <w:rPr>
          <w:rFonts w:ascii="Times New Roman" w:hAnsi="Times New Roman"/>
          <w:i/>
          <w:sz w:val="24"/>
        </w:rPr>
        <w:t>ж</w:t>
      </w:r>
      <w:r>
        <w:rPr>
          <w:rFonts w:ascii="Times New Roman" w:hAnsi="Times New Roman"/>
          <w:sz w:val="24"/>
        </w:rPr>
        <w:t xml:space="preserve"> и </w:t>
      </w:r>
      <w:r>
        <w:rPr>
          <w:rFonts w:ascii="Times New Roman" w:hAnsi="Times New Roman"/>
          <w:i/>
          <w:sz w:val="24"/>
        </w:rPr>
        <w:t>ш</w:t>
      </w:r>
      <w:r>
        <w:rPr>
          <w:rFonts w:ascii="Times New Roman" w:hAnsi="Times New Roman"/>
          <w:sz w:val="24"/>
        </w:rPr>
        <w:t xml:space="preserve">, произношение сочетания </w:t>
      </w:r>
      <w:proofErr w:type="spellStart"/>
      <w:r>
        <w:rPr>
          <w:rFonts w:ascii="Times New Roman" w:hAnsi="Times New Roman"/>
          <w:i/>
          <w:sz w:val="24"/>
        </w:rPr>
        <w:t>чн</w:t>
      </w:r>
      <w:proofErr w:type="spellEnd"/>
      <w:r>
        <w:rPr>
          <w:rFonts w:ascii="Times New Roman" w:hAnsi="Times New Roman"/>
          <w:sz w:val="24"/>
        </w:rPr>
        <w:t xml:space="preserve"> и </w:t>
      </w:r>
      <w:proofErr w:type="spellStart"/>
      <w:r>
        <w:rPr>
          <w:rFonts w:ascii="Times New Roman" w:hAnsi="Times New Roman"/>
          <w:i/>
          <w:sz w:val="24"/>
        </w:rPr>
        <w:t>чт</w:t>
      </w:r>
      <w:proofErr w:type="spellEnd"/>
      <w:r>
        <w:rPr>
          <w:rFonts w:ascii="Times New Roman" w:hAnsi="Times New Roman"/>
          <w:sz w:val="24"/>
        </w:rPr>
        <w:t xml:space="preserve">, произношение женских отчеств </w:t>
      </w:r>
      <w:r>
        <w:rPr>
          <w:rFonts w:ascii="Times New Roman" w:hAnsi="Times New Roman"/>
          <w:sz w:val="24"/>
        </w:rPr>
        <w:br/>
        <w:t>на -</w:t>
      </w:r>
      <w:proofErr w:type="spellStart"/>
      <w:r>
        <w:rPr>
          <w:rFonts w:ascii="Times New Roman" w:hAnsi="Times New Roman"/>
          <w:i/>
          <w:sz w:val="24"/>
        </w:rPr>
        <w:t>ична</w:t>
      </w:r>
      <w:proofErr w:type="spellEnd"/>
      <w:r>
        <w:rPr>
          <w:rFonts w:ascii="Times New Roman" w:hAnsi="Times New Roman"/>
          <w:sz w:val="24"/>
        </w:rPr>
        <w:t>, -</w:t>
      </w:r>
      <w:proofErr w:type="spellStart"/>
      <w:r>
        <w:rPr>
          <w:rFonts w:ascii="Times New Roman" w:hAnsi="Times New Roman"/>
          <w:i/>
          <w:sz w:val="24"/>
        </w:rPr>
        <w:t>инична</w:t>
      </w:r>
      <w:proofErr w:type="spellEnd"/>
      <w:r>
        <w:rPr>
          <w:rFonts w:ascii="Times New Roman" w:hAnsi="Times New Roman"/>
          <w:sz w:val="24"/>
        </w:rPr>
        <w:t xml:space="preserve">, произношение твёрдого [н] перед мягкими [ф’] и [в’], произношение мягкого [н] перед </w:t>
      </w:r>
      <w:r>
        <w:rPr>
          <w:rFonts w:ascii="Times New Roman" w:hAnsi="Times New Roman"/>
          <w:i/>
          <w:sz w:val="24"/>
        </w:rPr>
        <w:t>ч</w:t>
      </w:r>
      <w:r>
        <w:rPr>
          <w:rFonts w:ascii="Times New Roman" w:hAnsi="Times New Roman"/>
          <w:sz w:val="24"/>
        </w:rPr>
        <w:t xml:space="preserve"> и </w:t>
      </w:r>
      <w:r>
        <w:rPr>
          <w:rFonts w:ascii="Times New Roman" w:hAnsi="Times New Roman"/>
          <w:i/>
          <w:sz w:val="24"/>
        </w:rPr>
        <w:t>щ</w:t>
      </w:r>
      <w:r>
        <w:rPr>
          <w:rFonts w:ascii="Times New Roman" w:hAnsi="Times New Roman"/>
          <w:sz w:val="24"/>
        </w:rPr>
        <w:t>.</w:t>
      </w:r>
    </w:p>
    <w:p w14:paraId="5184916A"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Типичные акцентологические ошибки в современной речи. Основные лексические нормы современного русского литературного языка. Терминология </w:t>
      </w:r>
      <w:r>
        <w:rPr>
          <w:rFonts w:ascii="Times New Roman" w:hAnsi="Times New Roman"/>
          <w:sz w:val="24"/>
        </w:rPr>
        <w:br/>
        <w:t>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речевые ошибки‚ связанные с употреблением терминов. Нарушение точности словоупотребления заимствованных слов.</w:t>
      </w:r>
    </w:p>
    <w:p w14:paraId="65CB6526"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Основные грамматические нормы. Отражение вариантов грамматической нормы в современных грамматических словарях и справочниках. Варианты грамматической нормы согласования сказуемого с подлежащим. Типичные грамматические ошибки в согласовании и управлении.</w:t>
      </w:r>
    </w:p>
    <w:p w14:paraId="46F4543F"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Активные процессы в речевом этикете. Новые варианты приветствия </w:t>
      </w:r>
      <w:r>
        <w:rPr>
          <w:rFonts w:ascii="Times New Roman" w:hAnsi="Times New Roman"/>
          <w:sz w:val="24"/>
        </w:rPr>
        <w:br/>
        <w:t xml:space="preserve">и прощания, возникшие в средствах массовой информации (СМИ): изменение обращений‚ использования собственных имён. Этикетные речевые тактики </w:t>
      </w:r>
      <w:r>
        <w:rPr>
          <w:rFonts w:ascii="Times New Roman" w:hAnsi="Times New Roman"/>
          <w:sz w:val="24"/>
        </w:rPr>
        <w:br/>
      </w:r>
      <w:r>
        <w:rPr>
          <w:rFonts w:ascii="Times New Roman" w:hAnsi="Times New Roman"/>
          <w:sz w:val="24"/>
        </w:rPr>
        <w:lastRenderedPageBreak/>
        <w:t>и приёмы в коммуникации‚ помогающие противостоять речевой агрессии. Синонимия речевых формул.</w:t>
      </w:r>
    </w:p>
    <w:p w14:paraId="2650CEE1"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21.7.3. Раздел 3. Речь. Речевая деятельность. Текст.</w:t>
      </w:r>
    </w:p>
    <w:p w14:paraId="051D46FD"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Эффективные приёмы слушания. </w:t>
      </w:r>
      <w:proofErr w:type="spellStart"/>
      <w:r>
        <w:rPr>
          <w:rFonts w:ascii="Times New Roman" w:hAnsi="Times New Roman"/>
          <w:sz w:val="24"/>
        </w:rPr>
        <w:t>Предтекстовый</w:t>
      </w:r>
      <w:proofErr w:type="spellEnd"/>
      <w:r>
        <w:rPr>
          <w:rFonts w:ascii="Times New Roman" w:hAnsi="Times New Roman"/>
          <w:sz w:val="24"/>
        </w:rPr>
        <w:t xml:space="preserve">, текстовый и </w:t>
      </w:r>
      <w:proofErr w:type="spellStart"/>
      <w:r>
        <w:rPr>
          <w:rFonts w:ascii="Times New Roman" w:hAnsi="Times New Roman"/>
          <w:sz w:val="24"/>
        </w:rPr>
        <w:t>послетекстовый</w:t>
      </w:r>
      <w:proofErr w:type="spellEnd"/>
      <w:r>
        <w:rPr>
          <w:rFonts w:ascii="Times New Roman" w:hAnsi="Times New Roman"/>
          <w:sz w:val="24"/>
        </w:rPr>
        <w:t xml:space="preserve"> этапы работы.</w:t>
      </w:r>
    </w:p>
    <w:p w14:paraId="4F3902B2"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Основные способы и средства получения и переработки информации.</w:t>
      </w:r>
    </w:p>
    <w:p w14:paraId="592935A3"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Структура аргументации: тезис, аргумент. Способы аргументации. Правила эффективной аргументации.</w:t>
      </w:r>
    </w:p>
    <w:p w14:paraId="1CFB994A"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Доказательство и его структура. Прямые и косвенные доказательства. Способы опровержения доводов оппонента: критика тезиса, критика аргументов, критика демонстрации.</w:t>
      </w:r>
    </w:p>
    <w:p w14:paraId="7B347502"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Разговорная речь. Самохарактеристика, самопрезентация, поздравление.</w:t>
      </w:r>
    </w:p>
    <w:p w14:paraId="2679D8B8"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Научный стиль речи. Специфика оформления текста как результата проектной (исследовательской) деятельности. Реферат. Слово на защите реферата. </w:t>
      </w:r>
      <w:r>
        <w:rPr>
          <w:rFonts w:ascii="Times New Roman" w:hAnsi="Times New Roman"/>
          <w:sz w:val="24"/>
        </w:rPr>
        <w:br/>
        <w:t xml:space="preserve">Учебно-научная дискуссия. Стандартные обороты речи для участия </w:t>
      </w:r>
      <w:r>
        <w:rPr>
          <w:rFonts w:ascii="Times New Roman" w:hAnsi="Times New Roman"/>
          <w:sz w:val="24"/>
        </w:rPr>
        <w:br/>
        <w:t>в учебно-научной дискуссии.</w:t>
      </w:r>
    </w:p>
    <w:p w14:paraId="2B7BE296"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Язык художественной литературы. Сочинение в жанре письма другу </w:t>
      </w:r>
      <w:r>
        <w:rPr>
          <w:rFonts w:ascii="Times New Roman" w:hAnsi="Times New Roman"/>
          <w:sz w:val="24"/>
        </w:rPr>
        <w:br/>
        <w:t>(в том числе электронного), страницы дневника.</w:t>
      </w:r>
    </w:p>
    <w:p w14:paraId="4AB062DE"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21.8. Содержание обучения в 9 классе.</w:t>
      </w:r>
    </w:p>
    <w:p w14:paraId="6BCDB856"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21.8.1. Раздел 1. Язык и культура.</w:t>
      </w:r>
    </w:p>
    <w:p w14:paraId="4E25A557"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Русский язык как зеркало национальной культуры и истории народа (обобщение). Примеры ключевых слов (концептов) русской культуры, </w:t>
      </w:r>
      <w:r>
        <w:rPr>
          <w:rFonts w:ascii="Times New Roman" w:hAnsi="Times New Roman"/>
          <w:sz w:val="24"/>
        </w:rPr>
        <w:br/>
        <w:t>их национально-историческая значимость. Крылатые слова и выражения (прецедентные тексты) из произведений художественной литературы, кинофильмов, песен, рекламных текстов и тому подобное.</w:t>
      </w:r>
    </w:p>
    <w:p w14:paraId="1544DC3D"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Развитие языка как объективный процесс. Общее представление о внешних </w:t>
      </w:r>
      <w:r>
        <w:rPr>
          <w:rFonts w:ascii="Times New Roman" w:hAnsi="Times New Roman"/>
          <w:sz w:val="24"/>
        </w:rPr>
        <w:br/>
        <w:t>и внутренних факторах языковых изменений, об активных процессах в современном русском языке (основные тенденции, отдельные примеры). Стремительный рост словарного состава языка: активизация процесса заимствования иноязычных слов, «</w:t>
      </w:r>
      <w:proofErr w:type="spellStart"/>
      <w:r>
        <w:rPr>
          <w:rFonts w:ascii="Times New Roman" w:hAnsi="Times New Roman"/>
          <w:sz w:val="24"/>
        </w:rPr>
        <w:t>неологический</w:t>
      </w:r>
      <w:proofErr w:type="spellEnd"/>
      <w:r>
        <w:rPr>
          <w:rFonts w:ascii="Times New Roman" w:hAnsi="Times New Roman"/>
          <w:sz w:val="24"/>
        </w:rPr>
        <w:t xml:space="preserve"> бум» – рождение новых слов, изменение значений </w:t>
      </w:r>
      <w:r>
        <w:rPr>
          <w:rFonts w:ascii="Times New Roman" w:hAnsi="Times New Roman"/>
          <w:sz w:val="24"/>
        </w:rPr>
        <w:br/>
        <w:t>и переосмысление имеющихся в языке слов, их стилистическая переоценка, создание новой фразеологии.</w:t>
      </w:r>
    </w:p>
    <w:p w14:paraId="0DC1DDA4"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21.8.2. Раздел 2. Культура речи.</w:t>
      </w:r>
    </w:p>
    <w:p w14:paraId="61608902"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lastRenderedPageBreak/>
        <w:t>Основные орфоэпические нормы современного русского литературного языка (обобщение). Активные процессы в области произношения и ударения. Отражение произносительных вариантов в современных орфоэпических словарях.</w:t>
      </w:r>
    </w:p>
    <w:p w14:paraId="4F7506EA"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Основные лексические нормы современного русского литературного языка (обобщение). Лексическая сочетаемость слова и точность. Свободная и несвободная лексическая сочетаемость. Типичные ошибки‚ связанные с нарушением лексической сочетаемости.</w:t>
      </w:r>
    </w:p>
    <w:p w14:paraId="57971C24"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Речевая избыточность и точность. Тавтология. Плеоназм. Типичные ошибки‚ связанные с речевой избыточностью.</w:t>
      </w:r>
    </w:p>
    <w:p w14:paraId="5B1F88D0"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Современные толковые словари. Отражение вариантов лексической нормы </w:t>
      </w:r>
      <w:r>
        <w:rPr>
          <w:rFonts w:ascii="Times New Roman" w:hAnsi="Times New Roman"/>
          <w:sz w:val="24"/>
        </w:rPr>
        <w:br/>
        <w:t>в современных словарях. Словарные пометы. Основные грамматические нормы современного русского литературного языка (обобщение). Отражение вариантов грамматической нормы в современных грамматических словарях и справочниках. Словарные пометы.</w:t>
      </w:r>
    </w:p>
    <w:p w14:paraId="63D07771"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Типичные грамматические ошибки в предложно-падежном управлении. Нормы употребления причастных и деепричастных оборотов‚ предложений </w:t>
      </w:r>
      <w:r>
        <w:rPr>
          <w:rFonts w:ascii="Times New Roman" w:hAnsi="Times New Roman"/>
          <w:sz w:val="24"/>
        </w:rPr>
        <w:br/>
        <w:t>с косвенной речью, типичные ошибки в построении сложных предложений.</w:t>
      </w:r>
    </w:p>
    <w:p w14:paraId="4F8308C2"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Этика и этикет в интернет-общении.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w:t>
      </w:r>
    </w:p>
    <w:p w14:paraId="70F3EB17"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21.8.3. Раздел 3. Речь. Речевая деятельность. Текст.</w:t>
      </w:r>
    </w:p>
    <w:p w14:paraId="588ED1C8"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Русский язык в Интернете. Правила информационной безопасности </w:t>
      </w:r>
      <w:r>
        <w:rPr>
          <w:rFonts w:ascii="Times New Roman" w:hAnsi="Times New Roman"/>
          <w:sz w:val="24"/>
        </w:rPr>
        <w:br/>
        <w:t>при общении в социальных сетях. Контактное и дистантное общение.</w:t>
      </w:r>
    </w:p>
    <w:p w14:paraId="7A12CC61"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Виды преобразования текстов: аннотация, конспект. Использование графиков, диаграмм, схем для представления информации.</w:t>
      </w:r>
    </w:p>
    <w:p w14:paraId="3E37A691"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Разговорная речь. Анекдот, шутка.</w:t>
      </w:r>
    </w:p>
    <w:p w14:paraId="77FDCFEE"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Официально-деловой стиль. Деловое письмо, его структурные элементы </w:t>
      </w:r>
      <w:r>
        <w:rPr>
          <w:rFonts w:ascii="Times New Roman" w:hAnsi="Times New Roman"/>
          <w:sz w:val="24"/>
        </w:rPr>
        <w:br/>
        <w:t>и языковые особенности.</w:t>
      </w:r>
    </w:p>
    <w:p w14:paraId="5F1ED3B2"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Учебно-научный стиль. Доклад, сообщение. Речь оппонента на защите проекта.</w:t>
      </w:r>
    </w:p>
    <w:p w14:paraId="3CAC45C8"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Публицистический стиль. Проблемный очерк.</w:t>
      </w:r>
    </w:p>
    <w:p w14:paraId="37FDD5A2"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Язык художественной литературы. Диалогичность в художественном произведении. Текст и </w:t>
      </w:r>
      <w:proofErr w:type="spellStart"/>
      <w:r>
        <w:rPr>
          <w:rFonts w:ascii="Times New Roman" w:hAnsi="Times New Roman"/>
          <w:sz w:val="24"/>
        </w:rPr>
        <w:t>интертекст</w:t>
      </w:r>
      <w:proofErr w:type="spellEnd"/>
      <w:r>
        <w:rPr>
          <w:rFonts w:ascii="Times New Roman" w:hAnsi="Times New Roman"/>
          <w:sz w:val="24"/>
        </w:rPr>
        <w:t>. Афоризмы. Прецедентные тексты.</w:t>
      </w:r>
    </w:p>
    <w:p w14:paraId="1FF988BC"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21.9. Примерные темы проектных и исследовательских работ.</w:t>
      </w:r>
    </w:p>
    <w:p w14:paraId="42FF68D1"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Простор как одна из главных ценностей в русской языковой картине мира.</w:t>
      </w:r>
    </w:p>
    <w:p w14:paraId="5B64EF91"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Образ человека в языке: слова-концепты «дух» и «душа». </w:t>
      </w:r>
    </w:p>
    <w:p w14:paraId="4A477F1E"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Из этимологии фразеологизмов.</w:t>
      </w:r>
    </w:p>
    <w:p w14:paraId="33E47BE3"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lastRenderedPageBreak/>
        <w:t>Из истории русских имён.</w:t>
      </w:r>
    </w:p>
    <w:p w14:paraId="5F719312"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Русские пословицы и поговорки о гостеприимстве и хлебосольстве.</w:t>
      </w:r>
    </w:p>
    <w:p w14:paraId="2324110D"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О происхождении фразеологизмов. Источники фразеологизмов.</w:t>
      </w:r>
    </w:p>
    <w:p w14:paraId="39AEEEB3"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Словарик пословиц о характере человека, его качествах. Словарь одного слова. Словарь юного болельщика, дизайнера, музыканта.</w:t>
      </w:r>
    </w:p>
    <w:p w14:paraId="07080DBE"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Календарь пословиц о временах года; карта «Интересные названия городов моего края (России)».</w:t>
      </w:r>
    </w:p>
    <w:p w14:paraId="5B03D4CA"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Лексическая группа существительных, обозначающих понятие «время» </w:t>
      </w:r>
      <w:r>
        <w:rPr>
          <w:rFonts w:ascii="Times New Roman" w:hAnsi="Times New Roman"/>
          <w:sz w:val="24"/>
        </w:rPr>
        <w:br/>
        <w:t>в русском языке.</w:t>
      </w:r>
    </w:p>
    <w:p w14:paraId="3D072E03"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Мы живём в мире знаков.</w:t>
      </w:r>
    </w:p>
    <w:p w14:paraId="577D00C1"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Роль и уместность заимствований в современном русском языке.</w:t>
      </w:r>
    </w:p>
    <w:p w14:paraId="7192D9E1"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Понимаем ли мы язык Пушкина?</w:t>
      </w:r>
    </w:p>
    <w:p w14:paraId="29BD90EA"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Этимология обозначений имён числительных в русском языке.</w:t>
      </w:r>
    </w:p>
    <w:p w14:paraId="686D245E"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Футбольный сленг в русском языке. Компьютерный сленг в русском языке. Названия денежных единиц в </w:t>
      </w:r>
      <w:r>
        <w:rPr>
          <w:rFonts w:ascii="Times New Roman" w:hAnsi="Times New Roman"/>
          <w:sz w:val="24"/>
        </w:rPr>
        <w:t>русском языке. Интернет-сленг.</w:t>
      </w:r>
    </w:p>
    <w:p w14:paraId="3E190F4D"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Этикетные формы обращения. Как быть вежливым?</w:t>
      </w:r>
    </w:p>
    <w:p w14:paraId="626CDF0D"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Являются ли жесты универсальным языком человечества? Как назвать новорождённого?</w:t>
      </w:r>
    </w:p>
    <w:p w14:paraId="05B5ED03"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Межнациональные различия невербального общения. Искусство комплимента в русском и иностранных языках.</w:t>
      </w:r>
    </w:p>
    <w:p w14:paraId="2F524629"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Формы выражения вежливости (на примере иностранного и русского языков).</w:t>
      </w:r>
    </w:p>
    <w:p w14:paraId="025A63F9"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Этикет приветствия в русском и иностранном языках. Анализ типов заголовков в современных средствах массовой информации, видов интервью </w:t>
      </w:r>
      <w:r>
        <w:rPr>
          <w:rFonts w:ascii="Times New Roman" w:hAnsi="Times New Roman"/>
          <w:sz w:val="24"/>
        </w:rPr>
        <w:br/>
        <w:t>в современных средствах массовой информации.</w:t>
      </w:r>
    </w:p>
    <w:p w14:paraId="60B9E919"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Сетевой знак @ в разных языках. Слоганы в языке современной рекламы.</w:t>
      </w:r>
    </w:p>
    <w:p w14:paraId="57305347"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Девизы и слоганы любимых спортивных команд. Синонимический ряд: </w:t>
      </w:r>
      <w:r>
        <w:rPr>
          <w:rFonts w:ascii="Times New Roman" w:hAnsi="Times New Roman"/>
          <w:sz w:val="24"/>
        </w:rPr>
        <w:br/>
        <w:t xml:space="preserve">врач – доктор – лекарь – эскулап – целитель – врачеватель. Что общего </w:t>
      </w:r>
      <w:r>
        <w:rPr>
          <w:rFonts w:ascii="Times New Roman" w:hAnsi="Times New Roman"/>
          <w:sz w:val="24"/>
        </w:rPr>
        <w:br/>
        <w:t>и в чём различие.</w:t>
      </w:r>
    </w:p>
    <w:p w14:paraId="73F7AA8C"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Язык и юмор.</w:t>
      </w:r>
    </w:p>
    <w:p w14:paraId="7F56C24E"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Анализ </w:t>
      </w:r>
      <w:r>
        <w:rPr>
          <w:rFonts w:ascii="Times New Roman" w:hAnsi="Times New Roman"/>
          <w:sz w:val="24"/>
        </w:rPr>
        <w:t>примеров языковой игры в шутках и анекдотах. Подготовка сборника «бывальщин», альманаха рассказов, сборника стилизаций, разработка личной странички для школьного портала и другое.</w:t>
      </w:r>
    </w:p>
    <w:p w14:paraId="3E691782"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Разработка рекомендаций «Вредные советы оратору», «Как быть убедительным в споре», «Успешное резюме», «Правила информационной безопасности при общении в социальных сетях» и другое.</w:t>
      </w:r>
    </w:p>
    <w:p w14:paraId="60B7A2BA"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lastRenderedPageBreak/>
        <w:t>21.10. Планируемые результаты освоения программы по родному языку (русскому) на уровне основного общего образования.</w:t>
      </w:r>
    </w:p>
    <w:p w14:paraId="7FEAA4DD"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21.10.1. Изучение родного языка (русского)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14:paraId="67C3B6AE"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21.10.2. Личностные результаты освоения программы по родному языку (русскому)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5A442FEA"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Личностные результаты освоения программы по родному языку (русскому) для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14:paraId="04EF03C5"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1) гражданского воспитания:</w:t>
      </w:r>
    </w:p>
    <w:p w14:paraId="60705549"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готовность к выполнению обязанностей гражданина и реализации его прав, уважение прав, свобод и законных интересов других людей;</w:t>
      </w:r>
    </w:p>
    <w:p w14:paraId="5084BE9D"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w:t>
      </w:r>
    </w:p>
    <w:p w14:paraId="0F9178DC"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неприятие любых форм экстремизма, дискриминации;</w:t>
      </w:r>
    </w:p>
    <w:p w14:paraId="5AD65202"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понимание роли различных социальных институтов в жизни человека;</w:t>
      </w:r>
    </w:p>
    <w:p w14:paraId="6B14F881"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w:t>
      </w:r>
      <w:r>
        <w:rPr>
          <w:rFonts w:ascii="Times New Roman" w:hAnsi="Times New Roman"/>
          <w:sz w:val="24"/>
        </w:rPr>
        <w:br/>
        <w:t>и многоконфессиональном обществе, формируемое в том числе на основе примеров из литературных произведений, написанных на русском языке;</w:t>
      </w:r>
    </w:p>
    <w:p w14:paraId="1E8E6EA4"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готовность к разнообразной совместной деятельности, стремление </w:t>
      </w:r>
      <w:r>
        <w:rPr>
          <w:rFonts w:ascii="Times New Roman" w:hAnsi="Times New Roman"/>
          <w:sz w:val="24"/>
        </w:rPr>
        <w:br/>
        <w:t>к взаимопониманию и взаимопомощи;</w:t>
      </w:r>
    </w:p>
    <w:p w14:paraId="59375421"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активное участие в школьном самоуправлении;</w:t>
      </w:r>
    </w:p>
    <w:p w14:paraId="3AA36BED"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готовность к участию в гуманитарной деятельности (помощь людям, нуждающимся в ней;</w:t>
      </w:r>
    </w:p>
    <w:p w14:paraId="2A703931" w14:textId="77777777" w:rsidR="00416094" w:rsidRDefault="00CC00E5">
      <w:pPr>
        <w:spacing w:after="0" w:line="360" w:lineRule="auto"/>
        <w:ind w:firstLine="709"/>
        <w:contextualSpacing/>
        <w:jc w:val="both"/>
        <w:rPr>
          <w:rFonts w:ascii="Times New Roman" w:hAnsi="Times New Roman"/>
          <w:sz w:val="24"/>
        </w:rPr>
      </w:pPr>
      <w:proofErr w:type="spellStart"/>
      <w:r>
        <w:rPr>
          <w:rFonts w:ascii="Times New Roman" w:hAnsi="Times New Roman"/>
          <w:sz w:val="24"/>
        </w:rPr>
        <w:t>волонтёрство</w:t>
      </w:r>
      <w:proofErr w:type="spellEnd"/>
      <w:r>
        <w:rPr>
          <w:rFonts w:ascii="Times New Roman" w:hAnsi="Times New Roman"/>
          <w:sz w:val="24"/>
        </w:rPr>
        <w:t>);</w:t>
      </w:r>
    </w:p>
    <w:p w14:paraId="2E4EDB54"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2) патриотического воспитания:</w:t>
      </w:r>
    </w:p>
    <w:p w14:paraId="2240E6C8"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lastRenderedPageBreak/>
        <w:t xml:space="preserve">осознание российской гражданской идентичности в поликультурном </w:t>
      </w:r>
      <w:r>
        <w:rPr>
          <w:rFonts w:ascii="Times New Roman" w:hAnsi="Times New Roman"/>
          <w:sz w:val="24"/>
        </w:rPr>
        <w:br/>
        <w:t xml:space="preserve">и многоконфессиональном обществе, понимание роли русского языка </w:t>
      </w:r>
      <w:r>
        <w:rPr>
          <w:rFonts w:ascii="Times New Roman" w:hAnsi="Times New Roman"/>
          <w:sz w:val="24"/>
        </w:rPr>
        <w:br/>
        <w:t>как государственного языка Российской Федерации и языка межнационального общения народов России;</w:t>
      </w:r>
    </w:p>
    <w:p w14:paraId="2EE24227"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проявление интереса к познанию русского языка, </w:t>
      </w:r>
      <w:r>
        <w:rPr>
          <w:rFonts w:ascii="Times New Roman" w:hAnsi="Times New Roman"/>
          <w:sz w:val="24"/>
        </w:rPr>
        <w:br/>
        <w:t>к истории и культуре Российской Федерации, культуре своего края, народов России в контексте учебного предмета «Родной язык (русский)»;</w:t>
      </w:r>
    </w:p>
    <w:p w14:paraId="39108E30"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ценностное отношение к русскому языку, к достижениям своей Родины – России, к науке, искусству, боевым подвигам и трудовым достижениям народа, </w:t>
      </w:r>
      <w:r>
        <w:rPr>
          <w:rFonts w:ascii="Times New Roman" w:hAnsi="Times New Roman"/>
          <w:sz w:val="24"/>
        </w:rPr>
        <w:br/>
        <w:t>в том числе отражённым в художественных произведениях;</w:t>
      </w:r>
    </w:p>
    <w:p w14:paraId="4B2B8DDF"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уважение к символам России, государственным праздникам, историческому </w:t>
      </w:r>
      <w:r>
        <w:rPr>
          <w:rFonts w:ascii="Times New Roman" w:hAnsi="Times New Roman"/>
          <w:sz w:val="24"/>
        </w:rPr>
        <w:br/>
        <w:t xml:space="preserve">и природному наследию и памятникам, традициям разных народов, проживающих </w:t>
      </w:r>
      <w:r>
        <w:rPr>
          <w:rFonts w:ascii="Times New Roman" w:hAnsi="Times New Roman"/>
          <w:sz w:val="24"/>
        </w:rPr>
        <w:br/>
        <w:t>в родной стране;</w:t>
      </w:r>
    </w:p>
    <w:p w14:paraId="60EE73F5"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3) духовно-нравственного воспитания:</w:t>
      </w:r>
    </w:p>
    <w:p w14:paraId="36E376F0"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ориентация на моральные ценности и нормы в ситуациях нравственного выбора;</w:t>
      </w:r>
    </w:p>
    <w:p w14:paraId="4F56B578"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готовность оценивать своё поведение, в том числе речевое, и поступки, </w:t>
      </w:r>
      <w:r>
        <w:rPr>
          <w:rFonts w:ascii="Times New Roman" w:hAnsi="Times New Roman"/>
          <w:sz w:val="24"/>
        </w:rPr>
        <w:br/>
        <w:t>а также поведение и поступки других людей с позиции нравственных и правовых норм с учётом осознания последствий поступков;</w:t>
      </w:r>
    </w:p>
    <w:p w14:paraId="4C7CA618"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активное неприятие асоциальных поступков;</w:t>
      </w:r>
    </w:p>
    <w:p w14:paraId="64FCB6F7"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свобода и ответственность личности в условиях индивидуального </w:t>
      </w:r>
      <w:r>
        <w:rPr>
          <w:rFonts w:ascii="Times New Roman" w:hAnsi="Times New Roman"/>
          <w:sz w:val="24"/>
        </w:rPr>
        <w:br/>
        <w:t>и общественного пространства;</w:t>
      </w:r>
    </w:p>
    <w:p w14:paraId="4E04102D"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4) эстетического воспитания:</w:t>
      </w:r>
    </w:p>
    <w:p w14:paraId="0CED5E26"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восприимчивость к разным видам искусства, традициям и творчеству своего </w:t>
      </w:r>
      <w:r>
        <w:rPr>
          <w:rFonts w:ascii="Times New Roman" w:hAnsi="Times New Roman"/>
          <w:sz w:val="24"/>
        </w:rPr>
        <w:br/>
        <w:t>и других народов;</w:t>
      </w:r>
    </w:p>
    <w:p w14:paraId="09419C71"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понимание эмоционального воздействия искусства;</w:t>
      </w:r>
    </w:p>
    <w:p w14:paraId="351B5D37"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осознание важности художественной культуры как средства коммуникации </w:t>
      </w:r>
      <w:r>
        <w:rPr>
          <w:rFonts w:ascii="Times New Roman" w:hAnsi="Times New Roman"/>
          <w:sz w:val="24"/>
        </w:rPr>
        <w:br/>
        <w:t>и самовыражения;</w:t>
      </w:r>
    </w:p>
    <w:p w14:paraId="75D3C95D"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осознание важности русского языка как средства коммуникации </w:t>
      </w:r>
      <w:r>
        <w:rPr>
          <w:rFonts w:ascii="Times New Roman" w:hAnsi="Times New Roman"/>
          <w:sz w:val="24"/>
        </w:rPr>
        <w:br/>
        <w:t>и самовыражения;</w:t>
      </w:r>
    </w:p>
    <w:p w14:paraId="58E0F270"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понимание ценности отечественного и мирового искусства, роли этнических культурных традиций и народного творчества;</w:t>
      </w:r>
    </w:p>
    <w:p w14:paraId="48C1A40E"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стремление к самовыражению в разных видах искусства;</w:t>
      </w:r>
    </w:p>
    <w:p w14:paraId="47BF801B"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5) физического воспитания, формирования культуры здоровья </w:t>
      </w:r>
      <w:r>
        <w:rPr>
          <w:rFonts w:ascii="Times New Roman" w:hAnsi="Times New Roman"/>
          <w:sz w:val="24"/>
        </w:rPr>
        <w:br/>
        <w:t>и эмоционального благополучия:</w:t>
      </w:r>
    </w:p>
    <w:p w14:paraId="18A26F8A"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lastRenderedPageBreak/>
        <w:t xml:space="preserve">осознание ценности жизни с опорой на собственный жизненный </w:t>
      </w:r>
      <w:r>
        <w:rPr>
          <w:rFonts w:ascii="Times New Roman" w:hAnsi="Times New Roman"/>
          <w:sz w:val="24"/>
        </w:rPr>
        <w:br/>
        <w:t>и читательский опыт;</w:t>
      </w:r>
    </w:p>
    <w:p w14:paraId="2A9DD1E8"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038A83C8"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73EE429B"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соблюдение правил безопасности, в том числе навыки безопасного поведения </w:t>
      </w:r>
      <w:r>
        <w:rPr>
          <w:rFonts w:ascii="Times New Roman" w:hAnsi="Times New Roman"/>
          <w:sz w:val="24"/>
        </w:rPr>
        <w:br/>
        <w:t>в интернет-среде в процессе школьного языкового образования;</w:t>
      </w:r>
    </w:p>
    <w:p w14:paraId="167E21EE"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7FE87768"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умение принимать себя и других, не осуждая;</w:t>
      </w:r>
    </w:p>
    <w:p w14:paraId="1439C9B8"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w:t>
      </w:r>
    </w:p>
    <w:p w14:paraId="07FC51EB"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сформированность навыков рефлексии, признание своего права на ошибку </w:t>
      </w:r>
      <w:r>
        <w:rPr>
          <w:rFonts w:ascii="Times New Roman" w:hAnsi="Times New Roman"/>
          <w:sz w:val="24"/>
        </w:rPr>
        <w:br/>
        <w:t>и такого же права другого человека;</w:t>
      </w:r>
    </w:p>
    <w:p w14:paraId="75DF4F14"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6) трудового воспитания:</w:t>
      </w:r>
    </w:p>
    <w:p w14:paraId="12E9A0A3"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27C4561F"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интерес к практическому изучению профессий и труда различного рода, </w:t>
      </w:r>
      <w:r>
        <w:rPr>
          <w:rFonts w:ascii="Times New Roman" w:hAnsi="Times New Roman"/>
          <w:sz w:val="24"/>
        </w:rPr>
        <w:br/>
        <w:t xml:space="preserve">в том числе на основе применения изучаемого предметного знания и ознакомления </w:t>
      </w:r>
      <w:r>
        <w:rPr>
          <w:rFonts w:ascii="Times New Roman" w:hAnsi="Times New Roman"/>
          <w:sz w:val="24"/>
        </w:rPr>
        <w:br/>
        <w:t xml:space="preserve">с деятельностью филологов, журналистов, писателей; уважение к труду </w:t>
      </w:r>
      <w:r>
        <w:rPr>
          <w:rFonts w:ascii="Times New Roman" w:hAnsi="Times New Roman"/>
          <w:sz w:val="24"/>
        </w:rPr>
        <w:br/>
        <w:t>и результатам трудовой деятельности;</w:t>
      </w:r>
    </w:p>
    <w:p w14:paraId="3228B2FD"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осознанный выбор и построение индивидуальной траектории образования </w:t>
      </w:r>
      <w:r>
        <w:rPr>
          <w:rFonts w:ascii="Times New Roman" w:hAnsi="Times New Roman"/>
          <w:sz w:val="24"/>
        </w:rPr>
        <w:br/>
        <w:t>и жизненных планов с учётом личных и общественных интересов и потребностей;</w:t>
      </w:r>
    </w:p>
    <w:p w14:paraId="5E675193"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умение рассказать о своих планах на будущее;</w:t>
      </w:r>
    </w:p>
    <w:p w14:paraId="3CB1610D"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7) экологического воспитания:</w:t>
      </w:r>
    </w:p>
    <w:p w14:paraId="7BE4F1BB"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ориентация на применение знаний из области социальных и естественных наук для решения задач в области окружающей среды, планирования поступков </w:t>
      </w:r>
      <w:r>
        <w:rPr>
          <w:rFonts w:ascii="Times New Roman" w:hAnsi="Times New Roman"/>
          <w:sz w:val="24"/>
        </w:rPr>
        <w:br/>
        <w:t>и оценки их возможных последствий для окружающей среды;</w:t>
      </w:r>
    </w:p>
    <w:p w14:paraId="191A941D"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умение точно, логично выражать свою точку зрения на экологические проблемы;</w:t>
      </w:r>
    </w:p>
    <w:p w14:paraId="2BB0D5B5"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lastRenderedPageBreak/>
        <w:t>повышение уровня экологической культуры, осознание глобального характера экологических проблем и путей их решения;</w:t>
      </w:r>
    </w:p>
    <w:p w14:paraId="3A034AEF"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активное неприятие действий, приносящих вред окружающей среде, </w:t>
      </w:r>
      <w:r>
        <w:rPr>
          <w:rFonts w:ascii="Times New Roman" w:hAnsi="Times New Roman"/>
          <w:sz w:val="24"/>
        </w:rPr>
        <w:br/>
        <w:t>в том числе сформированное при знакомстве с литературными произведениями, поднимающими экологические проблемы;</w:t>
      </w:r>
    </w:p>
    <w:p w14:paraId="2B5E85EC"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активное неприятие действий, приносящих вред окружающей среде;</w:t>
      </w:r>
    </w:p>
    <w:p w14:paraId="64447311"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осознание своей роли как гражданина и потребителя в условиях взаимосвязи природной, технологической и социальной сред;</w:t>
      </w:r>
    </w:p>
    <w:p w14:paraId="30FF4631"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готовность к участию в практической деятельности экологической направленности;</w:t>
      </w:r>
    </w:p>
    <w:p w14:paraId="4C3498AC"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8) ценности научного познания:</w:t>
      </w:r>
    </w:p>
    <w:p w14:paraId="18D1D448"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ориентация в деятельности на современную систему научных представлений об основных </w:t>
      </w:r>
      <w:r>
        <w:rPr>
          <w:rFonts w:ascii="Times New Roman" w:hAnsi="Times New Roman"/>
          <w:sz w:val="24"/>
        </w:rPr>
        <w:t>закономерностях развития человека, природы и общества, взаимосвязях человека с природной и социальной средой;</w:t>
      </w:r>
    </w:p>
    <w:p w14:paraId="44C980CF"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закономерностях развития языка;</w:t>
      </w:r>
    </w:p>
    <w:p w14:paraId="015F56F3"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овладение языковой и читательской культурой, навыками чтения </w:t>
      </w:r>
      <w:r>
        <w:rPr>
          <w:rFonts w:ascii="Times New Roman" w:hAnsi="Times New Roman"/>
          <w:sz w:val="24"/>
        </w:rPr>
        <w:br/>
        <w:t>как средства познания мира;</w:t>
      </w:r>
    </w:p>
    <w:p w14:paraId="41976246"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овладение основными навыками исследовательской деятельности с учётом специфики школьного языкового образования;</w:t>
      </w:r>
    </w:p>
    <w:p w14:paraId="67A1E188"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48561C5C"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9) адаптации к изменяющимся условиям социальной и природной среды:</w:t>
      </w:r>
    </w:p>
    <w:p w14:paraId="2A8ADC3A"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освоение обучающимися социального опыта, основных социальных ролей, норм и правил общественного поведения, форм социальной жизни в группах </w:t>
      </w:r>
      <w:r>
        <w:rPr>
          <w:rFonts w:ascii="Times New Roman" w:hAnsi="Times New Roman"/>
          <w:sz w:val="24"/>
        </w:rPr>
        <w:br/>
        <w:t>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2C2F58A4"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способность обучающихся к взаимодействию в условиях неопределённости, открытость опыту и знаниям других;</w:t>
      </w:r>
    </w:p>
    <w:p w14:paraId="2F684E91"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14:paraId="4F9AD2FD"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навык выявления и связывания образов, способность формировать новые знания, способность формулировать идеи, понятия, гипотезы об объектах </w:t>
      </w:r>
      <w:r>
        <w:rPr>
          <w:rFonts w:ascii="Times New Roman" w:hAnsi="Times New Roman"/>
          <w:sz w:val="24"/>
        </w:rPr>
        <w:br/>
        <w:t>и явлениях, в том числе ранее не известных, осознавать дефицит собственных знаний и компетенций, планировать своё развитие;</w:t>
      </w:r>
    </w:p>
    <w:p w14:paraId="019D043D"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lastRenderedPageBreak/>
        <w:t xml:space="preserve">умение оперировать основными понятиями, терминами и представлениями </w:t>
      </w:r>
      <w:r>
        <w:rPr>
          <w:rFonts w:ascii="Times New Roman" w:hAnsi="Times New Roman"/>
          <w:sz w:val="24"/>
        </w:rPr>
        <w:br/>
        <w:t xml:space="preserve">в области концепции устойчивого развития, анализировать и выявлять взаимосвязь природы, общества и экономики, оценивать свои действия с учётом влияния </w:t>
      </w:r>
      <w:r>
        <w:rPr>
          <w:rFonts w:ascii="Times New Roman" w:hAnsi="Times New Roman"/>
          <w:sz w:val="24"/>
        </w:rPr>
        <w:br/>
        <w:t>на окружающую среду, достижения целей и преодоления вызовов, возможных глобальных последствий;</w:t>
      </w:r>
    </w:p>
    <w:p w14:paraId="7FB840D8"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способность осознавать стрессовую ситуацию, оценивать происходящие изменения и их последствия, опираясь на жизненный, речевой и читательский опыт;</w:t>
      </w:r>
    </w:p>
    <w:p w14:paraId="5A9C9082"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воспринимать стрессовую ситуацию как вызов, требующий контрмер;</w:t>
      </w:r>
    </w:p>
    <w:p w14:paraId="4360C223"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оценивать ситуацию стресса, корректировать принимаемые решения </w:t>
      </w:r>
      <w:r>
        <w:rPr>
          <w:rFonts w:ascii="Times New Roman" w:hAnsi="Times New Roman"/>
          <w:sz w:val="24"/>
        </w:rPr>
        <w:br/>
        <w:t>и действия;</w:t>
      </w:r>
    </w:p>
    <w:p w14:paraId="72049CAB"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формулировать и оценивать риски и последствия, формировать опыт, уметь находить позитивное в сложившейся ситуации;</w:t>
      </w:r>
    </w:p>
    <w:p w14:paraId="35FB31CD"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быть готовым действовать в отсутствие гарантий успеха.</w:t>
      </w:r>
    </w:p>
    <w:p w14:paraId="00B24BAF"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21.10.3.  В результате изучения родного языка (русского)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530E339E"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21.10.3.1. У обучающегося будут сформированы следующие базовые логические действия как часть познавательных универсальных учебных действий:</w:t>
      </w:r>
    </w:p>
    <w:p w14:paraId="62DF1355"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выявлять и характеризовать существенные признаки языковых единиц, языковых явлений и процессов;</w:t>
      </w:r>
    </w:p>
    <w:p w14:paraId="22F58E81"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14:paraId="4168B08C"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выявлять закономерности и противоречия в рассматриваемых фактах, данных и наблюдениях, предлагать критерии для выявления закономерностей </w:t>
      </w:r>
      <w:r>
        <w:rPr>
          <w:rFonts w:ascii="Times New Roman" w:hAnsi="Times New Roman"/>
          <w:sz w:val="24"/>
        </w:rPr>
        <w:br/>
        <w:t>и противоречий;</w:t>
      </w:r>
    </w:p>
    <w:p w14:paraId="6849C1D9"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выявлять дефицит информации, необходимой для решения поставленной учебной задачи;</w:t>
      </w:r>
    </w:p>
    <w:p w14:paraId="709E9D9C"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10116C93"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самостоятельно выбирать способ решения учебной задачи при работе </w:t>
      </w:r>
      <w:r>
        <w:rPr>
          <w:rFonts w:ascii="Times New Roman" w:hAnsi="Times New Roman"/>
          <w:sz w:val="24"/>
        </w:rPr>
        <w:br/>
        <w:t>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14:paraId="077F0378"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lastRenderedPageBreak/>
        <w:t>21.10.3.2. У обучающегося будут сформированы следующие базовые исследовательские действия как часть познавательных универсальных учебных действий:</w:t>
      </w:r>
    </w:p>
    <w:p w14:paraId="2EB4D1AF"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использовать вопросы как исследовательский инструмент познания </w:t>
      </w:r>
      <w:r>
        <w:rPr>
          <w:rFonts w:ascii="Times New Roman" w:hAnsi="Times New Roman"/>
          <w:sz w:val="24"/>
        </w:rPr>
        <w:br/>
        <w:t>в языковом образовании;</w:t>
      </w:r>
    </w:p>
    <w:p w14:paraId="69DCFE2A"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формулировать вопросы, фиксирующие несоответствие между реальным </w:t>
      </w:r>
      <w:r>
        <w:rPr>
          <w:rFonts w:ascii="Times New Roman" w:hAnsi="Times New Roman"/>
          <w:sz w:val="24"/>
        </w:rPr>
        <w:br/>
        <w:t xml:space="preserve">и желательным состоянием ситуации, и самостоятельно устанавливать искомое </w:t>
      </w:r>
      <w:r>
        <w:rPr>
          <w:rFonts w:ascii="Times New Roman" w:hAnsi="Times New Roman"/>
          <w:sz w:val="24"/>
        </w:rPr>
        <w:br/>
        <w:t>и данное;</w:t>
      </w:r>
    </w:p>
    <w:p w14:paraId="5E0F780F"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формировать гипотезу об истинности собственных суждений и суждений других, аргументировать свою позицию, мнение;</w:t>
      </w:r>
    </w:p>
    <w:p w14:paraId="127DB962"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составлять алгоритм действий и использовать его для решения учебных задач;</w:t>
      </w:r>
    </w:p>
    <w:p w14:paraId="7C3DA796"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проводить по самостоятельно составленному плану небольшое </w:t>
      </w:r>
      <w:r>
        <w:rPr>
          <w:rFonts w:ascii="Times New Roman" w:hAnsi="Times New Roman"/>
          <w:sz w:val="24"/>
        </w:rPr>
        <w:br/>
      </w:r>
      <w:r>
        <w:rPr>
          <w:rFonts w:ascii="Times New Roman" w:hAnsi="Times New Roman"/>
          <w:sz w:val="24"/>
        </w:rPr>
        <w:t xml:space="preserve">исследование по установлению особенностей языковых единиц, процессов, </w:t>
      </w:r>
      <w:r>
        <w:rPr>
          <w:rFonts w:ascii="Times New Roman" w:hAnsi="Times New Roman"/>
          <w:sz w:val="24"/>
        </w:rPr>
        <w:br/>
        <w:t>причинно-следственных связей и зависимостей объектов между собой;</w:t>
      </w:r>
    </w:p>
    <w:p w14:paraId="64530E2A"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оценивать на применимость и достоверность информацию, полученную в ходе лингвистического исследования (эксперимента);</w:t>
      </w:r>
    </w:p>
    <w:p w14:paraId="61535804"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14:paraId="55648DD5"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прогнозировать возможное дальнейшее развитие процессов, событий </w:t>
      </w:r>
      <w:r>
        <w:rPr>
          <w:rFonts w:ascii="Times New Roman" w:hAnsi="Times New Roman"/>
          <w:sz w:val="24"/>
        </w:rPr>
        <w:br/>
        <w:t>и их последствия в аналогичных или сходных ситуациях, а также выдвигать предположения об их развитии в новых условиях и контекстах.</w:t>
      </w:r>
    </w:p>
    <w:p w14:paraId="0DA2124D"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21.10.3.3. У обучающегося будут сформированы следующие умения работать </w:t>
      </w:r>
      <w:r>
        <w:rPr>
          <w:rFonts w:ascii="Times New Roman" w:hAnsi="Times New Roman"/>
          <w:sz w:val="24"/>
        </w:rPr>
        <w:br/>
        <w:t>с информацией как часть познавательных универсальных учебных действий:</w:t>
      </w:r>
    </w:p>
    <w:p w14:paraId="1DA4D95C"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применять различные методы, инструменты и запросы при поиске и отборе информации с учётом предложенной учебной задачи и заданных критериев;</w:t>
      </w:r>
    </w:p>
    <w:p w14:paraId="5833598A"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выбирать, анализировать, интерпретировать, обобщать и систематизировать информацию, представленную в текстах, таблицах, схемах;</w:t>
      </w:r>
    </w:p>
    <w:p w14:paraId="44FEE909"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14:paraId="023ED950"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14:paraId="402379C6"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находить сходные аргументы (подтверждающие или опровергающие </w:t>
      </w:r>
      <w:r>
        <w:rPr>
          <w:rFonts w:ascii="Times New Roman" w:hAnsi="Times New Roman"/>
          <w:sz w:val="24"/>
        </w:rPr>
        <w:br/>
        <w:t>одну и ту же идею, версию) в различных информационных источниках;</w:t>
      </w:r>
    </w:p>
    <w:p w14:paraId="2C03851D"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lastRenderedPageBreak/>
        <w:t xml:space="preserve">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w:t>
      </w:r>
      <w:r>
        <w:rPr>
          <w:rFonts w:ascii="Times New Roman" w:hAnsi="Times New Roman"/>
          <w:sz w:val="24"/>
        </w:rPr>
        <w:br/>
        <w:t>в зависимости от коммуникативной установки;</w:t>
      </w:r>
    </w:p>
    <w:p w14:paraId="1E166E66"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оценивать надёжность информации по критериям, предложенным учителем или сформулированным самостоятельно;</w:t>
      </w:r>
    </w:p>
    <w:p w14:paraId="5D95EFC2"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эффективно запоминать и систематизировать информацию.</w:t>
      </w:r>
    </w:p>
    <w:p w14:paraId="5C1BC1DD"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21.10.3.4. У обучающегося будут сформированы следующие умения общения как часть коммуникативных универсальных учебных действий:</w:t>
      </w:r>
    </w:p>
    <w:p w14:paraId="2FE913B4"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воспринимать и формулировать суждения, выражать эмоции в соответствии </w:t>
      </w:r>
      <w:r>
        <w:rPr>
          <w:rFonts w:ascii="Times New Roman" w:hAnsi="Times New Roman"/>
          <w:sz w:val="24"/>
        </w:rPr>
        <w:br/>
        <w:t xml:space="preserve">с условиями и целями общения, выражать себя (свою точку зрения) в диалогах </w:t>
      </w:r>
      <w:r>
        <w:rPr>
          <w:rFonts w:ascii="Times New Roman" w:hAnsi="Times New Roman"/>
          <w:sz w:val="24"/>
        </w:rPr>
        <w:br/>
        <w:t>и дискуссиях, в устной монологической речи и в письменных текстах;</w:t>
      </w:r>
    </w:p>
    <w:p w14:paraId="1BA5A0C2"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распознавать невербальные средства общения, понимать значение социальных знаков;</w:t>
      </w:r>
    </w:p>
    <w:p w14:paraId="3C14E714"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знать и распознавать предпосылки конфликтных ситуаций и смягчать конфликты, вести переговоры;</w:t>
      </w:r>
    </w:p>
    <w:p w14:paraId="08F1B160"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понимать намерения других, проявлять уважительное отношение </w:t>
      </w:r>
      <w:r>
        <w:rPr>
          <w:rFonts w:ascii="Times New Roman" w:hAnsi="Times New Roman"/>
          <w:sz w:val="24"/>
        </w:rPr>
        <w:br/>
        <w:t>к собеседнику и в корректной форме формулировать свои возражения;</w:t>
      </w:r>
    </w:p>
    <w:p w14:paraId="3B2E71D0"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в ходе диалога (дискуссии) задавать вопросы по существу обсуждаемой темы </w:t>
      </w:r>
      <w:r>
        <w:rPr>
          <w:rFonts w:ascii="Times New Roman" w:hAnsi="Times New Roman"/>
          <w:sz w:val="24"/>
        </w:rPr>
        <w:br/>
        <w:t>и высказывать идеи, нацеленные на решение задачи и поддержание благожелательности общения;</w:t>
      </w:r>
    </w:p>
    <w:p w14:paraId="7FD10C67"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сопоставлять свои суждения с суждениями других участников диалога, обнаруживать различие и сходство позиций;</w:t>
      </w:r>
    </w:p>
    <w:p w14:paraId="11D5D570"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публично представлять результаты проведённого языкового анализа, выполненного лингвистического эксперимента, исследования, проекта;</w:t>
      </w:r>
    </w:p>
    <w:p w14:paraId="5369F3A4"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самостоятельно выбирать формат выступления с учётом цели презентации </w:t>
      </w:r>
      <w:r>
        <w:rPr>
          <w:rFonts w:ascii="Times New Roman" w:hAnsi="Times New Roman"/>
          <w:sz w:val="24"/>
        </w:rPr>
        <w:br/>
        <w:t>и особенностей аудитории и в соответствии с ним составлять устные и письменные тексты с использованием иллюстративного материала.</w:t>
      </w:r>
    </w:p>
    <w:p w14:paraId="22B4BF22"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21.10.3.5. У обучающегося будут сформированы следующие умения совместной деятельности как часть коммуникативных универсальных учебных действий:</w:t>
      </w:r>
    </w:p>
    <w:p w14:paraId="0B154C0E"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4B135A40"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принимать цель совместной деятельности, коллективно планировать </w:t>
      </w:r>
      <w:r>
        <w:rPr>
          <w:rFonts w:ascii="Times New Roman" w:hAnsi="Times New Roman"/>
          <w:sz w:val="24"/>
        </w:rPr>
        <w:br/>
        <w:t xml:space="preserve">и выполнять действия по её достижению: распределять роли, договариваться, обсуждать процесс и </w:t>
      </w:r>
      <w:r>
        <w:rPr>
          <w:rFonts w:ascii="Times New Roman" w:hAnsi="Times New Roman"/>
          <w:sz w:val="24"/>
        </w:rPr>
        <w:lastRenderedPageBreak/>
        <w:t>результат совместной работы, уметь обобщать мнения нескольких людей, проявлять готовность руководить, выполнять поручения, подчиняться;</w:t>
      </w:r>
    </w:p>
    <w:p w14:paraId="407A26B0"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14:paraId="292AF4D2"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14:paraId="6FFEEFAF"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w:t>
      </w:r>
      <w:r>
        <w:rPr>
          <w:rFonts w:ascii="Times New Roman" w:hAnsi="Times New Roman"/>
          <w:sz w:val="24"/>
        </w:rPr>
        <w:br/>
        <w:t>к представлению отчёта перед группой.</w:t>
      </w:r>
    </w:p>
    <w:p w14:paraId="223DECC9"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21.10.3.6. У обучающегося будут сформированы следующие умения самоорганизации как часть регулятивных универсальных учебных действий:</w:t>
      </w:r>
    </w:p>
    <w:p w14:paraId="3CB19730"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выявлять проблемы для решения в учебных и жизненных ситуациях;</w:t>
      </w:r>
    </w:p>
    <w:p w14:paraId="0401E0D0"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ориентироваться в различных подходах к принятию решений (индивидуальное, принятие решения в группе, принятие решения группой);</w:t>
      </w:r>
    </w:p>
    <w:p w14:paraId="571A2CE8"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самостоятельно составлять алгоритм решения задачи (или его часть), выбирать способ решения учебной задачи с учётом имеющихся ресурсов </w:t>
      </w:r>
      <w:r>
        <w:rPr>
          <w:rFonts w:ascii="Times New Roman" w:hAnsi="Times New Roman"/>
          <w:sz w:val="24"/>
        </w:rPr>
        <w:br/>
        <w:t>и собственных возможностей, аргументировать предлагаемые варианты решений;</w:t>
      </w:r>
    </w:p>
    <w:p w14:paraId="2239939B"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самостоятельно составлять план действий, вносить необходимые коррективы </w:t>
      </w:r>
      <w:r>
        <w:rPr>
          <w:rFonts w:ascii="Times New Roman" w:hAnsi="Times New Roman"/>
          <w:sz w:val="24"/>
        </w:rPr>
        <w:br/>
        <w:t>в ходе его реализации;</w:t>
      </w:r>
    </w:p>
    <w:p w14:paraId="15E05430"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делать выбор и брать ответственность за решение.</w:t>
      </w:r>
    </w:p>
    <w:p w14:paraId="5A0A75BA"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21.10.3.7. У обучающегося будут сформированы следующие умения самоконтроля как часть регулятивных универсальных учебных действий:</w:t>
      </w:r>
    </w:p>
    <w:p w14:paraId="5E533490"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владеть разными способами самоконтроля (в том числе речевого), </w:t>
      </w:r>
      <w:proofErr w:type="spellStart"/>
      <w:r>
        <w:rPr>
          <w:rFonts w:ascii="Times New Roman" w:hAnsi="Times New Roman"/>
          <w:sz w:val="24"/>
        </w:rPr>
        <w:t>самомотивации</w:t>
      </w:r>
      <w:proofErr w:type="spellEnd"/>
      <w:r>
        <w:rPr>
          <w:rFonts w:ascii="Times New Roman" w:hAnsi="Times New Roman"/>
          <w:sz w:val="24"/>
        </w:rPr>
        <w:t xml:space="preserve"> и рефлексии;</w:t>
      </w:r>
    </w:p>
    <w:p w14:paraId="391469E8"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давать адекватную оценку учебной ситуации и предлагать план её изменения;</w:t>
      </w:r>
    </w:p>
    <w:p w14:paraId="5F2FAAD8"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предвидеть трудности, которые могут возникнуть при решении учебной задачи, и адаптировать решение к меняющимся обстоятельствам;</w:t>
      </w:r>
    </w:p>
    <w:p w14:paraId="42B9F7D6"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w:t>
      </w:r>
      <w:r>
        <w:rPr>
          <w:rFonts w:ascii="Times New Roman" w:hAnsi="Times New Roman"/>
          <w:sz w:val="24"/>
        </w:rPr>
        <w:br/>
      </w:r>
      <w:r>
        <w:rPr>
          <w:rFonts w:ascii="Times New Roman" w:hAnsi="Times New Roman"/>
          <w:sz w:val="24"/>
        </w:rPr>
        <w:lastRenderedPageBreak/>
        <w:t xml:space="preserve">с учётом целей и условий общения; оценивать соответствие результата цели </w:t>
      </w:r>
      <w:r>
        <w:rPr>
          <w:rFonts w:ascii="Times New Roman" w:hAnsi="Times New Roman"/>
          <w:sz w:val="24"/>
        </w:rPr>
        <w:br/>
        <w:t>и условиям общения.</w:t>
      </w:r>
    </w:p>
    <w:p w14:paraId="73659EA3"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21.10.3.8. У обучающегося будут сформированы следующие умения эмоционального интеллекта как часть регулятивных универсальных учебных действий:</w:t>
      </w:r>
    </w:p>
    <w:p w14:paraId="1C83C183"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развивать способность управлять собственными эмоциями и эмоциями других;</w:t>
      </w:r>
    </w:p>
    <w:p w14:paraId="05A38075"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14:paraId="6C83AF04"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21.10.3.9. У обучающегося будут сформированы следующие умения принимать себя и других как часть регулятивных универсальных учебных действий:</w:t>
      </w:r>
    </w:p>
    <w:p w14:paraId="12DE143B"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осознанно относиться к другому человеку и его мнению, признавать своё </w:t>
      </w:r>
      <w:r>
        <w:rPr>
          <w:rFonts w:ascii="Times New Roman" w:hAnsi="Times New Roman"/>
          <w:sz w:val="24"/>
        </w:rPr>
        <w:br/>
        <w:t>и чужое право на ошибку;</w:t>
      </w:r>
    </w:p>
    <w:p w14:paraId="6CBAE4F0"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принимать себя и других, не осуждая, проявлять открытость;</w:t>
      </w:r>
    </w:p>
    <w:p w14:paraId="58EDAC4B"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осознавать невозможность контролировать всё вокруг.</w:t>
      </w:r>
    </w:p>
    <w:p w14:paraId="30F7A2AC"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21.10.4. Предметные результаты освоения программы по родному языку (русскому).</w:t>
      </w:r>
    </w:p>
    <w:p w14:paraId="272869C4"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21</w:t>
      </w:r>
      <w:r>
        <w:rPr>
          <w:rFonts w:ascii="Times New Roman" w:hAnsi="Times New Roman"/>
          <w:sz w:val="24"/>
        </w:rPr>
        <w:t>.10.4.1. Предметные результаты освоения программы по родному языку (русскому) к концу обучения в 5 классе.</w:t>
      </w:r>
    </w:p>
    <w:p w14:paraId="546E5067"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Язык и культура:</w:t>
      </w:r>
    </w:p>
    <w:p w14:paraId="270F7535"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характеризовать роль русского родного языка в жизни общества </w:t>
      </w:r>
      <w:r>
        <w:rPr>
          <w:rFonts w:ascii="Times New Roman" w:hAnsi="Times New Roman"/>
          <w:sz w:val="24"/>
        </w:rPr>
        <w:br/>
        <w:t>и государства, в современном мире, в жизни человека, осознавать важность бережного отношения к родному языку;</w:t>
      </w:r>
    </w:p>
    <w:p w14:paraId="17103A6A"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приводить примеры, доказывающие, что изучение русского языка позволяет лучше узнать историю и культуру страны (в рамках изученного);</w:t>
      </w:r>
    </w:p>
    <w:p w14:paraId="649DA4E9"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распознавать и правильно объяснять значения изученных слов </w:t>
      </w:r>
      <w:r>
        <w:rPr>
          <w:rFonts w:ascii="Times New Roman" w:hAnsi="Times New Roman"/>
          <w:sz w:val="24"/>
        </w:rPr>
        <w:br/>
        <w:t>с национально-культурным компонентом, характеризовать особенности употребления слов с суффиксами субъективной оценки в произведениях устного народного творчества и в произведениях художественной литературы;</w:t>
      </w:r>
    </w:p>
    <w:p w14:paraId="0ECC6586"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распознавать и характеризовать слова с живой внутренней формой, специфическим оценочно-характеризующим значением (в рамках изученного), понимать и объяснять национальное своеобразие общеязыковых и художественных метафор, народных и поэтических слов-символов, обладающих традиционной метафорической образностью; правильно употреблять их;</w:t>
      </w:r>
    </w:p>
    <w:p w14:paraId="525F8837"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распознавать крылатые слова и выражения из русских народных </w:t>
      </w:r>
      <w:r>
        <w:rPr>
          <w:rFonts w:ascii="Times New Roman" w:hAnsi="Times New Roman"/>
          <w:sz w:val="24"/>
        </w:rPr>
        <w:br/>
        <w:t>и литературных сказок; пословицы и поговорки, объяснять их значения (в рамках изученного), правильно употреблять их в речи;</w:t>
      </w:r>
    </w:p>
    <w:p w14:paraId="35F98B36"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lastRenderedPageBreak/>
        <w:t xml:space="preserve">иметь представление о личных именах исконно русских (славянских) </w:t>
      </w:r>
      <w:r>
        <w:rPr>
          <w:rFonts w:ascii="Times New Roman" w:hAnsi="Times New Roman"/>
          <w:sz w:val="24"/>
        </w:rPr>
        <w:br/>
        <w:t xml:space="preserve">и заимствованных (в рамках изученного), именах, входящих в состав пословиц </w:t>
      </w:r>
      <w:r>
        <w:rPr>
          <w:rFonts w:ascii="Times New Roman" w:hAnsi="Times New Roman"/>
          <w:sz w:val="24"/>
        </w:rPr>
        <w:br/>
        <w:t>и поговорок и имеющих в силу этого определённую стилистическую окраску;</w:t>
      </w:r>
    </w:p>
    <w:p w14:paraId="415E594E"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понимать и объяснять взаимосвязь происхождения названий старинных русских городов и истории </w:t>
      </w:r>
      <w:r>
        <w:rPr>
          <w:rFonts w:ascii="Times New Roman" w:hAnsi="Times New Roman"/>
          <w:sz w:val="24"/>
        </w:rPr>
        <w:t>народа, истории языка (в рамках изученного);</w:t>
      </w:r>
    </w:p>
    <w:p w14:paraId="5B94D223"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использовать толковые словари, словари пословиц и поговорок; </w:t>
      </w:r>
      <w:r>
        <w:rPr>
          <w:rFonts w:ascii="Times New Roman" w:hAnsi="Times New Roman"/>
          <w:sz w:val="24"/>
        </w:rPr>
        <w:br/>
        <w:t xml:space="preserve">словари синонимов, антонимов; словари эпитетов, метафор и сравнений, </w:t>
      </w:r>
      <w:r>
        <w:rPr>
          <w:rFonts w:ascii="Times New Roman" w:hAnsi="Times New Roman"/>
          <w:sz w:val="24"/>
        </w:rPr>
        <w:br/>
        <w:t>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14:paraId="774E6985"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Культура речи:</w:t>
      </w:r>
    </w:p>
    <w:p w14:paraId="1633073C"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иметь общее представление о современном русском литературном языке;</w:t>
      </w:r>
    </w:p>
    <w:p w14:paraId="3EA93C46"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иметь общее представление о показателях хорошей и правильной речи;</w:t>
      </w:r>
    </w:p>
    <w:p w14:paraId="7D7A1B19"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иметь общее представление о роли А.С. Пушкина в развитии современного русского литературного языка (в рамках изученного);</w:t>
      </w:r>
    </w:p>
    <w:p w14:paraId="506E8DD6"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различать варианты орфоэпической и акцентологической нормы, употреблять слова с учётом произносительных вариантов орфоэпической нормы (в рамках изученного);</w:t>
      </w:r>
    </w:p>
    <w:p w14:paraId="3C44190B"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различать постоянное и подвижное ударение в именах существительных, именах прилагательных, глаголах (в рамках изученного), соблюдать нормы ударения в отдельных грамматических формах имён существительных, прилагательных, глаголов (в рамках изученного), анализировать смыслоразличительную роль ударения на примере омографов; корректно употреблять омографы в письменной речи;</w:t>
      </w:r>
    </w:p>
    <w:p w14:paraId="1B818DB8"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соблюдать нормы употребления синонимов‚ антонимов, омонимов (в рамках изученного), употреблять слова в соответствии с их лексическим значением </w:t>
      </w:r>
      <w:r>
        <w:rPr>
          <w:rFonts w:ascii="Times New Roman" w:hAnsi="Times New Roman"/>
          <w:sz w:val="24"/>
        </w:rPr>
        <w:br/>
        <w:t>и правилами лексической сочетаемости; употреблять имена существительные, прилагательные, глаголы с учётом стилистических норм современного русского языка;</w:t>
      </w:r>
    </w:p>
    <w:p w14:paraId="542693B3"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различать типичные речевые ошибки, выявлять и исправлять речевые ошибки в устной речи, различать типичные ошибки, связанные с нарушением грамматической нормы, выявлять и исправлять грамматические ошибки в устной </w:t>
      </w:r>
      <w:r>
        <w:rPr>
          <w:rFonts w:ascii="Times New Roman" w:hAnsi="Times New Roman"/>
          <w:sz w:val="24"/>
        </w:rPr>
        <w:br/>
        <w:t>и письменной речи;</w:t>
      </w:r>
    </w:p>
    <w:p w14:paraId="66FD1B48"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соблюдать этикетные формы и формулы обращения в официальной </w:t>
      </w:r>
      <w:r>
        <w:rPr>
          <w:rFonts w:ascii="Times New Roman" w:hAnsi="Times New Roman"/>
          <w:sz w:val="24"/>
        </w:rPr>
        <w:br/>
        <w:t xml:space="preserve">и неофициальной речевой ситуации, современные формулы обращения </w:t>
      </w:r>
      <w:r>
        <w:rPr>
          <w:rFonts w:ascii="Times New Roman" w:hAnsi="Times New Roman"/>
          <w:sz w:val="24"/>
        </w:rPr>
        <w:br/>
        <w:t xml:space="preserve">к незнакомому человеку, соблюдать принципы этикетного общения, лежащие </w:t>
      </w:r>
      <w:r>
        <w:rPr>
          <w:rFonts w:ascii="Times New Roman" w:hAnsi="Times New Roman"/>
          <w:sz w:val="24"/>
        </w:rPr>
        <w:br/>
        <w:t>в основе национального речевого этикета, соблюдать русскую этикетную вербальную и невербальную манеру общения;</w:t>
      </w:r>
    </w:p>
    <w:p w14:paraId="170C9085"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lastRenderedPageBreak/>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14:paraId="5810FF5A"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Речь. Речевая деятельность. Текст:</w:t>
      </w:r>
    </w:p>
    <w:p w14:paraId="1F211303"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использовать разные виды речевой деятельности для решения учебных задач, владеть элементами интонации, выразительно читать тексты, уместно использовать коммуникативные стратегии и тактики устного общения (просьба, принесение извинений), инициировать диалог и поддерживать его, сохранять инициативу </w:t>
      </w:r>
      <w:r>
        <w:rPr>
          <w:rFonts w:ascii="Times New Roman" w:hAnsi="Times New Roman"/>
          <w:sz w:val="24"/>
        </w:rPr>
        <w:br/>
        <w:t>в диалоге, завершать диалог;</w:t>
      </w:r>
    </w:p>
    <w:p w14:paraId="52E32278"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анализировать и создавать (в том числе с опорой на образец) тексты разных функционально-смысловых типов речи, составлять планы разных видов, план устного ответа на уроке, план прочитанного текста;</w:t>
      </w:r>
    </w:p>
    <w:p w14:paraId="6EAE4143"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создавать объявления (в устной и письменной форме) с учётом речевой ситуации;</w:t>
      </w:r>
    </w:p>
    <w:p w14:paraId="2E0AA838"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распознавать и создавать тексты публицистических жанров (девиз, слоган);</w:t>
      </w:r>
    </w:p>
    <w:p w14:paraId="69E43000"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анализировать и интерпретировать фольклорные и художественные тексты или их фрагменты (народные и литературные сказки, рассказы, былины, пословицы, загадки);</w:t>
      </w:r>
    </w:p>
    <w:p w14:paraId="72127106"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редактировать собственные тексты с целью совершенствования их содержания и формы, сопоставлять черновой и отредактированный тексты;</w:t>
      </w:r>
    </w:p>
    <w:p w14:paraId="4886EB24"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14:paraId="7AF79692"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21.10.4.2. Предметные результаты освоения программы по родному языку (русскому) к концу обучения в 6 классе.</w:t>
      </w:r>
    </w:p>
    <w:p w14:paraId="07585EB8"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Язык и культура:</w:t>
      </w:r>
    </w:p>
    <w:p w14:paraId="64368019"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понимать взаимосвязи исторического развития русского языка с историей общества, приводить примеры исторических изменений значений и форм слов </w:t>
      </w:r>
      <w:r>
        <w:rPr>
          <w:rFonts w:ascii="Times New Roman" w:hAnsi="Times New Roman"/>
          <w:sz w:val="24"/>
        </w:rPr>
        <w:br/>
        <w:t>(в рамках изученного);</w:t>
      </w:r>
    </w:p>
    <w:p w14:paraId="19DD3552"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иметь представление об истории русского литературного языка, характеризовать роль старославянского языка в становлении современного русского литературного языка (в рамках изученного);</w:t>
      </w:r>
    </w:p>
    <w:p w14:paraId="56535664"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выявлять и характеризовать различия между литературным языком </w:t>
      </w:r>
      <w:r>
        <w:rPr>
          <w:rFonts w:ascii="Times New Roman" w:hAnsi="Times New Roman"/>
          <w:sz w:val="24"/>
        </w:rPr>
        <w:br/>
        <w:t>и диалектами, распознавать диалектизмы, объяснять национально-культурное своеобразие диалектизмов (в рамках изученного);</w:t>
      </w:r>
    </w:p>
    <w:p w14:paraId="56261EBB"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устанавливать и характеризовать роль заимствованной лексики в современном русском языке, комментировать причины лексических заимствований, характеризовать процессы </w:t>
      </w:r>
      <w:r>
        <w:rPr>
          <w:rFonts w:ascii="Times New Roman" w:hAnsi="Times New Roman"/>
          <w:sz w:val="24"/>
        </w:rPr>
        <w:lastRenderedPageBreak/>
        <w:t>заимствования иноязычных слов как результат взаимодействия национальных культур, приводить примеры, характеризовать особенности освоения иноязычной лексики, целесообразно употреблять иноязычные слова и заимствованные фразеологизмы;</w:t>
      </w:r>
    </w:p>
    <w:p w14:paraId="0F75D510"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характеризовать причины пополнения лексического состава языка, определять значения современных неологизмов (в рамках изученного);</w:t>
      </w:r>
    </w:p>
    <w:p w14:paraId="367B7438"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понимать и истолковывать значения фразеологических оборотов </w:t>
      </w:r>
      <w:r>
        <w:rPr>
          <w:rFonts w:ascii="Times New Roman" w:hAnsi="Times New Roman"/>
          <w:sz w:val="24"/>
        </w:rPr>
        <w:br/>
        <w:t>с национально-культурным компонентом (с помощью фразеологического словаря), комментировать (в рамках изученного) историю происхождения таких фразеологических оборотов, уместно употреблять их;</w:t>
      </w:r>
    </w:p>
    <w:p w14:paraId="39266508"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словари, грамматические словари </w:t>
      </w:r>
      <w:r>
        <w:rPr>
          <w:rFonts w:ascii="Times New Roman" w:hAnsi="Times New Roman"/>
          <w:sz w:val="24"/>
        </w:rPr>
        <w:br/>
        <w:t xml:space="preserve">и справочники, орфографические словари, справочники по пунктуации </w:t>
      </w:r>
      <w:r>
        <w:rPr>
          <w:rFonts w:ascii="Times New Roman" w:hAnsi="Times New Roman"/>
          <w:sz w:val="24"/>
        </w:rPr>
        <w:br/>
        <w:t>(в том числе мультимедийные).</w:t>
      </w:r>
    </w:p>
    <w:p w14:paraId="10FEB1D6"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Культура речи:</w:t>
      </w:r>
    </w:p>
    <w:p w14:paraId="15F90EA0"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соблюдать нормы ударения в отдельных грамматических формах имён существительных, имён прилагательных, глаголов (в рамках изученного), различать варианты орфоэпической и акцентологической нормы, употреблять слова с учётом произносительных вариантов современной орфоэпической нормы;</w:t>
      </w:r>
    </w:p>
    <w:p w14:paraId="0EB2C63A"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употреблять слова в соответствии с их лексическим значением и требованием лексической сочетаемости, соблюдать нормы употребления синонимов, антонимов, омонимов;</w:t>
      </w:r>
    </w:p>
    <w:p w14:paraId="7B6B5816"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употреблять имена существительные, имена прилагательные, местоимения, порядковые и количественные числительные в соответствии с нормами современного русского литературного языка (в рамках изученного);</w:t>
      </w:r>
    </w:p>
    <w:p w14:paraId="601F4CF6"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выявлять, анализировать и исправлять типичные речевые ошибки в устной </w:t>
      </w:r>
      <w:r>
        <w:rPr>
          <w:rFonts w:ascii="Times New Roman" w:hAnsi="Times New Roman"/>
          <w:sz w:val="24"/>
        </w:rPr>
        <w:br/>
        <w:t>и письменной речи;</w:t>
      </w:r>
    </w:p>
    <w:p w14:paraId="2BD854B5"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анализировать и оценивать с точки зрения норм современного русского литературного языка чужую и собственную речь (в рамках изученного), корректировать свою речь с учётом её соответствия основным нормам современного литературного языка;</w:t>
      </w:r>
    </w:p>
    <w:p w14:paraId="25366757"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соблюдать русскую этикетную вербальную и невербальную манеру общения, использовать принципы этикетного общения, лежащие в основе национального русского речевого этикета, этикетные формулы начала и конца общения, похвалы </w:t>
      </w:r>
      <w:r>
        <w:rPr>
          <w:rFonts w:ascii="Times New Roman" w:hAnsi="Times New Roman"/>
          <w:sz w:val="24"/>
        </w:rPr>
        <w:br/>
        <w:t>и комплимента, благодарности, сочувствия, утешения и так далее;</w:t>
      </w:r>
    </w:p>
    <w:p w14:paraId="3327484D"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lastRenderedPageBreak/>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14:paraId="050D87B2"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Речь. Речевая деятельность. Текст:</w:t>
      </w:r>
    </w:p>
    <w:p w14:paraId="731B6358"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использовать разные виды речевой деятельности для решения учебных задач, выбирать и использовать различные виды чтения в соответствии с его целью, владеть умениями информационной переработки прослушанного или прочитанного текста, основными способами и средствами получения, переработки </w:t>
      </w:r>
      <w:r>
        <w:rPr>
          <w:rFonts w:ascii="Times New Roman" w:hAnsi="Times New Roman"/>
          <w:sz w:val="24"/>
        </w:rPr>
        <w:br/>
        <w:t>и преобразования информации, использовать информацию словарных статей энциклопедического и лингвистических словарей для решения учебных задач;</w:t>
      </w:r>
    </w:p>
    <w:p w14:paraId="7CBF2332"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анализировать и создавать тексты описательного типа </w:t>
      </w:r>
      <w:r>
        <w:rPr>
          <w:rFonts w:ascii="Times New Roman" w:hAnsi="Times New Roman"/>
          <w:sz w:val="24"/>
        </w:rPr>
        <w:t>(определение понятия, пояснение, собственно описание);</w:t>
      </w:r>
    </w:p>
    <w:p w14:paraId="4BB63BA9"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уместно использовать жанры разговорной речи (рассказ о событии, «бывальщины» и другое) в ситуациях неформального общения;</w:t>
      </w:r>
    </w:p>
    <w:p w14:paraId="291B9E09"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анализировать и создавать учебно-научные тексты (различные виды ответов на уроке) в письменной и устной форме;</w:t>
      </w:r>
    </w:p>
    <w:p w14:paraId="238A785E"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использовать при создании устного научного сообщения языковые средства, способствующие его композиционному оформлению;</w:t>
      </w:r>
    </w:p>
    <w:p w14:paraId="1238715D"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14:paraId="1A61ADA4"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21.10.4.3. Предметные результаты освоения программы по родному языку (русскому) к концу обучения в 7 классе.</w:t>
      </w:r>
    </w:p>
    <w:p w14:paraId="304F308A"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Язык и культура:</w:t>
      </w:r>
    </w:p>
    <w:p w14:paraId="6905EE4E"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характеризовать внешние причины исторических изменений в русском языке (в рамках изученного), приводить примеры, распознавать и характеризовать устаревшую лексику с национально-культурным компонентом значения (историзмы, архаизмы), понимать особенности её употребления в текстах;</w:t>
      </w:r>
    </w:p>
    <w:p w14:paraId="23940DD0"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характеризовать процессы перераспределения пластов лексики между активным и пассивным запасом, приводить примеры актуализации устаревшей лексики в современных контекстах;</w:t>
      </w:r>
    </w:p>
    <w:p w14:paraId="01E2B87C"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характеризовать лингвистические и нелингвистические причины лексических заимствований, определять значения лексических заимствований последних десятилетий, целесообразно употреблять иноязычные слова;</w:t>
      </w:r>
    </w:p>
    <w:p w14:paraId="71CC314E"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lastRenderedPageBreak/>
        <w:t xml:space="preserve">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словари, грамматические словари </w:t>
      </w:r>
      <w:r>
        <w:rPr>
          <w:rFonts w:ascii="Times New Roman" w:hAnsi="Times New Roman"/>
          <w:sz w:val="24"/>
        </w:rPr>
        <w:br/>
        <w:t xml:space="preserve">и справочники, орфографические словари, справочники по пунктуации </w:t>
      </w:r>
      <w:r>
        <w:rPr>
          <w:rFonts w:ascii="Times New Roman" w:hAnsi="Times New Roman"/>
          <w:sz w:val="24"/>
        </w:rPr>
        <w:br/>
        <w:t>(в том числе мультимедийные).</w:t>
      </w:r>
    </w:p>
    <w:p w14:paraId="418C6963"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Культура речи:</w:t>
      </w:r>
    </w:p>
    <w:p w14:paraId="42B3C2AC"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соблюдать нормы ударения в глаголах, причастиях, деепричастиях, наречиях, в словоформах с непроизводными предлогами (в рамках изученного), различать основные и допустимые нормативные варианты постановки ударения в глаголах, причастиях, деепричастиях, наречиях, в словоформах с непроизводными предлогами;</w:t>
      </w:r>
    </w:p>
    <w:p w14:paraId="054013CF"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употреблять слова в соответствии с их лексическим значением и требованием лексической сочетаемости, соблюдать нормы употребления паронимов;</w:t>
      </w:r>
    </w:p>
    <w:p w14:paraId="06449F14"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анализировать и различать типичные грамматические ошибки (в рамках изученного), корректировать устную и письменную речь с учётом её соответствия основным нормам современного литературного языка;</w:t>
      </w:r>
    </w:p>
    <w:p w14:paraId="1197828F"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употреблять слова с учётом вариантов современных орфоэпических, грамматических и стилистических норм;</w:t>
      </w:r>
    </w:p>
    <w:p w14:paraId="7C785594"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анализировать и оценивать с точки зрения норм современного русского литературного языка чужую и собственную речь;</w:t>
      </w:r>
    </w:p>
    <w:p w14:paraId="2F78005C"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использовать принципы этикетного общения, лежащие в </w:t>
      </w:r>
      <w:r>
        <w:rPr>
          <w:rFonts w:ascii="Times New Roman" w:hAnsi="Times New Roman"/>
          <w:sz w:val="24"/>
        </w:rPr>
        <w:t>основе национального русского речевого этикета (запрет на употребление грубых слов, выражений, фраз, исключение категоричности в разговоре и так далее), соблюдать нормы русского невербального этикета;</w:t>
      </w:r>
    </w:p>
    <w:p w14:paraId="29B28AFC"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использовать толковые, орфоэпические словари, словари </w:t>
      </w:r>
      <w:r>
        <w:rPr>
          <w:rFonts w:ascii="Times New Roman" w:hAnsi="Times New Roman"/>
          <w:sz w:val="24"/>
        </w:rPr>
        <w:br/>
        <w:t xml:space="preserve">синонимов, антонимов, паронимов, грамматические словари и справочники, </w:t>
      </w:r>
      <w:r>
        <w:rPr>
          <w:rFonts w:ascii="Times New Roman" w:hAnsi="Times New Roman"/>
          <w:sz w:val="24"/>
        </w:rPr>
        <w:br/>
        <w:t xml:space="preserve">в том числе мультимедийные, использовать орфографические словари </w:t>
      </w:r>
      <w:r>
        <w:rPr>
          <w:rFonts w:ascii="Times New Roman" w:hAnsi="Times New Roman"/>
          <w:sz w:val="24"/>
        </w:rPr>
        <w:br/>
        <w:t>и справочники по пунктуации.</w:t>
      </w:r>
    </w:p>
    <w:p w14:paraId="418ABCEA"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Речь. Речевая деятельность. Текст:</w:t>
      </w:r>
    </w:p>
    <w:p w14:paraId="027E2EE9"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w:t>
      </w:r>
      <w:r>
        <w:rPr>
          <w:rFonts w:ascii="Times New Roman" w:hAnsi="Times New Roman"/>
          <w:sz w:val="24"/>
        </w:rPr>
        <w:br/>
        <w:t>и преобразования информации, использовать информацию словарных статей энциклопедического и лингвистических словарей для решения учебных задач;</w:t>
      </w:r>
    </w:p>
    <w:p w14:paraId="3DDA4236"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lastRenderedPageBreak/>
        <w:t>характеризовать традиции русского речевого общения, уместно использовать коммуникативные стратегии и тактики при контактном общении: убеждение, комплимент, спор, дискуссия;</w:t>
      </w:r>
    </w:p>
    <w:p w14:paraId="792AF9D7"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анализировать логико-смысловую структуру текста, распознавать виды абзацев, распознавать и анализировать разные типы заголовков текста, использовать различные типы заголовков при создании собственных текстов;</w:t>
      </w:r>
    </w:p>
    <w:p w14:paraId="00BFB75A"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анализировать и создавать тексты рекламного типа, текст в жанре путевых заметок, анализировать художественный текст с опорой на его сильные позиции;</w:t>
      </w:r>
    </w:p>
    <w:p w14:paraId="55E9B01E"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создавать тексты как результат проектной (исследовательской) деятельности, оформлять результаты проекта (исследования), представлять их в устной </w:t>
      </w:r>
      <w:r>
        <w:rPr>
          <w:rFonts w:ascii="Times New Roman" w:hAnsi="Times New Roman"/>
          <w:sz w:val="24"/>
        </w:rPr>
        <w:br/>
        <w:t>и письменной форме;</w:t>
      </w:r>
    </w:p>
    <w:p w14:paraId="01164020"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владеть правилами информационной безопасности при общении в социальных сетях.</w:t>
      </w:r>
    </w:p>
    <w:p w14:paraId="4DA6C6AB"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21.10.4.4. Предметные результаты освоения программы по родному языку (русскому) к концу обучения в 8 классе.</w:t>
      </w:r>
    </w:p>
    <w:p w14:paraId="12206D0F"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Язык и культура:</w:t>
      </w:r>
    </w:p>
    <w:p w14:paraId="01049CB7"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иметь представление об истории развития лексического состава русского языка, характеризовать лексику русского языка с точки зрения происхождения </w:t>
      </w:r>
      <w:r>
        <w:rPr>
          <w:rFonts w:ascii="Times New Roman" w:hAnsi="Times New Roman"/>
          <w:sz w:val="24"/>
        </w:rPr>
        <w:br/>
        <w:t>(в рамках изученного, с использованием словарей);</w:t>
      </w:r>
    </w:p>
    <w:p w14:paraId="28FCB7CD"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комментировать роль старославянского языка в развитии русского литературного языка, характеризовать особенности употребления старославянизмов в современном русском языке (в рамках изученного, с использованием словарей);</w:t>
      </w:r>
    </w:p>
    <w:p w14:paraId="02240A78"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характеризовать заимствованные слова по языку-источнику (из славянских </w:t>
      </w:r>
      <w:r>
        <w:rPr>
          <w:rFonts w:ascii="Times New Roman" w:hAnsi="Times New Roman"/>
          <w:sz w:val="24"/>
        </w:rPr>
        <w:br/>
        <w:t xml:space="preserve">и неславянских языков), времени вхождения (самые древние и более поздние) </w:t>
      </w:r>
      <w:r>
        <w:rPr>
          <w:rFonts w:ascii="Times New Roman" w:hAnsi="Times New Roman"/>
          <w:sz w:val="24"/>
        </w:rPr>
        <w:br/>
        <w:t>(в рамках изученного, с использованием словарей), сфере функционирования;</w:t>
      </w:r>
    </w:p>
    <w:p w14:paraId="3BB25827"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определять значения лексических заимствований последних десятилетий </w:t>
      </w:r>
      <w:r>
        <w:rPr>
          <w:rFonts w:ascii="Times New Roman" w:hAnsi="Times New Roman"/>
          <w:sz w:val="24"/>
        </w:rPr>
        <w:br/>
        <w:t xml:space="preserve">и особенности их употребления в разговорной речи, современной публицистике, </w:t>
      </w:r>
      <w:r>
        <w:rPr>
          <w:rFonts w:ascii="Times New Roman" w:hAnsi="Times New Roman"/>
          <w:sz w:val="24"/>
        </w:rPr>
        <w:br/>
        <w:t>в том числе в дисплейных текстах, оценивать целесообразность их употребления, целесообразно употреблять иноязычные слова;</w:t>
      </w:r>
    </w:p>
    <w:p w14:paraId="43EC94FE"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комментировать исторические особенности русского речевого этикета (обращение), характеризовать основные особенности современного русского речевого этикета;</w:t>
      </w:r>
    </w:p>
    <w:p w14:paraId="661CABA3"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w:t>
      </w:r>
      <w:r>
        <w:rPr>
          <w:rFonts w:ascii="Times New Roman" w:hAnsi="Times New Roman"/>
          <w:sz w:val="24"/>
        </w:rPr>
        <w:lastRenderedPageBreak/>
        <w:t xml:space="preserve">словари, справочники по пунктуации </w:t>
      </w:r>
      <w:r>
        <w:rPr>
          <w:rFonts w:ascii="Times New Roman" w:hAnsi="Times New Roman"/>
          <w:sz w:val="24"/>
        </w:rPr>
        <w:br/>
        <w:t>(в том числе мультимедийные).</w:t>
      </w:r>
    </w:p>
    <w:p w14:paraId="74F18479"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Культура речи:</w:t>
      </w:r>
    </w:p>
    <w:p w14:paraId="70740440"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различать варианты орфоэпической и акцентологической нормы, употреблять слова с учётом произносительных и стилистических вариантов современной орфоэпической нормы;</w:t>
      </w:r>
    </w:p>
    <w:p w14:paraId="2DD3F37A"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иметь представление об активных процессах современного русского языка </w:t>
      </w:r>
      <w:r>
        <w:rPr>
          <w:rFonts w:ascii="Times New Roman" w:hAnsi="Times New Roman"/>
          <w:sz w:val="24"/>
        </w:rPr>
        <w:br/>
        <w:t>в области произношения и ударения (в рамках изученного);</w:t>
      </w:r>
    </w:p>
    <w:p w14:paraId="37305C46"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употреблять слова в соответствии с их лексическим значением и требованием лексической сочетаемости, соблюдать нормы употребления синонимов‚ антонимов‚ омонимов‚ паронимов;</w:t>
      </w:r>
    </w:p>
    <w:p w14:paraId="5550B1CF"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корректно употреблять термины в текстах учебно-научного стиля, </w:t>
      </w:r>
      <w:r>
        <w:rPr>
          <w:rFonts w:ascii="Times New Roman" w:hAnsi="Times New Roman"/>
          <w:sz w:val="24"/>
        </w:rPr>
        <w:br/>
        <w:t>в публицистических и художественных текстах (в рамках изученного);</w:t>
      </w:r>
    </w:p>
    <w:p w14:paraId="13C23DE0"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анализировать и оценивать с точки зрения норм современного русского литературного языка чужую и собственную речь, корректировать речь с учётом её соответствия основным нормам современного литературного языка;</w:t>
      </w:r>
    </w:p>
    <w:p w14:paraId="1DCC6E87"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распознавать типичные ошибки согласования и управления в русском языке, редактировать предложения с целью исправления синтаксических грамматических ошибок;</w:t>
      </w:r>
    </w:p>
    <w:p w14:paraId="46B8F4B4"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характеризовать и оценивать активные процессы в речевом этикете (в рамках изученного), использовать приёмы, помогающие противостоять речевой агрессии, соблюдать русскую этикетную вербальную и невербальную манеру общения;</w:t>
      </w:r>
    </w:p>
    <w:p w14:paraId="4090780E"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использовать толковые, орфоэпические словари, словари синонимов, антонимов, паронимов, грамматические словари и справочники, </w:t>
      </w:r>
      <w:r>
        <w:rPr>
          <w:rFonts w:ascii="Times New Roman" w:hAnsi="Times New Roman"/>
          <w:sz w:val="24"/>
        </w:rPr>
        <w:br/>
        <w:t xml:space="preserve">в том числе мультимедийные, использовать орфографические словари </w:t>
      </w:r>
      <w:r>
        <w:rPr>
          <w:rFonts w:ascii="Times New Roman" w:hAnsi="Times New Roman"/>
          <w:sz w:val="24"/>
        </w:rPr>
        <w:br/>
        <w:t>и справочники по пунктуации.</w:t>
      </w:r>
    </w:p>
    <w:p w14:paraId="015A82B0"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Речь. Речевая деятельность. Текст:</w:t>
      </w:r>
    </w:p>
    <w:p w14:paraId="08544600"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w:t>
      </w:r>
      <w:r>
        <w:rPr>
          <w:rFonts w:ascii="Times New Roman" w:hAnsi="Times New Roman"/>
          <w:sz w:val="24"/>
        </w:rPr>
        <w:br/>
        <w:t xml:space="preserve">и преобразования информации; использовать графики, диаграммы, план, схемы </w:t>
      </w:r>
      <w:r>
        <w:rPr>
          <w:rFonts w:ascii="Times New Roman" w:hAnsi="Times New Roman"/>
          <w:sz w:val="24"/>
        </w:rPr>
        <w:br/>
        <w:t>для представления информации;</w:t>
      </w:r>
    </w:p>
    <w:p w14:paraId="240E19FC"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использовать основные способы и правила эффективной аргументации </w:t>
      </w:r>
      <w:r>
        <w:rPr>
          <w:rFonts w:ascii="Times New Roman" w:hAnsi="Times New Roman"/>
          <w:sz w:val="24"/>
        </w:rPr>
        <w:br/>
        <w:t>в процессе учебно-научного общения, стандартные обороты речи и знание правил корректной дискуссии; участвовать в дискуссии;</w:t>
      </w:r>
    </w:p>
    <w:p w14:paraId="4C07AF6D"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lastRenderedPageBreak/>
        <w:t xml:space="preserve">анализировать структурные элементы и языковые особенности письма </w:t>
      </w:r>
      <w:r>
        <w:rPr>
          <w:rFonts w:ascii="Times New Roman" w:hAnsi="Times New Roman"/>
          <w:sz w:val="24"/>
        </w:rPr>
        <w:br/>
        <w:t xml:space="preserve">как жанра публицистического стиля речи, создавать сочинение в жанре письма </w:t>
      </w:r>
      <w:r>
        <w:rPr>
          <w:rFonts w:ascii="Times New Roman" w:hAnsi="Times New Roman"/>
          <w:sz w:val="24"/>
        </w:rPr>
        <w:br/>
        <w:t>(в том числе электронного);</w:t>
      </w:r>
    </w:p>
    <w:p w14:paraId="5DE1C6BE"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создавать тексты как результат проектной (исследовательской) деятельности, оформлять результаты проекта (исследования), представлять их в устной </w:t>
      </w:r>
      <w:r>
        <w:rPr>
          <w:rFonts w:ascii="Times New Roman" w:hAnsi="Times New Roman"/>
          <w:sz w:val="24"/>
        </w:rPr>
        <w:br/>
        <w:t>и письменной форме;</w:t>
      </w:r>
    </w:p>
    <w:p w14:paraId="39925CF6"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строить устные учебно-научные сообщения различных видов, составлять рецензию на реферат, на проектную работу одноклассника, доклад, принимать участие в учебно-научной дискуссии;</w:t>
      </w:r>
    </w:p>
    <w:p w14:paraId="3F051F76"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владеть правилами информационной безопасности при общении в социальных сетях.</w:t>
      </w:r>
    </w:p>
    <w:p w14:paraId="4294C064"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21.10.4.5. Предметные результаты освоения программы по родному языку (русскому) к концу обучения в 9 классе.</w:t>
      </w:r>
    </w:p>
    <w:p w14:paraId="5FA5A3F4"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Язык и культура:</w:t>
      </w:r>
    </w:p>
    <w:p w14:paraId="708FA97F"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понимать и истолковывать значения русских слов с национально-культурным компонентом (в рамках изученного), правильно употреблять их в речи, иметь представление о русской языковой картине мира, приводить примеры национального своеобразия, богатства, выразительности родного русского языка, анализировать национальное своеобразие общеязыковых и художественных метафор;</w:t>
      </w:r>
    </w:p>
    <w:p w14:paraId="52664F84"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иметь представление о ключевых словах русской культуры, комментировать тексты с точки зрения употребления в них ключевых слов русской культуры </w:t>
      </w:r>
      <w:r>
        <w:rPr>
          <w:rFonts w:ascii="Times New Roman" w:hAnsi="Times New Roman"/>
          <w:sz w:val="24"/>
        </w:rPr>
        <w:br/>
        <w:t>(в рамках изученного);</w:t>
      </w:r>
    </w:p>
    <w:p w14:paraId="3A0567D3"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понимать и истолковывать значения фразеологических оборотов </w:t>
      </w:r>
      <w:r>
        <w:rPr>
          <w:rFonts w:ascii="Times New Roman" w:hAnsi="Times New Roman"/>
          <w:sz w:val="24"/>
        </w:rPr>
        <w:br/>
        <w:t xml:space="preserve">с национально-культурным компонентом, анализировать и комментировать историю происхождения фразеологических оборотов, уместно употреблять их, распознавать источники крылатых слов и выражений (в рамках изученного), правильно употреблять пословицы, поговорки, крылатые слова и выражения </w:t>
      </w:r>
      <w:r>
        <w:rPr>
          <w:rFonts w:ascii="Times New Roman" w:hAnsi="Times New Roman"/>
          <w:sz w:val="24"/>
        </w:rPr>
        <w:br/>
        <w:t>в различных ситуациях речевого общения (в рамках изученного);</w:t>
      </w:r>
    </w:p>
    <w:p w14:paraId="7C6CE091"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характеризовать влияние внешних и внутренних факторов изменений </w:t>
      </w:r>
      <w:r>
        <w:rPr>
          <w:rFonts w:ascii="Times New Roman" w:hAnsi="Times New Roman"/>
          <w:sz w:val="24"/>
        </w:rPr>
        <w:br/>
        <w:t>в русском языке (в рамках изученного), иметь представление об основных активных процессах в современном русском языке (основные тенденции, отдельные примеры в рамках изученного);</w:t>
      </w:r>
    </w:p>
    <w:p w14:paraId="77F00F7C"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комментировать особенности новых иноязычных заимствований </w:t>
      </w:r>
      <w:r>
        <w:rPr>
          <w:rFonts w:ascii="Times New Roman" w:hAnsi="Times New Roman"/>
          <w:sz w:val="24"/>
        </w:rPr>
        <w:br/>
        <w:t>в современном русском языке, определять значения лексических заимствований последних десятилетий;</w:t>
      </w:r>
    </w:p>
    <w:p w14:paraId="4F8F0F24"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lastRenderedPageBreak/>
        <w:t xml:space="preserve">характеризовать словообразовательные неологизмы по сфере употребления </w:t>
      </w:r>
      <w:r>
        <w:rPr>
          <w:rFonts w:ascii="Times New Roman" w:hAnsi="Times New Roman"/>
          <w:sz w:val="24"/>
        </w:rPr>
        <w:br/>
        <w:t>и стилистической окраске, целесообразно употреблять иноязычные слова;</w:t>
      </w:r>
    </w:p>
    <w:p w14:paraId="3E44C519"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объяснять причины изменения лексических значений слов </w:t>
      </w:r>
      <w:r>
        <w:rPr>
          <w:rFonts w:ascii="Times New Roman" w:hAnsi="Times New Roman"/>
          <w:sz w:val="24"/>
        </w:rPr>
        <w:br/>
        <w:t>и их стилистической окраски в современном русском языке (на конкретных примерах);</w:t>
      </w:r>
    </w:p>
    <w:p w14:paraId="6F4A34EF"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w:t>
      </w:r>
      <w:r>
        <w:rPr>
          <w:rFonts w:ascii="Times New Roman" w:hAnsi="Times New Roman"/>
          <w:sz w:val="24"/>
        </w:rPr>
        <w:br/>
        <w:t>(в том числе мультимедийные).</w:t>
      </w:r>
    </w:p>
    <w:p w14:paraId="0CDDA166"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Культура речи:</w:t>
      </w:r>
    </w:p>
    <w:p w14:paraId="2D85812D"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понимать и характеризовать активные процессы в области произношения </w:t>
      </w:r>
      <w:r>
        <w:rPr>
          <w:rFonts w:ascii="Times New Roman" w:hAnsi="Times New Roman"/>
          <w:sz w:val="24"/>
        </w:rPr>
        <w:br/>
        <w:t xml:space="preserve">и ударения (в рамках изученного), способы фиксации произносительных норм </w:t>
      </w:r>
      <w:r>
        <w:rPr>
          <w:rFonts w:ascii="Times New Roman" w:hAnsi="Times New Roman"/>
          <w:sz w:val="24"/>
        </w:rPr>
        <w:br/>
        <w:t>в современных орфоэпических словарях;</w:t>
      </w:r>
    </w:p>
    <w:p w14:paraId="75B95AE2"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различать варианты орфоэпической и акцентологической нормы, соблюдать нормы произношения и ударения в отдельных грамматических формах самостоятельных частей речи (в рамках изученного), употреблять слова с учётом произносительных вариантов современной орфоэпической нормы;</w:t>
      </w:r>
    </w:p>
    <w:p w14:paraId="62E09180"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употреблять слова в соответствии с их лексическим значением и требованием лексической сочетаемости (в рамках изученного); опознавать частотные примеры тавтологии и плеоназма;</w:t>
      </w:r>
    </w:p>
    <w:p w14:paraId="5C3AD003"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соблюдать синтаксические нормы современного русского литературного языка: предложно-падежное управление, построение простых предложений‚ сложных предложений разных видов, предложений с косвенной речью;</w:t>
      </w:r>
    </w:p>
    <w:p w14:paraId="574AEE3C"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распознавать и исправлять типичные ошибки в предложно-падежном управлении, построении простых предложений‚ сложных предложений разных видов, предложений с косвенной речью;</w:t>
      </w:r>
    </w:p>
    <w:p w14:paraId="70A26A41"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анализировать и оценивать с точки зрения норм, вариантов норм современного русского литературного языка чужую и собственную речь, корректировать речь с учётом её соответствия основным нормам и вариантам норм современного литературного языка;</w:t>
      </w:r>
    </w:p>
    <w:p w14:paraId="21D3467D"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использовать при общении в интернет-среде этикетные формы и устойчивые формулы‚ принципы этикетного общения, лежащие в основе национального русского речевого этикета, соблюдать нормы русского этикетного речевого поведения в ситуациях делового общения;</w:t>
      </w:r>
    </w:p>
    <w:p w14:paraId="4143DB16"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использовать толковые, орфоэпические словари, словари </w:t>
      </w:r>
      <w:r>
        <w:rPr>
          <w:rFonts w:ascii="Times New Roman" w:hAnsi="Times New Roman"/>
          <w:sz w:val="24"/>
        </w:rPr>
        <w:br/>
        <w:t xml:space="preserve">синонимов, антонимов, паронимов, грамматические словари и справочники, </w:t>
      </w:r>
      <w:r>
        <w:rPr>
          <w:rFonts w:ascii="Times New Roman" w:hAnsi="Times New Roman"/>
          <w:sz w:val="24"/>
        </w:rPr>
        <w:br/>
      </w:r>
      <w:r>
        <w:rPr>
          <w:rFonts w:ascii="Times New Roman" w:hAnsi="Times New Roman"/>
          <w:sz w:val="24"/>
        </w:rPr>
        <w:lastRenderedPageBreak/>
        <w:t xml:space="preserve">в том числе мультимедийные, использовать орфографические словари </w:t>
      </w:r>
      <w:r>
        <w:rPr>
          <w:rFonts w:ascii="Times New Roman" w:hAnsi="Times New Roman"/>
          <w:sz w:val="24"/>
        </w:rPr>
        <w:br/>
        <w:t>и справочники по пунктуации.</w:t>
      </w:r>
    </w:p>
    <w:p w14:paraId="6338C53D"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Речь. Речевая деятельность. Текст:</w:t>
      </w:r>
    </w:p>
    <w:p w14:paraId="13F3A4BB"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пользоваться различными видами чтения (просмотровым, ознакомительным, изучающим, поисковым) учебно-научных, художественных, публицистических текстов различных функционально-смысловых типов, в том числе сочетающих разные форматы представления информации (инфографика, диаграмма, дисплейный текст и другое);</w:t>
      </w:r>
    </w:p>
    <w:p w14:paraId="05035F2C"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владеть умениями информационной переработки прослушанного </w:t>
      </w:r>
      <w:r>
        <w:rPr>
          <w:rFonts w:ascii="Times New Roman" w:hAnsi="Times New Roman"/>
          <w:sz w:val="24"/>
        </w:rPr>
        <w:br/>
        <w:t>или прочитанного текста, основными способами и средствами получения, переработки и преобразования информации (аннотация, конспект), использовать графики, диаграммы, схемы для представления информации;</w:t>
      </w:r>
    </w:p>
    <w:p w14:paraId="6D66C82A"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анализировать структурные элементы и языковые особенности анекдота, шутки, уместно использовать жанры разговорной речи в ситуациях неформального общения;</w:t>
      </w:r>
    </w:p>
    <w:p w14:paraId="1B19E168"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анализировать структурные элементы и языковые особенности делового письма;</w:t>
      </w:r>
    </w:p>
    <w:p w14:paraId="4AE906DB"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создавать устные учебно-научные сообщения различных видов, отзыв </w:t>
      </w:r>
      <w:r>
        <w:rPr>
          <w:rFonts w:ascii="Times New Roman" w:hAnsi="Times New Roman"/>
          <w:sz w:val="24"/>
        </w:rPr>
        <w:br/>
        <w:t>на проектную работу одноклассника, принимать участие в учебно-научной дискуссии;</w:t>
      </w:r>
    </w:p>
    <w:p w14:paraId="68B8E29D"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понимать и использовать в собственной речевой практике прецедентные тексты;</w:t>
      </w:r>
    </w:p>
    <w:p w14:paraId="17DA7FD2"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анализировать и создавать тексты публицистических жанров (проблемный очерк);</w:t>
      </w:r>
    </w:p>
    <w:p w14:paraId="34666C83"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создавать тексты как результат проектной (исследовательской) деятельности, оформлять реферат в письменной форме и представлять его в устной и письменной форме;</w:t>
      </w:r>
    </w:p>
    <w:p w14:paraId="585DB388"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владеть правилами информационной безопасности при общении в социальных сетях.</w:t>
      </w:r>
    </w:p>
    <w:p w14:paraId="1DBD4F5C" w14:textId="77777777" w:rsidR="00416094" w:rsidRDefault="00416094">
      <w:pPr>
        <w:spacing w:after="0" w:line="360" w:lineRule="auto"/>
        <w:jc w:val="both"/>
        <w:rPr>
          <w:rFonts w:ascii="Times New Roman" w:hAnsi="Times New Roman"/>
          <w:sz w:val="24"/>
        </w:rPr>
      </w:pPr>
    </w:p>
    <w:p w14:paraId="029A45EE" w14:textId="77777777" w:rsidR="00416094" w:rsidRDefault="00CC00E5">
      <w:pPr>
        <w:pStyle w:val="1"/>
        <w:spacing w:before="0" w:line="360" w:lineRule="auto"/>
        <w:ind w:firstLine="708"/>
        <w:jc w:val="both"/>
        <w:rPr>
          <w:sz w:val="24"/>
        </w:rPr>
      </w:pPr>
      <w:r>
        <w:rPr>
          <w:sz w:val="24"/>
        </w:rPr>
        <w:t xml:space="preserve">Федеральная рабочая программа по учебному предмету «Родная литература (русская)». </w:t>
      </w:r>
    </w:p>
    <w:p w14:paraId="73797634"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85.1. Федеральная рабочая программа по учебному предмету «Родная литература (русская)» (предметная область «Родной язык и родная литература») (далее соответственно – программа по родной литературе (русской), родная литература (русская)) включает пояснительную записку, содержание обучения, планируемые результаты освоения программы по родной литературе (русской).</w:t>
      </w:r>
    </w:p>
    <w:p w14:paraId="15B89252"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85.2. Пояснительная записка.</w:t>
      </w:r>
    </w:p>
    <w:p w14:paraId="64D20DB5"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85.2.1. Программа по родной литературе (русской) на уровне основного общего образования составлена в соответствии с реализацией Федерального закона от 3 августа 2018 г. № 317-ФЗ «О внесении изменений в статьи 11 и 14 Федерального закона «Об образовании в Российской Федерации» на основе требований ФГОС ООО к результатам освоения основной образовательной </w:t>
      </w:r>
      <w:r>
        <w:rPr>
          <w:rFonts w:ascii="Times New Roman" w:hAnsi="Times New Roman"/>
          <w:sz w:val="24"/>
        </w:rPr>
        <w:lastRenderedPageBreak/>
        <w:t>программы основного общего образования по учебному предмету «Родная литература», входящему в образовательную область «Родной язык и родная литература», а также федеральной программы воспитания с учётом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w:t>
      </w:r>
      <w:bookmarkStart w:id="4" w:name="_TOC_250021"/>
    </w:p>
    <w:bookmarkEnd w:id="4"/>
    <w:p w14:paraId="6964C240"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85.2.2. Русская литература, являясь одной из самых богатых литератур мира,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 Лучшие образцы русской литературы обладают высокой степенью эмоционального воздействия на внутренний мир обучающихся, способствуют их приобщению к гуманистическим ценностям и культурно-историческому опыту человечества, поэтому в поликультурной языковой среде русская литература д</w:t>
      </w:r>
      <w:r>
        <w:rPr>
          <w:rFonts w:ascii="Times New Roman" w:hAnsi="Times New Roman"/>
          <w:sz w:val="24"/>
        </w:rPr>
        <w:t>олжна изучаться на основе диалога культур. Гуманистический потенциал русской литературы позволяет рассматривать её как общенациональную российскую ценность, как средство воспитания обучающихся в духе уважительного отношения к языку и культуре народов Российской Федерации и мира, формирования культуры межнационального общения.</w:t>
      </w:r>
    </w:p>
    <w:p w14:paraId="597D07DC"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85.2.3. Как часть предметной области «Родной язык и родная литература» учебный предмет «Родная литература (русская)» тесно связан с предметом «Родной язык (русский)». Изучение родной литературы (русской) способствует обогащению речи обучающихся, развитию их речевой культуры, коммуникативной </w:t>
      </w:r>
      <w:r>
        <w:rPr>
          <w:rFonts w:ascii="Times New Roman" w:hAnsi="Times New Roman"/>
          <w:sz w:val="24"/>
        </w:rPr>
        <w:br/>
        <w:t xml:space="preserve">и межкультурной компетенций. Вместе с тем учебный предмет «Родная литература (русская)» имеет специфические особенности, отличающие его от учебного предмета «Литература», входящего в предметную область «Русский язык </w:t>
      </w:r>
      <w:r>
        <w:rPr>
          <w:rFonts w:ascii="Times New Roman" w:hAnsi="Times New Roman"/>
          <w:sz w:val="24"/>
        </w:rPr>
        <w:br/>
        <w:t>и литература».</w:t>
      </w:r>
    </w:p>
    <w:p w14:paraId="2CA3715E"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85.2.4. Специфика курса родной русской литературы обусловлена:</w:t>
      </w:r>
    </w:p>
    <w:p w14:paraId="1540F2F3"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отбором произведений русской литературы, в которых наиболее ярко выражено их национально-культурное своеобразие, например, русский национальный характер, обычаи и традиции русского народа, духовные основы русской культуры;</w:t>
      </w:r>
    </w:p>
    <w:p w14:paraId="77B518E9"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более подробным освещением историко-культурного фона эпохи создания изучаемых литературных произведений, расширенным историко-культурным комментарием к ним.</w:t>
      </w:r>
    </w:p>
    <w:p w14:paraId="79898B2B"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85.2.5. Содержание программы по родной литературе (русской) направлено </w:t>
      </w:r>
      <w:r>
        <w:rPr>
          <w:rFonts w:ascii="Times New Roman" w:hAnsi="Times New Roman"/>
          <w:sz w:val="24"/>
        </w:rPr>
        <w:br/>
        <w:t xml:space="preserve">на удовлетворение потребности обучающихся в изучении русской литературы </w:t>
      </w:r>
      <w:r>
        <w:rPr>
          <w:rFonts w:ascii="Times New Roman" w:hAnsi="Times New Roman"/>
          <w:sz w:val="24"/>
        </w:rPr>
        <w:br/>
        <w:t xml:space="preserve">как особого, эстетического, средства познания русской национальной культуры </w:t>
      </w:r>
      <w:r>
        <w:rPr>
          <w:rFonts w:ascii="Times New Roman" w:hAnsi="Times New Roman"/>
          <w:sz w:val="24"/>
        </w:rPr>
        <w:br/>
        <w:t xml:space="preserve">и самореализации в ней. Учебный предмет не ущемляет права тех обучающихся, которые изучают иные родные языки и родные литературы, поэтому учебное время, отведённое на изучение данного </w:t>
      </w:r>
      <w:r>
        <w:rPr>
          <w:rFonts w:ascii="Times New Roman" w:hAnsi="Times New Roman"/>
          <w:sz w:val="24"/>
        </w:rPr>
        <w:lastRenderedPageBreak/>
        <w:t xml:space="preserve">предмета, не может рассматриваться как время </w:t>
      </w:r>
      <w:r>
        <w:rPr>
          <w:rFonts w:ascii="Times New Roman" w:hAnsi="Times New Roman"/>
          <w:sz w:val="24"/>
        </w:rPr>
        <w:br/>
        <w:t>для углублённого изучения основного курса литературы, входящего в предметную область «Русский язык и литература».</w:t>
      </w:r>
    </w:p>
    <w:p w14:paraId="2CACD973"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85.2.6. Содержание программы по родной литературе (русской) не включает произведения, изучаемые в основном курсе литературы, его задача – расширить литературный и культурный кругозор обучающихся за счёт их знакомства </w:t>
      </w:r>
      <w:r>
        <w:rPr>
          <w:rFonts w:ascii="Times New Roman" w:hAnsi="Times New Roman"/>
          <w:sz w:val="24"/>
        </w:rPr>
        <w:br/>
        <w:t>с дополнительными произведениями фольклора, русской классики и современной литературы, наиболее ярко воплотившими национальные особенности русской литературы и культуры, которые могут быть включены в проблемно-тематические блоки в соответствии со спецификой курса.</w:t>
      </w:r>
    </w:p>
    <w:p w14:paraId="7E1EC8BF"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85.2.7. В содержании курса родной литературы (русской) в программе выделяются три содержательные линии (три проблемно-тематических блока):</w:t>
      </w:r>
    </w:p>
    <w:p w14:paraId="7E083B86"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«Россия – родина моя»; </w:t>
      </w:r>
    </w:p>
    <w:p w14:paraId="1CE07280"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«Русские традиции»; </w:t>
      </w:r>
    </w:p>
    <w:p w14:paraId="699564DA"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«Русский характер – русская душа».</w:t>
      </w:r>
    </w:p>
    <w:p w14:paraId="234ADC8F"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Каждая содержательная линия предусматривает вариативный компонент содержания курса родной литературы (русской), разработка которого </w:t>
      </w:r>
      <w:r>
        <w:rPr>
          <w:rFonts w:ascii="Times New Roman" w:hAnsi="Times New Roman"/>
          <w:sz w:val="24"/>
        </w:rPr>
        <w:br/>
        <w:t xml:space="preserve">в рабочих программах предполагает обращение к литературе народов России и мира в целях выявления национально-специфического и общего в произведениях, близких по тематике и проблематике. Например, поэты народов России о русском </w:t>
      </w:r>
      <w:r>
        <w:rPr>
          <w:rFonts w:ascii="Times New Roman" w:hAnsi="Times New Roman"/>
          <w:sz w:val="24"/>
        </w:rPr>
        <w:br/>
        <w:t>и родном языках, новогодние традиции в литературе народов России и мира, образ степи в фольклоре и литературе народов России.</w:t>
      </w:r>
    </w:p>
    <w:p w14:paraId="09FC19DE"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85.2.8. Программа по родной литературе (русской) для уровня основного общего образования (5–9 классов) строится на сочетании проблемно-тематического, концентрического и хронологического принципов. Содержание программы </w:t>
      </w:r>
      <w:r>
        <w:rPr>
          <w:rFonts w:ascii="Times New Roman" w:hAnsi="Times New Roman"/>
          <w:sz w:val="24"/>
        </w:rPr>
        <w:br/>
        <w:t xml:space="preserve">для каждого класса включает произведения фольклора, русской классики </w:t>
      </w:r>
      <w:r>
        <w:rPr>
          <w:rFonts w:ascii="Times New Roman" w:hAnsi="Times New Roman"/>
          <w:sz w:val="24"/>
        </w:rPr>
        <w:br/>
        <w:t>и современной литературы, актуализирующие вечные проблемы и ценности.</w:t>
      </w:r>
    </w:p>
    <w:p w14:paraId="27790ACE"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Проблемно-тематические блоки объединяют произведения в соответствии </w:t>
      </w:r>
      <w:r>
        <w:rPr>
          <w:rFonts w:ascii="Times New Roman" w:hAnsi="Times New Roman"/>
          <w:sz w:val="24"/>
        </w:rPr>
        <w:br/>
        <w:t xml:space="preserve">с выделенными сквозными линиями (например: родные просторы – русский лес – берёза). Внутри проблемно-тематических блоков произведений выделяются отдельные подтемы, связанные с национально-культурной спецификой русских традиций, быта и нравов (например: праздники русского мира, Масленица, блины </w:t>
      </w:r>
      <w:r>
        <w:rPr>
          <w:rFonts w:ascii="Times New Roman" w:hAnsi="Times New Roman"/>
          <w:sz w:val="24"/>
        </w:rPr>
        <w:br/>
        <w:t>и тому подобное).</w:t>
      </w:r>
    </w:p>
    <w:p w14:paraId="69A03A4E"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lastRenderedPageBreak/>
        <w:t xml:space="preserve">В каждом тематическом блоке выделяются ключевые слова, которые позволяют на различном литературно-художественном материале показать, </w:t>
      </w:r>
      <w:r>
        <w:rPr>
          <w:rFonts w:ascii="Times New Roman" w:hAnsi="Times New Roman"/>
          <w:sz w:val="24"/>
        </w:rPr>
        <w:br/>
        <w:t>как важные для национального сознания понятия проявляются в культурном пространстве на протяжении длительного времени – вплоть до наших дней (например: сила духа, доброта, милосердие).</w:t>
      </w:r>
    </w:p>
    <w:p w14:paraId="42E9A863"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В отдельные тематические блоки программы вводятся литературные произведения, включающие в сферу выделяемых национально-специфических явлений образы и мотивы, отражённые средствами других видов искусства – живописи, музыки, кино, театра. Это позволяет прослеживать связи между ними (диалог искусств в русской культуре).</w:t>
      </w:r>
    </w:p>
    <w:p w14:paraId="18EDC6F1"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85.2.9. Программа по родной литературе (русской) ориентирована </w:t>
      </w:r>
      <w:r>
        <w:rPr>
          <w:rFonts w:ascii="Times New Roman" w:hAnsi="Times New Roman"/>
          <w:sz w:val="24"/>
        </w:rPr>
        <w:br/>
        <w:t xml:space="preserve">на сопровождение и поддержку учебного предмета «Литература», входящего </w:t>
      </w:r>
      <w:r>
        <w:rPr>
          <w:rFonts w:ascii="Times New Roman" w:hAnsi="Times New Roman"/>
          <w:sz w:val="24"/>
        </w:rPr>
        <w:br/>
        <w:t>в образовательную область «Русский язык и литература». Цели курса родной литературы (русской) в рамках предметной области «Родной язык и родная литература» имеют свою специфику, обусловленную дополнительным по своему содержанию характером курса, а также особенностями функционирования русского языка и русской литературы в разных регионах Российской Федерации.</w:t>
      </w:r>
    </w:p>
    <w:p w14:paraId="74F5D162"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85.2.10. Изучение родной литературы (русской) должно обеспечить достижение следующих целей:</w:t>
      </w:r>
    </w:p>
    <w:p w14:paraId="156E8188"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воспитание и развитие личности, способной понимать и эстетически воспринимать произведения родной русской литературы и обладающей гуманистическим мировоззрением, общероссийским гражданским сознанием </w:t>
      </w:r>
      <w:r>
        <w:rPr>
          <w:rFonts w:ascii="Times New Roman" w:hAnsi="Times New Roman"/>
          <w:sz w:val="24"/>
        </w:rPr>
        <w:br/>
        <w:t xml:space="preserve">и национальным самосознанием, чувством патриотизма и гордости </w:t>
      </w:r>
      <w:r>
        <w:rPr>
          <w:rFonts w:ascii="Times New Roman" w:hAnsi="Times New Roman"/>
          <w:sz w:val="24"/>
        </w:rPr>
        <w:br/>
        <w:t>от принадлежности к многонациональному народу России;</w:t>
      </w:r>
    </w:p>
    <w:p w14:paraId="4B6C0BA8"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формирование познавательного интереса к родной русской литературе, воспитание ценностного отношения к ней как хранителю историко-культурного опыта русского народа, включение обучающегося в культурно-языковое поле своего народа и приобщение к его культурному наследию;</w:t>
      </w:r>
    </w:p>
    <w:p w14:paraId="0B08104A"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осознание исторической преемственности поколений, формирование причастности к свершениям и традициям своего народа и ответственности </w:t>
      </w:r>
      <w:r>
        <w:rPr>
          <w:rFonts w:ascii="Times New Roman" w:hAnsi="Times New Roman"/>
          <w:sz w:val="24"/>
        </w:rPr>
        <w:br/>
        <w:t>за сохранение русской культуры;</w:t>
      </w:r>
    </w:p>
    <w:p w14:paraId="4F659BB5"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развитие у обучающихся интеллектуальных и творческих способностей, необходимых для успешной социализации и самореализации личности </w:t>
      </w:r>
      <w:r>
        <w:rPr>
          <w:rFonts w:ascii="Times New Roman" w:hAnsi="Times New Roman"/>
          <w:sz w:val="24"/>
        </w:rPr>
        <w:br/>
        <w:t>в многонациональном российском государстве.</w:t>
      </w:r>
    </w:p>
    <w:p w14:paraId="08134AC5"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85.2.11. Родная литература (русская) направлена на решение следующих задач:</w:t>
      </w:r>
    </w:p>
    <w:p w14:paraId="67281D23"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lastRenderedPageBreak/>
        <w:t>приобщение к литературному наследию русского народа в контексте единого исторического и культурного пространства России, диалога культур всех народов Российской Федерации;</w:t>
      </w:r>
    </w:p>
    <w:p w14:paraId="08F2C30D"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осознание роли родной русской литературы в передаче от поколения </w:t>
      </w:r>
      <w:r>
        <w:rPr>
          <w:rFonts w:ascii="Times New Roman" w:hAnsi="Times New Roman"/>
          <w:sz w:val="24"/>
        </w:rPr>
        <w:br/>
        <w:t>к поколению историко-культурных, нравственных, эстетических ценностей;</w:t>
      </w:r>
    </w:p>
    <w:p w14:paraId="64317C72"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выявление взаимосвязи родной русской литературы с отечественной историей, формирование представлений о многообразии национально-специфичных форм художественного отражения материальной и духовной культуры русского народа </w:t>
      </w:r>
      <w:r>
        <w:rPr>
          <w:rFonts w:ascii="Times New Roman" w:hAnsi="Times New Roman"/>
          <w:sz w:val="24"/>
        </w:rPr>
        <w:br/>
        <w:t>в русской литературе;</w:t>
      </w:r>
    </w:p>
    <w:p w14:paraId="5980207E"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получение знаний о родной русской литературе как о развивающемся явлении в контексте её взаимодействия с литературой других народов Российской Федерации, их взаимовлияния;</w:t>
      </w:r>
    </w:p>
    <w:p w14:paraId="236B5E03"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выявление культурных и нравственных смыслов, заложенных в родной русской литературе, создание устных и письменных высказываний, содержащих суждения и оценки по поводу прочитанного;</w:t>
      </w:r>
    </w:p>
    <w:p w14:paraId="69026391"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формирование опыта общения с произведениями родной русской литературы в повседневной жизни и учебной деятельности;</w:t>
      </w:r>
    </w:p>
    <w:p w14:paraId="1BB2A0A6"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накопление опыта планирования собственного досугового чтения, определения и обоснования собственных читательских предпочтений произведений родной русской литературы;</w:t>
      </w:r>
    </w:p>
    <w:p w14:paraId="2EC9B428"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формирование потребности в систематическом чтении произведений родной русской литературы как средстве познания мира и себя в этом мире, гармонизации отношений человека и общества, многоаспектного диалога;</w:t>
      </w:r>
    </w:p>
    <w:p w14:paraId="0B1130AF"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развитие умений работы с источниками информации, осуществление поиска, анализа, обработки и презентации информации из различных источников, включая Интернет, и другое.</w:t>
      </w:r>
    </w:p>
    <w:p w14:paraId="2D856E5C"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85.2.12. Общее число часов, рекомендованных для изучения родной литературы (русской), – 170 часов: в 5 классе – 34 часа (1 час в неделю),  в 6 классе – 34 часа (1 час в неделю), в 7 классе – 34 часа (1 час в неделю), в 8 классе – 34 часа </w:t>
      </w:r>
      <w:r>
        <w:rPr>
          <w:rFonts w:ascii="Times New Roman" w:hAnsi="Times New Roman"/>
          <w:sz w:val="24"/>
        </w:rPr>
        <w:br/>
        <w:t>(1 час в неделю), в 9 классе – 34 часа (1 час в неделю).</w:t>
      </w:r>
    </w:p>
    <w:p w14:paraId="72E78F84"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На изучение инвариантной части программы по родной литературе (русской) отводится 135 учебных часов. Резерв учебного времени, составляющий 35 учебных часов (или 20 %), отводится на вариативную часть программы, которая предусматривает изучение произведений, отобранных составителями рабочих программ для реализации регионального компонента содержания литературного образования, учитывающего, в том числе, национальные и этнокультурные особенности народов Российской Федерации.</w:t>
      </w:r>
    </w:p>
    <w:p w14:paraId="3879C1D3"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85.2.13. При разработке учителем рабочей программы по родной литературе (русской) должны быть учтены возможности использования электронных (цифровых) образовательных </w:t>
      </w:r>
      <w:r>
        <w:rPr>
          <w:rFonts w:ascii="Times New Roman" w:hAnsi="Times New Roman"/>
          <w:sz w:val="24"/>
        </w:rPr>
        <w:lastRenderedPageBreak/>
        <w:t xml:space="preserve">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w:t>
      </w:r>
      <w:r>
        <w:rPr>
          <w:rFonts w:ascii="Times New Roman" w:hAnsi="Times New Roman"/>
          <w:sz w:val="24"/>
        </w:rPr>
        <w:br/>
        <w:t>и воспитания различных групп пользователей, представленными в электронном (цифровом) виде и реализующими дидактические возможности информационно-коммуникационных технологий, содержание которых соответствует законодательству об образовании.</w:t>
      </w:r>
    </w:p>
    <w:p w14:paraId="320D93B2" w14:textId="77777777" w:rsidR="00416094" w:rsidRDefault="00CC00E5">
      <w:pPr>
        <w:spacing w:after="0" w:line="360" w:lineRule="auto"/>
        <w:ind w:firstLine="709"/>
        <w:contextualSpacing/>
        <w:jc w:val="both"/>
        <w:rPr>
          <w:rFonts w:ascii="Times New Roman" w:hAnsi="Times New Roman"/>
          <w:sz w:val="24"/>
        </w:rPr>
      </w:pPr>
      <w:bookmarkStart w:id="5" w:name="_TOC_250017"/>
      <w:r>
        <w:rPr>
          <w:rFonts w:ascii="Times New Roman" w:hAnsi="Times New Roman"/>
          <w:sz w:val="24"/>
        </w:rPr>
        <w:t>85.4. Содержание обучения в 5 классе.</w:t>
      </w:r>
    </w:p>
    <w:bookmarkEnd w:id="5"/>
    <w:p w14:paraId="4DE7D78C"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85.4.1. Раздел 1. Россия – Родина моя.</w:t>
      </w:r>
    </w:p>
    <w:p w14:paraId="5245056D"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Преданья старины глубокой.</w:t>
      </w:r>
    </w:p>
    <w:p w14:paraId="3CEE1232"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Малые жанры фольклора: пословицы и поговорки о Родине, России, русском народе (не менее пяти произведений).</w:t>
      </w:r>
    </w:p>
    <w:p w14:paraId="143CDBB6"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Русские народные и литературные сказки (не менее двух произведений). Например: «Лиса и медведь» (русская народная сказка), К.Г. Паустовский «Дремучий медведь».</w:t>
      </w:r>
    </w:p>
    <w:p w14:paraId="7DC59CE5"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Города земли русской.</w:t>
      </w:r>
    </w:p>
    <w:p w14:paraId="2120FDD8"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Москва в произведениях русских писателей.</w:t>
      </w:r>
    </w:p>
    <w:p w14:paraId="09B71CAA"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Стихотворения (не менее двух). Например: А.С. Пушкин «На тихих берегах Москвы…», М.Ю. Лермонтов «Москва, Москва!.. люблю тебя как сын…», Л.Н. Мартынов «Красные ворота» и другие.</w:t>
      </w:r>
    </w:p>
    <w:p w14:paraId="50D36D63"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А. П. Чехов. «В Москве на Трубной </w:t>
      </w:r>
      <w:r>
        <w:rPr>
          <w:rFonts w:ascii="Times New Roman" w:hAnsi="Times New Roman"/>
          <w:sz w:val="24"/>
        </w:rPr>
        <w:t>площади».</w:t>
      </w:r>
    </w:p>
    <w:p w14:paraId="5A1861AE"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Родные просторы.</w:t>
      </w:r>
    </w:p>
    <w:p w14:paraId="74682D92"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Русский лес.</w:t>
      </w:r>
    </w:p>
    <w:p w14:paraId="5BA92051"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Стихотворения (не менее двух). Например: А.В. Кольцов «Лес», В.А. Рождественский «Берёза», В.А. Солоухин «Седьмую ночь без перерыва…» </w:t>
      </w:r>
      <w:r>
        <w:rPr>
          <w:rFonts w:ascii="Times New Roman" w:hAnsi="Times New Roman"/>
          <w:sz w:val="24"/>
        </w:rPr>
        <w:br/>
        <w:t>и другие.</w:t>
      </w:r>
    </w:p>
    <w:p w14:paraId="02499B05"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И.С. Соколов-Микитов. «Русский лес».</w:t>
      </w:r>
    </w:p>
    <w:p w14:paraId="5CCCCF41"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85.4.2. Раздел 2. Русские традиции.</w:t>
      </w:r>
    </w:p>
    <w:p w14:paraId="3837D28C"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Праздники русского мира.</w:t>
      </w:r>
    </w:p>
    <w:p w14:paraId="50951ED9"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Рождество.</w:t>
      </w:r>
    </w:p>
    <w:p w14:paraId="03CD4A72"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Стихотворения (не менее двух). Например: Б.Л. Пастернак «Рождественская звезда» (фрагмент), В.Д. Берестов «Перед Рождеством» и другие.</w:t>
      </w:r>
    </w:p>
    <w:p w14:paraId="75ADA232"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А.И. Куприн. «Бедный принц».</w:t>
      </w:r>
    </w:p>
    <w:p w14:paraId="21344D81"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Н.Д. Телешов. «Ёлка Митрича».</w:t>
      </w:r>
    </w:p>
    <w:p w14:paraId="6E8E12B8"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Тепло родного дома.</w:t>
      </w:r>
    </w:p>
    <w:p w14:paraId="5B711A46"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Семейные ценности.</w:t>
      </w:r>
    </w:p>
    <w:p w14:paraId="1D09CBF8"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lastRenderedPageBreak/>
        <w:t xml:space="preserve">И.А. Крылов. Басни (одно произведение по выбору). Например: «Дерево» </w:t>
      </w:r>
      <w:r>
        <w:rPr>
          <w:rFonts w:ascii="Times New Roman" w:hAnsi="Times New Roman"/>
          <w:sz w:val="24"/>
        </w:rPr>
        <w:br/>
        <w:t>и другие.</w:t>
      </w:r>
    </w:p>
    <w:p w14:paraId="1BE2A916"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И. А. Бунин. «Снежный бык».</w:t>
      </w:r>
    </w:p>
    <w:p w14:paraId="617D691D"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В. И. Белов. «Скворцы».</w:t>
      </w:r>
    </w:p>
    <w:p w14:paraId="23365940"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85.4.3. Раздел 3. Русский характер – русская душа.</w:t>
      </w:r>
    </w:p>
    <w:p w14:paraId="770AAC50"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Не до ордена – была бы Родина.</w:t>
      </w:r>
    </w:p>
    <w:p w14:paraId="6F815E83"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Отечественная война </w:t>
      </w:r>
      <w:r>
        <w:rPr>
          <w:rFonts w:ascii="Times New Roman" w:hAnsi="Times New Roman"/>
          <w:sz w:val="24"/>
        </w:rPr>
        <w:t>1812 года.</w:t>
      </w:r>
    </w:p>
    <w:p w14:paraId="5113C5B2"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Стихотворения (не менее двух). Например: Ф.Н. Глинка «Авангардная песнь», Д.В. Давыдов «Партизан» (отрывок) и другие.</w:t>
      </w:r>
    </w:p>
    <w:p w14:paraId="7E940C1C"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Загадки русской души.</w:t>
      </w:r>
    </w:p>
    <w:p w14:paraId="10A19532"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Парадоксы русского характера.</w:t>
      </w:r>
    </w:p>
    <w:p w14:paraId="21E55EEE"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К.Г. Паустовский. «Похождения жука-носорога» (солдатская сказка).</w:t>
      </w:r>
    </w:p>
    <w:p w14:paraId="77779A0A"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Ю.Я. Яковлев. «Сыновья </w:t>
      </w:r>
      <w:proofErr w:type="spellStart"/>
      <w:r>
        <w:rPr>
          <w:rFonts w:ascii="Times New Roman" w:hAnsi="Times New Roman"/>
          <w:sz w:val="24"/>
        </w:rPr>
        <w:t>Пешеходова</w:t>
      </w:r>
      <w:proofErr w:type="spellEnd"/>
      <w:r>
        <w:rPr>
          <w:rFonts w:ascii="Times New Roman" w:hAnsi="Times New Roman"/>
          <w:sz w:val="24"/>
        </w:rPr>
        <w:t>».</w:t>
      </w:r>
    </w:p>
    <w:p w14:paraId="425D59B5"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О ваших ровесниках.</w:t>
      </w:r>
    </w:p>
    <w:p w14:paraId="12475A23"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Школьные контрольные.</w:t>
      </w:r>
    </w:p>
    <w:p w14:paraId="56599AF9"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К.И. Чуковский. «Серебряный герб» (фрагмент).</w:t>
      </w:r>
    </w:p>
    <w:p w14:paraId="469B2D61"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А.А. </w:t>
      </w:r>
      <w:proofErr w:type="spellStart"/>
      <w:r>
        <w:rPr>
          <w:rFonts w:ascii="Times New Roman" w:hAnsi="Times New Roman"/>
          <w:sz w:val="24"/>
        </w:rPr>
        <w:t>Гиваргизов</w:t>
      </w:r>
      <w:proofErr w:type="spellEnd"/>
      <w:r>
        <w:rPr>
          <w:rFonts w:ascii="Times New Roman" w:hAnsi="Times New Roman"/>
          <w:sz w:val="24"/>
        </w:rPr>
        <w:t>. «Контрольный диктант».</w:t>
      </w:r>
    </w:p>
    <w:p w14:paraId="4A28C3CB"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Лишь слову жизнь дана.</w:t>
      </w:r>
    </w:p>
    <w:p w14:paraId="18EC2F9F"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Родной язык, родная речь.</w:t>
      </w:r>
    </w:p>
    <w:p w14:paraId="37EB9751"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Стихотворения (не менее двух). Например: </w:t>
      </w:r>
      <w:r>
        <w:rPr>
          <w:rFonts w:ascii="Times New Roman" w:hAnsi="Times New Roman"/>
          <w:sz w:val="24"/>
        </w:rPr>
        <w:t>И.А. Бунин «Слово», В.Г. </w:t>
      </w:r>
      <w:proofErr w:type="spellStart"/>
      <w:r>
        <w:rPr>
          <w:rFonts w:ascii="Times New Roman" w:hAnsi="Times New Roman"/>
          <w:sz w:val="24"/>
        </w:rPr>
        <w:t>Гордейчев</w:t>
      </w:r>
      <w:proofErr w:type="spellEnd"/>
      <w:r>
        <w:rPr>
          <w:rFonts w:ascii="Times New Roman" w:hAnsi="Times New Roman"/>
          <w:sz w:val="24"/>
        </w:rPr>
        <w:t xml:space="preserve"> «Родная речь» и другие.</w:t>
      </w:r>
    </w:p>
    <w:p w14:paraId="6418CCE0"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85.5. Содержание обучения в 6 классе.</w:t>
      </w:r>
    </w:p>
    <w:p w14:paraId="26788E09"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85.5.1. Раздел 1. Россия – Родина моя.</w:t>
      </w:r>
    </w:p>
    <w:p w14:paraId="79EDAEE1"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Преданья старины глубокой.</w:t>
      </w:r>
    </w:p>
    <w:p w14:paraId="2E5AF61C"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Богатыри и богатырство.</w:t>
      </w:r>
    </w:p>
    <w:p w14:paraId="72A05A20"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Былины (одна былина по выбору). Например: «Илья Муромец и Святогор».</w:t>
      </w:r>
    </w:p>
    <w:p w14:paraId="0CAE622F"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Былинные сюжеты и герои в русской литературе.</w:t>
      </w:r>
    </w:p>
    <w:p w14:paraId="18F94F90"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Стихотворения (не менее одного). Например: И.А. Бунин «Святогор и Илья».</w:t>
      </w:r>
    </w:p>
    <w:p w14:paraId="2F6DFA6A"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М.М. Пришвин. «Певец былин».</w:t>
      </w:r>
    </w:p>
    <w:p w14:paraId="292C89B4"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Города земли русской.</w:t>
      </w:r>
    </w:p>
    <w:p w14:paraId="2CAB8606"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Русский Север.</w:t>
      </w:r>
    </w:p>
    <w:p w14:paraId="4B416088"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С.Г. </w:t>
      </w:r>
      <w:proofErr w:type="spellStart"/>
      <w:r>
        <w:rPr>
          <w:rFonts w:ascii="Times New Roman" w:hAnsi="Times New Roman"/>
          <w:sz w:val="24"/>
        </w:rPr>
        <w:t>Писахов</w:t>
      </w:r>
      <w:proofErr w:type="spellEnd"/>
      <w:r>
        <w:rPr>
          <w:rFonts w:ascii="Times New Roman" w:hAnsi="Times New Roman"/>
          <w:sz w:val="24"/>
        </w:rPr>
        <w:t>. «Ледяна колокольня» (не менее одной главы по выбору, например: «Морожены песни»).</w:t>
      </w:r>
    </w:p>
    <w:p w14:paraId="26211EC5"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lastRenderedPageBreak/>
        <w:t>Б.В. Шергин. «Поморские были и сказания» (не менее двух глав по выбору, например: «Детство в Архангельске», «Миша Ласкин»).</w:t>
      </w:r>
    </w:p>
    <w:p w14:paraId="5FA62B7B"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Родные просторы.</w:t>
      </w:r>
    </w:p>
    <w:p w14:paraId="04DEE534"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Зима в русской поэзии.</w:t>
      </w:r>
    </w:p>
    <w:p w14:paraId="760BB55C"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Стихотворения (не менее двух). Например: И.С. Никитин «Встреча Зимы», А.А. Блок «Снег да снег. Всю избу занесло…», Н.М. Рубцов «Первый снег» </w:t>
      </w:r>
      <w:r>
        <w:rPr>
          <w:rFonts w:ascii="Times New Roman" w:hAnsi="Times New Roman"/>
          <w:sz w:val="24"/>
        </w:rPr>
        <w:br/>
        <w:t>и другие.</w:t>
      </w:r>
    </w:p>
    <w:p w14:paraId="3A39707A"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По мотивам русских сказок о зиме.</w:t>
      </w:r>
    </w:p>
    <w:p w14:paraId="489CBB15"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Е.Л. Шварц. «Два брата».</w:t>
      </w:r>
    </w:p>
    <w:p w14:paraId="3FC1E866"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85.5.2. Раздел 2. Русские традиции.</w:t>
      </w:r>
    </w:p>
    <w:p w14:paraId="0CFD6DBF"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Праздники русского мира.</w:t>
      </w:r>
    </w:p>
    <w:p w14:paraId="7167DFF2"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Масленица.</w:t>
      </w:r>
    </w:p>
    <w:p w14:paraId="39074385"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Стихотворения (не менее двух). Например: М.Ю. Лермонтов «Посреди небесных тел…», А.Д. Дементьев «Прощёное воскресенье» и другие.</w:t>
      </w:r>
    </w:p>
    <w:p w14:paraId="66B621DA"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А.П. Чехов. «Блины».</w:t>
      </w:r>
    </w:p>
    <w:p w14:paraId="743D8E8B"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Тэффи. «Блины».</w:t>
      </w:r>
    </w:p>
    <w:p w14:paraId="78926F57"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Тепло родного дома.</w:t>
      </w:r>
    </w:p>
    <w:p w14:paraId="24C65EC2"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Всюду родимую Русь узнаю.</w:t>
      </w:r>
    </w:p>
    <w:p w14:paraId="692DFF95"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Стихотворения (не менее одного). Например: В.А. Рождественский «Русская </w:t>
      </w:r>
      <w:r>
        <w:rPr>
          <w:rFonts w:ascii="Times New Roman" w:hAnsi="Times New Roman"/>
          <w:sz w:val="24"/>
        </w:rPr>
        <w:t>природа» и другие.</w:t>
      </w:r>
    </w:p>
    <w:p w14:paraId="24B2DF6E"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К.Г. Паустовский. «Заботливый цветок».</w:t>
      </w:r>
    </w:p>
    <w:p w14:paraId="7D3252CD"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Ю.В. Бондарев. «Поздним вечером».</w:t>
      </w:r>
    </w:p>
    <w:p w14:paraId="0E9F8C7E"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85.5.3. Раздел 3. Русский характер – русская душа.</w:t>
      </w:r>
    </w:p>
    <w:p w14:paraId="19DD87BB"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Не до ордена – была бы Родина.</w:t>
      </w:r>
    </w:p>
    <w:p w14:paraId="62ACCF1F"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Оборона Севастополя.</w:t>
      </w:r>
    </w:p>
    <w:p w14:paraId="1A92CF53"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Стихотворения (не менее трех). Например: А.Н. Апухтин «Солдатская песня </w:t>
      </w:r>
      <w:r>
        <w:rPr>
          <w:rFonts w:ascii="Times New Roman" w:hAnsi="Times New Roman"/>
          <w:sz w:val="24"/>
        </w:rPr>
        <w:br/>
        <w:t>о Севастополе», А.А. Фет «Севастопольское братское кладбище», Рюрик Ивнев «Севастополь» и другие.</w:t>
      </w:r>
    </w:p>
    <w:p w14:paraId="0D286EAF"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Загадки русской души.</w:t>
      </w:r>
    </w:p>
    <w:p w14:paraId="632AE6A5"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Чудеса нужно делать своими руками.</w:t>
      </w:r>
    </w:p>
    <w:p w14:paraId="7FDF352F"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Стихотворения (не менее одного). Например: Ф.И. Тютчев «Чему бы жизнь нас ни учила…» и другие, Н.С. Лесков. «Неразменный рубль». В.П. Астафьев. «Бабушка с малиной».</w:t>
      </w:r>
    </w:p>
    <w:p w14:paraId="310845D5"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О ваших ровесниках.</w:t>
      </w:r>
    </w:p>
    <w:p w14:paraId="256BDCAA"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Реальность и мечты.</w:t>
      </w:r>
    </w:p>
    <w:p w14:paraId="35FD28E5"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lastRenderedPageBreak/>
        <w:t>Р.П. Погодин. «Кирпичные острова» (рассказы «Как я с ним познакомился», «Кирпичные острова»).</w:t>
      </w:r>
    </w:p>
    <w:p w14:paraId="4C16A970"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Е.С. Велтистов. «Миллион и один день каникул» (один фрагмент по выбору).</w:t>
      </w:r>
    </w:p>
    <w:p w14:paraId="1C6F1C22"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Лишь слову жизнь дана.</w:t>
      </w:r>
    </w:p>
    <w:p w14:paraId="6D971426"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На русском дышим языке.</w:t>
      </w:r>
    </w:p>
    <w:p w14:paraId="57ECE0CD"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Стихотворения (не менее двух). Например: К.Д. Бальмонт «Русский язык», Ю.П. Мориц «Язык обид – язык не русский…» и другие.</w:t>
      </w:r>
      <w:bookmarkStart w:id="6" w:name="_TOC_250013"/>
    </w:p>
    <w:bookmarkEnd w:id="6"/>
    <w:p w14:paraId="35790100"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85.6. Содержание обучения в 7 классе.</w:t>
      </w:r>
    </w:p>
    <w:p w14:paraId="7E281F62"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85.6.1. Раздел 1. Россия – Родина моя.</w:t>
      </w:r>
    </w:p>
    <w:p w14:paraId="6448F041"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Преданья старины глубокой.</w:t>
      </w:r>
    </w:p>
    <w:p w14:paraId="5D35DEFA"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Русские народные песни.</w:t>
      </w:r>
    </w:p>
    <w:p w14:paraId="76B81633"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Исторические и лирические песни (не менее двух). Например: «На заре </w:t>
      </w:r>
      <w:r>
        <w:rPr>
          <w:rFonts w:ascii="Times New Roman" w:hAnsi="Times New Roman"/>
          <w:sz w:val="24"/>
        </w:rPr>
        <w:br/>
        <w:t>то было, братцы, на утренней…», «Ах вы, ветры, ветры буйные…» и другие.</w:t>
      </w:r>
    </w:p>
    <w:p w14:paraId="0F38ACA0"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Фольклорные сюжеты и мотивы в русской литературе.</w:t>
      </w:r>
    </w:p>
    <w:p w14:paraId="0C43209D"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А.С. Пушкин. «Песни о Стеньке Разине» (песня 1).</w:t>
      </w:r>
    </w:p>
    <w:p w14:paraId="0646DA24"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Стихотворения (не менее двух). Например: И.З. Суриков «Я ли в поле </w:t>
      </w:r>
      <w:r>
        <w:rPr>
          <w:rFonts w:ascii="Times New Roman" w:hAnsi="Times New Roman"/>
          <w:sz w:val="24"/>
        </w:rPr>
        <w:br/>
        <w:t>да не травушка была…», А.К. Толстой «Моя душа летит приветом…» и другие.</w:t>
      </w:r>
    </w:p>
    <w:p w14:paraId="672B45E8"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Города земли русской.</w:t>
      </w:r>
    </w:p>
    <w:p w14:paraId="0225C348"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Сибирский край.</w:t>
      </w:r>
    </w:p>
    <w:p w14:paraId="7DC14724"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В.Г. Распутин. «Сибирь, Сибирь…» (одна глава по выбору, например «Тобольск»).</w:t>
      </w:r>
    </w:p>
    <w:p w14:paraId="7AD333CD"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А.И. Солженицын. «Колокол Углича».</w:t>
      </w:r>
    </w:p>
    <w:p w14:paraId="13773CD5"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Родные просторы.</w:t>
      </w:r>
    </w:p>
    <w:p w14:paraId="60656682"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Русское поле.</w:t>
      </w:r>
    </w:p>
    <w:p w14:paraId="2D1A6CBC"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Стихотворения (не менее двух). Например: И.С. Никитин «Поле», </w:t>
      </w:r>
      <w:r>
        <w:rPr>
          <w:rFonts w:ascii="Times New Roman" w:hAnsi="Times New Roman"/>
          <w:sz w:val="24"/>
        </w:rPr>
        <w:t>И.А. Гофф «Русское поле» и другие.</w:t>
      </w:r>
    </w:p>
    <w:p w14:paraId="69CA242A"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Д.В. Григорович. «Пахарь» (не менее одной главы по выбору).</w:t>
      </w:r>
    </w:p>
    <w:p w14:paraId="0ADA3E1F"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85.6.2. Раздел 2. Русские традиции.</w:t>
      </w:r>
    </w:p>
    <w:p w14:paraId="718DDD16"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Праздники русского мира.</w:t>
      </w:r>
    </w:p>
    <w:p w14:paraId="6A678D2D"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Пасха.</w:t>
      </w:r>
    </w:p>
    <w:p w14:paraId="219FDEAD"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Стихотворения (не менее двух). Например: К.Д. Бальмонт «Благовещенье </w:t>
      </w:r>
      <w:r>
        <w:rPr>
          <w:rFonts w:ascii="Times New Roman" w:hAnsi="Times New Roman"/>
          <w:sz w:val="24"/>
        </w:rPr>
        <w:br/>
        <w:t>в Москве», А.С. Хомяков «Кремлевская заутреня на Пасху», А.А. Фет «Христос Воскресе!» (П.П. Боткину).</w:t>
      </w:r>
    </w:p>
    <w:p w14:paraId="0D2E58D6"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А. П. Чехов. «Казак».</w:t>
      </w:r>
    </w:p>
    <w:p w14:paraId="4612AFE1"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Тепло родного дома.</w:t>
      </w:r>
    </w:p>
    <w:p w14:paraId="55F23609"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lastRenderedPageBreak/>
        <w:t>Русские мастера.</w:t>
      </w:r>
    </w:p>
    <w:p w14:paraId="480FD54E"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В.А. Солоухин. «Камешки на ладони» (не менее двух миниатюр по выбору).</w:t>
      </w:r>
    </w:p>
    <w:p w14:paraId="2276E99B"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Ф.А. Абрамов. «Дом» (один фрагмент по выбору).</w:t>
      </w:r>
    </w:p>
    <w:p w14:paraId="46EC91BC"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Стихотворения (не менее одного). Например: Р.И. Рождественский </w:t>
      </w:r>
      <w:r>
        <w:rPr>
          <w:rFonts w:ascii="Times New Roman" w:hAnsi="Times New Roman"/>
          <w:sz w:val="24"/>
        </w:rPr>
        <w:br/>
        <w:t>«О мастерах» и другие.</w:t>
      </w:r>
    </w:p>
    <w:p w14:paraId="7C9FBC80"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85.6.3. Раздел 3. Русский характер – русская душа.</w:t>
      </w:r>
    </w:p>
    <w:p w14:paraId="170F6739"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Не до ордена – была бы Родина.</w:t>
      </w:r>
    </w:p>
    <w:p w14:paraId="44F7BEC3"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На Первой мировой войне.</w:t>
      </w:r>
    </w:p>
    <w:p w14:paraId="6F5E1C7F"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Стихотворения (не менее двух). Например: С.М. Городецкий «Воздушный витязь», Н.С. Гумилёв «Наступление», «Война» и другие.</w:t>
      </w:r>
    </w:p>
    <w:p w14:paraId="0878364A"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М.М. Пришвин. «Голубая стрекоза».</w:t>
      </w:r>
    </w:p>
    <w:p w14:paraId="06C77BFE"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Загадки русской души.</w:t>
      </w:r>
    </w:p>
    <w:p w14:paraId="2DEC8136"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Долюшка женская.</w:t>
      </w:r>
    </w:p>
    <w:p w14:paraId="6525C876"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Стихотворения (не менее двух). Например: Ф.И. Тютчев «Русской женщине», Н.А. Некрасов «Внимая ужасам войны…», Ю.В. Друнина «И откуда вдруг берутся силы…», В.М. Тушнова «Вот говорят: Россия…» и другие.</w:t>
      </w:r>
    </w:p>
    <w:p w14:paraId="75883A85"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Ф.А. Абрамов. «Золотые руки».</w:t>
      </w:r>
    </w:p>
    <w:p w14:paraId="0639F07D"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О ваших ровесниках.</w:t>
      </w:r>
    </w:p>
    <w:p w14:paraId="77CB9BBC"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Взрослые детские проблемы.</w:t>
      </w:r>
    </w:p>
    <w:p w14:paraId="59228191"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А.С. Игнатова. «Джинн Сева».</w:t>
      </w:r>
    </w:p>
    <w:p w14:paraId="1BD184B3"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Н.Н. Назаркин. «Изумрудная рыбка» (не менее двух глав по выбору, </w:t>
      </w:r>
      <w:r>
        <w:rPr>
          <w:rFonts w:ascii="Times New Roman" w:hAnsi="Times New Roman"/>
          <w:sz w:val="24"/>
        </w:rPr>
        <w:t>например, «Изумрудная рыбка», «Ах, миледи!», «Про личную жизнь»).</w:t>
      </w:r>
    </w:p>
    <w:p w14:paraId="4FDC8584"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Лишь слову жизнь дана.</w:t>
      </w:r>
    </w:p>
    <w:p w14:paraId="59FB0586"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Такого языка на свете не бывало.</w:t>
      </w:r>
    </w:p>
    <w:p w14:paraId="0E0FC717"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Стихотворения (не менее одного). Например: Вс. Рождественский «В родной поэзии совсем не старовер…» и другие.</w:t>
      </w:r>
    </w:p>
    <w:p w14:paraId="0E5575EE"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85.7. Содержание обучения в 8 классе.</w:t>
      </w:r>
    </w:p>
    <w:p w14:paraId="7F99E441"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85.7.1. Раздел 1. Россия – Родина моя.</w:t>
      </w:r>
    </w:p>
    <w:p w14:paraId="4DD685AD"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Легендарный герой земли русской Иван Сусанин.</w:t>
      </w:r>
    </w:p>
    <w:p w14:paraId="39D325A0"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Стихотворения (не менее одного). Например: С.Н. Марков «Сусанин», О.А. Ильина «Во время грозного и злого поединка…» и другие.</w:t>
      </w:r>
    </w:p>
    <w:p w14:paraId="7457348D"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П.Н. Полевой. «Избранник Божий» (не менее двух глав по выбору).</w:t>
      </w:r>
    </w:p>
    <w:p w14:paraId="508805B9"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Города земли русской.</w:t>
      </w:r>
    </w:p>
    <w:p w14:paraId="0D5077D5"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По Золотому кольцу.</w:t>
      </w:r>
    </w:p>
    <w:p w14:paraId="6311CFE3"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lastRenderedPageBreak/>
        <w:t xml:space="preserve">Стихотворения (не менее трёх). Например: Ф.К. Сологуб «Сквозь туман едва заметный…», М.А. Кузмин «Я знаю вас не понаслышке…», И.И. Кобзев «Поездка </w:t>
      </w:r>
      <w:r>
        <w:rPr>
          <w:rFonts w:ascii="Times New Roman" w:hAnsi="Times New Roman"/>
          <w:sz w:val="24"/>
        </w:rPr>
        <w:br/>
        <w:t>в Суздаль», В.А. Степанов «Золотое кольцо» и другие.</w:t>
      </w:r>
    </w:p>
    <w:p w14:paraId="3D61296E"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Родные просторы.</w:t>
      </w:r>
    </w:p>
    <w:p w14:paraId="537F455D"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Волга – русская река.</w:t>
      </w:r>
    </w:p>
    <w:p w14:paraId="5494E9E9"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Русские народные песни о Волге (одна по выбору). Например: </w:t>
      </w:r>
      <w:r>
        <w:rPr>
          <w:rFonts w:ascii="Times New Roman" w:hAnsi="Times New Roman"/>
          <w:sz w:val="24"/>
        </w:rPr>
        <w:br/>
        <w:t>«Уж ты, Волга-река, Волга-матушка!..», «Вниз по матушке по Волге…» и другие.</w:t>
      </w:r>
    </w:p>
    <w:p w14:paraId="6FDE6369"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Стихотворения (не менее двух). Например: Н.А. Некрасов «Люблю я краткой той поры…» (из поэмы «Горе старого Наума»), В.С. Высоцкий «Песня о Волге» </w:t>
      </w:r>
      <w:r>
        <w:rPr>
          <w:rFonts w:ascii="Times New Roman" w:hAnsi="Times New Roman"/>
          <w:sz w:val="24"/>
        </w:rPr>
        <w:br/>
        <w:t>и другие.</w:t>
      </w:r>
    </w:p>
    <w:p w14:paraId="4198B632"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В.В. Розанов. «Русский Нил» (один фрагмент по выбору).</w:t>
      </w:r>
    </w:p>
    <w:p w14:paraId="1A926A2B"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85.7.2. Раздел 2. Русские традиции.</w:t>
      </w:r>
    </w:p>
    <w:p w14:paraId="7DFFAA77"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Праздники русского мира.</w:t>
      </w:r>
    </w:p>
    <w:p w14:paraId="543B95EF"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Троица.</w:t>
      </w:r>
    </w:p>
    <w:p w14:paraId="0CF3D1A9"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Стихотворения (не менее двух). Например: И.А. Бунин «Троица», С.А. Есенин «Троицыно утро, утренний канон…», Н.И. Рыленков «Возможно ль высказать </w:t>
      </w:r>
      <w:r>
        <w:rPr>
          <w:rFonts w:ascii="Times New Roman" w:hAnsi="Times New Roman"/>
          <w:sz w:val="24"/>
        </w:rPr>
        <w:br/>
        <w:t>без слов…» и другие.</w:t>
      </w:r>
    </w:p>
    <w:p w14:paraId="00BF0016"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И.А. Новиков. «Троицкая кукушка».</w:t>
      </w:r>
    </w:p>
    <w:p w14:paraId="3A730E9B"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Тепло родного дома.</w:t>
      </w:r>
    </w:p>
    <w:p w14:paraId="6B041624"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Родство душ.</w:t>
      </w:r>
    </w:p>
    <w:p w14:paraId="16D25379"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Ф.А. Абрамов. «Валенки».</w:t>
      </w:r>
    </w:p>
    <w:p w14:paraId="1DD90E1E"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Т.В. Михеева. «Не предавай меня!» (две главы по выбору).</w:t>
      </w:r>
    </w:p>
    <w:p w14:paraId="2AFF617A"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85.6.3. Раздел 3. Русский характер – русская душа.</w:t>
      </w:r>
    </w:p>
    <w:p w14:paraId="224B513A"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Не до ордена – была бы Родина.</w:t>
      </w:r>
    </w:p>
    <w:p w14:paraId="3E77D19F"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Дети на войне.</w:t>
      </w:r>
    </w:p>
    <w:p w14:paraId="15B19968"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Э.Н. Веркин. «Облачный полк» (не менее двух глав по выбору).</w:t>
      </w:r>
    </w:p>
    <w:p w14:paraId="5956D9AF"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Загадки русской души.</w:t>
      </w:r>
    </w:p>
    <w:p w14:paraId="73EA0389"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Сеятель твой и хранитель.</w:t>
      </w:r>
    </w:p>
    <w:p w14:paraId="73968D5C"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И.С. Тургенев. «Сфинкс».</w:t>
      </w:r>
    </w:p>
    <w:p w14:paraId="71BA0685"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Ф.М. Достоевский. «Мужик Марей».</w:t>
      </w:r>
    </w:p>
    <w:p w14:paraId="0898FF27"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О ваших ровесниках.</w:t>
      </w:r>
    </w:p>
    <w:p w14:paraId="70811EC2"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Пора взросления.</w:t>
      </w:r>
    </w:p>
    <w:p w14:paraId="2485DD08"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Б.Л. Васильев. «Завтра была война» (не менее одной главы по выбору).</w:t>
      </w:r>
    </w:p>
    <w:p w14:paraId="3E7D4CC1"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Г.Н. Щербакова. «Вам и не снилось» (не менее одной главы по выбору).</w:t>
      </w:r>
    </w:p>
    <w:p w14:paraId="67F66193"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lastRenderedPageBreak/>
        <w:t>Лишь слову жизнь дана.</w:t>
      </w:r>
    </w:p>
    <w:p w14:paraId="720A3FF5"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Язык поэзии.</w:t>
      </w:r>
    </w:p>
    <w:p w14:paraId="0E448801"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Стихотворения (не менее одного). Например: И.Ф. Анненский «Третий мучительный сонет» и другие.</w:t>
      </w:r>
    </w:p>
    <w:p w14:paraId="76223459"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Дон </w:t>
      </w:r>
      <w:proofErr w:type="spellStart"/>
      <w:r>
        <w:rPr>
          <w:rFonts w:ascii="Times New Roman" w:hAnsi="Times New Roman"/>
          <w:sz w:val="24"/>
        </w:rPr>
        <w:t>Аминадо</w:t>
      </w:r>
      <w:proofErr w:type="spellEnd"/>
      <w:r>
        <w:rPr>
          <w:rFonts w:ascii="Times New Roman" w:hAnsi="Times New Roman"/>
          <w:sz w:val="24"/>
        </w:rPr>
        <w:t>. «Наука стихосложения».</w:t>
      </w:r>
    </w:p>
    <w:p w14:paraId="193F3E0F"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85.8.  Содержание обучения в 9 классе.</w:t>
      </w:r>
    </w:p>
    <w:p w14:paraId="2A3C8584"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85.8.1. Раздел 1. Россия – Родина моя.</w:t>
      </w:r>
    </w:p>
    <w:p w14:paraId="6EDAD80A"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Преданья старины </w:t>
      </w:r>
      <w:r>
        <w:rPr>
          <w:rFonts w:ascii="Times New Roman" w:hAnsi="Times New Roman"/>
          <w:sz w:val="24"/>
        </w:rPr>
        <w:t>глубокой.</w:t>
      </w:r>
    </w:p>
    <w:p w14:paraId="5C9EF596"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Гроза двенадцатого года.</w:t>
      </w:r>
    </w:p>
    <w:p w14:paraId="5940625E"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Русские народные песни об Отечественной войне 1812 года (не менее одной). Например: «Как не две </w:t>
      </w:r>
      <w:proofErr w:type="spellStart"/>
      <w:r>
        <w:rPr>
          <w:rFonts w:ascii="Times New Roman" w:hAnsi="Times New Roman"/>
          <w:sz w:val="24"/>
        </w:rPr>
        <w:t>тученьки</w:t>
      </w:r>
      <w:proofErr w:type="spellEnd"/>
      <w:r>
        <w:rPr>
          <w:rFonts w:ascii="Times New Roman" w:hAnsi="Times New Roman"/>
          <w:sz w:val="24"/>
        </w:rPr>
        <w:t xml:space="preserve"> не две </w:t>
      </w:r>
      <w:proofErr w:type="spellStart"/>
      <w:r>
        <w:rPr>
          <w:rFonts w:ascii="Times New Roman" w:hAnsi="Times New Roman"/>
          <w:sz w:val="24"/>
        </w:rPr>
        <w:t>грозныя</w:t>
      </w:r>
      <w:proofErr w:type="spellEnd"/>
      <w:r>
        <w:rPr>
          <w:rFonts w:ascii="Times New Roman" w:hAnsi="Times New Roman"/>
          <w:sz w:val="24"/>
        </w:rPr>
        <w:t>…»</w:t>
      </w:r>
    </w:p>
    <w:p w14:paraId="160A990D"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Стихотворения (не менее двух). Например: В.А. Жуковский «Певец во стане русских воинов» (в сокращении), А.С. Пушкин «Полководец», «Бородинская годовщина», М.И. Цветаева «Генералам двенадцатого года» и другие.</w:t>
      </w:r>
    </w:p>
    <w:p w14:paraId="2F9E4697"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И.И. Лажечников. «Новобранец 1812 года» (один фрагмент по выбору).</w:t>
      </w:r>
    </w:p>
    <w:p w14:paraId="6606D18A"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Города земли русской.</w:t>
      </w:r>
    </w:p>
    <w:p w14:paraId="2EA18E4D"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Петербург в русской литературе.</w:t>
      </w:r>
    </w:p>
    <w:p w14:paraId="06DCDA6C"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Стихотворения (не менее трёх). Например: А.С. Пушкин «Город пышный, город бедный…», О.Э. Мандельштам «Петербургские строфы», А.А. Ахматова «Стихи о Петербурге» («Вновь </w:t>
      </w:r>
      <w:proofErr w:type="spellStart"/>
      <w:r>
        <w:rPr>
          <w:rFonts w:ascii="Times New Roman" w:hAnsi="Times New Roman"/>
          <w:sz w:val="24"/>
        </w:rPr>
        <w:t>Исакий</w:t>
      </w:r>
      <w:proofErr w:type="spellEnd"/>
      <w:r>
        <w:rPr>
          <w:rFonts w:ascii="Times New Roman" w:hAnsi="Times New Roman"/>
          <w:sz w:val="24"/>
        </w:rPr>
        <w:t xml:space="preserve"> в </w:t>
      </w:r>
      <w:proofErr w:type="spellStart"/>
      <w:r>
        <w:rPr>
          <w:rFonts w:ascii="Times New Roman" w:hAnsi="Times New Roman"/>
          <w:sz w:val="24"/>
        </w:rPr>
        <w:t>облаченьи</w:t>
      </w:r>
      <w:proofErr w:type="spellEnd"/>
      <w:r>
        <w:rPr>
          <w:rFonts w:ascii="Times New Roman" w:hAnsi="Times New Roman"/>
          <w:sz w:val="24"/>
        </w:rPr>
        <w:t xml:space="preserve">…»), Д.С. Самойлов </w:t>
      </w:r>
      <w:r>
        <w:rPr>
          <w:rFonts w:ascii="Times New Roman" w:hAnsi="Times New Roman"/>
          <w:sz w:val="24"/>
        </w:rPr>
        <w:br/>
        <w:t>«Над Невой» («Весь город в плавных разворотах…») и другие.</w:t>
      </w:r>
    </w:p>
    <w:p w14:paraId="61B4086C"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Л.В. Успенский. «Записки старого петербуржца» (одна глава по выбору, например, «Фонарики-сударики»).</w:t>
      </w:r>
    </w:p>
    <w:p w14:paraId="52B3F0FF"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Родные просторы.</w:t>
      </w:r>
    </w:p>
    <w:p w14:paraId="5C3157B4"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Степь раздольная.</w:t>
      </w:r>
    </w:p>
    <w:p w14:paraId="6BFE71E6"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Русские народные песни о степи (одна по выбору). Например: «Уж ты, степь ли моя, степь Моздокская…», «Ах ты, степь широкая…» и другие.</w:t>
      </w:r>
    </w:p>
    <w:p w14:paraId="1B6478C5"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Стихотворения (не менее двух). Например: П.А. Вяземский «Степь», И.З. Суриков «В степи» и другие.</w:t>
      </w:r>
    </w:p>
    <w:p w14:paraId="7879ECEA"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А.П. Чехов. «Степь» (один фрагмент по выбору).</w:t>
      </w:r>
    </w:p>
    <w:p w14:paraId="7882B48E"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85.8.2. Раздел 2. Русские традиции.</w:t>
      </w:r>
    </w:p>
    <w:p w14:paraId="4955ACFD"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Праздники русского мира.</w:t>
      </w:r>
    </w:p>
    <w:p w14:paraId="76DA340F"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Августовские </w:t>
      </w:r>
      <w:proofErr w:type="spellStart"/>
      <w:r>
        <w:rPr>
          <w:rFonts w:ascii="Times New Roman" w:hAnsi="Times New Roman"/>
          <w:sz w:val="24"/>
        </w:rPr>
        <w:t>Спасы</w:t>
      </w:r>
      <w:proofErr w:type="spellEnd"/>
      <w:r>
        <w:rPr>
          <w:rFonts w:ascii="Times New Roman" w:hAnsi="Times New Roman"/>
          <w:sz w:val="24"/>
        </w:rPr>
        <w:t>.</w:t>
      </w:r>
    </w:p>
    <w:p w14:paraId="2C0C0E99"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lastRenderedPageBreak/>
        <w:t xml:space="preserve">Стихотворения (не менее трёх). Например: К.Д. Бальмонт «Первый спас», Б.А. Ахмадулина «Ночь </w:t>
      </w:r>
      <w:proofErr w:type="spellStart"/>
      <w:r>
        <w:rPr>
          <w:rFonts w:ascii="Times New Roman" w:hAnsi="Times New Roman"/>
          <w:sz w:val="24"/>
        </w:rPr>
        <w:t>упаданья</w:t>
      </w:r>
      <w:proofErr w:type="spellEnd"/>
      <w:r>
        <w:rPr>
          <w:rFonts w:ascii="Times New Roman" w:hAnsi="Times New Roman"/>
          <w:sz w:val="24"/>
        </w:rPr>
        <w:t xml:space="preserve"> яблок», Е.А. Евтушенко «Само упало яблоко </w:t>
      </w:r>
      <w:r>
        <w:rPr>
          <w:rFonts w:ascii="Times New Roman" w:hAnsi="Times New Roman"/>
          <w:sz w:val="24"/>
        </w:rPr>
        <w:br/>
        <w:t>с небес…» и другие.</w:t>
      </w:r>
    </w:p>
    <w:p w14:paraId="6598D3D4"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Е.И. Носов. «Яблочный спас».</w:t>
      </w:r>
    </w:p>
    <w:p w14:paraId="33035A76"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Тепло родного дома.</w:t>
      </w:r>
    </w:p>
    <w:p w14:paraId="22B230AB"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Родительский дом.</w:t>
      </w:r>
    </w:p>
    <w:p w14:paraId="2901D4C2"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А.П. Платонов. «На заре туманной юности» (две главы по выбору).</w:t>
      </w:r>
    </w:p>
    <w:p w14:paraId="464BD8A3"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В.П. Астафьев. «Далёкая и близкая сказка» (рассказ из повести «Последний поклон»).</w:t>
      </w:r>
    </w:p>
    <w:p w14:paraId="66C2CDF6"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85.8.3. Раздел 3. Русский характер – русская душа.</w:t>
      </w:r>
    </w:p>
    <w:p w14:paraId="5A645405"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Не до ордена – была бы Родина.</w:t>
      </w:r>
    </w:p>
    <w:p w14:paraId="55F8351B"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Великая Отечественная война.</w:t>
      </w:r>
    </w:p>
    <w:p w14:paraId="2E1A3F3A"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Стихотворения (не менее двух). Например: Н.П. Майоров «Мы», М.В. Кульчицкий «Мечтатель, фантазёр, лентяй-завистник!..» и другие.</w:t>
      </w:r>
    </w:p>
    <w:p w14:paraId="3FF8558F"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Ю.М. Нагибин. «Ваганов».</w:t>
      </w:r>
    </w:p>
    <w:p w14:paraId="34F71F59"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Е.И. Носов. «Переправа».</w:t>
      </w:r>
    </w:p>
    <w:p w14:paraId="077A6F5A"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Загадки русской души.</w:t>
      </w:r>
    </w:p>
    <w:p w14:paraId="7F0E9740"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Судьбы русских эмигрантов.</w:t>
      </w:r>
    </w:p>
    <w:p w14:paraId="6DCD5DFF"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Б.К. Зайцев. «Лёгкое бремя».</w:t>
      </w:r>
    </w:p>
    <w:p w14:paraId="7A9BE144"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А.Т. Аверченко. «Русское искусство».</w:t>
      </w:r>
    </w:p>
    <w:p w14:paraId="491DE19E"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О ваших ровесниках.</w:t>
      </w:r>
    </w:p>
    <w:p w14:paraId="1A65443D"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Прощание с детством.</w:t>
      </w:r>
    </w:p>
    <w:p w14:paraId="39F7A9D5"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Ю.И. Коваль. «От Красных ворот» (не менее одного фрагмента по выбору).</w:t>
      </w:r>
    </w:p>
    <w:p w14:paraId="6D3B29C4"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Лишь слову жизнь дана.</w:t>
      </w:r>
    </w:p>
    <w:p w14:paraId="11BE38CB"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«Припадаю к великой реке…»</w:t>
      </w:r>
    </w:p>
    <w:p w14:paraId="49958F80"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Стихотворения (не менее двух). Например: И.А. Бродский «Мой народ», С.А. </w:t>
      </w:r>
      <w:proofErr w:type="spellStart"/>
      <w:r>
        <w:rPr>
          <w:rFonts w:ascii="Times New Roman" w:hAnsi="Times New Roman"/>
          <w:sz w:val="24"/>
        </w:rPr>
        <w:t>Каргашин</w:t>
      </w:r>
      <w:proofErr w:type="spellEnd"/>
      <w:r>
        <w:rPr>
          <w:rFonts w:ascii="Times New Roman" w:hAnsi="Times New Roman"/>
          <w:sz w:val="24"/>
        </w:rPr>
        <w:t xml:space="preserve"> «Я – русский! Спасибо, Господи!..» и другие.</w:t>
      </w:r>
    </w:p>
    <w:p w14:paraId="09AEED7B"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85.9. Планируемые результаты освоения программы по родной литературе (русской) на уровне основного общего образования.</w:t>
      </w:r>
    </w:p>
    <w:p w14:paraId="16D94235"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85.9.1. Изучение родной литературы (русской) на уровне основного общего образования направлено на достижение </w:t>
      </w:r>
      <w:r>
        <w:rPr>
          <w:rFonts w:ascii="Times New Roman" w:hAnsi="Times New Roman"/>
          <w:sz w:val="24"/>
        </w:rPr>
        <w:t>обучающимися личностных, метапредметных и предметных результатов освоения содержания учебного предмета.</w:t>
      </w:r>
    </w:p>
    <w:p w14:paraId="27CD9969"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85.9.2. Личностные результаты освоения программы по родной литературе (русской) на уровне основного общего образования достигаются в единстве учебной и воспитательной деятельности образовательной организации, реализующей программы основного общего </w:t>
      </w:r>
      <w:r>
        <w:rPr>
          <w:rFonts w:ascii="Times New Roman" w:hAnsi="Times New Roman"/>
          <w:sz w:val="24"/>
        </w:rPr>
        <w:lastRenderedPageBreak/>
        <w:t>образования,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158326CA"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Личностные результаты освоения программы по родной литературе (русской) на уровне основного общего образования отражают готовность обучающихся руководствоваться системой позитивных ценностных ориентаций и расширением опыта деятельности на её основе и в процессе реализации основных направлений воспитательной деятельности, в том числе в части:</w:t>
      </w:r>
    </w:p>
    <w:p w14:paraId="6373DE76"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1) гражданского воспитания:</w:t>
      </w:r>
    </w:p>
    <w:p w14:paraId="6F2A2EDA"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готовность к выполнению обязанностей гражданина и реализации его прав, уважение прав, свобод и законных интересов других людей;</w:t>
      </w:r>
    </w:p>
    <w:p w14:paraId="4054672B"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активное участие в жизни семьи, образовательной организации, реализующей программы основного общего образования, местного сообщества, родного края, страны;</w:t>
      </w:r>
    </w:p>
    <w:p w14:paraId="0106ADC6"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неприятие любых форм экстремизма, дискриминации;</w:t>
      </w:r>
    </w:p>
    <w:p w14:paraId="78452D8A"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понимание роли различных социальных институтов в жизни человека;</w:t>
      </w:r>
    </w:p>
    <w:p w14:paraId="10F0F236"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w:t>
      </w:r>
      <w:r>
        <w:rPr>
          <w:rFonts w:ascii="Times New Roman" w:hAnsi="Times New Roman"/>
          <w:sz w:val="24"/>
        </w:rPr>
        <w:br/>
        <w:t>и многоконфессиональном обществе;</w:t>
      </w:r>
    </w:p>
    <w:p w14:paraId="0688B000"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представление о способах противодействия коррупции;</w:t>
      </w:r>
    </w:p>
    <w:p w14:paraId="44D4B42F"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готовность к разнообразной совместной деятельности, стремление </w:t>
      </w:r>
      <w:r>
        <w:rPr>
          <w:rFonts w:ascii="Times New Roman" w:hAnsi="Times New Roman"/>
          <w:sz w:val="24"/>
        </w:rPr>
        <w:br/>
        <w:t>к взаимопониманию и взаимопомощи, активное участие в школьном самоуправлении;</w:t>
      </w:r>
    </w:p>
    <w:p w14:paraId="2F115427"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готовность к участию в гуманитарной деятельности (</w:t>
      </w:r>
      <w:proofErr w:type="spellStart"/>
      <w:r>
        <w:rPr>
          <w:rFonts w:ascii="Times New Roman" w:hAnsi="Times New Roman"/>
          <w:sz w:val="24"/>
        </w:rPr>
        <w:t>волонтёрство</w:t>
      </w:r>
      <w:proofErr w:type="spellEnd"/>
      <w:r>
        <w:rPr>
          <w:rFonts w:ascii="Times New Roman" w:hAnsi="Times New Roman"/>
          <w:sz w:val="24"/>
        </w:rPr>
        <w:t>, помощь людям, нуждающимся в ней);</w:t>
      </w:r>
    </w:p>
    <w:p w14:paraId="46D63748"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2) патриотического воспитания:</w:t>
      </w:r>
    </w:p>
    <w:p w14:paraId="23139A34"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осознание российской гражданской идентичности в поликультурном </w:t>
      </w:r>
      <w:r>
        <w:rPr>
          <w:rFonts w:ascii="Times New Roman" w:hAnsi="Times New Roman"/>
          <w:sz w:val="24"/>
        </w:rPr>
        <w:br/>
        <w:t>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420F7696"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ценностное отношение к достижениям своей Родины – России, к науке, искусству, спорту, технологиям, боевым подвигам и трудовым достижениям народа;</w:t>
      </w:r>
    </w:p>
    <w:p w14:paraId="66452D16"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уважение к символам России, государственным праздникам, историческому </w:t>
      </w:r>
      <w:r>
        <w:rPr>
          <w:rFonts w:ascii="Times New Roman" w:hAnsi="Times New Roman"/>
          <w:sz w:val="24"/>
        </w:rPr>
        <w:br/>
        <w:t xml:space="preserve">и природному наследию и памятникам, традициям разных народов, проживающих </w:t>
      </w:r>
      <w:r>
        <w:rPr>
          <w:rFonts w:ascii="Times New Roman" w:hAnsi="Times New Roman"/>
          <w:sz w:val="24"/>
        </w:rPr>
        <w:br/>
        <w:t>в родной стране;</w:t>
      </w:r>
    </w:p>
    <w:p w14:paraId="06DF819B"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3) духовно-нравственного воспитания:</w:t>
      </w:r>
    </w:p>
    <w:p w14:paraId="477BDE44"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ориентация на моральные ценности и нормы в ситуациях нравственного выбора;</w:t>
      </w:r>
    </w:p>
    <w:p w14:paraId="760AB110"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lastRenderedPageBreak/>
        <w:t xml:space="preserve">готовность оценивать своё поведение и поступки, а также поведение </w:t>
      </w:r>
      <w:r>
        <w:rPr>
          <w:rFonts w:ascii="Times New Roman" w:hAnsi="Times New Roman"/>
          <w:sz w:val="24"/>
        </w:rPr>
        <w:br/>
        <w:t>и поступки других людей с позиции нравственных и правовых норм с учётом осознания последствий поступков;</w:t>
      </w:r>
    </w:p>
    <w:p w14:paraId="1337B544"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активное неприятие асоциальных поступков, свобода и ответственность личности в условиях индивидуального и общественного пространства;</w:t>
      </w:r>
    </w:p>
    <w:p w14:paraId="5B31AE52"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4) эстетического воспитания:</w:t>
      </w:r>
    </w:p>
    <w:p w14:paraId="1BF9579C"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восприимчивость к разным видам искусства, традициям и творчеству своего </w:t>
      </w:r>
      <w:r>
        <w:rPr>
          <w:rFonts w:ascii="Times New Roman" w:hAnsi="Times New Roman"/>
          <w:sz w:val="24"/>
        </w:rPr>
        <w:br/>
        <w:t>и других народов, понимание эмоционального воздействия искусства;</w:t>
      </w:r>
    </w:p>
    <w:p w14:paraId="47A2AAA7"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осознание важности художественной культуры как средства коммуникации </w:t>
      </w:r>
      <w:r>
        <w:rPr>
          <w:rFonts w:ascii="Times New Roman" w:hAnsi="Times New Roman"/>
          <w:sz w:val="24"/>
        </w:rPr>
        <w:br/>
        <w:t>и самовыражения;</w:t>
      </w:r>
    </w:p>
    <w:p w14:paraId="46799E3C"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понимание ценности отечественного и мирового искусства, роли этнических культурных традиций и народного творчества;</w:t>
      </w:r>
    </w:p>
    <w:p w14:paraId="42B84E45"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стремление к самовыражению в разных видах искусства;</w:t>
      </w:r>
    </w:p>
    <w:p w14:paraId="339F8B2D"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5) физического воспитания, формирования культуры здоровья </w:t>
      </w:r>
      <w:r>
        <w:rPr>
          <w:rFonts w:ascii="Times New Roman" w:hAnsi="Times New Roman"/>
          <w:sz w:val="24"/>
        </w:rPr>
        <w:br/>
        <w:t>и эмоционального благополучия:</w:t>
      </w:r>
    </w:p>
    <w:p w14:paraId="0AAB1C96"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осознание ценности жизни;</w:t>
      </w:r>
    </w:p>
    <w:p w14:paraId="617454CC"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46E5F9B0"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осознание последствий и неприятие вредных привычек (употребление алкоголя, наркотиков, курение) и иных форм вреда для </w:t>
      </w:r>
      <w:r>
        <w:rPr>
          <w:rFonts w:ascii="Times New Roman" w:hAnsi="Times New Roman"/>
          <w:sz w:val="24"/>
        </w:rPr>
        <w:t>физического и психического здоровья;</w:t>
      </w:r>
    </w:p>
    <w:p w14:paraId="7FA8BE22"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соблюдение правил безопасности, в том числе навыков безопасного поведения в интернет-среде;</w:t>
      </w:r>
    </w:p>
    <w:p w14:paraId="07931F75"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322A7DC8"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умение принимать себя и других, не осуждая;</w:t>
      </w:r>
    </w:p>
    <w:p w14:paraId="232836ED"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умение осознавать эмоциональное состояние себя и других, умение управлять собственным эмоциональным состоянием;</w:t>
      </w:r>
    </w:p>
    <w:p w14:paraId="58CFF0B2"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сформированность навыка рефлексии, признание своего права на ошибку </w:t>
      </w:r>
      <w:r>
        <w:rPr>
          <w:rFonts w:ascii="Times New Roman" w:hAnsi="Times New Roman"/>
          <w:sz w:val="24"/>
        </w:rPr>
        <w:br/>
        <w:t>и такого же права другого человека;</w:t>
      </w:r>
    </w:p>
    <w:p w14:paraId="3C51CB42"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6) трудового воспитания:</w:t>
      </w:r>
    </w:p>
    <w:p w14:paraId="28EF80B7"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установка на активное участие в решении практических задач (в рамках семьи, образовательной организации, реализующей программы основного общего образования, города, </w:t>
      </w:r>
      <w:r>
        <w:rPr>
          <w:rFonts w:ascii="Times New Roman" w:hAnsi="Times New Roman"/>
          <w:sz w:val="24"/>
        </w:rPr>
        <w:lastRenderedPageBreak/>
        <w:t>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0729A8E0"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интерес к практическому изучению профессий и труда различного рода, </w:t>
      </w:r>
      <w:r>
        <w:rPr>
          <w:rFonts w:ascii="Times New Roman" w:hAnsi="Times New Roman"/>
          <w:sz w:val="24"/>
        </w:rPr>
        <w:br/>
        <w:t>в том числе на основе применения изучаемого предметного знания;</w:t>
      </w:r>
    </w:p>
    <w:p w14:paraId="64405C49"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14213E3B"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готовность адаптироваться в профессиональной среде;</w:t>
      </w:r>
    </w:p>
    <w:p w14:paraId="5A5D0B83"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уважение к труду и результатам трудовой деятельности;</w:t>
      </w:r>
    </w:p>
    <w:p w14:paraId="3E8F95A1"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осознанный выбор и построение индивидуальной траектории образования </w:t>
      </w:r>
      <w:r>
        <w:rPr>
          <w:rFonts w:ascii="Times New Roman" w:hAnsi="Times New Roman"/>
          <w:sz w:val="24"/>
        </w:rPr>
        <w:br/>
        <w:t>и жизненных планов с учётом личных и общественных интересов и потребностей;</w:t>
      </w:r>
    </w:p>
    <w:p w14:paraId="256C10B0"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7) экологического воспитания:</w:t>
      </w:r>
    </w:p>
    <w:p w14:paraId="3DC9098D"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ориентация на применение знаний из социальных и естественных наук </w:t>
      </w:r>
      <w:r>
        <w:rPr>
          <w:rFonts w:ascii="Times New Roman" w:hAnsi="Times New Roman"/>
          <w:sz w:val="24"/>
        </w:rPr>
        <w:br/>
        <w:t>для решения задач в области окружающей среды, планирования поступков и оценки их возможных последствий для окружающей среды;</w:t>
      </w:r>
    </w:p>
    <w:p w14:paraId="6480495A"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повышение уровня экологической культуры, осознание глобального характера экологических проблем и путей их решения;</w:t>
      </w:r>
    </w:p>
    <w:p w14:paraId="288AE773"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активное неприятие действий, приносящих вред окружающей среде;</w:t>
      </w:r>
    </w:p>
    <w:p w14:paraId="73DDF3E0"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осознание своей роли как гражданина и потребителя в условиях взаимосвязи природной, технологической и социальной среды;</w:t>
      </w:r>
    </w:p>
    <w:p w14:paraId="24E1D50F"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готовность к участию в практической деятельности экологической направленности;</w:t>
      </w:r>
    </w:p>
    <w:p w14:paraId="06B75D85"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8) ценности научного познания:</w:t>
      </w:r>
    </w:p>
    <w:p w14:paraId="438B6C37"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56C35CF6"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овладение языковой и читательской культурой как средством познания мира;</w:t>
      </w:r>
    </w:p>
    <w:p w14:paraId="1FD2212F"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5B4FDD6B"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9) адаптации к изменяющимся условиям социальной и природной среды:</w:t>
      </w:r>
    </w:p>
    <w:p w14:paraId="21EE2771"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486BDE29"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lastRenderedPageBreak/>
        <w:t>способность обучающихся ко взаимодействию в условиях неопределённости, открытость опыту и знаниям других;</w:t>
      </w:r>
    </w:p>
    <w:p w14:paraId="6D36A901"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воспринимать в совместной деятельности новые знания, навыки и компетенции из опыта других;</w:t>
      </w:r>
    </w:p>
    <w:p w14:paraId="64FE6A98"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навык выявления и связывания образов, способность формирования новых знаний, в том числе способность формулировать идеи, понятия, гипотезы </w:t>
      </w:r>
      <w:r>
        <w:rPr>
          <w:rFonts w:ascii="Times New Roman" w:hAnsi="Times New Roman"/>
          <w:sz w:val="24"/>
        </w:rPr>
        <w:br/>
        <w:t>об объектах и явлениях, в том числе ранее не известных, осознавать дефициты собственных знаний и компетентностей, планировать своё развитие;</w:t>
      </w:r>
    </w:p>
    <w:p w14:paraId="0F4C4454"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умение оперировать основными понятиями, терминами и представлениями </w:t>
      </w:r>
      <w:r>
        <w:rPr>
          <w:rFonts w:ascii="Times New Roman" w:hAnsi="Times New Roman"/>
          <w:sz w:val="24"/>
        </w:rPr>
        <w:br/>
        <w:t>в области концепции устойчивого развития;</w:t>
      </w:r>
    </w:p>
    <w:p w14:paraId="7BE60EB2"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умение анализировать и выявлять взаимосвязи природы, общества </w:t>
      </w:r>
      <w:r>
        <w:rPr>
          <w:rFonts w:ascii="Times New Roman" w:hAnsi="Times New Roman"/>
          <w:sz w:val="24"/>
        </w:rPr>
        <w:br/>
        <w:t>и экономики;</w:t>
      </w:r>
    </w:p>
    <w:p w14:paraId="43CECE1B"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умение оценивать свои действия с учётом влияния на окружающую среду, достижения целей и преодоления вызовов, возможных глобальных последствий;</w:t>
      </w:r>
    </w:p>
    <w:p w14:paraId="6FC5BCFE"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способность обучающихся осознавать стрессовую ситуацию, оценивать происходящие изменения и их последствия;</w:t>
      </w:r>
    </w:p>
    <w:p w14:paraId="0FF05EA7"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воспринимать стрессовую ситуацию как вызов, требующий контрмер;</w:t>
      </w:r>
    </w:p>
    <w:p w14:paraId="136BE23F"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оценивать ситуацию стресса, корректировать принимаемые решения </w:t>
      </w:r>
      <w:r>
        <w:rPr>
          <w:rFonts w:ascii="Times New Roman" w:hAnsi="Times New Roman"/>
          <w:sz w:val="24"/>
        </w:rPr>
        <w:br/>
        <w:t>и действия;</w:t>
      </w:r>
    </w:p>
    <w:p w14:paraId="2CD3397E"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формулировать и оценивать риски и последствия, формировать опыт, уметь находить позитивное в произошедшей ситуации;</w:t>
      </w:r>
    </w:p>
    <w:p w14:paraId="3E516FDD"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быть готовым действовать в отсутствие гарантий успеха.</w:t>
      </w:r>
    </w:p>
    <w:p w14:paraId="553D4A00"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85.9.3. В результате изучения родной литературы (русской)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2B4CBE3D"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85.9.3.1. У обучающегося будут сформированы следующие базовые логические действия как часть познавательных универсальных учебных действий:</w:t>
      </w:r>
    </w:p>
    <w:p w14:paraId="3A2AF4A4"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выявлять и характеризовать существенные признаки объектов (явлений);</w:t>
      </w:r>
    </w:p>
    <w:p w14:paraId="1CF80030"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устанавливать существенный признак классификации, основания </w:t>
      </w:r>
      <w:r>
        <w:rPr>
          <w:rFonts w:ascii="Times New Roman" w:hAnsi="Times New Roman"/>
          <w:sz w:val="24"/>
        </w:rPr>
        <w:br/>
        <w:t>для обобщения и сравнения, критерии проводимого анализа;</w:t>
      </w:r>
    </w:p>
    <w:p w14:paraId="712BE549"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lastRenderedPageBreak/>
        <w:t xml:space="preserve">с учётом предложенной задачи выявлять закономерности и противоречия </w:t>
      </w:r>
      <w:r>
        <w:rPr>
          <w:rFonts w:ascii="Times New Roman" w:hAnsi="Times New Roman"/>
          <w:sz w:val="24"/>
        </w:rPr>
        <w:br/>
        <w:t xml:space="preserve">в рассматриваемых фактах, данных и наблюдениях, предлагать критерии </w:t>
      </w:r>
      <w:r>
        <w:rPr>
          <w:rFonts w:ascii="Times New Roman" w:hAnsi="Times New Roman"/>
          <w:sz w:val="24"/>
        </w:rPr>
        <w:br/>
        <w:t>для выявления закономерностей и противоречий;</w:t>
      </w:r>
    </w:p>
    <w:p w14:paraId="3C081609"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выявлять дефициты информации, данных, необходимых для решения поставленной задачи;</w:t>
      </w:r>
    </w:p>
    <w:p w14:paraId="1D421C22"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0C3DF50F"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3FEEF679"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85.9.3.2. У обучающегося будут сформированы следующие базовые исследовательские действия как часть познавательных универсальных учебных действий:</w:t>
      </w:r>
    </w:p>
    <w:p w14:paraId="4D72585F"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использовать вопросы как исследовательский инструмент познания;</w:t>
      </w:r>
    </w:p>
    <w:p w14:paraId="36B51B3D"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формулировать вопросы, фиксирующие разрыв между реальным </w:t>
      </w:r>
      <w:r>
        <w:rPr>
          <w:rFonts w:ascii="Times New Roman" w:hAnsi="Times New Roman"/>
          <w:sz w:val="24"/>
        </w:rPr>
        <w:br/>
        <w:t>и желательным состоянием ситуации, объекта, самостоятельно устанавливать искомое и данное;</w:t>
      </w:r>
    </w:p>
    <w:p w14:paraId="5CE2CE1F"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формировать гипотезу об истинности собственных суждений и суждений других, аргументировать свою позицию, мнение;</w:t>
      </w:r>
    </w:p>
    <w:p w14:paraId="040A68BC"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14:paraId="1E60B63C"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оценивать на применимость и достоверность информации, полученной в ходе исследования (эксперимента);</w:t>
      </w:r>
    </w:p>
    <w:p w14:paraId="7F3BEFA3"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14:paraId="39654A3C"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прогнозировать возможное дальнейшее развитие процессов, событий </w:t>
      </w:r>
      <w:r>
        <w:rPr>
          <w:rFonts w:ascii="Times New Roman" w:hAnsi="Times New Roman"/>
          <w:sz w:val="24"/>
        </w:rPr>
        <w:br/>
        <w:t>и их последствия в аналогичных или сходных ситуациях, а также выдвигать предположения об их развитии в новых условиях и контекстах.</w:t>
      </w:r>
    </w:p>
    <w:p w14:paraId="7DDDA9BF"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85.9.3.3. У обучающегося будут сформированы следующие умения работать </w:t>
      </w:r>
      <w:r>
        <w:rPr>
          <w:rFonts w:ascii="Times New Roman" w:hAnsi="Times New Roman"/>
          <w:sz w:val="24"/>
        </w:rPr>
        <w:br/>
        <w:t>с информацией как часть познавательных универсальных учебных действий:</w:t>
      </w:r>
    </w:p>
    <w:p w14:paraId="3BC60F4E"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применять различные методы, инструменты и запросы при поиске и отборе информации или данных из источников с учётом предложенной учебной задачи </w:t>
      </w:r>
      <w:r>
        <w:rPr>
          <w:rFonts w:ascii="Times New Roman" w:hAnsi="Times New Roman"/>
          <w:sz w:val="24"/>
        </w:rPr>
        <w:br/>
        <w:t>и заданных критериев;</w:t>
      </w:r>
    </w:p>
    <w:p w14:paraId="3845F42F"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выбирать, анализировать, систематизировать и интерпретировать информацию различных видов и форм представления;</w:t>
      </w:r>
    </w:p>
    <w:p w14:paraId="6EB58889"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lastRenderedPageBreak/>
        <w:t xml:space="preserve">находить сходные аргументы (подтверждающие или опровергающие </w:t>
      </w:r>
      <w:r>
        <w:rPr>
          <w:rFonts w:ascii="Times New Roman" w:hAnsi="Times New Roman"/>
          <w:sz w:val="24"/>
        </w:rPr>
        <w:br/>
        <w:t>одну и ту же идею, версию) в различных информационных источниках;</w:t>
      </w:r>
    </w:p>
    <w:p w14:paraId="4543EB54"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самостоятельно выбирать оптимальную форму представления информации </w:t>
      </w:r>
      <w:r>
        <w:rPr>
          <w:rFonts w:ascii="Times New Roman" w:hAnsi="Times New Roman"/>
          <w:sz w:val="24"/>
        </w:rPr>
        <w:br/>
        <w:t>и иллюстрировать решаемые задачи несложными схемами, диаграммами, иной графикой и их комбинациями;</w:t>
      </w:r>
    </w:p>
    <w:p w14:paraId="59A7BD39"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оценивать надёжность информации по критериям, предложенным </w:t>
      </w:r>
      <w:r>
        <w:rPr>
          <w:rFonts w:ascii="Times New Roman" w:hAnsi="Times New Roman"/>
          <w:sz w:val="24"/>
        </w:rPr>
        <w:t>педагогическим работником или сформулированным самостоятельно;</w:t>
      </w:r>
    </w:p>
    <w:p w14:paraId="13130708"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эффективно запоминать и систематизировать информацию.</w:t>
      </w:r>
    </w:p>
    <w:p w14:paraId="5C0170C8"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85.9.3.4. У обучающегося будут сформированы следующие умения общения как часть коммуникативных универсальных учебных действий:</w:t>
      </w:r>
    </w:p>
    <w:p w14:paraId="3E508F4F"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воспринимать и формулировать суждения, выражать эмоции в соответствии </w:t>
      </w:r>
      <w:r>
        <w:rPr>
          <w:rFonts w:ascii="Times New Roman" w:hAnsi="Times New Roman"/>
          <w:sz w:val="24"/>
        </w:rPr>
        <w:br/>
        <w:t xml:space="preserve">с целями и условиями общения; </w:t>
      </w:r>
    </w:p>
    <w:p w14:paraId="33969DB2"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выражать себя (свою точку зрения) в устных и письменных текстах; </w:t>
      </w:r>
    </w:p>
    <w:p w14:paraId="342C80E5"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 </w:t>
      </w:r>
    </w:p>
    <w:p w14:paraId="2A5992C1"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понимать намерения других, проявлять уважительное отношение </w:t>
      </w:r>
      <w:r>
        <w:rPr>
          <w:rFonts w:ascii="Times New Roman" w:hAnsi="Times New Roman"/>
          <w:sz w:val="24"/>
        </w:rPr>
        <w:br/>
        <w:t xml:space="preserve">к собеседнику и в корректной форме формулировать свои возражения; </w:t>
      </w:r>
    </w:p>
    <w:p w14:paraId="495FCD7B"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 </w:t>
      </w:r>
    </w:p>
    <w:p w14:paraId="7B5AB994"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сопоставлять свои суждения с суждениями других участников диалога, обнаруживать различие и сходство позиций; </w:t>
      </w:r>
    </w:p>
    <w:p w14:paraId="628E510F"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публично представлять результаты выполненного опыта (эксперимента, исследования, проекта); </w:t>
      </w:r>
    </w:p>
    <w:p w14:paraId="08C894AE"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самостоятельно выбирать формат выступления с учётом задач презентации </w:t>
      </w:r>
      <w:r>
        <w:rPr>
          <w:rFonts w:ascii="Times New Roman" w:hAnsi="Times New Roman"/>
          <w:sz w:val="24"/>
        </w:rPr>
        <w:br/>
        <w:t>и особенностей аудитории и в соответствии с ним составлять устные и письменные тексты с использованием иллюстративных материалов.</w:t>
      </w:r>
    </w:p>
    <w:p w14:paraId="11FC7DBA"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85.9.3.5. У обучающегося будут сформированы следующие умения совместной деятельности как часть коммуникативных универсальных учебных действий:</w:t>
      </w:r>
    </w:p>
    <w:p w14:paraId="1E7009FC"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w:t>
      </w:r>
    </w:p>
    <w:p w14:paraId="4B3BD1FA"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принимать цель совместной деятельности, коллективно строить действия </w:t>
      </w:r>
      <w:r>
        <w:rPr>
          <w:rFonts w:ascii="Times New Roman" w:hAnsi="Times New Roman"/>
          <w:sz w:val="24"/>
        </w:rPr>
        <w:br/>
        <w:t xml:space="preserve">по её достижению: распределять роли, договариваться, обсуждать процесс </w:t>
      </w:r>
      <w:r>
        <w:rPr>
          <w:rFonts w:ascii="Times New Roman" w:hAnsi="Times New Roman"/>
          <w:sz w:val="24"/>
        </w:rPr>
        <w:br/>
        <w:t xml:space="preserve">и результат совместной работы; </w:t>
      </w:r>
    </w:p>
    <w:p w14:paraId="50F33DF5"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lastRenderedPageBreak/>
        <w:t xml:space="preserve">уметь обобщать мнения нескольких людей, проявлять готовность руководить, выполнять поручения, подчиняться; </w:t>
      </w:r>
    </w:p>
    <w:p w14:paraId="1E9CCD8D"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w:t>
      </w:r>
    </w:p>
    <w:p w14:paraId="00866322"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выполнять свою часть работы, достигать качественного результата по своему направлению и координировать свои действия с другими членами команды; </w:t>
      </w:r>
    </w:p>
    <w:p w14:paraId="3E95B8B6"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оценивать качество своего вклада в общий продукт по критериям, самостоятельно сформулированным участниками взаимодействия; </w:t>
      </w:r>
    </w:p>
    <w:p w14:paraId="10DC0227"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сравнивать результаты с исходной задачей и вклад каждого члена команды </w:t>
      </w:r>
      <w:r>
        <w:rPr>
          <w:rFonts w:ascii="Times New Roman" w:hAnsi="Times New Roman"/>
          <w:sz w:val="24"/>
        </w:rPr>
        <w:br/>
        <w:t>в достижение результатов, разделять сферу ответственности и проявлять готовность к предоставлению отчёта перед группой.</w:t>
      </w:r>
    </w:p>
    <w:p w14:paraId="634B3D8D"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85.9.3.6. У обучающегося будут сформированы следующие умения самоорганизации как часть регулятивных универсальных учебных действий:</w:t>
      </w:r>
    </w:p>
    <w:p w14:paraId="58852A94"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выявлять проблемы для решения в жизненных и учебных ситуациях;</w:t>
      </w:r>
    </w:p>
    <w:p w14:paraId="07BF603D"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ориентироваться в различных подходах принятия решений (индивидуальное, принятие решения в группе, принятие решений группой); </w:t>
      </w:r>
    </w:p>
    <w:p w14:paraId="53DBA9EC"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самостоятельно составлять алгоритм решения задачи (или его часть), выбирать способ решения учебной задачи с учётом имеющихся ресурсов </w:t>
      </w:r>
      <w:r>
        <w:rPr>
          <w:rFonts w:ascii="Times New Roman" w:hAnsi="Times New Roman"/>
          <w:sz w:val="24"/>
        </w:rPr>
        <w:br/>
        <w:t>и собственных возможностей, аргументировать предлагаемые варианты решений;</w:t>
      </w:r>
    </w:p>
    <w:p w14:paraId="2D12B18E"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составлять план действий (план реализации намеченного алгоритма решения), корректировать предложенный алгоритм с учётом получения новых знаний </w:t>
      </w:r>
      <w:r>
        <w:rPr>
          <w:rFonts w:ascii="Times New Roman" w:hAnsi="Times New Roman"/>
          <w:sz w:val="24"/>
        </w:rPr>
        <w:br/>
        <w:t xml:space="preserve">об изучаемом объекте; </w:t>
      </w:r>
    </w:p>
    <w:p w14:paraId="413260DD"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делать выбор и брать ответственность за решение.</w:t>
      </w:r>
    </w:p>
    <w:p w14:paraId="44BAD4AD"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85.9.3.7. У обучающегося будут сформированы следующие умения самоконтроля как часть регулятивных универсальных учебных действий:</w:t>
      </w:r>
    </w:p>
    <w:p w14:paraId="4E7DDB3F"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владеть способами самоконтроля, </w:t>
      </w:r>
      <w:proofErr w:type="spellStart"/>
      <w:r>
        <w:rPr>
          <w:rFonts w:ascii="Times New Roman" w:hAnsi="Times New Roman"/>
          <w:sz w:val="24"/>
        </w:rPr>
        <w:t>самомотивации</w:t>
      </w:r>
      <w:proofErr w:type="spellEnd"/>
      <w:r>
        <w:rPr>
          <w:rFonts w:ascii="Times New Roman" w:hAnsi="Times New Roman"/>
          <w:sz w:val="24"/>
        </w:rPr>
        <w:t xml:space="preserve"> и рефлексии; </w:t>
      </w:r>
    </w:p>
    <w:p w14:paraId="4D50D707"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давать адекватную оценку ситуации и предлагать план её изменения; </w:t>
      </w:r>
    </w:p>
    <w:p w14:paraId="31560AE6"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учитывать контекст и предвидеть трудности, которые могут возникнуть </w:t>
      </w:r>
      <w:r>
        <w:rPr>
          <w:rFonts w:ascii="Times New Roman" w:hAnsi="Times New Roman"/>
          <w:sz w:val="24"/>
        </w:rPr>
        <w:br/>
        <w:t>при решении учебной задачи, адаптировать решение к меняющимся обстоятельствам;</w:t>
      </w:r>
    </w:p>
    <w:p w14:paraId="4CECEDD9"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w:t>
      </w:r>
    </w:p>
    <w:p w14:paraId="386D84EF"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lastRenderedPageBreak/>
        <w:t xml:space="preserve">вносить коррективы в деятельность на основе новых обстоятельств, изменившихся ситуаций, установленных ошибок, возникших трудностей; </w:t>
      </w:r>
    </w:p>
    <w:p w14:paraId="5C919C44"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оценивать соответствие результата цели и условиям.</w:t>
      </w:r>
    </w:p>
    <w:p w14:paraId="5924B591"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85.9.3.8. У обучающегося будут сформированы следующие умения эмоционального интеллекта как часть регулятивных универсальных учебных действий: </w:t>
      </w:r>
    </w:p>
    <w:p w14:paraId="705665D9"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различать, называть и управлять собственными эмоциями и эмоциями других; </w:t>
      </w:r>
    </w:p>
    <w:p w14:paraId="3D8E1E6F"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выявлять и анализировать причины эмоций; </w:t>
      </w:r>
    </w:p>
    <w:p w14:paraId="103251AF"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ставить себя на место другого человека, понимать мотивы и намерения другого; </w:t>
      </w:r>
    </w:p>
    <w:p w14:paraId="75745361"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регулировать способ выражения эмоций.</w:t>
      </w:r>
    </w:p>
    <w:p w14:paraId="0AAFA1E8"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85.9.3.9. У обучающегося будут сформированы следующие умения принимать себя и других как часть регулятивных универсальных учебных действий: </w:t>
      </w:r>
    </w:p>
    <w:p w14:paraId="0EE309E4"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осознанно относиться к другому человеку, его мнению; </w:t>
      </w:r>
    </w:p>
    <w:p w14:paraId="36FF23AE"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признавать своё право на ошибку и такое же право другого; </w:t>
      </w:r>
    </w:p>
    <w:p w14:paraId="7508985C"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принимать себя и других, не осуждая; </w:t>
      </w:r>
    </w:p>
    <w:p w14:paraId="65C9EC91"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открытость себе и другим; </w:t>
      </w:r>
    </w:p>
    <w:p w14:paraId="0E856D4A"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осознавать невозможность контролировать всё вокруг.</w:t>
      </w:r>
    </w:p>
    <w:p w14:paraId="2FBE77F7"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85.9.4. Предметные результаты освоения программы по родной литературе (русской) должны отражать:</w:t>
      </w:r>
    </w:p>
    <w:p w14:paraId="390D0E88"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осознание значимости чтения и изучения родной литературы для своего дальнейшего развития, формирование потребности в систематическом чтении </w:t>
      </w:r>
      <w:r>
        <w:rPr>
          <w:rFonts w:ascii="Times New Roman" w:hAnsi="Times New Roman"/>
          <w:sz w:val="24"/>
        </w:rPr>
        <w:br/>
        <w:t>как средстве познания мира и себя в этом мире, гармонизации отношений человека и общества, многоаспектного диалога;</w:t>
      </w:r>
    </w:p>
    <w:p w14:paraId="44F33C0A"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понимание родной литературы как одной из основных </w:t>
      </w:r>
      <w:r>
        <w:rPr>
          <w:rFonts w:ascii="Times New Roman" w:hAnsi="Times New Roman"/>
          <w:sz w:val="24"/>
        </w:rPr>
        <w:br/>
        <w:t>национально-культурных ценностей народа, особого способа познания жизни;</w:t>
      </w:r>
    </w:p>
    <w:p w14:paraId="42533428"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обеспечение культурной самоидентификации, осознание </w:t>
      </w:r>
      <w:r>
        <w:rPr>
          <w:rFonts w:ascii="Times New Roman" w:hAnsi="Times New Roman"/>
          <w:sz w:val="24"/>
        </w:rPr>
        <w:br/>
        <w:t>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14:paraId="0D04CB49"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воспитание квалифицированного читателя со сформированным эстетическим вкусом, способного аргументировать своё мнение и оформлять его словесно </w:t>
      </w:r>
      <w:r>
        <w:rPr>
          <w:rFonts w:ascii="Times New Roman" w:hAnsi="Times New Roman"/>
          <w:sz w:val="24"/>
        </w:rPr>
        <w:br/>
        <w:t xml:space="preserve">в устных и письменных высказываниях разных жанров, создавать развёрнутые высказывания аналитического и интерпретирующего характера, участвовать </w:t>
      </w:r>
      <w:r>
        <w:rPr>
          <w:rFonts w:ascii="Times New Roman" w:hAnsi="Times New Roman"/>
          <w:sz w:val="24"/>
        </w:rPr>
        <w:br/>
        <w:t>в обсуждении прочитанного, сознательно планировать своё досуговое чтение;</w:t>
      </w:r>
    </w:p>
    <w:p w14:paraId="0BF76074"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развитие способности понимать литературные художественные произведения, отражающие разные этнокультурные традиции;</w:t>
      </w:r>
    </w:p>
    <w:p w14:paraId="2C3BE6B5"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lastRenderedPageBreak/>
        <w:t xml:space="preserve">овладение процедурами смыслового и эстетического анализа текста на основе понимания принципиальных отличий литературного художественного текста </w:t>
      </w:r>
      <w:r>
        <w:rPr>
          <w:rFonts w:ascii="Times New Roman" w:hAnsi="Times New Roman"/>
          <w:sz w:val="24"/>
        </w:rPr>
        <w:br/>
        <w:t xml:space="preserve">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w:t>
      </w:r>
      <w:r>
        <w:rPr>
          <w:rFonts w:ascii="Times New Roman" w:hAnsi="Times New Roman"/>
          <w:sz w:val="24"/>
        </w:rPr>
        <w:br/>
        <w:t>на уровне не только эмоционального восприятия, но и интеллектуального осмысления.</w:t>
      </w:r>
    </w:p>
    <w:p w14:paraId="110E79CF"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85.9.5. Предметные результаты освоения программы по родной литературе (русской) к концу обучения в 5 классе:</w:t>
      </w:r>
    </w:p>
    <w:p w14:paraId="7363BBAF"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выделять проблематику русских народных и литературных сказок, пословиц </w:t>
      </w:r>
      <w:r>
        <w:rPr>
          <w:rFonts w:ascii="Times New Roman" w:hAnsi="Times New Roman"/>
          <w:sz w:val="24"/>
        </w:rPr>
        <w:br/>
        <w:t xml:space="preserve">и поговорок как основу для развития представлений о нравственном идеале русского народа в контексте диалога культур с другими народами России, осознавать ключевые для русского национального сознания культурные </w:t>
      </w:r>
      <w:r>
        <w:rPr>
          <w:rFonts w:ascii="Times New Roman" w:hAnsi="Times New Roman"/>
          <w:sz w:val="24"/>
        </w:rPr>
        <w:br/>
        <w:t>и нравственные смыслы в произведениях о Москве как столице России и о русском лесе;</w:t>
      </w:r>
    </w:p>
    <w:p w14:paraId="54241F56"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иметь начальные представления о богатстве русской литературы и культуры </w:t>
      </w:r>
      <w:r>
        <w:rPr>
          <w:rFonts w:ascii="Times New Roman" w:hAnsi="Times New Roman"/>
          <w:sz w:val="24"/>
        </w:rPr>
        <w:br/>
        <w:t xml:space="preserve">в контексте культур народов России, о русских национальных традициях </w:t>
      </w:r>
      <w:r>
        <w:rPr>
          <w:rFonts w:ascii="Times New Roman" w:hAnsi="Times New Roman"/>
          <w:sz w:val="24"/>
        </w:rPr>
        <w:br/>
        <w:t>в рождественских произведениях и произведениях о семейных ценностях;</w:t>
      </w:r>
    </w:p>
    <w:p w14:paraId="08D2FC57"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иметь начальное понятие о русском национальном характере, его парадоксах </w:t>
      </w:r>
      <w:r>
        <w:rPr>
          <w:rFonts w:ascii="Times New Roman" w:hAnsi="Times New Roman"/>
          <w:sz w:val="24"/>
        </w:rPr>
        <w:br/>
        <w:t>и загадках русской души в произведениях о защите Родины в Отечественной войне 1812 года, о проблемах подростков и о своеобразии русского языка и родной речи;</w:t>
      </w:r>
    </w:p>
    <w:p w14:paraId="21273DC5"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владеть умением давать смысловой анализ фольклорного и литературного текста на основе наводящих вопросов; под руководством учителя создавать элементарные историко-культурные комментарии и собственные тексты интерпретирующего характера в формате ответа на вопрос, сопоставлять произведения словесного искусства с произведениями других искусств и учиться отбирать произведения для самостоятельного чтения;</w:t>
      </w:r>
    </w:p>
    <w:p w14:paraId="79796FD3"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иметь начальные представления о проектно-исследовательской деятельности, оформлении и предъявлении её </w:t>
      </w:r>
      <w:r>
        <w:rPr>
          <w:rFonts w:ascii="Times New Roman" w:hAnsi="Times New Roman"/>
          <w:sz w:val="24"/>
        </w:rPr>
        <w:t>результатов, владеть элементарными умениями работы с разными источниками информации.</w:t>
      </w:r>
    </w:p>
    <w:p w14:paraId="42C3F9DF"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85.9.6. Предметные результаты освоения программы по родной литературе (русской) к концу обучения в 6 классе:</w:t>
      </w:r>
    </w:p>
    <w:p w14:paraId="7355C28A"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выделять проблематику русских былин и былинных сюжетов в фольклоре </w:t>
      </w:r>
      <w:r>
        <w:rPr>
          <w:rFonts w:ascii="Times New Roman" w:hAnsi="Times New Roman"/>
          <w:sz w:val="24"/>
        </w:rPr>
        <w:br/>
        <w:t>и русской литературе для развития представлений о нравственном идеале русского народа в контексте героического эпоса разных народов, устанавливать связи между ними на уровне тематики, проблематики, образов;</w:t>
      </w:r>
    </w:p>
    <w:p w14:paraId="3C1522DE"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lastRenderedPageBreak/>
        <w:t xml:space="preserve">осознавать ключевые для русского национального сознания культурные </w:t>
      </w:r>
      <w:r>
        <w:rPr>
          <w:rFonts w:ascii="Times New Roman" w:hAnsi="Times New Roman"/>
          <w:sz w:val="24"/>
        </w:rPr>
        <w:br/>
        <w:t>и нравственные смыслы в произведениях о русском севере и русской зиме;</w:t>
      </w:r>
    </w:p>
    <w:p w14:paraId="11E76682"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иметь представления о богатстве русской литературы и культуры в контексте культур народов России, о русских национальных традициях в произведениях </w:t>
      </w:r>
      <w:r>
        <w:rPr>
          <w:rFonts w:ascii="Times New Roman" w:hAnsi="Times New Roman"/>
          <w:sz w:val="24"/>
        </w:rPr>
        <w:br/>
        <w:t>о русской масленице, о родном крае и русском доме;</w:t>
      </w:r>
    </w:p>
    <w:p w14:paraId="7554441E"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иметь начальное понятие о русском национальном характере, его парадоксах </w:t>
      </w:r>
      <w:r>
        <w:rPr>
          <w:rFonts w:ascii="Times New Roman" w:hAnsi="Times New Roman"/>
          <w:sz w:val="24"/>
        </w:rPr>
        <w:br/>
        <w:t xml:space="preserve">и загадках русской души в произведениях о защите Родины в Крымской войне 1853–1856 годов, об оптимизме и взаимопомощи как основных чертах русского человека, реальности и мечтах в книгах о подростках и о богатстве русского языка </w:t>
      </w:r>
      <w:r>
        <w:rPr>
          <w:rFonts w:ascii="Times New Roman" w:hAnsi="Times New Roman"/>
          <w:sz w:val="24"/>
        </w:rPr>
        <w:br/>
        <w:t>и родной речи;</w:t>
      </w:r>
    </w:p>
    <w:p w14:paraId="3CC62A42"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владеть умением давать смысловой анализ фольклорного и литературного текста на основе наводящих вопросов или по предложенному плану, создавать краткие историко-культурные комментарии и собственные тексты интерпретирующего характера в формате ответа на вопрос, анализа поэтического текста, характеристики героя, под 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14:paraId="19500D75"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владеть начальными навыками осуществления самостоятельной </w:t>
      </w:r>
      <w:r>
        <w:rPr>
          <w:rFonts w:ascii="Times New Roman" w:hAnsi="Times New Roman"/>
          <w:sz w:val="24"/>
        </w:rPr>
        <w:br/>
      </w:r>
      <w:r>
        <w:rPr>
          <w:rFonts w:ascii="Times New Roman" w:hAnsi="Times New Roman"/>
          <w:sz w:val="24"/>
        </w:rPr>
        <w:t xml:space="preserve">проектно-исследовательской деятельности и оформления ее результатов, работы </w:t>
      </w:r>
      <w:r>
        <w:rPr>
          <w:rFonts w:ascii="Times New Roman" w:hAnsi="Times New Roman"/>
          <w:sz w:val="24"/>
        </w:rPr>
        <w:br/>
        <w:t xml:space="preserve">с разными источниками информации и простейшими способами её обработки </w:t>
      </w:r>
      <w:r>
        <w:rPr>
          <w:rFonts w:ascii="Times New Roman" w:hAnsi="Times New Roman"/>
          <w:sz w:val="24"/>
        </w:rPr>
        <w:br/>
        <w:t>и презентации.</w:t>
      </w:r>
    </w:p>
    <w:p w14:paraId="2F20EF10"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85.9.7. Предметные результаты освоения программы по родной литературе (русской) к концу обучения в 7 классе:</w:t>
      </w:r>
    </w:p>
    <w:p w14:paraId="1D7FFD13"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выделять проблематику и понимать эстетическое своеобразие русских народных песен (исторических и лирических), выявлять фольклорные сюжеты </w:t>
      </w:r>
      <w:r>
        <w:rPr>
          <w:rFonts w:ascii="Times New Roman" w:hAnsi="Times New Roman"/>
          <w:sz w:val="24"/>
        </w:rPr>
        <w:br/>
        <w:t>и мотивы в русской литературе для развития представлений о нравственном идеале русского народа, осознавать ключевые для русского национального сознания культурные и нравственные смыслы в произведениях о сибирском крае и русском поле;</w:t>
      </w:r>
    </w:p>
    <w:p w14:paraId="521C8796"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иметь устойчивые представления о богатстве русской литературы и культуры в контексте культур народов России, русских национальных традициях </w:t>
      </w:r>
      <w:r>
        <w:rPr>
          <w:rFonts w:ascii="Times New Roman" w:hAnsi="Times New Roman"/>
          <w:sz w:val="24"/>
        </w:rPr>
        <w:br/>
        <w:t xml:space="preserve">в произведениях о православном праздновании Пасхи и о русских умельцах </w:t>
      </w:r>
      <w:r>
        <w:rPr>
          <w:rFonts w:ascii="Times New Roman" w:hAnsi="Times New Roman"/>
          <w:sz w:val="24"/>
        </w:rPr>
        <w:br/>
        <w:t>и мастерах;</w:t>
      </w:r>
    </w:p>
    <w:p w14:paraId="2B8A5C7C"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иметь понятие о русском национальном характере, истоках русского патриотизма и героизма в произведениях о защите Родины, о загадках русской души, взрослых проблемах, </w:t>
      </w:r>
      <w:r>
        <w:rPr>
          <w:rFonts w:ascii="Times New Roman" w:hAnsi="Times New Roman"/>
          <w:sz w:val="24"/>
        </w:rPr>
        <w:lastRenderedPageBreak/>
        <w:t>которые приходится решать подросткам,</w:t>
      </w:r>
      <w:r>
        <w:rPr>
          <w:rFonts w:ascii="Times New Roman" w:hAnsi="Times New Roman"/>
          <w:sz w:val="24"/>
        </w:rPr>
        <w:br/>
        <w:t>об уникальности русского языка и родной речи;</w:t>
      </w:r>
    </w:p>
    <w:p w14:paraId="760AD676"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владеть умением давать смысловой анализ фольклорного и литературного текста по предложенному плану и воспринимать художественный текст </w:t>
      </w:r>
      <w:r>
        <w:rPr>
          <w:rFonts w:ascii="Times New Roman" w:hAnsi="Times New Roman"/>
          <w:sz w:val="24"/>
        </w:rPr>
        <w:br/>
        <w:t xml:space="preserve">как послание автора читателю, современнику и потомку, создавать </w:t>
      </w:r>
      <w:r>
        <w:rPr>
          <w:rFonts w:ascii="Times New Roman" w:hAnsi="Times New Roman"/>
          <w:sz w:val="24"/>
        </w:rPr>
        <w:br/>
        <w:t xml:space="preserve">историко-культурные комментарии и собственные тексты интерпретирующего характера в формате сравнительной характеристики героев, ответа на проблемный вопрос, под руководством учителя сопоставлять произведения словесного искусства с произведениями других искусств, самостоятельно отбирать произведения </w:t>
      </w:r>
      <w:r>
        <w:rPr>
          <w:rFonts w:ascii="Times New Roman" w:hAnsi="Times New Roman"/>
          <w:sz w:val="24"/>
        </w:rPr>
        <w:br/>
        <w:t>для внеклассного чтения;</w:t>
      </w:r>
    </w:p>
    <w:p w14:paraId="18D26FC5"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владеть умениями самостоятельной проектно-исследовательской деятельности и оформления её результатов, навыками работы с разными источниками информации и основными способами её обработки и презентации.</w:t>
      </w:r>
    </w:p>
    <w:p w14:paraId="5C1698A1"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85.9.8. Предметные результаты освоения программы по родной литературе (русской) к концу обучения в 8 классе:</w:t>
      </w:r>
    </w:p>
    <w:p w14:paraId="69EA3DF0"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выделять проблематику и понимать эстетическое своеобразие произведений </w:t>
      </w:r>
      <w:r>
        <w:rPr>
          <w:rFonts w:ascii="Times New Roman" w:hAnsi="Times New Roman"/>
          <w:sz w:val="24"/>
        </w:rPr>
        <w:br/>
        <w:t>о легендарных героях земли Русской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произведениях о Золотом кольце России и великой русской реке Волге;</w:t>
      </w:r>
    </w:p>
    <w:p w14:paraId="5A571E24"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иметь устойчивые представления о богатстве русской литературы и культуры в контексте культур народов России, русских национальных традициях </w:t>
      </w:r>
      <w:r>
        <w:rPr>
          <w:rFonts w:ascii="Times New Roman" w:hAnsi="Times New Roman"/>
          <w:sz w:val="24"/>
        </w:rPr>
        <w:br/>
        <w:t>в произведениях о православном праздновании Троицы и о родстве душ русских людей;</w:t>
      </w:r>
    </w:p>
    <w:p w14:paraId="5B2C31E1"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иметь понятие о русском национальном характере в произведениях о войне, </w:t>
      </w:r>
      <w:r>
        <w:rPr>
          <w:rFonts w:ascii="Times New Roman" w:hAnsi="Times New Roman"/>
          <w:sz w:val="24"/>
        </w:rPr>
        <w:br/>
        <w:t>о русском человеке как хранителе национального сознания, трудной поре взросления, о языке русской поэзии;</w:t>
      </w:r>
    </w:p>
    <w:p w14:paraId="498266AB"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владеть умением давать самостоятельный смысловой и идейно-эстетический анализ фольклорного и литературного текста и воспринимать художественный текст как послание автора читателю, современнику и потомку, создавать развёрнутые историко-культурные комментарии и собственные тексты интерпретирующего характера в формате анализа эпизода, ответа на проблемный вопрос, самостоятельно сопоставлять произведения словесного искусства с произведениями других искусств, самостоятельно отбирать произведения для внеклассного</w:t>
      </w:r>
      <w:r>
        <w:rPr>
          <w:rFonts w:ascii="Times New Roman" w:hAnsi="Times New Roman"/>
          <w:sz w:val="24"/>
        </w:rPr>
        <w:t xml:space="preserve"> чтения;</w:t>
      </w:r>
    </w:p>
    <w:p w14:paraId="2AA99779"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lastRenderedPageBreak/>
        <w:t>владеть умениями самостоятельной проектно-исследовательской деятельности и оформления её результатов, навыками работы с разными источниками информации и основными способами её обработки и презентации.</w:t>
      </w:r>
    </w:p>
    <w:p w14:paraId="4724BF45"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85.9.9. Предметные результаты освоения программы по родной литературе (русской) к концу обучения в 9 классе:</w:t>
      </w:r>
    </w:p>
    <w:p w14:paraId="67CA8A63"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выделять проблематику и понимать эстетическое своеобразие произведений разных жанров и эпох об Отечественной войне 1812 года для развития представлений о нравственных идеалах русского народа, осознавать ключевые </w:t>
      </w:r>
      <w:r>
        <w:rPr>
          <w:rFonts w:ascii="Times New Roman" w:hAnsi="Times New Roman"/>
          <w:sz w:val="24"/>
        </w:rPr>
        <w:br/>
        <w:t xml:space="preserve">для русского национального сознания культурные и нравственные смыслы </w:t>
      </w:r>
      <w:r>
        <w:rPr>
          <w:rFonts w:ascii="Times New Roman" w:hAnsi="Times New Roman"/>
          <w:sz w:val="24"/>
        </w:rPr>
        <w:br/>
        <w:t>в произведениях об образе Петербурга и российской степи в русской литературе;</w:t>
      </w:r>
    </w:p>
    <w:p w14:paraId="602BED60"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понимать духовно-нравственную и культурно-эстетическую ценность русской литературы и культуры в контексте культур народов России, осознавать роль русских национальных традиций в произведениях об августовских </w:t>
      </w:r>
      <w:proofErr w:type="spellStart"/>
      <w:r>
        <w:rPr>
          <w:rFonts w:ascii="Times New Roman" w:hAnsi="Times New Roman"/>
          <w:sz w:val="24"/>
        </w:rPr>
        <w:t>Спасах</w:t>
      </w:r>
      <w:proofErr w:type="spellEnd"/>
      <w:r>
        <w:rPr>
          <w:rFonts w:ascii="Times New Roman" w:hAnsi="Times New Roman"/>
          <w:sz w:val="24"/>
        </w:rPr>
        <w:t xml:space="preserve"> </w:t>
      </w:r>
      <w:r>
        <w:rPr>
          <w:rFonts w:ascii="Times New Roman" w:hAnsi="Times New Roman"/>
          <w:sz w:val="24"/>
        </w:rPr>
        <w:br/>
        <w:t>и о родительском доме как вечной ценности;</w:t>
      </w:r>
    </w:p>
    <w:p w14:paraId="103E6DEB"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осмысливать характерные черты русского национального характера </w:t>
      </w:r>
      <w:r>
        <w:rPr>
          <w:rFonts w:ascii="Times New Roman" w:hAnsi="Times New Roman"/>
          <w:sz w:val="24"/>
        </w:rPr>
        <w:br/>
        <w:t xml:space="preserve">в произведениях о Великой Отечественной войне, о судьбах русских эмигрантов </w:t>
      </w:r>
      <w:r>
        <w:rPr>
          <w:rFonts w:ascii="Times New Roman" w:hAnsi="Times New Roman"/>
          <w:sz w:val="24"/>
        </w:rPr>
        <w:br/>
        <w:t xml:space="preserve">в литературе русского зарубежья, выделять нравственные проблемы в книгах </w:t>
      </w:r>
      <w:r>
        <w:rPr>
          <w:rFonts w:ascii="Times New Roman" w:hAnsi="Times New Roman"/>
          <w:sz w:val="24"/>
        </w:rPr>
        <w:br/>
        <w:t>о прощании с детством;</w:t>
      </w:r>
    </w:p>
    <w:p w14:paraId="460B9561"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осознанно воспринимать художественное произведение в единстве формы </w:t>
      </w:r>
      <w:r>
        <w:rPr>
          <w:rFonts w:ascii="Times New Roman" w:hAnsi="Times New Roman"/>
          <w:sz w:val="24"/>
        </w:rPr>
        <w:br/>
        <w:t xml:space="preserve">и содержания, устанавливать поле собственных читательских ассоциаций, давать самостоятельный смысловой и идейно-эстетический анализ художественного текста, создавать развёрнутые историко-культурные комментарии и собственные тексты интерпретирующего характера в различных форматах, самостоятельно сопоставлять произведения словесного искусства и их воплощение в других искусствах, самостоятельно формировать круг внеклассного чтения, определяя </w:t>
      </w:r>
      <w:r>
        <w:rPr>
          <w:rFonts w:ascii="Times New Roman" w:hAnsi="Times New Roman"/>
          <w:sz w:val="24"/>
        </w:rPr>
        <w:br/>
        <w:t>для себя актуальную и перспективную цели чтения художественной лите</w:t>
      </w:r>
      <w:r>
        <w:rPr>
          <w:rFonts w:ascii="Times New Roman" w:hAnsi="Times New Roman"/>
          <w:sz w:val="24"/>
        </w:rPr>
        <w:t>ратуры;</w:t>
      </w:r>
    </w:p>
    <w:p w14:paraId="456E8F3E"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осуществлять самостоятельную проектно-исследовательскую деятельность </w:t>
      </w:r>
      <w:r>
        <w:rPr>
          <w:rFonts w:ascii="Times New Roman" w:hAnsi="Times New Roman"/>
          <w:sz w:val="24"/>
        </w:rPr>
        <w:br/>
        <w:t>и оформлять её результаты, владеть навыками работы с разными источниками информации и различными способами её обработки и презентации.</w:t>
      </w:r>
    </w:p>
    <w:p w14:paraId="3D7A11AB" w14:textId="77777777" w:rsidR="00416094" w:rsidRDefault="00416094">
      <w:pPr>
        <w:spacing w:after="0" w:line="360" w:lineRule="auto"/>
        <w:contextualSpacing/>
        <w:jc w:val="both"/>
        <w:rPr>
          <w:rFonts w:ascii="Times New Roman" w:hAnsi="Times New Roman"/>
          <w:sz w:val="24"/>
        </w:rPr>
      </w:pPr>
    </w:p>
    <w:p w14:paraId="0F04A64A" w14:textId="77777777" w:rsidR="00416094" w:rsidRDefault="00CC00E5">
      <w:pPr>
        <w:pStyle w:val="1"/>
        <w:spacing w:before="0" w:line="360" w:lineRule="auto"/>
        <w:ind w:firstLine="708"/>
        <w:jc w:val="both"/>
        <w:rPr>
          <w:sz w:val="24"/>
        </w:rPr>
      </w:pPr>
      <w:r>
        <w:rPr>
          <w:sz w:val="24"/>
        </w:rPr>
        <w:t>Федеральная рабочая программа по учебному предмету «Иностранный (английский) язык».</w:t>
      </w:r>
    </w:p>
    <w:p w14:paraId="406C1E3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135.</w:t>
      </w:r>
      <w:r>
        <w:rPr>
          <w:rFonts w:ascii="Times New Roman" w:hAnsi="Times New Roman"/>
          <w:sz w:val="24"/>
        </w:rPr>
        <w:t xml:space="preserve">1. Федеральная рабочая программа по учебному предмету «Иностранный (английский) язык» (предметная область «Иностранные языки») </w:t>
      </w:r>
      <w:r>
        <w:rPr>
          <w:rFonts w:ascii="Times New Roman" w:hAnsi="Times New Roman"/>
          <w:sz w:val="24"/>
        </w:rPr>
        <w:br/>
      </w:r>
      <w:r>
        <w:rPr>
          <w:rFonts w:ascii="Times New Roman" w:hAnsi="Times New Roman"/>
          <w:sz w:val="24"/>
        </w:rPr>
        <w:lastRenderedPageBreak/>
        <w:t>(далее соответственно – программа по иностранному (английскому) языку, иностранный (английский) язык) включает пояснительную записку, содержание обучения, планируемые результаты освоения программы по иностранному (английскому) языку.</w:t>
      </w:r>
    </w:p>
    <w:p w14:paraId="0ECF890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135.2. Пояснительная записка.</w:t>
      </w:r>
    </w:p>
    <w:p w14:paraId="4AC7DC9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135.2.1. 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иностранному (английскому) языку, а также на основе характеристики планируемых резул</w:t>
      </w:r>
      <w:r>
        <w:rPr>
          <w:rFonts w:ascii="Times New Roman" w:hAnsi="Times New Roman"/>
          <w:sz w:val="24"/>
        </w:rPr>
        <w:t>ьтатов духовно-нравственного развития, воспитания и социализации обучающихся, представленной в федеральной программе воспитания.</w:t>
      </w:r>
    </w:p>
    <w:p w14:paraId="7066053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135.2.2. Программа является ориентиром для составления авторских рабочих программ: она даёт представление о целях образования, развития </w:t>
      </w:r>
      <w:r>
        <w:rPr>
          <w:rFonts w:ascii="Times New Roman" w:hAnsi="Times New Roman"/>
          <w:sz w:val="24"/>
        </w:rPr>
        <w:br/>
        <w:t xml:space="preserve">и 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за пределами которой остаётся возможность авторского выбора вариативной составляющей содержания образования по учебному предмету. Программа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 (разделов) </w:t>
      </w:r>
      <w:r>
        <w:rPr>
          <w:rFonts w:ascii="Times New Roman" w:hAnsi="Times New Roman"/>
          <w:sz w:val="24"/>
        </w:rPr>
        <w:t>программы, а также последовательность их изучения с учётом особенностей структуры английского языка и родного (русского) языка обучающихся, межпредметных связей английского языка с содержанием других общеобразовательных предметов, изучаемых в 5–9 классах, а также с учётом возрастных особенностей обучающихся. В программе для основного общего образования предусмотрено дальнейшее развитие всех речевых умений и овладение языковыми средствами, представленными в федеральных рабочих программах начального общего об</w:t>
      </w:r>
      <w:r>
        <w:rPr>
          <w:rFonts w:ascii="Times New Roman" w:hAnsi="Times New Roman"/>
          <w:sz w:val="24"/>
        </w:rPr>
        <w:t>разования, что обеспечивает преемственность между уровнями школьного образования по иностранному (английскому) языку.</w:t>
      </w:r>
    </w:p>
    <w:p w14:paraId="14E2D49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135.2.3. Предмету «Иностранный (английский) язык» принадлежит важное место в системе общего образования и воспитания современного обучающегося</w:t>
      </w:r>
      <w:r>
        <w:rPr>
          <w:rFonts w:ascii="Times New Roman" w:hAnsi="Times New Roman"/>
          <w:sz w:val="24"/>
        </w:rPr>
        <w:br/>
        <w:t xml:space="preserve">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w:t>
      </w:r>
      <w:r>
        <w:rPr>
          <w:rFonts w:ascii="Times New Roman" w:hAnsi="Times New Roman"/>
          <w:sz w:val="24"/>
        </w:rPr>
        <w:lastRenderedPageBreak/>
        <w:t xml:space="preserve">Наряду с этим иностранный язык выступает инструментом овладения другими предметными областями в сфере гуманитарных, математических, естественно-научных и </w:t>
      </w:r>
      <w:r>
        <w:rPr>
          <w:rFonts w:ascii="Times New Roman" w:hAnsi="Times New Roman"/>
          <w:sz w:val="24"/>
        </w:rPr>
        <w:t>других наук и становится важной составляющей базы для общего и специального образования.</w:t>
      </w:r>
    </w:p>
    <w:p w14:paraId="5D0274F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135.2.4. Построение программы имеет нелинейный характер и основано </w:t>
      </w:r>
      <w:r>
        <w:rPr>
          <w:rFonts w:ascii="Times New Roman" w:hAnsi="Times New Roman"/>
          <w:sz w:val="24"/>
        </w:rPr>
        <w:br/>
        <w:t>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424D952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135.2.5. В последние десятилетия наблюдается трансформация взглядов </w:t>
      </w:r>
      <w:r>
        <w:rPr>
          <w:rFonts w:ascii="Times New Roman" w:hAnsi="Times New Roman"/>
          <w:sz w:val="24"/>
        </w:rPr>
        <w:br/>
        <w:t xml:space="preserve">на владение иностранным языком, усиление общественных запросов </w:t>
      </w:r>
      <w:r>
        <w:rPr>
          <w:rFonts w:ascii="Times New Roman" w:hAnsi="Times New Roman"/>
          <w:sz w:val="24"/>
        </w:rPr>
        <w:br/>
        <w:t xml:space="preserve">на квалифицированных и мобильных людей, способных быстро адаптироваться </w:t>
      </w:r>
      <w:r>
        <w:rPr>
          <w:rFonts w:ascii="Times New Roman" w:hAnsi="Times New Roman"/>
          <w:sz w:val="24"/>
        </w:rPr>
        <w:br/>
        <w:t>к изменяющимся потребностям общества, овладевать новыми компетенциями.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 Владение иностранным языком сейчас рассматривается как часть профессии, поэтому он является универсальным предметом, которым стр</w:t>
      </w:r>
      <w:r>
        <w:rPr>
          <w:rFonts w:ascii="Times New Roman" w:hAnsi="Times New Roman"/>
          <w:sz w:val="24"/>
        </w:rPr>
        <w:t xml:space="preserve">емятся овладеть современные обучающиеся независимо </w:t>
      </w:r>
      <w:r>
        <w:rPr>
          <w:rFonts w:ascii="Times New Roman" w:hAnsi="Times New Roman"/>
          <w:sz w:val="24"/>
        </w:rPr>
        <w:br/>
        <w:t xml:space="preserve">от выбранных ими профильных предметов (математики, истории, химии, физики </w:t>
      </w:r>
      <w:r>
        <w:rPr>
          <w:rFonts w:ascii="Times New Roman" w:hAnsi="Times New Roman"/>
          <w:sz w:val="24"/>
        </w:rPr>
        <w:br/>
        <w:t>и других учебных предметов). Таким образом, владение иностранным языком становится одним из важнейших средств социализации и успешной профессиональной деятельности выпускника общеобразовательной организации.</w:t>
      </w:r>
    </w:p>
    <w:p w14:paraId="355FAAD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135.2.6. Возрастает значимость владения разными иностранными языками </w:t>
      </w:r>
      <w:r>
        <w:rPr>
          <w:rFonts w:ascii="Times New Roman" w:hAnsi="Times New Roman"/>
          <w:sz w:val="24"/>
        </w:rPr>
        <w:br/>
        <w:t xml:space="preserve">как в качестве первого, так и в качество второго. Расширение номенклатуры изучаемых языков соответствует стратегическим интересам России в эпоху </w:t>
      </w:r>
      <w:proofErr w:type="spellStart"/>
      <w:r>
        <w:rPr>
          <w:rFonts w:ascii="Times New Roman" w:hAnsi="Times New Roman"/>
          <w:sz w:val="24"/>
        </w:rPr>
        <w:t>постглобализации</w:t>
      </w:r>
      <w:proofErr w:type="spellEnd"/>
      <w:r>
        <w:rPr>
          <w:rFonts w:ascii="Times New Roman" w:hAnsi="Times New Roman"/>
          <w:sz w:val="24"/>
        </w:rPr>
        <w:t xml:space="preserve"> и многополярного мира. Знание родного языка экономического или политического партнёра обеспечивает более эффективное общение, учитывающее особенности культуры партнёра, что позволяет успешнее решать возникающие проблемы и избегать конфликтов.</w:t>
      </w:r>
    </w:p>
    <w:p w14:paraId="322A0AB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135.2.7. Естественно, возрастание значимости владения иностранными языками приводит к переосмыслению целей и содержания обучения предмету.</w:t>
      </w:r>
    </w:p>
    <w:p w14:paraId="11E9FE0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 свете сказанного выше цели иноязычного образования становятся более сложными по структуре, формулируются на ценностном, когнитивном </w:t>
      </w:r>
      <w:r>
        <w:rPr>
          <w:rFonts w:ascii="Times New Roman" w:hAnsi="Times New Roman"/>
          <w:sz w:val="24"/>
        </w:rPr>
        <w:br/>
        <w:t>и прагматическом уровнях и, соответственно, воплощаются в личностных, метапредметных (</w:t>
      </w:r>
      <w:proofErr w:type="spellStart"/>
      <w:r>
        <w:rPr>
          <w:rFonts w:ascii="Times New Roman" w:hAnsi="Times New Roman"/>
          <w:sz w:val="24"/>
        </w:rPr>
        <w:t>общеучебных</w:t>
      </w:r>
      <w:proofErr w:type="spellEnd"/>
      <w:r>
        <w:rPr>
          <w:rFonts w:ascii="Times New Roman" w:hAnsi="Times New Roman"/>
          <w:sz w:val="24"/>
        </w:rPr>
        <w:t xml:space="preserve">, универсальных) и предметных результатах обучения. А иностранные языки признаются средством общения и ценным ресурсом личности для самореализации и социальной адаптации, инструментом развития умений поиска, обработки и использования информации в </w:t>
      </w:r>
      <w:r>
        <w:rPr>
          <w:rFonts w:ascii="Times New Roman" w:hAnsi="Times New Roman"/>
          <w:sz w:val="24"/>
        </w:rPr>
        <w:lastRenderedPageBreak/>
        <w:t xml:space="preserve">познавательных целях, </w:t>
      </w:r>
      <w:r>
        <w:rPr>
          <w:rFonts w:ascii="Times New Roman" w:hAnsi="Times New Roman"/>
          <w:sz w:val="24"/>
        </w:rPr>
        <w:br/>
        <w:t xml:space="preserve">одним из средств воспитания качеств гражданина, патриота, развития национального самосознания, стремления к взаимопониманию между людьми разных </w:t>
      </w:r>
      <w:r>
        <w:rPr>
          <w:rFonts w:ascii="Times New Roman" w:hAnsi="Times New Roman"/>
          <w:sz w:val="24"/>
        </w:rPr>
        <w:t>стран.</w:t>
      </w:r>
    </w:p>
    <w:p w14:paraId="58C3FDF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135.2.8. На прагматическом уровне целью иноязычного образования провозглашено формирование коммуникативной компетенции обучающихся </w:t>
      </w:r>
      <w:r>
        <w:rPr>
          <w:rFonts w:ascii="Times New Roman" w:hAnsi="Times New Roman"/>
          <w:sz w:val="24"/>
        </w:rPr>
        <w:br/>
        <w:t>в единстве таких её составляющих, как речевая, языковая, социокультурная, компенсаторная компетенции:</w:t>
      </w:r>
    </w:p>
    <w:p w14:paraId="71F2738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речевая компетенция – развитие коммуникативных умений в четырёх основных видах речевой деятельности (говорении, аудировании, чтении, письме);</w:t>
      </w:r>
    </w:p>
    <w:p w14:paraId="7D47B00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языковая компетенция – овладение новыми языковыми средствами (фонетическими, орфографическими, лексическими, грамматическими) </w:t>
      </w:r>
      <w:r>
        <w:rPr>
          <w:rFonts w:ascii="Times New Roman" w:hAnsi="Times New Roman"/>
          <w:sz w:val="24"/>
        </w:rPr>
        <w:br/>
        <w:t xml:space="preserve">в соответствии c отобранными темами общения; освоение знаний о языковых явлениях изучаемого языка, разных способах выражения мысли в родном </w:t>
      </w:r>
      <w:r>
        <w:rPr>
          <w:rFonts w:ascii="Times New Roman" w:hAnsi="Times New Roman"/>
          <w:sz w:val="24"/>
        </w:rPr>
        <w:br/>
        <w:t>и иностранном языках;</w:t>
      </w:r>
    </w:p>
    <w:p w14:paraId="4237F0C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социокультурная (межкультурная) компетенция – приобщение к культуре, традициям реалиям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14:paraId="771DCB9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компенсаторная компетенция – развитие умений выходить из положения </w:t>
      </w:r>
      <w:r>
        <w:rPr>
          <w:rFonts w:ascii="Times New Roman" w:hAnsi="Times New Roman"/>
          <w:sz w:val="24"/>
        </w:rPr>
        <w:br/>
        <w:t>в условиях дефицита языковых средств при получении и передаче информации.</w:t>
      </w:r>
    </w:p>
    <w:p w14:paraId="4D18B8B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135.2.9. Наряду с иноязычной коммуникативной компетенцией средствами иностранного языка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w:t>
      </w:r>
    </w:p>
    <w:p w14:paraId="4872784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135.2.10. В соответствии с личностно ориентированной парадигмой образования основными подходами к обучению иностранным языкам </w:t>
      </w:r>
      <w:r>
        <w:rPr>
          <w:rFonts w:ascii="Times New Roman" w:hAnsi="Times New Roman"/>
          <w:sz w:val="24"/>
        </w:rPr>
        <w:br/>
        <w:t xml:space="preserve">признаются компетентностный, системно-деятельностный, межкультурный </w:t>
      </w:r>
      <w:r>
        <w:rPr>
          <w:rFonts w:ascii="Times New Roman" w:hAnsi="Times New Roman"/>
          <w:sz w:val="24"/>
        </w:rPr>
        <w:br/>
        <w:t>и коммуникативно-когнитивный. Совокупность перечисленных подходов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технологии) и использования современных средств обучения.</w:t>
      </w:r>
    </w:p>
    <w:p w14:paraId="6A7D200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135.2.11. Обязательный учебный предмет «Иностранный (английский) язык» входит в предметную область «Иностранные языки» наряду с предметом «Второй иностранный язык», изучение которого происходит при наличии потребности обучающихся и при условии, что в образовательной организации имеются условия (кадровая обеспеченность, технические и материальные условия), позволяющие достигнуть заявленных в ФГОС ООО предметных результатов.</w:t>
      </w:r>
    </w:p>
    <w:p w14:paraId="5D43478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135.2.12. 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w:t>
      </w:r>
      <w:r>
        <w:rPr>
          <w:rFonts w:ascii="Times New Roman" w:hAnsi="Times New Roman"/>
          <w:sz w:val="24"/>
        </w:rPr>
        <w:br/>
        <w:t>102 часа (3 часа в неделю), в 9 классе – 102 часа (3 часа в неделю).</w:t>
      </w:r>
    </w:p>
    <w:p w14:paraId="791CA1D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135.2.13. Требования к предметным результатам для основного общего образования констатируют необходимость к окончанию 9 класса владения умением общаться на иностранном (английском) языке в разных формах (устно и письменно, непосредственно и опосредованно, в том числе через Интернет) на </w:t>
      </w:r>
      <w:proofErr w:type="spellStart"/>
      <w:r>
        <w:rPr>
          <w:rFonts w:ascii="Times New Roman" w:hAnsi="Times New Roman"/>
          <w:sz w:val="24"/>
        </w:rPr>
        <w:t>допороговом</w:t>
      </w:r>
      <w:proofErr w:type="spellEnd"/>
      <w:r>
        <w:rPr>
          <w:rFonts w:ascii="Times New Roman" w:hAnsi="Times New Roman"/>
          <w:sz w:val="24"/>
        </w:rPr>
        <w:t xml:space="preserve"> уровне (уровне А2 в соответствии с Общеевропейскими компетенциями владения иностранным языком)</w:t>
      </w:r>
      <w:r>
        <w:rPr>
          <w:rFonts w:ascii="Times New Roman" w:hAnsi="Times New Roman"/>
          <w:sz w:val="24"/>
          <w:vertAlign w:val="superscript"/>
        </w:rPr>
        <w:footnoteReference w:id="12"/>
      </w:r>
      <w:r>
        <w:rPr>
          <w:rFonts w:ascii="Times New Roman" w:hAnsi="Times New Roman"/>
          <w:sz w:val="24"/>
        </w:rPr>
        <w:t>.</w:t>
      </w:r>
    </w:p>
    <w:p w14:paraId="5A7AC3F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Данный уровень позволит выпускникам 9 классов использовать иностранный язык для продолжения образования на уровне среднего общего образования и для дальнейшего самообразования.</w:t>
      </w:r>
    </w:p>
    <w:p w14:paraId="32BC165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135.2.14. Программа состоит из следующих разделов: пояснительная записка, содержание образования по иностранному (английскому) языку для основного общего образования по годам обучения (5–9 классы), планируемые результаты (личностные, метапредметные результаты освоения иностранного (английского) языка на уровне основного общего образования), предметные результаты</w:t>
      </w:r>
      <w:r>
        <w:rPr>
          <w:rFonts w:ascii="Times New Roman" w:hAnsi="Times New Roman"/>
          <w:sz w:val="24"/>
        </w:rPr>
        <w:br/>
        <w:t>по иностранному (английскому) языку по годам обучения (5–9 классы).</w:t>
      </w:r>
    </w:p>
    <w:p w14:paraId="74B127D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135.3. Содержание обучения в 5 </w:t>
      </w:r>
      <w:r>
        <w:rPr>
          <w:rFonts w:ascii="Times New Roman" w:hAnsi="Times New Roman"/>
          <w:sz w:val="24"/>
        </w:rPr>
        <w:t>классе.</w:t>
      </w:r>
    </w:p>
    <w:p w14:paraId="4B52846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135.3.1. Коммуникативные умения.</w:t>
      </w:r>
    </w:p>
    <w:p w14:paraId="37AF264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555C8C7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Моя семья. Мои друзья. Семейные праздники: день рождения, Новый год.</w:t>
      </w:r>
    </w:p>
    <w:p w14:paraId="5A84C7A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Внешность и характер человека (литературного персонажа).</w:t>
      </w:r>
    </w:p>
    <w:p w14:paraId="32EC547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Досуг и увлечения (хобби) современного подростка (чтение, кино, спорт).</w:t>
      </w:r>
    </w:p>
    <w:p w14:paraId="2F72452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Здоровый образ жизни: режим труда и отдыха, здоровое питание.</w:t>
      </w:r>
    </w:p>
    <w:p w14:paraId="4DD3F22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Покупки: одежда, обувь и продукты питания.</w:t>
      </w:r>
    </w:p>
    <w:p w14:paraId="56FD040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Школа, школьная жизнь, школьная форма, изучаемые предметы. Переписка </w:t>
      </w:r>
      <w:r>
        <w:rPr>
          <w:rFonts w:ascii="Times New Roman" w:hAnsi="Times New Roman"/>
          <w:sz w:val="24"/>
        </w:rPr>
        <w:br/>
        <w:t>с зарубежными сверстниками.</w:t>
      </w:r>
    </w:p>
    <w:p w14:paraId="439150A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Каникулы в различное время года. Виды отдыха.</w:t>
      </w:r>
    </w:p>
    <w:p w14:paraId="38D0AA2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Природа: дикие и домашние животные. Погода.</w:t>
      </w:r>
    </w:p>
    <w:p w14:paraId="381D7C6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Родной город (село). Транспорт.</w:t>
      </w:r>
    </w:p>
    <w:p w14:paraId="5E3B5A0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14:paraId="25F8D49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Выдающиеся люди родной страны и страны (стран) изучаемого языка: писатели, поэты.</w:t>
      </w:r>
    </w:p>
    <w:p w14:paraId="5600AB3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135.3.1.1. Говорение.</w:t>
      </w:r>
    </w:p>
    <w:p w14:paraId="72B4B78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135.3.1.1.1. Развитие коммуникативных умений диалогической речи на базе умений, сформированных на уровне начального общего образования:</w:t>
      </w:r>
    </w:p>
    <w:p w14:paraId="19F123B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w:t>
      </w:r>
      <w:r>
        <w:rPr>
          <w:rFonts w:ascii="Times New Roman" w:hAnsi="Times New Roman"/>
          <w:sz w:val="24"/>
        </w:rPr>
        <w:br/>
        <w:t>на предложение и отказываться от предложения собеседника;</w:t>
      </w:r>
    </w:p>
    <w:p w14:paraId="52F2DD9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диалог-побуждение к действию: обращаться с просьбой, вежливо соглашаться (не соглашаться) выполнить просьбу, приглашать собеседника </w:t>
      </w:r>
      <w:r>
        <w:rPr>
          <w:rFonts w:ascii="Times New Roman" w:hAnsi="Times New Roman"/>
          <w:sz w:val="24"/>
        </w:rPr>
        <w:br/>
        <w:t>к совместной деятельности, вежливо соглашаться (не соглашаться) на предложение собеседника;</w:t>
      </w:r>
    </w:p>
    <w:p w14:paraId="4A2BF51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диалог-расспрос: сообщать фактическую информацию, отвечая на вопросы разных видов; запрашивать интересующую информацию.</w:t>
      </w:r>
    </w:p>
    <w:p w14:paraId="1365A01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Вышеперечисленные умения диалогической речи развиваются в стандартных ситуациях неофициального общения в рамках тематического содержания речи класса с опорой на речевые ситуации, ключевые слова и (или) иллюстрации, фотографии с соблюдением норм речевого этикета, принятых в стране (странах) изучаемого языка.</w:t>
      </w:r>
    </w:p>
    <w:p w14:paraId="3CBC339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Объём диалога – до 5 реплик со стороны каждого собеседника.</w:t>
      </w:r>
    </w:p>
    <w:p w14:paraId="1B1393B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135.3.1.1.2. Развитие коммуникативных умений монологической речи на базе умений, сформированных на уровне начального общего образования:</w:t>
      </w:r>
    </w:p>
    <w:p w14:paraId="5916192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создание устных связных монологических высказываний с использованием основных коммуникативных типов речи:</w:t>
      </w:r>
    </w:p>
    <w:p w14:paraId="3FD1142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описание (предмета, внешности и одежды человека), </w:t>
      </w:r>
      <w:r>
        <w:rPr>
          <w:rFonts w:ascii="Times New Roman" w:hAnsi="Times New Roman"/>
          <w:sz w:val="24"/>
        </w:rPr>
        <w:br/>
        <w:t>в том числе характеристика (черты характера реального человека или литературного персонажа);</w:t>
      </w:r>
    </w:p>
    <w:p w14:paraId="52FE6A6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повествование (сообщение);</w:t>
      </w:r>
    </w:p>
    <w:p w14:paraId="05454D5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изложение (пересказ) основного содержания прочитанного текста;</w:t>
      </w:r>
    </w:p>
    <w:p w14:paraId="4EB4942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краткое изложение результатов выполненной проектной работы.</w:t>
      </w:r>
    </w:p>
    <w:p w14:paraId="00A3EFE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Данные умения монологической речи развиваются в стандартных ситуациях неофициального общения в рамках тематического содержания речи с опорой </w:t>
      </w:r>
      <w:r>
        <w:rPr>
          <w:rFonts w:ascii="Times New Roman" w:hAnsi="Times New Roman"/>
          <w:sz w:val="24"/>
        </w:rPr>
        <w:br/>
        <w:t>на ключевые слова, вопросы, план и (или) иллюстрации, фотографии.</w:t>
      </w:r>
    </w:p>
    <w:p w14:paraId="2C36A3E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Объём монологического высказывания – 5–6 фраз.</w:t>
      </w:r>
    </w:p>
    <w:p w14:paraId="473A462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135.3.1.2. Аудирование.</w:t>
      </w:r>
    </w:p>
    <w:p w14:paraId="21A25A3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Развитие коммуникативных умений аудирования на базе умений, сформированных на уровне начального общего образования:</w:t>
      </w:r>
    </w:p>
    <w:p w14:paraId="6C6AC9F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при непосредственном общении: понимание на слух речи учителя </w:t>
      </w:r>
      <w:r>
        <w:rPr>
          <w:rFonts w:ascii="Times New Roman" w:hAnsi="Times New Roman"/>
          <w:sz w:val="24"/>
        </w:rPr>
        <w:br/>
        <w:t>и одноклассников и вербальная (невербальная) реакция на услышанное;</w:t>
      </w:r>
    </w:p>
    <w:p w14:paraId="57D1E89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при опосредованном общении: дальнейшее развитие умений восприятия </w:t>
      </w:r>
      <w:r>
        <w:rPr>
          <w:rFonts w:ascii="Times New Roman" w:hAnsi="Times New Roman"/>
          <w:sz w:val="24"/>
        </w:rPr>
        <w:br/>
        <w:t xml:space="preserve">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w:t>
      </w:r>
      <w:r>
        <w:rPr>
          <w:rFonts w:ascii="Times New Roman" w:hAnsi="Times New Roman"/>
          <w:sz w:val="24"/>
        </w:rPr>
        <w:br/>
        <w:t xml:space="preserve">в зависимости от поставленной коммуникативной задачи: с пониманием основного содержания, с пониманием запрашиваемой информации с опорой и без опоры </w:t>
      </w:r>
      <w:r>
        <w:rPr>
          <w:rFonts w:ascii="Times New Roman" w:hAnsi="Times New Roman"/>
          <w:sz w:val="24"/>
        </w:rPr>
        <w:br/>
        <w:t>на иллюстрации.</w:t>
      </w:r>
    </w:p>
    <w:p w14:paraId="2AD57C3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Аудирование с пониманием основного содержания текста предполагает умение определять основную тему и главные факты (события) в воспринимаемом </w:t>
      </w:r>
      <w:r>
        <w:rPr>
          <w:rFonts w:ascii="Times New Roman" w:hAnsi="Times New Roman"/>
          <w:sz w:val="24"/>
        </w:rPr>
        <w:br/>
        <w:t>на слух тексте, игнорировать незнакомые слова, несущественные для понимания основного содержания.</w:t>
      </w:r>
    </w:p>
    <w:p w14:paraId="5B0B382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5874FDE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Тексты для аудирования: диалог (беседа), высказывания собеседников </w:t>
      </w:r>
      <w:r>
        <w:rPr>
          <w:rFonts w:ascii="Times New Roman" w:hAnsi="Times New Roman"/>
          <w:sz w:val="24"/>
        </w:rPr>
        <w:br/>
        <w:t>в ситуациях повседневного общения, рассказ, сообщение информационного характера.</w:t>
      </w:r>
    </w:p>
    <w:p w14:paraId="1B3DCF2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Время звучания текста (текстов) для аудирования – до 1 минуты.</w:t>
      </w:r>
    </w:p>
    <w:p w14:paraId="2D3FE5A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135.3.1.3. Смысловое чтение.</w:t>
      </w:r>
    </w:p>
    <w:p w14:paraId="075A082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Развитие сформированных в начальной школе умений читать про себя </w:t>
      </w:r>
      <w:r>
        <w:rPr>
          <w:rFonts w:ascii="Times New Roman" w:hAnsi="Times New Roman"/>
          <w:sz w:val="24"/>
        </w:rPr>
        <w:br/>
        <w:t>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23F72A1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14:paraId="5C15919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14:paraId="427FF9C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Чтение несплошных текстов (таблиц) и понимание представленной </w:t>
      </w:r>
      <w:r>
        <w:rPr>
          <w:rFonts w:ascii="Times New Roman" w:hAnsi="Times New Roman"/>
          <w:sz w:val="24"/>
        </w:rPr>
        <w:br/>
        <w:t>в них информации.</w:t>
      </w:r>
    </w:p>
    <w:p w14:paraId="429EBEB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14:paraId="5F06F70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Объём текста (текстов) для чтения – 180–200 слов.</w:t>
      </w:r>
    </w:p>
    <w:p w14:paraId="29408AA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135.3.1.4. Письменная речь.</w:t>
      </w:r>
    </w:p>
    <w:p w14:paraId="2C134BA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Развитие умений письменной речи на базе умений, сформированных </w:t>
      </w:r>
      <w:r>
        <w:rPr>
          <w:rFonts w:ascii="Times New Roman" w:hAnsi="Times New Roman"/>
          <w:sz w:val="24"/>
        </w:rPr>
        <w:br/>
        <w:t>на уровне начального общего образования:</w:t>
      </w:r>
    </w:p>
    <w:p w14:paraId="7B4B427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списывание текста и выписывание из него слов, словосочетаний, предложений в соответствии с решаемой коммуникативной задачей;</w:t>
      </w:r>
    </w:p>
    <w:p w14:paraId="114139B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написание коротких поздравлений с праздниками (с Новым годом, Рождеством, днём рождения);</w:t>
      </w:r>
    </w:p>
    <w:p w14:paraId="0E50697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заполнение анкет и формуляров: сообщение о себе основных сведений </w:t>
      </w:r>
      <w:r>
        <w:rPr>
          <w:rFonts w:ascii="Times New Roman" w:hAnsi="Times New Roman"/>
          <w:sz w:val="24"/>
        </w:rPr>
        <w:br/>
        <w:t>в соответствии с нормами, принятыми в стране (странах) изучаемого языка;</w:t>
      </w:r>
    </w:p>
    <w:p w14:paraId="3DEACC5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написание электронного сообщения личного характера: сообщение кратких сведений о себе; оформление обращения, завершающей фразы и подписи </w:t>
      </w:r>
      <w:r>
        <w:rPr>
          <w:rFonts w:ascii="Times New Roman" w:hAnsi="Times New Roman"/>
          <w:sz w:val="24"/>
        </w:rPr>
        <w:br/>
        <w:t>в соответствии с нормами неофициального общения, принятыми в стране (странах) изучаемого языка. Объём сообщения – до 60 слов.</w:t>
      </w:r>
    </w:p>
    <w:p w14:paraId="73AE758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135.3.2. Языковые знания и умения.</w:t>
      </w:r>
    </w:p>
    <w:p w14:paraId="06DFBE4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135.3.2.1. Фонетическая сторона речи.</w:t>
      </w:r>
    </w:p>
    <w:p w14:paraId="50932B3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Различение на слух и адекватное, без ошибок, ведущих к сбою </w:t>
      </w:r>
      <w:r>
        <w:rPr>
          <w:rFonts w:ascii="Times New Roman" w:hAnsi="Times New Roman"/>
          <w:sz w:val="24"/>
        </w:rPr>
        <w:br/>
        <w:t xml:space="preserve">в коммуникации, произнесение слов с соблюдением правильного ударения и фраз </w:t>
      </w:r>
      <w:r>
        <w:rPr>
          <w:rFonts w:ascii="Times New Roman" w:hAnsi="Times New Roman"/>
          <w:sz w:val="24"/>
        </w:rPr>
        <w:br/>
        <w:t>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38EDC82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Чтение вслух небольших адаптированных аутентичных текстов, построенных на изученном языковом материале, с соблюдением правил чтения </w:t>
      </w:r>
      <w:r>
        <w:rPr>
          <w:rFonts w:ascii="Times New Roman" w:hAnsi="Times New Roman"/>
          <w:sz w:val="24"/>
        </w:rPr>
        <w:br/>
        <w:t>и соответствующей интонации, демонстрирующее понимание текста.</w:t>
      </w:r>
    </w:p>
    <w:p w14:paraId="15236A1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Тексты для чтения вслух: беседа (диалог), рассказ, отрывок из статьи</w:t>
      </w:r>
      <w:r>
        <w:rPr>
          <w:rFonts w:ascii="Times New Roman" w:hAnsi="Times New Roman"/>
          <w:sz w:val="24"/>
        </w:rPr>
        <w:br/>
        <w:t>научно-популярного характера, сообщение информационного характера.</w:t>
      </w:r>
    </w:p>
    <w:p w14:paraId="0AA9AE8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Объём текста для чтения вслух – до 90 слов.</w:t>
      </w:r>
    </w:p>
    <w:p w14:paraId="2A983C8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135.3.2.2. Графика, орфография и пунктуация.</w:t>
      </w:r>
    </w:p>
    <w:p w14:paraId="2D57646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Правильное написание изученных слов.</w:t>
      </w:r>
    </w:p>
    <w:p w14:paraId="0CB2CCC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Правильное использование знаков препинания: точки, вопросительного </w:t>
      </w:r>
      <w:r>
        <w:rPr>
          <w:rFonts w:ascii="Times New Roman" w:hAnsi="Times New Roman"/>
          <w:sz w:val="24"/>
        </w:rPr>
        <w:br/>
        <w:t xml:space="preserve">и восклицательного знаков в конце предложения, запятой при перечислении </w:t>
      </w:r>
      <w:r>
        <w:rPr>
          <w:rFonts w:ascii="Times New Roman" w:hAnsi="Times New Roman"/>
          <w:sz w:val="24"/>
        </w:rPr>
        <w:br/>
        <w:t>и обращении, апострофа.</w:t>
      </w:r>
    </w:p>
    <w:p w14:paraId="4267E66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270003D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135.3.2.3. Лексическая сторона речи.</w:t>
      </w:r>
    </w:p>
    <w:p w14:paraId="46A149C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Распознавание в письменном и звучащем тексте и употребление в устной </w:t>
      </w:r>
      <w:r>
        <w:rPr>
          <w:rFonts w:ascii="Times New Roman" w:hAnsi="Times New Roman"/>
          <w:sz w:val="24"/>
        </w:rPr>
        <w:br/>
        <w:t xml:space="preserve">и письменной речи лексических единиц (слов, словосочетаний, речевых клише), обслуживающих ситуации общения в рамках тематического содержания речи, </w:t>
      </w:r>
      <w:r>
        <w:rPr>
          <w:rFonts w:ascii="Times New Roman" w:hAnsi="Times New Roman"/>
          <w:sz w:val="24"/>
        </w:rPr>
        <w:br/>
        <w:t>с соблюдением существующей в английском языке нормы лексической сочетаемости.</w:t>
      </w:r>
    </w:p>
    <w:p w14:paraId="3498CB0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Объём изучаемой лексики: 625 лексических единиц для продуктивного использования (включая 500 лексических единиц, изученных в 2–4 классах) </w:t>
      </w:r>
      <w:r>
        <w:rPr>
          <w:rFonts w:ascii="Times New Roman" w:hAnsi="Times New Roman"/>
          <w:sz w:val="24"/>
        </w:rPr>
        <w:br/>
        <w:t>и 675 лексических единиц для рецептивного усвоения (включая 625 лексических единиц продуктивного минимума).</w:t>
      </w:r>
    </w:p>
    <w:p w14:paraId="64B1ED6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Основные способы словообразования:</w:t>
      </w:r>
    </w:p>
    <w:p w14:paraId="18ECD5F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аффиксация:</w:t>
      </w:r>
    </w:p>
    <w:p w14:paraId="50DA41B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образование имён существительных при помощи суффиксов -</w:t>
      </w:r>
      <w:proofErr w:type="spellStart"/>
      <w:r>
        <w:rPr>
          <w:rFonts w:ascii="Times New Roman" w:hAnsi="Times New Roman"/>
          <w:sz w:val="24"/>
        </w:rPr>
        <w:t>er</w:t>
      </w:r>
      <w:proofErr w:type="spellEnd"/>
      <w:r>
        <w:rPr>
          <w:rFonts w:ascii="Times New Roman" w:hAnsi="Times New Roman"/>
          <w:sz w:val="24"/>
        </w:rPr>
        <w:t>/-</w:t>
      </w:r>
      <w:proofErr w:type="spellStart"/>
      <w:r>
        <w:rPr>
          <w:rFonts w:ascii="Times New Roman" w:hAnsi="Times New Roman"/>
          <w:sz w:val="24"/>
        </w:rPr>
        <w:t>or</w:t>
      </w:r>
      <w:proofErr w:type="spellEnd"/>
      <w:r>
        <w:rPr>
          <w:rFonts w:ascii="Times New Roman" w:hAnsi="Times New Roman"/>
          <w:sz w:val="24"/>
        </w:rPr>
        <w:t xml:space="preserve"> (</w:t>
      </w:r>
      <w:proofErr w:type="spellStart"/>
      <w:r>
        <w:rPr>
          <w:rFonts w:ascii="Times New Roman" w:hAnsi="Times New Roman"/>
          <w:sz w:val="24"/>
        </w:rPr>
        <w:t>teacher</w:t>
      </w:r>
      <w:proofErr w:type="spellEnd"/>
      <w:r>
        <w:rPr>
          <w:rFonts w:ascii="Times New Roman" w:hAnsi="Times New Roman"/>
          <w:sz w:val="24"/>
        </w:rPr>
        <w:t>/</w:t>
      </w:r>
      <w:proofErr w:type="spellStart"/>
      <w:r>
        <w:rPr>
          <w:rFonts w:ascii="Times New Roman" w:hAnsi="Times New Roman"/>
          <w:sz w:val="24"/>
        </w:rPr>
        <w:t>visitor</w:t>
      </w:r>
      <w:proofErr w:type="spellEnd"/>
      <w:r>
        <w:rPr>
          <w:rFonts w:ascii="Times New Roman" w:hAnsi="Times New Roman"/>
          <w:sz w:val="24"/>
        </w:rPr>
        <w:t>), -</w:t>
      </w:r>
      <w:proofErr w:type="spellStart"/>
      <w:r>
        <w:rPr>
          <w:rFonts w:ascii="Times New Roman" w:hAnsi="Times New Roman"/>
          <w:sz w:val="24"/>
        </w:rPr>
        <w:t>ist</w:t>
      </w:r>
      <w:proofErr w:type="spellEnd"/>
      <w:r>
        <w:rPr>
          <w:rFonts w:ascii="Times New Roman" w:hAnsi="Times New Roman"/>
          <w:sz w:val="24"/>
        </w:rPr>
        <w:t xml:space="preserve"> (</w:t>
      </w:r>
      <w:proofErr w:type="spellStart"/>
      <w:r>
        <w:rPr>
          <w:rFonts w:ascii="Times New Roman" w:hAnsi="Times New Roman"/>
          <w:sz w:val="24"/>
        </w:rPr>
        <w:t>scientist</w:t>
      </w:r>
      <w:proofErr w:type="spellEnd"/>
      <w:r>
        <w:rPr>
          <w:rFonts w:ascii="Times New Roman" w:hAnsi="Times New Roman"/>
          <w:sz w:val="24"/>
        </w:rPr>
        <w:t xml:space="preserve">, </w:t>
      </w:r>
      <w:proofErr w:type="spellStart"/>
      <w:r>
        <w:rPr>
          <w:rFonts w:ascii="Times New Roman" w:hAnsi="Times New Roman"/>
          <w:sz w:val="24"/>
        </w:rPr>
        <w:t>tourist</w:t>
      </w:r>
      <w:proofErr w:type="spellEnd"/>
      <w:r>
        <w:rPr>
          <w:rFonts w:ascii="Times New Roman" w:hAnsi="Times New Roman"/>
          <w:sz w:val="24"/>
        </w:rPr>
        <w:t>), -</w:t>
      </w:r>
      <w:proofErr w:type="spellStart"/>
      <w:r>
        <w:rPr>
          <w:rFonts w:ascii="Times New Roman" w:hAnsi="Times New Roman"/>
          <w:sz w:val="24"/>
        </w:rPr>
        <w:t>sion</w:t>
      </w:r>
      <w:proofErr w:type="spellEnd"/>
      <w:r>
        <w:rPr>
          <w:rFonts w:ascii="Times New Roman" w:hAnsi="Times New Roman"/>
          <w:sz w:val="24"/>
        </w:rPr>
        <w:t>/-</w:t>
      </w:r>
      <w:proofErr w:type="spellStart"/>
      <w:r>
        <w:rPr>
          <w:rFonts w:ascii="Times New Roman" w:hAnsi="Times New Roman"/>
          <w:sz w:val="24"/>
        </w:rPr>
        <w:t>tion</w:t>
      </w:r>
      <w:proofErr w:type="spellEnd"/>
      <w:r>
        <w:rPr>
          <w:rFonts w:ascii="Times New Roman" w:hAnsi="Times New Roman"/>
          <w:sz w:val="24"/>
        </w:rPr>
        <w:t xml:space="preserve"> (</w:t>
      </w:r>
      <w:proofErr w:type="spellStart"/>
      <w:r>
        <w:rPr>
          <w:rFonts w:ascii="Times New Roman" w:hAnsi="Times New Roman"/>
          <w:sz w:val="24"/>
        </w:rPr>
        <w:t>discussion</w:t>
      </w:r>
      <w:proofErr w:type="spellEnd"/>
      <w:r>
        <w:rPr>
          <w:rFonts w:ascii="Times New Roman" w:hAnsi="Times New Roman"/>
          <w:sz w:val="24"/>
        </w:rPr>
        <w:t>/</w:t>
      </w:r>
      <w:proofErr w:type="spellStart"/>
      <w:r>
        <w:rPr>
          <w:rFonts w:ascii="Times New Roman" w:hAnsi="Times New Roman"/>
          <w:sz w:val="24"/>
        </w:rPr>
        <w:t>invitation</w:t>
      </w:r>
      <w:proofErr w:type="spellEnd"/>
      <w:r>
        <w:rPr>
          <w:rFonts w:ascii="Times New Roman" w:hAnsi="Times New Roman"/>
          <w:sz w:val="24"/>
        </w:rPr>
        <w:t>);</w:t>
      </w:r>
    </w:p>
    <w:p w14:paraId="6019195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образование имён прилагательных при помощи суффиксов -</w:t>
      </w:r>
      <w:proofErr w:type="spellStart"/>
      <w:r>
        <w:rPr>
          <w:rFonts w:ascii="Times New Roman" w:hAnsi="Times New Roman"/>
          <w:sz w:val="24"/>
        </w:rPr>
        <w:t>ful</w:t>
      </w:r>
      <w:proofErr w:type="spellEnd"/>
      <w:r>
        <w:rPr>
          <w:rFonts w:ascii="Times New Roman" w:hAnsi="Times New Roman"/>
          <w:sz w:val="24"/>
        </w:rPr>
        <w:t xml:space="preserve"> (</w:t>
      </w:r>
      <w:proofErr w:type="spellStart"/>
      <w:r>
        <w:rPr>
          <w:rFonts w:ascii="Times New Roman" w:hAnsi="Times New Roman"/>
          <w:sz w:val="24"/>
        </w:rPr>
        <w:t>wonderful</w:t>
      </w:r>
      <w:proofErr w:type="spellEnd"/>
      <w:r>
        <w:rPr>
          <w:rFonts w:ascii="Times New Roman" w:hAnsi="Times New Roman"/>
          <w:sz w:val="24"/>
        </w:rPr>
        <w:t xml:space="preserve">), </w:t>
      </w:r>
      <w:r>
        <w:rPr>
          <w:rFonts w:ascii="Times New Roman" w:hAnsi="Times New Roman"/>
          <w:sz w:val="24"/>
        </w:rPr>
        <w:br/>
        <w:t>-</w:t>
      </w:r>
      <w:proofErr w:type="spellStart"/>
      <w:r>
        <w:rPr>
          <w:rFonts w:ascii="Times New Roman" w:hAnsi="Times New Roman"/>
          <w:sz w:val="24"/>
        </w:rPr>
        <w:t>ian</w:t>
      </w:r>
      <w:proofErr w:type="spellEnd"/>
      <w:r>
        <w:rPr>
          <w:rFonts w:ascii="Times New Roman" w:hAnsi="Times New Roman"/>
          <w:sz w:val="24"/>
        </w:rPr>
        <w:t>/-</w:t>
      </w:r>
      <w:proofErr w:type="spellStart"/>
      <w:r>
        <w:rPr>
          <w:rFonts w:ascii="Times New Roman" w:hAnsi="Times New Roman"/>
          <w:sz w:val="24"/>
        </w:rPr>
        <w:t>an</w:t>
      </w:r>
      <w:proofErr w:type="spellEnd"/>
      <w:r>
        <w:rPr>
          <w:rFonts w:ascii="Times New Roman" w:hAnsi="Times New Roman"/>
          <w:sz w:val="24"/>
        </w:rPr>
        <w:t xml:space="preserve"> (Russian/American);</w:t>
      </w:r>
    </w:p>
    <w:p w14:paraId="3DEF3B5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образование наречий при помощи суффикса -</w:t>
      </w:r>
      <w:proofErr w:type="spellStart"/>
      <w:r>
        <w:rPr>
          <w:rFonts w:ascii="Times New Roman" w:hAnsi="Times New Roman"/>
          <w:sz w:val="24"/>
        </w:rPr>
        <w:t>ly</w:t>
      </w:r>
      <w:proofErr w:type="spellEnd"/>
      <w:r>
        <w:rPr>
          <w:rFonts w:ascii="Times New Roman" w:hAnsi="Times New Roman"/>
          <w:sz w:val="24"/>
        </w:rPr>
        <w:t xml:space="preserve"> (</w:t>
      </w:r>
      <w:proofErr w:type="spellStart"/>
      <w:r>
        <w:rPr>
          <w:rFonts w:ascii="Times New Roman" w:hAnsi="Times New Roman"/>
          <w:sz w:val="24"/>
        </w:rPr>
        <w:t>recently</w:t>
      </w:r>
      <w:proofErr w:type="spellEnd"/>
      <w:r>
        <w:rPr>
          <w:rFonts w:ascii="Times New Roman" w:hAnsi="Times New Roman"/>
          <w:sz w:val="24"/>
        </w:rPr>
        <w:t>);</w:t>
      </w:r>
    </w:p>
    <w:p w14:paraId="1DC331D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образование имён прилагательных, имён существительных и наречий</w:t>
      </w:r>
      <w:r>
        <w:rPr>
          <w:rFonts w:ascii="Times New Roman" w:hAnsi="Times New Roman"/>
          <w:sz w:val="24"/>
        </w:rPr>
        <w:br/>
        <w:t xml:space="preserve">при помощи отрицательного префикса </w:t>
      </w:r>
      <w:proofErr w:type="spellStart"/>
      <w:r>
        <w:rPr>
          <w:rFonts w:ascii="Times New Roman" w:hAnsi="Times New Roman"/>
          <w:sz w:val="24"/>
        </w:rPr>
        <w:t>un</w:t>
      </w:r>
      <w:proofErr w:type="spellEnd"/>
      <w:r>
        <w:rPr>
          <w:rFonts w:ascii="Times New Roman" w:hAnsi="Times New Roman"/>
          <w:sz w:val="24"/>
        </w:rPr>
        <w:t xml:space="preserve"> (</w:t>
      </w:r>
      <w:proofErr w:type="spellStart"/>
      <w:r>
        <w:rPr>
          <w:rFonts w:ascii="Times New Roman" w:hAnsi="Times New Roman"/>
          <w:sz w:val="24"/>
        </w:rPr>
        <w:t>unhappy</w:t>
      </w:r>
      <w:proofErr w:type="spellEnd"/>
      <w:r>
        <w:rPr>
          <w:rFonts w:ascii="Times New Roman" w:hAnsi="Times New Roman"/>
          <w:sz w:val="24"/>
        </w:rPr>
        <w:t xml:space="preserve">, </w:t>
      </w:r>
      <w:proofErr w:type="spellStart"/>
      <w:r>
        <w:rPr>
          <w:rFonts w:ascii="Times New Roman" w:hAnsi="Times New Roman"/>
          <w:sz w:val="24"/>
        </w:rPr>
        <w:t>unreality</w:t>
      </w:r>
      <w:proofErr w:type="spellEnd"/>
      <w:r>
        <w:rPr>
          <w:rFonts w:ascii="Times New Roman" w:hAnsi="Times New Roman"/>
          <w:sz w:val="24"/>
        </w:rPr>
        <w:t xml:space="preserve">, </w:t>
      </w:r>
      <w:proofErr w:type="spellStart"/>
      <w:r>
        <w:rPr>
          <w:rFonts w:ascii="Times New Roman" w:hAnsi="Times New Roman"/>
          <w:sz w:val="24"/>
        </w:rPr>
        <w:t>unusually</w:t>
      </w:r>
      <w:proofErr w:type="spellEnd"/>
      <w:r>
        <w:rPr>
          <w:rFonts w:ascii="Times New Roman" w:hAnsi="Times New Roman"/>
          <w:sz w:val="24"/>
        </w:rPr>
        <w:t>).</w:t>
      </w:r>
    </w:p>
    <w:p w14:paraId="645B233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135.3.2.4. Грамматическая сторона речи.</w:t>
      </w:r>
    </w:p>
    <w:p w14:paraId="17641F8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Распознавание в письменном и звучащем тексте и употребление в устной </w:t>
      </w:r>
      <w:r>
        <w:rPr>
          <w:rFonts w:ascii="Times New Roman" w:hAnsi="Times New Roman"/>
          <w:sz w:val="24"/>
        </w:rPr>
        <w:br/>
        <w:t>и письменной речи изученных морфологических форм и синтаксических конструкций английского языка.</w:t>
      </w:r>
    </w:p>
    <w:p w14:paraId="771B1AC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Предложения с несколькими обстоятельствами, следующими в определённом порядке.</w:t>
      </w:r>
    </w:p>
    <w:p w14:paraId="65DEDA6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Вопросительные предложения (альтернативный и разделительный вопросы </w:t>
      </w:r>
      <w:r>
        <w:rPr>
          <w:rFonts w:ascii="Times New Roman" w:hAnsi="Times New Roman"/>
          <w:sz w:val="24"/>
        </w:rPr>
        <w:br/>
        <w:t xml:space="preserve">в </w:t>
      </w:r>
      <w:proofErr w:type="spellStart"/>
      <w:r>
        <w:rPr>
          <w:rFonts w:ascii="Times New Roman" w:hAnsi="Times New Roman"/>
          <w:sz w:val="24"/>
        </w:rPr>
        <w:t>Present</w:t>
      </w:r>
      <w:proofErr w:type="spellEnd"/>
      <w:r>
        <w:rPr>
          <w:rFonts w:ascii="Times New Roman" w:hAnsi="Times New Roman"/>
          <w:sz w:val="24"/>
        </w:rPr>
        <w:t>/</w:t>
      </w:r>
      <w:proofErr w:type="spellStart"/>
      <w:r>
        <w:rPr>
          <w:rFonts w:ascii="Times New Roman" w:hAnsi="Times New Roman"/>
          <w:sz w:val="24"/>
        </w:rPr>
        <w:t>Past</w:t>
      </w:r>
      <w:proofErr w:type="spellEnd"/>
      <w:r>
        <w:rPr>
          <w:rFonts w:ascii="Times New Roman" w:hAnsi="Times New Roman"/>
          <w:sz w:val="24"/>
        </w:rPr>
        <w:t xml:space="preserve">/Future Simple </w:t>
      </w:r>
      <w:proofErr w:type="spellStart"/>
      <w:r>
        <w:rPr>
          <w:rFonts w:ascii="Times New Roman" w:hAnsi="Times New Roman"/>
          <w:sz w:val="24"/>
        </w:rPr>
        <w:t>Tense</w:t>
      </w:r>
      <w:proofErr w:type="spellEnd"/>
      <w:r>
        <w:rPr>
          <w:rFonts w:ascii="Times New Roman" w:hAnsi="Times New Roman"/>
          <w:sz w:val="24"/>
        </w:rPr>
        <w:t>).</w:t>
      </w:r>
    </w:p>
    <w:p w14:paraId="316D450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Глаголы в видовременных формах действительного залога в изъявительном наклонении в </w:t>
      </w:r>
      <w:proofErr w:type="spellStart"/>
      <w:r>
        <w:rPr>
          <w:rFonts w:ascii="Times New Roman" w:hAnsi="Times New Roman"/>
          <w:sz w:val="24"/>
        </w:rPr>
        <w:t>Present</w:t>
      </w:r>
      <w:proofErr w:type="spellEnd"/>
      <w:r>
        <w:rPr>
          <w:rFonts w:ascii="Times New Roman" w:hAnsi="Times New Roman"/>
          <w:sz w:val="24"/>
        </w:rPr>
        <w:t xml:space="preserve"> </w:t>
      </w:r>
      <w:proofErr w:type="spellStart"/>
      <w:r>
        <w:rPr>
          <w:rFonts w:ascii="Times New Roman" w:hAnsi="Times New Roman"/>
          <w:sz w:val="24"/>
        </w:rPr>
        <w:t>Perfect</w:t>
      </w:r>
      <w:proofErr w:type="spellEnd"/>
      <w:r>
        <w:rPr>
          <w:rFonts w:ascii="Times New Roman" w:hAnsi="Times New Roman"/>
          <w:sz w:val="24"/>
        </w:rPr>
        <w:t xml:space="preserve"> </w:t>
      </w:r>
      <w:proofErr w:type="spellStart"/>
      <w:r>
        <w:rPr>
          <w:rFonts w:ascii="Times New Roman" w:hAnsi="Times New Roman"/>
          <w:sz w:val="24"/>
        </w:rPr>
        <w:t>Tense</w:t>
      </w:r>
      <w:proofErr w:type="spellEnd"/>
      <w:r>
        <w:rPr>
          <w:rFonts w:ascii="Times New Roman" w:hAnsi="Times New Roman"/>
          <w:sz w:val="24"/>
        </w:rPr>
        <w:t xml:space="preserve"> в повествовательных (утвердительных </w:t>
      </w:r>
      <w:r>
        <w:rPr>
          <w:rFonts w:ascii="Times New Roman" w:hAnsi="Times New Roman"/>
          <w:sz w:val="24"/>
        </w:rPr>
        <w:br/>
        <w:t>и отрицательных) и вопросительных предложениях.</w:t>
      </w:r>
    </w:p>
    <w:p w14:paraId="47FD424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Имена существительные во множественном числе, в том числе имена существительные, имеющие форму только множественного числа.</w:t>
      </w:r>
    </w:p>
    <w:p w14:paraId="59E494D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Имена существительные с причастиями настоящего и прошедшего времени.</w:t>
      </w:r>
    </w:p>
    <w:p w14:paraId="312F611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Наречия в положительной, сравнительной и превосходной степенях, образованные по правилу, и исключения.</w:t>
      </w:r>
    </w:p>
    <w:p w14:paraId="01AC666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135.3.3. Социокультурные знания и умения.</w:t>
      </w:r>
    </w:p>
    <w:p w14:paraId="4DE250D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w:t>
      </w:r>
      <w:r>
        <w:rPr>
          <w:rFonts w:ascii="Times New Roman" w:hAnsi="Times New Roman"/>
          <w:sz w:val="24"/>
        </w:rPr>
        <w:br/>
        <w:t>(в ситуациях общения, в том числе «В семье», «В школе», «На улице»).</w:t>
      </w:r>
    </w:p>
    <w:p w14:paraId="7E4441D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(некоторые национальные праздники, традиции </w:t>
      </w:r>
      <w:r>
        <w:rPr>
          <w:rFonts w:ascii="Times New Roman" w:hAnsi="Times New Roman"/>
          <w:sz w:val="24"/>
        </w:rPr>
        <w:br/>
        <w:t>в проведении досуга и питании).</w:t>
      </w:r>
    </w:p>
    <w:p w14:paraId="1B9FB28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(известных достопримечательностях, выдающихся людях), с доступными в языковом отношении образцами детской поэзии и прозы на английском языке.</w:t>
      </w:r>
    </w:p>
    <w:p w14:paraId="588F8BA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Формирование умений:</w:t>
      </w:r>
    </w:p>
    <w:p w14:paraId="15EE480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писать свои имя и фамилию, а также имена и фамилии своих родственников </w:t>
      </w:r>
      <w:r>
        <w:rPr>
          <w:rFonts w:ascii="Times New Roman" w:hAnsi="Times New Roman"/>
          <w:sz w:val="24"/>
        </w:rPr>
        <w:br/>
        <w:t>и друзей на английском языке;</w:t>
      </w:r>
    </w:p>
    <w:p w14:paraId="714D5E9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правильно оформлять свой адрес на английском языке (в анкете, формуляре);</w:t>
      </w:r>
    </w:p>
    <w:p w14:paraId="403306A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кратко представлять Россию и страну (страны) изучаемого языка;</w:t>
      </w:r>
    </w:p>
    <w:p w14:paraId="0093CE5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кратко представлять некоторые культурные явления родной страны </w:t>
      </w:r>
      <w:r>
        <w:rPr>
          <w:rFonts w:ascii="Times New Roman" w:hAnsi="Times New Roman"/>
          <w:sz w:val="24"/>
        </w:rPr>
        <w:br/>
      </w:r>
      <w:r>
        <w:rPr>
          <w:rFonts w:ascii="Times New Roman" w:hAnsi="Times New Roman"/>
          <w:sz w:val="24"/>
        </w:rPr>
        <w:t xml:space="preserve">и страны (стран) изучаемого языка (основные национальные праздники, традиции </w:t>
      </w:r>
      <w:r>
        <w:rPr>
          <w:rFonts w:ascii="Times New Roman" w:hAnsi="Times New Roman"/>
          <w:sz w:val="24"/>
        </w:rPr>
        <w:br/>
        <w:t>в проведении досуга и питании).</w:t>
      </w:r>
    </w:p>
    <w:p w14:paraId="415F17D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135.3.4. Компенсаторные умения.</w:t>
      </w:r>
    </w:p>
    <w:p w14:paraId="7821D30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Использование при чтении и аудировании языковой, </w:t>
      </w:r>
      <w:r>
        <w:rPr>
          <w:rFonts w:ascii="Times New Roman" w:hAnsi="Times New Roman"/>
          <w:sz w:val="24"/>
        </w:rPr>
        <w:br/>
        <w:t>в том числе контекстуальной, догадки.</w:t>
      </w:r>
    </w:p>
    <w:p w14:paraId="44AA26A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Использование в качестве опоры при порождении собственных высказываний ключевых слов, плана.</w:t>
      </w:r>
    </w:p>
    <w:p w14:paraId="4E9AF1B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Игнорирование информации, не являющейся необходимой для понимания основного содержания, прочитанного (прослушанного) текста или для нахождения </w:t>
      </w:r>
      <w:r>
        <w:rPr>
          <w:rFonts w:ascii="Times New Roman" w:hAnsi="Times New Roman"/>
          <w:sz w:val="24"/>
        </w:rPr>
        <w:br/>
        <w:t>в тексте запрашиваемой информации.</w:t>
      </w:r>
    </w:p>
    <w:p w14:paraId="293914F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135.4. Содержание обучения в 6 классе.</w:t>
      </w:r>
    </w:p>
    <w:p w14:paraId="0DE6F74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135.4.1. Коммуникативные умения.</w:t>
      </w:r>
    </w:p>
    <w:p w14:paraId="70A8BED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14AF62A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Взаимоотношения в семье и с друзьями. Семейные праздники.</w:t>
      </w:r>
    </w:p>
    <w:p w14:paraId="276975D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Внешность и характер человека (литературного персонажа).</w:t>
      </w:r>
    </w:p>
    <w:p w14:paraId="13D9AD2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Досуг и увлечения (хобби) современного подростка (чтение, кино, театр, спорт).</w:t>
      </w:r>
    </w:p>
    <w:p w14:paraId="20D40C3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Здоровый образ жизни: режим труда и отдыха, фитнес, сбалансированное питание.</w:t>
      </w:r>
    </w:p>
    <w:p w14:paraId="01E5F83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Покупки: </w:t>
      </w:r>
      <w:r>
        <w:rPr>
          <w:rFonts w:ascii="Times New Roman" w:hAnsi="Times New Roman"/>
          <w:sz w:val="24"/>
        </w:rPr>
        <w:t>одежда, обувь и продукты питания.</w:t>
      </w:r>
    </w:p>
    <w:p w14:paraId="6E704C7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Школа, школьная жизнь, школьная форма, изучаемые предметы, любимый предмет, правила поведения в школе. Переписка с зарубежными сверстниками.</w:t>
      </w:r>
    </w:p>
    <w:p w14:paraId="65316B8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Переписка с зарубежными сверстниками.</w:t>
      </w:r>
    </w:p>
    <w:p w14:paraId="33F83C1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Каникулы в различное время года. Виды отдыха.</w:t>
      </w:r>
    </w:p>
    <w:p w14:paraId="5525405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Путешествия по России и зарубежным странам.</w:t>
      </w:r>
    </w:p>
    <w:p w14:paraId="11219C6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Природа: дикие и домашние животные. Климат, погода.</w:t>
      </w:r>
    </w:p>
    <w:p w14:paraId="517AC72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Жизнь в городе и сельской местности. Описание родного города (села). Транспорт.</w:t>
      </w:r>
    </w:p>
    <w:p w14:paraId="6E362C6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2F526F7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Выдающиеся люди родной страны и страны (стран) изучаемого языка: писатели, поэты, учёные.</w:t>
      </w:r>
    </w:p>
    <w:p w14:paraId="088A1DF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135.4.1.1. Говорение.</w:t>
      </w:r>
    </w:p>
    <w:p w14:paraId="35AD47E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135.4.1.1.1. Развитие коммуникативных умений диалогической речи, </w:t>
      </w:r>
      <w:r>
        <w:rPr>
          <w:rFonts w:ascii="Times New Roman" w:hAnsi="Times New Roman"/>
          <w:sz w:val="24"/>
        </w:rPr>
        <w:br/>
        <w:t>а именно умений вести:</w:t>
      </w:r>
    </w:p>
    <w:p w14:paraId="53AB5BD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диалог этикетного характера: начинать, поддерживать и заканчивать разговор, вежливо переспрашивать, поздравлять с праздником, выражать пожелания </w:t>
      </w:r>
      <w:r>
        <w:rPr>
          <w:rFonts w:ascii="Times New Roman" w:hAnsi="Times New Roman"/>
          <w:sz w:val="24"/>
        </w:rPr>
        <w:br/>
        <w:t>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6FEEACB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32655E2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75DA888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Вышеперечисленные умения диалогической речи развиваются в стандартных ситуациях неофициального общения в рамках тематического содержания речи </w:t>
      </w:r>
      <w:r>
        <w:rPr>
          <w:rFonts w:ascii="Times New Roman" w:hAnsi="Times New Roman"/>
          <w:sz w:val="24"/>
        </w:rPr>
        <w:br/>
        <w:t xml:space="preserve">с опорой на речевые ситуации, ключевые слова и (или) иллюстрации, фотографии </w:t>
      </w:r>
      <w:r>
        <w:rPr>
          <w:rFonts w:ascii="Times New Roman" w:hAnsi="Times New Roman"/>
          <w:sz w:val="24"/>
        </w:rPr>
        <w:br/>
        <w:t>с соблюдением норм речевого этикета, принятых в стране (странах) изучаемого языка.</w:t>
      </w:r>
    </w:p>
    <w:p w14:paraId="5BB4E5B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Объём диалога – до 5 реплик со стороны каждого собеседника. </w:t>
      </w:r>
    </w:p>
    <w:p w14:paraId="45DD26F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135.4.1.1.2. Развитие коммуникативных умений монологической речи:</w:t>
      </w:r>
    </w:p>
    <w:p w14:paraId="502DE11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создание устных связных монологических высказываний с использованием основных коммуникативных типов речи:</w:t>
      </w:r>
    </w:p>
    <w:p w14:paraId="0B215B7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19BEC6D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повествование (сообщение);</w:t>
      </w:r>
    </w:p>
    <w:p w14:paraId="46DEDB1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изложение (пересказ) основного содержания прочитанного текста;</w:t>
      </w:r>
    </w:p>
    <w:p w14:paraId="6E87783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краткое изложение результатов выполненной проектной работы.</w:t>
      </w:r>
    </w:p>
    <w:p w14:paraId="5E1BA9A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Данные умения монологической речи развиваются в стандартных ситуациях неофициального общения в рамках тематического содержания речи с опорой </w:t>
      </w:r>
      <w:r>
        <w:rPr>
          <w:rFonts w:ascii="Times New Roman" w:hAnsi="Times New Roman"/>
          <w:sz w:val="24"/>
        </w:rPr>
        <w:br/>
        <w:t>на ключевые слова, план, вопросы, таблицы и (или) иллюстрации, фотографии.</w:t>
      </w:r>
    </w:p>
    <w:p w14:paraId="664927A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Объём монологического высказывания – 7–8 фраз.</w:t>
      </w:r>
    </w:p>
    <w:p w14:paraId="1F82979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135.4.1.2. Аудирование.</w:t>
      </w:r>
    </w:p>
    <w:p w14:paraId="6FFE73F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При непосредственном общении: понимание на слух речи учителя </w:t>
      </w:r>
      <w:r>
        <w:rPr>
          <w:rFonts w:ascii="Times New Roman" w:hAnsi="Times New Roman"/>
          <w:sz w:val="24"/>
        </w:rPr>
        <w:br/>
        <w:t>и одноклассников и вербальная (невербальная) реакция на услышанное.</w:t>
      </w:r>
    </w:p>
    <w:p w14:paraId="0FB3AB1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При опосредованном общении: дальнейшее развитие восприятия и понимания на слух несложных адаптированных аутентичных </w:t>
      </w:r>
      <w:proofErr w:type="spellStart"/>
      <w:r>
        <w:rPr>
          <w:rFonts w:ascii="Times New Roman" w:hAnsi="Times New Roman"/>
          <w:sz w:val="24"/>
        </w:rPr>
        <w:t>аудиотекстов</w:t>
      </w:r>
      <w:proofErr w:type="spellEnd"/>
      <w:r>
        <w:rPr>
          <w:rFonts w:ascii="Times New Roman" w:hAnsi="Times New Roman"/>
          <w:sz w:val="24"/>
        </w:rPr>
        <w:t xml:space="preserve">, содержащих отдельные незнакомые слова, с разной глубиной проникновения в их содержание </w:t>
      </w:r>
      <w:r>
        <w:rPr>
          <w:rFonts w:ascii="Times New Roman" w:hAnsi="Times New Roman"/>
          <w:sz w:val="24"/>
        </w:rPr>
        <w:br/>
        <w:t>в зависимости от поставленной коммуникативной задачи: с пониманием основного содержания, с пониманием запрашиваемой информации.</w:t>
      </w:r>
    </w:p>
    <w:p w14:paraId="7AB75B9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Аудирование с пониманием основного содержания текста предполагает умение определять основную тему и главные факты (события) в воспринимаемом </w:t>
      </w:r>
      <w:r>
        <w:rPr>
          <w:rFonts w:ascii="Times New Roman" w:hAnsi="Times New Roman"/>
          <w:sz w:val="24"/>
        </w:rPr>
        <w:br/>
      </w:r>
      <w:r>
        <w:rPr>
          <w:rFonts w:ascii="Times New Roman" w:hAnsi="Times New Roman"/>
          <w:sz w:val="24"/>
        </w:rPr>
        <w:lastRenderedPageBreak/>
        <w:t>на слух тексте; игнорировать незнакомые слова, несущественные для понимания основного содержания.</w:t>
      </w:r>
    </w:p>
    <w:p w14:paraId="674249B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7513980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14:paraId="0BBBF92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Время звучания текста (текстов) для аудирования – до 1,5 минуты.</w:t>
      </w:r>
    </w:p>
    <w:p w14:paraId="4551C7B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135.4.1.3. Смысловое чтение.</w:t>
      </w:r>
    </w:p>
    <w:p w14:paraId="6D66EDE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Развитие умения читать про себя и понимать адаптированные аутентичные тексты разных жанров и стилей, содержащие отдельные незнакомые слова, </w:t>
      </w:r>
      <w:r>
        <w:rPr>
          <w:rFonts w:ascii="Times New Roman" w:hAnsi="Times New Roman"/>
          <w:sz w:val="24"/>
        </w:rPr>
        <w:br/>
        <w:t xml:space="preserve">с различной глубиной проникновения в их содержание в зависимости </w:t>
      </w:r>
      <w:r>
        <w:rPr>
          <w:rFonts w:ascii="Times New Roman" w:hAnsi="Times New Roman"/>
          <w:sz w:val="24"/>
        </w:rPr>
        <w:br/>
        <w:t xml:space="preserve">от поставленной коммуникативной задачи: с пониманием основного содержания, </w:t>
      </w:r>
      <w:r>
        <w:rPr>
          <w:rFonts w:ascii="Times New Roman" w:hAnsi="Times New Roman"/>
          <w:sz w:val="24"/>
        </w:rPr>
        <w:br/>
        <w:t>с пониманием запрашиваемой информации.</w:t>
      </w:r>
    </w:p>
    <w:p w14:paraId="20C1828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14:paraId="3AB90CC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Чтение несплошных текстов (таблиц) и понимание представленной </w:t>
      </w:r>
      <w:r>
        <w:rPr>
          <w:rFonts w:ascii="Times New Roman" w:hAnsi="Times New Roman"/>
          <w:sz w:val="24"/>
        </w:rPr>
        <w:br/>
        <w:t>в них информации.</w:t>
      </w:r>
    </w:p>
    <w:p w14:paraId="682CB7D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Тексты для чтения: беседа; отрывок из художественного произведения, </w:t>
      </w:r>
      <w:r>
        <w:rPr>
          <w:rFonts w:ascii="Times New Roman" w:hAnsi="Times New Roman"/>
          <w:sz w:val="24"/>
        </w:rPr>
        <w:br/>
        <w:t>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14:paraId="169582C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Объём текста (текстов) для чтения – 250–300 слов.</w:t>
      </w:r>
    </w:p>
    <w:p w14:paraId="00C6032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135.4.1.4. Письменная речь.</w:t>
      </w:r>
    </w:p>
    <w:p w14:paraId="47749FC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Развитие умений письменной речи:</w:t>
      </w:r>
    </w:p>
    <w:p w14:paraId="602170C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списывание текста и выписывание из него слов, словосочетаний, предложений в соответствии с решаемой коммуникативной задачей;</w:t>
      </w:r>
    </w:p>
    <w:p w14:paraId="7DEF5F8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заполнение анкет и формуляров: сообщение о себе основных сведений </w:t>
      </w:r>
      <w:r>
        <w:rPr>
          <w:rFonts w:ascii="Times New Roman" w:hAnsi="Times New Roman"/>
          <w:sz w:val="24"/>
        </w:rPr>
        <w:br/>
        <w:t>в соответствии с нормами, принятыми в англоговорящих странах;</w:t>
      </w:r>
    </w:p>
    <w:p w14:paraId="633169F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написание электронного сообщения личного характера: сообщать краткие сведения о себе, расспрашивать друга (подругу) по переписке о его (её) увлечениях, выражать благодарность, извинение, оформлять обращение, завершающую фразу </w:t>
      </w:r>
      <w:r>
        <w:rPr>
          <w:rFonts w:ascii="Times New Roman" w:hAnsi="Times New Roman"/>
          <w:sz w:val="24"/>
        </w:rPr>
        <w:br/>
        <w:t xml:space="preserve">и подпись в соответствии с нормами неофициального общения, принятыми </w:t>
      </w:r>
      <w:r>
        <w:rPr>
          <w:rFonts w:ascii="Times New Roman" w:hAnsi="Times New Roman"/>
          <w:sz w:val="24"/>
        </w:rPr>
        <w:br/>
        <w:t>в стране (странах) изучаемого языка. Объём письма – до 70 слов;</w:t>
      </w:r>
    </w:p>
    <w:p w14:paraId="79BBA03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создание небольшого письменного высказывания с опорой на образец, план, иллюстрацию. Объём письменного высказывания – до 70 слов.</w:t>
      </w:r>
    </w:p>
    <w:p w14:paraId="2DFE5C9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135.4.2. Языковые знания и умения.</w:t>
      </w:r>
    </w:p>
    <w:p w14:paraId="1233A59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135.4.2.1. Фонетическая сторона речи.</w:t>
      </w:r>
    </w:p>
    <w:p w14:paraId="626542D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Различение на слух и адекватное, без фонематических ошибок, ведущих </w:t>
      </w:r>
      <w:r>
        <w:rPr>
          <w:rFonts w:ascii="Times New Roman" w:hAnsi="Times New Roman"/>
          <w:sz w:val="24"/>
        </w:rPr>
        <w:br/>
        <w:t xml:space="preserve">к сбою в коммуникации, произнесение слов с соблюдением правильного </w:t>
      </w:r>
      <w:r>
        <w:rPr>
          <w:rFonts w:ascii="Times New Roman" w:hAnsi="Times New Roman"/>
          <w:sz w:val="24"/>
        </w:rPr>
        <w:br/>
        <w:t xml:space="preserve">ударения и фраз с соблюдением их ритмико-интонационных особенностей, </w:t>
      </w:r>
      <w:r>
        <w:rPr>
          <w:rFonts w:ascii="Times New Roman" w:hAnsi="Times New Roman"/>
          <w:sz w:val="24"/>
        </w:rPr>
        <w:br/>
        <w:t>в том числе отсутствия фразового ударения на служебных словах, чтение новых слов согласно основным правилам чтения.</w:t>
      </w:r>
    </w:p>
    <w:p w14:paraId="61C10A0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Чтение вслух небольших адаптированных аутентичных текстов, построенных на изученном языковом материале, с соблюдением правил чтения </w:t>
      </w:r>
      <w:r>
        <w:rPr>
          <w:rFonts w:ascii="Times New Roman" w:hAnsi="Times New Roman"/>
          <w:sz w:val="24"/>
        </w:rPr>
        <w:br/>
        <w:t>и соответствующей интонации, демонстрирующее понимание текста.</w:t>
      </w:r>
    </w:p>
    <w:p w14:paraId="45AB11B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Тексты для чтения вслух: сообщение информационного характера, отрывок </w:t>
      </w:r>
      <w:r>
        <w:rPr>
          <w:rFonts w:ascii="Times New Roman" w:hAnsi="Times New Roman"/>
          <w:sz w:val="24"/>
        </w:rPr>
        <w:br/>
        <w:t>из статьи научно-популярного характера, рассказ, диалог (беседа).</w:t>
      </w:r>
    </w:p>
    <w:p w14:paraId="4ED3DC3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Объём текста для чтения вслух – до 95 слов.</w:t>
      </w:r>
    </w:p>
    <w:p w14:paraId="30B42D6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135.4.2.2. Графика, орфография и пунктуация.</w:t>
      </w:r>
    </w:p>
    <w:p w14:paraId="0B3EB93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Правильное написание изученных слов.</w:t>
      </w:r>
    </w:p>
    <w:p w14:paraId="0053281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Правильное использование знаков препинания: точки, вопросительного </w:t>
      </w:r>
      <w:r>
        <w:rPr>
          <w:rFonts w:ascii="Times New Roman" w:hAnsi="Times New Roman"/>
          <w:sz w:val="24"/>
        </w:rPr>
        <w:br/>
        <w:t xml:space="preserve">и восклицательного знаков в конце предложения; запятой при перечислении </w:t>
      </w:r>
      <w:r>
        <w:rPr>
          <w:rFonts w:ascii="Times New Roman" w:hAnsi="Times New Roman"/>
          <w:sz w:val="24"/>
        </w:rPr>
        <w:br/>
        <w:t>и обращении; апострофа.</w:t>
      </w:r>
    </w:p>
    <w:p w14:paraId="11353F3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42C7D4F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135.4.2.3. Лексическая сторона речи.</w:t>
      </w:r>
    </w:p>
    <w:p w14:paraId="0740D1D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Распознавание в письменном и звучащем тексте и употребление в устной </w:t>
      </w:r>
      <w:r>
        <w:rPr>
          <w:rFonts w:ascii="Times New Roman" w:hAnsi="Times New Roman"/>
          <w:sz w:val="24"/>
        </w:rPr>
        <w:br/>
        <w:t xml:space="preserve">и письменной речи лексических единиц (слов, словосочетаний, речевых клише), обслуживающих ситуации общения в рамках тематического содержания речи, </w:t>
      </w:r>
      <w:r>
        <w:rPr>
          <w:rFonts w:ascii="Times New Roman" w:hAnsi="Times New Roman"/>
          <w:sz w:val="24"/>
        </w:rPr>
        <w:br/>
        <w:t>с соблюдением существующей в английском языке нормы лексической сочетаемости.</w:t>
      </w:r>
    </w:p>
    <w:p w14:paraId="5CBFCCB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Распознавание в звучащем и письменном тексте и употребление в устной </w:t>
      </w:r>
      <w:r>
        <w:rPr>
          <w:rFonts w:ascii="Times New Roman" w:hAnsi="Times New Roman"/>
          <w:sz w:val="24"/>
        </w:rPr>
        <w:br/>
        <w:t xml:space="preserve">и письменной речи различных средств связи для обеспечения логичности </w:t>
      </w:r>
      <w:r>
        <w:rPr>
          <w:rFonts w:ascii="Times New Roman" w:hAnsi="Times New Roman"/>
          <w:sz w:val="24"/>
        </w:rPr>
        <w:br/>
        <w:t>и целостности высказывания.</w:t>
      </w:r>
    </w:p>
    <w:p w14:paraId="451CB87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14:paraId="79DD3AA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Основные способы словообразования:</w:t>
      </w:r>
    </w:p>
    <w:p w14:paraId="371F932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аффиксация:</w:t>
      </w:r>
    </w:p>
    <w:p w14:paraId="515BFBA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образование имён существительных при помощи суффикса -</w:t>
      </w:r>
      <w:proofErr w:type="spellStart"/>
      <w:r>
        <w:rPr>
          <w:rFonts w:ascii="Times New Roman" w:hAnsi="Times New Roman"/>
          <w:sz w:val="24"/>
        </w:rPr>
        <w:t>ing</w:t>
      </w:r>
      <w:proofErr w:type="spellEnd"/>
      <w:r>
        <w:rPr>
          <w:rFonts w:ascii="Times New Roman" w:hAnsi="Times New Roman"/>
          <w:sz w:val="24"/>
        </w:rPr>
        <w:t xml:space="preserve"> (</w:t>
      </w:r>
      <w:proofErr w:type="spellStart"/>
      <w:r>
        <w:rPr>
          <w:rFonts w:ascii="Times New Roman" w:hAnsi="Times New Roman"/>
          <w:sz w:val="24"/>
        </w:rPr>
        <w:t>reading</w:t>
      </w:r>
      <w:proofErr w:type="spellEnd"/>
      <w:r>
        <w:rPr>
          <w:rFonts w:ascii="Times New Roman" w:hAnsi="Times New Roman"/>
          <w:sz w:val="24"/>
        </w:rPr>
        <w:t>);</w:t>
      </w:r>
    </w:p>
    <w:p w14:paraId="50D31FD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образование имён прилагательных при помощи суффиксов -</w:t>
      </w:r>
      <w:proofErr w:type="spellStart"/>
      <w:r>
        <w:rPr>
          <w:rFonts w:ascii="Times New Roman" w:hAnsi="Times New Roman"/>
          <w:sz w:val="24"/>
        </w:rPr>
        <w:t>al</w:t>
      </w:r>
      <w:proofErr w:type="spellEnd"/>
      <w:r>
        <w:rPr>
          <w:rFonts w:ascii="Times New Roman" w:hAnsi="Times New Roman"/>
          <w:sz w:val="24"/>
        </w:rPr>
        <w:t xml:space="preserve"> (</w:t>
      </w:r>
      <w:proofErr w:type="spellStart"/>
      <w:r>
        <w:rPr>
          <w:rFonts w:ascii="Times New Roman" w:hAnsi="Times New Roman"/>
          <w:sz w:val="24"/>
        </w:rPr>
        <w:t>typical</w:t>
      </w:r>
      <w:proofErr w:type="spellEnd"/>
      <w:r>
        <w:rPr>
          <w:rFonts w:ascii="Times New Roman" w:hAnsi="Times New Roman"/>
          <w:sz w:val="24"/>
        </w:rPr>
        <w:t xml:space="preserve">), </w:t>
      </w:r>
      <w:r>
        <w:rPr>
          <w:rFonts w:ascii="Times New Roman" w:hAnsi="Times New Roman"/>
          <w:sz w:val="24"/>
        </w:rPr>
        <w:br/>
        <w:t>-</w:t>
      </w:r>
      <w:proofErr w:type="spellStart"/>
      <w:r>
        <w:rPr>
          <w:rFonts w:ascii="Times New Roman" w:hAnsi="Times New Roman"/>
          <w:sz w:val="24"/>
        </w:rPr>
        <w:t>ing</w:t>
      </w:r>
      <w:proofErr w:type="spellEnd"/>
      <w:r>
        <w:rPr>
          <w:rFonts w:ascii="Times New Roman" w:hAnsi="Times New Roman"/>
          <w:sz w:val="24"/>
        </w:rPr>
        <w:t xml:space="preserve"> (</w:t>
      </w:r>
      <w:proofErr w:type="spellStart"/>
      <w:r>
        <w:rPr>
          <w:rFonts w:ascii="Times New Roman" w:hAnsi="Times New Roman"/>
          <w:sz w:val="24"/>
        </w:rPr>
        <w:t>amazing</w:t>
      </w:r>
      <w:proofErr w:type="spellEnd"/>
      <w:r>
        <w:rPr>
          <w:rFonts w:ascii="Times New Roman" w:hAnsi="Times New Roman"/>
          <w:sz w:val="24"/>
        </w:rPr>
        <w:t>), -</w:t>
      </w:r>
      <w:proofErr w:type="spellStart"/>
      <w:r>
        <w:rPr>
          <w:rFonts w:ascii="Times New Roman" w:hAnsi="Times New Roman"/>
          <w:sz w:val="24"/>
        </w:rPr>
        <w:t>less</w:t>
      </w:r>
      <w:proofErr w:type="spellEnd"/>
      <w:r>
        <w:rPr>
          <w:rFonts w:ascii="Times New Roman" w:hAnsi="Times New Roman"/>
          <w:sz w:val="24"/>
        </w:rPr>
        <w:t xml:space="preserve"> (</w:t>
      </w:r>
      <w:proofErr w:type="spellStart"/>
      <w:r>
        <w:rPr>
          <w:rFonts w:ascii="Times New Roman" w:hAnsi="Times New Roman"/>
          <w:sz w:val="24"/>
        </w:rPr>
        <w:t>useless</w:t>
      </w:r>
      <w:proofErr w:type="spellEnd"/>
      <w:r>
        <w:rPr>
          <w:rFonts w:ascii="Times New Roman" w:hAnsi="Times New Roman"/>
          <w:sz w:val="24"/>
        </w:rPr>
        <w:t>), -</w:t>
      </w:r>
      <w:proofErr w:type="spellStart"/>
      <w:r>
        <w:rPr>
          <w:rFonts w:ascii="Times New Roman" w:hAnsi="Times New Roman"/>
          <w:sz w:val="24"/>
        </w:rPr>
        <w:t>ive</w:t>
      </w:r>
      <w:proofErr w:type="spellEnd"/>
      <w:r>
        <w:rPr>
          <w:rFonts w:ascii="Times New Roman" w:hAnsi="Times New Roman"/>
          <w:sz w:val="24"/>
        </w:rPr>
        <w:t xml:space="preserve"> (</w:t>
      </w:r>
      <w:proofErr w:type="spellStart"/>
      <w:r>
        <w:rPr>
          <w:rFonts w:ascii="Times New Roman" w:hAnsi="Times New Roman"/>
          <w:sz w:val="24"/>
        </w:rPr>
        <w:t>impressive</w:t>
      </w:r>
      <w:proofErr w:type="spellEnd"/>
      <w:r>
        <w:rPr>
          <w:rFonts w:ascii="Times New Roman" w:hAnsi="Times New Roman"/>
          <w:sz w:val="24"/>
        </w:rPr>
        <w:t>).</w:t>
      </w:r>
    </w:p>
    <w:p w14:paraId="4E7A89C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Синонимы. Антонимы. Интернациональные слова.</w:t>
      </w:r>
    </w:p>
    <w:p w14:paraId="4E05448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135.4.2.4. Грамматическая сторона речи.</w:t>
      </w:r>
    </w:p>
    <w:p w14:paraId="3B21EA3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Распознавание в письменном и звучащем тексте и употребление в устной </w:t>
      </w:r>
      <w:r>
        <w:rPr>
          <w:rFonts w:ascii="Times New Roman" w:hAnsi="Times New Roman"/>
          <w:sz w:val="24"/>
        </w:rPr>
        <w:br/>
        <w:t>и письменной речи изученных морфологических форм и синтаксических конструкций английского языка.</w:t>
      </w:r>
    </w:p>
    <w:p w14:paraId="1F22582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Сложноподчинённые предложения с придаточными определительными </w:t>
      </w:r>
      <w:r>
        <w:rPr>
          <w:rFonts w:ascii="Times New Roman" w:hAnsi="Times New Roman"/>
          <w:sz w:val="24"/>
        </w:rPr>
        <w:br/>
        <w:t xml:space="preserve">с союзными словами </w:t>
      </w:r>
      <w:proofErr w:type="spellStart"/>
      <w:r>
        <w:rPr>
          <w:rFonts w:ascii="Times New Roman" w:hAnsi="Times New Roman"/>
          <w:sz w:val="24"/>
        </w:rPr>
        <w:t>who</w:t>
      </w:r>
      <w:proofErr w:type="spellEnd"/>
      <w:r>
        <w:rPr>
          <w:rFonts w:ascii="Times New Roman" w:hAnsi="Times New Roman"/>
          <w:sz w:val="24"/>
        </w:rPr>
        <w:t xml:space="preserve">, </w:t>
      </w:r>
      <w:proofErr w:type="spellStart"/>
      <w:r>
        <w:rPr>
          <w:rFonts w:ascii="Times New Roman" w:hAnsi="Times New Roman"/>
          <w:sz w:val="24"/>
        </w:rPr>
        <w:t>which</w:t>
      </w:r>
      <w:proofErr w:type="spellEnd"/>
      <w:r>
        <w:rPr>
          <w:rFonts w:ascii="Times New Roman" w:hAnsi="Times New Roman"/>
          <w:sz w:val="24"/>
        </w:rPr>
        <w:t xml:space="preserve">, </w:t>
      </w:r>
      <w:proofErr w:type="spellStart"/>
      <w:r>
        <w:rPr>
          <w:rFonts w:ascii="Times New Roman" w:hAnsi="Times New Roman"/>
          <w:sz w:val="24"/>
        </w:rPr>
        <w:t>that</w:t>
      </w:r>
      <w:proofErr w:type="spellEnd"/>
      <w:r>
        <w:rPr>
          <w:rFonts w:ascii="Times New Roman" w:hAnsi="Times New Roman"/>
          <w:sz w:val="24"/>
        </w:rPr>
        <w:t>.</w:t>
      </w:r>
    </w:p>
    <w:p w14:paraId="039BCD4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Сложноподчинённые предложения с придаточными времени с союзами </w:t>
      </w:r>
      <w:r>
        <w:rPr>
          <w:rFonts w:ascii="Times New Roman" w:hAnsi="Times New Roman"/>
          <w:sz w:val="24"/>
        </w:rPr>
        <w:br/>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since</w:t>
      </w:r>
      <w:proofErr w:type="spellEnd"/>
      <w:r>
        <w:rPr>
          <w:rFonts w:ascii="Times New Roman" w:hAnsi="Times New Roman"/>
          <w:sz w:val="24"/>
        </w:rPr>
        <w:t>.</w:t>
      </w:r>
    </w:p>
    <w:p w14:paraId="0B1E9D6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Предложения с конструкциями </w:t>
      </w:r>
      <w:proofErr w:type="spellStart"/>
      <w:r>
        <w:rPr>
          <w:rFonts w:ascii="Times New Roman" w:hAnsi="Times New Roman"/>
          <w:sz w:val="24"/>
        </w:rPr>
        <w:t>as</w:t>
      </w:r>
      <w:proofErr w:type="spellEnd"/>
      <w:r>
        <w:rPr>
          <w:rFonts w:ascii="Times New Roman" w:hAnsi="Times New Roman"/>
          <w:sz w:val="24"/>
        </w:rPr>
        <w:t xml:space="preserve"> … </w:t>
      </w:r>
      <w:proofErr w:type="spellStart"/>
      <w:r>
        <w:rPr>
          <w:rFonts w:ascii="Times New Roman" w:hAnsi="Times New Roman"/>
          <w:sz w:val="24"/>
        </w:rPr>
        <w:t>as</w:t>
      </w:r>
      <w:proofErr w:type="spellEnd"/>
      <w:r>
        <w:rPr>
          <w:rFonts w:ascii="Times New Roman" w:hAnsi="Times New Roman"/>
          <w:sz w:val="24"/>
        </w:rPr>
        <w:t xml:space="preserve">, </w:t>
      </w:r>
      <w:proofErr w:type="spellStart"/>
      <w:r>
        <w:rPr>
          <w:rFonts w:ascii="Times New Roman" w:hAnsi="Times New Roman"/>
          <w:sz w:val="24"/>
        </w:rPr>
        <w:t>not</w:t>
      </w:r>
      <w:proofErr w:type="spellEnd"/>
      <w:r>
        <w:rPr>
          <w:rFonts w:ascii="Times New Roman" w:hAnsi="Times New Roman"/>
          <w:sz w:val="24"/>
        </w:rPr>
        <w:t xml:space="preserve"> </w:t>
      </w:r>
      <w:proofErr w:type="spellStart"/>
      <w:r>
        <w:rPr>
          <w:rFonts w:ascii="Times New Roman" w:hAnsi="Times New Roman"/>
          <w:sz w:val="24"/>
        </w:rPr>
        <w:t>so</w:t>
      </w:r>
      <w:proofErr w:type="spellEnd"/>
      <w:r>
        <w:rPr>
          <w:rFonts w:ascii="Times New Roman" w:hAnsi="Times New Roman"/>
          <w:sz w:val="24"/>
        </w:rPr>
        <w:t xml:space="preserve"> … </w:t>
      </w:r>
      <w:proofErr w:type="spellStart"/>
      <w:r>
        <w:rPr>
          <w:rFonts w:ascii="Times New Roman" w:hAnsi="Times New Roman"/>
          <w:sz w:val="24"/>
        </w:rPr>
        <w:t>as</w:t>
      </w:r>
      <w:proofErr w:type="spellEnd"/>
      <w:r>
        <w:rPr>
          <w:rFonts w:ascii="Times New Roman" w:hAnsi="Times New Roman"/>
          <w:sz w:val="24"/>
        </w:rPr>
        <w:t>.</w:t>
      </w:r>
    </w:p>
    <w:p w14:paraId="3088F08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Все типы вопросительных предложений (общий, специальный, альтернативный, разделительный вопросы) в </w:t>
      </w:r>
      <w:proofErr w:type="spellStart"/>
      <w:r>
        <w:rPr>
          <w:rFonts w:ascii="Times New Roman" w:hAnsi="Times New Roman"/>
          <w:sz w:val="24"/>
        </w:rPr>
        <w:t>Present</w:t>
      </w:r>
      <w:proofErr w:type="spellEnd"/>
      <w:r>
        <w:rPr>
          <w:rFonts w:ascii="Times New Roman" w:hAnsi="Times New Roman"/>
          <w:sz w:val="24"/>
        </w:rPr>
        <w:t>/</w:t>
      </w:r>
      <w:proofErr w:type="spellStart"/>
      <w:r>
        <w:rPr>
          <w:rFonts w:ascii="Times New Roman" w:hAnsi="Times New Roman"/>
          <w:sz w:val="24"/>
        </w:rPr>
        <w:t>Past</w:t>
      </w:r>
      <w:proofErr w:type="spellEnd"/>
      <w:r>
        <w:rPr>
          <w:rFonts w:ascii="Times New Roman" w:hAnsi="Times New Roman"/>
          <w:sz w:val="24"/>
        </w:rPr>
        <w:t xml:space="preserve"> </w:t>
      </w:r>
      <w:proofErr w:type="spellStart"/>
      <w:r>
        <w:rPr>
          <w:rFonts w:ascii="Times New Roman" w:hAnsi="Times New Roman"/>
          <w:sz w:val="24"/>
        </w:rPr>
        <w:t>Continuous</w:t>
      </w:r>
      <w:proofErr w:type="spellEnd"/>
      <w:r>
        <w:rPr>
          <w:rFonts w:ascii="Times New Roman" w:hAnsi="Times New Roman"/>
          <w:sz w:val="24"/>
        </w:rPr>
        <w:t xml:space="preserve"> </w:t>
      </w:r>
      <w:proofErr w:type="spellStart"/>
      <w:r>
        <w:rPr>
          <w:rFonts w:ascii="Times New Roman" w:hAnsi="Times New Roman"/>
          <w:sz w:val="24"/>
        </w:rPr>
        <w:t>Tense</w:t>
      </w:r>
      <w:proofErr w:type="spellEnd"/>
      <w:r>
        <w:rPr>
          <w:rFonts w:ascii="Times New Roman" w:hAnsi="Times New Roman"/>
          <w:sz w:val="24"/>
        </w:rPr>
        <w:t>.</w:t>
      </w:r>
    </w:p>
    <w:p w14:paraId="1081284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Глаголы в </w:t>
      </w:r>
      <w:proofErr w:type="spellStart"/>
      <w:r>
        <w:rPr>
          <w:rFonts w:ascii="Times New Roman" w:hAnsi="Times New Roman"/>
          <w:sz w:val="24"/>
        </w:rPr>
        <w:t>видо</w:t>
      </w:r>
      <w:proofErr w:type="spellEnd"/>
      <w:r>
        <w:rPr>
          <w:rFonts w:ascii="Times New Roman" w:hAnsi="Times New Roman"/>
          <w:sz w:val="24"/>
        </w:rPr>
        <w:t xml:space="preserve">-временных формах действительного залога в изъявительном наклонении в </w:t>
      </w:r>
      <w:proofErr w:type="spellStart"/>
      <w:r>
        <w:rPr>
          <w:rFonts w:ascii="Times New Roman" w:hAnsi="Times New Roman"/>
          <w:sz w:val="24"/>
        </w:rPr>
        <w:t>Present</w:t>
      </w:r>
      <w:proofErr w:type="spellEnd"/>
      <w:r>
        <w:rPr>
          <w:rFonts w:ascii="Times New Roman" w:hAnsi="Times New Roman"/>
          <w:sz w:val="24"/>
        </w:rPr>
        <w:t>/</w:t>
      </w:r>
      <w:proofErr w:type="spellStart"/>
      <w:r>
        <w:rPr>
          <w:rFonts w:ascii="Times New Roman" w:hAnsi="Times New Roman"/>
          <w:sz w:val="24"/>
        </w:rPr>
        <w:t>Past</w:t>
      </w:r>
      <w:proofErr w:type="spellEnd"/>
      <w:r>
        <w:rPr>
          <w:rFonts w:ascii="Times New Roman" w:hAnsi="Times New Roman"/>
          <w:sz w:val="24"/>
        </w:rPr>
        <w:t xml:space="preserve"> </w:t>
      </w:r>
      <w:proofErr w:type="spellStart"/>
      <w:r>
        <w:rPr>
          <w:rFonts w:ascii="Times New Roman" w:hAnsi="Times New Roman"/>
          <w:sz w:val="24"/>
        </w:rPr>
        <w:t>Continuous</w:t>
      </w:r>
      <w:proofErr w:type="spellEnd"/>
      <w:r>
        <w:rPr>
          <w:rFonts w:ascii="Times New Roman" w:hAnsi="Times New Roman"/>
          <w:sz w:val="24"/>
        </w:rPr>
        <w:t xml:space="preserve"> </w:t>
      </w:r>
      <w:proofErr w:type="spellStart"/>
      <w:r>
        <w:rPr>
          <w:rFonts w:ascii="Times New Roman" w:hAnsi="Times New Roman"/>
          <w:sz w:val="24"/>
        </w:rPr>
        <w:t>Tense</w:t>
      </w:r>
      <w:proofErr w:type="spellEnd"/>
      <w:r>
        <w:rPr>
          <w:rFonts w:ascii="Times New Roman" w:hAnsi="Times New Roman"/>
          <w:sz w:val="24"/>
        </w:rPr>
        <w:t>.</w:t>
      </w:r>
    </w:p>
    <w:p w14:paraId="45F37B45" w14:textId="77777777" w:rsidR="00416094" w:rsidRPr="003B603F" w:rsidRDefault="00CC00E5">
      <w:pPr>
        <w:spacing w:after="0" w:line="360" w:lineRule="auto"/>
        <w:ind w:firstLine="709"/>
        <w:jc w:val="both"/>
        <w:rPr>
          <w:rFonts w:ascii="Times New Roman" w:hAnsi="Times New Roman"/>
          <w:sz w:val="24"/>
          <w:lang w:val="en-US"/>
        </w:rPr>
      </w:pPr>
      <w:r>
        <w:rPr>
          <w:rFonts w:ascii="Times New Roman" w:hAnsi="Times New Roman"/>
          <w:sz w:val="24"/>
        </w:rPr>
        <w:t>Модальные</w:t>
      </w:r>
      <w:r w:rsidRPr="003B603F">
        <w:rPr>
          <w:rFonts w:ascii="Times New Roman" w:hAnsi="Times New Roman"/>
          <w:sz w:val="24"/>
          <w:lang w:val="en-US"/>
        </w:rPr>
        <w:t xml:space="preserve"> </w:t>
      </w:r>
      <w:r>
        <w:rPr>
          <w:rFonts w:ascii="Times New Roman" w:hAnsi="Times New Roman"/>
          <w:sz w:val="24"/>
        </w:rPr>
        <w:t>глаголы</w:t>
      </w:r>
      <w:r w:rsidRPr="003B603F">
        <w:rPr>
          <w:rFonts w:ascii="Times New Roman" w:hAnsi="Times New Roman"/>
          <w:sz w:val="24"/>
          <w:lang w:val="en-US"/>
        </w:rPr>
        <w:t xml:space="preserve"> </w:t>
      </w:r>
      <w:r>
        <w:rPr>
          <w:rFonts w:ascii="Times New Roman" w:hAnsi="Times New Roman"/>
          <w:sz w:val="24"/>
        </w:rPr>
        <w:t>и</w:t>
      </w:r>
      <w:r w:rsidRPr="003B603F">
        <w:rPr>
          <w:rFonts w:ascii="Times New Roman" w:hAnsi="Times New Roman"/>
          <w:sz w:val="24"/>
          <w:lang w:val="en-US"/>
        </w:rPr>
        <w:t xml:space="preserve"> </w:t>
      </w:r>
      <w:r>
        <w:rPr>
          <w:rFonts w:ascii="Times New Roman" w:hAnsi="Times New Roman"/>
          <w:sz w:val="24"/>
        </w:rPr>
        <w:t>их</w:t>
      </w:r>
      <w:r w:rsidRPr="003B603F">
        <w:rPr>
          <w:rFonts w:ascii="Times New Roman" w:hAnsi="Times New Roman"/>
          <w:sz w:val="24"/>
          <w:lang w:val="en-US"/>
        </w:rPr>
        <w:t xml:space="preserve"> </w:t>
      </w:r>
      <w:r>
        <w:rPr>
          <w:rFonts w:ascii="Times New Roman" w:hAnsi="Times New Roman"/>
          <w:sz w:val="24"/>
        </w:rPr>
        <w:t>эквиваленты</w:t>
      </w:r>
      <w:r w:rsidRPr="003B603F">
        <w:rPr>
          <w:rFonts w:ascii="Times New Roman" w:hAnsi="Times New Roman"/>
          <w:sz w:val="24"/>
          <w:lang w:val="en-US"/>
        </w:rPr>
        <w:t xml:space="preserve"> (can/be able to, must/have to, may, should, need).</w:t>
      </w:r>
    </w:p>
    <w:p w14:paraId="28CCDE7C" w14:textId="77777777" w:rsidR="00416094" w:rsidRPr="003B603F" w:rsidRDefault="00CC00E5">
      <w:pPr>
        <w:spacing w:after="0" w:line="360" w:lineRule="auto"/>
        <w:ind w:firstLine="709"/>
        <w:jc w:val="both"/>
        <w:rPr>
          <w:rFonts w:ascii="Times New Roman" w:hAnsi="Times New Roman"/>
          <w:sz w:val="24"/>
          <w:lang w:val="en-US"/>
        </w:rPr>
      </w:pPr>
      <w:r>
        <w:rPr>
          <w:rFonts w:ascii="Times New Roman" w:hAnsi="Times New Roman"/>
          <w:sz w:val="24"/>
        </w:rPr>
        <w:t>Слова</w:t>
      </w:r>
      <w:r w:rsidRPr="003B603F">
        <w:rPr>
          <w:rFonts w:ascii="Times New Roman" w:hAnsi="Times New Roman"/>
          <w:sz w:val="24"/>
          <w:lang w:val="en-US"/>
        </w:rPr>
        <w:t xml:space="preserve">, </w:t>
      </w:r>
      <w:r>
        <w:rPr>
          <w:rFonts w:ascii="Times New Roman" w:hAnsi="Times New Roman"/>
          <w:sz w:val="24"/>
        </w:rPr>
        <w:t>выражающие</w:t>
      </w:r>
      <w:r w:rsidRPr="003B603F">
        <w:rPr>
          <w:rFonts w:ascii="Times New Roman" w:hAnsi="Times New Roman"/>
          <w:sz w:val="24"/>
          <w:lang w:val="en-US"/>
        </w:rPr>
        <w:t xml:space="preserve"> </w:t>
      </w:r>
      <w:r>
        <w:rPr>
          <w:rFonts w:ascii="Times New Roman" w:hAnsi="Times New Roman"/>
          <w:sz w:val="24"/>
        </w:rPr>
        <w:t>количество</w:t>
      </w:r>
      <w:r w:rsidRPr="003B603F">
        <w:rPr>
          <w:rFonts w:ascii="Times New Roman" w:hAnsi="Times New Roman"/>
          <w:sz w:val="24"/>
          <w:lang w:val="en-US"/>
        </w:rPr>
        <w:t xml:space="preserve"> (little/a little, few/a few).</w:t>
      </w:r>
    </w:p>
    <w:p w14:paraId="567FFB6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Возвратные, неопределённые местоимения (</w:t>
      </w:r>
      <w:proofErr w:type="spellStart"/>
      <w:r>
        <w:rPr>
          <w:rFonts w:ascii="Times New Roman" w:hAnsi="Times New Roman"/>
          <w:sz w:val="24"/>
        </w:rPr>
        <w:t>some</w:t>
      </w:r>
      <w:proofErr w:type="spellEnd"/>
      <w:r>
        <w:rPr>
          <w:rFonts w:ascii="Times New Roman" w:hAnsi="Times New Roman"/>
          <w:sz w:val="24"/>
        </w:rPr>
        <w:t xml:space="preserve">, </w:t>
      </w:r>
      <w:proofErr w:type="spellStart"/>
      <w:r>
        <w:rPr>
          <w:rFonts w:ascii="Times New Roman" w:hAnsi="Times New Roman"/>
          <w:sz w:val="24"/>
        </w:rPr>
        <w:t>any</w:t>
      </w:r>
      <w:proofErr w:type="spellEnd"/>
      <w:r>
        <w:rPr>
          <w:rFonts w:ascii="Times New Roman" w:hAnsi="Times New Roman"/>
          <w:sz w:val="24"/>
        </w:rPr>
        <w:t>) и их производные (</w:t>
      </w:r>
      <w:proofErr w:type="spellStart"/>
      <w:r>
        <w:rPr>
          <w:rFonts w:ascii="Times New Roman" w:hAnsi="Times New Roman"/>
          <w:sz w:val="24"/>
        </w:rPr>
        <w:t>somebody</w:t>
      </w:r>
      <w:proofErr w:type="spellEnd"/>
      <w:r>
        <w:rPr>
          <w:rFonts w:ascii="Times New Roman" w:hAnsi="Times New Roman"/>
          <w:sz w:val="24"/>
        </w:rPr>
        <w:t xml:space="preserve">, </w:t>
      </w:r>
      <w:proofErr w:type="spellStart"/>
      <w:r>
        <w:rPr>
          <w:rFonts w:ascii="Times New Roman" w:hAnsi="Times New Roman"/>
          <w:sz w:val="24"/>
        </w:rPr>
        <w:t>anybody</w:t>
      </w:r>
      <w:proofErr w:type="spellEnd"/>
      <w:r>
        <w:rPr>
          <w:rFonts w:ascii="Times New Roman" w:hAnsi="Times New Roman"/>
          <w:sz w:val="24"/>
        </w:rPr>
        <w:t xml:space="preserve">; </w:t>
      </w:r>
      <w:proofErr w:type="spellStart"/>
      <w:r>
        <w:rPr>
          <w:rFonts w:ascii="Times New Roman" w:hAnsi="Times New Roman"/>
          <w:sz w:val="24"/>
        </w:rPr>
        <w:t>something</w:t>
      </w:r>
      <w:proofErr w:type="spellEnd"/>
      <w:r>
        <w:rPr>
          <w:rFonts w:ascii="Times New Roman" w:hAnsi="Times New Roman"/>
          <w:sz w:val="24"/>
        </w:rPr>
        <w:t xml:space="preserve">, </w:t>
      </w:r>
      <w:proofErr w:type="spellStart"/>
      <w:r>
        <w:rPr>
          <w:rFonts w:ascii="Times New Roman" w:hAnsi="Times New Roman"/>
          <w:sz w:val="24"/>
        </w:rPr>
        <w:t>anything</w:t>
      </w:r>
      <w:proofErr w:type="spellEnd"/>
      <w:r>
        <w:rPr>
          <w:rFonts w:ascii="Times New Roman" w:hAnsi="Times New Roman"/>
          <w:sz w:val="24"/>
        </w:rPr>
        <w:t xml:space="preserve"> и другие) </w:t>
      </w:r>
      <w:proofErr w:type="spellStart"/>
      <w:r>
        <w:rPr>
          <w:rFonts w:ascii="Times New Roman" w:hAnsi="Times New Roman"/>
          <w:sz w:val="24"/>
        </w:rPr>
        <w:t>every</w:t>
      </w:r>
      <w:proofErr w:type="spellEnd"/>
      <w:r>
        <w:rPr>
          <w:rFonts w:ascii="Times New Roman" w:hAnsi="Times New Roman"/>
          <w:sz w:val="24"/>
        </w:rPr>
        <w:t xml:space="preserve"> и производные (</w:t>
      </w:r>
      <w:proofErr w:type="spellStart"/>
      <w:r>
        <w:rPr>
          <w:rFonts w:ascii="Times New Roman" w:hAnsi="Times New Roman"/>
          <w:sz w:val="24"/>
        </w:rPr>
        <w:t>everybody</w:t>
      </w:r>
      <w:proofErr w:type="spellEnd"/>
      <w:r>
        <w:rPr>
          <w:rFonts w:ascii="Times New Roman" w:hAnsi="Times New Roman"/>
          <w:sz w:val="24"/>
        </w:rPr>
        <w:t xml:space="preserve">, </w:t>
      </w:r>
      <w:proofErr w:type="spellStart"/>
      <w:r>
        <w:rPr>
          <w:rFonts w:ascii="Times New Roman" w:hAnsi="Times New Roman"/>
          <w:sz w:val="24"/>
        </w:rPr>
        <w:t>everything</w:t>
      </w:r>
      <w:proofErr w:type="spellEnd"/>
      <w:r>
        <w:rPr>
          <w:rFonts w:ascii="Times New Roman" w:hAnsi="Times New Roman"/>
          <w:sz w:val="24"/>
        </w:rPr>
        <w:t xml:space="preserve"> и другие) в повествовательных (утвердительных и отрицательных) </w:t>
      </w:r>
      <w:r>
        <w:rPr>
          <w:rFonts w:ascii="Times New Roman" w:hAnsi="Times New Roman"/>
          <w:sz w:val="24"/>
        </w:rPr>
        <w:br/>
        <w:t>и вопросительных предложениях.</w:t>
      </w:r>
    </w:p>
    <w:p w14:paraId="06DCC61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Числительные для обозначения дат и больших чисел (100–1000).</w:t>
      </w:r>
    </w:p>
    <w:p w14:paraId="5EA8E74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135.4.3. Социокультурные знания и умения.</w:t>
      </w:r>
    </w:p>
    <w:p w14:paraId="10BD771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14:paraId="4F8EA79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Знание и использование в устной и письменной речи наиболее употребительной тематической фоновой лексики и реалий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14:paraId="2EBF22F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w:t>
      </w:r>
      <w:r>
        <w:rPr>
          <w:rFonts w:ascii="Times New Roman" w:hAnsi="Times New Roman"/>
          <w:sz w:val="24"/>
        </w:rPr>
        <w:br/>
        <w:t>с особенностями образа жизни и культуры страны (стран) изучаемого языка (известными достопримечательностями, некоторыми выдающимися людьми),</w:t>
      </w:r>
      <w:r>
        <w:rPr>
          <w:rFonts w:ascii="Times New Roman" w:hAnsi="Times New Roman"/>
          <w:sz w:val="24"/>
        </w:rPr>
        <w:br/>
        <w:t>с доступными в языковом отношении образцами детской поэзии и прозы</w:t>
      </w:r>
      <w:r>
        <w:rPr>
          <w:rFonts w:ascii="Times New Roman" w:hAnsi="Times New Roman"/>
          <w:sz w:val="24"/>
        </w:rPr>
        <w:br/>
        <w:t>на английском языке.</w:t>
      </w:r>
    </w:p>
    <w:p w14:paraId="75AD4DE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Развитие умений:</w:t>
      </w:r>
    </w:p>
    <w:p w14:paraId="1492472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писать свои имя и фамилию, а также имена и фамилии своих родственников </w:t>
      </w:r>
      <w:r>
        <w:rPr>
          <w:rFonts w:ascii="Times New Roman" w:hAnsi="Times New Roman"/>
          <w:sz w:val="24"/>
        </w:rPr>
        <w:br/>
        <w:t>и друзей на английском языке;</w:t>
      </w:r>
    </w:p>
    <w:p w14:paraId="4AC13BE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правильно оформлять свой адрес на английском языке (в анкете, формуляре);</w:t>
      </w:r>
    </w:p>
    <w:p w14:paraId="7224BDE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кратко представлять Россию и страну (страны) изучаемого языка;</w:t>
      </w:r>
    </w:p>
    <w:p w14:paraId="06951ED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кратко представлять некоторые культурные явления родной страны </w:t>
      </w:r>
      <w:r>
        <w:rPr>
          <w:rFonts w:ascii="Times New Roman" w:hAnsi="Times New Roman"/>
          <w:sz w:val="24"/>
        </w:rPr>
        <w:br/>
        <w:t xml:space="preserve">и страны (стран) изучаемого языка (основные национальные праздники, традиции </w:t>
      </w:r>
      <w:r>
        <w:rPr>
          <w:rFonts w:ascii="Times New Roman" w:hAnsi="Times New Roman"/>
          <w:sz w:val="24"/>
        </w:rPr>
        <w:br/>
        <w:t>в проведении досуга и питании), наиболее известные достопримечательности;</w:t>
      </w:r>
    </w:p>
    <w:p w14:paraId="21CD815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кратко рассказывать о выдающихся людях родной страны и страны (стран) изучаемого языка (учёных, писателях, поэтах).</w:t>
      </w:r>
    </w:p>
    <w:p w14:paraId="63E8A36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135.4.4. Компенсаторные умения.</w:t>
      </w:r>
    </w:p>
    <w:p w14:paraId="6ED17F5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Использование при чтении и аудировании языковой догадки, </w:t>
      </w:r>
      <w:r>
        <w:rPr>
          <w:rFonts w:ascii="Times New Roman" w:hAnsi="Times New Roman"/>
          <w:sz w:val="24"/>
        </w:rPr>
        <w:br/>
        <w:t>в том числе контекстуальной.</w:t>
      </w:r>
    </w:p>
    <w:p w14:paraId="760FB73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Использование в качестве опоры при порождении собственных высказываний ключевых слов, плана.</w:t>
      </w:r>
    </w:p>
    <w:p w14:paraId="53F4042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Игнорирование информации, не являющейся необходимой для понимания основного содержания прочитанного (прослушанного) текста или для нахождения </w:t>
      </w:r>
      <w:r>
        <w:rPr>
          <w:rFonts w:ascii="Times New Roman" w:hAnsi="Times New Roman"/>
          <w:sz w:val="24"/>
        </w:rPr>
        <w:br/>
        <w:t>в тексте запрашиваемой информации.</w:t>
      </w:r>
    </w:p>
    <w:p w14:paraId="53504A4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4A3E2DC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135.5. Содержание обучения в 7 классе.</w:t>
      </w:r>
    </w:p>
    <w:p w14:paraId="4E70118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135.5.1. Коммуникативные умения.</w:t>
      </w:r>
    </w:p>
    <w:p w14:paraId="3C5D2BC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5D6552E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Взаимоотношения в семье и с друзьями. Семейные праздники. Обязанности </w:t>
      </w:r>
      <w:r>
        <w:rPr>
          <w:rFonts w:ascii="Times New Roman" w:hAnsi="Times New Roman"/>
          <w:sz w:val="24"/>
        </w:rPr>
        <w:br/>
        <w:t>по дому.</w:t>
      </w:r>
    </w:p>
    <w:p w14:paraId="132B1B9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Внешность и характер человека (литературного персонажа).</w:t>
      </w:r>
    </w:p>
    <w:p w14:paraId="77CDA93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Досуг и увлечения (хобби) современного подростка (чтение, кино, театр, музей, спорт, музыка).</w:t>
      </w:r>
    </w:p>
    <w:p w14:paraId="27E0D85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Здоровый образ жизни: режим труда и отдыха, фитнес, сбалансированное питание.</w:t>
      </w:r>
    </w:p>
    <w:p w14:paraId="77D8D1D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Покупки: одежда, обувь и продукты питания.</w:t>
      </w:r>
    </w:p>
    <w:p w14:paraId="53F6A9C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зарубежными сверстниками.</w:t>
      </w:r>
    </w:p>
    <w:p w14:paraId="38DB0EC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Каникулы в различное время года. Виды отдыха. Путешествия по России </w:t>
      </w:r>
      <w:r>
        <w:rPr>
          <w:rFonts w:ascii="Times New Roman" w:hAnsi="Times New Roman"/>
          <w:sz w:val="24"/>
        </w:rPr>
        <w:br/>
        <w:t>и зарубежным странам.</w:t>
      </w:r>
    </w:p>
    <w:p w14:paraId="46D2D4F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Природа: дикие и домашние животные. Климат, погода.</w:t>
      </w:r>
    </w:p>
    <w:p w14:paraId="213FE39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Жизнь в городе и сельской местности. Описание родного города (села). </w:t>
      </w:r>
      <w:r>
        <w:rPr>
          <w:rFonts w:ascii="Times New Roman" w:hAnsi="Times New Roman"/>
          <w:sz w:val="24"/>
        </w:rPr>
        <w:t>Транспорт.</w:t>
      </w:r>
    </w:p>
    <w:p w14:paraId="2B09E62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Средства массовой информации (телевидение, журналы, Интернет).</w:t>
      </w:r>
    </w:p>
    <w:p w14:paraId="35CE392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4373A41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Выдающиеся люди родной страны и страны (стран) изучаемого языка: учёные, писатели, поэты, спортсмены.</w:t>
      </w:r>
    </w:p>
    <w:p w14:paraId="466A3FF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135.5.1.1. Говорение.</w:t>
      </w:r>
    </w:p>
    <w:p w14:paraId="7526045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135.5.1.1.1. Развитие коммуникативных умений диалогической речи, </w:t>
      </w:r>
      <w:r>
        <w:rPr>
          <w:rFonts w:ascii="Times New Roman" w:hAnsi="Times New Roman"/>
          <w:sz w:val="24"/>
        </w:rPr>
        <w:br/>
        <w:t xml:space="preserve">а именно умений вести: диалог этикетного характера, диалог-побуждение </w:t>
      </w:r>
      <w:r>
        <w:rPr>
          <w:rFonts w:ascii="Times New Roman" w:hAnsi="Times New Roman"/>
          <w:sz w:val="24"/>
        </w:rPr>
        <w:br/>
        <w:t>к действию, диалог-расспрос, комбинированный диалог, включающий различные виды диалогов:</w:t>
      </w:r>
    </w:p>
    <w:p w14:paraId="4E8123E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диалог этикетного характера: начинать, поддерживать и заканчивать разговор, вежливо переспрашивать, поздравлять с праздником, выражать пожелания </w:t>
      </w:r>
      <w:r>
        <w:rPr>
          <w:rFonts w:ascii="Times New Roman" w:hAnsi="Times New Roman"/>
          <w:sz w:val="24"/>
        </w:rPr>
        <w:br/>
        <w:t>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4B4ADB2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11C5AA7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6729DF3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Названные умения диалогической речи развиваются в стандартных ситуациях неофициального общения в рамках тематического содержания речи </w:t>
      </w:r>
      <w:r>
        <w:rPr>
          <w:rFonts w:ascii="Times New Roman" w:hAnsi="Times New Roman"/>
          <w:sz w:val="24"/>
        </w:rPr>
        <w:br/>
        <w:t>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14:paraId="4C65131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Объём диалога – до 6 реплик со стороны каждого собеседника.</w:t>
      </w:r>
    </w:p>
    <w:p w14:paraId="5C9AA94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135.5.1.1.2. Развитие коммуникативных умений монологической речи:</w:t>
      </w:r>
    </w:p>
    <w:p w14:paraId="345D0B0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создание устных связных монологических высказываний с использованием основных коммуникативных типов речи:</w:t>
      </w:r>
    </w:p>
    <w:p w14:paraId="707C8CD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описание (предмета, местности, внешности и одежды человека), </w:t>
      </w:r>
      <w:r>
        <w:rPr>
          <w:rFonts w:ascii="Times New Roman" w:hAnsi="Times New Roman"/>
          <w:sz w:val="24"/>
        </w:rPr>
        <w:br/>
        <w:t>в том числе характеристика (черты характера реального человека или литературного персонажа);</w:t>
      </w:r>
    </w:p>
    <w:p w14:paraId="75330B2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повествование (сообщение);</w:t>
      </w:r>
    </w:p>
    <w:p w14:paraId="423F160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изложение (пересказ) основного содержания, прочитанного (прослушанного) текста;</w:t>
      </w:r>
    </w:p>
    <w:p w14:paraId="093DF6E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краткое изложение результатов выполненной проектной работы.</w:t>
      </w:r>
    </w:p>
    <w:p w14:paraId="29367B6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Данные умения монологической речи развиваются в стандартных ситуациях неофициального общения в рамках тематического содержания речи с опорой </w:t>
      </w:r>
      <w:r>
        <w:rPr>
          <w:rFonts w:ascii="Times New Roman" w:hAnsi="Times New Roman"/>
          <w:sz w:val="24"/>
        </w:rPr>
        <w:br/>
        <w:t>на ключевые слова, план, вопросы и (или) иллюстрации, фотографии, таблицы.</w:t>
      </w:r>
    </w:p>
    <w:p w14:paraId="2A29C73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Объём монологического высказывания – 8–9 фраз.</w:t>
      </w:r>
    </w:p>
    <w:p w14:paraId="1FCC287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135.5.1.2. Аудирование.</w:t>
      </w:r>
    </w:p>
    <w:p w14:paraId="7638A8B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При непосредственном общении: понимание на слух речи учителя </w:t>
      </w:r>
      <w:r>
        <w:rPr>
          <w:rFonts w:ascii="Times New Roman" w:hAnsi="Times New Roman"/>
          <w:sz w:val="24"/>
        </w:rPr>
        <w:br/>
        <w:t>и одноклассников и вербальная (невербальная) реакция на услышанное.</w:t>
      </w:r>
    </w:p>
    <w:p w14:paraId="76ACF4E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643D2BE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Аудирование с пониманием основного содержания текста предполагает умение определять основную тему (идею) и главные факты (события) </w:t>
      </w:r>
      <w:r>
        <w:rPr>
          <w:rFonts w:ascii="Times New Roman" w:hAnsi="Times New Roman"/>
          <w:sz w:val="24"/>
        </w:rPr>
        <w:br/>
        <w:t xml:space="preserve">в воспринимаемом на слух тексте, игнорировать незнакомые слова, </w:t>
      </w:r>
      <w:r>
        <w:rPr>
          <w:rFonts w:ascii="Times New Roman" w:hAnsi="Times New Roman"/>
          <w:sz w:val="24"/>
        </w:rPr>
        <w:br/>
        <w:t>не существенные для понимания основного содержания.</w:t>
      </w:r>
    </w:p>
    <w:p w14:paraId="19C9DD8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7043C4F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Тексты для аудирования: диалог (беседа), высказывания собеседников </w:t>
      </w:r>
      <w:r>
        <w:rPr>
          <w:rFonts w:ascii="Times New Roman" w:hAnsi="Times New Roman"/>
          <w:sz w:val="24"/>
        </w:rPr>
        <w:br/>
        <w:t>в ситуациях повседневного общения, рассказ, сообщение информационного характера.</w:t>
      </w:r>
    </w:p>
    <w:p w14:paraId="72E7A0B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Время звучания текста (текстов) для аудирования – до 1,5 минуты.</w:t>
      </w:r>
    </w:p>
    <w:p w14:paraId="3B0DE28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135.5.1.3. Смысловое чтение.</w:t>
      </w:r>
    </w:p>
    <w:p w14:paraId="1EB9131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14:paraId="3D1F1BD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w:t>
      </w:r>
      <w:r>
        <w:rPr>
          <w:rFonts w:ascii="Times New Roman" w:hAnsi="Times New Roman"/>
          <w:sz w:val="24"/>
        </w:rPr>
        <w:br/>
        <w:t>для понимания основного содержания, понимать интернациональные слова.</w:t>
      </w:r>
    </w:p>
    <w:p w14:paraId="6D7C254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14:paraId="4EAEFFA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Чтение с полным пониманием предполагает полное и точное понимание информации, представленной в тексте, в эксплицитной (явной) форме.</w:t>
      </w:r>
    </w:p>
    <w:p w14:paraId="2A92115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Чтение несплошных текстов (таблиц, диаграмм) и понимание представленной в них информации.</w:t>
      </w:r>
    </w:p>
    <w:p w14:paraId="40AF28F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14:paraId="1AC4669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Объём текста (текстов) для чтения – до 350 слов.</w:t>
      </w:r>
    </w:p>
    <w:p w14:paraId="7B9FE81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135.5.1.4. Письменная речь.</w:t>
      </w:r>
    </w:p>
    <w:p w14:paraId="4098DB7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Развитие умений письменной речи:</w:t>
      </w:r>
    </w:p>
    <w:p w14:paraId="4328DF0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14:paraId="1200746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заполнение анкет и формуляров: сообщение о себе основных сведений </w:t>
      </w:r>
      <w:r>
        <w:rPr>
          <w:rFonts w:ascii="Times New Roman" w:hAnsi="Times New Roman"/>
          <w:sz w:val="24"/>
        </w:rPr>
        <w:br/>
        <w:t>в соответствии с нормами, принятыми в стране (странах) изучаемого языка;</w:t>
      </w:r>
    </w:p>
    <w:p w14:paraId="367F102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написание электронного сообщения личного характера: сообщать краткие сведения о себе, расспрашивать друга (подругу) по переписке о его (её) увлечениях, выражать благодарность, извинение, просьбу, оформлять обращение, завершающую фразу и подпись в соответствии с нормами неофициального общения, принятыми </w:t>
      </w:r>
      <w:r>
        <w:rPr>
          <w:rFonts w:ascii="Times New Roman" w:hAnsi="Times New Roman"/>
          <w:sz w:val="24"/>
        </w:rPr>
        <w:br/>
        <w:t>в стране (странах) изучаемого языка. Объём письма – до 90 слов;</w:t>
      </w:r>
    </w:p>
    <w:p w14:paraId="439B757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создание небольшого письменного высказывания с опорой на образец, план, таблицу. Объём письменного высказывания – до 90 слов.</w:t>
      </w:r>
    </w:p>
    <w:p w14:paraId="3DF74DF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135.5.2. Языковые знания и умения.</w:t>
      </w:r>
    </w:p>
    <w:p w14:paraId="537806B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135.5.2.1. Фонетическая сторона речи.</w:t>
      </w:r>
    </w:p>
    <w:p w14:paraId="3EA603C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Различение на слух и адекватное, без фонематических ошибок, ведущих </w:t>
      </w:r>
      <w:r>
        <w:rPr>
          <w:rFonts w:ascii="Times New Roman" w:hAnsi="Times New Roman"/>
          <w:sz w:val="24"/>
        </w:rPr>
        <w:br/>
        <w:t xml:space="preserve">к сбою в коммуникации, произнесение слов с соблюдением правильного ударения </w:t>
      </w:r>
      <w:r>
        <w:rPr>
          <w:rFonts w:ascii="Times New Roman" w:hAnsi="Times New Roman"/>
          <w:sz w:val="24"/>
        </w:rPr>
        <w:br/>
        <w:t xml:space="preserve">и фраз с соблюдением их ритмико-интонационных особенностей, </w:t>
      </w:r>
      <w:r>
        <w:rPr>
          <w:rFonts w:ascii="Times New Roman" w:hAnsi="Times New Roman"/>
          <w:sz w:val="24"/>
        </w:rPr>
        <w:br/>
        <w:t>в том числе отсутствия фразового ударения на служебных словах, чтение новых слов согласно основным правилам чтения.</w:t>
      </w:r>
    </w:p>
    <w:p w14:paraId="01EBC1B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4C73237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Тексты для чтения вслух: диалог (беседа), рассказ, сообщение информационного характера, отрывок из статьи научно-популярного характера.</w:t>
      </w:r>
    </w:p>
    <w:p w14:paraId="782500A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Объём текста для чтения вслух – до 100 слов.</w:t>
      </w:r>
    </w:p>
    <w:p w14:paraId="3E96BE6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135.5.2.2. Графика, орфография и пунктуация.</w:t>
      </w:r>
    </w:p>
    <w:p w14:paraId="3813C7B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Правильное написание изученных слов.</w:t>
      </w:r>
    </w:p>
    <w:p w14:paraId="69E298B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Правильное использование знаков препинания: точки, вопросительного </w:t>
      </w:r>
      <w:r>
        <w:rPr>
          <w:rFonts w:ascii="Times New Roman" w:hAnsi="Times New Roman"/>
          <w:sz w:val="24"/>
        </w:rPr>
        <w:br/>
        <w:t xml:space="preserve">и восклицательного знаков в конце предложения, запятой при перечислении </w:t>
      </w:r>
      <w:r>
        <w:rPr>
          <w:rFonts w:ascii="Times New Roman" w:hAnsi="Times New Roman"/>
          <w:sz w:val="24"/>
        </w:rPr>
        <w:br/>
        <w:t>и обращении; апострофа.</w:t>
      </w:r>
    </w:p>
    <w:p w14:paraId="3508A1E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27371DF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135.5.2.3. Лексическая сторона речи.</w:t>
      </w:r>
    </w:p>
    <w:p w14:paraId="08845AE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Распознавание в письменном и звучащем тексте и употребление в устной </w:t>
      </w:r>
      <w:r>
        <w:rPr>
          <w:rFonts w:ascii="Times New Roman" w:hAnsi="Times New Roman"/>
          <w:sz w:val="24"/>
        </w:rPr>
        <w:br/>
        <w:t xml:space="preserve">и письменной речи лексических единиц (слов, словосочетаний, речевых клише), обслуживающих ситуации общения в рамках тематического содержания речи, </w:t>
      </w:r>
      <w:r>
        <w:rPr>
          <w:rFonts w:ascii="Times New Roman" w:hAnsi="Times New Roman"/>
          <w:sz w:val="24"/>
        </w:rPr>
        <w:br/>
        <w:t>с соблюдением существующей в английском языке нормы лексической сочетаемости.</w:t>
      </w:r>
    </w:p>
    <w:p w14:paraId="58A10EA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Распознавание в звучащем и письменном тексте и употребление в устной </w:t>
      </w:r>
      <w:r>
        <w:rPr>
          <w:rFonts w:ascii="Times New Roman" w:hAnsi="Times New Roman"/>
          <w:sz w:val="24"/>
        </w:rPr>
        <w:br/>
        <w:t xml:space="preserve">и письменной речи различных средств связи для обеспечения логичности </w:t>
      </w:r>
      <w:r>
        <w:rPr>
          <w:rFonts w:ascii="Times New Roman" w:hAnsi="Times New Roman"/>
          <w:sz w:val="24"/>
        </w:rPr>
        <w:br/>
        <w:t>и целостности высказывания.</w:t>
      </w:r>
    </w:p>
    <w:p w14:paraId="35BC5E0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Объём – 900 лексических единиц для продуктивного использования (включая 750 лексических единиц, изученных ранее) и 1000 лексических единиц </w:t>
      </w:r>
      <w:r>
        <w:rPr>
          <w:rFonts w:ascii="Times New Roman" w:hAnsi="Times New Roman"/>
          <w:sz w:val="24"/>
        </w:rPr>
        <w:br/>
        <w:t>для рецептивного усвоения (включая 900 лексических единиц продуктивного минимума).</w:t>
      </w:r>
    </w:p>
    <w:p w14:paraId="1671382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Основные способы словообразования:</w:t>
      </w:r>
    </w:p>
    <w:p w14:paraId="1084B7D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а) аффиксация:</w:t>
      </w:r>
    </w:p>
    <w:p w14:paraId="4E8D945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образование имён существительных при помощи префикса </w:t>
      </w:r>
      <w:proofErr w:type="spellStart"/>
      <w:r>
        <w:rPr>
          <w:rFonts w:ascii="Times New Roman" w:hAnsi="Times New Roman"/>
          <w:sz w:val="24"/>
        </w:rPr>
        <w:t>un</w:t>
      </w:r>
      <w:proofErr w:type="spellEnd"/>
      <w:r>
        <w:rPr>
          <w:rFonts w:ascii="Times New Roman" w:hAnsi="Times New Roman"/>
          <w:sz w:val="24"/>
        </w:rPr>
        <w:t xml:space="preserve"> (</w:t>
      </w:r>
      <w:proofErr w:type="spellStart"/>
      <w:r>
        <w:rPr>
          <w:rFonts w:ascii="Times New Roman" w:hAnsi="Times New Roman"/>
          <w:sz w:val="24"/>
        </w:rPr>
        <w:t>unreality</w:t>
      </w:r>
      <w:proofErr w:type="spellEnd"/>
      <w:r>
        <w:rPr>
          <w:rFonts w:ascii="Times New Roman" w:hAnsi="Times New Roman"/>
          <w:sz w:val="24"/>
        </w:rPr>
        <w:t xml:space="preserve">) </w:t>
      </w:r>
      <w:r>
        <w:rPr>
          <w:rFonts w:ascii="Times New Roman" w:hAnsi="Times New Roman"/>
          <w:sz w:val="24"/>
        </w:rPr>
        <w:br/>
        <w:t>и при помощи суффиксов: -</w:t>
      </w:r>
      <w:proofErr w:type="spellStart"/>
      <w:r>
        <w:rPr>
          <w:rFonts w:ascii="Times New Roman" w:hAnsi="Times New Roman"/>
          <w:sz w:val="24"/>
        </w:rPr>
        <w:t>ment</w:t>
      </w:r>
      <w:proofErr w:type="spellEnd"/>
      <w:r>
        <w:rPr>
          <w:rFonts w:ascii="Times New Roman" w:hAnsi="Times New Roman"/>
          <w:sz w:val="24"/>
        </w:rPr>
        <w:t xml:space="preserve"> (</w:t>
      </w:r>
      <w:proofErr w:type="spellStart"/>
      <w:r>
        <w:rPr>
          <w:rFonts w:ascii="Times New Roman" w:hAnsi="Times New Roman"/>
          <w:sz w:val="24"/>
        </w:rPr>
        <w:t>development</w:t>
      </w:r>
      <w:proofErr w:type="spellEnd"/>
      <w:r>
        <w:rPr>
          <w:rFonts w:ascii="Times New Roman" w:hAnsi="Times New Roman"/>
          <w:sz w:val="24"/>
        </w:rPr>
        <w:t>), -</w:t>
      </w:r>
      <w:proofErr w:type="spellStart"/>
      <w:r>
        <w:rPr>
          <w:rFonts w:ascii="Times New Roman" w:hAnsi="Times New Roman"/>
          <w:sz w:val="24"/>
        </w:rPr>
        <w:t>ness</w:t>
      </w:r>
      <w:proofErr w:type="spellEnd"/>
      <w:r>
        <w:rPr>
          <w:rFonts w:ascii="Times New Roman" w:hAnsi="Times New Roman"/>
          <w:sz w:val="24"/>
        </w:rPr>
        <w:t xml:space="preserve"> (</w:t>
      </w:r>
      <w:proofErr w:type="spellStart"/>
      <w:r>
        <w:rPr>
          <w:rFonts w:ascii="Times New Roman" w:hAnsi="Times New Roman"/>
          <w:sz w:val="24"/>
        </w:rPr>
        <w:t>darkness</w:t>
      </w:r>
      <w:proofErr w:type="spellEnd"/>
      <w:r>
        <w:rPr>
          <w:rFonts w:ascii="Times New Roman" w:hAnsi="Times New Roman"/>
          <w:sz w:val="24"/>
        </w:rPr>
        <w:t>);</w:t>
      </w:r>
    </w:p>
    <w:p w14:paraId="288184C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образование имён </w:t>
      </w:r>
      <w:r>
        <w:rPr>
          <w:rFonts w:ascii="Times New Roman" w:hAnsi="Times New Roman"/>
          <w:sz w:val="24"/>
        </w:rPr>
        <w:t>прилагательных при помощи суффиксов -</w:t>
      </w:r>
      <w:proofErr w:type="spellStart"/>
      <w:r>
        <w:rPr>
          <w:rFonts w:ascii="Times New Roman" w:hAnsi="Times New Roman"/>
          <w:sz w:val="24"/>
        </w:rPr>
        <w:t>ly</w:t>
      </w:r>
      <w:proofErr w:type="spellEnd"/>
      <w:r>
        <w:rPr>
          <w:rFonts w:ascii="Times New Roman" w:hAnsi="Times New Roman"/>
          <w:sz w:val="24"/>
        </w:rPr>
        <w:t xml:space="preserve"> (</w:t>
      </w:r>
      <w:proofErr w:type="spellStart"/>
      <w:r>
        <w:rPr>
          <w:rFonts w:ascii="Times New Roman" w:hAnsi="Times New Roman"/>
          <w:sz w:val="24"/>
        </w:rPr>
        <w:t>friendly</w:t>
      </w:r>
      <w:proofErr w:type="spellEnd"/>
      <w:r>
        <w:rPr>
          <w:rFonts w:ascii="Times New Roman" w:hAnsi="Times New Roman"/>
          <w:sz w:val="24"/>
        </w:rPr>
        <w:t xml:space="preserve">), </w:t>
      </w:r>
      <w:r>
        <w:rPr>
          <w:rFonts w:ascii="Times New Roman" w:hAnsi="Times New Roman"/>
          <w:sz w:val="24"/>
        </w:rPr>
        <w:br/>
        <w:t>-</w:t>
      </w:r>
      <w:proofErr w:type="spellStart"/>
      <w:r>
        <w:rPr>
          <w:rFonts w:ascii="Times New Roman" w:hAnsi="Times New Roman"/>
          <w:sz w:val="24"/>
        </w:rPr>
        <w:t>ous</w:t>
      </w:r>
      <w:proofErr w:type="spellEnd"/>
      <w:r>
        <w:rPr>
          <w:rFonts w:ascii="Times New Roman" w:hAnsi="Times New Roman"/>
          <w:sz w:val="24"/>
        </w:rPr>
        <w:t xml:space="preserve"> (</w:t>
      </w:r>
      <w:proofErr w:type="spellStart"/>
      <w:r>
        <w:rPr>
          <w:rFonts w:ascii="Times New Roman" w:hAnsi="Times New Roman"/>
          <w:sz w:val="24"/>
        </w:rPr>
        <w:t>famous</w:t>
      </w:r>
      <w:proofErr w:type="spellEnd"/>
      <w:r>
        <w:rPr>
          <w:rFonts w:ascii="Times New Roman" w:hAnsi="Times New Roman"/>
          <w:sz w:val="24"/>
        </w:rPr>
        <w:t>), -y (</w:t>
      </w:r>
      <w:proofErr w:type="spellStart"/>
      <w:r>
        <w:rPr>
          <w:rFonts w:ascii="Times New Roman" w:hAnsi="Times New Roman"/>
          <w:sz w:val="24"/>
        </w:rPr>
        <w:t>busy</w:t>
      </w:r>
      <w:proofErr w:type="spellEnd"/>
      <w:r>
        <w:rPr>
          <w:rFonts w:ascii="Times New Roman" w:hAnsi="Times New Roman"/>
          <w:sz w:val="24"/>
        </w:rPr>
        <w:t>);</w:t>
      </w:r>
    </w:p>
    <w:p w14:paraId="0BCFD41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образование имён прилагательных и наречий при помощи префиксов </w:t>
      </w:r>
      <w:r>
        <w:rPr>
          <w:rFonts w:ascii="Times New Roman" w:hAnsi="Times New Roman"/>
          <w:sz w:val="24"/>
        </w:rPr>
        <w:br/>
      </w:r>
      <w:proofErr w:type="spellStart"/>
      <w:r>
        <w:rPr>
          <w:rFonts w:ascii="Times New Roman" w:hAnsi="Times New Roman"/>
          <w:sz w:val="24"/>
        </w:rPr>
        <w:t>in</w:t>
      </w:r>
      <w:proofErr w:type="spellEnd"/>
      <w:r>
        <w:rPr>
          <w:rFonts w:ascii="Times New Roman" w:hAnsi="Times New Roman"/>
          <w:sz w:val="24"/>
        </w:rPr>
        <w:t>-/</w:t>
      </w:r>
      <w:proofErr w:type="spellStart"/>
      <w:r>
        <w:rPr>
          <w:rFonts w:ascii="Times New Roman" w:hAnsi="Times New Roman"/>
          <w:sz w:val="24"/>
        </w:rPr>
        <w:t>im</w:t>
      </w:r>
      <w:proofErr w:type="spellEnd"/>
      <w:r>
        <w:rPr>
          <w:rFonts w:ascii="Times New Roman" w:hAnsi="Times New Roman"/>
          <w:sz w:val="24"/>
        </w:rPr>
        <w:t>- (</w:t>
      </w:r>
      <w:proofErr w:type="spellStart"/>
      <w:r>
        <w:rPr>
          <w:rFonts w:ascii="Times New Roman" w:hAnsi="Times New Roman"/>
          <w:sz w:val="24"/>
        </w:rPr>
        <w:t>informal</w:t>
      </w:r>
      <w:proofErr w:type="spellEnd"/>
      <w:r>
        <w:rPr>
          <w:rFonts w:ascii="Times New Roman" w:hAnsi="Times New Roman"/>
          <w:sz w:val="24"/>
        </w:rPr>
        <w:t xml:space="preserve">, </w:t>
      </w:r>
      <w:proofErr w:type="spellStart"/>
      <w:r>
        <w:rPr>
          <w:rFonts w:ascii="Times New Roman" w:hAnsi="Times New Roman"/>
          <w:sz w:val="24"/>
        </w:rPr>
        <w:t>independently</w:t>
      </w:r>
      <w:proofErr w:type="spellEnd"/>
      <w:r>
        <w:rPr>
          <w:rFonts w:ascii="Times New Roman" w:hAnsi="Times New Roman"/>
          <w:sz w:val="24"/>
        </w:rPr>
        <w:t xml:space="preserve">, </w:t>
      </w:r>
      <w:proofErr w:type="spellStart"/>
      <w:r>
        <w:rPr>
          <w:rFonts w:ascii="Times New Roman" w:hAnsi="Times New Roman"/>
          <w:sz w:val="24"/>
        </w:rPr>
        <w:t>impossible</w:t>
      </w:r>
      <w:proofErr w:type="spellEnd"/>
      <w:r>
        <w:rPr>
          <w:rFonts w:ascii="Times New Roman" w:hAnsi="Times New Roman"/>
          <w:sz w:val="24"/>
        </w:rPr>
        <w:t>);</w:t>
      </w:r>
    </w:p>
    <w:p w14:paraId="3F07106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б) словосложение:</w:t>
      </w:r>
    </w:p>
    <w:p w14:paraId="0D0D07C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sz w:val="24"/>
        </w:rPr>
        <w:br/>
        <w:t>-</w:t>
      </w:r>
      <w:proofErr w:type="spellStart"/>
      <w:r>
        <w:rPr>
          <w:rFonts w:ascii="Times New Roman" w:hAnsi="Times New Roman"/>
          <w:sz w:val="24"/>
        </w:rPr>
        <w:t>ed</w:t>
      </w:r>
      <w:proofErr w:type="spellEnd"/>
      <w:r>
        <w:rPr>
          <w:rFonts w:ascii="Times New Roman" w:hAnsi="Times New Roman"/>
          <w:sz w:val="24"/>
        </w:rPr>
        <w:t xml:space="preserve"> (</w:t>
      </w:r>
      <w:proofErr w:type="spellStart"/>
      <w:r>
        <w:rPr>
          <w:rFonts w:ascii="Times New Roman" w:hAnsi="Times New Roman"/>
          <w:sz w:val="24"/>
        </w:rPr>
        <w:t>blue-eyed</w:t>
      </w:r>
      <w:proofErr w:type="spellEnd"/>
      <w:r>
        <w:rPr>
          <w:rFonts w:ascii="Times New Roman" w:hAnsi="Times New Roman"/>
          <w:sz w:val="24"/>
        </w:rPr>
        <w:t>).</w:t>
      </w:r>
    </w:p>
    <w:p w14:paraId="47F108C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Многозначные лексические единицы. Синонимы. Антонимы. Интернациональные слова. Наиболее частотные фразовые глаголы.</w:t>
      </w:r>
    </w:p>
    <w:p w14:paraId="04EABB2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135.5.2.4. Грамматическая сторона речи.</w:t>
      </w:r>
    </w:p>
    <w:p w14:paraId="3C1B4AA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Распознавание в письменном и звучащем тексте и употребление в устной </w:t>
      </w:r>
      <w:r>
        <w:rPr>
          <w:rFonts w:ascii="Times New Roman" w:hAnsi="Times New Roman"/>
          <w:sz w:val="24"/>
        </w:rPr>
        <w:br/>
        <w:t>и письменной речи изученных морфологических форм и синтаксических конструкций английского языка.</w:t>
      </w:r>
    </w:p>
    <w:p w14:paraId="7E0B769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Предложения со сложным дополнением (</w:t>
      </w:r>
      <w:proofErr w:type="spellStart"/>
      <w:r>
        <w:rPr>
          <w:rFonts w:ascii="Times New Roman" w:hAnsi="Times New Roman"/>
          <w:sz w:val="24"/>
        </w:rPr>
        <w:t>Complex</w:t>
      </w:r>
      <w:proofErr w:type="spellEnd"/>
      <w:r>
        <w:rPr>
          <w:rFonts w:ascii="Times New Roman" w:hAnsi="Times New Roman"/>
          <w:sz w:val="24"/>
        </w:rPr>
        <w:t xml:space="preserve"> Object). Условные предложения реального (</w:t>
      </w:r>
      <w:proofErr w:type="spellStart"/>
      <w:r>
        <w:rPr>
          <w:rFonts w:ascii="Times New Roman" w:hAnsi="Times New Roman"/>
          <w:sz w:val="24"/>
        </w:rPr>
        <w:t>Conditional</w:t>
      </w:r>
      <w:proofErr w:type="spellEnd"/>
      <w:r>
        <w:rPr>
          <w:rFonts w:ascii="Times New Roman" w:hAnsi="Times New Roman"/>
          <w:sz w:val="24"/>
        </w:rPr>
        <w:t xml:space="preserve"> 0, </w:t>
      </w:r>
      <w:proofErr w:type="spellStart"/>
      <w:r>
        <w:rPr>
          <w:rFonts w:ascii="Times New Roman" w:hAnsi="Times New Roman"/>
          <w:sz w:val="24"/>
        </w:rPr>
        <w:t>Conditional</w:t>
      </w:r>
      <w:proofErr w:type="spellEnd"/>
      <w:r>
        <w:rPr>
          <w:rFonts w:ascii="Times New Roman" w:hAnsi="Times New Roman"/>
          <w:sz w:val="24"/>
        </w:rPr>
        <w:t xml:space="preserve"> I) характера.</w:t>
      </w:r>
    </w:p>
    <w:p w14:paraId="18D1E9E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Предложения с конструкцией </w:t>
      </w:r>
      <w:proofErr w:type="spellStart"/>
      <w:r>
        <w:rPr>
          <w:rFonts w:ascii="Times New Roman" w:hAnsi="Times New Roman"/>
          <w:sz w:val="24"/>
        </w:rPr>
        <w:t>to</w:t>
      </w:r>
      <w:proofErr w:type="spellEnd"/>
      <w:r>
        <w:rPr>
          <w:rFonts w:ascii="Times New Roman" w:hAnsi="Times New Roman"/>
          <w:sz w:val="24"/>
        </w:rPr>
        <w:t xml:space="preserve"> </w:t>
      </w:r>
      <w:proofErr w:type="spellStart"/>
      <w:r>
        <w:rPr>
          <w:rFonts w:ascii="Times New Roman" w:hAnsi="Times New Roman"/>
          <w:sz w:val="24"/>
        </w:rPr>
        <w:t>be</w:t>
      </w:r>
      <w:proofErr w:type="spellEnd"/>
      <w:r>
        <w:rPr>
          <w:rFonts w:ascii="Times New Roman" w:hAnsi="Times New Roman"/>
          <w:sz w:val="24"/>
        </w:rPr>
        <w:t xml:space="preserve"> </w:t>
      </w:r>
      <w:proofErr w:type="spellStart"/>
      <w:r>
        <w:rPr>
          <w:rFonts w:ascii="Times New Roman" w:hAnsi="Times New Roman"/>
          <w:sz w:val="24"/>
        </w:rPr>
        <w:t>going</w:t>
      </w:r>
      <w:proofErr w:type="spellEnd"/>
      <w:r>
        <w:rPr>
          <w:rFonts w:ascii="Times New Roman" w:hAnsi="Times New Roman"/>
          <w:sz w:val="24"/>
        </w:rPr>
        <w:t xml:space="preserve"> </w:t>
      </w:r>
      <w:proofErr w:type="spellStart"/>
      <w:r>
        <w:rPr>
          <w:rFonts w:ascii="Times New Roman" w:hAnsi="Times New Roman"/>
          <w:sz w:val="24"/>
        </w:rPr>
        <w:t>to</w:t>
      </w:r>
      <w:proofErr w:type="spellEnd"/>
      <w:r>
        <w:rPr>
          <w:rFonts w:ascii="Times New Roman" w:hAnsi="Times New Roman"/>
          <w:sz w:val="24"/>
        </w:rPr>
        <w:t xml:space="preserve"> + инфинитив и формы Future Simple </w:t>
      </w:r>
      <w:proofErr w:type="spellStart"/>
      <w:r>
        <w:rPr>
          <w:rFonts w:ascii="Times New Roman" w:hAnsi="Times New Roman"/>
          <w:sz w:val="24"/>
        </w:rPr>
        <w:t>Tense</w:t>
      </w:r>
      <w:proofErr w:type="spellEnd"/>
      <w:r>
        <w:rPr>
          <w:rFonts w:ascii="Times New Roman" w:hAnsi="Times New Roman"/>
          <w:sz w:val="24"/>
        </w:rPr>
        <w:t xml:space="preserve"> и </w:t>
      </w:r>
      <w:proofErr w:type="spellStart"/>
      <w:r>
        <w:rPr>
          <w:rFonts w:ascii="Times New Roman" w:hAnsi="Times New Roman"/>
          <w:sz w:val="24"/>
        </w:rPr>
        <w:t>Present</w:t>
      </w:r>
      <w:proofErr w:type="spellEnd"/>
      <w:r>
        <w:rPr>
          <w:rFonts w:ascii="Times New Roman" w:hAnsi="Times New Roman"/>
          <w:sz w:val="24"/>
        </w:rPr>
        <w:t xml:space="preserve"> </w:t>
      </w:r>
      <w:proofErr w:type="spellStart"/>
      <w:r>
        <w:rPr>
          <w:rFonts w:ascii="Times New Roman" w:hAnsi="Times New Roman"/>
          <w:sz w:val="24"/>
        </w:rPr>
        <w:t>Continuous</w:t>
      </w:r>
      <w:proofErr w:type="spellEnd"/>
      <w:r>
        <w:rPr>
          <w:rFonts w:ascii="Times New Roman" w:hAnsi="Times New Roman"/>
          <w:sz w:val="24"/>
        </w:rPr>
        <w:t xml:space="preserve"> </w:t>
      </w:r>
      <w:proofErr w:type="spellStart"/>
      <w:r>
        <w:rPr>
          <w:rFonts w:ascii="Times New Roman" w:hAnsi="Times New Roman"/>
          <w:sz w:val="24"/>
        </w:rPr>
        <w:t>Tense</w:t>
      </w:r>
      <w:proofErr w:type="spellEnd"/>
      <w:r>
        <w:rPr>
          <w:rFonts w:ascii="Times New Roman" w:hAnsi="Times New Roman"/>
          <w:sz w:val="24"/>
        </w:rPr>
        <w:t xml:space="preserve"> для выражения будущего действия.</w:t>
      </w:r>
    </w:p>
    <w:p w14:paraId="48073BC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Конструкция </w:t>
      </w:r>
      <w:proofErr w:type="spellStart"/>
      <w:r>
        <w:rPr>
          <w:rFonts w:ascii="Times New Roman" w:hAnsi="Times New Roman"/>
          <w:sz w:val="24"/>
        </w:rPr>
        <w:t>used</w:t>
      </w:r>
      <w:proofErr w:type="spellEnd"/>
      <w:r>
        <w:rPr>
          <w:rFonts w:ascii="Times New Roman" w:hAnsi="Times New Roman"/>
          <w:sz w:val="24"/>
        </w:rPr>
        <w:t xml:space="preserve"> </w:t>
      </w:r>
      <w:proofErr w:type="spellStart"/>
      <w:r>
        <w:rPr>
          <w:rFonts w:ascii="Times New Roman" w:hAnsi="Times New Roman"/>
          <w:sz w:val="24"/>
        </w:rPr>
        <w:t>to</w:t>
      </w:r>
      <w:proofErr w:type="spellEnd"/>
      <w:r>
        <w:rPr>
          <w:rFonts w:ascii="Times New Roman" w:hAnsi="Times New Roman"/>
          <w:sz w:val="24"/>
        </w:rPr>
        <w:t xml:space="preserve"> + инфинитив глагола.</w:t>
      </w:r>
    </w:p>
    <w:p w14:paraId="588D1A9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Глаголы в наиболее употребительных формах страдательного залога (</w:t>
      </w:r>
      <w:proofErr w:type="spellStart"/>
      <w:r>
        <w:rPr>
          <w:rFonts w:ascii="Times New Roman" w:hAnsi="Times New Roman"/>
          <w:sz w:val="24"/>
        </w:rPr>
        <w:t>Present</w:t>
      </w:r>
      <w:proofErr w:type="spellEnd"/>
      <w:r>
        <w:rPr>
          <w:rFonts w:ascii="Times New Roman" w:hAnsi="Times New Roman"/>
          <w:sz w:val="24"/>
        </w:rPr>
        <w:t>/</w:t>
      </w:r>
      <w:proofErr w:type="spellStart"/>
      <w:r>
        <w:rPr>
          <w:rFonts w:ascii="Times New Roman" w:hAnsi="Times New Roman"/>
          <w:sz w:val="24"/>
        </w:rPr>
        <w:t>Past</w:t>
      </w:r>
      <w:proofErr w:type="spellEnd"/>
      <w:r>
        <w:rPr>
          <w:rFonts w:ascii="Times New Roman" w:hAnsi="Times New Roman"/>
          <w:sz w:val="24"/>
        </w:rPr>
        <w:t xml:space="preserve"> Simple </w:t>
      </w:r>
      <w:proofErr w:type="spellStart"/>
      <w:r>
        <w:rPr>
          <w:rFonts w:ascii="Times New Roman" w:hAnsi="Times New Roman"/>
          <w:sz w:val="24"/>
        </w:rPr>
        <w:t>Passive</w:t>
      </w:r>
      <w:proofErr w:type="spellEnd"/>
      <w:r>
        <w:rPr>
          <w:rFonts w:ascii="Times New Roman" w:hAnsi="Times New Roman"/>
          <w:sz w:val="24"/>
        </w:rPr>
        <w:t>).</w:t>
      </w:r>
    </w:p>
    <w:p w14:paraId="384299E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Предлоги, употребляемые с глаголами в страдательном залоге.</w:t>
      </w:r>
    </w:p>
    <w:p w14:paraId="6E180F5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Модальный глагол </w:t>
      </w:r>
      <w:proofErr w:type="spellStart"/>
      <w:r>
        <w:rPr>
          <w:rFonts w:ascii="Times New Roman" w:hAnsi="Times New Roman"/>
          <w:sz w:val="24"/>
        </w:rPr>
        <w:t>might</w:t>
      </w:r>
      <w:proofErr w:type="spellEnd"/>
      <w:r>
        <w:rPr>
          <w:rFonts w:ascii="Times New Roman" w:hAnsi="Times New Roman"/>
          <w:sz w:val="24"/>
        </w:rPr>
        <w:t>.</w:t>
      </w:r>
    </w:p>
    <w:p w14:paraId="2C1121D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Наречия, совпадающие по форме с прилагательными (</w:t>
      </w:r>
      <w:proofErr w:type="spellStart"/>
      <w:r>
        <w:rPr>
          <w:rFonts w:ascii="Times New Roman" w:hAnsi="Times New Roman"/>
          <w:sz w:val="24"/>
        </w:rPr>
        <w:t>fast</w:t>
      </w:r>
      <w:proofErr w:type="spellEnd"/>
      <w:r>
        <w:rPr>
          <w:rFonts w:ascii="Times New Roman" w:hAnsi="Times New Roman"/>
          <w:sz w:val="24"/>
        </w:rPr>
        <w:t xml:space="preserve">, </w:t>
      </w:r>
      <w:proofErr w:type="spellStart"/>
      <w:r>
        <w:rPr>
          <w:rFonts w:ascii="Times New Roman" w:hAnsi="Times New Roman"/>
          <w:sz w:val="24"/>
        </w:rPr>
        <w:t>high</w:t>
      </w:r>
      <w:proofErr w:type="spellEnd"/>
      <w:r>
        <w:rPr>
          <w:rFonts w:ascii="Times New Roman" w:hAnsi="Times New Roman"/>
          <w:sz w:val="24"/>
        </w:rPr>
        <w:t xml:space="preserve">; </w:t>
      </w:r>
      <w:proofErr w:type="spellStart"/>
      <w:r>
        <w:rPr>
          <w:rFonts w:ascii="Times New Roman" w:hAnsi="Times New Roman"/>
          <w:sz w:val="24"/>
        </w:rPr>
        <w:t>early</w:t>
      </w:r>
      <w:proofErr w:type="spellEnd"/>
      <w:r>
        <w:rPr>
          <w:rFonts w:ascii="Times New Roman" w:hAnsi="Times New Roman"/>
          <w:sz w:val="24"/>
        </w:rPr>
        <w:t>).</w:t>
      </w:r>
    </w:p>
    <w:p w14:paraId="284C3FF3" w14:textId="77777777" w:rsidR="00416094" w:rsidRPr="003B603F" w:rsidRDefault="00CC00E5">
      <w:pPr>
        <w:spacing w:after="0" w:line="360" w:lineRule="auto"/>
        <w:ind w:firstLine="709"/>
        <w:jc w:val="both"/>
        <w:rPr>
          <w:rFonts w:ascii="Times New Roman" w:hAnsi="Times New Roman"/>
          <w:sz w:val="24"/>
          <w:lang w:val="en-US"/>
        </w:rPr>
      </w:pPr>
      <w:r>
        <w:rPr>
          <w:rFonts w:ascii="Times New Roman" w:hAnsi="Times New Roman"/>
          <w:sz w:val="24"/>
        </w:rPr>
        <w:lastRenderedPageBreak/>
        <w:t>Местоимения</w:t>
      </w:r>
      <w:r w:rsidRPr="003B603F">
        <w:rPr>
          <w:rFonts w:ascii="Times New Roman" w:hAnsi="Times New Roman"/>
          <w:sz w:val="24"/>
          <w:lang w:val="en-US"/>
        </w:rPr>
        <w:t xml:space="preserve"> other/another, both, all, one.</w:t>
      </w:r>
    </w:p>
    <w:p w14:paraId="103E170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Количественные числительные для обозначения больших чисел (до 1 000 000).</w:t>
      </w:r>
    </w:p>
    <w:p w14:paraId="3905776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135.5.3. Социокультурные знания и умения.</w:t>
      </w:r>
    </w:p>
    <w:p w14:paraId="21C17AF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14:paraId="1696139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в питании и проведении досуга, система образования).</w:t>
      </w:r>
    </w:p>
    <w:p w14:paraId="167A6FD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w:t>
      </w:r>
      <w:r>
        <w:rPr>
          <w:rFonts w:ascii="Times New Roman" w:hAnsi="Times New Roman"/>
          <w:sz w:val="24"/>
        </w:rPr>
        <w:br/>
        <w:t>в языковом отношении образцами поэзии и прозы для подростков на английском языке.</w:t>
      </w:r>
    </w:p>
    <w:p w14:paraId="722202E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Развитие умений:</w:t>
      </w:r>
    </w:p>
    <w:p w14:paraId="1DD5D8F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писать свои имя и фамилию, а также имена и фамилии своих родственников </w:t>
      </w:r>
      <w:r>
        <w:rPr>
          <w:rFonts w:ascii="Times New Roman" w:hAnsi="Times New Roman"/>
          <w:sz w:val="24"/>
        </w:rPr>
        <w:br/>
        <w:t>и друзей на английском языке;</w:t>
      </w:r>
    </w:p>
    <w:p w14:paraId="2FF16A8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правильно оформлять свой адрес на английском языке (в анкете);</w:t>
      </w:r>
    </w:p>
    <w:p w14:paraId="5B916F8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правильно оформлять электронное сообщение личного характера </w:t>
      </w:r>
      <w:r>
        <w:rPr>
          <w:rFonts w:ascii="Times New Roman" w:hAnsi="Times New Roman"/>
          <w:sz w:val="24"/>
        </w:rPr>
        <w:br/>
        <w:t>в соответствии с нормами неофициального общения, принятыми в стране (странах) изучаемого языка;</w:t>
      </w:r>
    </w:p>
    <w:p w14:paraId="756F57E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кратко представлять Россию и страну (страны) изучаемого языка;</w:t>
      </w:r>
    </w:p>
    <w:p w14:paraId="4B8BB03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кратко представлять некоторые культурные явления родной страны </w:t>
      </w:r>
      <w:r>
        <w:rPr>
          <w:rFonts w:ascii="Times New Roman" w:hAnsi="Times New Roman"/>
          <w:sz w:val="24"/>
        </w:rPr>
        <w:br/>
        <w:t xml:space="preserve">и страны (стран) изучаемого языка (основные национальные праздники, традиции </w:t>
      </w:r>
      <w:r>
        <w:rPr>
          <w:rFonts w:ascii="Times New Roman" w:hAnsi="Times New Roman"/>
          <w:sz w:val="24"/>
        </w:rPr>
        <w:br/>
        <w:t>в проведении досуга и питании), наиболее известные достопримечательности;</w:t>
      </w:r>
    </w:p>
    <w:p w14:paraId="48F4783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кратко рассказывать о выдающихся людях родной страны и страны (стран) изучаемого языка (учёных, писателях, поэтах, спортсменах).</w:t>
      </w:r>
    </w:p>
    <w:p w14:paraId="65B492F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135.5.4. Компенсаторные умения.</w:t>
      </w:r>
    </w:p>
    <w:p w14:paraId="5B772EC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14:paraId="064962D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Переспрашивать, просить повторить, уточняя значение незнакомых слов.</w:t>
      </w:r>
    </w:p>
    <w:p w14:paraId="48621CA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Использование в качестве опоры при порождении собственных высказываний ключевых слов, плана.</w:t>
      </w:r>
    </w:p>
    <w:p w14:paraId="76F1721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Игнорирование информации, не являющейся необходимой для понимания основного содержания, прочитанного (прослушанного) текста или для нахождения </w:t>
      </w:r>
      <w:r>
        <w:rPr>
          <w:rFonts w:ascii="Times New Roman" w:hAnsi="Times New Roman"/>
          <w:sz w:val="24"/>
        </w:rPr>
        <w:br/>
        <w:t>в тексте запрашиваемой информации.</w:t>
      </w:r>
    </w:p>
    <w:p w14:paraId="27B2537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7F37D85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135.6. Содержание обучения в 8 классе.</w:t>
      </w:r>
    </w:p>
    <w:p w14:paraId="1C74381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135.6.1. Коммуникативные умения.</w:t>
      </w:r>
    </w:p>
    <w:p w14:paraId="3199593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6300AB6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Взаимоотношения в семье и с друзьями.</w:t>
      </w:r>
    </w:p>
    <w:p w14:paraId="2BBBB9F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Внешность и характер человека (литературного персонажа).</w:t>
      </w:r>
    </w:p>
    <w:p w14:paraId="5BDA6A7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Досуг и увлечения (хобби) современного подростка (чтение, кино, театр, музей, спорт, музыка).</w:t>
      </w:r>
    </w:p>
    <w:p w14:paraId="6533050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Здоровый образ жизни: режим труда и отдыха, фитнес, сбалансированное питание. Посещение врача.</w:t>
      </w:r>
    </w:p>
    <w:p w14:paraId="71541D4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Покупки: одежда, обувь и продукты питания. Карманные деньги.</w:t>
      </w:r>
    </w:p>
    <w:p w14:paraId="42F3264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Школа, школьная жизнь, школьная форма, изучаемые предметы и отношение к ним. Посещение школьной библиотеки (ресурсного центра). Переписка </w:t>
      </w:r>
      <w:r>
        <w:rPr>
          <w:rFonts w:ascii="Times New Roman" w:hAnsi="Times New Roman"/>
          <w:sz w:val="24"/>
        </w:rPr>
        <w:br/>
        <w:t>с зарубежными сверстниками.</w:t>
      </w:r>
    </w:p>
    <w:p w14:paraId="051109C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Виды отдыха в различное время года. Путешествия по России и зарубежным странам.</w:t>
      </w:r>
    </w:p>
    <w:p w14:paraId="79B1CF4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Природа: флора и фауна. Проблемы экологии. Климат, погода. Стихийные бедствия.</w:t>
      </w:r>
    </w:p>
    <w:p w14:paraId="356A579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Условия проживания в городской (сельской) местности. Транспорт.</w:t>
      </w:r>
    </w:p>
    <w:p w14:paraId="4BAE687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7CEA4A5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Выдающиеся люди родной страны и страны (стран) изучаемого языка: учёные, писатели, поэты, художники, музыканты, спортсмены.</w:t>
      </w:r>
    </w:p>
    <w:p w14:paraId="4332AC6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135.6.1.1. Говорение.</w:t>
      </w:r>
    </w:p>
    <w:p w14:paraId="0A0D635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135.6.1.1.1. Развитие коммуникативных умений диалогической речи, а именно умений вести разные виды диалогов (диалог этикетного характера,</w:t>
      </w:r>
      <w:r>
        <w:rPr>
          <w:rFonts w:ascii="Times New Roman" w:hAnsi="Times New Roman"/>
          <w:sz w:val="24"/>
        </w:rPr>
        <w:br/>
      </w:r>
      <w:r>
        <w:rPr>
          <w:rFonts w:ascii="Times New Roman" w:hAnsi="Times New Roman"/>
          <w:sz w:val="24"/>
        </w:rPr>
        <w:lastRenderedPageBreak/>
        <w:t>диалог-побуждение к действию, диалог-расспрос, комбинированный диалог, включающий различные виды диалогов):</w:t>
      </w:r>
    </w:p>
    <w:p w14:paraId="3EA975C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диалог этикетного характера: начинать, поддерживать и заканчивать разговор, вежливо переспрашивать, поздравлять с праздником, выражать пожелания </w:t>
      </w:r>
      <w:r>
        <w:rPr>
          <w:rFonts w:ascii="Times New Roman" w:hAnsi="Times New Roman"/>
          <w:sz w:val="24"/>
        </w:rPr>
        <w:br/>
        <w:t>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0617ECF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5EEBB1B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130E042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Названные умения диалогической речи развиваются в стандартных ситуациях неофициального общения в рамках тематического содержания речи </w:t>
      </w:r>
      <w:r>
        <w:rPr>
          <w:rFonts w:ascii="Times New Roman" w:hAnsi="Times New Roman"/>
          <w:sz w:val="24"/>
        </w:rPr>
        <w:br/>
        <w:t>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14:paraId="1BC27FB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Объём диалога – до 7 реплик со стороны каждого собеседника.</w:t>
      </w:r>
    </w:p>
    <w:p w14:paraId="0FA9B19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135.6.1.1.2. Развитие коммуникативных умений монологической речи:</w:t>
      </w:r>
    </w:p>
    <w:p w14:paraId="7C0EFD9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создание устных связных монологических высказываний с использованием основных коммуникативных типов речи:</w:t>
      </w:r>
    </w:p>
    <w:p w14:paraId="66228C5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описание (предмета, местности, внешности и одежды человека), </w:t>
      </w:r>
      <w:r>
        <w:rPr>
          <w:rFonts w:ascii="Times New Roman" w:hAnsi="Times New Roman"/>
          <w:sz w:val="24"/>
        </w:rPr>
        <w:br/>
        <w:t xml:space="preserve">в том числе характеристика (черты характера реального </w:t>
      </w:r>
      <w:r>
        <w:rPr>
          <w:rFonts w:ascii="Times New Roman" w:hAnsi="Times New Roman"/>
          <w:sz w:val="24"/>
        </w:rPr>
        <w:t>человека или литературного персонажа);</w:t>
      </w:r>
    </w:p>
    <w:p w14:paraId="566F291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повествование (сообщение);</w:t>
      </w:r>
    </w:p>
    <w:p w14:paraId="018853B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выражение и аргументирование своего мнения по отношению </w:t>
      </w:r>
      <w:r>
        <w:rPr>
          <w:rFonts w:ascii="Times New Roman" w:hAnsi="Times New Roman"/>
          <w:sz w:val="24"/>
        </w:rPr>
        <w:br/>
        <w:t>к услышанному (прочитанному);</w:t>
      </w:r>
    </w:p>
    <w:p w14:paraId="6601413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изложение (пересказ) основного содержания, прочитанного (прослушанного) текста;</w:t>
      </w:r>
    </w:p>
    <w:p w14:paraId="592FC6B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составление рассказа по картинкам;</w:t>
      </w:r>
    </w:p>
    <w:p w14:paraId="18E7BA8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изложение результатов выполненной проектной работы. </w:t>
      </w:r>
    </w:p>
    <w:p w14:paraId="0CEB37D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Данные умения монологической речи развиваются в стандартных ситуациях неофициального общения в рамках тематического содержания речи с опорой </w:t>
      </w:r>
      <w:r>
        <w:rPr>
          <w:rFonts w:ascii="Times New Roman" w:hAnsi="Times New Roman"/>
          <w:sz w:val="24"/>
        </w:rPr>
        <w:br/>
        <w:t>на вопросы, ключевые слова, план и (или) иллюстрации, фотографии, таблицы.</w:t>
      </w:r>
    </w:p>
    <w:p w14:paraId="36C9FD6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Объём монологического высказывания – 9–10 фраз.</w:t>
      </w:r>
    </w:p>
    <w:p w14:paraId="7E0C6C5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135.6.1.2. Аудирование.</w:t>
      </w:r>
    </w:p>
    <w:p w14:paraId="3DA5C18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При непосредственном общении: понимание на слух речи учителя </w:t>
      </w:r>
      <w:r>
        <w:rPr>
          <w:rFonts w:ascii="Times New Roman" w:hAnsi="Times New Roman"/>
          <w:sz w:val="24"/>
        </w:rPr>
        <w:br/>
        <w:t>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14:paraId="1AFDB28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w:t>
      </w:r>
      <w:r>
        <w:rPr>
          <w:rFonts w:ascii="Times New Roman" w:hAnsi="Times New Roman"/>
          <w:sz w:val="24"/>
        </w:rPr>
        <w:br/>
        <w:t>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14:paraId="11B5D8A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Аудирование с пониманием основного содержания текста предполагает умение определять основную тему (идею) и главные факты (события) </w:t>
      </w:r>
      <w:r>
        <w:rPr>
          <w:rFonts w:ascii="Times New Roman" w:hAnsi="Times New Roman"/>
          <w:sz w:val="24"/>
        </w:rPr>
        <w:br/>
        <w:t xml:space="preserve">в воспринимаемом на слух тексте, отделять главную информацию </w:t>
      </w:r>
      <w:r>
        <w:rPr>
          <w:rFonts w:ascii="Times New Roman" w:hAnsi="Times New Roman"/>
          <w:sz w:val="24"/>
        </w:rPr>
        <w:br/>
        <w:t>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14:paraId="0844633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w:t>
      </w:r>
      <w:r>
        <w:rPr>
          <w:rFonts w:ascii="Times New Roman" w:hAnsi="Times New Roman"/>
          <w:sz w:val="24"/>
        </w:rPr>
        <w:br/>
        <w:t>в воспринимаемом на слух тексте.</w:t>
      </w:r>
    </w:p>
    <w:p w14:paraId="429E2C5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Тексты для аудирования: диалог (беседа), высказывания собеседников </w:t>
      </w:r>
      <w:r>
        <w:rPr>
          <w:rFonts w:ascii="Times New Roman" w:hAnsi="Times New Roman"/>
          <w:sz w:val="24"/>
        </w:rPr>
        <w:br/>
        <w:t>в ситуациях повседневного общения, рассказ, сообщение информационного характера.</w:t>
      </w:r>
    </w:p>
    <w:p w14:paraId="4916C6E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Время звучания текста (текстов) для аудирования – до 2 минут.</w:t>
      </w:r>
    </w:p>
    <w:p w14:paraId="09D9CE4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135.6.1.3. Смысловое чтение.</w:t>
      </w:r>
    </w:p>
    <w:p w14:paraId="03CB80B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Развитие умения читать про себя и понимать несложные аутентичные тексты разных жанров и стилей, содержащие отдельные неизученные языковые явления, </w:t>
      </w:r>
      <w:r>
        <w:rPr>
          <w:rFonts w:ascii="Times New Roman" w:hAnsi="Times New Roman"/>
          <w:sz w:val="24"/>
        </w:rPr>
        <w:br/>
        <w:t xml:space="preserve">с различной глубиной проникновения в их содержание в зависимости </w:t>
      </w:r>
      <w:r>
        <w:rPr>
          <w:rFonts w:ascii="Times New Roman" w:hAnsi="Times New Roman"/>
          <w:sz w:val="24"/>
        </w:rPr>
        <w:br/>
        <w:t xml:space="preserve">от поставленной коммуникативной задачи: с пониманием основного содержания, </w:t>
      </w:r>
      <w:r>
        <w:rPr>
          <w:rFonts w:ascii="Times New Roman" w:hAnsi="Times New Roman"/>
          <w:sz w:val="24"/>
        </w:rPr>
        <w:br/>
        <w:t>с пониманием нужной (интересующей, запрашиваемой) информации, с полным пониманием содержания.</w:t>
      </w:r>
    </w:p>
    <w:p w14:paraId="3116B1A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14:paraId="4EAAD33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w:t>
      </w:r>
      <w:r>
        <w:rPr>
          <w:rFonts w:ascii="Times New Roman" w:hAnsi="Times New Roman"/>
          <w:sz w:val="24"/>
        </w:rPr>
        <w:lastRenderedPageBreak/>
        <w:t>эксплицитной (явной) форме, оценивать найденную информацию с точки зрения её значимости для решения коммуникативной задачи.</w:t>
      </w:r>
    </w:p>
    <w:p w14:paraId="0A7707D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Чтение несплошных текстов (таблиц, диаграмм, схем) и понимание представленной в них информации.</w:t>
      </w:r>
    </w:p>
    <w:p w14:paraId="1374381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w:t>
      </w:r>
      <w:r>
        <w:rPr>
          <w:rFonts w:ascii="Times New Roman" w:hAnsi="Times New Roman"/>
          <w:sz w:val="24"/>
        </w:rPr>
        <w:br/>
        <w:t xml:space="preserve">на основе его информационной переработки (смыслового и структурного анализа отдельных частей текста, выборочного перевода), устанавливать </w:t>
      </w:r>
      <w:r>
        <w:rPr>
          <w:rFonts w:ascii="Times New Roman" w:hAnsi="Times New Roman"/>
          <w:sz w:val="24"/>
        </w:rPr>
        <w:br/>
        <w:t>причинно-следственную взаимосвязь изложенных в тексте фактов и событий, восстанавливать текст из разрозненных абзацев.</w:t>
      </w:r>
    </w:p>
    <w:p w14:paraId="6C98AFA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Тексты для чтения: интервью, диалог (беседа), рассказ, отрывок </w:t>
      </w:r>
      <w:r>
        <w:rPr>
          <w:rFonts w:ascii="Times New Roman" w:hAnsi="Times New Roman"/>
          <w:sz w:val="24"/>
        </w:rPr>
        <w:br/>
        <w:t>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14:paraId="3897B00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Объём текста (текстов) для чтения – 350–500 слов.</w:t>
      </w:r>
    </w:p>
    <w:p w14:paraId="2E49AB7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135.6.1.4. Письменная речь.</w:t>
      </w:r>
    </w:p>
    <w:p w14:paraId="5B444F7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Развитие умений письменной речи:</w:t>
      </w:r>
    </w:p>
    <w:p w14:paraId="66A99AD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составление плана (тезисов) устного или письменного сообщения;</w:t>
      </w:r>
    </w:p>
    <w:p w14:paraId="13A6FC2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заполнение анкет и формуляров: сообщение о себе основных сведений </w:t>
      </w:r>
      <w:r>
        <w:rPr>
          <w:rFonts w:ascii="Times New Roman" w:hAnsi="Times New Roman"/>
          <w:sz w:val="24"/>
        </w:rPr>
        <w:br/>
        <w:t>в соответствии с нормами, принятыми в стране (странах) изучаемого языка;</w:t>
      </w:r>
    </w:p>
    <w:p w14:paraId="0825602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 извинения, просьбу, запрашивать </w:t>
      </w:r>
      <w:r>
        <w:rPr>
          <w:rFonts w:ascii="Times New Roman" w:hAnsi="Times New Roman"/>
          <w:sz w:val="24"/>
        </w:rPr>
        <w:t>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110 слов;</w:t>
      </w:r>
    </w:p>
    <w:p w14:paraId="1CE5AFA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создание небольшого письменного высказывания с опорой на образец, план, таблицу и (или) прочитанный (прослушанный) текст. Объём письменного высказывания – до 110 слов.</w:t>
      </w:r>
    </w:p>
    <w:p w14:paraId="32904F1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135.6.2. Языковые знания и умения.</w:t>
      </w:r>
    </w:p>
    <w:p w14:paraId="653712C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135.6.2.1. Фонетическая сторона речи.</w:t>
      </w:r>
    </w:p>
    <w:p w14:paraId="0CD7311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Различение на слух и адекватное, без фонематических ошибок, ведущих </w:t>
      </w:r>
      <w:r>
        <w:rPr>
          <w:rFonts w:ascii="Times New Roman" w:hAnsi="Times New Roman"/>
          <w:sz w:val="24"/>
        </w:rPr>
        <w:br/>
        <w:t xml:space="preserve">к сбою в коммуникации, произнесение слов с соблюдением правильного ударения </w:t>
      </w:r>
      <w:r>
        <w:rPr>
          <w:rFonts w:ascii="Times New Roman" w:hAnsi="Times New Roman"/>
          <w:sz w:val="24"/>
        </w:rPr>
        <w:br/>
        <w:t xml:space="preserve">и фраз с соблюдением их ритмико-интонационных особенностей, </w:t>
      </w:r>
      <w:r>
        <w:rPr>
          <w:rFonts w:ascii="Times New Roman" w:hAnsi="Times New Roman"/>
          <w:sz w:val="24"/>
        </w:rPr>
        <w:br/>
      </w:r>
      <w:r>
        <w:rPr>
          <w:rFonts w:ascii="Times New Roman" w:hAnsi="Times New Roman"/>
          <w:sz w:val="24"/>
        </w:rPr>
        <w:lastRenderedPageBreak/>
        <w:t>в том числе отсутствия фразового ударения на служебных словах, чтение новых слов согласно основным правилам чтения.</w:t>
      </w:r>
    </w:p>
    <w:p w14:paraId="3682CA9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52A30C7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Тексты для чтения вслух: сообщение информационного характера, отрывок </w:t>
      </w:r>
      <w:r>
        <w:rPr>
          <w:rFonts w:ascii="Times New Roman" w:hAnsi="Times New Roman"/>
          <w:sz w:val="24"/>
        </w:rPr>
        <w:br/>
        <w:t>из статьи научно-популярного характера, рассказ, диалог (беседа).</w:t>
      </w:r>
    </w:p>
    <w:p w14:paraId="542357D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Объём текста для чтения вслух – до 110 слов.</w:t>
      </w:r>
    </w:p>
    <w:p w14:paraId="6AED24D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135.6.2.2. Графика, орфография и пунктуация.</w:t>
      </w:r>
    </w:p>
    <w:p w14:paraId="26AC7C7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Правильное написание изученных слов.</w:t>
      </w:r>
    </w:p>
    <w:p w14:paraId="422ED79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Правильное использование знаков препинания: точки, вопросительного </w:t>
      </w:r>
      <w:r>
        <w:rPr>
          <w:rFonts w:ascii="Times New Roman" w:hAnsi="Times New Roman"/>
          <w:sz w:val="24"/>
        </w:rPr>
        <w:br/>
        <w:t xml:space="preserve">и восклицательного знаков в конце предложения, запятой при перечислении </w:t>
      </w:r>
      <w:r>
        <w:rPr>
          <w:rFonts w:ascii="Times New Roman" w:hAnsi="Times New Roman"/>
          <w:sz w:val="24"/>
        </w:rPr>
        <w:br/>
        <w:t xml:space="preserve">и обращении, при вводных словах, обозначающих порядок мыслей и их связь (например, в английском языке: </w:t>
      </w:r>
      <w:proofErr w:type="spellStart"/>
      <w:r>
        <w:rPr>
          <w:rFonts w:ascii="Times New Roman" w:hAnsi="Times New Roman"/>
          <w:sz w:val="24"/>
        </w:rPr>
        <w:t>firstly</w:t>
      </w:r>
      <w:proofErr w:type="spellEnd"/>
      <w:r>
        <w:rPr>
          <w:rFonts w:ascii="Times New Roman" w:hAnsi="Times New Roman"/>
          <w:sz w:val="24"/>
        </w:rPr>
        <w:t>/</w:t>
      </w:r>
      <w:proofErr w:type="spellStart"/>
      <w:r>
        <w:rPr>
          <w:rFonts w:ascii="Times New Roman" w:hAnsi="Times New Roman"/>
          <w:sz w:val="24"/>
        </w:rPr>
        <w:t>first</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all</w:t>
      </w:r>
      <w:proofErr w:type="spellEnd"/>
      <w:r>
        <w:rPr>
          <w:rFonts w:ascii="Times New Roman" w:hAnsi="Times New Roman"/>
          <w:sz w:val="24"/>
        </w:rPr>
        <w:t xml:space="preserve">, </w:t>
      </w:r>
      <w:proofErr w:type="spellStart"/>
      <w:r>
        <w:rPr>
          <w:rFonts w:ascii="Times New Roman" w:hAnsi="Times New Roman"/>
          <w:sz w:val="24"/>
        </w:rPr>
        <w:t>secondly</w:t>
      </w:r>
      <w:proofErr w:type="spellEnd"/>
      <w:r>
        <w:rPr>
          <w:rFonts w:ascii="Times New Roman" w:hAnsi="Times New Roman"/>
          <w:sz w:val="24"/>
        </w:rPr>
        <w:t xml:space="preserve">, </w:t>
      </w:r>
      <w:proofErr w:type="spellStart"/>
      <w:r>
        <w:rPr>
          <w:rFonts w:ascii="Times New Roman" w:hAnsi="Times New Roman"/>
          <w:sz w:val="24"/>
        </w:rPr>
        <w:t>finally</w:t>
      </w:r>
      <w:proofErr w:type="spellEnd"/>
      <w:r>
        <w:rPr>
          <w:rFonts w:ascii="Times New Roman" w:hAnsi="Times New Roman"/>
          <w:sz w:val="24"/>
        </w:rPr>
        <w:t xml:space="preserve">; </w:t>
      </w:r>
      <w:proofErr w:type="spellStart"/>
      <w:r>
        <w:rPr>
          <w:rFonts w:ascii="Times New Roman" w:hAnsi="Times New Roman"/>
          <w:sz w:val="24"/>
        </w:rPr>
        <w:t>on</w:t>
      </w:r>
      <w:proofErr w:type="spellEnd"/>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one</w:t>
      </w:r>
      <w:proofErr w:type="spellEnd"/>
      <w:r>
        <w:rPr>
          <w:rFonts w:ascii="Times New Roman" w:hAnsi="Times New Roman"/>
          <w:sz w:val="24"/>
        </w:rPr>
        <w:t xml:space="preserve"> </w:t>
      </w:r>
      <w:proofErr w:type="spellStart"/>
      <w:r>
        <w:rPr>
          <w:rFonts w:ascii="Times New Roman" w:hAnsi="Times New Roman"/>
          <w:sz w:val="24"/>
        </w:rPr>
        <w:t>hand</w:t>
      </w:r>
      <w:proofErr w:type="spellEnd"/>
      <w:r>
        <w:rPr>
          <w:rFonts w:ascii="Times New Roman" w:hAnsi="Times New Roman"/>
          <w:sz w:val="24"/>
        </w:rPr>
        <w:t>,</w:t>
      </w:r>
      <w:r>
        <w:rPr>
          <w:rFonts w:ascii="Times New Roman" w:hAnsi="Times New Roman"/>
          <w:sz w:val="24"/>
        </w:rPr>
        <w:br/>
      </w:r>
      <w:proofErr w:type="spellStart"/>
      <w:r>
        <w:rPr>
          <w:rFonts w:ascii="Times New Roman" w:hAnsi="Times New Roman"/>
          <w:sz w:val="24"/>
        </w:rPr>
        <w:t>on</w:t>
      </w:r>
      <w:proofErr w:type="spellEnd"/>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other</w:t>
      </w:r>
      <w:proofErr w:type="spellEnd"/>
      <w:r>
        <w:rPr>
          <w:rFonts w:ascii="Times New Roman" w:hAnsi="Times New Roman"/>
          <w:sz w:val="24"/>
        </w:rPr>
        <w:t xml:space="preserve"> </w:t>
      </w:r>
      <w:proofErr w:type="spellStart"/>
      <w:r>
        <w:rPr>
          <w:rFonts w:ascii="Times New Roman" w:hAnsi="Times New Roman"/>
          <w:sz w:val="24"/>
        </w:rPr>
        <w:t>hand</w:t>
      </w:r>
      <w:proofErr w:type="spellEnd"/>
      <w:r>
        <w:rPr>
          <w:rFonts w:ascii="Times New Roman" w:hAnsi="Times New Roman"/>
          <w:sz w:val="24"/>
        </w:rPr>
        <w:t>), апострофа.</w:t>
      </w:r>
    </w:p>
    <w:p w14:paraId="1A117BD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14:paraId="2BC8EBF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135.6.2.3. Лексическая сторона речи.</w:t>
      </w:r>
    </w:p>
    <w:p w14:paraId="5610CB5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Распознавание в письменном и звучащем тексте и употребление в устной </w:t>
      </w:r>
      <w:r>
        <w:rPr>
          <w:rFonts w:ascii="Times New Roman" w:hAnsi="Times New Roman"/>
          <w:sz w:val="24"/>
        </w:rPr>
        <w:br/>
        <w:t xml:space="preserve">и письменной речи лексических единиц (слов, словосочетаний, речевых клише), обслуживающих ситуации общения в рамках тематического содержания речи, </w:t>
      </w:r>
      <w:r>
        <w:rPr>
          <w:rFonts w:ascii="Times New Roman" w:hAnsi="Times New Roman"/>
          <w:sz w:val="24"/>
        </w:rPr>
        <w:br/>
        <w:t>с соблюдением существующей в английском языке нормы лексической сочетаемости.</w:t>
      </w:r>
    </w:p>
    <w:p w14:paraId="5D56221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Объём – 1050 лексических единиц для продуктивного использования (включая лексические единицы, изученные ранее) и 1250 лексических единиц </w:t>
      </w:r>
      <w:r>
        <w:rPr>
          <w:rFonts w:ascii="Times New Roman" w:hAnsi="Times New Roman"/>
          <w:sz w:val="24"/>
        </w:rPr>
        <w:br/>
        <w:t>для рецептивного усвоения (включая 1050 лексических единиц продуктивного минимума).</w:t>
      </w:r>
    </w:p>
    <w:p w14:paraId="4C67E4B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Основные способы словообразования:</w:t>
      </w:r>
    </w:p>
    <w:p w14:paraId="48BE181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а) аффиксация:</w:t>
      </w:r>
    </w:p>
    <w:p w14:paraId="3FAE5157" w14:textId="77777777" w:rsidR="00416094" w:rsidRPr="003B603F" w:rsidRDefault="00CC00E5">
      <w:pPr>
        <w:spacing w:after="0" w:line="360" w:lineRule="auto"/>
        <w:ind w:firstLine="709"/>
        <w:jc w:val="both"/>
        <w:rPr>
          <w:rFonts w:ascii="Times New Roman" w:hAnsi="Times New Roman"/>
          <w:sz w:val="24"/>
          <w:lang w:val="en-US"/>
        </w:rPr>
      </w:pPr>
      <w:r>
        <w:rPr>
          <w:rFonts w:ascii="Times New Roman" w:hAnsi="Times New Roman"/>
          <w:sz w:val="24"/>
        </w:rPr>
        <w:t>образование</w:t>
      </w:r>
      <w:r w:rsidRPr="003B603F">
        <w:rPr>
          <w:rFonts w:ascii="Times New Roman" w:hAnsi="Times New Roman"/>
          <w:sz w:val="24"/>
          <w:lang w:val="en-US"/>
        </w:rPr>
        <w:t xml:space="preserve"> </w:t>
      </w:r>
      <w:r>
        <w:rPr>
          <w:rFonts w:ascii="Times New Roman" w:hAnsi="Times New Roman"/>
          <w:sz w:val="24"/>
        </w:rPr>
        <w:t>имен</w:t>
      </w:r>
      <w:r w:rsidRPr="003B603F">
        <w:rPr>
          <w:rFonts w:ascii="Times New Roman" w:hAnsi="Times New Roman"/>
          <w:sz w:val="24"/>
          <w:lang w:val="en-US"/>
        </w:rPr>
        <w:t xml:space="preserve"> </w:t>
      </w:r>
      <w:r>
        <w:rPr>
          <w:rFonts w:ascii="Times New Roman" w:hAnsi="Times New Roman"/>
          <w:sz w:val="24"/>
        </w:rPr>
        <w:t>существительных</w:t>
      </w:r>
      <w:r w:rsidRPr="003B603F">
        <w:rPr>
          <w:rFonts w:ascii="Times New Roman" w:hAnsi="Times New Roman"/>
          <w:sz w:val="24"/>
          <w:lang w:val="en-US"/>
        </w:rPr>
        <w:t xml:space="preserve"> </w:t>
      </w:r>
      <w:r>
        <w:rPr>
          <w:rFonts w:ascii="Times New Roman" w:hAnsi="Times New Roman"/>
          <w:sz w:val="24"/>
        </w:rPr>
        <w:t>при</w:t>
      </w:r>
      <w:r w:rsidRPr="003B603F">
        <w:rPr>
          <w:rFonts w:ascii="Times New Roman" w:hAnsi="Times New Roman"/>
          <w:sz w:val="24"/>
          <w:lang w:val="en-US"/>
        </w:rPr>
        <w:t xml:space="preserve"> </w:t>
      </w:r>
      <w:r>
        <w:rPr>
          <w:rFonts w:ascii="Times New Roman" w:hAnsi="Times New Roman"/>
          <w:sz w:val="24"/>
        </w:rPr>
        <w:t>помощи</w:t>
      </w:r>
      <w:r w:rsidRPr="003B603F">
        <w:rPr>
          <w:rFonts w:ascii="Times New Roman" w:hAnsi="Times New Roman"/>
          <w:sz w:val="24"/>
          <w:lang w:val="en-US"/>
        </w:rPr>
        <w:t xml:space="preserve"> </w:t>
      </w:r>
      <w:r>
        <w:rPr>
          <w:rFonts w:ascii="Times New Roman" w:hAnsi="Times New Roman"/>
          <w:sz w:val="24"/>
        </w:rPr>
        <w:t>суффиксов</w:t>
      </w:r>
      <w:r w:rsidRPr="003B603F">
        <w:rPr>
          <w:rFonts w:ascii="Times New Roman" w:hAnsi="Times New Roman"/>
          <w:sz w:val="24"/>
          <w:lang w:val="en-US"/>
        </w:rPr>
        <w:t>: -</w:t>
      </w:r>
      <w:proofErr w:type="spellStart"/>
      <w:r w:rsidRPr="003B603F">
        <w:rPr>
          <w:rFonts w:ascii="Times New Roman" w:hAnsi="Times New Roman"/>
          <w:sz w:val="24"/>
          <w:lang w:val="en-US"/>
        </w:rPr>
        <w:t>ance</w:t>
      </w:r>
      <w:proofErr w:type="spellEnd"/>
      <w:r w:rsidRPr="003B603F">
        <w:rPr>
          <w:rFonts w:ascii="Times New Roman" w:hAnsi="Times New Roman"/>
          <w:sz w:val="24"/>
          <w:lang w:val="en-US"/>
        </w:rPr>
        <w:t>/-</w:t>
      </w:r>
      <w:proofErr w:type="spellStart"/>
      <w:r w:rsidRPr="003B603F">
        <w:rPr>
          <w:rFonts w:ascii="Times New Roman" w:hAnsi="Times New Roman"/>
          <w:sz w:val="24"/>
          <w:lang w:val="en-US"/>
        </w:rPr>
        <w:t>ence</w:t>
      </w:r>
      <w:proofErr w:type="spellEnd"/>
      <w:r w:rsidRPr="003B603F">
        <w:rPr>
          <w:rFonts w:ascii="Times New Roman" w:hAnsi="Times New Roman"/>
          <w:sz w:val="24"/>
          <w:lang w:val="en-US"/>
        </w:rPr>
        <w:t xml:space="preserve"> (performance/residence), -</w:t>
      </w:r>
      <w:proofErr w:type="spellStart"/>
      <w:r w:rsidRPr="003B603F">
        <w:rPr>
          <w:rFonts w:ascii="Times New Roman" w:hAnsi="Times New Roman"/>
          <w:sz w:val="24"/>
          <w:lang w:val="en-US"/>
        </w:rPr>
        <w:t>ity</w:t>
      </w:r>
      <w:proofErr w:type="spellEnd"/>
      <w:r w:rsidRPr="003B603F">
        <w:rPr>
          <w:rFonts w:ascii="Times New Roman" w:hAnsi="Times New Roman"/>
          <w:sz w:val="24"/>
          <w:lang w:val="en-US"/>
        </w:rPr>
        <w:t xml:space="preserve"> (activity); -ship (friendship);</w:t>
      </w:r>
    </w:p>
    <w:p w14:paraId="1D73588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образование имен прилагательных при помощи префикса </w:t>
      </w:r>
      <w:proofErr w:type="spellStart"/>
      <w:r>
        <w:rPr>
          <w:rFonts w:ascii="Times New Roman" w:hAnsi="Times New Roman"/>
          <w:sz w:val="24"/>
        </w:rPr>
        <w:t>inter</w:t>
      </w:r>
      <w:proofErr w:type="spellEnd"/>
      <w:r>
        <w:rPr>
          <w:rFonts w:ascii="Times New Roman" w:hAnsi="Times New Roman"/>
          <w:sz w:val="24"/>
        </w:rPr>
        <w:t>- (</w:t>
      </w:r>
      <w:proofErr w:type="spellStart"/>
      <w:r>
        <w:rPr>
          <w:rFonts w:ascii="Times New Roman" w:hAnsi="Times New Roman"/>
          <w:sz w:val="24"/>
        </w:rPr>
        <w:t>international</w:t>
      </w:r>
      <w:proofErr w:type="spellEnd"/>
      <w:r>
        <w:rPr>
          <w:rFonts w:ascii="Times New Roman" w:hAnsi="Times New Roman"/>
          <w:sz w:val="24"/>
        </w:rPr>
        <w:t>);</w:t>
      </w:r>
    </w:p>
    <w:p w14:paraId="6D18691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образование имен прилагательных при помощи -</w:t>
      </w:r>
      <w:proofErr w:type="spellStart"/>
      <w:r>
        <w:rPr>
          <w:rFonts w:ascii="Times New Roman" w:hAnsi="Times New Roman"/>
          <w:sz w:val="24"/>
        </w:rPr>
        <w:t>ed</w:t>
      </w:r>
      <w:proofErr w:type="spellEnd"/>
      <w:r>
        <w:rPr>
          <w:rFonts w:ascii="Times New Roman" w:hAnsi="Times New Roman"/>
          <w:sz w:val="24"/>
        </w:rPr>
        <w:t xml:space="preserve"> и -</w:t>
      </w:r>
      <w:proofErr w:type="spellStart"/>
      <w:r>
        <w:rPr>
          <w:rFonts w:ascii="Times New Roman" w:hAnsi="Times New Roman"/>
          <w:sz w:val="24"/>
        </w:rPr>
        <w:t>ing</w:t>
      </w:r>
      <w:proofErr w:type="spellEnd"/>
      <w:r>
        <w:rPr>
          <w:rFonts w:ascii="Times New Roman" w:hAnsi="Times New Roman"/>
          <w:sz w:val="24"/>
        </w:rPr>
        <w:t xml:space="preserve"> </w:t>
      </w:r>
      <w:r>
        <w:rPr>
          <w:rFonts w:ascii="Times New Roman" w:hAnsi="Times New Roman"/>
          <w:sz w:val="24"/>
        </w:rPr>
        <w:br/>
        <w:t>(</w:t>
      </w:r>
      <w:proofErr w:type="spellStart"/>
      <w:r>
        <w:rPr>
          <w:rFonts w:ascii="Times New Roman" w:hAnsi="Times New Roman"/>
          <w:sz w:val="24"/>
        </w:rPr>
        <w:t>interested</w:t>
      </w:r>
      <w:proofErr w:type="spellEnd"/>
      <w:r>
        <w:rPr>
          <w:rFonts w:ascii="Times New Roman" w:hAnsi="Times New Roman"/>
          <w:sz w:val="24"/>
        </w:rPr>
        <w:t>/</w:t>
      </w:r>
      <w:proofErr w:type="spellStart"/>
      <w:r>
        <w:rPr>
          <w:rFonts w:ascii="Times New Roman" w:hAnsi="Times New Roman"/>
          <w:sz w:val="24"/>
        </w:rPr>
        <w:t>interesting</w:t>
      </w:r>
      <w:proofErr w:type="spellEnd"/>
      <w:r>
        <w:rPr>
          <w:rFonts w:ascii="Times New Roman" w:hAnsi="Times New Roman"/>
          <w:sz w:val="24"/>
        </w:rPr>
        <w:t>);</w:t>
      </w:r>
    </w:p>
    <w:p w14:paraId="5C858C9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б) конверсия:</w:t>
      </w:r>
    </w:p>
    <w:p w14:paraId="0A6EB3C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образование имени существительного от неопределённой формы глагола </w:t>
      </w:r>
      <w:r>
        <w:rPr>
          <w:rFonts w:ascii="Times New Roman" w:hAnsi="Times New Roman"/>
          <w:sz w:val="24"/>
        </w:rPr>
        <w:br/>
        <w:t>(</w:t>
      </w:r>
      <w:proofErr w:type="spellStart"/>
      <w:r>
        <w:rPr>
          <w:rFonts w:ascii="Times New Roman" w:hAnsi="Times New Roman"/>
          <w:sz w:val="24"/>
        </w:rPr>
        <w:t>to</w:t>
      </w:r>
      <w:proofErr w:type="spellEnd"/>
      <w:r>
        <w:rPr>
          <w:rFonts w:ascii="Times New Roman" w:hAnsi="Times New Roman"/>
          <w:sz w:val="24"/>
        </w:rPr>
        <w:t xml:space="preserve"> </w:t>
      </w:r>
      <w:proofErr w:type="spellStart"/>
      <w:r>
        <w:rPr>
          <w:rFonts w:ascii="Times New Roman" w:hAnsi="Times New Roman"/>
          <w:sz w:val="24"/>
        </w:rPr>
        <w:t>walk</w:t>
      </w:r>
      <w:proofErr w:type="spellEnd"/>
      <w:r>
        <w:rPr>
          <w:rFonts w:ascii="Times New Roman" w:hAnsi="Times New Roman"/>
          <w:sz w:val="24"/>
        </w:rPr>
        <w:t xml:space="preserve"> – a </w:t>
      </w:r>
      <w:proofErr w:type="spellStart"/>
      <w:r>
        <w:rPr>
          <w:rFonts w:ascii="Times New Roman" w:hAnsi="Times New Roman"/>
          <w:sz w:val="24"/>
        </w:rPr>
        <w:t>walk</w:t>
      </w:r>
      <w:proofErr w:type="spellEnd"/>
      <w:r>
        <w:rPr>
          <w:rFonts w:ascii="Times New Roman" w:hAnsi="Times New Roman"/>
          <w:sz w:val="24"/>
        </w:rPr>
        <w:t>);</w:t>
      </w:r>
    </w:p>
    <w:p w14:paraId="53F4957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образование глагола от имени существительного (a </w:t>
      </w:r>
      <w:proofErr w:type="spellStart"/>
      <w:r>
        <w:rPr>
          <w:rFonts w:ascii="Times New Roman" w:hAnsi="Times New Roman"/>
          <w:sz w:val="24"/>
        </w:rPr>
        <w:t>present</w:t>
      </w:r>
      <w:proofErr w:type="spellEnd"/>
      <w:r>
        <w:rPr>
          <w:rFonts w:ascii="Times New Roman" w:hAnsi="Times New Roman"/>
          <w:sz w:val="24"/>
        </w:rPr>
        <w:t xml:space="preserve"> – </w:t>
      </w:r>
      <w:proofErr w:type="spellStart"/>
      <w:r>
        <w:rPr>
          <w:rFonts w:ascii="Times New Roman" w:hAnsi="Times New Roman"/>
          <w:sz w:val="24"/>
        </w:rPr>
        <w:t>to</w:t>
      </w:r>
      <w:proofErr w:type="spellEnd"/>
      <w:r>
        <w:rPr>
          <w:rFonts w:ascii="Times New Roman" w:hAnsi="Times New Roman"/>
          <w:sz w:val="24"/>
        </w:rPr>
        <w:t xml:space="preserve"> </w:t>
      </w:r>
      <w:proofErr w:type="spellStart"/>
      <w:r>
        <w:rPr>
          <w:rFonts w:ascii="Times New Roman" w:hAnsi="Times New Roman"/>
          <w:sz w:val="24"/>
        </w:rPr>
        <w:t>present</w:t>
      </w:r>
      <w:proofErr w:type="spellEnd"/>
      <w:r>
        <w:rPr>
          <w:rFonts w:ascii="Times New Roman" w:hAnsi="Times New Roman"/>
          <w:sz w:val="24"/>
        </w:rPr>
        <w:t>);</w:t>
      </w:r>
    </w:p>
    <w:p w14:paraId="6917CA5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образование имени существительного от прилагательного (</w:t>
      </w:r>
      <w:proofErr w:type="spellStart"/>
      <w:r>
        <w:rPr>
          <w:rFonts w:ascii="Times New Roman" w:hAnsi="Times New Roman"/>
          <w:sz w:val="24"/>
        </w:rPr>
        <w:t>rich</w:t>
      </w:r>
      <w:proofErr w:type="spellEnd"/>
      <w:r>
        <w:rPr>
          <w:rFonts w:ascii="Times New Roman" w:hAnsi="Times New Roman"/>
          <w:sz w:val="24"/>
        </w:rPr>
        <w:t xml:space="preserve"> –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rich</w:t>
      </w:r>
      <w:proofErr w:type="spellEnd"/>
      <w:r>
        <w:rPr>
          <w:rFonts w:ascii="Times New Roman" w:hAnsi="Times New Roman"/>
          <w:sz w:val="24"/>
        </w:rPr>
        <w:t>);</w:t>
      </w:r>
    </w:p>
    <w:p w14:paraId="50B9E44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Многозначные лексические единицы. Синонимы. Антонимы. Интернациональные слова. Наиболее частотные фразовые глаголы. Сокращения </w:t>
      </w:r>
      <w:r>
        <w:rPr>
          <w:rFonts w:ascii="Times New Roman" w:hAnsi="Times New Roman"/>
          <w:sz w:val="24"/>
        </w:rPr>
        <w:br/>
        <w:t>и аббревиатуры.</w:t>
      </w:r>
    </w:p>
    <w:p w14:paraId="0676BFD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Различные средства связи в тексте для обеспечения его целостности </w:t>
      </w:r>
      <w:r>
        <w:rPr>
          <w:rFonts w:ascii="Times New Roman" w:hAnsi="Times New Roman"/>
          <w:sz w:val="24"/>
        </w:rPr>
        <w:br/>
        <w:t>(</w:t>
      </w:r>
      <w:proofErr w:type="spellStart"/>
      <w:r>
        <w:rPr>
          <w:rFonts w:ascii="Times New Roman" w:hAnsi="Times New Roman"/>
          <w:sz w:val="24"/>
        </w:rPr>
        <w:t>firstly</w:t>
      </w:r>
      <w:proofErr w:type="spellEnd"/>
      <w:r>
        <w:rPr>
          <w:rFonts w:ascii="Times New Roman" w:hAnsi="Times New Roman"/>
          <w:sz w:val="24"/>
        </w:rPr>
        <w:t xml:space="preserve">, </w:t>
      </w:r>
      <w:proofErr w:type="spellStart"/>
      <w:r>
        <w:rPr>
          <w:rFonts w:ascii="Times New Roman" w:hAnsi="Times New Roman"/>
          <w:sz w:val="24"/>
        </w:rPr>
        <w:t>however</w:t>
      </w:r>
      <w:proofErr w:type="spellEnd"/>
      <w:r>
        <w:rPr>
          <w:rFonts w:ascii="Times New Roman" w:hAnsi="Times New Roman"/>
          <w:sz w:val="24"/>
        </w:rPr>
        <w:t xml:space="preserve">, </w:t>
      </w:r>
      <w:proofErr w:type="spellStart"/>
      <w:r>
        <w:rPr>
          <w:rFonts w:ascii="Times New Roman" w:hAnsi="Times New Roman"/>
          <w:sz w:val="24"/>
        </w:rPr>
        <w:t>finally</w:t>
      </w:r>
      <w:proofErr w:type="spellEnd"/>
      <w:r>
        <w:rPr>
          <w:rFonts w:ascii="Times New Roman" w:hAnsi="Times New Roman"/>
          <w:sz w:val="24"/>
        </w:rPr>
        <w:t xml:space="preserve">, </w:t>
      </w:r>
      <w:proofErr w:type="spellStart"/>
      <w:r>
        <w:rPr>
          <w:rFonts w:ascii="Times New Roman" w:hAnsi="Times New Roman"/>
          <w:sz w:val="24"/>
        </w:rPr>
        <w:t>at</w:t>
      </w:r>
      <w:proofErr w:type="spellEnd"/>
      <w:r>
        <w:rPr>
          <w:rFonts w:ascii="Times New Roman" w:hAnsi="Times New Roman"/>
          <w:sz w:val="24"/>
        </w:rPr>
        <w:t xml:space="preserve"> </w:t>
      </w:r>
      <w:proofErr w:type="spellStart"/>
      <w:r>
        <w:rPr>
          <w:rFonts w:ascii="Times New Roman" w:hAnsi="Times New Roman"/>
          <w:sz w:val="24"/>
        </w:rPr>
        <w:t>last</w:t>
      </w:r>
      <w:proofErr w:type="spellEnd"/>
      <w:r>
        <w:rPr>
          <w:rFonts w:ascii="Times New Roman" w:hAnsi="Times New Roman"/>
          <w:sz w:val="24"/>
        </w:rPr>
        <w:t xml:space="preserve">, </w:t>
      </w:r>
      <w:proofErr w:type="spellStart"/>
      <w:r>
        <w:rPr>
          <w:rFonts w:ascii="Times New Roman" w:hAnsi="Times New Roman"/>
          <w:sz w:val="24"/>
        </w:rPr>
        <w:t>etc</w:t>
      </w:r>
      <w:proofErr w:type="spellEnd"/>
      <w:r>
        <w:rPr>
          <w:rFonts w:ascii="Times New Roman" w:hAnsi="Times New Roman"/>
          <w:sz w:val="24"/>
        </w:rPr>
        <w:t>.).</w:t>
      </w:r>
    </w:p>
    <w:p w14:paraId="14A9C13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135.6.2.4. Грамматическая сторона речи.</w:t>
      </w:r>
    </w:p>
    <w:p w14:paraId="4F654FD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Распознавание в письменном и звучащем тексте и употребление в устной </w:t>
      </w:r>
      <w:r>
        <w:rPr>
          <w:rFonts w:ascii="Times New Roman" w:hAnsi="Times New Roman"/>
          <w:sz w:val="24"/>
        </w:rPr>
        <w:br/>
        <w:t>и письменной речи изученных морфологических форм и синтаксических конструкций английского языка.</w:t>
      </w:r>
    </w:p>
    <w:p w14:paraId="7CB4B92D" w14:textId="77777777" w:rsidR="00416094" w:rsidRPr="003B603F" w:rsidRDefault="00CC00E5">
      <w:pPr>
        <w:spacing w:after="0" w:line="360" w:lineRule="auto"/>
        <w:ind w:firstLine="709"/>
        <w:jc w:val="both"/>
        <w:rPr>
          <w:rFonts w:ascii="Times New Roman" w:hAnsi="Times New Roman"/>
          <w:sz w:val="24"/>
          <w:lang w:val="en-US"/>
        </w:rPr>
      </w:pPr>
      <w:r>
        <w:rPr>
          <w:rFonts w:ascii="Times New Roman" w:hAnsi="Times New Roman"/>
          <w:sz w:val="24"/>
        </w:rPr>
        <w:t>Предложения</w:t>
      </w:r>
      <w:r w:rsidRPr="003B603F">
        <w:rPr>
          <w:rFonts w:ascii="Times New Roman" w:hAnsi="Times New Roman"/>
          <w:sz w:val="24"/>
          <w:lang w:val="en-US"/>
        </w:rPr>
        <w:t xml:space="preserve"> </w:t>
      </w:r>
      <w:r>
        <w:rPr>
          <w:rFonts w:ascii="Times New Roman" w:hAnsi="Times New Roman"/>
          <w:sz w:val="24"/>
        </w:rPr>
        <w:t>со</w:t>
      </w:r>
      <w:r w:rsidRPr="003B603F">
        <w:rPr>
          <w:rFonts w:ascii="Times New Roman" w:hAnsi="Times New Roman"/>
          <w:sz w:val="24"/>
          <w:lang w:val="en-US"/>
        </w:rPr>
        <w:t xml:space="preserve"> </w:t>
      </w:r>
      <w:r>
        <w:rPr>
          <w:rFonts w:ascii="Times New Roman" w:hAnsi="Times New Roman"/>
          <w:sz w:val="24"/>
        </w:rPr>
        <w:t>сложным</w:t>
      </w:r>
      <w:r w:rsidRPr="003B603F">
        <w:rPr>
          <w:rFonts w:ascii="Times New Roman" w:hAnsi="Times New Roman"/>
          <w:sz w:val="24"/>
          <w:lang w:val="en-US"/>
        </w:rPr>
        <w:t xml:space="preserve"> </w:t>
      </w:r>
      <w:r>
        <w:rPr>
          <w:rFonts w:ascii="Times New Roman" w:hAnsi="Times New Roman"/>
          <w:sz w:val="24"/>
        </w:rPr>
        <w:t>дополнением</w:t>
      </w:r>
      <w:r w:rsidRPr="003B603F">
        <w:rPr>
          <w:rFonts w:ascii="Times New Roman" w:hAnsi="Times New Roman"/>
          <w:sz w:val="24"/>
          <w:lang w:val="en-US"/>
        </w:rPr>
        <w:t xml:space="preserve"> (Complex Object) </w:t>
      </w:r>
      <w:r w:rsidRPr="003B603F">
        <w:rPr>
          <w:rFonts w:ascii="Times New Roman" w:hAnsi="Times New Roman"/>
          <w:sz w:val="24"/>
          <w:lang w:val="en-US"/>
        </w:rPr>
        <w:br/>
        <w:t>(I saw her cross/crossing the road.).</w:t>
      </w:r>
    </w:p>
    <w:p w14:paraId="3C30FDE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Повествовательные (утвердительные и отрицательные), вопросительные </w:t>
      </w:r>
      <w:r>
        <w:rPr>
          <w:rFonts w:ascii="Times New Roman" w:hAnsi="Times New Roman"/>
          <w:sz w:val="24"/>
        </w:rPr>
        <w:br/>
        <w:t>и побудительные предложения в косвенной речи в настоящем и прошедшем времени.</w:t>
      </w:r>
    </w:p>
    <w:p w14:paraId="3E88E81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Все типы вопросительных предложений в </w:t>
      </w:r>
      <w:proofErr w:type="spellStart"/>
      <w:r>
        <w:rPr>
          <w:rFonts w:ascii="Times New Roman" w:hAnsi="Times New Roman"/>
          <w:sz w:val="24"/>
        </w:rPr>
        <w:t>Past</w:t>
      </w:r>
      <w:proofErr w:type="spellEnd"/>
      <w:r>
        <w:rPr>
          <w:rFonts w:ascii="Times New Roman" w:hAnsi="Times New Roman"/>
          <w:sz w:val="24"/>
        </w:rPr>
        <w:t xml:space="preserve"> </w:t>
      </w:r>
      <w:proofErr w:type="spellStart"/>
      <w:r>
        <w:rPr>
          <w:rFonts w:ascii="Times New Roman" w:hAnsi="Times New Roman"/>
          <w:sz w:val="24"/>
        </w:rPr>
        <w:t>Perfect</w:t>
      </w:r>
      <w:proofErr w:type="spellEnd"/>
      <w:r>
        <w:rPr>
          <w:rFonts w:ascii="Times New Roman" w:hAnsi="Times New Roman"/>
          <w:sz w:val="24"/>
        </w:rPr>
        <w:t xml:space="preserve"> </w:t>
      </w:r>
      <w:proofErr w:type="spellStart"/>
      <w:r>
        <w:rPr>
          <w:rFonts w:ascii="Times New Roman" w:hAnsi="Times New Roman"/>
          <w:sz w:val="24"/>
        </w:rPr>
        <w:t>Tense</w:t>
      </w:r>
      <w:proofErr w:type="spellEnd"/>
      <w:r>
        <w:rPr>
          <w:rFonts w:ascii="Times New Roman" w:hAnsi="Times New Roman"/>
          <w:sz w:val="24"/>
        </w:rPr>
        <w:t>. Согласование времен в рамках сложного предложения.</w:t>
      </w:r>
    </w:p>
    <w:p w14:paraId="253DD45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Согласование подлежащего, выраженного собирательным существительным (</w:t>
      </w:r>
      <w:proofErr w:type="spellStart"/>
      <w:r>
        <w:rPr>
          <w:rFonts w:ascii="Times New Roman" w:hAnsi="Times New Roman"/>
          <w:sz w:val="24"/>
        </w:rPr>
        <w:t>family</w:t>
      </w:r>
      <w:proofErr w:type="spellEnd"/>
      <w:r>
        <w:rPr>
          <w:rFonts w:ascii="Times New Roman" w:hAnsi="Times New Roman"/>
          <w:sz w:val="24"/>
        </w:rPr>
        <w:t xml:space="preserve">, </w:t>
      </w:r>
      <w:proofErr w:type="spellStart"/>
      <w:r>
        <w:rPr>
          <w:rFonts w:ascii="Times New Roman" w:hAnsi="Times New Roman"/>
          <w:sz w:val="24"/>
        </w:rPr>
        <w:t>police</w:t>
      </w:r>
      <w:proofErr w:type="spellEnd"/>
      <w:r>
        <w:rPr>
          <w:rFonts w:ascii="Times New Roman" w:hAnsi="Times New Roman"/>
          <w:sz w:val="24"/>
        </w:rPr>
        <w:t>) со сказуемым.</w:t>
      </w:r>
    </w:p>
    <w:p w14:paraId="5008CB3A" w14:textId="77777777" w:rsidR="00416094" w:rsidRPr="003B603F" w:rsidRDefault="00CC00E5">
      <w:pPr>
        <w:spacing w:after="0" w:line="360" w:lineRule="auto"/>
        <w:ind w:firstLine="709"/>
        <w:jc w:val="both"/>
        <w:rPr>
          <w:rFonts w:ascii="Times New Roman" w:hAnsi="Times New Roman"/>
          <w:sz w:val="24"/>
          <w:lang w:val="en-US"/>
        </w:rPr>
      </w:pPr>
      <w:r>
        <w:rPr>
          <w:rFonts w:ascii="Times New Roman" w:hAnsi="Times New Roman"/>
          <w:sz w:val="24"/>
        </w:rPr>
        <w:t>Конструкции</w:t>
      </w:r>
      <w:r w:rsidRPr="003B603F">
        <w:rPr>
          <w:rFonts w:ascii="Times New Roman" w:hAnsi="Times New Roman"/>
          <w:sz w:val="24"/>
          <w:lang w:val="en-US"/>
        </w:rPr>
        <w:t xml:space="preserve"> </w:t>
      </w:r>
      <w:r>
        <w:rPr>
          <w:rFonts w:ascii="Times New Roman" w:hAnsi="Times New Roman"/>
          <w:sz w:val="24"/>
        </w:rPr>
        <w:t>с</w:t>
      </w:r>
      <w:r w:rsidRPr="003B603F">
        <w:rPr>
          <w:rFonts w:ascii="Times New Roman" w:hAnsi="Times New Roman"/>
          <w:sz w:val="24"/>
          <w:lang w:val="en-US"/>
        </w:rPr>
        <w:t xml:space="preserve"> </w:t>
      </w:r>
      <w:r>
        <w:rPr>
          <w:rFonts w:ascii="Times New Roman" w:hAnsi="Times New Roman"/>
          <w:sz w:val="24"/>
        </w:rPr>
        <w:t>глаголами</w:t>
      </w:r>
      <w:r w:rsidRPr="003B603F">
        <w:rPr>
          <w:rFonts w:ascii="Times New Roman" w:hAnsi="Times New Roman"/>
          <w:sz w:val="24"/>
          <w:lang w:val="en-US"/>
        </w:rPr>
        <w:t xml:space="preserve"> </w:t>
      </w:r>
      <w:r>
        <w:rPr>
          <w:rFonts w:ascii="Times New Roman" w:hAnsi="Times New Roman"/>
          <w:sz w:val="24"/>
        </w:rPr>
        <w:t>на</w:t>
      </w:r>
      <w:r w:rsidRPr="003B603F">
        <w:rPr>
          <w:rFonts w:ascii="Times New Roman" w:hAnsi="Times New Roman"/>
          <w:sz w:val="24"/>
          <w:lang w:val="en-US"/>
        </w:rPr>
        <w:t xml:space="preserve"> -</w:t>
      </w:r>
      <w:proofErr w:type="spellStart"/>
      <w:r w:rsidRPr="003B603F">
        <w:rPr>
          <w:rFonts w:ascii="Times New Roman" w:hAnsi="Times New Roman"/>
          <w:sz w:val="24"/>
          <w:lang w:val="en-US"/>
        </w:rPr>
        <w:t>ing</w:t>
      </w:r>
      <w:proofErr w:type="spellEnd"/>
      <w:r w:rsidRPr="003B603F">
        <w:rPr>
          <w:rFonts w:ascii="Times New Roman" w:hAnsi="Times New Roman"/>
          <w:sz w:val="24"/>
          <w:lang w:val="en-US"/>
        </w:rPr>
        <w:t>: to love/hate doing something.</w:t>
      </w:r>
    </w:p>
    <w:p w14:paraId="7C6948EF" w14:textId="77777777" w:rsidR="00416094" w:rsidRPr="003B603F" w:rsidRDefault="00CC00E5">
      <w:pPr>
        <w:spacing w:after="0" w:line="360" w:lineRule="auto"/>
        <w:ind w:firstLine="709"/>
        <w:jc w:val="both"/>
        <w:rPr>
          <w:rFonts w:ascii="Times New Roman" w:hAnsi="Times New Roman"/>
          <w:sz w:val="24"/>
          <w:lang w:val="en-US"/>
        </w:rPr>
      </w:pPr>
      <w:r>
        <w:rPr>
          <w:rFonts w:ascii="Times New Roman" w:hAnsi="Times New Roman"/>
          <w:sz w:val="24"/>
        </w:rPr>
        <w:t>Конструкции</w:t>
      </w:r>
      <w:r w:rsidRPr="003B603F">
        <w:rPr>
          <w:rFonts w:ascii="Times New Roman" w:hAnsi="Times New Roman"/>
          <w:sz w:val="24"/>
          <w:lang w:val="en-US"/>
        </w:rPr>
        <w:t xml:space="preserve">, </w:t>
      </w:r>
      <w:r>
        <w:rPr>
          <w:rFonts w:ascii="Times New Roman" w:hAnsi="Times New Roman"/>
          <w:sz w:val="24"/>
        </w:rPr>
        <w:t>содержащие</w:t>
      </w:r>
      <w:r w:rsidRPr="003B603F">
        <w:rPr>
          <w:rFonts w:ascii="Times New Roman" w:hAnsi="Times New Roman"/>
          <w:sz w:val="24"/>
          <w:lang w:val="en-US"/>
        </w:rPr>
        <w:t xml:space="preserve"> </w:t>
      </w:r>
      <w:r>
        <w:rPr>
          <w:rFonts w:ascii="Times New Roman" w:hAnsi="Times New Roman"/>
          <w:sz w:val="24"/>
        </w:rPr>
        <w:t>глаголы</w:t>
      </w:r>
      <w:r w:rsidRPr="003B603F">
        <w:rPr>
          <w:rFonts w:ascii="Times New Roman" w:hAnsi="Times New Roman"/>
          <w:sz w:val="24"/>
          <w:lang w:val="en-US"/>
        </w:rPr>
        <w:t>-</w:t>
      </w:r>
      <w:r>
        <w:rPr>
          <w:rFonts w:ascii="Times New Roman" w:hAnsi="Times New Roman"/>
          <w:sz w:val="24"/>
        </w:rPr>
        <w:t>связки</w:t>
      </w:r>
      <w:r w:rsidRPr="003B603F">
        <w:rPr>
          <w:rFonts w:ascii="Times New Roman" w:hAnsi="Times New Roman"/>
          <w:sz w:val="24"/>
          <w:lang w:val="en-US"/>
        </w:rPr>
        <w:t xml:space="preserve"> to be/to look/to feel/to seem.</w:t>
      </w:r>
    </w:p>
    <w:p w14:paraId="6E1FE2FF" w14:textId="77777777" w:rsidR="00416094" w:rsidRPr="003B603F" w:rsidRDefault="00CC00E5">
      <w:pPr>
        <w:spacing w:after="0" w:line="360" w:lineRule="auto"/>
        <w:ind w:firstLine="709"/>
        <w:jc w:val="both"/>
        <w:rPr>
          <w:rFonts w:ascii="Times New Roman" w:hAnsi="Times New Roman"/>
          <w:sz w:val="24"/>
          <w:lang w:val="en-US"/>
        </w:rPr>
      </w:pPr>
      <w:r>
        <w:rPr>
          <w:rFonts w:ascii="Times New Roman" w:hAnsi="Times New Roman"/>
          <w:sz w:val="24"/>
        </w:rPr>
        <w:t>Конструкции</w:t>
      </w:r>
      <w:r w:rsidRPr="003B603F">
        <w:rPr>
          <w:rFonts w:ascii="Times New Roman" w:hAnsi="Times New Roman"/>
          <w:sz w:val="24"/>
          <w:lang w:val="en-US"/>
        </w:rPr>
        <w:t xml:space="preserve"> </w:t>
      </w:r>
      <w:proofErr w:type="spellStart"/>
      <w:r w:rsidRPr="003B603F">
        <w:rPr>
          <w:rFonts w:ascii="Times New Roman" w:hAnsi="Times New Roman"/>
          <w:sz w:val="24"/>
          <w:lang w:val="en-US"/>
        </w:rPr>
        <w:t>be</w:t>
      </w:r>
      <w:proofErr w:type="spellEnd"/>
      <w:r w:rsidRPr="003B603F">
        <w:rPr>
          <w:rFonts w:ascii="Times New Roman" w:hAnsi="Times New Roman"/>
          <w:sz w:val="24"/>
          <w:lang w:val="en-US"/>
        </w:rPr>
        <w:t xml:space="preserve">/get used to + </w:t>
      </w:r>
      <w:r>
        <w:rPr>
          <w:rFonts w:ascii="Times New Roman" w:hAnsi="Times New Roman"/>
          <w:sz w:val="24"/>
        </w:rPr>
        <w:t>инфинитив</w:t>
      </w:r>
      <w:r w:rsidRPr="003B603F">
        <w:rPr>
          <w:rFonts w:ascii="Times New Roman" w:hAnsi="Times New Roman"/>
          <w:sz w:val="24"/>
          <w:lang w:val="en-US"/>
        </w:rPr>
        <w:t xml:space="preserve"> </w:t>
      </w:r>
      <w:r>
        <w:rPr>
          <w:rFonts w:ascii="Times New Roman" w:hAnsi="Times New Roman"/>
          <w:sz w:val="24"/>
        </w:rPr>
        <w:t>глагола</w:t>
      </w:r>
      <w:r w:rsidRPr="003B603F">
        <w:rPr>
          <w:rFonts w:ascii="Times New Roman" w:hAnsi="Times New Roman"/>
          <w:sz w:val="24"/>
          <w:lang w:val="en-US"/>
        </w:rPr>
        <w:t xml:space="preserve">, be/get used to + </w:t>
      </w:r>
      <w:r>
        <w:rPr>
          <w:rFonts w:ascii="Times New Roman" w:hAnsi="Times New Roman"/>
          <w:sz w:val="24"/>
        </w:rPr>
        <w:t>инфинитив</w:t>
      </w:r>
      <w:r w:rsidRPr="003B603F">
        <w:rPr>
          <w:rFonts w:ascii="Times New Roman" w:hAnsi="Times New Roman"/>
          <w:sz w:val="24"/>
          <w:lang w:val="en-US"/>
        </w:rPr>
        <w:t xml:space="preserve"> </w:t>
      </w:r>
      <w:r>
        <w:rPr>
          <w:rFonts w:ascii="Times New Roman" w:hAnsi="Times New Roman"/>
          <w:sz w:val="24"/>
        </w:rPr>
        <w:t>глагол</w:t>
      </w:r>
      <w:r w:rsidRPr="003B603F">
        <w:rPr>
          <w:rFonts w:ascii="Times New Roman" w:hAnsi="Times New Roman"/>
          <w:sz w:val="24"/>
          <w:lang w:val="en-US"/>
        </w:rPr>
        <w:t>, be/get used to doing something, be/get used to something.</w:t>
      </w:r>
    </w:p>
    <w:p w14:paraId="5854394F" w14:textId="77777777" w:rsidR="00416094" w:rsidRPr="003B603F" w:rsidRDefault="00CC00E5">
      <w:pPr>
        <w:spacing w:after="0" w:line="360" w:lineRule="auto"/>
        <w:ind w:firstLine="709"/>
        <w:jc w:val="both"/>
        <w:rPr>
          <w:rFonts w:ascii="Times New Roman" w:hAnsi="Times New Roman"/>
          <w:sz w:val="24"/>
          <w:lang w:val="en-US"/>
        </w:rPr>
      </w:pPr>
      <w:r>
        <w:rPr>
          <w:rFonts w:ascii="Times New Roman" w:hAnsi="Times New Roman"/>
          <w:sz w:val="24"/>
        </w:rPr>
        <w:t>Конструкция</w:t>
      </w:r>
      <w:r w:rsidRPr="003B603F">
        <w:rPr>
          <w:rFonts w:ascii="Times New Roman" w:hAnsi="Times New Roman"/>
          <w:sz w:val="24"/>
          <w:lang w:val="en-US"/>
        </w:rPr>
        <w:t xml:space="preserve"> both … and ….</w:t>
      </w:r>
    </w:p>
    <w:p w14:paraId="32278276" w14:textId="77777777" w:rsidR="00416094" w:rsidRPr="003B603F" w:rsidRDefault="00CC00E5">
      <w:pPr>
        <w:spacing w:after="0" w:line="360" w:lineRule="auto"/>
        <w:ind w:firstLine="709"/>
        <w:jc w:val="both"/>
        <w:rPr>
          <w:rFonts w:ascii="Times New Roman" w:hAnsi="Times New Roman"/>
          <w:sz w:val="24"/>
          <w:lang w:val="en-US"/>
        </w:rPr>
      </w:pPr>
      <w:r>
        <w:rPr>
          <w:rFonts w:ascii="Times New Roman" w:hAnsi="Times New Roman"/>
          <w:sz w:val="24"/>
        </w:rPr>
        <w:t>Конструкции</w:t>
      </w:r>
      <w:r w:rsidRPr="003B603F">
        <w:rPr>
          <w:rFonts w:ascii="Times New Roman" w:hAnsi="Times New Roman"/>
          <w:sz w:val="24"/>
          <w:lang w:val="en-US"/>
        </w:rPr>
        <w:t xml:space="preserve"> c </w:t>
      </w:r>
      <w:r>
        <w:rPr>
          <w:rFonts w:ascii="Times New Roman" w:hAnsi="Times New Roman"/>
          <w:sz w:val="24"/>
        </w:rPr>
        <w:t>глаголами</w:t>
      </w:r>
      <w:r w:rsidRPr="003B603F">
        <w:rPr>
          <w:rFonts w:ascii="Times New Roman" w:hAnsi="Times New Roman"/>
          <w:sz w:val="24"/>
          <w:lang w:val="en-US"/>
        </w:rPr>
        <w:t xml:space="preserve"> to stop, to remember, to forget (</w:t>
      </w:r>
      <w:r>
        <w:rPr>
          <w:rFonts w:ascii="Times New Roman" w:hAnsi="Times New Roman"/>
          <w:sz w:val="24"/>
        </w:rPr>
        <w:t>разница</w:t>
      </w:r>
      <w:r w:rsidRPr="003B603F">
        <w:rPr>
          <w:rFonts w:ascii="Times New Roman" w:hAnsi="Times New Roman"/>
          <w:sz w:val="24"/>
          <w:lang w:val="en-US"/>
        </w:rPr>
        <w:t xml:space="preserve"> </w:t>
      </w:r>
      <w:r>
        <w:rPr>
          <w:rFonts w:ascii="Times New Roman" w:hAnsi="Times New Roman"/>
          <w:sz w:val="24"/>
        </w:rPr>
        <w:t>в</w:t>
      </w:r>
      <w:r w:rsidRPr="003B603F">
        <w:rPr>
          <w:rFonts w:ascii="Times New Roman" w:hAnsi="Times New Roman"/>
          <w:sz w:val="24"/>
          <w:lang w:val="en-US"/>
        </w:rPr>
        <w:t xml:space="preserve"> </w:t>
      </w:r>
      <w:r>
        <w:rPr>
          <w:rFonts w:ascii="Times New Roman" w:hAnsi="Times New Roman"/>
          <w:sz w:val="24"/>
        </w:rPr>
        <w:t>значении</w:t>
      </w:r>
      <w:r w:rsidRPr="003B603F">
        <w:rPr>
          <w:rFonts w:ascii="Times New Roman" w:hAnsi="Times New Roman"/>
          <w:sz w:val="24"/>
          <w:lang w:val="en-US"/>
        </w:rPr>
        <w:t xml:space="preserve"> </w:t>
      </w:r>
      <w:r w:rsidRPr="003B603F">
        <w:rPr>
          <w:rFonts w:ascii="Times New Roman" w:hAnsi="Times New Roman"/>
          <w:sz w:val="24"/>
          <w:lang w:val="en-US"/>
        </w:rPr>
        <w:br/>
        <w:t xml:space="preserve">to stop doing </w:t>
      </w:r>
      <w:proofErr w:type="spellStart"/>
      <w:r w:rsidRPr="003B603F">
        <w:rPr>
          <w:rFonts w:ascii="Times New Roman" w:hAnsi="Times New Roman"/>
          <w:sz w:val="24"/>
          <w:lang w:val="en-US"/>
        </w:rPr>
        <w:t>smth</w:t>
      </w:r>
      <w:proofErr w:type="spellEnd"/>
      <w:r w:rsidRPr="003B603F">
        <w:rPr>
          <w:rFonts w:ascii="Times New Roman" w:hAnsi="Times New Roman"/>
          <w:sz w:val="24"/>
          <w:lang w:val="en-US"/>
        </w:rPr>
        <w:t xml:space="preserve"> </w:t>
      </w:r>
      <w:r>
        <w:rPr>
          <w:rFonts w:ascii="Times New Roman" w:hAnsi="Times New Roman"/>
          <w:sz w:val="24"/>
        </w:rPr>
        <w:t>и</w:t>
      </w:r>
      <w:r w:rsidRPr="003B603F">
        <w:rPr>
          <w:rFonts w:ascii="Times New Roman" w:hAnsi="Times New Roman"/>
          <w:sz w:val="24"/>
          <w:lang w:val="en-US"/>
        </w:rPr>
        <w:t xml:space="preserve"> to stop to do </w:t>
      </w:r>
      <w:proofErr w:type="spellStart"/>
      <w:r w:rsidRPr="003B603F">
        <w:rPr>
          <w:rFonts w:ascii="Times New Roman" w:hAnsi="Times New Roman"/>
          <w:sz w:val="24"/>
          <w:lang w:val="en-US"/>
        </w:rPr>
        <w:t>smth</w:t>
      </w:r>
      <w:proofErr w:type="spellEnd"/>
      <w:r w:rsidRPr="003B603F">
        <w:rPr>
          <w:rFonts w:ascii="Times New Roman" w:hAnsi="Times New Roman"/>
          <w:sz w:val="24"/>
          <w:lang w:val="en-US"/>
        </w:rPr>
        <w:t>).</w:t>
      </w:r>
    </w:p>
    <w:p w14:paraId="30C4BEE3" w14:textId="77777777" w:rsidR="00416094" w:rsidRPr="003B603F" w:rsidRDefault="00CC00E5">
      <w:pPr>
        <w:spacing w:after="0" w:line="360" w:lineRule="auto"/>
        <w:ind w:firstLine="709"/>
        <w:jc w:val="both"/>
        <w:rPr>
          <w:rFonts w:ascii="Times New Roman" w:hAnsi="Times New Roman"/>
          <w:sz w:val="24"/>
          <w:lang w:val="en-US"/>
        </w:rPr>
      </w:pPr>
      <w:r>
        <w:rPr>
          <w:rFonts w:ascii="Times New Roman" w:hAnsi="Times New Roman"/>
          <w:sz w:val="24"/>
        </w:rPr>
        <w:t>Глаголы</w:t>
      </w:r>
      <w:r w:rsidRPr="003B603F">
        <w:rPr>
          <w:rFonts w:ascii="Times New Roman" w:hAnsi="Times New Roman"/>
          <w:sz w:val="24"/>
          <w:lang w:val="en-US"/>
        </w:rPr>
        <w:t xml:space="preserve"> </w:t>
      </w:r>
      <w:r>
        <w:rPr>
          <w:rFonts w:ascii="Times New Roman" w:hAnsi="Times New Roman"/>
          <w:sz w:val="24"/>
        </w:rPr>
        <w:t>в</w:t>
      </w:r>
      <w:r w:rsidRPr="003B603F">
        <w:rPr>
          <w:rFonts w:ascii="Times New Roman" w:hAnsi="Times New Roman"/>
          <w:sz w:val="24"/>
          <w:lang w:val="en-US"/>
        </w:rPr>
        <w:t xml:space="preserve"> </w:t>
      </w:r>
      <w:proofErr w:type="spellStart"/>
      <w:r>
        <w:rPr>
          <w:rFonts w:ascii="Times New Roman" w:hAnsi="Times New Roman"/>
          <w:sz w:val="24"/>
        </w:rPr>
        <w:t>видо</w:t>
      </w:r>
      <w:proofErr w:type="spellEnd"/>
      <w:r w:rsidRPr="003B603F">
        <w:rPr>
          <w:rFonts w:ascii="Times New Roman" w:hAnsi="Times New Roman"/>
          <w:sz w:val="24"/>
          <w:lang w:val="en-US"/>
        </w:rPr>
        <w:t>-</w:t>
      </w:r>
      <w:r>
        <w:rPr>
          <w:rFonts w:ascii="Times New Roman" w:hAnsi="Times New Roman"/>
          <w:sz w:val="24"/>
        </w:rPr>
        <w:t>временных</w:t>
      </w:r>
      <w:r w:rsidRPr="003B603F">
        <w:rPr>
          <w:rFonts w:ascii="Times New Roman" w:hAnsi="Times New Roman"/>
          <w:sz w:val="24"/>
          <w:lang w:val="en-US"/>
        </w:rPr>
        <w:t xml:space="preserve"> </w:t>
      </w:r>
      <w:r>
        <w:rPr>
          <w:rFonts w:ascii="Times New Roman" w:hAnsi="Times New Roman"/>
          <w:sz w:val="24"/>
        </w:rPr>
        <w:t>формах</w:t>
      </w:r>
      <w:r w:rsidRPr="003B603F">
        <w:rPr>
          <w:rFonts w:ascii="Times New Roman" w:hAnsi="Times New Roman"/>
          <w:sz w:val="24"/>
          <w:lang w:val="en-US"/>
        </w:rPr>
        <w:t xml:space="preserve"> </w:t>
      </w:r>
      <w:r>
        <w:rPr>
          <w:rFonts w:ascii="Times New Roman" w:hAnsi="Times New Roman"/>
          <w:sz w:val="24"/>
        </w:rPr>
        <w:t>действительного</w:t>
      </w:r>
      <w:r w:rsidRPr="003B603F">
        <w:rPr>
          <w:rFonts w:ascii="Times New Roman" w:hAnsi="Times New Roman"/>
          <w:sz w:val="24"/>
          <w:lang w:val="en-US"/>
        </w:rPr>
        <w:t xml:space="preserve"> </w:t>
      </w:r>
      <w:r>
        <w:rPr>
          <w:rFonts w:ascii="Times New Roman" w:hAnsi="Times New Roman"/>
          <w:sz w:val="24"/>
        </w:rPr>
        <w:t>залога</w:t>
      </w:r>
      <w:r w:rsidRPr="003B603F">
        <w:rPr>
          <w:rFonts w:ascii="Times New Roman" w:hAnsi="Times New Roman"/>
          <w:sz w:val="24"/>
          <w:lang w:val="en-US"/>
        </w:rPr>
        <w:t xml:space="preserve"> </w:t>
      </w:r>
      <w:r>
        <w:rPr>
          <w:rFonts w:ascii="Times New Roman" w:hAnsi="Times New Roman"/>
          <w:sz w:val="24"/>
        </w:rPr>
        <w:t>в</w:t>
      </w:r>
      <w:r w:rsidRPr="003B603F">
        <w:rPr>
          <w:rFonts w:ascii="Times New Roman" w:hAnsi="Times New Roman"/>
          <w:sz w:val="24"/>
          <w:lang w:val="en-US"/>
        </w:rPr>
        <w:t xml:space="preserve"> </w:t>
      </w:r>
      <w:r>
        <w:rPr>
          <w:rFonts w:ascii="Times New Roman" w:hAnsi="Times New Roman"/>
          <w:sz w:val="24"/>
        </w:rPr>
        <w:t>изъявительном</w:t>
      </w:r>
      <w:r w:rsidRPr="003B603F">
        <w:rPr>
          <w:rFonts w:ascii="Times New Roman" w:hAnsi="Times New Roman"/>
          <w:sz w:val="24"/>
          <w:lang w:val="en-US"/>
        </w:rPr>
        <w:t xml:space="preserve"> </w:t>
      </w:r>
      <w:r>
        <w:rPr>
          <w:rFonts w:ascii="Times New Roman" w:hAnsi="Times New Roman"/>
          <w:sz w:val="24"/>
        </w:rPr>
        <w:t>наклонении</w:t>
      </w:r>
      <w:r w:rsidRPr="003B603F">
        <w:rPr>
          <w:rFonts w:ascii="Times New Roman" w:hAnsi="Times New Roman"/>
          <w:sz w:val="24"/>
          <w:lang w:val="en-US"/>
        </w:rPr>
        <w:t xml:space="preserve"> (Past Perfect Tense, Present Perfect Continuous Tense, Future-in-the-Past).</w:t>
      </w:r>
    </w:p>
    <w:p w14:paraId="06DBD20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Модальные глаголы в косвенной речи в настоящем и прошедшем времени.</w:t>
      </w:r>
    </w:p>
    <w:p w14:paraId="3A14F59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Неличные формы глагола (инфинитив, герундий, причастия настоящего </w:t>
      </w:r>
      <w:r>
        <w:rPr>
          <w:rFonts w:ascii="Times New Roman" w:hAnsi="Times New Roman"/>
          <w:sz w:val="24"/>
        </w:rPr>
        <w:br/>
        <w:t>и прошедшего времени).</w:t>
      </w:r>
    </w:p>
    <w:p w14:paraId="511D76C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Наречия </w:t>
      </w:r>
      <w:proofErr w:type="spellStart"/>
      <w:r>
        <w:rPr>
          <w:rFonts w:ascii="Times New Roman" w:hAnsi="Times New Roman"/>
          <w:sz w:val="24"/>
        </w:rPr>
        <w:t>too</w:t>
      </w:r>
      <w:proofErr w:type="spellEnd"/>
      <w:r>
        <w:rPr>
          <w:rFonts w:ascii="Times New Roman" w:hAnsi="Times New Roman"/>
          <w:sz w:val="24"/>
        </w:rPr>
        <w:t xml:space="preserve"> – </w:t>
      </w:r>
      <w:proofErr w:type="spellStart"/>
      <w:r>
        <w:rPr>
          <w:rFonts w:ascii="Times New Roman" w:hAnsi="Times New Roman"/>
          <w:sz w:val="24"/>
        </w:rPr>
        <w:t>enough</w:t>
      </w:r>
      <w:proofErr w:type="spellEnd"/>
      <w:r>
        <w:rPr>
          <w:rFonts w:ascii="Times New Roman" w:hAnsi="Times New Roman"/>
          <w:sz w:val="24"/>
        </w:rPr>
        <w:t>.</w:t>
      </w:r>
    </w:p>
    <w:p w14:paraId="72632FA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Отрицательные местоимения </w:t>
      </w:r>
      <w:proofErr w:type="spellStart"/>
      <w:r>
        <w:rPr>
          <w:rFonts w:ascii="Times New Roman" w:hAnsi="Times New Roman"/>
          <w:sz w:val="24"/>
        </w:rPr>
        <w:t>no</w:t>
      </w:r>
      <w:proofErr w:type="spellEnd"/>
      <w:r>
        <w:rPr>
          <w:rFonts w:ascii="Times New Roman" w:hAnsi="Times New Roman"/>
          <w:sz w:val="24"/>
        </w:rPr>
        <w:t xml:space="preserve"> (и его производные </w:t>
      </w:r>
      <w:proofErr w:type="spellStart"/>
      <w:r>
        <w:rPr>
          <w:rFonts w:ascii="Times New Roman" w:hAnsi="Times New Roman"/>
          <w:sz w:val="24"/>
        </w:rPr>
        <w:t>nobody</w:t>
      </w:r>
      <w:proofErr w:type="spellEnd"/>
      <w:r>
        <w:rPr>
          <w:rFonts w:ascii="Times New Roman" w:hAnsi="Times New Roman"/>
          <w:sz w:val="24"/>
        </w:rPr>
        <w:t xml:space="preserve">, </w:t>
      </w:r>
      <w:proofErr w:type="spellStart"/>
      <w:r>
        <w:rPr>
          <w:rFonts w:ascii="Times New Roman" w:hAnsi="Times New Roman"/>
          <w:sz w:val="24"/>
        </w:rPr>
        <w:t>nothing</w:t>
      </w:r>
      <w:proofErr w:type="spellEnd"/>
      <w:r>
        <w:rPr>
          <w:rFonts w:ascii="Times New Roman" w:hAnsi="Times New Roman"/>
          <w:sz w:val="24"/>
        </w:rPr>
        <w:t xml:space="preserve"> и другие), </w:t>
      </w:r>
      <w:proofErr w:type="spellStart"/>
      <w:r>
        <w:rPr>
          <w:rFonts w:ascii="Times New Roman" w:hAnsi="Times New Roman"/>
          <w:sz w:val="24"/>
        </w:rPr>
        <w:t>none</w:t>
      </w:r>
      <w:proofErr w:type="spellEnd"/>
      <w:r>
        <w:rPr>
          <w:rFonts w:ascii="Times New Roman" w:hAnsi="Times New Roman"/>
          <w:sz w:val="24"/>
        </w:rPr>
        <w:t>.</w:t>
      </w:r>
    </w:p>
    <w:p w14:paraId="6227CE5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135.</w:t>
      </w:r>
      <w:r>
        <w:rPr>
          <w:rFonts w:ascii="Times New Roman" w:hAnsi="Times New Roman"/>
          <w:sz w:val="24"/>
        </w:rPr>
        <w:t>6.3. Социокультурные знания и умения.</w:t>
      </w:r>
    </w:p>
    <w:p w14:paraId="2C23D41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Осуществление межличностного и межкультурного общения </w:t>
      </w:r>
      <w:r>
        <w:rPr>
          <w:rFonts w:ascii="Times New Roman" w:hAnsi="Times New Roman"/>
          <w:sz w:val="24"/>
        </w:rPr>
        <w:br/>
        <w:t xml:space="preserve">с использованием знаний о национально-культурных особенностях своей страны </w:t>
      </w:r>
      <w:r>
        <w:rPr>
          <w:rFonts w:ascii="Times New Roman" w:hAnsi="Times New Roman"/>
          <w:sz w:val="24"/>
        </w:rPr>
        <w:br/>
        <w:t xml:space="preserve">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w:t>
      </w:r>
      <w:r>
        <w:rPr>
          <w:rFonts w:ascii="Times New Roman" w:hAnsi="Times New Roman"/>
          <w:sz w:val="24"/>
        </w:rPr>
        <w:br/>
        <w:t xml:space="preserve">и письменной речи наиболее употребительной тематической фоновой лексики </w:t>
      </w:r>
      <w:r>
        <w:rPr>
          <w:rFonts w:ascii="Times New Roman" w:hAnsi="Times New Roman"/>
          <w:sz w:val="24"/>
        </w:rPr>
        <w:br/>
        <w:t>и реалий в рамках тематического содержания.</w:t>
      </w:r>
    </w:p>
    <w:p w14:paraId="758D6E0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Понимание речевых различий в ситуациях официального и неофициального общения в рамках отобранного тематического содержания и использование </w:t>
      </w:r>
      <w:r>
        <w:rPr>
          <w:rFonts w:ascii="Times New Roman" w:hAnsi="Times New Roman"/>
          <w:sz w:val="24"/>
        </w:rPr>
        <w:br/>
        <w:t>лексико-грамматических средств с их учётом.</w:t>
      </w:r>
    </w:p>
    <w:p w14:paraId="4DC3927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w:t>
      </w:r>
      <w:r>
        <w:rPr>
          <w:rFonts w:ascii="Times New Roman" w:hAnsi="Times New Roman"/>
          <w:sz w:val="24"/>
        </w:rPr>
        <w:br/>
        <w:t>с особенностями образа жизни и культуры страны (стран) изучаемого языка (известными достопримечательностями; некоторыми выдающимися людьми),</w:t>
      </w:r>
      <w:r>
        <w:rPr>
          <w:rFonts w:ascii="Times New Roman" w:hAnsi="Times New Roman"/>
          <w:sz w:val="24"/>
        </w:rPr>
        <w:br/>
        <w:t>с доступными в языковом отношении образцами поэзии и прозы для подростков</w:t>
      </w:r>
      <w:r>
        <w:rPr>
          <w:rFonts w:ascii="Times New Roman" w:hAnsi="Times New Roman"/>
          <w:sz w:val="24"/>
        </w:rPr>
        <w:br/>
        <w:t>на английском языке.</w:t>
      </w:r>
    </w:p>
    <w:p w14:paraId="62D6731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Осуществление межличностного и межкультурного общения </w:t>
      </w:r>
      <w:r>
        <w:rPr>
          <w:rFonts w:ascii="Times New Roman" w:hAnsi="Times New Roman"/>
          <w:sz w:val="24"/>
        </w:rPr>
        <w:br/>
        <w:t xml:space="preserve">с использованием знаний о национально-культурных особенностях своей страны </w:t>
      </w:r>
      <w:r>
        <w:rPr>
          <w:rFonts w:ascii="Times New Roman" w:hAnsi="Times New Roman"/>
          <w:sz w:val="24"/>
        </w:rPr>
        <w:br/>
        <w:t>и страны (стран) изучаемого языка.</w:t>
      </w:r>
    </w:p>
    <w:p w14:paraId="5809F20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Соблюдение нормы вежливости в межкультурном общении.</w:t>
      </w:r>
    </w:p>
    <w:p w14:paraId="1095D02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w:t>
      </w:r>
      <w:r>
        <w:rPr>
          <w:rFonts w:ascii="Times New Roman" w:hAnsi="Times New Roman"/>
          <w:sz w:val="24"/>
        </w:rPr>
        <w:br/>
        <w:t>в языковом отношении.</w:t>
      </w:r>
    </w:p>
    <w:p w14:paraId="5E5E4B9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Развитие умений:</w:t>
      </w:r>
    </w:p>
    <w:p w14:paraId="6285E1C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кратко представлять Россию и страну (страны) изучаемого языка (культурные явления, события, достопримечательности);</w:t>
      </w:r>
    </w:p>
    <w:p w14:paraId="4532680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кратко рассказывать о некоторых выдающихся людях родной страны </w:t>
      </w:r>
      <w:r>
        <w:rPr>
          <w:rFonts w:ascii="Times New Roman" w:hAnsi="Times New Roman"/>
          <w:sz w:val="24"/>
        </w:rPr>
        <w:br/>
        <w:t>и страны (стран) изучаемого языка (учёных, писателях, поэтах, художниках, музыкантах, спортсменах и других людях);</w:t>
      </w:r>
    </w:p>
    <w:p w14:paraId="39CEAAB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оказывать помощь зарубежным гостям в ситуациях повседневного общения (объяснить местонахождение объекта, сообщить возможный маршрут).</w:t>
      </w:r>
    </w:p>
    <w:p w14:paraId="487903B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135.6.4. Компенсаторные умения.</w:t>
      </w:r>
    </w:p>
    <w:p w14:paraId="658FF19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Использование при чтении и аудировании языковой, </w:t>
      </w:r>
      <w:r>
        <w:rPr>
          <w:rFonts w:ascii="Times New Roman" w:hAnsi="Times New Roman"/>
          <w:sz w:val="24"/>
        </w:rPr>
        <w:br/>
        <w:t xml:space="preserve">в том числе контекстуальной, догадки, использование при говорении и письме перифраз (толкование), синонимические средства, описание предмета вместо </w:t>
      </w:r>
      <w:r>
        <w:rPr>
          <w:rFonts w:ascii="Times New Roman" w:hAnsi="Times New Roman"/>
          <w:sz w:val="24"/>
        </w:rPr>
        <w:br/>
        <w:t>его названия, при непосредственном общении догадываться о значении незнакомых слов с помощью используемых собеседником жестов и мимики.</w:t>
      </w:r>
    </w:p>
    <w:p w14:paraId="5E335E6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Переспрашивать, просить повторить, уточняя значение незнакомых слов.</w:t>
      </w:r>
    </w:p>
    <w:p w14:paraId="73BA8D7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Использование в качестве опоры при порождении собственных высказываний ключевых слов, плана.</w:t>
      </w:r>
    </w:p>
    <w:p w14:paraId="56D29A9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Игнорирование информации, не являющейся необходимой для понимания основного содержания прочитанного (прослушанного) текста или для нахождения </w:t>
      </w:r>
      <w:r>
        <w:rPr>
          <w:rFonts w:ascii="Times New Roman" w:hAnsi="Times New Roman"/>
          <w:sz w:val="24"/>
        </w:rPr>
        <w:br/>
        <w:t>в тексте запрашиваемой информации.</w:t>
      </w:r>
    </w:p>
    <w:p w14:paraId="6882B82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79E07E3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135.7. Содержание обучения в 9 классе.</w:t>
      </w:r>
    </w:p>
    <w:p w14:paraId="34563AE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135.7.1. Коммуникативные умения.</w:t>
      </w:r>
    </w:p>
    <w:p w14:paraId="6B1F6C3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2F86625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Взаимоотношения в семье и с друзьями. Конфликты и их разрешение.</w:t>
      </w:r>
    </w:p>
    <w:p w14:paraId="5176F1C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Внешность и характер человека (литературного персонажа).</w:t>
      </w:r>
    </w:p>
    <w:p w14:paraId="5B26412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14:paraId="659E312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Здоровый образ жизни: режим труда и отдыха, фитнес, сбалансированное питание. Посещение врача.</w:t>
      </w:r>
    </w:p>
    <w:p w14:paraId="00D1C4E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Покупки: одежда, обувь и продукты питания. Карманные деньги. Молодёжная мода.</w:t>
      </w:r>
    </w:p>
    <w:p w14:paraId="0A7A6EF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Школа, школьная жизнь, изучаемые предметы и отношение к ним. Взаимоотношения в школе: проблемы и их решение. Переписка с зарубежными сверстниками.</w:t>
      </w:r>
    </w:p>
    <w:p w14:paraId="15FFA5F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Виды отдыха в различное время года. Путешествия по России и зарубежным странам. Транспорт.</w:t>
      </w:r>
    </w:p>
    <w:p w14:paraId="0B8DD3F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Природа: флора и фауна. Проблемы экологии. Защита окружающей среды. Климат, погода. Стихийные бедствия.</w:t>
      </w:r>
    </w:p>
    <w:p w14:paraId="5B09C93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Средства массовой информации (телевидение, радио, пресса, Интернет).</w:t>
      </w:r>
    </w:p>
    <w:p w14:paraId="217A203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w:t>
      </w:r>
      <w:r>
        <w:rPr>
          <w:rFonts w:ascii="Times New Roman" w:hAnsi="Times New Roman"/>
          <w:sz w:val="24"/>
        </w:rPr>
        <w:lastRenderedPageBreak/>
        <w:t>особенности (национальные праздники, знаменательные даты, традиции, обычаи), страницы истории.</w:t>
      </w:r>
    </w:p>
    <w:p w14:paraId="6531865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14:paraId="37FB743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135.7.1.2. Говорение.</w:t>
      </w:r>
    </w:p>
    <w:p w14:paraId="44A6868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135.7.1.2.1. Развитие коммуникативных умений диалогической речи, </w:t>
      </w:r>
      <w:r>
        <w:rPr>
          <w:rFonts w:ascii="Times New Roman" w:hAnsi="Times New Roman"/>
          <w:sz w:val="24"/>
        </w:rPr>
        <w:br/>
        <w:t>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14:paraId="4383980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диалог этикетного характера: начинать, поддерживать и заканчивать разговор, вежливо переспрашивать, поздравлять с праздником, выражать пожелания </w:t>
      </w:r>
      <w:r>
        <w:rPr>
          <w:rFonts w:ascii="Times New Roman" w:hAnsi="Times New Roman"/>
          <w:sz w:val="24"/>
        </w:rPr>
        <w:br/>
        <w:t>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2A6BF3C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0A72D0D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71C3660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диалог-обмен мнениями: выражать свою точку мнения и обосновывать</w:t>
      </w:r>
      <w:r>
        <w:rPr>
          <w:rFonts w:ascii="Times New Roman" w:hAnsi="Times New Roman"/>
          <w:sz w:val="24"/>
        </w:rPr>
        <w:br/>
        <w:t>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14:paraId="702E202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Названные умения диалогической речи развиваются в стандартных ситуациях неофициального общения в рамках тематического содержания речи </w:t>
      </w:r>
      <w:r>
        <w:rPr>
          <w:rFonts w:ascii="Times New Roman" w:hAnsi="Times New Roman"/>
          <w:sz w:val="24"/>
        </w:rPr>
        <w:br/>
        <w:t xml:space="preserve">с использованием ключевых слов, речевых ситуаций и (или) иллюстраций, фотографий или без опор с соблюдением норм речевого этикета, принятых </w:t>
      </w:r>
      <w:r>
        <w:rPr>
          <w:rFonts w:ascii="Times New Roman" w:hAnsi="Times New Roman"/>
          <w:sz w:val="24"/>
        </w:rPr>
        <w:br/>
        <w:t>в стране (странах) изучаемого языка.</w:t>
      </w:r>
    </w:p>
    <w:p w14:paraId="3493D9D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14:paraId="271837E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135.7.1.2.2. 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w:t>
      </w:r>
    </w:p>
    <w:p w14:paraId="6725D1B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описание (предмета, местности, внешности и одежды человека), </w:t>
      </w:r>
      <w:r>
        <w:rPr>
          <w:rFonts w:ascii="Times New Roman" w:hAnsi="Times New Roman"/>
          <w:sz w:val="24"/>
        </w:rPr>
        <w:br/>
        <w:t>в том числе характеристика (черты характера реального человека или литературного персонажа);</w:t>
      </w:r>
    </w:p>
    <w:p w14:paraId="30EA4A4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повествование (сообщение);</w:t>
      </w:r>
    </w:p>
    <w:p w14:paraId="2730F4A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рассуждение;</w:t>
      </w:r>
    </w:p>
    <w:p w14:paraId="1C26FA4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выражение и краткое аргументирование своего мнения по отношению </w:t>
      </w:r>
      <w:r>
        <w:rPr>
          <w:rFonts w:ascii="Times New Roman" w:hAnsi="Times New Roman"/>
          <w:sz w:val="24"/>
        </w:rPr>
        <w:br/>
        <w:t>к услышанному (прочитанному);</w:t>
      </w:r>
    </w:p>
    <w:p w14:paraId="1E5CF59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14:paraId="6F46CD1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составление рассказа по картинкам;</w:t>
      </w:r>
    </w:p>
    <w:p w14:paraId="0A35E0E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изложение результатов выполненной проектной работы.</w:t>
      </w:r>
    </w:p>
    <w:p w14:paraId="50014AE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Данные умения монологической речи развиваются в стандартных ситуациях неофициального общения в рамках тематического содержания речи с опорой</w:t>
      </w:r>
      <w:r>
        <w:rPr>
          <w:rFonts w:ascii="Times New Roman" w:hAnsi="Times New Roman"/>
          <w:sz w:val="24"/>
        </w:rPr>
        <w:br/>
        <w:t>на вопросы, ключевые слова, план и (или) иллюстрации, фотографии, таблицы</w:t>
      </w:r>
      <w:r>
        <w:rPr>
          <w:rFonts w:ascii="Times New Roman" w:hAnsi="Times New Roman"/>
          <w:sz w:val="24"/>
        </w:rPr>
        <w:br/>
        <w:t>или без опоры.</w:t>
      </w:r>
    </w:p>
    <w:p w14:paraId="5CA2F24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Объём монологического высказывания – 10–12 фраз.</w:t>
      </w:r>
    </w:p>
    <w:p w14:paraId="72358BB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135.7.1.3. Аудирование.</w:t>
      </w:r>
    </w:p>
    <w:p w14:paraId="0B3F053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При непосредственном общении: понимание на слух речи учителя </w:t>
      </w:r>
      <w:r>
        <w:rPr>
          <w:rFonts w:ascii="Times New Roman" w:hAnsi="Times New Roman"/>
          <w:sz w:val="24"/>
        </w:rPr>
        <w:br/>
        <w:t>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14:paraId="0BB6E45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w:t>
      </w:r>
      <w:r>
        <w:rPr>
          <w:rFonts w:ascii="Times New Roman" w:hAnsi="Times New Roman"/>
          <w:sz w:val="24"/>
        </w:rPr>
        <w:br/>
        <w:t>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14:paraId="0263D38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Аудирование с пониманием основного содержания текста предполагает умение определять основную тему (идею) и главные факты (события) </w:t>
      </w:r>
      <w:r>
        <w:rPr>
          <w:rFonts w:ascii="Times New Roman" w:hAnsi="Times New Roman"/>
          <w:sz w:val="24"/>
        </w:rPr>
        <w:br/>
        <w:t xml:space="preserve">в воспринимаемом на слух тексте, отделять главную информацию </w:t>
      </w:r>
      <w:r>
        <w:rPr>
          <w:rFonts w:ascii="Times New Roman" w:hAnsi="Times New Roman"/>
          <w:sz w:val="24"/>
        </w:rPr>
        <w:br/>
        <w:t>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14:paraId="4AB597D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Аудирование с пониманием нужной (интересующей, запрашиваемой) информации предполагает умение выделять нужную (интересующую,</w:t>
      </w:r>
      <w:r>
        <w:rPr>
          <w:rFonts w:ascii="Times New Roman" w:hAnsi="Times New Roman"/>
          <w:sz w:val="24"/>
        </w:rPr>
        <w:br/>
        <w:t xml:space="preserve">запрашиваемую) информацию, представленную в эксплицитной (явной) форме, </w:t>
      </w:r>
      <w:r>
        <w:rPr>
          <w:rFonts w:ascii="Times New Roman" w:hAnsi="Times New Roman"/>
          <w:sz w:val="24"/>
        </w:rPr>
        <w:br/>
        <w:t>в воспринимаемом на слух тексте.</w:t>
      </w:r>
    </w:p>
    <w:p w14:paraId="338DD6E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Тексты для аудирования: диалог (беседа), высказывания собеседников </w:t>
      </w:r>
      <w:r>
        <w:rPr>
          <w:rFonts w:ascii="Times New Roman" w:hAnsi="Times New Roman"/>
          <w:sz w:val="24"/>
        </w:rPr>
        <w:br/>
        <w:t>в ситуациях повседневного общения, рассказ, сообщение информационного характера.</w:t>
      </w:r>
    </w:p>
    <w:p w14:paraId="6379A88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Языковая сложность текстов для аудирования должна соответствовать базовому уровню (А2 – </w:t>
      </w:r>
      <w:proofErr w:type="spellStart"/>
      <w:r>
        <w:rPr>
          <w:rFonts w:ascii="Times New Roman" w:hAnsi="Times New Roman"/>
          <w:sz w:val="24"/>
        </w:rPr>
        <w:t>допороговому</w:t>
      </w:r>
      <w:proofErr w:type="spellEnd"/>
      <w:r>
        <w:rPr>
          <w:rFonts w:ascii="Times New Roman" w:hAnsi="Times New Roman"/>
          <w:sz w:val="24"/>
        </w:rPr>
        <w:t xml:space="preserve"> уровню по общеевропейской шкале).</w:t>
      </w:r>
    </w:p>
    <w:p w14:paraId="4D42B8E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Время звучания текста (текстов) для аудирования – до 2 минут.</w:t>
      </w:r>
    </w:p>
    <w:p w14:paraId="13BD484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135.7.1.4. Смысловое чтение.</w:t>
      </w:r>
    </w:p>
    <w:p w14:paraId="5F8B4A2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Развитие умения читать про себя и понимать несложные аутентичные тексты разных жанров и стилей, содержащие отдельные неизученные языковые явления, </w:t>
      </w:r>
      <w:r>
        <w:rPr>
          <w:rFonts w:ascii="Times New Roman" w:hAnsi="Times New Roman"/>
          <w:sz w:val="24"/>
        </w:rPr>
        <w:br/>
        <w:t xml:space="preserve">с различной глубиной проникновения в их содержание в зависимости </w:t>
      </w:r>
      <w:r>
        <w:rPr>
          <w:rFonts w:ascii="Times New Roman" w:hAnsi="Times New Roman"/>
          <w:sz w:val="24"/>
        </w:rPr>
        <w:br/>
        <w:t xml:space="preserve">от поставленной коммуникативной задачи: с пониманием основного содержания, </w:t>
      </w:r>
      <w:r>
        <w:rPr>
          <w:rFonts w:ascii="Times New Roman" w:hAnsi="Times New Roman"/>
          <w:sz w:val="24"/>
        </w:rPr>
        <w:br/>
        <w:t>с пониманием нужной (интересующей, запрашиваемой) информации, с полным пониманием содержания текста.</w:t>
      </w:r>
    </w:p>
    <w:p w14:paraId="7DA96D8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w:t>
      </w:r>
      <w:r>
        <w:rPr>
          <w:rFonts w:ascii="Times New Roman" w:hAnsi="Times New Roman"/>
          <w:sz w:val="24"/>
        </w:rPr>
        <w:br/>
        <w:t>(его отдельные части), игнорировать незнакомые слова, несущественные</w:t>
      </w:r>
      <w:r>
        <w:rPr>
          <w:rFonts w:ascii="Times New Roman" w:hAnsi="Times New Roman"/>
          <w:sz w:val="24"/>
        </w:rPr>
        <w:br/>
        <w:t>для понимания основного содержания, понимать интернациональные слова.</w:t>
      </w:r>
    </w:p>
    <w:p w14:paraId="67DB8AF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14:paraId="6C6F051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Чтение несплошных текстов (таблиц, диаграмм, схем) и понимание представленной в них информации.</w:t>
      </w:r>
    </w:p>
    <w:p w14:paraId="7A240C2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w:t>
      </w:r>
      <w:r>
        <w:rPr>
          <w:rFonts w:ascii="Times New Roman" w:hAnsi="Times New Roman"/>
          <w:sz w:val="24"/>
        </w:rPr>
        <w:br/>
        <w:t xml:space="preserve">на основе его информационной переработки (смыслового и структурного анализа отдельных частей текста, выборочного перевода), устанавливать </w:t>
      </w:r>
      <w:r>
        <w:rPr>
          <w:rFonts w:ascii="Times New Roman" w:hAnsi="Times New Roman"/>
          <w:sz w:val="24"/>
        </w:rPr>
        <w:br/>
        <w:t>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14:paraId="53F29C6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Тексты для чтения: диалог (беседа), интервью, рассказ, отрывок </w:t>
      </w:r>
      <w:r>
        <w:rPr>
          <w:rFonts w:ascii="Times New Roman" w:hAnsi="Times New Roman"/>
          <w:sz w:val="24"/>
        </w:rPr>
        <w:br/>
        <w:t xml:space="preserve">из художественного произведения, статья научно-популярного характера, сообщение </w:t>
      </w:r>
      <w:r>
        <w:rPr>
          <w:rFonts w:ascii="Times New Roman" w:hAnsi="Times New Roman"/>
          <w:sz w:val="24"/>
        </w:rPr>
        <w:lastRenderedPageBreak/>
        <w:t>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14:paraId="1D67788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Языковая сложность текстов для чтения должна соответствовать базовому уровню (А2 – </w:t>
      </w:r>
      <w:proofErr w:type="spellStart"/>
      <w:r>
        <w:rPr>
          <w:rFonts w:ascii="Times New Roman" w:hAnsi="Times New Roman"/>
          <w:sz w:val="24"/>
        </w:rPr>
        <w:t>допороговому</w:t>
      </w:r>
      <w:proofErr w:type="spellEnd"/>
      <w:r>
        <w:rPr>
          <w:rFonts w:ascii="Times New Roman" w:hAnsi="Times New Roman"/>
          <w:sz w:val="24"/>
        </w:rPr>
        <w:t xml:space="preserve"> уровню по общеевропейской шкале).</w:t>
      </w:r>
    </w:p>
    <w:p w14:paraId="2587D41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Объём текста (текстов) для чтения – 500–600 слов.</w:t>
      </w:r>
    </w:p>
    <w:p w14:paraId="66DF882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135.7.1.5. Письменная речь.</w:t>
      </w:r>
    </w:p>
    <w:p w14:paraId="2876792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Развитие умений письменной речи:</w:t>
      </w:r>
    </w:p>
    <w:p w14:paraId="6412060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составление плана (тезисов) устного или письменного сообщения;</w:t>
      </w:r>
    </w:p>
    <w:p w14:paraId="227F5F3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заполнение анкет и формуляров: сообщение о себе основных сведений </w:t>
      </w:r>
      <w:r>
        <w:rPr>
          <w:rFonts w:ascii="Times New Roman" w:hAnsi="Times New Roman"/>
          <w:sz w:val="24"/>
        </w:rPr>
        <w:br/>
        <w:t>в соответствии с нормами, принятыми в стране (странах) изучаемого языка;</w:t>
      </w:r>
    </w:p>
    <w:p w14:paraId="0B73AA4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написание электронного сообщения личного характера: сообщать краткие сведения о себе, излагать </w:t>
      </w:r>
      <w:r>
        <w:rPr>
          <w:rFonts w:ascii="Times New Roman" w:hAnsi="Times New Roman"/>
          <w:sz w:val="24"/>
        </w:rPr>
        <w:t>различные события, делиться впечатлениями, выражать благодарность, извинение,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120 слов);</w:t>
      </w:r>
    </w:p>
    <w:p w14:paraId="6F591B1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создание небольшого письменного высказывания с опорой на образец, план, таблицу и (или) прочитанный/прослушанный текст (объём письменного высказывания – до 120 слов);</w:t>
      </w:r>
    </w:p>
    <w:p w14:paraId="487160B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заполнение таблицы с краткой фиксацией содержания прочитанного (прослушанного) текста;</w:t>
      </w:r>
    </w:p>
    <w:p w14:paraId="4098A6E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преобразование таблицы, схемы в текстовый вариант представления информации;</w:t>
      </w:r>
    </w:p>
    <w:p w14:paraId="3B478B8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письменное представление результатов выполненной проектной работы (объём – 100–120 слов).</w:t>
      </w:r>
    </w:p>
    <w:p w14:paraId="42C0F9A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135.7.2. Языковые знания и умения.</w:t>
      </w:r>
    </w:p>
    <w:p w14:paraId="0035A72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135.7.2.1. Фонетическая сторона речи.</w:t>
      </w:r>
    </w:p>
    <w:p w14:paraId="255A3AD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Различение на слух и адекватное, без фонематических ошибок, ведущих </w:t>
      </w:r>
      <w:r>
        <w:rPr>
          <w:rFonts w:ascii="Times New Roman" w:hAnsi="Times New Roman"/>
          <w:sz w:val="24"/>
        </w:rPr>
        <w:br/>
        <w:t xml:space="preserve">к сбою в коммуникации, произнесение слов с соблюдением правильного </w:t>
      </w:r>
      <w:r>
        <w:rPr>
          <w:rFonts w:ascii="Times New Roman" w:hAnsi="Times New Roman"/>
          <w:sz w:val="24"/>
        </w:rPr>
        <w:br/>
        <w:t xml:space="preserve">ударения и фраз с соблюдением их ритмико-интонационных особенностей, </w:t>
      </w:r>
      <w:r>
        <w:rPr>
          <w:rFonts w:ascii="Times New Roman" w:hAnsi="Times New Roman"/>
          <w:sz w:val="24"/>
        </w:rPr>
        <w:br/>
        <w:t>в том числе отсутствия фразового ударения на служебных словах, чтение новых слов согласно основным правилам чтения.</w:t>
      </w:r>
    </w:p>
    <w:p w14:paraId="1190226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Выражение модального значения, чувства и эмоции.</w:t>
      </w:r>
    </w:p>
    <w:p w14:paraId="61837DB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Различение на слух британского и американского вариантов произношения </w:t>
      </w:r>
      <w:r>
        <w:rPr>
          <w:rFonts w:ascii="Times New Roman" w:hAnsi="Times New Roman"/>
          <w:sz w:val="24"/>
        </w:rPr>
        <w:br/>
        <w:t>в прослушанных текстах или услышанных высказываниях.</w:t>
      </w:r>
    </w:p>
    <w:p w14:paraId="0C79A75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3215D61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Тексты для чтения вслух: сообщение информационного характера, отрывок </w:t>
      </w:r>
      <w:r>
        <w:rPr>
          <w:rFonts w:ascii="Times New Roman" w:hAnsi="Times New Roman"/>
          <w:sz w:val="24"/>
        </w:rPr>
        <w:br/>
        <w:t>из статьи научно-популярного характера, рассказ, диалог (беседа).</w:t>
      </w:r>
    </w:p>
    <w:p w14:paraId="0AC2817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Объём текста для чтения вслух – до 110 слов.</w:t>
      </w:r>
    </w:p>
    <w:p w14:paraId="62ECFDD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135.7.2.2. Графика, орфография и пунктуация.</w:t>
      </w:r>
    </w:p>
    <w:p w14:paraId="38D395A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Правильное написание изученных слов.</w:t>
      </w:r>
    </w:p>
    <w:p w14:paraId="2821BC8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Правильное использование знаков препинания: точки, вопросительного </w:t>
      </w:r>
      <w:r>
        <w:rPr>
          <w:rFonts w:ascii="Times New Roman" w:hAnsi="Times New Roman"/>
          <w:sz w:val="24"/>
        </w:rPr>
        <w:br/>
        <w:t xml:space="preserve">и восклицательного знаков в конце предложения, запятой при перечислении </w:t>
      </w:r>
      <w:r>
        <w:rPr>
          <w:rFonts w:ascii="Times New Roman" w:hAnsi="Times New Roman"/>
          <w:sz w:val="24"/>
        </w:rPr>
        <w:br/>
        <w:t xml:space="preserve">и обращении, при вводных словах, обозначающих порядок мыслей и их связь (например, в английском языке: </w:t>
      </w:r>
      <w:proofErr w:type="spellStart"/>
      <w:r>
        <w:rPr>
          <w:rFonts w:ascii="Times New Roman" w:hAnsi="Times New Roman"/>
          <w:sz w:val="24"/>
        </w:rPr>
        <w:t>firstly</w:t>
      </w:r>
      <w:proofErr w:type="spellEnd"/>
      <w:r>
        <w:rPr>
          <w:rFonts w:ascii="Times New Roman" w:hAnsi="Times New Roman"/>
          <w:sz w:val="24"/>
        </w:rPr>
        <w:t>/</w:t>
      </w:r>
      <w:proofErr w:type="spellStart"/>
      <w:r>
        <w:rPr>
          <w:rFonts w:ascii="Times New Roman" w:hAnsi="Times New Roman"/>
          <w:sz w:val="24"/>
        </w:rPr>
        <w:t>first</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all</w:t>
      </w:r>
      <w:proofErr w:type="spellEnd"/>
      <w:r>
        <w:rPr>
          <w:rFonts w:ascii="Times New Roman" w:hAnsi="Times New Roman"/>
          <w:sz w:val="24"/>
        </w:rPr>
        <w:t xml:space="preserve">, </w:t>
      </w:r>
      <w:proofErr w:type="spellStart"/>
      <w:r>
        <w:rPr>
          <w:rFonts w:ascii="Times New Roman" w:hAnsi="Times New Roman"/>
          <w:sz w:val="24"/>
        </w:rPr>
        <w:t>secondly</w:t>
      </w:r>
      <w:proofErr w:type="spellEnd"/>
      <w:r>
        <w:rPr>
          <w:rFonts w:ascii="Times New Roman" w:hAnsi="Times New Roman"/>
          <w:sz w:val="24"/>
        </w:rPr>
        <w:t xml:space="preserve">, </w:t>
      </w:r>
      <w:proofErr w:type="spellStart"/>
      <w:r>
        <w:rPr>
          <w:rFonts w:ascii="Times New Roman" w:hAnsi="Times New Roman"/>
          <w:sz w:val="24"/>
        </w:rPr>
        <w:t>finally</w:t>
      </w:r>
      <w:proofErr w:type="spellEnd"/>
      <w:r>
        <w:rPr>
          <w:rFonts w:ascii="Times New Roman" w:hAnsi="Times New Roman"/>
          <w:sz w:val="24"/>
        </w:rPr>
        <w:t xml:space="preserve">; </w:t>
      </w:r>
      <w:proofErr w:type="spellStart"/>
      <w:r>
        <w:rPr>
          <w:rFonts w:ascii="Times New Roman" w:hAnsi="Times New Roman"/>
          <w:sz w:val="24"/>
        </w:rPr>
        <w:t>on</w:t>
      </w:r>
      <w:proofErr w:type="spellEnd"/>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one</w:t>
      </w:r>
      <w:proofErr w:type="spellEnd"/>
      <w:r>
        <w:rPr>
          <w:rFonts w:ascii="Times New Roman" w:hAnsi="Times New Roman"/>
          <w:sz w:val="24"/>
        </w:rPr>
        <w:t xml:space="preserve"> </w:t>
      </w:r>
      <w:proofErr w:type="spellStart"/>
      <w:r>
        <w:rPr>
          <w:rFonts w:ascii="Times New Roman" w:hAnsi="Times New Roman"/>
          <w:sz w:val="24"/>
        </w:rPr>
        <w:t>hand</w:t>
      </w:r>
      <w:proofErr w:type="spellEnd"/>
      <w:r>
        <w:rPr>
          <w:rFonts w:ascii="Times New Roman" w:hAnsi="Times New Roman"/>
          <w:sz w:val="24"/>
        </w:rPr>
        <w:t xml:space="preserve">, </w:t>
      </w:r>
      <w:r>
        <w:rPr>
          <w:rFonts w:ascii="Times New Roman" w:hAnsi="Times New Roman"/>
          <w:sz w:val="24"/>
        </w:rPr>
        <w:br/>
      </w:r>
      <w:proofErr w:type="spellStart"/>
      <w:r>
        <w:rPr>
          <w:rFonts w:ascii="Times New Roman" w:hAnsi="Times New Roman"/>
          <w:sz w:val="24"/>
        </w:rPr>
        <w:t>on</w:t>
      </w:r>
      <w:proofErr w:type="spellEnd"/>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other</w:t>
      </w:r>
      <w:proofErr w:type="spellEnd"/>
      <w:r>
        <w:rPr>
          <w:rFonts w:ascii="Times New Roman" w:hAnsi="Times New Roman"/>
          <w:sz w:val="24"/>
        </w:rPr>
        <w:t xml:space="preserve"> </w:t>
      </w:r>
      <w:proofErr w:type="spellStart"/>
      <w:r>
        <w:rPr>
          <w:rFonts w:ascii="Times New Roman" w:hAnsi="Times New Roman"/>
          <w:sz w:val="24"/>
        </w:rPr>
        <w:t>hand</w:t>
      </w:r>
      <w:proofErr w:type="spellEnd"/>
      <w:r>
        <w:rPr>
          <w:rFonts w:ascii="Times New Roman" w:hAnsi="Times New Roman"/>
          <w:sz w:val="24"/>
        </w:rPr>
        <w:t>), апострофа.</w:t>
      </w:r>
    </w:p>
    <w:p w14:paraId="314A671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0E62250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135.7.2.3. Лексическая сторона речи.</w:t>
      </w:r>
    </w:p>
    <w:p w14:paraId="6633CD3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Распознавание в письменном и звучащем тексте и употребление в устной </w:t>
      </w:r>
      <w:r>
        <w:rPr>
          <w:rFonts w:ascii="Times New Roman" w:hAnsi="Times New Roman"/>
          <w:sz w:val="24"/>
        </w:rPr>
        <w:br/>
        <w:t xml:space="preserve">и письменной речи лексических единиц (слов, словосочетаний, речевых клише), обслуживающих ситуации общения в рамках тематического содержания речи, </w:t>
      </w:r>
      <w:r>
        <w:rPr>
          <w:rFonts w:ascii="Times New Roman" w:hAnsi="Times New Roman"/>
          <w:sz w:val="24"/>
        </w:rPr>
        <w:br/>
        <w:t>с соблюдением существующей в английском языке нормы лексической сочетаемости.</w:t>
      </w:r>
    </w:p>
    <w:p w14:paraId="6C55B0D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Распознавание в звучащем и письменном тексте и употребление в устной </w:t>
      </w:r>
      <w:r>
        <w:rPr>
          <w:rFonts w:ascii="Times New Roman" w:hAnsi="Times New Roman"/>
          <w:sz w:val="24"/>
        </w:rPr>
        <w:br/>
        <w:t xml:space="preserve">и письменной речи различных средств связи для обеспечения логичности </w:t>
      </w:r>
      <w:r>
        <w:rPr>
          <w:rFonts w:ascii="Times New Roman" w:hAnsi="Times New Roman"/>
          <w:sz w:val="24"/>
        </w:rPr>
        <w:br/>
        <w:t>и целостности высказывания.</w:t>
      </w:r>
    </w:p>
    <w:p w14:paraId="2E6E28D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Объём – 1200 лексических единиц для продуктивного использования (включая 1050 лексических единиц, изученных ранее) и 1350 лексических единиц </w:t>
      </w:r>
      <w:r>
        <w:rPr>
          <w:rFonts w:ascii="Times New Roman" w:hAnsi="Times New Roman"/>
          <w:sz w:val="24"/>
        </w:rPr>
        <w:br/>
        <w:t>для рецептивного усвоения (включая 1200 лексических единиц продуктивного минимума).</w:t>
      </w:r>
    </w:p>
    <w:p w14:paraId="53214F9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Основные способы словообразования:</w:t>
      </w:r>
    </w:p>
    <w:p w14:paraId="3FF82AE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а) аффиксация:</w:t>
      </w:r>
    </w:p>
    <w:p w14:paraId="2E91C25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глаголов с помощью префиксов </w:t>
      </w:r>
      <w:proofErr w:type="spellStart"/>
      <w:r>
        <w:rPr>
          <w:rFonts w:ascii="Times New Roman" w:hAnsi="Times New Roman"/>
          <w:sz w:val="24"/>
        </w:rPr>
        <w:t>under</w:t>
      </w:r>
      <w:proofErr w:type="spellEnd"/>
      <w:r>
        <w:rPr>
          <w:rFonts w:ascii="Times New Roman" w:hAnsi="Times New Roman"/>
          <w:sz w:val="24"/>
        </w:rPr>
        <w:t xml:space="preserve">-, </w:t>
      </w:r>
      <w:proofErr w:type="spellStart"/>
      <w:r>
        <w:rPr>
          <w:rFonts w:ascii="Times New Roman" w:hAnsi="Times New Roman"/>
          <w:sz w:val="24"/>
        </w:rPr>
        <w:t>over</w:t>
      </w:r>
      <w:proofErr w:type="spellEnd"/>
      <w:r>
        <w:rPr>
          <w:rFonts w:ascii="Times New Roman" w:hAnsi="Times New Roman"/>
          <w:sz w:val="24"/>
        </w:rPr>
        <w:t xml:space="preserve">-, </w:t>
      </w:r>
      <w:proofErr w:type="spellStart"/>
      <w:r>
        <w:rPr>
          <w:rFonts w:ascii="Times New Roman" w:hAnsi="Times New Roman"/>
          <w:sz w:val="24"/>
        </w:rPr>
        <w:t>dis</w:t>
      </w:r>
      <w:proofErr w:type="spellEnd"/>
      <w:r>
        <w:rPr>
          <w:rFonts w:ascii="Times New Roman" w:hAnsi="Times New Roman"/>
          <w:sz w:val="24"/>
        </w:rPr>
        <w:t xml:space="preserve">-, </w:t>
      </w:r>
      <w:proofErr w:type="spellStart"/>
      <w:r>
        <w:rPr>
          <w:rFonts w:ascii="Times New Roman" w:hAnsi="Times New Roman"/>
          <w:sz w:val="24"/>
        </w:rPr>
        <w:t>mis</w:t>
      </w:r>
      <w:proofErr w:type="spellEnd"/>
      <w:r>
        <w:rPr>
          <w:rFonts w:ascii="Times New Roman" w:hAnsi="Times New Roman"/>
          <w:sz w:val="24"/>
        </w:rPr>
        <w:t>-;</w:t>
      </w:r>
    </w:p>
    <w:p w14:paraId="28D9842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имён </w:t>
      </w:r>
      <w:r>
        <w:rPr>
          <w:rFonts w:ascii="Times New Roman" w:hAnsi="Times New Roman"/>
          <w:sz w:val="24"/>
        </w:rPr>
        <w:t>прилагательных с помощью суффиксов -</w:t>
      </w:r>
      <w:proofErr w:type="spellStart"/>
      <w:r>
        <w:rPr>
          <w:rFonts w:ascii="Times New Roman" w:hAnsi="Times New Roman"/>
          <w:sz w:val="24"/>
        </w:rPr>
        <w:t>able</w:t>
      </w:r>
      <w:proofErr w:type="spellEnd"/>
      <w:r>
        <w:rPr>
          <w:rFonts w:ascii="Times New Roman" w:hAnsi="Times New Roman"/>
          <w:sz w:val="24"/>
        </w:rPr>
        <w:t>/-</w:t>
      </w:r>
      <w:proofErr w:type="spellStart"/>
      <w:r>
        <w:rPr>
          <w:rFonts w:ascii="Times New Roman" w:hAnsi="Times New Roman"/>
          <w:sz w:val="24"/>
        </w:rPr>
        <w:t>ible</w:t>
      </w:r>
      <w:proofErr w:type="spellEnd"/>
      <w:r>
        <w:rPr>
          <w:rFonts w:ascii="Times New Roman" w:hAnsi="Times New Roman"/>
          <w:sz w:val="24"/>
        </w:rPr>
        <w:t>;</w:t>
      </w:r>
    </w:p>
    <w:p w14:paraId="3BB0CD3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имён существительных с помощью отрицательных префиксов </w:t>
      </w:r>
      <w:proofErr w:type="spellStart"/>
      <w:r>
        <w:rPr>
          <w:rFonts w:ascii="Times New Roman" w:hAnsi="Times New Roman"/>
          <w:sz w:val="24"/>
        </w:rPr>
        <w:t>in</w:t>
      </w:r>
      <w:proofErr w:type="spellEnd"/>
      <w:r>
        <w:rPr>
          <w:rFonts w:ascii="Times New Roman" w:hAnsi="Times New Roman"/>
          <w:sz w:val="24"/>
        </w:rPr>
        <w:t>-/</w:t>
      </w:r>
      <w:proofErr w:type="spellStart"/>
      <w:r>
        <w:rPr>
          <w:rFonts w:ascii="Times New Roman" w:hAnsi="Times New Roman"/>
          <w:sz w:val="24"/>
        </w:rPr>
        <w:t>im</w:t>
      </w:r>
      <w:proofErr w:type="spellEnd"/>
      <w:r>
        <w:rPr>
          <w:rFonts w:ascii="Times New Roman" w:hAnsi="Times New Roman"/>
          <w:sz w:val="24"/>
        </w:rPr>
        <w:t>-;</w:t>
      </w:r>
    </w:p>
    <w:p w14:paraId="08BDEED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б) словосложение:</w:t>
      </w:r>
    </w:p>
    <w:p w14:paraId="798117A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образование сложных существительных путём соединения основы числительного с основой существительного с добавлением суффикса -</w:t>
      </w:r>
      <w:proofErr w:type="spellStart"/>
      <w:r>
        <w:rPr>
          <w:rFonts w:ascii="Times New Roman" w:hAnsi="Times New Roman"/>
          <w:sz w:val="24"/>
        </w:rPr>
        <w:t>ed</w:t>
      </w:r>
      <w:proofErr w:type="spellEnd"/>
      <w:r>
        <w:rPr>
          <w:rFonts w:ascii="Times New Roman" w:hAnsi="Times New Roman"/>
          <w:sz w:val="24"/>
        </w:rPr>
        <w:br/>
        <w:t>(</w:t>
      </w:r>
      <w:proofErr w:type="spellStart"/>
      <w:r>
        <w:rPr>
          <w:rFonts w:ascii="Times New Roman" w:hAnsi="Times New Roman"/>
          <w:sz w:val="24"/>
        </w:rPr>
        <w:t>eight-legged</w:t>
      </w:r>
      <w:proofErr w:type="spellEnd"/>
      <w:r>
        <w:rPr>
          <w:rFonts w:ascii="Times New Roman" w:hAnsi="Times New Roman"/>
          <w:sz w:val="24"/>
        </w:rPr>
        <w:t>);</w:t>
      </w:r>
    </w:p>
    <w:p w14:paraId="6875688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образование сложных существительных путём соединения основ существительных с предлогом (</w:t>
      </w:r>
      <w:proofErr w:type="spellStart"/>
      <w:r>
        <w:rPr>
          <w:rFonts w:ascii="Times New Roman" w:hAnsi="Times New Roman"/>
          <w:sz w:val="24"/>
        </w:rPr>
        <w:t>father-in-law</w:t>
      </w:r>
      <w:proofErr w:type="spellEnd"/>
      <w:r>
        <w:rPr>
          <w:rFonts w:ascii="Times New Roman" w:hAnsi="Times New Roman"/>
          <w:sz w:val="24"/>
        </w:rPr>
        <w:t>);</w:t>
      </w:r>
    </w:p>
    <w:p w14:paraId="7B384E2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sz w:val="24"/>
        </w:rPr>
        <w:t>(</w:t>
      </w:r>
      <w:proofErr w:type="spellStart"/>
      <w:r>
        <w:rPr>
          <w:rFonts w:ascii="Times New Roman" w:hAnsi="Times New Roman"/>
          <w:sz w:val="24"/>
        </w:rPr>
        <w:t>nice-looking</w:t>
      </w:r>
      <w:proofErr w:type="spellEnd"/>
      <w:r>
        <w:rPr>
          <w:rFonts w:ascii="Times New Roman" w:hAnsi="Times New Roman"/>
          <w:sz w:val="24"/>
        </w:rPr>
        <w:t>);</w:t>
      </w:r>
    </w:p>
    <w:p w14:paraId="3A1BD83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образование сложных прилагательных путём соединения основы прилагательного с основой причастия прошедшего времени (</w:t>
      </w:r>
      <w:proofErr w:type="spellStart"/>
      <w:r>
        <w:rPr>
          <w:rFonts w:ascii="Times New Roman" w:hAnsi="Times New Roman"/>
          <w:sz w:val="24"/>
        </w:rPr>
        <w:t>well-behaved</w:t>
      </w:r>
      <w:proofErr w:type="spellEnd"/>
      <w:r>
        <w:rPr>
          <w:rFonts w:ascii="Times New Roman" w:hAnsi="Times New Roman"/>
          <w:sz w:val="24"/>
        </w:rPr>
        <w:t>);</w:t>
      </w:r>
    </w:p>
    <w:p w14:paraId="59433F2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 конверсия:</w:t>
      </w:r>
    </w:p>
    <w:p w14:paraId="03DA8E5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образование глагола от имени прилагательного (</w:t>
      </w:r>
      <w:proofErr w:type="spellStart"/>
      <w:r>
        <w:rPr>
          <w:rFonts w:ascii="Times New Roman" w:hAnsi="Times New Roman"/>
          <w:sz w:val="24"/>
        </w:rPr>
        <w:t>cool</w:t>
      </w:r>
      <w:proofErr w:type="spellEnd"/>
      <w:r>
        <w:rPr>
          <w:rFonts w:ascii="Times New Roman" w:hAnsi="Times New Roman"/>
          <w:sz w:val="24"/>
        </w:rPr>
        <w:t xml:space="preserve"> – </w:t>
      </w:r>
      <w:proofErr w:type="spellStart"/>
      <w:r>
        <w:rPr>
          <w:rFonts w:ascii="Times New Roman" w:hAnsi="Times New Roman"/>
          <w:sz w:val="24"/>
        </w:rPr>
        <w:t>to</w:t>
      </w:r>
      <w:proofErr w:type="spellEnd"/>
      <w:r>
        <w:rPr>
          <w:rFonts w:ascii="Times New Roman" w:hAnsi="Times New Roman"/>
          <w:sz w:val="24"/>
        </w:rPr>
        <w:t xml:space="preserve"> </w:t>
      </w:r>
      <w:proofErr w:type="spellStart"/>
      <w:r>
        <w:rPr>
          <w:rFonts w:ascii="Times New Roman" w:hAnsi="Times New Roman"/>
          <w:sz w:val="24"/>
        </w:rPr>
        <w:t>cool</w:t>
      </w:r>
      <w:proofErr w:type="spellEnd"/>
      <w:r>
        <w:rPr>
          <w:rFonts w:ascii="Times New Roman" w:hAnsi="Times New Roman"/>
          <w:sz w:val="24"/>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14:paraId="72936AE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Различные средства связи в тексте для обеспечения его целостности (</w:t>
      </w:r>
      <w:proofErr w:type="spellStart"/>
      <w:r>
        <w:rPr>
          <w:rFonts w:ascii="Times New Roman" w:hAnsi="Times New Roman"/>
          <w:sz w:val="24"/>
        </w:rPr>
        <w:t>firstly</w:t>
      </w:r>
      <w:proofErr w:type="spellEnd"/>
      <w:r>
        <w:rPr>
          <w:rFonts w:ascii="Times New Roman" w:hAnsi="Times New Roman"/>
          <w:sz w:val="24"/>
        </w:rPr>
        <w:t xml:space="preserve">, </w:t>
      </w:r>
      <w:proofErr w:type="spellStart"/>
      <w:r>
        <w:rPr>
          <w:rFonts w:ascii="Times New Roman" w:hAnsi="Times New Roman"/>
          <w:sz w:val="24"/>
        </w:rPr>
        <w:t>however</w:t>
      </w:r>
      <w:proofErr w:type="spellEnd"/>
      <w:r>
        <w:rPr>
          <w:rFonts w:ascii="Times New Roman" w:hAnsi="Times New Roman"/>
          <w:sz w:val="24"/>
        </w:rPr>
        <w:t xml:space="preserve">, </w:t>
      </w:r>
      <w:proofErr w:type="spellStart"/>
      <w:r>
        <w:rPr>
          <w:rFonts w:ascii="Times New Roman" w:hAnsi="Times New Roman"/>
          <w:sz w:val="24"/>
        </w:rPr>
        <w:t>finally</w:t>
      </w:r>
      <w:proofErr w:type="spellEnd"/>
      <w:r>
        <w:rPr>
          <w:rFonts w:ascii="Times New Roman" w:hAnsi="Times New Roman"/>
          <w:sz w:val="24"/>
        </w:rPr>
        <w:t xml:space="preserve">, </w:t>
      </w:r>
      <w:proofErr w:type="spellStart"/>
      <w:r>
        <w:rPr>
          <w:rFonts w:ascii="Times New Roman" w:hAnsi="Times New Roman"/>
          <w:sz w:val="24"/>
        </w:rPr>
        <w:t>at</w:t>
      </w:r>
      <w:proofErr w:type="spellEnd"/>
      <w:r>
        <w:rPr>
          <w:rFonts w:ascii="Times New Roman" w:hAnsi="Times New Roman"/>
          <w:sz w:val="24"/>
        </w:rPr>
        <w:t xml:space="preserve"> </w:t>
      </w:r>
      <w:proofErr w:type="spellStart"/>
      <w:r>
        <w:rPr>
          <w:rFonts w:ascii="Times New Roman" w:hAnsi="Times New Roman"/>
          <w:sz w:val="24"/>
        </w:rPr>
        <w:t>last</w:t>
      </w:r>
      <w:proofErr w:type="spellEnd"/>
      <w:r>
        <w:rPr>
          <w:rFonts w:ascii="Times New Roman" w:hAnsi="Times New Roman"/>
          <w:sz w:val="24"/>
        </w:rPr>
        <w:t xml:space="preserve">, </w:t>
      </w:r>
      <w:proofErr w:type="spellStart"/>
      <w:r>
        <w:rPr>
          <w:rFonts w:ascii="Times New Roman" w:hAnsi="Times New Roman"/>
          <w:sz w:val="24"/>
        </w:rPr>
        <w:t>etc</w:t>
      </w:r>
      <w:proofErr w:type="spellEnd"/>
      <w:r>
        <w:rPr>
          <w:rFonts w:ascii="Times New Roman" w:hAnsi="Times New Roman"/>
          <w:sz w:val="24"/>
        </w:rPr>
        <w:t>.).</w:t>
      </w:r>
    </w:p>
    <w:p w14:paraId="1C79352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135.7.2.4. Грамматическая сторона речи.</w:t>
      </w:r>
    </w:p>
    <w:p w14:paraId="70F9D29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Распознавание в письменном и звучащем тексте и употребление в устной </w:t>
      </w:r>
      <w:r>
        <w:rPr>
          <w:rFonts w:ascii="Times New Roman" w:hAnsi="Times New Roman"/>
          <w:sz w:val="24"/>
        </w:rPr>
        <w:br/>
        <w:t>и письменной речи изученных морфологических форм и синтаксических конструкций английского языка.</w:t>
      </w:r>
    </w:p>
    <w:p w14:paraId="3B10E37E" w14:textId="77777777" w:rsidR="00416094" w:rsidRPr="003B603F" w:rsidRDefault="00CC00E5">
      <w:pPr>
        <w:spacing w:after="0" w:line="360" w:lineRule="auto"/>
        <w:ind w:firstLine="709"/>
        <w:jc w:val="both"/>
        <w:rPr>
          <w:rFonts w:ascii="Times New Roman" w:hAnsi="Times New Roman"/>
          <w:sz w:val="24"/>
          <w:lang w:val="en-US"/>
        </w:rPr>
      </w:pPr>
      <w:r>
        <w:rPr>
          <w:rFonts w:ascii="Times New Roman" w:hAnsi="Times New Roman"/>
          <w:sz w:val="24"/>
        </w:rPr>
        <w:t>Предложения</w:t>
      </w:r>
      <w:r w:rsidRPr="003B603F">
        <w:rPr>
          <w:rFonts w:ascii="Times New Roman" w:hAnsi="Times New Roman"/>
          <w:sz w:val="24"/>
          <w:lang w:val="en-US"/>
        </w:rPr>
        <w:t xml:space="preserve"> </w:t>
      </w:r>
      <w:r>
        <w:rPr>
          <w:rFonts w:ascii="Times New Roman" w:hAnsi="Times New Roman"/>
          <w:sz w:val="24"/>
        </w:rPr>
        <w:t>со</w:t>
      </w:r>
      <w:r w:rsidRPr="003B603F">
        <w:rPr>
          <w:rFonts w:ascii="Times New Roman" w:hAnsi="Times New Roman"/>
          <w:sz w:val="24"/>
          <w:lang w:val="en-US"/>
        </w:rPr>
        <w:t xml:space="preserve"> </w:t>
      </w:r>
      <w:r>
        <w:rPr>
          <w:rFonts w:ascii="Times New Roman" w:hAnsi="Times New Roman"/>
          <w:sz w:val="24"/>
        </w:rPr>
        <w:t>сложным</w:t>
      </w:r>
      <w:r w:rsidRPr="003B603F">
        <w:rPr>
          <w:rFonts w:ascii="Times New Roman" w:hAnsi="Times New Roman"/>
          <w:sz w:val="24"/>
          <w:lang w:val="en-US"/>
        </w:rPr>
        <w:t xml:space="preserve"> </w:t>
      </w:r>
      <w:r>
        <w:rPr>
          <w:rFonts w:ascii="Times New Roman" w:hAnsi="Times New Roman"/>
          <w:sz w:val="24"/>
        </w:rPr>
        <w:t>дополнением</w:t>
      </w:r>
      <w:r w:rsidRPr="003B603F">
        <w:rPr>
          <w:rFonts w:ascii="Times New Roman" w:hAnsi="Times New Roman"/>
          <w:sz w:val="24"/>
          <w:lang w:val="en-US"/>
        </w:rPr>
        <w:t xml:space="preserve"> (Complex Object) (I want to have </w:t>
      </w:r>
      <w:r w:rsidRPr="003B603F">
        <w:rPr>
          <w:rFonts w:ascii="Times New Roman" w:hAnsi="Times New Roman"/>
          <w:sz w:val="24"/>
          <w:lang w:val="en-US"/>
        </w:rPr>
        <w:br/>
        <w:t>my hair cut.).</w:t>
      </w:r>
    </w:p>
    <w:p w14:paraId="11F41D5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Условные предложения нереального характера (</w:t>
      </w:r>
      <w:proofErr w:type="spellStart"/>
      <w:r>
        <w:rPr>
          <w:rFonts w:ascii="Times New Roman" w:hAnsi="Times New Roman"/>
          <w:sz w:val="24"/>
        </w:rPr>
        <w:t>Conditional</w:t>
      </w:r>
      <w:proofErr w:type="spellEnd"/>
      <w:r>
        <w:rPr>
          <w:rFonts w:ascii="Times New Roman" w:hAnsi="Times New Roman"/>
          <w:sz w:val="24"/>
        </w:rPr>
        <w:t xml:space="preserve"> II).</w:t>
      </w:r>
    </w:p>
    <w:p w14:paraId="5D16276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Конструкции для выражения предпочтения I </w:t>
      </w:r>
      <w:proofErr w:type="spellStart"/>
      <w:r>
        <w:rPr>
          <w:rFonts w:ascii="Times New Roman" w:hAnsi="Times New Roman"/>
          <w:sz w:val="24"/>
        </w:rPr>
        <w:t>prefer</w:t>
      </w:r>
      <w:proofErr w:type="spellEnd"/>
      <w:r>
        <w:rPr>
          <w:rFonts w:ascii="Times New Roman" w:hAnsi="Times New Roman"/>
          <w:sz w:val="24"/>
        </w:rPr>
        <w:t xml:space="preserve"> …/</w:t>
      </w:r>
      <w:proofErr w:type="spellStart"/>
      <w:r>
        <w:rPr>
          <w:rFonts w:ascii="Times New Roman" w:hAnsi="Times New Roman"/>
          <w:sz w:val="24"/>
        </w:rPr>
        <w:t>I’d</w:t>
      </w:r>
      <w:proofErr w:type="spellEnd"/>
      <w:r>
        <w:rPr>
          <w:rFonts w:ascii="Times New Roman" w:hAnsi="Times New Roman"/>
          <w:sz w:val="24"/>
        </w:rPr>
        <w:t xml:space="preserve"> </w:t>
      </w:r>
      <w:proofErr w:type="spellStart"/>
      <w:r>
        <w:rPr>
          <w:rFonts w:ascii="Times New Roman" w:hAnsi="Times New Roman"/>
          <w:sz w:val="24"/>
        </w:rPr>
        <w:t>prefer</w:t>
      </w:r>
      <w:proofErr w:type="spellEnd"/>
      <w:r>
        <w:rPr>
          <w:rFonts w:ascii="Times New Roman" w:hAnsi="Times New Roman"/>
          <w:sz w:val="24"/>
        </w:rPr>
        <w:t xml:space="preserve"> …/</w:t>
      </w:r>
      <w:proofErr w:type="spellStart"/>
      <w:r>
        <w:rPr>
          <w:rFonts w:ascii="Times New Roman" w:hAnsi="Times New Roman"/>
          <w:sz w:val="24"/>
        </w:rPr>
        <w:t>I’d</w:t>
      </w:r>
      <w:proofErr w:type="spellEnd"/>
      <w:r>
        <w:rPr>
          <w:rFonts w:ascii="Times New Roman" w:hAnsi="Times New Roman"/>
          <w:sz w:val="24"/>
        </w:rPr>
        <w:t xml:space="preserve"> </w:t>
      </w:r>
      <w:proofErr w:type="spellStart"/>
      <w:r>
        <w:rPr>
          <w:rFonts w:ascii="Times New Roman" w:hAnsi="Times New Roman"/>
          <w:sz w:val="24"/>
        </w:rPr>
        <w:t>rather</w:t>
      </w:r>
      <w:proofErr w:type="spellEnd"/>
      <w:r>
        <w:rPr>
          <w:rFonts w:ascii="Times New Roman" w:hAnsi="Times New Roman"/>
          <w:sz w:val="24"/>
        </w:rPr>
        <w:t xml:space="preserve"> ….</w:t>
      </w:r>
    </w:p>
    <w:p w14:paraId="35F3BA3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Конструкция I </w:t>
      </w:r>
      <w:proofErr w:type="spellStart"/>
      <w:r>
        <w:rPr>
          <w:rFonts w:ascii="Times New Roman" w:hAnsi="Times New Roman"/>
          <w:sz w:val="24"/>
        </w:rPr>
        <w:t>wish</w:t>
      </w:r>
      <w:proofErr w:type="spellEnd"/>
      <w:r>
        <w:rPr>
          <w:rFonts w:ascii="Times New Roman" w:hAnsi="Times New Roman"/>
          <w:sz w:val="24"/>
        </w:rPr>
        <w:t xml:space="preserve"> ….</w:t>
      </w:r>
    </w:p>
    <w:p w14:paraId="623AE71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Предложения с конструкцией </w:t>
      </w:r>
      <w:proofErr w:type="spellStart"/>
      <w:r>
        <w:rPr>
          <w:rFonts w:ascii="Times New Roman" w:hAnsi="Times New Roman"/>
          <w:sz w:val="24"/>
        </w:rPr>
        <w:t>either</w:t>
      </w:r>
      <w:proofErr w:type="spellEnd"/>
      <w:r>
        <w:rPr>
          <w:rFonts w:ascii="Times New Roman" w:hAnsi="Times New Roman"/>
          <w:sz w:val="24"/>
        </w:rPr>
        <w:t xml:space="preserve"> … </w:t>
      </w:r>
      <w:proofErr w:type="spellStart"/>
      <w:r>
        <w:rPr>
          <w:rFonts w:ascii="Times New Roman" w:hAnsi="Times New Roman"/>
          <w:sz w:val="24"/>
        </w:rPr>
        <w:t>or</w:t>
      </w:r>
      <w:proofErr w:type="spellEnd"/>
      <w:r>
        <w:rPr>
          <w:rFonts w:ascii="Times New Roman" w:hAnsi="Times New Roman"/>
          <w:sz w:val="24"/>
        </w:rPr>
        <w:t xml:space="preserve">, </w:t>
      </w:r>
      <w:proofErr w:type="spellStart"/>
      <w:r>
        <w:rPr>
          <w:rFonts w:ascii="Times New Roman" w:hAnsi="Times New Roman"/>
          <w:sz w:val="24"/>
        </w:rPr>
        <w:t>neither</w:t>
      </w:r>
      <w:proofErr w:type="spellEnd"/>
      <w:r>
        <w:rPr>
          <w:rFonts w:ascii="Times New Roman" w:hAnsi="Times New Roman"/>
          <w:sz w:val="24"/>
        </w:rPr>
        <w:t xml:space="preserve"> … </w:t>
      </w:r>
      <w:proofErr w:type="spellStart"/>
      <w:r>
        <w:rPr>
          <w:rFonts w:ascii="Times New Roman" w:hAnsi="Times New Roman"/>
          <w:sz w:val="24"/>
        </w:rPr>
        <w:t>nor</w:t>
      </w:r>
      <w:proofErr w:type="spellEnd"/>
      <w:r>
        <w:rPr>
          <w:rFonts w:ascii="Times New Roman" w:hAnsi="Times New Roman"/>
          <w:sz w:val="24"/>
        </w:rPr>
        <w:t>.</w:t>
      </w:r>
    </w:p>
    <w:p w14:paraId="08BFDF1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Глаголы в видовременных формах действительного залога в изъявительном наклонении (</w:t>
      </w:r>
      <w:proofErr w:type="spellStart"/>
      <w:r>
        <w:rPr>
          <w:rFonts w:ascii="Times New Roman" w:hAnsi="Times New Roman"/>
          <w:sz w:val="24"/>
        </w:rPr>
        <w:t>Present</w:t>
      </w:r>
      <w:proofErr w:type="spellEnd"/>
      <w:r>
        <w:rPr>
          <w:rFonts w:ascii="Times New Roman" w:hAnsi="Times New Roman"/>
          <w:sz w:val="24"/>
        </w:rPr>
        <w:t>/</w:t>
      </w:r>
      <w:proofErr w:type="spellStart"/>
      <w:r>
        <w:rPr>
          <w:rFonts w:ascii="Times New Roman" w:hAnsi="Times New Roman"/>
          <w:sz w:val="24"/>
        </w:rPr>
        <w:t>Past</w:t>
      </w:r>
      <w:proofErr w:type="spellEnd"/>
      <w:r>
        <w:rPr>
          <w:rFonts w:ascii="Times New Roman" w:hAnsi="Times New Roman"/>
          <w:sz w:val="24"/>
        </w:rPr>
        <w:t xml:space="preserve">/Future Simple </w:t>
      </w:r>
      <w:proofErr w:type="spellStart"/>
      <w:r>
        <w:rPr>
          <w:rFonts w:ascii="Times New Roman" w:hAnsi="Times New Roman"/>
          <w:sz w:val="24"/>
        </w:rPr>
        <w:t>Tense</w:t>
      </w:r>
      <w:proofErr w:type="spellEnd"/>
      <w:r>
        <w:rPr>
          <w:rFonts w:ascii="Times New Roman" w:hAnsi="Times New Roman"/>
          <w:sz w:val="24"/>
        </w:rPr>
        <w:t xml:space="preserve">, </w:t>
      </w:r>
      <w:proofErr w:type="spellStart"/>
      <w:r>
        <w:rPr>
          <w:rFonts w:ascii="Times New Roman" w:hAnsi="Times New Roman"/>
          <w:sz w:val="24"/>
        </w:rPr>
        <w:t>Present</w:t>
      </w:r>
      <w:proofErr w:type="spellEnd"/>
      <w:r>
        <w:rPr>
          <w:rFonts w:ascii="Times New Roman" w:hAnsi="Times New Roman"/>
          <w:sz w:val="24"/>
        </w:rPr>
        <w:t>/</w:t>
      </w:r>
      <w:proofErr w:type="spellStart"/>
      <w:r>
        <w:rPr>
          <w:rFonts w:ascii="Times New Roman" w:hAnsi="Times New Roman"/>
          <w:sz w:val="24"/>
        </w:rPr>
        <w:t>Past</w:t>
      </w:r>
      <w:proofErr w:type="spellEnd"/>
      <w:r>
        <w:rPr>
          <w:rFonts w:ascii="Times New Roman" w:hAnsi="Times New Roman"/>
          <w:sz w:val="24"/>
        </w:rPr>
        <w:t xml:space="preserve"> </w:t>
      </w:r>
      <w:proofErr w:type="spellStart"/>
      <w:r>
        <w:rPr>
          <w:rFonts w:ascii="Times New Roman" w:hAnsi="Times New Roman"/>
          <w:sz w:val="24"/>
        </w:rPr>
        <w:t>Perfect</w:t>
      </w:r>
      <w:proofErr w:type="spellEnd"/>
      <w:r>
        <w:rPr>
          <w:rFonts w:ascii="Times New Roman" w:hAnsi="Times New Roman"/>
          <w:sz w:val="24"/>
        </w:rPr>
        <w:t xml:space="preserve"> </w:t>
      </w:r>
      <w:proofErr w:type="spellStart"/>
      <w:r>
        <w:rPr>
          <w:rFonts w:ascii="Times New Roman" w:hAnsi="Times New Roman"/>
          <w:sz w:val="24"/>
        </w:rPr>
        <w:t>Tense</w:t>
      </w:r>
      <w:proofErr w:type="spellEnd"/>
      <w:r>
        <w:rPr>
          <w:rFonts w:ascii="Times New Roman" w:hAnsi="Times New Roman"/>
          <w:sz w:val="24"/>
        </w:rPr>
        <w:t xml:space="preserve">, </w:t>
      </w:r>
      <w:proofErr w:type="spellStart"/>
      <w:r>
        <w:rPr>
          <w:rFonts w:ascii="Times New Roman" w:hAnsi="Times New Roman"/>
          <w:sz w:val="24"/>
        </w:rPr>
        <w:t>Present</w:t>
      </w:r>
      <w:proofErr w:type="spellEnd"/>
      <w:r>
        <w:rPr>
          <w:rFonts w:ascii="Times New Roman" w:hAnsi="Times New Roman"/>
          <w:sz w:val="24"/>
        </w:rPr>
        <w:t>/</w:t>
      </w:r>
      <w:proofErr w:type="spellStart"/>
      <w:r>
        <w:rPr>
          <w:rFonts w:ascii="Times New Roman" w:hAnsi="Times New Roman"/>
          <w:sz w:val="24"/>
        </w:rPr>
        <w:t>Past</w:t>
      </w:r>
      <w:proofErr w:type="spellEnd"/>
      <w:r>
        <w:rPr>
          <w:rFonts w:ascii="Times New Roman" w:hAnsi="Times New Roman"/>
          <w:sz w:val="24"/>
        </w:rPr>
        <w:t xml:space="preserve"> </w:t>
      </w:r>
      <w:proofErr w:type="spellStart"/>
      <w:r>
        <w:rPr>
          <w:rFonts w:ascii="Times New Roman" w:hAnsi="Times New Roman"/>
          <w:sz w:val="24"/>
        </w:rPr>
        <w:t>Continuous</w:t>
      </w:r>
      <w:proofErr w:type="spellEnd"/>
      <w:r>
        <w:rPr>
          <w:rFonts w:ascii="Times New Roman" w:hAnsi="Times New Roman"/>
          <w:sz w:val="24"/>
        </w:rPr>
        <w:t xml:space="preserve"> </w:t>
      </w:r>
      <w:proofErr w:type="spellStart"/>
      <w:r>
        <w:rPr>
          <w:rFonts w:ascii="Times New Roman" w:hAnsi="Times New Roman"/>
          <w:sz w:val="24"/>
        </w:rPr>
        <w:t>Tense</w:t>
      </w:r>
      <w:proofErr w:type="spellEnd"/>
      <w:r>
        <w:rPr>
          <w:rFonts w:ascii="Times New Roman" w:hAnsi="Times New Roman"/>
          <w:sz w:val="24"/>
        </w:rPr>
        <w:t>, Future-</w:t>
      </w:r>
      <w:proofErr w:type="spellStart"/>
      <w:r>
        <w:rPr>
          <w:rFonts w:ascii="Times New Roman" w:hAnsi="Times New Roman"/>
          <w:sz w:val="24"/>
        </w:rPr>
        <w:t>in</w:t>
      </w:r>
      <w:proofErr w:type="spellEnd"/>
      <w:r>
        <w:rPr>
          <w:rFonts w:ascii="Times New Roman" w:hAnsi="Times New Roman"/>
          <w:sz w:val="24"/>
        </w:rPr>
        <w:t>-</w:t>
      </w:r>
      <w:proofErr w:type="spellStart"/>
      <w:r>
        <w:rPr>
          <w:rFonts w:ascii="Times New Roman" w:hAnsi="Times New Roman"/>
          <w:sz w:val="24"/>
        </w:rPr>
        <w:t>the-Past</w:t>
      </w:r>
      <w:proofErr w:type="spellEnd"/>
      <w:r>
        <w:rPr>
          <w:rFonts w:ascii="Times New Roman" w:hAnsi="Times New Roman"/>
          <w:sz w:val="24"/>
        </w:rPr>
        <w:t>) и наиболее употребительных формах страдательного залога (</w:t>
      </w:r>
      <w:proofErr w:type="spellStart"/>
      <w:r>
        <w:rPr>
          <w:rFonts w:ascii="Times New Roman" w:hAnsi="Times New Roman"/>
          <w:sz w:val="24"/>
        </w:rPr>
        <w:t>Present</w:t>
      </w:r>
      <w:proofErr w:type="spellEnd"/>
      <w:r>
        <w:rPr>
          <w:rFonts w:ascii="Times New Roman" w:hAnsi="Times New Roman"/>
          <w:sz w:val="24"/>
        </w:rPr>
        <w:t>/</w:t>
      </w:r>
      <w:proofErr w:type="spellStart"/>
      <w:r>
        <w:rPr>
          <w:rFonts w:ascii="Times New Roman" w:hAnsi="Times New Roman"/>
          <w:sz w:val="24"/>
        </w:rPr>
        <w:t>Past</w:t>
      </w:r>
      <w:proofErr w:type="spellEnd"/>
      <w:r>
        <w:rPr>
          <w:rFonts w:ascii="Times New Roman" w:hAnsi="Times New Roman"/>
          <w:sz w:val="24"/>
        </w:rPr>
        <w:t xml:space="preserve"> Simple </w:t>
      </w:r>
      <w:proofErr w:type="spellStart"/>
      <w:r>
        <w:rPr>
          <w:rFonts w:ascii="Times New Roman" w:hAnsi="Times New Roman"/>
          <w:sz w:val="24"/>
        </w:rPr>
        <w:t>Passive</w:t>
      </w:r>
      <w:proofErr w:type="spellEnd"/>
      <w:r>
        <w:rPr>
          <w:rFonts w:ascii="Times New Roman" w:hAnsi="Times New Roman"/>
          <w:sz w:val="24"/>
        </w:rPr>
        <w:t xml:space="preserve">, </w:t>
      </w:r>
      <w:proofErr w:type="spellStart"/>
      <w:r>
        <w:rPr>
          <w:rFonts w:ascii="Times New Roman" w:hAnsi="Times New Roman"/>
          <w:sz w:val="24"/>
        </w:rPr>
        <w:t>Present</w:t>
      </w:r>
      <w:proofErr w:type="spellEnd"/>
      <w:r>
        <w:rPr>
          <w:rFonts w:ascii="Times New Roman" w:hAnsi="Times New Roman"/>
          <w:sz w:val="24"/>
        </w:rPr>
        <w:t xml:space="preserve"> </w:t>
      </w:r>
      <w:proofErr w:type="spellStart"/>
      <w:r>
        <w:rPr>
          <w:rFonts w:ascii="Times New Roman" w:hAnsi="Times New Roman"/>
          <w:sz w:val="24"/>
        </w:rPr>
        <w:t>Perfect</w:t>
      </w:r>
      <w:proofErr w:type="spellEnd"/>
      <w:r>
        <w:rPr>
          <w:rFonts w:ascii="Times New Roman" w:hAnsi="Times New Roman"/>
          <w:sz w:val="24"/>
        </w:rPr>
        <w:t xml:space="preserve"> </w:t>
      </w:r>
      <w:proofErr w:type="spellStart"/>
      <w:r>
        <w:rPr>
          <w:rFonts w:ascii="Times New Roman" w:hAnsi="Times New Roman"/>
          <w:sz w:val="24"/>
        </w:rPr>
        <w:t>Passive</w:t>
      </w:r>
      <w:proofErr w:type="spellEnd"/>
      <w:r>
        <w:rPr>
          <w:rFonts w:ascii="Times New Roman" w:hAnsi="Times New Roman"/>
          <w:sz w:val="24"/>
        </w:rPr>
        <w:t>).</w:t>
      </w:r>
    </w:p>
    <w:p w14:paraId="43DDE2E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Порядок следования имён прилагательных (</w:t>
      </w:r>
      <w:proofErr w:type="spellStart"/>
      <w:r>
        <w:rPr>
          <w:rFonts w:ascii="Times New Roman" w:hAnsi="Times New Roman"/>
          <w:sz w:val="24"/>
        </w:rPr>
        <w:t>nice</w:t>
      </w:r>
      <w:proofErr w:type="spellEnd"/>
      <w:r>
        <w:rPr>
          <w:rFonts w:ascii="Times New Roman" w:hAnsi="Times New Roman"/>
          <w:sz w:val="24"/>
        </w:rPr>
        <w:t xml:space="preserve"> </w:t>
      </w:r>
      <w:proofErr w:type="spellStart"/>
      <w:r>
        <w:rPr>
          <w:rFonts w:ascii="Times New Roman" w:hAnsi="Times New Roman"/>
          <w:sz w:val="24"/>
        </w:rPr>
        <w:t>long</w:t>
      </w:r>
      <w:proofErr w:type="spellEnd"/>
      <w:r>
        <w:rPr>
          <w:rFonts w:ascii="Times New Roman" w:hAnsi="Times New Roman"/>
          <w:sz w:val="24"/>
        </w:rPr>
        <w:t xml:space="preserve"> </w:t>
      </w:r>
      <w:proofErr w:type="spellStart"/>
      <w:r>
        <w:rPr>
          <w:rFonts w:ascii="Times New Roman" w:hAnsi="Times New Roman"/>
          <w:sz w:val="24"/>
        </w:rPr>
        <w:t>blond</w:t>
      </w:r>
      <w:proofErr w:type="spellEnd"/>
      <w:r>
        <w:rPr>
          <w:rFonts w:ascii="Times New Roman" w:hAnsi="Times New Roman"/>
          <w:sz w:val="24"/>
        </w:rPr>
        <w:t xml:space="preserve"> </w:t>
      </w:r>
      <w:proofErr w:type="spellStart"/>
      <w:r>
        <w:rPr>
          <w:rFonts w:ascii="Times New Roman" w:hAnsi="Times New Roman"/>
          <w:sz w:val="24"/>
        </w:rPr>
        <w:t>hair</w:t>
      </w:r>
      <w:proofErr w:type="spellEnd"/>
      <w:r>
        <w:rPr>
          <w:rFonts w:ascii="Times New Roman" w:hAnsi="Times New Roman"/>
          <w:sz w:val="24"/>
        </w:rPr>
        <w:t>).</w:t>
      </w:r>
    </w:p>
    <w:p w14:paraId="32575DB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135.7.3. Социокультурные знания и умения.</w:t>
      </w:r>
    </w:p>
    <w:p w14:paraId="5CB2F11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Осуществление межличностного и межкультурного общения </w:t>
      </w:r>
      <w:r>
        <w:rPr>
          <w:rFonts w:ascii="Times New Roman" w:hAnsi="Times New Roman"/>
          <w:sz w:val="24"/>
        </w:rPr>
        <w:br/>
        <w:t xml:space="preserve">с использованием знаний о национально-культурных особенностях своей страны </w:t>
      </w:r>
      <w:r>
        <w:rPr>
          <w:rFonts w:ascii="Times New Roman" w:hAnsi="Times New Roman"/>
          <w:sz w:val="24"/>
        </w:rPr>
        <w:br/>
        <w:t xml:space="preserve">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w:t>
      </w:r>
      <w:r>
        <w:rPr>
          <w:rFonts w:ascii="Times New Roman" w:hAnsi="Times New Roman"/>
          <w:sz w:val="24"/>
        </w:rPr>
        <w:br/>
        <w:t xml:space="preserve">и письменной речи наиболее употребительной тематической фоновой лексики </w:t>
      </w:r>
      <w:r>
        <w:rPr>
          <w:rFonts w:ascii="Times New Roman" w:hAnsi="Times New Roman"/>
          <w:sz w:val="24"/>
        </w:rPr>
        <w:br/>
        <w:t>и реалий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14:paraId="57D9229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w:t>
      </w:r>
      <w:r>
        <w:rPr>
          <w:rFonts w:ascii="Times New Roman" w:hAnsi="Times New Roman"/>
          <w:sz w:val="24"/>
        </w:rPr>
        <w:br/>
        <w:t>на английском языке.</w:t>
      </w:r>
    </w:p>
    <w:p w14:paraId="40106C5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Формирование элементарного представление о различных вариантах английского языка.</w:t>
      </w:r>
    </w:p>
    <w:p w14:paraId="5118567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Осуществление межличностного и межкультурного общения </w:t>
      </w:r>
      <w:r>
        <w:rPr>
          <w:rFonts w:ascii="Times New Roman" w:hAnsi="Times New Roman"/>
          <w:sz w:val="24"/>
        </w:rPr>
        <w:br/>
        <w:t xml:space="preserve">с использованием знаний о национально-культурных особенностях своей страны </w:t>
      </w:r>
      <w:r>
        <w:rPr>
          <w:rFonts w:ascii="Times New Roman" w:hAnsi="Times New Roman"/>
          <w:sz w:val="24"/>
        </w:rPr>
        <w:br/>
        <w:t>и страны (стран) изучаемого языка.</w:t>
      </w:r>
    </w:p>
    <w:p w14:paraId="2DBAC4F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Соблюдение нормы вежливости в межкультурном общении. Развитие умений:</w:t>
      </w:r>
    </w:p>
    <w:p w14:paraId="7122089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писать свои имя и фамилию, а также имена и фамилии своих родственников </w:t>
      </w:r>
      <w:r>
        <w:rPr>
          <w:rFonts w:ascii="Times New Roman" w:hAnsi="Times New Roman"/>
          <w:sz w:val="24"/>
        </w:rPr>
        <w:br/>
        <w:t>и друзей на английском языке;</w:t>
      </w:r>
    </w:p>
    <w:p w14:paraId="41B1A90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правильно оформлять свой адрес на английском языке (в анкете);</w:t>
      </w:r>
    </w:p>
    <w:p w14:paraId="57AD854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правильно оформлять электронное сообщение личного характера </w:t>
      </w:r>
      <w:r>
        <w:rPr>
          <w:rFonts w:ascii="Times New Roman" w:hAnsi="Times New Roman"/>
          <w:sz w:val="24"/>
        </w:rPr>
        <w:br/>
        <w:t>в соответствии с нормами неофициального общения, принятыми в стране (странах) изучаемого языка;</w:t>
      </w:r>
    </w:p>
    <w:p w14:paraId="36DE963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кратко представлять Россию и страну (страны) изучаемого языка;</w:t>
      </w:r>
    </w:p>
    <w:p w14:paraId="14356FE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кратко представлять некоторые культурные явления родной страны </w:t>
      </w:r>
      <w:r>
        <w:rPr>
          <w:rFonts w:ascii="Times New Roman" w:hAnsi="Times New Roman"/>
          <w:sz w:val="24"/>
        </w:rPr>
        <w:br/>
        <w:t xml:space="preserve">и страны (стран) изучаемого языка (основные национальные праздники, традиции </w:t>
      </w:r>
      <w:r>
        <w:rPr>
          <w:rFonts w:ascii="Times New Roman" w:hAnsi="Times New Roman"/>
          <w:sz w:val="24"/>
        </w:rPr>
        <w:br/>
        <w:t>в проведении досуга и питании, достопримечательности);</w:t>
      </w:r>
    </w:p>
    <w:p w14:paraId="6112EC6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кратко представлять некоторых выдающихся людей родной страны </w:t>
      </w:r>
      <w:r>
        <w:rPr>
          <w:rFonts w:ascii="Times New Roman" w:hAnsi="Times New Roman"/>
          <w:sz w:val="24"/>
        </w:rPr>
        <w:br/>
        <w:t>и страны (стран) изучаемого языка (учёных, писателей, поэтов, художников, композиторов, музыкантов, спортсменов и других людей);</w:t>
      </w:r>
    </w:p>
    <w:p w14:paraId="2E03EC1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w:t>
      </w:r>
    </w:p>
    <w:p w14:paraId="6784B21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135.7.4. Компенсаторные умения.</w:t>
      </w:r>
    </w:p>
    <w:p w14:paraId="68B16C6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Использование при чтении и аудировании языковой, </w:t>
      </w:r>
      <w:r>
        <w:rPr>
          <w:rFonts w:ascii="Times New Roman" w:hAnsi="Times New Roman"/>
          <w:sz w:val="24"/>
        </w:rPr>
        <w:br/>
        <w:t xml:space="preserve">в том числе контекстуальной, догадки; при говорении и письме – перифраза (толкования), синонимических средств, </w:t>
      </w:r>
      <w:r>
        <w:rPr>
          <w:rFonts w:ascii="Times New Roman" w:hAnsi="Times New Roman"/>
          <w:sz w:val="24"/>
        </w:rPr>
        <w:t>описание предмета вместо его названия,</w:t>
      </w:r>
      <w:r>
        <w:rPr>
          <w:rFonts w:ascii="Times New Roman" w:hAnsi="Times New Roman"/>
          <w:sz w:val="24"/>
        </w:rPr>
        <w:br/>
        <w:t>при непосредственном общении догадываться о значении незнакомых слов</w:t>
      </w:r>
      <w:r>
        <w:rPr>
          <w:rFonts w:ascii="Times New Roman" w:hAnsi="Times New Roman"/>
          <w:sz w:val="24"/>
        </w:rPr>
        <w:br/>
        <w:t>с помощью используемых собеседником жестов и мимики.</w:t>
      </w:r>
    </w:p>
    <w:p w14:paraId="7999A1C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Переспрашивать, просить повторить, уточняя значение незнакомых слов.</w:t>
      </w:r>
    </w:p>
    <w:p w14:paraId="15DF7B9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Использование в качестве опоры при порождении собственных высказываний ключевых слов, плана.</w:t>
      </w:r>
    </w:p>
    <w:p w14:paraId="39957A9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Игнорирование информации, не являющейся необходимой, для понимания основного содержания, прочитанного (прослушанного) текста или для нахождения </w:t>
      </w:r>
      <w:r>
        <w:rPr>
          <w:rFonts w:ascii="Times New Roman" w:hAnsi="Times New Roman"/>
          <w:sz w:val="24"/>
        </w:rPr>
        <w:br/>
        <w:t>в тексте запрашиваемой информации.</w:t>
      </w:r>
    </w:p>
    <w:p w14:paraId="368DD7A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7A976D8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135.8. Планируемые результаты освоения программы по иностранному (английскому) языку на уровне основного общего образования.</w:t>
      </w:r>
    </w:p>
    <w:p w14:paraId="1E52771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135.8.1. В результате изучения иностранного (английского) языка на уровне основного общего образования у обучающегося будут сформированы личностные, метапредметные и предметные результаты, обеспечивающие выполнение ФГОС ООО и его успешное дальнейшее образование.</w:t>
      </w:r>
    </w:p>
    <w:p w14:paraId="5CAE8D8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135.8.2. 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w:t>
      </w:r>
      <w:r>
        <w:rPr>
          <w:rFonts w:ascii="Times New Roman" w:hAnsi="Times New Roman"/>
          <w:sz w:val="24"/>
        </w:rPr>
        <w:br/>
        <w:t xml:space="preserve">и духовно-нравственными ценностями, принятыми в обществе правилами </w:t>
      </w:r>
      <w:r>
        <w:rPr>
          <w:rFonts w:ascii="Times New Roman" w:hAnsi="Times New Roman"/>
          <w:sz w:val="24"/>
        </w:rPr>
        <w:br/>
        <w:t xml:space="preserve">и нормами поведения, и способствуют процессам самопознания, самовоспитания </w:t>
      </w:r>
      <w:r>
        <w:rPr>
          <w:rFonts w:ascii="Times New Roman" w:hAnsi="Times New Roman"/>
          <w:sz w:val="24"/>
        </w:rPr>
        <w:br/>
        <w:t>и саморазвития, формирования внутренней позиции личности.</w:t>
      </w:r>
    </w:p>
    <w:p w14:paraId="2F7889C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w:t>
      </w:r>
      <w:r>
        <w:rPr>
          <w:rFonts w:ascii="Times New Roman" w:hAnsi="Times New Roman"/>
          <w:sz w:val="24"/>
        </w:rPr>
        <w:br/>
        <w:t>и в процессе реализации основных направлений воспитательной деятельности,</w:t>
      </w:r>
      <w:r>
        <w:rPr>
          <w:rFonts w:ascii="Times New Roman" w:hAnsi="Times New Roman"/>
          <w:sz w:val="24"/>
        </w:rPr>
        <w:br/>
        <w:t>в том числе в части:</w:t>
      </w:r>
    </w:p>
    <w:p w14:paraId="3E496171" w14:textId="77777777" w:rsidR="00416094" w:rsidRDefault="00CC00E5">
      <w:pPr>
        <w:numPr>
          <w:ilvl w:val="0"/>
          <w:numId w:val="2"/>
        </w:numPr>
        <w:spacing w:after="0" w:line="360" w:lineRule="auto"/>
        <w:jc w:val="both"/>
        <w:rPr>
          <w:rFonts w:ascii="Times New Roman" w:hAnsi="Times New Roman"/>
          <w:sz w:val="24"/>
        </w:rPr>
      </w:pPr>
      <w:r>
        <w:rPr>
          <w:rFonts w:ascii="Times New Roman" w:hAnsi="Times New Roman"/>
          <w:sz w:val="24"/>
        </w:rPr>
        <w:t>гражданского воспитания:</w:t>
      </w:r>
    </w:p>
    <w:p w14:paraId="202C0BF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готовность к выполнению обязанностей гражданина и реализации его прав, уважение прав, свобод и законных интересов других людей;</w:t>
      </w:r>
    </w:p>
    <w:p w14:paraId="54D3A30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активное участие в жизни семьи, организации, местного сообщества, родного края, страны;</w:t>
      </w:r>
    </w:p>
    <w:p w14:paraId="5622020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неприятие любых форм экстремизма, </w:t>
      </w:r>
      <w:r>
        <w:rPr>
          <w:rFonts w:ascii="Times New Roman" w:hAnsi="Times New Roman"/>
          <w:sz w:val="24"/>
        </w:rPr>
        <w:t>дискриминации;</w:t>
      </w:r>
    </w:p>
    <w:p w14:paraId="71B4D97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понимание роли различных социальных институтов в жизни человека;</w:t>
      </w:r>
    </w:p>
    <w:p w14:paraId="4207FEB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w:t>
      </w:r>
      <w:r>
        <w:rPr>
          <w:rFonts w:ascii="Times New Roman" w:hAnsi="Times New Roman"/>
          <w:sz w:val="24"/>
        </w:rPr>
        <w:br/>
        <w:t>и многоконфессиональном обществе;</w:t>
      </w:r>
    </w:p>
    <w:p w14:paraId="47C4048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представление о способах противодействия коррупции;</w:t>
      </w:r>
    </w:p>
    <w:p w14:paraId="45EDA80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готовность к разнообразной совместной деятельности, стремление</w:t>
      </w:r>
      <w:r>
        <w:rPr>
          <w:rFonts w:ascii="Times New Roman" w:hAnsi="Times New Roman"/>
          <w:sz w:val="24"/>
        </w:rPr>
        <w:br/>
        <w:t>к взаимопониманию и взаимопомощи, активное участие в школьном самоуправлении;</w:t>
      </w:r>
    </w:p>
    <w:p w14:paraId="4953BBE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готовность к участию в гуманитарной деятельности (</w:t>
      </w:r>
      <w:proofErr w:type="spellStart"/>
      <w:r>
        <w:rPr>
          <w:rFonts w:ascii="Times New Roman" w:hAnsi="Times New Roman"/>
          <w:sz w:val="24"/>
        </w:rPr>
        <w:t>волонтёрство</w:t>
      </w:r>
      <w:proofErr w:type="spellEnd"/>
      <w:r>
        <w:rPr>
          <w:rFonts w:ascii="Times New Roman" w:hAnsi="Times New Roman"/>
          <w:sz w:val="24"/>
        </w:rPr>
        <w:t>, помощь людям, нуждающимся в ней);</w:t>
      </w:r>
    </w:p>
    <w:p w14:paraId="2C5B8E71" w14:textId="77777777" w:rsidR="00416094" w:rsidRDefault="00CC00E5">
      <w:pPr>
        <w:numPr>
          <w:ilvl w:val="0"/>
          <w:numId w:val="2"/>
        </w:numPr>
        <w:spacing w:after="0" w:line="360" w:lineRule="auto"/>
        <w:jc w:val="both"/>
        <w:rPr>
          <w:rFonts w:ascii="Times New Roman" w:hAnsi="Times New Roman"/>
          <w:sz w:val="24"/>
        </w:rPr>
      </w:pPr>
      <w:r>
        <w:rPr>
          <w:rFonts w:ascii="Times New Roman" w:hAnsi="Times New Roman"/>
          <w:sz w:val="24"/>
        </w:rPr>
        <w:t>патриотического воспитания:</w:t>
      </w:r>
    </w:p>
    <w:p w14:paraId="4F74478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осознание российской гражданской идентичности в поликультурном </w:t>
      </w:r>
      <w:r>
        <w:rPr>
          <w:rFonts w:ascii="Times New Roman" w:hAnsi="Times New Roman"/>
          <w:sz w:val="24"/>
        </w:rPr>
        <w:br/>
        <w:t>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3AE84AD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ценностное отношение к достижениям своей Родины – России, к науке, искусству, спорту, технологиям, боевым подвигам и трудовым достижениям народа;</w:t>
      </w:r>
    </w:p>
    <w:p w14:paraId="7C8C540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уважение к символам России, государственным праздникам, историческому </w:t>
      </w:r>
      <w:r>
        <w:rPr>
          <w:rFonts w:ascii="Times New Roman" w:hAnsi="Times New Roman"/>
          <w:sz w:val="24"/>
        </w:rPr>
        <w:br/>
        <w:t xml:space="preserve">и природному наследию и памятникам, традициям разных народов, проживающих </w:t>
      </w:r>
      <w:r>
        <w:rPr>
          <w:rFonts w:ascii="Times New Roman" w:hAnsi="Times New Roman"/>
          <w:sz w:val="24"/>
        </w:rPr>
        <w:br/>
        <w:t>в родной стране;</w:t>
      </w:r>
    </w:p>
    <w:p w14:paraId="2E7F76CB" w14:textId="77777777" w:rsidR="00416094" w:rsidRDefault="00CC00E5">
      <w:pPr>
        <w:numPr>
          <w:ilvl w:val="0"/>
          <w:numId w:val="2"/>
        </w:numPr>
        <w:spacing w:after="0" w:line="360" w:lineRule="auto"/>
        <w:jc w:val="both"/>
        <w:rPr>
          <w:rFonts w:ascii="Times New Roman" w:hAnsi="Times New Roman"/>
          <w:sz w:val="24"/>
        </w:rPr>
      </w:pPr>
      <w:r>
        <w:rPr>
          <w:rFonts w:ascii="Times New Roman" w:hAnsi="Times New Roman"/>
          <w:sz w:val="24"/>
        </w:rPr>
        <w:t>духовно-нравственного воспитания:</w:t>
      </w:r>
    </w:p>
    <w:p w14:paraId="6AFD07B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ориентация на моральные ценности и нормы в ситуациях нравственного выбора;</w:t>
      </w:r>
    </w:p>
    <w:p w14:paraId="081DB34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14:paraId="76735C7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активное неприятие асоциальных поступков, свобода и ответственность личности в условиях индивидуального и общественного пространства;</w:t>
      </w:r>
    </w:p>
    <w:p w14:paraId="42AF51D8" w14:textId="77777777" w:rsidR="00416094" w:rsidRDefault="00CC00E5">
      <w:pPr>
        <w:numPr>
          <w:ilvl w:val="0"/>
          <w:numId w:val="2"/>
        </w:numPr>
        <w:spacing w:after="0" w:line="360" w:lineRule="auto"/>
        <w:jc w:val="both"/>
        <w:rPr>
          <w:rFonts w:ascii="Times New Roman" w:hAnsi="Times New Roman"/>
          <w:sz w:val="24"/>
        </w:rPr>
      </w:pPr>
      <w:r>
        <w:rPr>
          <w:rFonts w:ascii="Times New Roman" w:hAnsi="Times New Roman"/>
          <w:sz w:val="24"/>
        </w:rPr>
        <w:t>эстетического воспитания:</w:t>
      </w:r>
    </w:p>
    <w:p w14:paraId="5AE394D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восприимчивость к разным видам искусства, традициям и творчеству своего </w:t>
      </w:r>
      <w:r>
        <w:rPr>
          <w:rFonts w:ascii="Times New Roman" w:hAnsi="Times New Roman"/>
          <w:sz w:val="24"/>
        </w:rPr>
        <w:br/>
        <w:t>и других народов, понимание эмоционального воздействия искусства;</w:t>
      </w:r>
    </w:p>
    <w:p w14:paraId="67D135D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осознание важности художественной культуры как средства коммуникации</w:t>
      </w:r>
      <w:r>
        <w:rPr>
          <w:rFonts w:ascii="Times New Roman" w:hAnsi="Times New Roman"/>
          <w:sz w:val="24"/>
        </w:rPr>
        <w:br/>
        <w:t>и самовыражения;</w:t>
      </w:r>
    </w:p>
    <w:p w14:paraId="600AAAF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понимание ценности отечественного и мирового искусства, роли этнических культурных традиций и народного творчества;</w:t>
      </w:r>
    </w:p>
    <w:p w14:paraId="144D418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стремление к самовыражению в разных видах искусства;</w:t>
      </w:r>
    </w:p>
    <w:p w14:paraId="72D7F803" w14:textId="77777777" w:rsidR="00416094" w:rsidRDefault="00CC00E5">
      <w:pPr>
        <w:numPr>
          <w:ilvl w:val="0"/>
          <w:numId w:val="2"/>
        </w:numPr>
        <w:spacing w:after="0" w:line="360" w:lineRule="auto"/>
        <w:jc w:val="both"/>
        <w:rPr>
          <w:rFonts w:ascii="Times New Roman" w:hAnsi="Times New Roman"/>
          <w:sz w:val="24"/>
        </w:rPr>
      </w:pPr>
      <w:r>
        <w:rPr>
          <w:rFonts w:ascii="Times New Roman" w:hAnsi="Times New Roman"/>
          <w:sz w:val="24"/>
        </w:rPr>
        <w:t>физического воспитания, формирования культуры здоровья</w:t>
      </w:r>
      <w:r>
        <w:rPr>
          <w:rFonts w:ascii="Times New Roman" w:hAnsi="Times New Roman"/>
          <w:sz w:val="24"/>
        </w:rPr>
        <w:br/>
        <w:t>и эмоционального благополучия:</w:t>
      </w:r>
    </w:p>
    <w:p w14:paraId="625283B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осознание ценности жизни;</w:t>
      </w:r>
    </w:p>
    <w:p w14:paraId="12943B2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5BAD428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20DEBB5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соблюдение правил безопасности, в том числе навыков безопасного поведения в Интернет-среде;</w:t>
      </w:r>
    </w:p>
    <w:p w14:paraId="1BC6DC1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36F546A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умение принимать себя и других, не осуждая;</w:t>
      </w:r>
    </w:p>
    <w:p w14:paraId="7AA348C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умение осознавать эмоциональное состояние себя и других, умение управлять собственным эмоциональным состоянием;</w:t>
      </w:r>
    </w:p>
    <w:p w14:paraId="652C06A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сформированность навыка рефлексии, признание своего права на ошибку </w:t>
      </w:r>
      <w:r>
        <w:rPr>
          <w:rFonts w:ascii="Times New Roman" w:hAnsi="Times New Roman"/>
          <w:sz w:val="24"/>
        </w:rPr>
        <w:br/>
        <w:t>и такого же права другого человека;</w:t>
      </w:r>
    </w:p>
    <w:p w14:paraId="650756EE" w14:textId="77777777" w:rsidR="00416094" w:rsidRDefault="00CC00E5">
      <w:pPr>
        <w:numPr>
          <w:ilvl w:val="0"/>
          <w:numId w:val="2"/>
        </w:numPr>
        <w:spacing w:after="0" w:line="360" w:lineRule="auto"/>
        <w:jc w:val="both"/>
        <w:rPr>
          <w:rFonts w:ascii="Times New Roman" w:hAnsi="Times New Roman"/>
          <w:sz w:val="24"/>
        </w:rPr>
      </w:pPr>
      <w:r>
        <w:rPr>
          <w:rFonts w:ascii="Times New Roman" w:hAnsi="Times New Roman"/>
          <w:sz w:val="24"/>
        </w:rPr>
        <w:t>трудового воспитания:</w:t>
      </w:r>
    </w:p>
    <w:p w14:paraId="659EDFB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1AFA82D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интерес к практическому изучению профессий и труда различного рода, </w:t>
      </w:r>
      <w:r>
        <w:rPr>
          <w:rFonts w:ascii="Times New Roman" w:hAnsi="Times New Roman"/>
          <w:sz w:val="24"/>
        </w:rPr>
        <w:br/>
        <w:t>в том числе на основе применения изучаемого предметного знания;</w:t>
      </w:r>
    </w:p>
    <w:p w14:paraId="1779835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2BB14EC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готовность адаптироваться в профессиональной среде;</w:t>
      </w:r>
    </w:p>
    <w:p w14:paraId="4C288A9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уважение к труду и результатам трудовой деятельности;</w:t>
      </w:r>
    </w:p>
    <w:p w14:paraId="4A59188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осознанный выбор и построение индивидуальной траектории образования</w:t>
      </w:r>
      <w:r>
        <w:rPr>
          <w:rFonts w:ascii="Times New Roman" w:hAnsi="Times New Roman"/>
          <w:sz w:val="24"/>
        </w:rPr>
        <w:br/>
        <w:t>и жизненных планов с учётом личных и общественных интересов, и потребностей;</w:t>
      </w:r>
    </w:p>
    <w:p w14:paraId="570E8E77" w14:textId="77777777" w:rsidR="00416094" w:rsidRDefault="00CC00E5">
      <w:pPr>
        <w:numPr>
          <w:ilvl w:val="0"/>
          <w:numId w:val="2"/>
        </w:numPr>
        <w:spacing w:after="0" w:line="360" w:lineRule="auto"/>
        <w:jc w:val="both"/>
        <w:rPr>
          <w:rFonts w:ascii="Times New Roman" w:hAnsi="Times New Roman"/>
          <w:sz w:val="24"/>
        </w:rPr>
      </w:pPr>
      <w:r>
        <w:rPr>
          <w:rFonts w:ascii="Times New Roman" w:hAnsi="Times New Roman"/>
          <w:sz w:val="24"/>
        </w:rPr>
        <w:t>экологического воспитания:</w:t>
      </w:r>
    </w:p>
    <w:p w14:paraId="647C578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ориентация на применение знаний из социальных и естественных наук </w:t>
      </w:r>
      <w:r>
        <w:rPr>
          <w:rFonts w:ascii="Times New Roman" w:hAnsi="Times New Roman"/>
          <w:sz w:val="24"/>
        </w:rPr>
        <w:br/>
        <w:t>для решения задач в области окружающей среды, планирования поступков и оценки их возможных последствий для окружающей среды;</w:t>
      </w:r>
    </w:p>
    <w:p w14:paraId="1135B56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14:paraId="547CD31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осознание своей роли как гражданина и потребителя в условиях взаимосвязи природной, технологической и социальной сред;</w:t>
      </w:r>
    </w:p>
    <w:p w14:paraId="53BBB6D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готовность к участию в практической деятельности экологической направленности;</w:t>
      </w:r>
    </w:p>
    <w:p w14:paraId="6361E52A" w14:textId="77777777" w:rsidR="00416094" w:rsidRDefault="00CC00E5">
      <w:pPr>
        <w:numPr>
          <w:ilvl w:val="0"/>
          <w:numId w:val="2"/>
        </w:numPr>
        <w:spacing w:after="0" w:line="360" w:lineRule="auto"/>
        <w:jc w:val="both"/>
        <w:rPr>
          <w:rFonts w:ascii="Times New Roman" w:hAnsi="Times New Roman"/>
          <w:sz w:val="24"/>
        </w:rPr>
      </w:pPr>
      <w:r>
        <w:rPr>
          <w:rFonts w:ascii="Times New Roman" w:hAnsi="Times New Roman"/>
          <w:sz w:val="24"/>
        </w:rPr>
        <w:lastRenderedPageBreak/>
        <w:t>ценности научного познания:</w:t>
      </w:r>
    </w:p>
    <w:p w14:paraId="3DA169A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745F0CF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овладение языковой и читательской культурой как средством познания мира;</w:t>
      </w:r>
    </w:p>
    <w:p w14:paraId="7D8290F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1500372A" w14:textId="77777777" w:rsidR="00416094" w:rsidRDefault="00CC00E5">
      <w:pPr>
        <w:numPr>
          <w:ilvl w:val="0"/>
          <w:numId w:val="2"/>
        </w:numPr>
        <w:spacing w:after="0" w:line="360" w:lineRule="auto"/>
        <w:jc w:val="both"/>
        <w:rPr>
          <w:rFonts w:ascii="Times New Roman" w:hAnsi="Times New Roman"/>
          <w:sz w:val="24"/>
        </w:rPr>
      </w:pPr>
      <w:r>
        <w:rPr>
          <w:rFonts w:ascii="Times New Roman" w:hAnsi="Times New Roman"/>
          <w:sz w:val="24"/>
        </w:rPr>
        <w:t>адаптации обучающегося к изменяющимся условиям социальной</w:t>
      </w:r>
      <w:r>
        <w:rPr>
          <w:rFonts w:ascii="Times New Roman" w:hAnsi="Times New Roman"/>
          <w:sz w:val="24"/>
        </w:rPr>
        <w:br/>
        <w:t>и природной среды:</w:t>
      </w:r>
    </w:p>
    <w:p w14:paraId="4450FB3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71C2F06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способность обучающихся взаимодействовать в условиях неопределённости, открытость опыту и знаниям других;</w:t>
      </w:r>
    </w:p>
    <w:p w14:paraId="5E8CB34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56C7406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навык выявления и связывания образов, способность формирования новых знаний, в том числе способность формулировать идеи, понятия, гипотезы </w:t>
      </w:r>
      <w:r>
        <w:rPr>
          <w:rFonts w:ascii="Times New Roman" w:hAnsi="Times New Roman"/>
          <w:sz w:val="24"/>
        </w:rPr>
        <w:br/>
        <w:t>об объектах и явлениях, в том числе ранее не известных, осознавать дефицит собственных знаний и компетентностей, планировать своё развитие;</w:t>
      </w:r>
    </w:p>
    <w:p w14:paraId="34FE886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w:t>
      </w:r>
      <w:r>
        <w:rPr>
          <w:rFonts w:ascii="Times New Roman" w:hAnsi="Times New Roman"/>
          <w:sz w:val="24"/>
        </w:rPr>
        <w:br/>
        <w:t xml:space="preserve">и его свойства при решении задач (далее – оперировать понятиями), </w:t>
      </w:r>
      <w:r>
        <w:rPr>
          <w:rFonts w:ascii="Times New Roman" w:hAnsi="Times New Roman"/>
          <w:sz w:val="24"/>
        </w:rPr>
        <w:br/>
        <w:t>а также оперировать терминами и представлениями в области концепции устойчивого развития;</w:t>
      </w:r>
    </w:p>
    <w:p w14:paraId="23C4DC1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умение анализировать и выявлять взаимосвязи природы, общества </w:t>
      </w:r>
      <w:r>
        <w:rPr>
          <w:rFonts w:ascii="Times New Roman" w:hAnsi="Times New Roman"/>
          <w:sz w:val="24"/>
        </w:rPr>
        <w:br/>
        <w:t>и экономики;</w:t>
      </w:r>
    </w:p>
    <w:p w14:paraId="523B7EE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14:paraId="4F8007A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способность обучающихся осознавать стрессовую ситуацию, оценивать происходящие изменения и их последствия;</w:t>
      </w:r>
    </w:p>
    <w:p w14:paraId="7DB2AA8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воспринимать стрессовую ситуацию как вызов, требующий контрмер;</w:t>
      </w:r>
    </w:p>
    <w:p w14:paraId="4A449F2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оценивать ситуацию стресса, корректировать принимаемые решения </w:t>
      </w:r>
      <w:r>
        <w:rPr>
          <w:rFonts w:ascii="Times New Roman" w:hAnsi="Times New Roman"/>
          <w:sz w:val="24"/>
        </w:rPr>
        <w:br/>
        <w:t>и действия;</w:t>
      </w:r>
    </w:p>
    <w:p w14:paraId="4599CE1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формулировать и оценивать риски и последствия, формировать опыт, уметь находить позитивное в произошедшей ситуации;</w:t>
      </w:r>
    </w:p>
    <w:p w14:paraId="38833F8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быть готовым действовать в отсутствие гарантий успеха.</w:t>
      </w:r>
    </w:p>
    <w:p w14:paraId="1E29510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135.8.3. 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321710E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135.8.3.1. У обучающегося будут сформированы следующие базовые логические действия как часть познавательных универсальных учебных действий:</w:t>
      </w:r>
    </w:p>
    <w:p w14:paraId="39EF413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выявлять и характеризовать существенные признаки объектов (явлений);</w:t>
      </w:r>
    </w:p>
    <w:p w14:paraId="2AA5744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устанавливать существенный признак классификации, основания </w:t>
      </w:r>
      <w:r>
        <w:rPr>
          <w:rFonts w:ascii="Times New Roman" w:hAnsi="Times New Roman"/>
          <w:sz w:val="24"/>
        </w:rPr>
        <w:br/>
        <w:t>для обобщения и сравнения, критерии проводимого анализа;</w:t>
      </w:r>
    </w:p>
    <w:p w14:paraId="286BBD5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 учётом предложенной задачи выявлять закономерности и противоречия </w:t>
      </w:r>
      <w:r>
        <w:rPr>
          <w:rFonts w:ascii="Times New Roman" w:hAnsi="Times New Roman"/>
          <w:sz w:val="24"/>
        </w:rPr>
        <w:br/>
        <w:t>в рассматриваемых фактах, данных и наблюдениях;</w:t>
      </w:r>
    </w:p>
    <w:p w14:paraId="484A6BE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предлагать критерии для выявления закономерностей и противоречий;</w:t>
      </w:r>
    </w:p>
    <w:p w14:paraId="6A1A151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выявлять дефицит информации, данных, необходимых для решения поставленной задачи;</w:t>
      </w:r>
    </w:p>
    <w:p w14:paraId="05A9137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выявлять причинно-следственные связи при изучении явлений и процессов;</w:t>
      </w:r>
    </w:p>
    <w:p w14:paraId="425B8CF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делать выводы с использованием дедуктивных и индуктивных умозаключений, умозаключений по аналогии, формулировать гипотезы </w:t>
      </w:r>
      <w:r>
        <w:rPr>
          <w:rFonts w:ascii="Times New Roman" w:hAnsi="Times New Roman"/>
          <w:sz w:val="24"/>
        </w:rPr>
        <w:br/>
        <w:t>о взаимосвязях;</w:t>
      </w:r>
    </w:p>
    <w:p w14:paraId="4D3C0BC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139C39D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135.8.3.2. У обучающегося будут сформированы следующие базовые исследовательские действия как часть познавательных универсальных учебных действий:</w:t>
      </w:r>
    </w:p>
    <w:p w14:paraId="6B63CC9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использовать вопросы как исследовательский инструмент познания;</w:t>
      </w:r>
    </w:p>
    <w:p w14:paraId="6EAB99E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формулировать вопросы, фиксирующие разрыв между реальным </w:t>
      </w:r>
      <w:r>
        <w:rPr>
          <w:rFonts w:ascii="Times New Roman" w:hAnsi="Times New Roman"/>
          <w:sz w:val="24"/>
        </w:rPr>
        <w:br/>
        <w:t>и желательным состоянием ситуации, объекта, самостоятельно устанавливать искомое и данное;</w:t>
      </w:r>
    </w:p>
    <w:p w14:paraId="483B70C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формулировать гипотезу об истинности собственных суждений и суждений других, аргументировать свою позицию, мнение;</w:t>
      </w:r>
    </w:p>
    <w:p w14:paraId="2B618D7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14:paraId="587D7AB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оценивать на применимость и достоверность информацию, полученную в ходе исследования (эксперимента);</w:t>
      </w:r>
    </w:p>
    <w:p w14:paraId="60D92F1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14:paraId="06F1890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прогнозировать возможное дальнейшее развитие процессов, событий </w:t>
      </w:r>
      <w:r>
        <w:rPr>
          <w:rFonts w:ascii="Times New Roman" w:hAnsi="Times New Roman"/>
          <w:sz w:val="24"/>
        </w:rPr>
        <w:br/>
        <w:t>и их последствия в аналогичных или сходных ситуациях, выдвигать предположения об их развитии в новых условиях и контекстах.</w:t>
      </w:r>
    </w:p>
    <w:p w14:paraId="7B22F0C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135.8.3.3. У обучающегося будут сформированы следующие умения работать </w:t>
      </w:r>
      <w:r>
        <w:rPr>
          <w:rFonts w:ascii="Times New Roman" w:hAnsi="Times New Roman"/>
          <w:sz w:val="24"/>
        </w:rPr>
        <w:br/>
        <w:t>с информацией как часть познавательных универсальных учебных действий:</w:t>
      </w:r>
    </w:p>
    <w:p w14:paraId="067B688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применять различные методы, инструменты и запросы при поиске и отборе информации или данных из источников с учётом предложенной учебной задачи </w:t>
      </w:r>
      <w:r>
        <w:rPr>
          <w:rFonts w:ascii="Times New Roman" w:hAnsi="Times New Roman"/>
          <w:sz w:val="24"/>
        </w:rPr>
        <w:br/>
        <w:t>и заданных критериев;</w:t>
      </w:r>
    </w:p>
    <w:p w14:paraId="47657D9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выбирать, анализировать, систематизировать и интерпретировать информацию различных видов и форм представления;</w:t>
      </w:r>
    </w:p>
    <w:p w14:paraId="1B8F404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находить сходные аргументы (подтверждающие или опровергающие </w:t>
      </w:r>
      <w:r>
        <w:rPr>
          <w:rFonts w:ascii="Times New Roman" w:hAnsi="Times New Roman"/>
          <w:sz w:val="24"/>
        </w:rPr>
        <w:br/>
        <w:t>одну и ту же идею, версию) в различных информационных источниках;</w:t>
      </w:r>
    </w:p>
    <w:p w14:paraId="61A1AF6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самостоятельно выбирать оптимальную форму представления информации </w:t>
      </w:r>
      <w:r>
        <w:rPr>
          <w:rFonts w:ascii="Times New Roman" w:hAnsi="Times New Roman"/>
          <w:sz w:val="24"/>
        </w:rPr>
        <w:br/>
        <w:t>и иллюстрировать решаемые задачи несложными схемами, диаграммами, иной графикой и их комбинациями;</w:t>
      </w:r>
    </w:p>
    <w:p w14:paraId="12D29A1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оценивать надёжность информации по критериям, предложенным педагогическим работником или сформулированным самостоятельно;</w:t>
      </w:r>
    </w:p>
    <w:p w14:paraId="346E73D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эффективно запоминать и систематизировать информацию.</w:t>
      </w:r>
    </w:p>
    <w:p w14:paraId="0C5EF93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Овладение системой универсальных учебных познавательных действий обеспечивает сформированность когнитивных навыков у обучающихся.</w:t>
      </w:r>
    </w:p>
    <w:p w14:paraId="328C75D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135.8.3.4. У обучающегося будут сформированы следующие умения общения как часть коммуникативных универсальных учебных действий:</w:t>
      </w:r>
    </w:p>
    <w:p w14:paraId="5191D3C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воспринимать и формулировать суждения, выражать эмоции в соответствии </w:t>
      </w:r>
      <w:r>
        <w:rPr>
          <w:rFonts w:ascii="Times New Roman" w:hAnsi="Times New Roman"/>
          <w:sz w:val="24"/>
        </w:rPr>
        <w:br/>
        <w:t>с целями и условиями общения;</w:t>
      </w:r>
    </w:p>
    <w:p w14:paraId="62758FB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выражать себя (свою точку зрения) в устных и письменных текстах;</w:t>
      </w:r>
    </w:p>
    <w:p w14:paraId="5317624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432329B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понимать намерения других, проявлять уважительное отношение </w:t>
      </w:r>
      <w:r>
        <w:rPr>
          <w:rFonts w:ascii="Times New Roman" w:hAnsi="Times New Roman"/>
          <w:sz w:val="24"/>
        </w:rPr>
        <w:br/>
        <w:t>к собеседнику и в корректной форме формулировать свои возражения;</w:t>
      </w:r>
    </w:p>
    <w:p w14:paraId="37045A7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3D0EC91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сопоставлять свои суждения с суждениями других участников диалога, обнаруживать различие и сходство позиций;</w:t>
      </w:r>
    </w:p>
    <w:p w14:paraId="7B46477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публично представлять результаты выполненного опыта (эксперимента, исследования, проекта);</w:t>
      </w:r>
    </w:p>
    <w:p w14:paraId="523133B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самостоятельно выбирать формат выступления с учётом задач презентации </w:t>
      </w:r>
      <w:r>
        <w:rPr>
          <w:rFonts w:ascii="Times New Roman" w:hAnsi="Times New Roman"/>
          <w:sz w:val="24"/>
        </w:rPr>
        <w:br/>
        <w:t>и особенностей аудитории и в соответствии с ним составлять устные и письменные тексты с использованием иллюстративных материалов.</w:t>
      </w:r>
    </w:p>
    <w:p w14:paraId="449AD5D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135.8.3.5. У обучающегося будут сформированы следующие умения совместной деятельности как часть коммуникативных универсальных учебных действий:</w:t>
      </w:r>
    </w:p>
    <w:p w14:paraId="03098BF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понимать и использовать </w:t>
      </w:r>
      <w:r>
        <w:rPr>
          <w:rFonts w:ascii="Times New Roman" w:hAnsi="Times New Roman"/>
          <w:sz w:val="24"/>
        </w:rPr>
        <w:t>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204A6E4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принимать цель совместной деятельности, коллективно строить действия </w:t>
      </w:r>
      <w:r>
        <w:rPr>
          <w:rFonts w:ascii="Times New Roman" w:hAnsi="Times New Roman"/>
          <w:sz w:val="24"/>
        </w:rPr>
        <w:br/>
        <w:t xml:space="preserve">по её достижению: распределять роли, договариваться, обсуждать процесс </w:t>
      </w:r>
      <w:r>
        <w:rPr>
          <w:rFonts w:ascii="Times New Roman" w:hAnsi="Times New Roman"/>
          <w:sz w:val="24"/>
        </w:rPr>
        <w:br/>
        <w:t>и результат совместной работы;</w:t>
      </w:r>
    </w:p>
    <w:p w14:paraId="627639F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уметь обобщать мнения нескольких людей, проявлять готовность руководить, выполнять поручения, подчиняться;</w:t>
      </w:r>
    </w:p>
    <w:p w14:paraId="6C9AC03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07CC4DF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43D752F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оценивать качество своего вклада в общий продукт по критериям, самостоятельно сформулированным участниками взаимодействия;</w:t>
      </w:r>
    </w:p>
    <w:p w14:paraId="3697D3C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сравнивать результаты с исходной задачей и вклад каждого члена команды </w:t>
      </w:r>
      <w:r>
        <w:rPr>
          <w:rFonts w:ascii="Times New Roman" w:hAnsi="Times New Roman"/>
          <w:sz w:val="24"/>
        </w:rPr>
        <w:br/>
        <w:t>в достижение результатов, разделять сферу ответственности и проявлять готовность к предоставлению отчёта перед группой.</w:t>
      </w:r>
    </w:p>
    <w:p w14:paraId="79A5778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14:paraId="5BE6586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135.8.3.6. У обучающегося будут сформированы следующие умения самоорганизации как часть регулятивных универсальных учебных действий:</w:t>
      </w:r>
    </w:p>
    <w:p w14:paraId="2ED9EDF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выявлять проблемы для решения в жизненных и учебных ситуациях;</w:t>
      </w:r>
    </w:p>
    <w:p w14:paraId="7989E27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ориентироваться в различных подходах принятия решений (индивидуальное, принятие решения в группе, принятие решений группой);</w:t>
      </w:r>
    </w:p>
    <w:p w14:paraId="39C18D4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самостоятельно составлять алгоритм решения задачи (или его часть), выбирать способ решения учебной задачи с учётом имеющихся ресурсов </w:t>
      </w:r>
      <w:r>
        <w:rPr>
          <w:rFonts w:ascii="Times New Roman" w:hAnsi="Times New Roman"/>
          <w:sz w:val="24"/>
        </w:rPr>
        <w:br/>
        <w:t>и собственных возможностей, аргументировать предлагаемые варианты решений;</w:t>
      </w:r>
    </w:p>
    <w:p w14:paraId="5155B07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составлять план действий (план реализации намеченного алгоритма решения), корректировать предложенный алгоритм с учётом получения новых знаний </w:t>
      </w:r>
      <w:r>
        <w:rPr>
          <w:rFonts w:ascii="Times New Roman" w:hAnsi="Times New Roman"/>
          <w:sz w:val="24"/>
        </w:rPr>
        <w:br/>
        <w:t>об изучаемом объекте;</w:t>
      </w:r>
    </w:p>
    <w:p w14:paraId="5F60812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делать выбор и брать ответственность за решение.</w:t>
      </w:r>
    </w:p>
    <w:p w14:paraId="1446A10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135.8.3.7. У обучающегося будут сформированы следующие умения самоконтроля как часть регулятивных универсальных учебных действий:</w:t>
      </w:r>
    </w:p>
    <w:p w14:paraId="749CAC2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владеть способами самоконтроля, </w:t>
      </w:r>
      <w:proofErr w:type="spellStart"/>
      <w:r>
        <w:rPr>
          <w:rFonts w:ascii="Times New Roman" w:hAnsi="Times New Roman"/>
          <w:sz w:val="24"/>
        </w:rPr>
        <w:t>самомотивации</w:t>
      </w:r>
      <w:proofErr w:type="spellEnd"/>
      <w:r>
        <w:rPr>
          <w:rFonts w:ascii="Times New Roman" w:hAnsi="Times New Roman"/>
          <w:sz w:val="24"/>
        </w:rPr>
        <w:t xml:space="preserve"> и рефлексии;</w:t>
      </w:r>
    </w:p>
    <w:p w14:paraId="39849AB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давать адекватную оценку ситуации и предлагать план её изменения;</w:t>
      </w:r>
    </w:p>
    <w:p w14:paraId="2F2F92B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учитывать контекст и предвидеть трудности, которые могут возникнуть </w:t>
      </w:r>
      <w:r>
        <w:rPr>
          <w:rFonts w:ascii="Times New Roman" w:hAnsi="Times New Roman"/>
          <w:sz w:val="24"/>
        </w:rPr>
        <w:br/>
        <w:t>при решении учебной задачи, адаптировать решение к меняющимся обстоятельствам;</w:t>
      </w:r>
    </w:p>
    <w:p w14:paraId="4F1CD14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1F952CE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вносить коррективы в деятельность на основе новых обстоятельств, изменившихся ситуаций, установленных ошибок, возникших трудностей;</w:t>
      </w:r>
    </w:p>
    <w:p w14:paraId="38E8051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оценивать соответствие результата цели и условиям.</w:t>
      </w:r>
    </w:p>
    <w:p w14:paraId="38180A2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135.8.3.8. У обучающегося будут сформированы следующие умения эмоционального интеллекта как часть регулятивных универсальных учебных действий:</w:t>
      </w:r>
    </w:p>
    <w:p w14:paraId="0D4AB9B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различать, называть и управлять собственными эмоциями и эмоциями других;</w:t>
      </w:r>
    </w:p>
    <w:p w14:paraId="06C252E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выявлять и анализировать причины эмоций;</w:t>
      </w:r>
    </w:p>
    <w:p w14:paraId="67F34A1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ставить себя на место другого человека, понимать мотивы и намерения другого;</w:t>
      </w:r>
    </w:p>
    <w:p w14:paraId="7B6D92C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регулировать способ выражения эмоций.</w:t>
      </w:r>
    </w:p>
    <w:p w14:paraId="35A5520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135.8.3.9. У обучающегося будут сформированы следующие умения принимать себя и других как часть регулятивных универсальных учебных действий:</w:t>
      </w:r>
    </w:p>
    <w:p w14:paraId="2249DAE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осознанно относиться к другому человеку, его мнению; признавать своё право на ошибку и такое же право другого;</w:t>
      </w:r>
    </w:p>
    <w:p w14:paraId="065F6E0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принимать себя и других, не осуждая;</w:t>
      </w:r>
    </w:p>
    <w:p w14:paraId="160D503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открытость себе и другим;</w:t>
      </w:r>
    </w:p>
    <w:p w14:paraId="17CB655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осознавать невозможность контролировать всё вокруг.</w:t>
      </w:r>
    </w:p>
    <w:p w14:paraId="70FB6AC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783C72F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135.8.4. Предметные результаты освоения программы по иностранному (английскому) языку ориентированы на применение знаний, умений и навыков</w:t>
      </w:r>
      <w:r>
        <w:rPr>
          <w:rFonts w:ascii="Times New Roman" w:hAnsi="Times New Roman"/>
          <w:sz w:val="24"/>
        </w:rPr>
        <w:br/>
        <w:t xml:space="preserve">в учебных ситуациях и реальных жизненных условиях, должны отражать сформированность иноязычной коммуникативной компетенции на </w:t>
      </w:r>
      <w:proofErr w:type="spellStart"/>
      <w:r>
        <w:rPr>
          <w:rFonts w:ascii="Times New Roman" w:hAnsi="Times New Roman"/>
          <w:sz w:val="24"/>
        </w:rPr>
        <w:t>допороговом</w:t>
      </w:r>
      <w:proofErr w:type="spellEnd"/>
      <w:r>
        <w:rPr>
          <w:rFonts w:ascii="Times New Roman" w:hAnsi="Times New Roman"/>
          <w:sz w:val="24"/>
        </w:rPr>
        <w:t xml:space="preserve"> уровне в совокупности её составляющих – речевой, языковой, социокультурной, компенсаторной, метапредметной (учебно-познавательной).</w:t>
      </w:r>
    </w:p>
    <w:p w14:paraId="4214495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135.8.4.1. Предметные результаты освоения программы по иностранному (английскому) языку к концу обучения в 5 классе:</w:t>
      </w:r>
    </w:p>
    <w:p w14:paraId="1F4DC0E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 владеть основными видами речевой деятельности:</w:t>
      </w:r>
    </w:p>
    <w:p w14:paraId="04EE504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говорение: вести разные виды диалогов (диалог этикетного характера, </w:t>
      </w:r>
      <w:r>
        <w:rPr>
          <w:rFonts w:ascii="Times New Roman" w:hAnsi="Times New Roman"/>
          <w:sz w:val="24"/>
        </w:rPr>
        <w:br/>
        <w:t xml:space="preserve">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w:t>
      </w:r>
      <w:r>
        <w:rPr>
          <w:rFonts w:ascii="Times New Roman" w:hAnsi="Times New Roman"/>
          <w:sz w:val="24"/>
        </w:rPr>
        <w:br/>
        <w:t>в стране (странах) изучаемого языка (до 5 реплик со стороны каждого собеседника);</w:t>
      </w:r>
    </w:p>
    <w:p w14:paraId="4589D4D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создавать разные виды монологических высказываний (описание, </w:t>
      </w:r>
      <w:r>
        <w:rPr>
          <w:rFonts w:ascii="Times New Roman" w:hAnsi="Times New Roman"/>
          <w:sz w:val="24"/>
        </w:rPr>
        <w:br/>
        <w:t xml:space="preserve">в том числе характеристика, повествование (сообщение)) с вербальными </w:t>
      </w:r>
      <w:r>
        <w:rPr>
          <w:rFonts w:ascii="Times New Roman" w:hAnsi="Times New Roman"/>
          <w:sz w:val="24"/>
        </w:rPr>
        <w:br/>
        <w:t xml:space="preserve">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w:t>
      </w:r>
      <w:r>
        <w:rPr>
          <w:rFonts w:ascii="Times New Roman" w:hAnsi="Times New Roman"/>
          <w:sz w:val="24"/>
        </w:rPr>
        <w:br/>
        <w:t>(объём – 5–6 фраз), кратко излагать результаты выполненной проектной работы (объём – до 6 фраз);</w:t>
      </w:r>
    </w:p>
    <w:p w14:paraId="53B7D07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w:t>
      </w:r>
      <w:r>
        <w:rPr>
          <w:rFonts w:ascii="Times New Roman" w:hAnsi="Times New Roman"/>
          <w:sz w:val="24"/>
        </w:rPr>
        <w:br/>
        <w:t xml:space="preserve">в зависимости от поставленной коммуникативной задачи: с пониманием основного содержания, с </w:t>
      </w:r>
      <w:r>
        <w:rPr>
          <w:rFonts w:ascii="Times New Roman" w:hAnsi="Times New Roman"/>
          <w:sz w:val="24"/>
        </w:rPr>
        <w:lastRenderedPageBreak/>
        <w:t>пониманием запрашиваемой информации (время звучания текста (текстов) для аудирования – до 1 минуты);</w:t>
      </w:r>
    </w:p>
    <w:p w14:paraId="4DC454B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w:t>
      </w:r>
      <w:r>
        <w:rPr>
          <w:rFonts w:ascii="Times New Roman" w:hAnsi="Times New Roman"/>
          <w:sz w:val="24"/>
        </w:rPr>
        <w:br/>
        <w:t>в них информацию;</w:t>
      </w:r>
    </w:p>
    <w:p w14:paraId="7FF1FBB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14:paraId="0153820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2) владеть фонетическими навыками: различать на слух и адекватно, </w:t>
      </w:r>
      <w:r>
        <w:rPr>
          <w:rFonts w:ascii="Times New Roman" w:hAnsi="Times New Roman"/>
          <w:sz w:val="24"/>
        </w:rPr>
        <w:br/>
        <w:t xml:space="preserve">без ошибок, ведущих к сбою коммуникации, произносить слова с правильным ударением и фразы с соблюдением их ритмико-интонационных особенностей, </w:t>
      </w:r>
      <w:r>
        <w:rPr>
          <w:rFonts w:ascii="Times New Roman" w:hAnsi="Times New Roman"/>
          <w:sz w:val="24"/>
        </w:rPr>
        <w:br/>
        <w:t xml:space="preserve">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w:t>
      </w:r>
      <w:r>
        <w:rPr>
          <w:rFonts w:ascii="Times New Roman" w:hAnsi="Times New Roman"/>
          <w:sz w:val="24"/>
        </w:rPr>
        <w:br/>
        <w:t>с соблюдением правил чтения и соответствующей интонацией, демонстрируя понимание содержания текста, читать новые слова согласно основным правилам чтен</w:t>
      </w:r>
      <w:r>
        <w:rPr>
          <w:rFonts w:ascii="Times New Roman" w:hAnsi="Times New Roman"/>
          <w:sz w:val="24"/>
        </w:rPr>
        <w:t>ия;</w:t>
      </w:r>
    </w:p>
    <w:p w14:paraId="7BAF8CC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владеть орфографическими навыками: правильно писать изученные слова;</w:t>
      </w:r>
    </w:p>
    <w:p w14:paraId="18B8600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владеть пунктуационными навыками: использовать точку, вопросительный </w:t>
      </w:r>
      <w:r>
        <w:rPr>
          <w:rFonts w:ascii="Times New Roman" w:hAnsi="Times New Roman"/>
          <w:sz w:val="24"/>
        </w:rPr>
        <w:br/>
        <w:t xml:space="preserve">и восклицательный знаки в конце предложения, запятую при перечислении </w:t>
      </w:r>
      <w:r>
        <w:rPr>
          <w:rFonts w:ascii="Times New Roman" w:hAnsi="Times New Roman"/>
          <w:sz w:val="24"/>
        </w:rPr>
        <w:br/>
        <w:t>и обращении, апостроф, пунктуационно правильно оформлять электронное сообщение личного характера;</w:t>
      </w:r>
    </w:p>
    <w:p w14:paraId="744982C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3) распознавать в звучащем и письменном тексте 675 лексических единиц (слов, словосочетаний, речевых клише) и правильно употреблять в устной </w:t>
      </w:r>
      <w:r>
        <w:rPr>
          <w:rFonts w:ascii="Times New Roman" w:hAnsi="Times New Roman"/>
          <w:sz w:val="24"/>
        </w:rPr>
        <w:br/>
        <w:t>и письменной речи 625 лексических единиц (включая 500 лексических единиц, освоенных в начальной школе), обслуживающих ситуации общения в рамках отобранного тематического содержания, с соблюдением существующей нормы лексической сочетаемости;</w:t>
      </w:r>
    </w:p>
    <w:p w14:paraId="4329EA2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w:t>
      </w:r>
      <w:r>
        <w:rPr>
          <w:rFonts w:ascii="Times New Roman" w:hAnsi="Times New Roman"/>
          <w:sz w:val="24"/>
        </w:rPr>
        <w:br/>
        <w:t>с суффиксами -</w:t>
      </w:r>
      <w:proofErr w:type="spellStart"/>
      <w:r>
        <w:rPr>
          <w:rFonts w:ascii="Times New Roman" w:hAnsi="Times New Roman"/>
          <w:sz w:val="24"/>
        </w:rPr>
        <w:t>er</w:t>
      </w:r>
      <w:proofErr w:type="spellEnd"/>
      <w:r>
        <w:rPr>
          <w:rFonts w:ascii="Times New Roman" w:hAnsi="Times New Roman"/>
          <w:sz w:val="24"/>
        </w:rPr>
        <w:t>/-</w:t>
      </w:r>
      <w:proofErr w:type="spellStart"/>
      <w:r>
        <w:rPr>
          <w:rFonts w:ascii="Times New Roman" w:hAnsi="Times New Roman"/>
          <w:sz w:val="24"/>
        </w:rPr>
        <w:t>or</w:t>
      </w:r>
      <w:proofErr w:type="spellEnd"/>
      <w:r>
        <w:rPr>
          <w:rFonts w:ascii="Times New Roman" w:hAnsi="Times New Roman"/>
          <w:sz w:val="24"/>
        </w:rPr>
        <w:t>, -</w:t>
      </w:r>
      <w:proofErr w:type="spellStart"/>
      <w:r>
        <w:rPr>
          <w:rFonts w:ascii="Times New Roman" w:hAnsi="Times New Roman"/>
          <w:sz w:val="24"/>
        </w:rPr>
        <w:t>ist</w:t>
      </w:r>
      <w:proofErr w:type="spellEnd"/>
      <w:r>
        <w:rPr>
          <w:rFonts w:ascii="Times New Roman" w:hAnsi="Times New Roman"/>
          <w:sz w:val="24"/>
        </w:rPr>
        <w:t>, -</w:t>
      </w:r>
      <w:proofErr w:type="spellStart"/>
      <w:r>
        <w:rPr>
          <w:rFonts w:ascii="Times New Roman" w:hAnsi="Times New Roman"/>
          <w:sz w:val="24"/>
        </w:rPr>
        <w:t>sion</w:t>
      </w:r>
      <w:proofErr w:type="spellEnd"/>
      <w:r>
        <w:rPr>
          <w:rFonts w:ascii="Times New Roman" w:hAnsi="Times New Roman"/>
          <w:sz w:val="24"/>
        </w:rPr>
        <w:t>/-</w:t>
      </w:r>
      <w:proofErr w:type="spellStart"/>
      <w:r>
        <w:rPr>
          <w:rFonts w:ascii="Times New Roman" w:hAnsi="Times New Roman"/>
          <w:sz w:val="24"/>
        </w:rPr>
        <w:t>tion</w:t>
      </w:r>
      <w:proofErr w:type="spellEnd"/>
      <w:r>
        <w:rPr>
          <w:rFonts w:ascii="Times New Roman" w:hAnsi="Times New Roman"/>
          <w:sz w:val="24"/>
        </w:rPr>
        <w:t xml:space="preserve">, имена прилагательные с суффиксами </w:t>
      </w:r>
      <w:r>
        <w:rPr>
          <w:rFonts w:ascii="Times New Roman" w:hAnsi="Times New Roman"/>
          <w:sz w:val="24"/>
        </w:rPr>
        <w:br/>
      </w:r>
      <w:r>
        <w:rPr>
          <w:rFonts w:ascii="Times New Roman" w:hAnsi="Times New Roman"/>
          <w:sz w:val="24"/>
        </w:rPr>
        <w:lastRenderedPageBreak/>
        <w:t>-</w:t>
      </w:r>
      <w:proofErr w:type="spellStart"/>
      <w:r>
        <w:rPr>
          <w:rFonts w:ascii="Times New Roman" w:hAnsi="Times New Roman"/>
          <w:sz w:val="24"/>
        </w:rPr>
        <w:t>ful</w:t>
      </w:r>
      <w:proofErr w:type="spellEnd"/>
      <w:r>
        <w:rPr>
          <w:rFonts w:ascii="Times New Roman" w:hAnsi="Times New Roman"/>
          <w:sz w:val="24"/>
        </w:rPr>
        <w:t>, -</w:t>
      </w:r>
      <w:proofErr w:type="spellStart"/>
      <w:r>
        <w:rPr>
          <w:rFonts w:ascii="Times New Roman" w:hAnsi="Times New Roman"/>
          <w:sz w:val="24"/>
        </w:rPr>
        <w:t>ian</w:t>
      </w:r>
      <w:proofErr w:type="spellEnd"/>
      <w:r>
        <w:rPr>
          <w:rFonts w:ascii="Times New Roman" w:hAnsi="Times New Roman"/>
          <w:sz w:val="24"/>
        </w:rPr>
        <w:t>/-</w:t>
      </w:r>
      <w:proofErr w:type="spellStart"/>
      <w:r>
        <w:rPr>
          <w:rFonts w:ascii="Times New Roman" w:hAnsi="Times New Roman"/>
          <w:sz w:val="24"/>
        </w:rPr>
        <w:t>an</w:t>
      </w:r>
      <w:proofErr w:type="spellEnd"/>
      <w:r>
        <w:rPr>
          <w:rFonts w:ascii="Times New Roman" w:hAnsi="Times New Roman"/>
          <w:sz w:val="24"/>
        </w:rPr>
        <w:t>, наречия с суффиксом -</w:t>
      </w:r>
      <w:proofErr w:type="spellStart"/>
      <w:r>
        <w:rPr>
          <w:rFonts w:ascii="Times New Roman" w:hAnsi="Times New Roman"/>
          <w:sz w:val="24"/>
        </w:rPr>
        <w:t>ly</w:t>
      </w:r>
      <w:proofErr w:type="spellEnd"/>
      <w:r>
        <w:rPr>
          <w:rFonts w:ascii="Times New Roman" w:hAnsi="Times New Roman"/>
          <w:sz w:val="24"/>
        </w:rPr>
        <w:t xml:space="preserve">, имена прилагательные, имена существительные и наречия с отрицательным префиксом </w:t>
      </w:r>
      <w:proofErr w:type="spellStart"/>
      <w:r>
        <w:rPr>
          <w:rFonts w:ascii="Times New Roman" w:hAnsi="Times New Roman"/>
          <w:sz w:val="24"/>
        </w:rPr>
        <w:t>un</w:t>
      </w:r>
      <w:proofErr w:type="spellEnd"/>
      <w:r>
        <w:rPr>
          <w:rFonts w:ascii="Times New Roman" w:hAnsi="Times New Roman"/>
          <w:sz w:val="24"/>
        </w:rPr>
        <w:t>-;</w:t>
      </w:r>
    </w:p>
    <w:p w14:paraId="3A088AF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распознавать и употреблять в устной и письменной речи изученные синонимы и интернациональные слова;</w:t>
      </w:r>
    </w:p>
    <w:p w14:paraId="74C7494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4) 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14:paraId="1C52B05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распознавать в письменном и звучащем тексте и употреблять в устной </w:t>
      </w:r>
      <w:r>
        <w:rPr>
          <w:rFonts w:ascii="Times New Roman" w:hAnsi="Times New Roman"/>
          <w:sz w:val="24"/>
        </w:rPr>
        <w:br/>
        <w:t>и письменной речи:</w:t>
      </w:r>
    </w:p>
    <w:p w14:paraId="2B44A09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предложения с несколькими обстоятельствами, следующими в определённом порядке;</w:t>
      </w:r>
    </w:p>
    <w:p w14:paraId="02D1EBF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вопросительные предложения (альтернативный и разделительный вопросы </w:t>
      </w:r>
      <w:r>
        <w:rPr>
          <w:rFonts w:ascii="Times New Roman" w:hAnsi="Times New Roman"/>
          <w:sz w:val="24"/>
        </w:rPr>
        <w:br/>
        <w:t xml:space="preserve">в </w:t>
      </w:r>
      <w:proofErr w:type="spellStart"/>
      <w:r>
        <w:rPr>
          <w:rFonts w:ascii="Times New Roman" w:hAnsi="Times New Roman"/>
          <w:sz w:val="24"/>
        </w:rPr>
        <w:t>Present</w:t>
      </w:r>
      <w:proofErr w:type="spellEnd"/>
      <w:r>
        <w:rPr>
          <w:rFonts w:ascii="Times New Roman" w:hAnsi="Times New Roman"/>
          <w:sz w:val="24"/>
        </w:rPr>
        <w:t>/</w:t>
      </w:r>
      <w:proofErr w:type="spellStart"/>
      <w:r>
        <w:rPr>
          <w:rFonts w:ascii="Times New Roman" w:hAnsi="Times New Roman"/>
          <w:sz w:val="24"/>
        </w:rPr>
        <w:t>Past</w:t>
      </w:r>
      <w:proofErr w:type="spellEnd"/>
      <w:r>
        <w:rPr>
          <w:rFonts w:ascii="Times New Roman" w:hAnsi="Times New Roman"/>
          <w:sz w:val="24"/>
        </w:rPr>
        <w:t xml:space="preserve">/Future Simple </w:t>
      </w:r>
      <w:proofErr w:type="spellStart"/>
      <w:r>
        <w:rPr>
          <w:rFonts w:ascii="Times New Roman" w:hAnsi="Times New Roman"/>
          <w:sz w:val="24"/>
        </w:rPr>
        <w:t>Tense</w:t>
      </w:r>
      <w:proofErr w:type="spellEnd"/>
      <w:r>
        <w:rPr>
          <w:rFonts w:ascii="Times New Roman" w:hAnsi="Times New Roman"/>
          <w:sz w:val="24"/>
        </w:rPr>
        <w:t>);</w:t>
      </w:r>
    </w:p>
    <w:p w14:paraId="4A57440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глаголы в </w:t>
      </w:r>
      <w:proofErr w:type="spellStart"/>
      <w:r>
        <w:rPr>
          <w:rFonts w:ascii="Times New Roman" w:hAnsi="Times New Roman"/>
          <w:sz w:val="24"/>
        </w:rPr>
        <w:t>видо</w:t>
      </w:r>
      <w:proofErr w:type="spellEnd"/>
      <w:r>
        <w:rPr>
          <w:rFonts w:ascii="Times New Roman" w:hAnsi="Times New Roman"/>
          <w:sz w:val="24"/>
        </w:rPr>
        <w:t xml:space="preserve">-временных формах действительного залога в изъявительном наклонении в </w:t>
      </w:r>
      <w:proofErr w:type="spellStart"/>
      <w:r>
        <w:rPr>
          <w:rFonts w:ascii="Times New Roman" w:hAnsi="Times New Roman"/>
          <w:sz w:val="24"/>
        </w:rPr>
        <w:t>Present</w:t>
      </w:r>
      <w:proofErr w:type="spellEnd"/>
      <w:r>
        <w:rPr>
          <w:rFonts w:ascii="Times New Roman" w:hAnsi="Times New Roman"/>
          <w:sz w:val="24"/>
        </w:rPr>
        <w:t xml:space="preserve"> </w:t>
      </w:r>
      <w:proofErr w:type="spellStart"/>
      <w:r>
        <w:rPr>
          <w:rFonts w:ascii="Times New Roman" w:hAnsi="Times New Roman"/>
          <w:sz w:val="24"/>
        </w:rPr>
        <w:t>Perfect</w:t>
      </w:r>
      <w:proofErr w:type="spellEnd"/>
      <w:r>
        <w:rPr>
          <w:rFonts w:ascii="Times New Roman" w:hAnsi="Times New Roman"/>
          <w:sz w:val="24"/>
        </w:rPr>
        <w:t xml:space="preserve"> </w:t>
      </w:r>
      <w:proofErr w:type="spellStart"/>
      <w:r>
        <w:rPr>
          <w:rFonts w:ascii="Times New Roman" w:hAnsi="Times New Roman"/>
          <w:sz w:val="24"/>
        </w:rPr>
        <w:t>Tense</w:t>
      </w:r>
      <w:proofErr w:type="spellEnd"/>
      <w:r>
        <w:rPr>
          <w:rFonts w:ascii="Times New Roman" w:hAnsi="Times New Roman"/>
          <w:sz w:val="24"/>
        </w:rPr>
        <w:t xml:space="preserve"> в повествовательных (утвердительных </w:t>
      </w:r>
      <w:r>
        <w:rPr>
          <w:rFonts w:ascii="Times New Roman" w:hAnsi="Times New Roman"/>
          <w:sz w:val="24"/>
        </w:rPr>
        <w:br/>
        <w:t>и отрицательных) и вопросительных предложениях;</w:t>
      </w:r>
    </w:p>
    <w:p w14:paraId="10D9380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имена существительные во множественном числе, в том числе имена существительные, имеющие форму только множественного числа;</w:t>
      </w:r>
    </w:p>
    <w:p w14:paraId="7846541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имена существительные с причастиями настоящего и прошедшего времени;</w:t>
      </w:r>
    </w:p>
    <w:p w14:paraId="3D147BA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наречия в положительной, сравнительной и превосходной степенях, образованные по правилу, и исключения;</w:t>
      </w:r>
    </w:p>
    <w:p w14:paraId="55D971C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5) владеть социокультурными знаниями и умениями:</w:t>
      </w:r>
    </w:p>
    <w:p w14:paraId="11EF395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14:paraId="217761C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знать (понимать) и использовать в устной и письменной речи наиболее употребительную лексику, обозначающую фоновую лексику и реалии страны (стран) </w:t>
      </w:r>
      <w:r>
        <w:rPr>
          <w:rFonts w:ascii="Times New Roman" w:hAnsi="Times New Roman"/>
          <w:sz w:val="24"/>
        </w:rPr>
        <w:t>изучаемого языка в рамках тематического содержания речи;</w:t>
      </w:r>
    </w:p>
    <w:p w14:paraId="7BEDBD7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правильно оформлять адрес, писать фамилии и имена (свои, родственников </w:t>
      </w:r>
      <w:r>
        <w:rPr>
          <w:rFonts w:ascii="Times New Roman" w:hAnsi="Times New Roman"/>
          <w:sz w:val="24"/>
        </w:rPr>
        <w:br/>
        <w:t>и друзей) на английском языке (в анкете, формуляре);</w:t>
      </w:r>
    </w:p>
    <w:p w14:paraId="6A8B743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обладать базовыми знаниями о социокультурном портрете родной страны </w:t>
      </w:r>
      <w:r>
        <w:rPr>
          <w:rFonts w:ascii="Times New Roman" w:hAnsi="Times New Roman"/>
          <w:sz w:val="24"/>
        </w:rPr>
        <w:br/>
        <w:t>и страны (стран) изучаемого языка;</w:t>
      </w:r>
    </w:p>
    <w:p w14:paraId="02F591E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кратко представлять Россию и страны (стран) изучаемого языка;</w:t>
      </w:r>
    </w:p>
    <w:p w14:paraId="21EA5E4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6) владеть компенсаторными умениями: использовать при чтении </w:t>
      </w:r>
      <w:r>
        <w:rPr>
          <w:rFonts w:ascii="Times New Roman" w:hAnsi="Times New Roman"/>
          <w:sz w:val="24"/>
        </w:rPr>
        <w:br/>
        <w:t>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372F6EB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31B801D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8) использовать иноязычные словари и справочники, </w:t>
      </w:r>
      <w:r>
        <w:rPr>
          <w:rFonts w:ascii="Times New Roman" w:hAnsi="Times New Roman"/>
          <w:sz w:val="24"/>
        </w:rPr>
        <w:br/>
        <w:t>в том числе информационно-справочные системы в электронной форме.</w:t>
      </w:r>
    </w:p>
    <w:p w14:paraId="7B2B128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135.8.4.2. Предметные результаты освоения программы по иностранному (английскому) языку к концу обучения в 6 классе:</w:t>
      </w:r>
    </w:p>
    <w:p w14:paraId="3E73CB0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 владеть основными видами речевой деятельности:</w:t>
      </w:r>
    </w:p>
    <w:p w14:paraId="7B414FC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говорение: вести разные виды диалогов (диалог этикетного характера, </w:t>
      </w:r>
      <w:r>
        <w:rPr>
          <w:rFonts w:ascii="Times New Roman" w:hAnsi="Times New Roman"/>
          <w:sz w:val="24"/>
        </w:rPr>
        <w:br/>
        <w:t>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14:paraId="139E0C3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создавать разные виды монологических высказываний (описание, </w:t>
      </w:r>
      <w:r>
        <w:rPr>
          <w:rFonts w:ascii="Times New Roman" w:hAnsi="Times New Roman"/>
          <w:sz w:val="24"/>
        </w:rPr>
        <w:br/>
        <w:t xml:space="preserve">в том числе характеристика, повествование (сообщение)) с вербальными </w:t>
      </w:r>
      <w:r>
        <w:rPr>
          <w:rFonts w:ascii="Times New Roman" w:hAnsi="Times New Roman"/>
          <w:sz w:val="24"/>
        </w:rPr>
        <w:br/>
        <w:t xml:space="preserve">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w:t>
      </w:r>
      <w:r>
        <w:rPr>
          <w:rFonts w:ascii="Times New Roman" w:hAnsi="Times New Roman"/>
          <w:sz w:val="24"/>
        </w:rPr>
        <w:br/>
        <w:t xml:space="preserve">7–8 фраз); кратко излагать результаты выполненной проектной работы (объём – </w:t>
      </w:r>
      <w:r>
        <w:rPr>
          <w:rFonts w:ascii="Times New Roman" w:hAnsi="Times New Roman"/>
          <w:sz w:val="24"/>
        </w:rPr>
        <w:br/>
        <w:t>7–8 фраз);</w:t>
      </w:r>
    </w:p>
    <w:p w14:paraId="31465C3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w:t>
      </w:r>
      <w:r>
        <w:rPr>
          <w:rFonts w:ascii="Times New Roman" w:hAnsi="Times New Roman"/>
          <w:sz w:val="24"/>
        </w:rPr>
        <w:br/>
        <w:t>с пониманием основного содержания, с пониманием запрашиваемой информации (время звучания текста (текстов) для аудирования – до 1,5 минут);</w:t>
      </w:r>
    </w:p>
    <w:p w14:paraId="734B739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w:t>
      </w:r>
      <w:r>
        <w:rPr>
          <w:rFonts w:ascii="Times New Roman" w:hAnsi="Times New Roman"/>
          <w:sz w:val="24"/>
        </w:rPr>
        <w:br/>
        <w:t>в них информацию, определять тему текста по заголовку;</w:t>
      </w:r>
    </w:p>
    <w:p w14:paraId="309ED6C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w:t>
      </w:r>
      <w:r>
        <w:rPr>
          <w:rFonts w:ascii="Times New Roman" w:hAnsi="Times New Roman"/>
          <w:sz w:val="24"/>
        </w:rPr>
        <w:lastRenderedPageBreak/>
        <w:t xml:space="preserve">изучаемого языка (объём сообщения – </w:t>
      </w:r>
      <w:r>
        <w:rPr>
          <w:rFonts w:ascii="Times New Roman" w:hAnsi="Times New Roman"/>
          <w:sz w:val="24"/>
        </w:rPr>
        <w:br/>
        <w:t>до 70 слов), создавать небольшое письменное высказывание с опорой на образец, план, ключевые слова, картинку (объём высказывания – до 70 слов);</w:t>
      </w:r>
    </w:p>
    <w:p w14:paraId="58A35A0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2) владеть фонетическими навыками: различать на слух и адекватно, </w:t>
      </w:r>
      <w:r>
        <w:rPr>
          <w:rFonts w:ascii="Times New Roman" w:hAnsi="Times New Roman"/>
          <w:sz w:val="24"/>
        </w:rPr>
        <w:br/>
        <w:t xml:space="preserve">без ошибок, ведущих к сбою коммуникации, произносить слова с правильным ударением и фразы с соблюдением их ритмико-интонационных особенностей, </w:t>
      </w:r>
      <w:r>
        <w:rPr>
          <w:rFonts w:ascii="Times New Roman" w:hAnsi="Times New Roman"/>
          <w:sz w:val="24"/>
        </w:rPr>
        <w:br/>
        <w:t xml:space="preserve">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w:t>
      </w:r>
      <w:r>
        <w:rPr>
          <w:rFonts w:ascii="Times New Roman" w:hAnsi="Times New Roman"/>
          <w:sz w:val="24"/>
        </w:rPr>
        <w:br/>
        <w:t>с соблюдением правил чтения и соответствующей интонацией, демонстрируя понимание содержания текста, читать новые слова согласно основным правилам чтен</w:t>
      </w:r>
      <w:r>
        <w:rPr>
          <w:rFonts w:ascii="Times New Roman" w:hAnsi="Times New Roman"/>
          <w:sz w:val="24"/>
        </w:rPr>
        <w:t>ия;</w:t>
      </w:r>
    </w:p>
    <w:p w14:paraId="0DC28DE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владеть орфографическими навыками: правильно писать изученные слова;</w:t>
      </w:r>
    </w:p>
    <w:p w14:paraId="7BCB717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владеть пунктуационными навыками: использовать точку, вопросительный </w:t>
      </w:r>
      <w:r>
        <w:rPr>
          <w:rFonts w:ascii="Times New Roman" w:hAnsi="Times New Roman"/>
          <w:sz w:val="24"/>
        </w:rPr>
        <w:br/>
        <w:t xml:space="preserve">и восклицательный знаки в конце предложения, запятую при перечислении </w:t>
      </w:r>
      <w:r>
        <w:rPr>
          <w:rFonts w:ascii="Times New Roman" w:hAnsi="Times New Roman"/>
          <w:sz w:val="24"/>
        </w:rPr>
        <w:br/>
        <w:t>и обращении, апостроф, пунктуационно правильно оформлять электронное сообщение личного характера;</w:t>
      </w:r>
    </w:p>
    <w:p w14:paraId="46CD078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3) распознавать в звучащем и письменном тексте 800 лексических единиц (слов, словосочетаний, речевых клише) и правильно употреблять в устной </w:t>
      </w:r>
      <w:r>
        <w:rPr>
          <w:rFonts w:ascii="Times New Roman" w:hAnsi="Times New Roman"/>
          <w:sz w:val="24"/>
        </w:rPr>
        <w:br/>
        <w:t>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14:paraId="42A66E2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proofErr w:type="spellStart"/>
      <w:r>
        <w:rPr>
          <w:rFonts w:ascii="Times New Roman" w:hAnsi="Times New Roman"/>
          <w:sz w:val="24"/>
        </w:rPr>
        <w:t>ing</w:t>
      </w:r>
      <w:proofErr w:type="spellEnd"/>
      <w:r>
        <w:rPr>
          <w:rFonts w:ascii="Times New Roman" w:hAnsi="Times New Roman"/>
          <w:sz w:val="24"/>
        </w:rPr>
        <w:t>, имена прилагательные с помощью суффиксов -</w:t>
      </w:r>
      <w:proofErr w:type="spellStart"/>
      <w:r>
        <w:rPr>
          <w:rFonts w:ascii="Times New Roman" w:hAnsi="Times New Roman"/>
          <w:sz w:val="24"/>
        </w:rPr>
        <w:t>ing</w:t>
      </w:r>
      <w:proofErr w:type="spellEnd"/>
      <w:r>
        <w:rPr>
          <w:rFonts w:ascii="Times New Roman" w:hAnsi="Times New Roman"/>
          <w:sz w:val="24"/>
        </w:rPr>
        <w:t>, -</w:t>
      </w:r>
      <w:proofErr w:type="spellStart"/>
      <w:r>
        <w:rPr>
          <w:rFonts w:ascii="Times New Roman" w:hAnsi="Times New Roman"/>
          <w:sz w:val="24"/>
        </w:rPr>
        <w:t>less</w:t>
      </w:r>
      <w:proofErr w:type="spellEnd"/>
      <w:r>
        <w:rPr>
          <w:rFonts w:ascii="Times New Roman" w:hAnsi="Times New Roman"/>
          <w:sz w:val="24"/>
        </w:rPr>
        <w:t>, -</w:t>
      </w:r>
      <w:proofErr w:type="spellStart"/>
      <w:r>
        <w:rPr>
          <w:rFonts w:ascii="Times New Roman" w:hAnsi="Times New Roman"/>
          <w:sz w:val="24"/>
        </w:rPr>
        <w:t>ive</w:t>
      </w:r>
      <w:proofErr w:type="spellEnd"/>
      <w:r>
        <w:rPr>
          <w:rFonts w:ascii="Times New Roman" w:hAnsi="Times New Roman"/>
          <w:sz w:val="24"/>
        </w:rPr>
        <w:t>, -</w:t>
      </w:r>
      <w:proofErr w:type="spellStart"/>
      <w:r>
        <w:rPr>
          <w:rFonts w:ascii="Times New Roman" w:hAnsi="Times New Roman"/>
          <w:sz w:val="24"/>
        </w:rPr>
        <w:t>al</w:t>
      </w:r>
      <w:proofErr w:type="spellEnd"/>
      <w:r>
        <w:rPr>
          <w:rFonts w:ascii="Times New Roman" w:hAnsi="Times New Roman"/>
          <w:sz w:val="24"/>
        </w:rPr>
        <w:t>;</w:t>
      </w:r>
    </w:p>
    <w:p w14:paraId="05DBC8A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распознавать и употреблять в устной и письменной речи изученные синонимы, антонимы и интернациональные слова;</w:t>
      </w:r>
    </w:p>
    <w:p w14:paraId="5BAD47E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распознавать и употреблять в устной и письменной речи различные средства связи для обеспечения целостности высказывания;</w:t>
      </w:r>
    </w:p>
    <w:p w14:paraId="21ACE46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4) 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14:paraId="00C2273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распознавать в письменном и звучащем тексте и употреблять в устной </w:t>
      </w:r>
      <w:r>
        <w:rPr>
          <w:rFonts w:ascii="Times New Roman" w:hAnsi="Times New Roman"/>
          <w:sz w:val="24"/>
        </w:rPr>
        <w:br/>
        <w:t>и письменной речи:</w:t>
      </w:r>
    </w:p>
    <w:p w14:paraId="3366675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сложноподчинённые предложения с придаточными определительными </w:t>
      </w:r>
      <w:r>
        <w:rPr>
          <w:rFonts w:ascii="Times New Roman" w:hAnsi="Times New Roman"/>
          <w:sz w:val="24"/>
        </w:rPr>
        <w:br/>
        <w:t xml:space="preserve">с союзными словами </w:t>
      </w:r>
      <w:proofErr w:type="spellStart"/>
      <w:r>
        <w:rPr>
          <w:rFonts w:ascii="Times New Roman" w:hAnsi="Times New Roman"/>
          <w:sz w:val="24"/>
        </w:rPr>
        <w:t>who</w:t>
      </w:r>
      <w:proofErr w:type="spellEnd"/>
      <w:r>
        <w:rPr>
          <w:rFonts w:ascii="Times New Roman" w:hAnsi="Times New Roman"/>
          <w:sz w:val="24"/>
        </w:rPr>
        <w:t xml:space="preserve">, </w:t>
      </w:r>
      <w:proofErr w:type="spellStart"/>
      <w:r>
        <w:rPr>
          <w:rFonts w:ascii="Times New Roman" w:hAnsi="Times New Roman"/>
          <w:sz w:val="24"/>
        </w:rPr>
        <w:t>which</w:t>
      </w:r>
      <w:proofErr w:type="spellEnd"/>
      <w:r>
        <w:rPr>
          <w:rFonts w:ascii="Times New Roman" w:hAnsi="Times New Roman"/>
          <w:sz w:val="24"/>
        </w:rPr>
        <w:t xml:space="preserve">, </w:t>
      </w:r>
      <w:proofErr w:type="spellStart"/>
      <w:r>
        <w:rPr>
          <w:rFonts w:ascii="Times New Roman" w:hAnsi="Times New Roman"/>
          <w:sz w:val="24"/>
        </w:rPr>
        <w:t>that</w:t>
      </w:r>
      <w:proofErr w:type="spellEnd"/>
      <w:r>
        <w:rPr>
          <w:rFonts w:ascii="Times New Roman" w:hAnsi="Times New Roman"/>
          <w:sz w:val="24"/>
        </w:rPr>
        <w:t>;</w:t>
      </w:r>
    </w:p>
    <w:p w14:paraId="7A97DEC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сложноподчинённые предложения с придаточными времени с союзами </w:t>
      </w:r>
      <w:r>
        <w:rPr>
          <w:rFonts w:ascii="Times New Roman" w:hAnsi="Times New Roman"/>
          <w:sz w:val="24"/>
        </w:rPr>
        <w:br/>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since</w:t>
      </w:r>
      <w:proofErr w:type="spellEnd"/>
      <w:r>
        <w:rPr>
          <w:rFonts w:ascii="Times New Roman" w:hAnsi="Times New Roman"/>
          <w:sz w:val="24"/>
        </w:rPr>
        <w:t>;</w:t>
      </w:r>
    </w:p>
    <w:p w14:paraId="2F498F8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предложения с конструкциями </w:t>
      </w:r>
      <w:proofErr w:type="spellStart"/>
      <w:r>
        <w:rPr>
          <w:rFonts w:ascii="Times New Roman" w:hAnsi="Times New Roman"/>
          <w:sz w:val="24"/>
        </w:rPr>
        <w:t>as</w:t>
      </w:r>
      <w:proofErr w:type="spellEnd"/>
      <w:r>
        <w:rPr>
          <w:rFonts w:ascii="Times New Roman" w:hAnsi="Times New Roman"/>
          <w:sz w:val="24"/>
        </w:rPr>
        <w:t xml:space="preserve"> … </w:t>
      </w:r>
      <w:proofErr w:type="spellStart"/>
      <w:r>
        <w:rPr>
          <w:rFonts w:ascii="Times New Roman" w:hAnsi="Times New Roman"/>
          <w:sz w:val="24"/>
        </w:rPr>
        <w:t>as</w:t>
      </w:r>
      <w:proofErr w:type="spellEnd"/>
      <w:r>
        <w:rPr>
          <w:rFonts w:ascii="Times New Roman" w:hAnsi="Times New Roman"/>
          <w:sz w:val="24"/>
        </w:rPr>
        <w:t xml:space="preserve">, </w:t>
      </w:r>
      <w:proofErr w:type="spellStart"/>
      <w:r>
        <w:rPr>
          <w:rFonts w:ascii="Times New Roman" w:hAnsi="Times New Roman"/>
          <w:sz w:val="24"/>
        </w:rPr>
        <w:t>not</w:t>
      </w:r>
      <w:proofErr w:type="spellEnd"/>
      <w:r>
        <w:rPr>
          <w:rFonts w:ascii="Times New Roman" w:hAnsi="Times New Roman"/>
          <w:sz w:val="24"/>
        </w:rPr>
        <w:t xml:space="preserve"> </w:t>
      </w:r>
      <w:proofErr w:type="spellStart"/>
      <w:r>
        <w:rPr>
          <w:rFonts w:ascii="Times New Roman" w:hAnsi="Times New Roman"/>
          <w:sz w:val="24"/>
        </w:rPr>
        <w:t>so</w:t>
      </w:r>
      <w:proofErr w:type="spellEnd"/>
      <w:r>
        <w:rPr>
          <w:rFonts w:ascii="Times New Roman" w:hAnsi="Times New Roman"/>
          <w:sz w:val="24"/>
        </w:rPr>
        <w:t xml:space="preserve"> … </w:t>
      </w:r>
      <w:proofErr w:type="spellStart"/>
      <w:r>
        <w:rPr>
          <w:rFonts w:ascii="Times New Roman" w:hAnsi="Times New Roman"/>
          <w:sz w:val="24"/>
        </w:rPr>
        <w:t>as</w:t>
      </w:r>
      <w:proofErr w:type="spellEnd"/>
      <w:r>
        <w:rPr>
          <w:rFonts w:ascii="Times New Roman" w:hAnsi="Times New Roman"/>
          <w:sz w:val="24"/>
        </w:rPr>
        <w:t>;</w:t>
      </w:r>
    </w:p>
    <w:p w14:paraId="341333F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глаголы в видовременных формах действительного залога в изъявительном наклонении в </w:t>
      </w:r>
      <w:proofErr w:type="spellStart"/>
      <w:r>
        <w:rPr>
          <w:rFonts w:ascii="Times New Roman" w:hAnsi="Times New Roman"/>
          <w:sz w:val="24"/>
        </w:rPr>
        <w:t>Present</w:t>
      </w:r>
      <w:proofErr w:type="spellEnd"/>
      <w:r>
        <w:rPr>
          <w:rFonts w:ascii="Times New Roman" w:hAnsi="Times New Roman"/>
          <w:sz w:val="24"/>
        </w:rPr>
        <w:t>/</w:t>
      </w:r>
      <w:proofErr w:type="spellStart"/>
      <w:r>
        <w:rPr>
          <w:rFonts w:ascii="Times New Roman" w:hAnsi="Times New Roman"/>
          <w:sz w:val="24"/>
        </w:rPr>
        <w:t>Past</w:t>
      </w:r>
      <w:proofErr w:type="spellEnd"/>
      <w:r>
        <w:rPr>
          <w:rFonts w:ascii="Times New Roman" w:hAnsi="Times New Roman"/>
          <w:sz w:val="24"/>
        </w:rPr>
        <w:t xml:space="preserve"> </w:t>
      </w:r>
      <w:proofErr w:type="spellStart"/>
      <w:r>
        <w:rPr>
          <w:rFonts w:ascii="Times New Roman" w:hAnsi="Times New Roman"/>
          <w:sz w:val="24"/>
        </w:rPr>
        <w:t>Continuous</w:t>
      </w:r>
      <w:proofErr w:type="spellEnd"/>
      <w:r>
        <w:rPr>
          <w:rFonts w:ascii="Times New Roman" w:hAnsi="Times New Roman"/>
          <w:sz w:val="24"/>
        </w:rPr>
        <w:t xml:space="preserve"> </w:t>
      </w:r>
      <w:proofErr w:type="spellStart"/>
      <w:r>
        <w:rPr>
          <w:rFonts w:ascii="Times New Roman" w:hAnsi="Times New Roman"/>
          <w:sz w:val="24"/>
        </w:rPr>
        <w:t>Tense</w:t>
      </w:r>
      <w:proofErr w:type="spellEnd"/>
      <w:r>
        <w:rPr>
          <w:rFonts w:ascii="Times New Roman" w:hAnsi="Times New Roman"/>
          <w:sz w:val="24"/>
        </w:rPr>
        <w:t>;</w:t>
      </w:r>
    </w:p>
    <w:p w14:paraId="5FBE288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все типы вопросительных предложений (общий, специальный, альтернативный, разделительный вопросы) в </w:t>
      </w:r>
      <w:proofErr w:type="spellStart"/>
      <w:r>
        <w:rPr>
          <w:rFonts w:ascii="Times New Roman" w:hAnsi="Times New Roman"/>
          <w:sz w:val="24"/>
        </w:rPr>
        <w:t>Present</w:t>
      </w:r>
      <w:proofErr w:type="spellEnd"/>
      <w:r>
        <w:rPr>
          <w:rFonts w:ascii="Times New Roman" w:hAnsi="Times New Roman"/>
          <w:sz w:val="24"/>
        </w:rPr>
        <w:t xml:space="preserve">/ </w:t>
      </w:r>
      <w:proofErr w:type="spellStart"/>
      <w:r>
        <w:rPr>
          <w:rFonts w:ascii="Times New Roman" w:hAnsi="Times New Roman"/>
          <w:sz w:val="24"/>
        </w:rPr>
        <w:t>Past</w:t>
      </w:r>
      <w:proofErr w:type="spellEnd"/>
      <w:r>
        <w:rPr>
          <w:rFonts w:ascii="Times New Roman" w:hAnsi="Times New Roman"/>
          <w:sz w:val="24"/>
        </w:rPr>
        <w:t xml:space="preserve"> </w:t>
      </w:r>
      <w:proofErr w:type="spellStart"/>
      <w:r>
        <w:rPr>
          <w:rFonts w:ascii="Times New Roman" w:hAnsi="Times New Roman"/>
          <w:sz w:val="24"/>
        </w:rPr>
        <w:t>Continuous</w:t>
      </w:r>
      <w:proofErr w:type="spellEnd"/>
      <w:r>
        <w:rPr>
          <w:rFonts w:ascii="Times New Roman" w:hAnsi="Times New Roman"/>
          <w:sz w:val="24"/>
        </w:rPr>
        <w:t xml:space="preserve"> </w:t>
      </w:r>
      <w:proofErr w:type="spellStart"/>
      <w:r>
        <w:rPr>
          <w:rFonts w:ascii="Times New Roman" w:hAnsi="Times New Roman"/>
          <w:sz w:val="24"/>
        </w:rPr>
        <w:t>Tense</w:t>
      </w:r>
      <w:proofErr w:type="spellEnd"/>
      <w:r>
        <w:rPr>
          <w:rFonts w:ascii="Times New Roman" w:hAnsi="Times New Roman"/>
          <w:sz w:val="24"/>
        </w:rPr>
        <w:t>;</w:t>
      </w:r>
    </w:p>
    <w:p w14:paraId="1D24D487" w14:textId="77777777" w:rsidR="00416094" w:rsidRPr="003B603F" w:rsidRDefault="00CC00E5">
      <w:pPr>
        <w:spacing w:after="0" w:line="360" w:lineRule="auto"/>
        <w:ind w:firstLine="709"/>
        <w:jc w:val="both"/>
        <w:rPr>
          <w:rFonts w:ascii="Times New Roman" w:hAnsi="Times New Roman"/>
          <w:sz w:val="24"/>
          <w:lang w:val="en-US"/>
        </w:rPr>
      </w:pPr>
      <w:r>
        <w:rPr>
          <w:rFonts w:ascii="Times New Roman" w:hAnsi="Times New Roman"/>
          <w:sz w:val="24"/>
        </w:rPr>
        <w:t>модальные</w:t>
      </w:r>
      <w:r w:rsidRPr="003B603F">
        <w:rPr>
          <w:rFonts w:ascii="Times New Roman" w:hAnsi="Times New Roman"/>
          <w:sz w:val="24"/>
          <w:lang w:val="en-US"/>
        </w:rPr>
        <w:t xml:space="preserve"> </w:t>
      </w:r>
      <w:r>
        <w:rPr>
          <w:rFonts w:ascii="Times New Roman" w:hAnsi="Times New Roman"/>
          <w:sz w:val="24"/>
        </w:rPr>
        <w:t>глаголы</w:t>
      </w:r>
      <w:r w:rsidRPr="003B603F">
        <w:rPr>
          <w:rFonts w:ascii="Times New Roman" w:hAnsi="Times New Roman"/>
          <w:sz w:val="24"/>
          <w:lang w:val="en-US"/>
        </w:rPr>
        <w:t xml:space="preserve"> </w:t>
      </w:r>
      <w:r>
        <w:rPr>
          <w:rFonts w:ascii="Times New Roman" w:hAnsi="Times New Roman"/>
          <w:sz w:val="24"/>
        </w:rPr>
        <w:t>и</w:t>
      </w:r>
      <w:r w:rsidRPr="003B603F">
        <w:rPr>
          <w:rFonts w:ascii="Times New Roman" w:hAnsi="Times New Roman"/>
          <w:sz w:val="24"/>
          <w:lang w:val="en-US"/>
        </w:rPr>
        <w:t xml:space="preserve"> </w:t>
      </w:r>
      <w:r>
        <w:rPr>
          <w:rFonts w:ascii="Times New Roman" w:hAnsi="Times New Roman"/>
          <w:sz w:val="24"/>
        </w:rPr>
        <w:t>их</w:t>
      </w:r>
      <w:r w:rsidRPr="003B603F">
        <w:rPr>
          <w:rFonts w:ascii="Times New Roman" w:hAnsi="Times New Roman"/>
          <w:sz w:val="24"/>
          <w:lang w:val="en-US"/>
        </w:rPr>
        <w:t xml:space="preserve"> </w:t>
      </w:r>
      <w:r>
        <w:rPr>
          <w:rFonts w:ascii="Times New Roman" w:hAnsi="Times New Roman"/>
          <w:sz w:val="24"/>
        </w:rPr>
        <w:t>эквиваленты</w:t>
      </w:r>
      <w:r w:rsidRPr="003B603F">
        <w:rPr>
          <w:rFonts w:ascii="Times New Roman" w:hAnsi="Times New Roman"/>
          <w:sz w:val="24"/>
          <w:lang w:val="en-US"/>
        </w:rPr>
        <w:t xml:space="preserve"> (can/be able to, must/ have to, may, should, need);</w:t>
      </w:r>
    </w:p>
    <w:p w14:paraId="28F9F598" w14:textId="77777777" w:rsidR="00416094" w:rsidRPr="003B603F" w:rsidRDefault="00CC00E5">
      <w:pPr>
        <w:spacing w:after="0" w:line="360" w:lineRule="auto"/>
        <w:ind w:firstLine="709"/>
        <w:jc w:val="both"/>
        <w:rPr>
          <w:rFonts w:ascii="Times New Roman" w:hAnsi="Times New Roman"/>
          <w:sz w:val="24"/>
          <w:lang w:val="en-US"/>
        </w:rPr>
      </w:pPr>
      <w:r w:rsidRPr="003B603F">
        <w:rPr>
          <w:rFonts w:ascii="Times New Roman" w:hAnsi="Times New Roman"/>
          <w:sz w:val="24"/>
          <w:lang w:val="en-US"/>
        </w:rPr>
        <w:t>c</w:t>
      </w:r>
      <w:r>
        <w:rPr>
          <w:rFonts w:ascii="Times New Roman" w:hAnsi="Times New Roman"/>
          <w:sz w:val="24"/>
        </w:rPr>
        <w:t>лова</w:t>
      </w:r>
      <w:r w:rsidRPr="003B603F">
        <w:rPr>
          <w:rFonts w:ascii="Times New Roman" w:hAnsi="Times New Roman"/>
          <w:sz w:val="24"/>
          <w:lang w:val="en-US"/>
        </w:rPr>
        <w:t xml:space="preserve">, </w:t>
      </w:r>
      <w:r>
        <w:rPr>
          <w:rFonts w:ascii="Times New Roman" w:hAnsi="Times New Roman"/>
          <w:sz w:val="24"/>
        </w:rPr>
        <w:t>выражающие</w:t>
      </w:r>
      <w:r w:rsidRPr="003B603F">
        <w:rPr>
          <w:rFonts w:ascii="Times New Roman" w:hAnsi="Times New Roman"/>
          <w:sz w:val="24"/>
          <w:lang w:val="en-US"/>
        </w:rPr>
        <w:t xml:space="preserve"> </w:t>
      </w:r>
      <w:r>
        <w:rPr>
          <w:rFonts w:ascii="Times New Roman" w:hAnsi="Times New Roman"/>
          <w:sz w:val="24"/>
        </w:rPr>
        <w:t>количество</w:t>
      </w:r>
      <w:r w:rsidRPr="003B603F">
        <w:rPr>
          <w:rFonts w:ascii="Times New Roman" w:hAnsi="Times New Roman"/>
          <w:sz w:val="24"/>
          <w:lang w:val="en-US"/>
        </w:rPr>
        <w:t xml:space="preserve"> (little/a little, few/a few);</w:t>
      </w:r>
    </w:p>
    <w:p w14:paraId="184F84B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возвратные, неопределённые местоимения </w:t>
      </w:r>
      <w:proofErr w:type="spellStart"/>
      <w:r>
        <w:rPr>
          <w:rFonts w:ascii="Times New Roman" w:hAnsi="Times New Roman"/>
          <w:sz w:val="24"/>
        </w:rPr>
        <w:t>some</w:t>
      </w:r>
      <w:proofErr w:type="spellEnd"/>
      <w:r>
        <w:rPr>
          <w:rFonts w:ascii="Times New Roman" w:hAnsi="Times New Roman"/>
          <w:sz w:val="24"/>
        </w:rPr>
        <w:t xml:space="preserve">, </w:t>
      </w:r>
      <w:proofErr w:type="spellStart"/>
      <w:r>
        <w:rPr>
          <w:rFonts w:ascii="Times New Roman" w:hAnsi="Times New Roman"/>
          <w:sz w:val="24"/>
        </w:rPr>
        <w:t>any</w:t>
      </w:r>
      <w:proofErr w:type="spellEnd"/>
      <w:r>
        <w:rPr>
          <w:rFonts w:ascii="Times New Roman" w:hAnsi="Times New Roman"/>
          <w:sz w:val="24"/>
        </w:rPr>
        <w:t xml:space="preserve"> и их производные (</w:t>
      </w:r>
      <w:proofErr w:type="spellStart"/>
      <w:r>
        <w:rPr>
          <w:rFonts w:ascii="Times New Roman" w:hAnsi="Times New Roman"/>
          <w:sz w:val="24"/>
        </w:rPr>
        <w:t>somebody</w:t>
      </w:r>
      <w:proofErr w:type="spellEnd"/>
      <w:r>
        <w:rPr>
          <w:rFonts w:ascii="Times New Roman" w:hAnsi="Times New Roman"/>
          <w:sz w:val="24"/>
        </w:rPr>
        <w:t xml:space="preserve">, </w:t>
      </w:r>
      <w:proofErr w:type="spellStart"/>
      <w:r>
        <w:rPr>
          <w:rFonts w:ascii="Times New Roman" w:hAnsi="Times New Roman"/>
          <w:sz w:val="24"/>
        </w:rPr>
        <w:t>anybody</w:t>
      </w:r>
      <w:proofErr w:type="spellEnd"/>
      <w:r>
        <w:rPr>
          <w:rFonts w:ascii="Times New Roman" w:hAnsi="Times New Roman"/>
          <w:sz w:val="24"/>
        </w:rPr>
        <w:t xml:space="preserve">; </w:t>
      </w:r>
      <w:proofErr w:type="spellStart"/>
      <w:r>
        <w:rPr>
          <w:rFonts w:ascii="Times New Roman" w:hAnsi="Times New Roman"/>
          <w:sz w:val="24"/>
        </w:rPr>
        <w:t>something</w:t>
      </w:r>
      <w:proofErr w:type="spellEnd"/>
      <w:r>
        <w:rPr>
          <w:rFonts w:ascii="Times New Roman" w:hAnsi="Times New Roman"/>
          <w:sz w:val="24"/>
        </w:rPr>
        <w:t xml:space="preserve">, </w:t>
      </w:r>
      <w:proofErr w:type="spellStart"/>
      <w:r>
        <w:rPr>
          <w:rFonts w:ascii="Times New Roman" w:hAnsi="Times New Roman"/>
          <w:sz w:val="24"/>
        </w:rPr>
        <w:t>anything</w:t>
      </w:r>
      <w:proofErr w:type="spellEnd"/>
      <w:r>
        <w:rPr>
          <w:rFonts w:ascii="Times New Roman" w:hAnsi="Times New Roman"/>
          <w:sz w:val="24"/>
        </w:rPr>
        <w:t xml:space="preserve">, </w:t>
      </w:r>
      <w:proofErr w:type="spellStart"/>
      <w:r>
        <w:rPr>
          <w:rFonts w:ascii="Times New Roman" w:hAnsi="Times New Roman"/>
          <w:sz w:val="24"/>
        </w:rPr>
        <w:t>etc</w:t>
      </w:r>
      <w:proofErr w:type="spellEnd"/>
      <w:r>
        <w:rPr>
          <w:rFonts w:ascii="Times New Roman" w:hAnsi="Times New Roman"/>
          <w:sz w:val="24"/>
        </w:rPr>
        <w:t xml:space="preserve">.) </w:t>
      </w:r>
      <w:proofErr w:type="spellStart"/>
      <w:r>
        <w:rPr>
          <w:rFonts w:ascii="Times New Roman" w:hAnsi="Times New Roman"/>
          <w:sz w:val="24"/>
        </w:rPr>
        <w:t>every</w:t>
      </w:r>
      <w:proofErr w:type="spellEnd"/>
      <w:r>
        <w:rPr>
          <w:rFonts w:ascii="Times New Roman" w:hAnsi="Times New Roman"/>
          <w:sz w:val="24"/>
        </w:rPr>
        <w:t xml:space="preserve"> и производные (</w:t>
      </w:r>
      <w:proofErr w:type="spellStart"/>
      <w:r>
        <w:rPr>
          <w:rFonts w:ascii="Times New Roman" w:hAnsi="Times New Roman"/>
          <w:sz w:val="24"/>
        </w:rPr>
        <w:t>everybody</w:t>
      </w:r>
      <w:proofErr w:type="spellEnd"/>
      <w:r>
        <w:rPr>
          <w:rFonts w:ascii="Times New Roman" w:hAnsi="Times New Roman"/>
          <w:sz w:val="24"/>
        </w:rPr>
        <w:t xml:space="preserve">, </w:t>
      </w:r>
      <w:proofErr w:type="spellStart"/>
      <w:r>
        <w:rPr>
          <w:rFonts w:ascii="Times New Roman" w:hAnsi="Times New Roman"/>
          <w:sz w:val="24"/>
        </w:rPr>
        <w:t>everything</w:t>
      </w:r>
      <w:proofErr w:type="spellEnd"/>
      <w:r>
        <w:rPr>
          <w:rFonts w:ascii="Times New Roman" w:hAnsi="Times New Roman"/>
          <w:sz w:val="24"/>
        </w:rPr>
        <w:t xml:space="preserve"> и другие) в повествовательных (утвердительных и отрицательных) </w:t>
      </w:r>
      <w:r>
        <w:rPr>
          <w:rFonts w:ascii="Times New Roman" w:hAnsi="Times New Roman"/>
          <w:sz w:val="24"/>
        </w:rPr>
        <w:br/>
        <w:t>и вопросительных предложениях;</w:t>
      </w:r>
    </w:p>
    <w:p w14:paraId="3DA21DD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числительные для обозначения дат и больших чисел (100–1000);</w:t>
      </w:r>
    </w:p>
    <w:p w14:paraId="0F5EB88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5) владеть социокультурными знаниями и умениями:</w:t>
      </w:r>
    </w:p>
    <w:p w14:paraId="3FD94E6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14:paraId="0EA1DD4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знать (понимать) и использовать в устной и письменной речи наиболее употребительную лексику, обозначающую реалии страны (стран) изучаемого языка </w:t>
      </w:r>
      <w:r>
        <w:rPr>
          <w:rFonts w:ascii="Times New Roman" w:hAnsi="Times New Roman"/>
          <w:sz w:val="24"/>
        </w:rPr>
        <w:br/>
        <w:t>в рамках тематического содержания речи;</w:t>
      </w:r>
    </w:p>
    <w:p w14:paraId="72B38D9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обладать базовыми знаниями о социокультурном портрете родной страны </w:t>
      </w:r>
      <w:r>
        <w:rPr>
          <w:rFonts w:ascii="Times New Roman" w:hAnsi="Times New Roman"/>
          <w:sz w:val="24"/>
        </w:rPr>
        <w:br/>
        <w:t>и страны (стран) изучаемого языка;</w:t>
      </w:r>
    </w:p>
    <w:p w14:paraId="6D4ACF2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кратко представлять Россию и страну (страны) изучаемого языка;</w:t>
      </w:r>
    </w:p>
    <w:p w14:paraId="69FA4FD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6) владеть компенсаторными умениями: использовать при чтении </w:t>
      </w:r>
      <w:r>
        <w:rPr>
          <w:rFonts w:ascii="Times New Roman" w:hAnsi="Times New Roman"/>
          <w:sz w:val="24"/>
        </w:rPr>
        <w:br/>
        <w:t>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42D6570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33D68D6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8) использовать иноязычные словари и справочники, </w:t>
      </w:r>
      <w:r>
        <w:rPr>
          <w:rFonts w:ascii="Times New Roman" w:hAnsi="Times New Roman"/>
          <w:sz w:val="24"/>
        </w:rPr>
        <w:br/>
        <w:t>в том числе информационно-справочные системы в электронной форме;</w:t>
      </w:r>
    </w:p>
    <w:p w14:paraId="48FB6FA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9) достигать взаимопонимания в процессе устного и письменного общения </w:t>
      </w:r>
      <w:r>
        <w:rPr>
          <w:rFonts w:ascii="Times New Roman" w:hAnsi="Times New Roman"/>
          <w:sz w:val="24"/>
        </w:rPr>
        <w:br/>
        <w:t>с носителями иностранного языка, с людьми другой культуры;</w:t>
      </w:r>
    </w:p>
    <w:p w14:paraId="70F80FB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777FF7C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135.8.4.3. Предметные результаты освоения программы по иностранному (английскому) языку к концу обучения в 7 классе:</w:t>
      </w:r>
    </w:p>
    <w:p w14:paraId="0352A4A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 владеть основными видами речевой деятельности:</w:t>
      </w:r>
    </w:p>
    <w:p w14:paraId="1484710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говорение: вести разные виды диалогов (диалог этикетного характера,</w:t>
      </w:r>
      <w:r>
        <w:rPr>
          <w:rFonts w:ascii="Times New Roman" w:hAnsi="Times New Roman"/>
          <w:sz w:val="24"/>
        </w:rPr>
        <w:br/>
        <w:t>диалог-побуждение к действию, диалог-расспрос, комбинированный диалог, включающий различные виды диалогов) в рамках тематического содержания речи</w:t>
      </w:r>
      <w:r>
        <w:rPr>
          <w:rFonts w:ascii="Times New Roman" w:hAnsi="Times New Roman"/>
          <w:sz w:val="24"/>
        </w:rPr>
        <w:br/>
        <w:t>в стандартных ситуациях неофициального общения с вербальными</w:t>
      </w:r>
      <w:r>
        <w:rPr>
          <w:rFonts w:ascii="Times New Roman" w:hAnsi="Times New Roman"/>
          <w:sz w:val="24"/>
        </w:rPr>
        <w:br/>
        <w:t>и (или) зрительными опорами, с соблюдением норм речевого этикета, принятого</w:t>
      </w:r>
      <w:r>
        <w:rPr>
          <w:rFonts w:ascii="Times New Roman" w:hAnsi="Times New Roman"/>
          <w:sz w:val="24"/>
        </w:rPr>
        <w:br/>
        <w:t>в стране (странах) изучаемого языка (до 6 реплик со стороны каждого собеседника);</w:t>
      </w:r>
    </w:p>
    <w:p w14:paraId="37F07D1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создавать разные виды монологических высказываний (описание, </w:t>
      </w:r>
      <w:r>
        <w:rPr>
          <w:rFonts w:ascii="Times New Roman" w:hAnsi="Times New Roman"/>
          <w:sz w:val="24"/>
        </w:rPr>
        <w:br/>
        <w:t xml:space="preserve">в том числе характеристика, повествование (сообщение)) с вербальными </w:t>
      </w:r>
      <w:r>
        <w:rPr>
          <w:rFonts w:ascii="Times New Roman" w:hAnsi="Times New Roman"/>
          <w:sz w:val="24"/>
        </w:rPr>
        <w:br/>
        <w:t>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14:paraId="1FFB0B7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w:t>
      </w:r>
      <w:r>
        <w:rPr>
          <w:rFonts w:ascii="Times New Roman" w:hAnsi="Times New Roman"/>
          <w:sz w:val="24"/>
        </w:rPr>
        <w:br/>
        <w:t>до 1,5 минут);</w:t>
      </w:r>
    </w:p>
    <w:p w14:paraId="7CF455C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w:t>
      </w:r>
      <w:r>
        <w:rPr>
          <w:rFonts w:ascii="Times New Roman" w:hAnsi="Times New Roman"/>
          <w:sz w:val="24"/>
        </w:rPr>
        <w:br/>
        <w:t>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14:paraId="448AD8C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w:t>
      </w:r>
      <w:r>
        <w:rPr>
          <w:rFonts w:ascii="Times New Roman" w:hAnsi="Times New Roman"/>
          <w:sz w:val="24"/>
        </w:rPr>
        <w:br/>
      </w:r>
      <w:r>
        <w:rPr>
          <w:rFonts w:ascii="Times New Roman" w:hAnsi="Times New Roman"/>
          <w:sz w:val="24"/>
        </w:rPr>
        <w:lastRenderedPageBreak/>
        <w:t>до 90 слов), создавать небольшое письменное высказывание с опорой на образец, план, ключевые слова, таблицу (объём высказывания – до 90 слов);</w:t>
      </w:r>
    </w:p>
    <w:p w14:paraId="1DAB3A5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2) владеть фонетическими навыками: различать на слух и адекватно, </w:t>
      </w:r>
      <w:r>
        <w:rPr>
          <w:rFonts w:ascii="Times New Roman" w:hAnsi="Times New Roman"/>
          <w:sz w:val="24"/>
        </w:rPr>
        <w:br/>
        <w:t xml:space="preserve">без ошибок, ведущих к сбою коммуникации, произносить слова с правильным ударением и фразы с соблюдением их ритмико-интонационных особенностей, </w:t>
      </w:r>
      <w:r>
        <w:rPr>
          <w:rFonts w:ascii="Times New Roman" w:hAnsi="Times New Roman"/>
          <w:sz w:val="24"/>
        </w:rPr>
        <w:br/>
        <w:t xml:space="preserve">в том числе применять правила отсутствия фразового ударения на служебных словах, выразительно читать вслух небольшие аутентичные тексты объёмом </w:t>
      </w:r>
      <w:r>
        <w:rPr>
          <w:rFonts w:ascii="Times New Roman" w:hAnsi="Times New Roman"/>
          <w:sz w:val="24"/>
        </w:rPr>
        <w:br/>
        <w:t>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14:paraId="4CE8D7B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владеть орфографическими навыками: правильно писать изученные слова;</w:t>
      </w:r>
    </w:p>
    <w:p w14:paraId="1BA9753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владеть пунктуационными навыками: использовать точку, вопросительный </w:t>
      </w:r>
      <w:r>
        <w:rPr>
          <w:rFonts w:ascii="Times New Roman" w:hAnsi="Times New Roman"/>
          <w:sz w:val="24"/>
        </w:rPr>
        <w:br/>
        <w:t xml:space="preserve">и восклицательный знаки в конце предложения, запятую при перечислении </w:t>
      </w:r>
      <w:r>
        <w:rPr>
          <w:rFonts w:ascii="Times New Roman" w:hAnsi="Times New Roman"/>
          <w:sz w:val="24"/>
        </w:rPr>
        <w:br/>
        <w:t>и обращении, апостроф, пунктуационно правильно оформлять электронное сообщение личного характера;</w:t>
      </w:r>
    </w:p>
    <w:p w14:paraId="4F023C4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3) распознавать в звучащем и письменном тексте 1000 лексических единиц (слов, словосочетаний, речевых клише) и правильно употреблять в устной </w:t>
      </w:r>
      <w:r>
        <w:rPr>
          <w:rFonts w:ascii="Times New Roman" w:hAnsi="Times New Roman"/>
          <w:sz w:val="24"/>
        </w:rPr>
        <w:br/>
        <w:t xml:space="preserve">и письменной речи 900 лексических единиц, обслуживающих ситуации общения </w:t>
      </w:r>
      <w:r>
        <w:rPr>
          <w:rFonts w:ascii="Times New Roman" w:hAnsi="Times New Roman"/>
          <w:sz w:val="24"/>
        </w:rPr>
        <w:br/>
        <w:t>в рамках тематического содержания, с соблюдением существующей нормы лексической сочетаемости;</w:t>
      </w:r>
    </w:p>
    <w:p w14:paraId="23CF81A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proofErr w:type="spellStart"/>
      <w:r>
        <w:rPr>
          <w:rFonts w:ascii="Times New Roman" w:hAnsi="Times New Roman"/>
          <w:sz w:val="24"/>
        </w:rPr>
        <w:t>ness</w:t>
      </w:r>
      <w:proofErr w:type="spellEnd"/>
      <w:r>
        <w:rPr>
          <w:rFonts w:ascii="Times New Roman" w:hAnsi="Times New Roman"/>
          <w:sz w:val="24"/>
        </w:rPr>
        <w:t>, -</w:t>
      </w:r>
      <w:proofErr w:type="spellStart"/>
      <w:r>
        <w:rPr>
          <w:rFonts w:ascii="Times New Roman" w:hAnsi="Times New Roman"/>
          <w:sz w:val="24"/>
        </w:rPr>
        <w:t>ment</w:t>
      </w:r>
      <w:proofErr w:type="spellEnd"/>
      <w:r>
        <w:rPr>
          <w:rFonts w:ascii="Times New Roman" w:hAnsi="Times New Roman"/>
          <w:sz w:val="24"/>
        </w:rPr>
        <w:t>, имена прилагательные с помощью суффиксов -</w:t>
      </w:r>
      <w:proofErr w:type="spellStart"/>
      <w:r>
        <w:rPr>
          <w:rFonts w:ascii="Times New Roman" w:hAnsi="Times New Roman"/>
          <w:sz w:val="24"/>
        </w:rPr>
        <w:t>ous</w:t>
      </w:r>
      <w:proofErr w:type="spellEnd"/>
      <w:r>
        <w:rPr>
          <w:rFonts w:ascii="Times New Roman" w:hAnsi="Times New Roman"/>
          <w:sz w:val="24"/>
        </w:rPr>
        <w:t>, -</w:t>
      </w:r>
      <w:proofErr w:type="spellStart"/>
      <w:r>
        <w:rPr>
          <w:rFonts w:ascii="Times New Roman" w:hAnsi="Times New Roman"/>
          <w:sz w:val="24"/>
        </w:rPr>
        <w:t>ly</w:t>
      </w:r>
      <w:proofErr w:type="spellEnd"/>
      <w:r>
        <w:rPr>
          <w:rFonts w:ascii="Times New Roman" w:hAnsi="Times New Roman"/>
          <w:sz w:val="24"/>
        </w:rPr>
        <w:t xml:space="preserve">, -y, имена прилагательные и наречия с помощью отрицательных префиксов </w:t>
      </w:r>
      <w:proofErr w:type="spellStart"/>
      <w:r>
        <w:rPr>
          <w:rFonts w:ascii="Times New Roman" w:hAnsi="Times New Roman"/>
          <w:sz w:val="24"/>
        </w:rPr>
        <w:t>in</w:t>
      </w:r>
      <w:proofErr w:type="spellEnd"/>
      <w:r>
        <w:rPr>
          <w:rFonts w:ascii="Times New Roman" w:hAnsi="Times New Roman"/>
          <w:sz w:val="24"/>
        </w:rPr>
        <w:t>-/</w:t>
      </w:r>
      <w:proofErr w:type="spellStart"/>
      <w:r>
        <w:rPr>
          <w:rFonts w:ascii="Times New Roman" w:hAnsi="Times New Roman"/>
          <w:sz w:val="24"/>
        </w:rPr>
        <w:t>im</w:t>
      </w:r>
      <w:proofErr w:type="spellEnd"/>
      <w:r>
        <w:rPr>
          <w:rFonts w:ascii="Times New Roman" w:hAnsi="Times New Roman"/>
          <w:sz w:val="24"/>
        </w:rPr>
        <w:t xml:space="preserve">-, сложные имена прилагательные путем соединения основы прилагательного </w:t>
      </w:r>
      <w:r>
        <w:rPr>
          <w:rFonts w:ascii="Times New Roman" w:hAnsi="Times New Roman"/>
          <w:sz w:val="24"/>
        </w:rPr>
        <w:br/>
        <w:t>с основой существительного с добавлением суффикса -</w:t>
      </w:r>
      <w:proofErr w:type="spellStart"/>
      <w:r>
        <w:rPr>
          <w:rFonts w:ascii="Times New Roman" w:hAnsi="Times New Roman"/>
          <w:sz w:val="24"/>
        </w:rPr>
        <w:t>ed</w:t>
      </w:r>
      <w:proofErr w:type="spellEnd"/>
      <w:r>
        <w:rPr>
          <w:rFonts w:ascii="Times New Roman" w:hAnsi="Times New Roman"/>
          <w:sz w:val="24"/>
        </w:rPr>
        <w:t xml:space="preserve"> (</w:t>
      </w:r>
      <w:proofErr w:type="spellStart"/>
      <w:r>
        <w:rPr>
          <w:rFonts w:ascii="Times New Roman" w:hAnsi="Times New Roman"/>
          <w:sz w:val="24"/>
        </w:rPr>
        <w:t>blue-eyed</w:t>
      </w:r>
      <w:proofErr w:type="spellEnd"/>
      <w:r>
        <w:rPr>
          <w:rFonts w:ascii="Times New Roman" w:hAnsi="Times New Roman"/>
          <w:sz w:val="24"/>
        </w:rPr>
        <w:t>);</w:t>
      </w:r>
    </w:p>
    <w:p w14:paraId="6AAEBCC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14:paraId="4C8D5D4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6640936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4) знать и понимать особенности структуры простых и сложных предложений и различных </w:t>
      </w:r>
      <w:r>
        <w:rPr>
          <w:rFonts w:ascii="Times New Roman" w:hAnsi="Times New Roman"/>
          <w:sz w:val="24"/>
        </w:rPr>
        <w:t>коммуникативных типов предложений английского языка;</w:t>
      </w:r>
    </w:p>
    <w:p w14:paraId="5664E1F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распознавать в письменном и звучащем тексте и употреблять в устной </w:t>
      </w:r>
      <w:r>
        <w:rPr>
          <w:rFonts w:ascii="Times New Roman" w:hAnsi="Times New Roman"/>
          <w:sz w:val="24"/>
        </w:rPr>
        <w:br/>
        <w:t>и письменной речи:</w:t>
      </w:r>
    </w:p>
    <w:p w14:paraId="773D95F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предложения со сложным дополнением (</w:t>
      </w:r>
      <w:proofErr w:type="spellStart"/>
      <w:r>
        <w:rPr>
          <w:rFonts w:ascii="Times New Roman" w:hAnsi="Times New Roman"/>
          <w:sz w:val="24"/>
        </w:rPr>
        <w:t>Complex</w:t>
      </w:r>
      <w:proofErr w:type="spellEnd"/>
      <w:r>
        <w:rPr>
          <w:rFonts w:ascii="Times New Roman" w:hAnsi="Times New Roman"/>
          <w:sz w:val="24"/>
        </w:rPr>
        <w:t xml:space="preserve"> Object);</w:t>
      </w:r>
    </w:p>
    <w:p w14:paraId="10B04C9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условные предложения реального (</w:t>
      </w:r>
      <w:proofErr w:type="spellStart"/>
      <w:r>
        <w:rPr>
          <w:rFonts w:ascii="Times New Roman" w:hAnsi="Times New Roman"/>
          <w:sz w:val="24"/>
        </w:rPr>
        <w:t>Conditional</w:t>
      </w:r>
      <w:proofErr w:type="spellEnd"/>
      <w:r>
        <w:rPr>
          <w:rFonts w:ascii="Times New Roman" w:hAnsi="Times New Roman"/>
          <w:sz w:val="24"/>
        </w:rPr>
        <w:t xml:space="preserve"> 0, </w:t>
      </w:r>
      <w:proofErr w:type="spellStart"/>
      <w:r>
        <w:rPr>
          <w:rFonts w:ascii="Times New Roman" w:hAnsi="Times New Roman"/>
          <w:sz w:val="24"/>
        </w:rPr>
        <w:t>Conditional</w:t>
      </w:r>
      <w:proofErr w:type="spellEnd"/>
      <w:r>
        <w:rPr>
          <w:rFonts w:ascii="Times New Roman" w:hAnsi="Times New Roman"/>
          <w:sz w:val="24"/>
        </w:rPr>
        <w:t xml:space="preserve"> I) характера;</w:t>
      </w:r>
    </w:p>
    <w:p w14:paraId="5677784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предложения с конструкцией </w:t>
      </w:r>
      <w:proofErr w:type="spellStart"/>
      <w:r>
        <w:rPr>
          <w:rFonts w:ascii="Times New Roman" w:hAnsi="Times New Roman"/>
          <w:sz w:val="24"/>
        </w:rPr>
        <w:t>to</w:t>
      </w:r>
      <w:proofErr w:type="spellEnd"/>
      <w:r>
        <w:rPr>
          <w:rFonts w:ascii="Times New Roman" w:hAnsi="Times New Roman"/>
          <w:sz w:val="24"/>
        </w:rPr>
        <w:t xml:space="preserve"> </w:t>
      </w:r>
      <w:proofErr w:type="spellStart"/>
      <w:r>
        <w:rPr>
          <w:rFonts w:ascii="Times New Roman" w:hAnsi="Times New Roman"/>
          <w:sz w:val="24"/>
        </w:rPr>
        <w:t>be</w:t>
      </w:r>
      <w:proofErr w:type="spellEnd"/>
      <w:r>
        <w:rPr>
          <w:rFonts w:ascii="Times New Roman" w:hAnsi="Times New Roman"/>
          <w:sz w:val="24"/>
        </w:rPr>
        <w:t xml:space="preserve"> </w:t>
      </w:r>
      <w:proofErr w:type="spellStart"/>
      <w:r>
        <w:rPr>
          <w:rFonts w:ascii="Times New Roman" w:hAnsi="Times New Roman"/>
          <w:sz w:val="24"/>
        </w:rPr>
        <w:t>going</w:t>
      </w:r>
      <w:proofErr w:type="spellEnd"/>
      <w:r>
        <w:rPr>
          <w:rFonts w:ascii="Times New Roman" w:hAnsi="Times New Roman"/>
          <w:sz w:val="24"/>
        </w:rPr>
        <w:t xml:space="preserve"> </w:t>
      </w:r>
      <w:proofErr w:type="spellStart"/>
      <w:r>
        <w:rPr>
          <w:rFonts w:ascii="Times New Roman" w:hAnsi="Times New Roman"/>
          <w:sz w:val="24"/>
        </w:rPr>
        <w:t>to</w:t>
      </w:r>
      <w:proofErr w:type="spellEnd"/>
      <w:r>
        <w:rPr>
          <w:rFonts w:ascii="Times New Roman" w:hAnsi="Times New Roman"/>
          <w:sz w:val="24"/>
        </w:rPr>
        <w:t xml:space="preserve"> + инфинитив и формы Future Simple </w:t>
      </w:r>
      <w:proofErr w:type="spellStart"/>
      <w:r>
        <w:rPr>
          <w:rFonts w:ascii="Times New Roman" w:hAnsi="Times New Roman"/>
          <w:sz w:val="24"/>
        </w:rPr>
        <w:t>Tense</w:t>
      </w:r>
      <w:proofErr w:type="spellEnd"/>
      <w:r>
        <w:rPr>
          <w:rFonts w:ascii="Times New Roman" w:hAnsi="Times New Roman"/>
          <w:sz w:val="24"/>
        </w:rPr>
        <w:t xml:space="preserve"> и </w:t>
      </w:r>
      <w:proofErr w:type="spellStart"/>
      <w:r>
        <w:rPr>
          <w:rFonts w:ascii="Times New Roman" w:hAnsi="Times New Roman"/>
          <w:sz w:val="24"/>
        </w:rPr>
        <w:t>Present</w:t>
      </w:r>
      <w:proofErr w:type="spellEnd"/>
      <w:r>
        <w:rPr>
          <w:rFonts w:ascii="Times New Roman" w:hAnsi="Times New Roman"/>
          <w:sz w:val="24"/>
        </w:rPr>
        <w:t xml:space="preserve"> </w:t>
      </w:r>
      <w:proofErr w:type="spellStart"/>
      <w:r>
        <w:rPr>
          <w:rFonts w:ascii="Times New Roman" w:hAnsi="Times New Roman"/>
          <w:sz w:val="24"/>
        </w:rPr>
        <w:t>Continuous</w:t>
      </w:r>
      <w:proofErr w:type="spellEnd"/>
      <w:r>
        <w:rPr>
          <w:rFonts w:ascii="Times New Roman" w:hAnsi="Times New Roman"/>
          <w:sz w:val="24"/>
        </w:rPr>
        <w:t xml:space="preserve"> </w:t>
      </w:r>
      <w:proofErr w:type="spellStart"/>
      <w:r>
        <w:rPr>
          <w:rFonts w:ascii="Times New Roman" w:hAnsi="Times New Roman"/>
          <w:sz w:val="24"/>
        </w:rPr>
        <w:t>Tense</w:t>
      </w:r>
      <w:proofErr w:type="spellEnd"/>
      <w:r>
        <w:rPr>
          <w:rFonts w:ascii="Times New Roman" w:hAnsi="Times New Roman"/>
          <w:sz w:val="24"/>
        </w:rPr>
        <w:t xml:space="preserve"> для выражения будущего действия;</w:t>
      </w:r>
    </w:p>
    <w:p w14:paraId="404D13F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конструкцию </w:t>
      </w:r>
      <w:proofErr w:type="spellStart"/>
      <w:r>
        <w:rPr>
          <w:rFonts w:ascii="Times New Roman" w:hAnsi="Times New Roman"/>
          <w:sz w:val="24"/>
        </w:rPr>
        <w:t>used</w:t>
      </w:r>
      <w:proofErr w:type="spellEnd"/>
      <w:r>
        <w:rPr>
          <w:rFonts w:ascii="Times New Roman" w:hAnsi="Times New Roman"/>
          <w:sz w:val="24"/>
        </w:rPr>
        <w:t xml:space="preserve"> </w:t>
      </w:r>
      <w:proofErr w:type="spellStart"/>
      <w:r>
        <w:rPr>
          <w:rFonts w:ascii="Times New Roman" w:hAnsi="Times New Roman"/>
          <w:sz w:val="24"/>
        </w:rPr>
        <w:t>to</w:t>
      </w:r>
      <w:proofErr w:type="spellEnd"/>
      <w:r>
        <w:rPr>
          <w:rFonts w:ascii="Times New Roman" w:hAnsi="Times New Roman"/>
          <w:sz w:val="24"/>
        </w:rPr>
        <w:t xml:space="preserve"> + инфинитив глагола;</w:t>
      </w:r>
    </w:p>
    <w:p w14:paraId="6803564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глаголы в наиболее употребительных формах страдательного залога (</w:t>
      </w:r>
      <w:proofErr w:type="spellStart"/>
      <w:r>
        <w:rPr>
          <w:rFonts w:ascii="Times New Roman" w:hAnsi="Times New Roman"/>
          <w:sz w:val="24"/>
        </w:rPr>
        <w:t>Present</w:t>
      </w:r>
      <w:proofErr w:type="spellEnd"/>
      <w:r>
        <w:rPr>
          <w:rFonts w:ascii="Times New Roman" w:hAnsi="Times New Roman"/>
          <w:sz w:val="24"/>
        </w:rPr>
        <w:t>/</w:t>
      </w:r>
      <w:proofErr w:type="spellStart"/>
      <w:r>
        <w:rPr>
          <w:rFonts w:ascii="Times New Roman" w:hAnsi="Times New Roman"/>
          <w:sz w:val="24"/>
        </w:rPr>
        <w:t>Past</w:t>
      </w:r>
      <w:proofErr w:type="spellEnd"/>
      <w:r>
        <w:rPr>
          <w:rFonts w:ascii="Times New Roman" w:hAnsi="Times New Roman"/>
          <w:sz w:val="24"/>
        </w:rPr>
        <w:t xml:space="preserve"> Simple </w:t>
      </w:r>
      <w:proofErr w:type="spellStart"/>
      <w:r>
        <w:rPr>
          <w:rFonts w:ascii="Times New Roman" w:hAnsi="Times New Roman"/>
          <w:sz w:val="24"/>
        </w:rPr>
        <w:t>Passive</w:t>
      </w:r>
      <w:proofErr w:type="spellEnd"/>
      <w:r>
        <w:rPr>
          <w:rFonts w:ascii="Times New Roman" w:hAnsi="Times New Roman"/>
          <w:sz w:val="24"/>
        </w:rPr>
        <w:t>);</w:t>
      </w:r>
    </w:p>
    <w:p w14:paraId="6311A51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предлоги, употребляемые с глаголами в страдательном залоге;</w:t>
      </w:r>
    </w:p>
    <w:p w14:paraId="36F6CE7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модальный глагол </w:t>
      </w:r>
      <w:proofErr w:type="spellStart"/>
      <w:r>
        <w:rPr>
          <w:rFonts w:ascii="Times New Roman" w:hAnsi="Times New Roman"/>
          <w:sz w:val="24"/>
        </w:rPr>
        <w:t>might</w:t>
      </w:r>
      <w:proofErr w:type="spellEnd"/>
      <w:r>
        <w:rPr>
          <w:rFonts w:ascii="Times New Roman" w:hAnsi="Times New Roman"/>
          <w:sz w:val="24"/>
        </w:rPr>
        <w:t>;</w:t>
      </w:r>
    </w:p>
    <w:p w14:paraId="355AF7F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наречия, совпадающие по форме с прилагательными (</w:t>
      </w:r>
      <w:proofErr w:type="spellStart"/>
      <w:r>
        <w:rPr>
          <w:rFonts w:ascii="Times New Roman" w:hAnsi="Times New Roman"/>
          <w:sz w:val="24"/>
        </w:rPr>
        <w:t>fast</w:t>
      </w:r>
      <w:proofErr w:type="spellEnd"/>
      <w:r>
        <w:rPr>
          <w:rFonts w:ascii="Times New Roman" w:hAnsi="Times New Roman"/>
          <w:sz w:val="24"/>
        </w:rPr>
        <w:t xml:space="preserve">, </w:t>
      </w:r>
      <w:proofErr w:type="spellStart"/>
      <w:r>
        <w:rPr>
          <w:rFonts w:ascii="Times New Roman" w:hAnsi="Times New Roman"/>
          <w:sz w:val="24"/>
        </w:rPr>
        <w:t>high</w:t>
      </w:r>
      <w:proofErr w:type="spellEnd"/>
      <w:r>
        <w:rPr>
          <w:rFonts w:ascii="Times New Roman" w:hAnsi="Times New Roman"/>
          <w:sz w:val="24"/>
        </w:rPr>
        <w:t xml:space="preserve">; </w:t>
      </w:r>
      <w:proofErr w:type="spellStart"/>
      <w:r>
        <w:rPr>
          <w:rFonts w:ascii="Times New Roman" w:hAnsi="Times New Roman"/>
          <w:sz w:val="24"/>
        </w:rPr>
        <w:t>early</w:t>
      </w:r>
      <w:proofErr w:type="spellEnd"/>
      <w:r>
        <w:rPr>
          <w:rFonts w:ascii="Times New Roman" w:hAnsi="Times New Roman"/>
          <w:sz w:val="24"/>
        </w:rPr>
        <w:t>);</w:t>
      </w:r>
    </w:p>
    <w:p w14:paraId="7DE828BA" w14:textId="77777777" w:rsidR="00416094" w:rsidRPr="003B603F" w:rsidRDefault="00CC00E5">
      <w:pPr>
        <w:spacing w:after="0" w:line="360" w:lineRule="auto"/>
        <w:ind w:firstLine="709"/>
        <w:jc w:val="both"/>
        <w:rPr>
          <w:rFonts w:ascii="Times New Roman" w:hAnsi="Times New Roman"/>
          <w:sz w:val="24"/>
          <w:lang w:val="en-US"/>
        </w:rPr>
      </w:pPr>
      <w:r>
        <w:rPr>
          <w:rFonts w:ascii="Times New Roman" w:hAnsi="Times New Roman"/>
          <w:sz w:val="24"/>
        </w:rPr>
        <w:t>местоимения</w:t>
      </w:r>
      <w:r w:rsidRPr="003B603F">
        <w:rPr>
          <w:rFonts w:ascii="Times New Roman" w:hAnsi="Times New Roman"/>
          <w:sz w:val="24"/>
          <w:lang w:val="en-US"/>
        </w:rPr>
        <w:t xml:space="preserve"> other/another, both, all, one;</w:t>
      </w:r>
    </w:p>
    <w:p w14:paraId="4E6F71E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количественные числительные для обозначения больших чисел (до 1 000 000);</w:t>
      </w:r>
    </w:p>
    <w:p w14:paraId="2470F74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5) владеть социокультурными знаниями и умениями:</w:t>
      </w:r>
    </w:p>
    <w:p w14:paraId="1CCBCC5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14:paraId="516A119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знать (понимать) и использовать в устной и письменной речи наиболее употребительную тематическую фоновую лексику и реалии страны (стран) изучаемого языка в рамках тематического содержания речи;</w:t>
      </w:r>
    </w:p>
    <w:p w14:paraId="6D32E49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обладать базовыми знаниями о социокультурном портрете и культурном наследии родной страны и страны (стран) изучаемого языка;</w:t>
      </w:r>
    </w:p>
    <w:p w14:paraId="5477666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кратко представлять Россию и страну (страны) изучаемого языка;</w:t>
      </w:r>
    </w:p>
    <w:p w14:paraId="03A0E55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6) владеть компенсаторными умениями: использовать при чтении </w:t>
      </w:r>
      <w:r>
        <w:rPr>
          <w:rFonts w:ascii="Times New Roman" w:hAnsi="Times New Roman"/>
          <w:sz w:val="24"/>
        </w:rPr>
        <w:br/>
        <w:t xml:space="preserve">и аудировании языковую догадку, в том числе контекстуальную, </w:t>
      </w:r>
      <w:r>
        <w:rPr>
          <w:rFonts w:ascii="Times New Roman" w:hAnsi="Times New Roman"/>
          <w:sz w:val="24"/>
        </w:rPr>
        <w:br/>
        <w:t>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4E8A5B7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2CE30A6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8) использовать иноязычные словари и справочники,</w:t>
      </w:r>
      <w:r>
        <w:rPr>
          <w:rFonts w:ascii="Times New Roman" w:hAnsi="Times New Roman"/>
          <w:sz w:val="24"/>
        </w:rPr>
        <w:br/>
        <w:t>в том числе информационно-справочные системы в электронной форме;</w:t>
      </w:r>
    </w:p>
    <w:p w14:paraId="1D12805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9) достигать взаимопонимания в процессе устного и письменного общения </w:t>
      </w:r>
      <w:r>
        <w:rPr>
          <w:rFonts w:ascii="Times New Roman" w:hAnsi="Times New Roman"/>
          <w:sz w:val="24"/>
        </w:rPr>
        <w:br/>
        <w:t>с носителями иностранного языка, с людьми другой культуры;</w:t>
      </w:r>
    </w:p>
    <w:p w14:paraId="69D22D3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3F1CBBB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135.8.4.4. Предметные результаты освоения программы по иностранному (английскому) языку к концу обучения в 8 классе:</w:t>
      </w:r>
    </w:p>
    <w:p w14:paraId="4C5A528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 владеть основными видами речевой деятельности:</w:t>
      </w:r>
    </w:p>
    <w:p w14:paraId="401D6A0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говорение: вести разные виды диалогов (диалог этикетного характера,</w:t>
      </w:r>
      <w:r>
        <w:rPr>
          <w:rFonts w:ascii="Times New Roman" w:hAnsi="Times New Roman"/>
          <w:sz w:val="24"/>
        </w:rPr>
        <w:br/>
        <w:t>диалог-побуждение к действию, диалог-расспрос, комбинированный диалог, включающий различные виды диалогов) в рамках тематического содержания речи</w:t>
      </w:r>
      <w:r>
        <w:rPr>
          <w:rFonts w:ascii="Times New Roman" w:hAnsi="Times New Roman"/>
          <w:sz w:val="24"/>
        </w:rPr>
        <w:br/>
        <w:t>в стандартных ситуациях неофициального общения с вербальными</w:t>
      </w:r>
      <w:r>
        <w:rPr>
          <w:rFonts w:ascii="Times New Roman" w:hAnsi="Times New Roman"/>
          <w:sz w:val="24"/>
        </w:rPr>
        <w:br/>
        <w:t>и (или) зрительными опорами, с соблюдением норм речевого этикета, принятого</w:t>
      </w:r>
      <w:r>
        <w:rPr>
          <w:rFonts w:ascii="Times New Roman" w:hAnsi="Times New Roman"/>
          <w:sz w:val="24"/>
        </w:rPr>
        <w:br/>
        <w:t>в стране (странах) изучаемого языка (до 7 реплик со стороны каждого собеседника);</w:t>
      </w:r>
    </w:p>
    <w:p w14:paraId="4379459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создавать разные виды монологических высказываний (описание, </w:t>
      </w:r>
      <w:r>
        <w:rPr>
          <w:rFonts w:ascii="Times New Roman" w:hAnsi="Times New Roman"/>
          <w:sz w:val="24"/>
        </w:rPr>
        <w:br/>
        <w:t xml:space="preserve">в том числе характеристика, повествование (сообщение)) с вербальными </w:t>
      </w:r>
      <w:r>
        <w:rPr>
          <w:rFonts w:ascii="Times New Roman" w:hAnsi="Times New Roman"/>
          <w:sz w:val="24"/>
        </w:rPr>
        <w:br/>
        <w:t>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w:t>
      </w:r>
      <w:r>
        <w:rPr>
          <w:rFonts w:ascii="Times New Roman" w:hAnsi="Times New Roman"/>
          <w:sz w:val="24"/>
        </w:rPr>
        <w:br/>
        <w:t>9–10 фраз), излагать результаты выполненной проектной работы (объём –</w:t>
      </w:r>
      <w:r>
        <w:rPr>
          <w:rFonts w:ascii="Times New Roman" w:hAnsi="Times New Roman"/>
          <w:sz w:val="24"/>
        </w:rPr>
        <w:br/>
        <w:t>9–10 фраз);</w:t>
      </w:r>
    </w:p>
    <w:p w14:paraId="1E70854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аудирование: воспринимать на слух и понимать несложные аутентичные тексты, содержащие отдельные неизученные языковые явления, в зависимости </w:t>
      </w:r>
      <w:r>
        <w:rPr>
          <w:rFonts w:ascii="Times New Roman" w:hAnsi="Times New Roman"/>
          <w:sz w:val="24"/>
        </w:rPr>
        <w:br/>
        <w:t xml:space="preserve">от поставленной коммуникативной задачи: с пониманием основного содержания, </w:t>
      </w:r>
      <w:r>
        <w:rPr>
          <w:rFonts w:ascii="Times New Roman" w:hAnsi="Times New Roman"/>
          <w:sz w:val="24"/>
        </w:rPr>
        <w:br/>
        <w:t>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14:paraId="5DB5EE8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w:t>
      </w:r>
      <w:r>
        <w:rPr>
          <w:rFonts w:ascii="Times New Roman" w:hAnsi="Times New Roman"/>
          <w:sz w:val="24"/>
        </w:rPr>
        <w:t xml:space="preserve"> последовательность главных фактов (событий) в тексте;</w:t>
      </w:r>
    </w:p>
    <w:p w14:paraId="278D776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письменная речь: заполнять анкеты и формуляры, сообщая о себе основные сведения, в соответствии с </w:t>
      </w:r>
      <w:r>
        <w:rPr>
          <w:rFonts w:ascii="Times New Roman" w:hAnsi="Times New Roman"/>
          <w:sz w:val="24"/>
        </w:rPr>
        <w:t xml:space="preserve">нормами, принятыми в стране (странах) изучаемого языка, писать электронное </w:t>
      </w:r>
      <w:r>
        <w:rPr>
          <w:rFonts w:ascii="Times New Roman" w:hAnsi="Times New Roman"/>
          <w:sz w:val="24"/>
        </w:rPr>
        <w:lastRenderedPageBreak/>
        <w:t>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опорой на образец, план, таблицу и (или) прочитанный (прослушанный) текст (объём высказывания – до 110 слов);</w:t>
      </w:r>
    </w:p>
    <w:p w14:paraId="792B997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2) владеть фонетическими навыками: различать на слух и адекватно, </w:t>
      </w:r>
      <w:r>
        <w:rPr>
          <w:rFonts w:ascii="Times New Roman" w:hAnsi="Times New Roman"/>
          <w:sz w:val="24"/>
        </w:rPr>
        <w:br/>
        <w:t xml:space="preserve">без ошибок, ведущих к сбою коммуникации, произносить слова с правильным ударением и фразы с соблюдением их ритмико-интонационных особенностей, </w:t>
      </w:r>
      <w:r>
        <w:rPr>
          <w:rFonts w:ascii="Times New Roman" w:hAnsi="Times New Roman"/>
          <w:sz w:val="24"/>
        </w:rPr>
        <w:br/>
        <w:t xml:space="preserve">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w:t>
      </w:r>
      <w:r>
        <w:rPr>
          <w:rFonts w:ascii="Times New Roman" w:hAnsi="Times New Roman"/>
          <w:sz w:val="24"/>
        </w:rPr>
        <w:br/>
        <w:t>с соблюдением правил чтения и соответствующей интонацией, демонстрирующей понимание текста, читать новые слова согласно основным правилам чтения, вла</w:t>
      </w:r>
      <w:r>
        <w:rPr>
          <w:rFonts w:ascii="Times New Roman" w:hAnsi="Times New Roman"/>
          <w:sz w:val="24"/>
        </w:rPr>
        <w:t>деть орфографическими навыками: правильно писать изученные слова;</w:t>
      </w:r>
    </w:p>
    <w:p w14:paraId="18AC4B2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владеть пунктуационными навыками: использовать точку, вопросительный </w:t>
      </w:r>
      <w:r>
        <w:rPr>
          <w:rFonts w:ascii="Times New Roman" w:hAnsi="Times New Roman"/>
          <w:sz w:val="24"/>
        </w:rPr>
        <w:br/>
        <w:t xml:space="preserve">и восклицательный знаки в конце предложения, запятую при перечислении </w:t>
      </w:r>
      <w:r>
        <w:rPr>
          <w:rFonts w:ascii="Times New Roman" w:hAnsi="Times New Roman"/>
          <w:sz w:val="24"/>
        </w:rPr>
        <w:br/>
        <w:t>и обращении, апостроф, пунктуационно правильно оформлять электронное сообщение личного характера;</w:t>
      </w:r>
    </w:p>
    <w:p w14:paraId="24CB924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3) распознавать в звучащем и письменном тексте 1250 лексических единиц (слов, словосочетаний, речевых клише) и правильно употреблять в устной </w:t>
      </w:r>
      <w:r>
        <w:rPr>
          <w:rFonts w:ascii="Times New Roman" w:hAnsi="Times New Roman"/>
          <w:sz w:val="24"/>
        </w:rPr>
        <w:br/>
        <w:t xml:space="preserve">и письменной речи 1050 лексических единиц, обслуживающих ситуации общения </w:t>
      </w:r>
      <w:r>
        <w:rPr>
          <w:rFonts w:ascii="Times New Roman" w:hAnsi="Times New Roman"/>
          <w:sz w:val="24"/>
        </w:rPr>
        <w:br/>
        <w:t>в рамках тематического содержания, с соблюдением существующих норм лексической сочетаемости;</w:t>
      </w:r>
    </w:p>
    <w:p w14:paraId="30B84ED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proofErr w:type="spellStart"/>
      <w:r>
        <w:rPr>
          <w:rFonts w:ascii="Times New Roman" w:hAnsi="Times New Roman"/>
          <w:sz w:val="24"/>
        </w:rPr>
        <w:t>ity</w:t>
      </w:r>
      <w:proofErr w:type="spellEnd"/>
      <w:r>
        <w:rPr>
          <w:rFonts w:ascii="Times New Roman" w:hAnsi="Times New Roman"/>
          <w:sz w:val="24"/>
        </w:rPr>
        <w:t>, -</w:t>
      </w:r>
      <w:proofErr w:type="spellStart"/>
      <w:r>
        <w:rPr>
          <w:rFonts w:ascii="Times New Roman" w:hAnsi="Times New Roman"/>
          <w:sz w:val="24"/>
        </w:rPr>
        <w:t>ship</w:t>
      </w:r>
      <w:proofErr w:type="spellEnd"/>
      <w:r>
        <w:rPr>
          <w:rFonts w:ascii="Times New Roman" w:hAnsi="Times New Roman"/>
          <w:sz w:val="24"/>
        </w:rPr>
        <w:t>, -</w:t>
      </w:r>
      <w:proofErr w:type="spellStart"/>
      <w:r>
        <w:rPr>
          <w:rFonts w:ascii="Times New Roman" w:hAnsi="Times New Roman"/>
          <w:sz w:val="24"/>
        </w:rPr>
        <w:t>ance</w:t>
      </w:r>
      <w:proofErr w:type="spellEnd"/>
      <w:r>
        <w:rPr>
          <w:rFonts w:ascii="Times New Roman" w:hAnsi="Times New Roman"/>
          <w:sz w:val="24"/>
        </w:rPr>
        <w:t>/-</w:t>
      </w:r>
      <w:proofErr w:type="spellStart"/>
      <w:r>
        <w:rPr>
          <w:rFonts w:ascii="Times New Roman" w:hAnsi="Times New Roman"/>
          <w:sz w:val="24"/>
        </w:rPr>
        <w:t>ence</w:t>
      </w:r>
      <w:proofErr w:type="spellEnd"/>
      <w:r>
        <w:rPr>
          <w:rFonts w:ascii="Times New Roman" w:hAnsi="Times New Roman"/>
          <w:sz w:val="24"/>
        </w:rPr>
        <w:t xml:space="preserve">, имена прилагательные с помощью префикса </w:t>
      </w:r>
      <w:proofErr w:type="spellStart"/>
      <w:r>
        <w:rPr>
          <w:rFonts w:ascii="Times New Roman" w:hAnsi="Times New Roman"/>
          <w:sz w:val="24"/>
        </w:rPr>
        <w:t>inter</w:t>
      </w:r>
      <w:proofErr w:type="spellEnd"/>
      <w:r>
        <w:rPr>
          <w:rFonts w:ascii="Times New Roman" w:hAnsi="Times New Roman"/>
          <w:sz w:val="24"/>
        </w:rPr>
        <w:t>-;</w:t>
      </w:r>
    </w:p>
    <w:p w14:paraId="29B66BA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proofErr w:type="spellStart"/>
      <w:r>
        <w:rPr>
          <w:rFonts w:ascii="Times New Roman" w:hAnsi="Times New Roman"/>
          <w:sz w:val="24"/>
        </w:rPr>
        <w:t>to</w:t>
      </w:r>
      <w:proofErr w:type="spellEnd"/>
      <w:r>
        <w:rPr>
          <w:rFonts w:ascii="Times New Roman" w:hAnsi="Times New Roman"/>
          <w:sz w:val="24"/>
        </w:rPr>
        <w:t xml:space="preserve"> </w:t>
      </w:r>
      <w:proofErr w:type="spellStart"/>
      <w:r>
        <w:rPr>
          <w:rFonts w:ascii="Times New Roman" w:hAnsi="Times New Roman"/>
          <w:sz w:val="24"/>
        </w:rPr>
        <w:t>walk</w:t>
      </w:r>
      <w:proofErr w:type="spellEnd"/>
      <w:r>
        <w:rPr>
          <w:rFonts w:ascii="Times New Roman" w:hAnsi="Times New Roman"/>
          <w:sz w:val="24"/>
        </w:rPr>
        <w:t xml:space="preserve"> – a </w:t>
      </w:r>
      <w:proofErr w:type="spellStart"/>
      <w:r>
        <w:rPr>
          <w:rFonts w:ascii="Times New Roman" w:hAnsi="Times New Roman"/>
          <w:sz w:val="24"/>
        </w:rPr>
        <w:t>walk</w:t>
      </w:r>
      <w:proofErr w:type="spellEnd"/>
      <w:r>
        <w:rPr>
          <w:rFonts w:ascii="Times New Roman" w:hAnsi="Times New Roman"/>
          <w:sz w:val="24"/>
        </w:rPr>
        <w:t xml:space="preserve">), глагол от имени существительного </w:t>
      </w:r>
      <w:r>
        <w:rPr>
          <w:rFonts w:ascii="Times New Roman" w:hAnsi="Times New Roman"/>
          <w:sz w:val="24"/>
        </w:rPr>
        <w:br/>
        <w:t xml:space="preserve">(a </w:t>
      </w:r>
      <w:proofErr w:type="spellStart"/>
      <w:r>
        <w:rPr>
          <w:rFonts w:ascii="Times New Roman" w:hAnsi="Times New Roman"/>
          <w:sz w:val="24"/>
        </w:rPr>
        <w:t>present</w:t>
      </w:r>
      <w:proofErr w:type="spellEnd"/>
      <w:r>
        <w:rPr>
          <w:rFonts w:ascii="Times New Roman" w:hAnsi="Times New Roman"/>
          <w:sz w:val="24"/>
        </w:rPr>
        <w:t xml:space="preserve"> – </w:t>
      </w:r>
      <w:proofErr w:type="spellStart"/>
      <w:r>
        <w:rPr>
          <w:rFonts w:ascii="Times New Roman" w:hAnsi="Times New Roman"/>
          <w:sz w:val="24"/>
        </w:rPr>
        <w:t>to</w:t>
      </w:r>
      <w:proofErr w:type="spellEnd"/>
      <w:r>
        <w:rPr>
          <w:rFonts w:ascii="Times New Roman" w:hAnsi="Times New Roman"/>
          <w:sz w:val="24"/>
        </w:rPr>
        <w:t xml:space="preserve"> </w:t>
      </w:r>
      <w:proofErr w:type="spellStart"/>
      <w:r>
        <w:rPr>
          <w:rFonts w:ascii="Times New Roman" w:hAnsi="Times New Roman"/>
          <w:sz w:val="24"/>
        </w:rPr>
        <w:t>present</w:t>
      </w:r>
      <w:proofErr w:type="spellEnd"/>
      <w:r>
        <w:rPr>
          <w:rFonts w:ascii="Times New Roman" w:hAnsi="Times New Roman"/>
          <w:sz w:val="24"/>
        </w:rPr>
        <w:t>), имя существительное от прилагательного (</w:t>
      </w:r>
      <w:proofErr w:type="spellStart"/>
      <w:r>
        <w:rPr>
          <w:rFonts w:ascii="Times New Roman" w:hAnsi="Times New Roman"/>
          <w:sz w:val="24"/>
        </w:rPr>
        <w:t>rich</w:t>
      </w:r>
      <w:proofErr w:type="spellEnd"/>
      <w:r>
        <w:rPr>
          <w:rFonts w:ascii="Times New Roman" w:hAnsi="Times New Roman"/>
          <w:sz w:val="24"/>
        </w:rPr>
        <w:t xml:space="preserve"> –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rich</w:t>
      </w:r>
      <w:proofErr w:type="spellEnd"/>
      <w:r>
        <w:rPr>
          <w:rFonts w:ascii="Times New Roman" w:hAnsi="Times New Roman"/>
          <w:sz w:val="24"/>
        </w:rPr>
        <w:t>);</w:t>
      </w:r>
    </w:p>
    <w:p w14:paraId="564C805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14:paraId="4FE47CE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0B99321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4) знать и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14:paraId="0F246E3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распознавать в письменном и звучащем тексте и употреблять в устной </w:t>
      </w:r>
      <w:r>
        <w:rPr>
          <w:rFonts w:ascii="Times New Roman" w:hAnsi="Times New Roman"/>
          <w:sz w:val="24"/>
        </w:rPr>
        <w:br/>
        <w:t>и письменной речи:</w:t>
      </w:r>
    </w:p>
    <w:p w14:paraId="03A4C1C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предложения со сложным дополнением (</w:t>
      </w:r>
      <w:proofErr w:type="spellStart"/>
      <w:r>
        <w:rPr>
          <w:rFonts w:ascii="Times New Roman" w:hAnsi="Times New Roman"/>
          <w:sz w:val="24"/>
        </w:rPr>
        <w:t>Complex</w:t>
      </w:r>
      <w:proofErr w:type="spellEnd"/>
      <w:r>
        <w:rPr>
          <w:rFonts w:ascii="Times New Roman" w:hAnsi="Times New Roman"/>
          <w:sz w:val="24"/>
        </w:rPr>
        <w:t xml:space="preserve"> Object);</w:t>
      </w:r>
    </w:p>
    <w:p w14:paraId="62AA663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все типы вопросительных предложений в </w:t>
      </w:r>
      <w:proofErr w:type="spellStart"/>
      <w:r>
        <w:rPr>
          <w:rFonts w:ascii="Times New Roman" w:hAnsi="Times New Roman"/>
          <w:sz w:val="24"/>
        </w:rPr>
        <w:t>Past</w:t>
      </w:r>
      <w:proofErr w:type="spellEnd"/>
      <w:r>
        <w:rPr>
          <w:rFonts w:ascii="Times New Roman" w:hAnsi="Times New Roman"/>
          <w:sz w:val="24"/>
        </w:rPr>
        <w:t xml:space="preserve"> </w:t>
      </w:r>
      <w:proofErr w:type="spellStart"/>
      <w:r>
        <w:rPr>
          <w:rFonts w:ascii="Times New Roman" w:hAnsi="Times New Roman"/>
          <w:sz w:val="24"/>
        </w:rPr>
        <w:t>Perfect</w:t>
      </w:r>
      <w:proofErr w:type="spellEnd"/>
      <w:r>
        <w:rPr>
          <w:rFonts w:ascii="Times New Roman" w:hAnsi="Times New Roman"/>
          <w:sz w:val="24"/>
        </w:rPr>
        <w:t xml:space="preserve"> </w:t>
      </w:r>
      <w:proofErr w:type="spellStart"/>
      <w:r>
        <w:rPr>
          <w:rFonts w:ascii="Times New Roman" w:hAnsi="Times New Roman"/>
          <w:sz w:val="24"/>
        </w:rPr>
        <w:t>Tense</w:t>
      </w:r>
      <w:proofErr w:type="spellEnd"/>
      <w:r>
        <w:rPr>
          <w:rFonts w:ascii="Times New Roman" w:hAnsi="Times New Roman"/>
          <w:sz w:val="24"/>
        </w:rPr>
        <w:t>;</w:t>
      </w:r>
    </w:p>
    <w:p w14:paraId="3E2099B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повествовательные (утвердительные и отрицательные), вопросительные </w:t>
      </w:r>
      <w:r>
        <w:rPr>
          <w:rFonts w:ascii="Times New Roman" w:hAnsi="Times New Roman"/>
          <w:sz w:val="24"/>
        </w:rPr>
        <w:br/>
        <w:t>и побудительные предложения в косвенной речи в настоящем и прошедшем времени;</w:t>
      </w:r>
    </w:p>
    <w:p w14:paraId="03B692E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согласование времён в рамках сложного предложения;</w:t>
      </w:r>
    </w:p>
    <w:p w14:paraId="0E2E2D9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согласование подлежащего, выраженного собирательным существительным (</w:t>
      </w:r>
      <w:proofErr w:type="spellStart"/>
      <w:r>
        <w:rPr>
          <w:rFonts w:ascii="Times New Roman" w:hAnsi="Times New Roman"/>
          <w:sz w:val="24"/>
        </w:rPr>
        <w:t>family</w:t>
      </w:r>
      <w:proofErr w:type="spellEnd"/>
      <w:r>
        <w:rPr>
          <w:rFonts w:ascii="Times New Roman" w:hAnsi="Times New Roman"/>
          <w:sz w:val="24"/>
        </w:rPr>
        <w:t xml:space="preserve">, </w:t>
      </w:r>
      <w:proofErr w:type="spellStart"/>
      <w:r>
        <w:rPr>
          <w:rFonts w:ascii="Times New Roman" w:hAnsi="Times New Roman"/>
          <w:sz w:val="24"/>
        </w:rPr>
        <w:t>police</w:t>
      </w:r>
      <w:proofErr w:type="spellEnd"/>
      <w:r>
        <w:rPr>
          <w:rFonts w:ascii="Times New Roman" w:hAnsi="Times New Roman"/>
          <w:sz w:val="24"/>
        </w:rPr>
        <w:t>), со сказуемым;</w:t>
      </w:r>
    </w:p>
    <w:p w14:paraId="1C98B262" w14:textId="77777777" w:rsidR="00416094" w:rsidRPr="003B603F" w:rsidRDefault="00CC00E5">
      <w:pPr>
        <w:spacing w:after="0" w:line="360" w:lineRule="auto"/>
        <w:ind w:firstLine="709"/>
        <w:jc w:val="both"/>
        <w:rPr>
          <w:rFonts w:ascii="Times New Roman" w:hAnsi="Times New Roman"/>
          <w:sz w:val="24"/>
          <w:lang w:val="en-US"/>
        </w:rPr>
      </w:pPr>
      <w:r>
        <w:rPr>
          <w:rFonts w:ascii="Times New Roman" w:hAnsi="Times New Roman"/>
          <w:sz w:val="24"/>
        </w:rPr>
        <w:t>конструкции</w:t>
      </w:r>
      <w:r w:rsidRPr="003B603F">
        <w:rPr>
          <w:rFonts w:ascii="Times New Roman" w:hAnsi="Times New Roman"/>
          <w:sz w:val="24"/>
          <w:lang w:val="en-US"/>
        </w:rPr>
        <w:t xml:space="preserve"> </w:t>
      </w:r>
      <w:r>
        <w:rPr>
          <w:rFonts w:ascii="Times New Roman" w:hAnsi="Times New Roman"/>
          <w:sz w:val="24"/>
        </w:rPr>
        <w:t>с</w:t>
      </w:r>
      <w:r w:rsidRPr="003B603F">
        <w:rPr>
          <w:rFonts w:ascii="Times New Roman" w:hAnsi="Times New Roman"/>
          <w:sz w:val="24"/>
          <w:lang w:val="en-US"/>
        </w:rPr>
        <w:t xml:space="preserve"> </w:t>
      </w:r>
      <w:r>
        <w:rPr>
          <w:rFonts w:ascii="Times New Roman" w:hAnsi="Times New Roman"/>
          <w:sz w:val="24"/>
        </w:rPr>
        <w:t>глаголами</w:t>
      </w:r>
      <w:r w:rsidRPr="003B603F">
        <w:rPr>
          <w:rFonts w:ascii="Times New Roman" w:hAnsi="Times New Roman"/>
          <w:sz w:val="24"/>
          <w:lang w:val="en-US"/>
        </w:rPr>
        <w:t xml:space="preserve"> </w:t>
      </w:r>
      <w:r>
        <w:rPr>
          <w:rFonts w:ascii="Times New Roman" w:hAnsi="Times New Roman"/>
          <w:sz w:val="24"/>
        </w:rPr>
        <w:t>на</w:t>
      </w:r>
      <w:r w:rsidRPr="003B603F">
        <w:rPr>
          <w:rFonts w:ascii="Times New Roman" w:hAnsi="Times New Roman"/>
          <w:sz w:val="24"/>
          <w:lang w:val="en-US"/>
        </w:rPr>
        <w:t xml:space="preserve"> -</w:t>
      </w:r>
      <w:proofErr w:type="spellStart"/>
      <w:r w:rsidRPr="003B603F">
        <w:rPr>
          <w:rFonts w:ascii="Times New Roman" w:hAnsi="Times New Roman"/>
          <w:sz w:val="24"/>
          <w:lang w:val="en-US"/>
        </w:rPr>
        <w:t>ing</w:t>
      </w:r>
      <w:proofErr w:type="spellEnd"/>
      <w:r w:rsidRPr="003B603F">
        <w:rPr>
          <w:rFonts w:ascii="Times New Roman" w:hAnsi="Times New Roman"/>
          <w:sz w:val="24"/>
          <w:lang w:val="en-US"/>
        </w:rPr>
        <w:t>: to love/hate doing something;</w:t>
      </w:r>
    </w:p>
    <w:p w14:paraId="290024FB" w14:textId="77777777" w:rsidR="00416094" w:rsidRPr="003B603F" w:rsidRDefault="00CC00E5">
      <w:pPr>
        <w:spacing w:after="0" w:line="360" w:lineRule="auto"/>
        <w:ind w:firstLine="709"/>
        <w:jc w:val="both"/>
        <w:rPr>
          <w:rFonts w:ascii="Times New Roman" w:hAnsi="Times New Roman"/>
          <w:sz w:val="24"/>
          <w:lang w:val="en-US"/>
        </w:rPr>
      </w:pPr>
      <w:r>
        <w:rPr>
          <w:rFonts w:ascii="Times New Roman" w:hAnsi="Times New Roman"/>
          <w:sz w:val="24"/>
        </w:rPr>
        <w:t>конструкции</w:t>
      </w:r>
      <w:r w:rsidRPr="003B603F">
        <w:rPr>
          <w:rFonts w:ascii="Times New Roman" w:hAnsi="Times New Roman"/>
          <w:sz w:val="24"/>
          <w:lang w:val="en-US"/>
        </w:rPr>
        <w:t xml:space="preserve">, </w:t>
      </w:r>
      <w:r>
        <w:rPr>
          <w:rFonts w:ascii="Times New Roman" w:hAnsi="Times New Roman"/>
          <w:sz w:val="24"/>
        </w:rPr>
        <w:t>содержащие</w:t>
      </w:r>
      <w:r w:rsidRPr="003B603F">
        <w:rPr>
          <w:rFonts w:ascii="Times New Roman" w:hAnsi="Times New Roman"/>
          <w:sz w:val="24"/>
          <w:lang w:val="en-US"/>
        </w:rPr>
        <w:t xml:space="preserve"> </w:t>
      </w:r>
      <w:r>
        <w:rPr>
          <w:rFonts w:ascii="Times New Roman" w:hAnsi="Times New Roman"/>
          <w:sz w:val="24"/>
        </w:rPr>
        <w:t>глаголы</w:t>
      </w:r>
      <w:r w:rsidRPr="003B603F">
        <w:rPr>
          <w:rFonts w:ascii="Times New Roman" w:hAnsi="Times New Roman"/>
          <w:sz w:val="24"/>
          <w:lang w:val="en-US"/>
        </w:rPr>
        <w:t>-</w:t>
      </w:r>
      <w:r>
        <w:rPr>
          <w:rFonts w:ascii="Times New Roman" w:hAnsi="Times New Roman"/>
          <w:sz w:val="24"/>
        </w:rPr>
        <w:t>связки</w:t>
      </w:r>
      <w:r w:rsidRPr="003B603F">
        <w:rPr>
          <w:rFonts w:ascii="Times New Roman" w:hAnsi="Times New Roman"/>
          <w:sz w:val="24"/>
          <w:lang w:val="en-US"/>
        </w:rPr>
        <w:t xml:space="preserve"> to be/to look/to feel/to seem;</w:t>
      </w:r>
    </w:p>
    <w:p w14:paraId="059780B0" w14:textId="77777777" w:rsidR="00416094" w:rsidRPr="003B603F" w:rsidRDefault="00CC00E5">
      <w:pPr>
        <w:spacing w:after="0" w:line="360" w:lineRule="auto"/>
        <w:ind w:firstLine="709"/>
        <w:jc w:val="both"/>
        <w:rPr>
          <w:rFonts w:ascii="Times New Roman" w:hAnsi="Times New Roman"/>
          <w:sz w:val="24"/>
          <w:lang w:val="en-US"/>
        </w:rPr>
      </w:pPr>
      <w:r>
        <w:rPr>
          <w:rFonts w:ascii="Times New Roman" w:hAnsi="Times New Roman"/>
          <w:sz w:val="24"/>
        </w:rPr>
        <w:t>конструкции</w:t>
      </w:r>
      <w:r w:rsidRPr="003B603F">
        <w:rPr>
          <w:rFonts w:ascii="Times New Roman" w:hAnsi="Times New Roman"/>
          <w:sz w:val="24"/>
          <w:lang w:val="en-US"/>
        </w:rPr>
        <w:t xml:space="preserve"> </w:t>
      </w:r>
      <w:proofErr w:type="spellStart"/>
      <w:r w:rsidRPr="003B603F">
        <w:rPr>
          <w:rFonts w:ascii="Times New Roman" w:hAnsi="Times New Roman"/>
          <w:sz w:val="24"/>
          <w:lang w:val="en-US"/>
        </w:rPr>
        <w:t>be</w:t>
      </w:r>
      <w:proofErr w:type="spellEnd"/>
      <w:r w:rsidRPr="003B603F">
        <w:rPr>
          <w:rFonts w:ascii="Times New Roman" w:hAnsi="Times New Roman"/>
          <w:sz w:val="24"/>
          <w:lang w:val="en-US"/>
        </w:rPr>
        <w:t>/get used to do something; be/get used doing something;</w:t>
      </w:r>
    </w:p>
    <w:p w14:paraId="203088B3" w14:textId="77777777" w:rsidR="00416094" w:rsidRPr="003B603F" w:rsidRDefault="00CC00E5">
      <w:pPr>
        <w:spacing w:after="0" w:line="360" w:lineRule="auto"/>
        <w:ind w:firstLine="709"/>
        <w:jc w:val="both"/>
        <w:rPr>
          <w:rFonts w:ascii="Times New Roman" w:hAnsi="Times New Roman"/>
          <w:sz w:val="24"/>
          <w:lang w:val="en-US"/>
        </w:rPr>
      </w:pPr>
      <w:r>
        <w:rPr>
          <w:rFonts w:ascii="Times New Roman" w:hAnsi="Times New Roman"/>
          <w:sz w:val="24"/>
        </w:rPr>
        <w:t>конструкцию</w:t>
      </w:r>
      <w:r w:rsidRPr="003B603F">
        <w:rPr>
          <w:rFonts w:ascii="Times New Roman" w:hAnsi="Times New Roman"/>
          <w:sz w:val="24"/>
          <w:lang w:val="en-US"/>
        </w:rPr>
        <w:t xml:space="preserve"> both … and …;</w:t>
      </w:r>
    </w:p>
    <w:p w14:paraId="00F90DAD" w14:textId="77777777" w:rsidR="00416094" w:rsidRPr="003B603F" w:rsidRDefault="00CC00E5">
      <w:pPr>
        <w:spacing w:after="0" w:line="360" w:lineRule="auto"/>
        <w:ind w:firstLine="709"/>
        <w:jc w:val="both"/>
        <w:rPr>
          <w:rFonts w:ascii="Times New Roman" w:hAnsi="Times New Roman"/>
          <w:sz w:val="24"/>
          <w:lang w:val="en-US"/>
        </w:rPr>
      </w:pPr>
      <w:r>
        <w:rPr>
          <w:rFonts w:ascii="Times New Roman" w:hAnsi="Times New Roman"/>
          <w:sz w:val="24"/>
        </w:rPr>
        <w:t>конструкции</w:t>
      </w:r>
      <w:r w:rsidRPr="003B603F">
        <w:rPr>
          <w:rFonts w:ascii="Times New Roman" w:hAnsi="Times New Roman"/>
          <w:sz w:val="24"/>
          <w:lang w:val="en-US"/>
        </w:rPr>
        <w:t xml:space="preserve"> c </w:t>
      </w:r>
      <w:r>
        <w:rPr>
          <w:rFonts w:ascii="Times New Roman" w:hAnsi="Times New Roman"/>
          <w:sz w:val="24"/>
        </w:rPr>
        <w:t>глаголами</w:t>
      </w:r>
      <w:r w:rsidRPr="003B603F">
        <w:rPr>
          <w:rFonts w:ascii="Times New Roman" w:hAnsi="Times New Roman"/>
          <w:sz w:val="24"/>
          <w:lang w:val="en-US"/>
        </w:rPr>
        <w:t xml:space="preserve"> to stop, to remember, to forget (</w:t>
      </w:r>
      <w:r>
        <w:rPr>
          <w:rFonts w:ascii="Times New Roman" w:hAnsi="Times New Roman"/>
          <w:sz w:val="24"/>
        </w:rPr>
        <w:t>разница</w:t>
      </w:r>
      <w:r w:rsidRPr="003B603F">
        <w:rPr>
          <w:rFonts w:ascii="Times New Roman" w:hAnsi="Times New Roman"/>
          <w:sz w:val="24"/>
          <w:lang w:val="en-US"/>
        </w:rPr>
        <w:t xml:space="preserve"> </w:t>
      </w:r>
      <w:r>
        <w:rPr>
          <w:rFonts w:ascii="Times New Roman" w:hAnsi="Times New Roman"/>
          <w:sz w:val="24"/>
        </w:rPr>
        <w:t>в</w:t>
      </w:r>
      <w:r w:rsidRPr="003B603F">
        <w:rPr>
          <w:rFonts w:ascii="Times New Roman" w:hAnsi="Times New Roman"/>
          <w:sz w:val="24"/>
          <w:lang w:val="en-US"/>
        </w:rPr>
        <w:t xml:space="preserve"> </w:t>
      </w:r>
      <w:r>
        <w:rPr>
          <w:rFonts w:ascii="Times New Roman" w:hAnsi="Times New Roman"/>
          <w:sz w:val="24"/>
        </w:rPr>
        <w:t>значении</w:t>
      </w:r>
      <w:r w:rsidRPr="003B603F">
        <w:rPr>
          <w:rFonts w:ascii="Times New Roman" w:hAnsi="Times New Roman"/>
          <w:sz w:val="24"/>
          <w:lang w:val="en-US"/>
        </w:rPr>
        <w:t xml:space="preserve"> </w:t>
      </w:r>
      <w:r w:rsidRPr="003B603F">
        <w:rPr>
          <w:rFonts w:ascii="Times New Roman" w:hAnsi="Times New Roman"/>
          <w:sz w:val="24"/>
          <w:lang w:val="en-US"/>
        </w:rPr>
        <w:br/>
        <w:t xml:space="preserve">to stop doing </w:t>
      </w:r>
      <w:proofErr w:type="spellStart"/>
      <w:r w:rsidRPr="003B603F">
        <w:rPr>
          <w:rFonts w:ascii="Times New Roman" w:hAnsi="Times New Roman"/>
          <w:sz w:val="24"/>
          <w:lang w:val="en-US"/>
        </w:rPr>
        <w:t>smth</w:t>
      </w:r>
      <w:proofErr w:type="spellEnd"/>
      <w:r w:rsidRPr="003B603F">
        <w:rPr>
          <w:rFonts w:ascii="Times New Roman" w:hAnsi="Times New Roman"/>
          <w:sz w:val="24"/>
          <w:lang w:val="en-US"/>
        </w:rPr>
        <w:t xml:space="preserve"> </w:t>
      </w:r>
      <w:r>
        <w:rPr>
          <w:rFonts w:ascii="Times New Roman" w:hAnsi="Times New Roman"/>
          <w:sz w:val="24"/>
        </w:rPr>
        <w:t>и</w:t>
      </w:r>
      <w:r w:rsidRPr="003B603F">
        <w:rPr>
          <w:rFonts w:ascii="Times New Roman" w:hAnsi="Times New Roman"/>
          <w:sz w:val="24"/>
          <w:lang w:val="en-US"/>
        </w:rPr>
        <w:t xml:space="preserve"> to stop to do </w:t>
      </w:r>
      <w:proofErr w:type="spellStart"/>
      <w:r w:rsidRPr="003B603F">
        <w:rPr>
          <w:rFonts w:ascii="Times New Roman" w:hAnsi="Times New Roman"/>
          <w:sz w:val="24"/>
          <w:lang w:val="en-US"/>
        </w:rPr>
        <w:t>smth</w:t>
      </w:r>
      <w:proofErr w:type="spellEnd"/>
      <w:r w:rsidRPr="003B603F">
        <w:rPr>
          <w:rFonts w:ascii="Times New Roman" w:hAnsi="Times New Roman"/>
          <w:sz w:val="24"/>
          <w:lang w:val="en-US"/>
        </w:rPr>
        <w:t>);</w:t>
      </w:r>
    </w:p>
    <w:p w14:paraId="6D8E66BC" w14:textId="77777777" w:rsidR="00416094" w:rsidRPr="003B603F" w:rsidRDefault="00CC00E5">
      <w:pPr>
        <w:spacing w:after="0" w:line="360" w:lineRule="auto"/>
        <w:ind w:firstLine="709"/>
        <w:jc w:val="both"/>
        <w:rPr>
          <w:rFonts w:ascii="Times New Roman" w:hAnsi="Times New Roman"/>
          <w:sz w:val="24"/>
          <w:lang w:val="en-US"/>
        </w:rPr>
      </w:pPr>
      <w:r>
        <w:rPr>
          <w:rFonts w:ascii="Times New Roman" w:hAnsi="Times New Roman"/>
          <w:sz w:val="24"/>
        </w:rPr>
        <w:t>глаголы</w:t>
      </w:r>
      <w:r w:rsidRPr="003B603F">
        <w:rPr>
          <w:rFonts w:ascii="Times New Roman" w:hAnsi="Times New Roman"/>
          <w:sz w:val="24"/>
          <w:lang w:val="en-US"/>
        </w:rPr>
        <w:t xml:space="preserve"> </w:t>
      </w:r>
      <w:r>
        <w:rPr>
          <w:rFonts w:ascii="Times New Roman" w:hAnsi="Times New Roman"/>
          <w:sz w:val="24"/>
        </w:rPr>
        <w:t>в</w:t>
      </w:r>
      <w:r w:rsidRPr="003B603F">
        <w:rPr>
          <w:rFonts w:ascii="Times New Roman" w:hAnsi="Times New Roman"/>
          <w:sz w:val="24"/>
          <w:lang w:val="en-US"/>
        </w:rPr>
        <w:t xml:space="preserve"> </w:t>
      </w:r>
      <w:r>
        <w:rPr>
          <w:rFonts w:ascii="Times New Roman" w:hAnsi="Times New Roman"/>
          <w:sz w:val="24"/>
        </w:rPr>
        <w:t>видовременных</w:t>
      </w:r>
      <w:r w:rsidRPr="003B603F">
        <w:rPr>
          <w:rFonts w:ascii="Times New Roman" w:hAnsi="Times New Roman"/>
          <w:sz w:val="24"/>
          <w:lang w:val="en-US"/>
        </w:rPr>
        <w:t xml:space="preserve"> </w:t>
      </w:r>
      <w:r>
        <w:rPr>
          <w:rFonts w:ascii="Times New Roman" w:hAnsi="Times New Roman"/>
          <w:sz w:val="24"/>
        </w:rPr>
        <w:t>формах</w:t>
      </w:r>
      <w:r w:rsidRPr="003B603F">
        <w:rPr>
          <w:rFonts w:ascii="Times New Roman" w:hAnsi="Times New Roman"/>
          <w:sz w:val="24"/>
          <w:lang w:val="en-US"/>
        </w:rPr>
        <w:t xml:space="preserve"> </w:t>
      </w:r>
      <w:r>
        <w:rPr>
          <w:rFonts w:ascii="Times New Roman" w:hAnsi="Times New Roman"/>
          <w:sz w:val="24"/>
        </w:rPr>
        <w:t>действительного</w:t>
      </w:r>
      <w:r w:rsidRPr="003B603F">
        <w:rPr>
          <w:rFonts w:ascii="Times New Roman" w:hAnsi="Times New Roman"/>
          <w:sz w:val="24"/>
          <w:lang w:val="en-US"/>
        </w:rPr>
        <w:t xml:space="preserve"> </w:t>
      </w:r>
      <w:r>
        <w:rPr>
          <w:rFonts w:ascii="Times New Roman" w:hAnsi="Times New Roman"/>
          <w:sz w:val="24"/>
        </w:rPr>
        <w:t>залога</w:t>
      </w:r>
      <w:r w:rsidRPr="003B603F">
        <w:rPr>
          <w:rFonts w:ascii="Times New Roman" w:hAnsi="Times New Roman"/>
          <w:sz w:val="24"/>
          <w:lang w:val="en-US"/>
        </w:rPr>
        <w:t xml:space="preserve"> </w:t>
      </w:r>
      <w:r>
        <w:rPr>
          <w:rFonts w:ascii="Times New Roman" w:hAnsi="Times New Roman"/>
          <w:sz w:val="24"/>
        </w:rPr>
        <w:t>в</w:t>
      </w:r>
      <w:r w:rsidRPr="003B603F">
        <w:rPr>
          <w:rFonts w:ascii="Times New Roman" w:hAnsi="Times New Roman"/>
          <w:sz w:val="24"/>
          <w:lang w:val="en-US"/>
        </w:rPr>
        <w:t xml:space="preserve"> </w:t>
      </w:r>
      <w:r>
        <w:rPr>
          <w:rFonts w:ascii="Times New Roman" w:hAnsi="Times New Roman"/>
          <w:sz w:val="24"/>
        </w:rPr>
        <w:t>изъявительном</w:t>
      </w:r>
      <w:r w:rsidRPr="003B603F">
        <w:rPr>
          <w:rFonts w:ascii="Times New Roman" w:hAnsi="Times New Roman"/>
          <w:sz w:val="24"/>
          <w:lang w:val="en-US"/>
        </w:rPr>
        <w:t xml:space="preserve"> </w:t>
      </w:r>
      <w:r>
        <w:rPr>
          <w:rFonts w:ascii="Times New Roman" w:hAnsi="Times New Roman"/>
          <w:sz w:val="24"/>
        </w:rPr>
        <w:t>наклонении</w:t>
      </w:r>
      <w:r w:rsidRPr="003B603F">
        <w:rPr>
          <w:rFonts w:ascii="Times New Roman" w:hAnsi="Times New Roman"/>
          <w:sz w:val="24"/>
          <w:lang w:val="en-US"/>
        </w:rPr>
        <w:t xml:space="preserve"> (Past Perfect Tense, Present Perfect Continuous Tense, Future-in-the-Past);</w:t>
      </w:r>
    </w:p>
    <w:p w14:paraId="0B081FA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модальные глаголы в косвенной речи в настоящем и прошедшем времени;</w:t>
      </w:r>
    </w:p>
    <w:p w14:paraId="51B40C1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неличные формы глагола (инфинитив, герундий, причастия настоящего </w:t>
      </w:r>
      <w:r>
        <w:rPr>
          <w:rFonts w:ascii="Times New Roman" w:hAnsi="Times New Roman"/>
          <w:sz w:val="24"/>
        </w:rPr>
        <w:br/>
        <w:t>и прошедшего времени);</w:t>
      </w:r>
    </w:p>
    <w:p w14:paraId="0340727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наречия </w:t>
      </w:r>
      <w:proofErr w:type="spellStart"/>
      <w:r>
        <w:rPr>
          <w:rFonts w:ascii="Times New Roman" w:hAnsi="Times New Roman"/>
          <w:sz w:val="24"/>
        </w:rPr>
        <w:t>too</w:t>
      </w:r>
      <w:proofErr w:type="spellEnd"/>
      <w:r>
        <w:rPr>
          <w:rFonts w:ascii="Times New Roman" w:hAnsi="Times New Roman"/>
          <w:sz w:val="24"/>
        </w:rPr>
        <w:t xml:space="preserve"> – </w:t>
      </w:r>
      <w:proofErr w:type="spellStart"/>
      <w:r>
        <w:rPr>
          <w:rFonts w:ascii="Times New Roman" w:hAnsi="Times New Roman"/>
          <w:sz w:val="24"/>
        </w:rPr>
        <w:t>enough</w:t>
      </w:r>
      <w:proofErr w:type="spellEnd"/>
      <w:r>
        <w:rPr>
          <w:rFonts w:ascii="Times New Roman" w:hAnsi="Times New Roman"/>
          <w:sz w:val="24"/>
        </w:rPr>
        <w:t>;</w:t>
      </w:r>
    </w:p>
    <w:p w14:paraId="5A74549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отрицательные местоимения </w:t>
      </w:r>
      <w:proofErr w:type="spellStart"/>
      <w:r>
        <w:rPr>
          <w:rFonts w:ascii="Times New Roman" w:hAnsi="Times New Roman"/>
          <w:sz w:val="24"/>
        </w:rPr>
        <w:t>no</w:t>
      </w:r>
      <w:proofErr w:type="spellEnd"/>
      <w:r>
        <w:rPr>
          <w:rFonts w:ascii="Times New Roman" w:hAnsi="Times New Roman"/>
          <w:sz w:val="24"/>
        </w:rPr>
        <w:t xml:space="preserve"> (и его производные </w:t>
      </w:r>
      <w:proofErr w:type="spellStart"/>
      <w:r>
        <w:rPr>
          <w:rFonts w:ascii="Times New Roman" w:hAnsi="Times New Roman"/>
          <w:sz w:val="24"/>
        </w:rPr>
        <w:t>nobody</w:t>
      </w:r>
      <w:proofErr w:type="spellEnd"/>
      <w:r>
        <w:rPr>
          <w:rFonts w:ascii="Times New Roman" w:hAnsi="Times New Roman"/>
          <w:sz w:val="24"/>
        </w:rPr>
        <w:t xml:space="preserve">, </w:t>
      </w:r>
      <w:proofErr w:type="spellStart"/>
      <w:r>
        <w:rPr>
          <w:rFonts w:ascii="Times New Roman" w:hAnsi="Times New Roman"/>
          <w:sz w:val="24"/>
        </w:rPr>
        <w:t>nothing</w:t>
      </w:r>
      <w:proofErr w:type="spellEnd"/>
      <w:r>
        <w:rPr>
          <w:rFonts w:ascii="Times New Roman" w:hAnsi="Times New Roman"/>
          <w:sz w:val="24"/>
        </w:rPr>
        <w:t xml:space="preserve">, </w:t>
      </w:r>
      <w:proofErr w:type="spellStart"/>
      <w:r>
        <w:rPr>
          <w:rFonts w:ascii="Times New Roman" w:hAnsi="Times New Roman"/>
          <w:sz w:val="24"/>
        </w:rPr>
        <w:t>etc</w:t>
      </w:r>
      <w:proofErr w:type="spellEnd"/>
      <w:r>
        <w:rPr>
          <w:rFonts w:ascii="Times New Roman" w:hAnsi="Times New Roman"/>
          <w:sz w:val="24"/>
        </w:rPr>
        <w:t xml:space="preserve">.), </w:t>
      </w:r>
      <w:proofErr w:type="spellStart"/>
      <w:r>
        <w:rPr>
          <w:rFonts w:ascii="Times New Roman" w:hAnsi="Times New Roman"/>
          <w:sz w:val="24"/>
        </w:rPr>
        <w:t>none</w:t>
      </w:r>
      <w:proofErr w:type="spellEnd"/>
      <w:r>
        <w:rPr>
          <w:rFonts w:ascii="Times New Roman" w:hAnsi="Times New Roman"/>
          <w:sz w:val="24"/>
        </w:rPr>
        <w:t>;</w:t>
      </w:r>
    </w:p>
    <w:p w14:paraId="3BDCF28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5) владеть социокультурными знаниями и умениями:</w:t>
      </w:r>
    </w:p>
    <w:p w14:paraId="26510A3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осуществлять межличностное и межкультурное общение, используя знания </w:t>
      </w:r>
      <w:r>
        <w:rPr>
          <w:rFonts w:ascii="Times New Roman" w:hAnsi="Times New Roman"/>
          <w:sz w:val="24"/>
        </w:rPr>
        <w:br/>
        <w:t>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14:paraId="0E01024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14:paraId="57BFFBC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оказывать помощь зарубежным гостям в ситуациях повседневного общения (объяснить местонахождение объекта, сообщить возможный маршрут);</w:t>
      </w:r>
    </w:p>
    <w:p w14:paraId="7B2C14A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6) владеть компенсаторными умениями: использовать при чтении </w:t>
      </w:r>
      <w:r>
        <w:rPr>
          <w:rFonts w:ascii="Times New Roman" w:hAnsi="Times New Roman"/>
          <w:sz w:val="24"/>
        </w:rPr>
        <w:br/>
        <w:t xml:space="preserve">и аудировании языковую, в том числе контекстуальную, догадку, </w:t>
      </w:r>
      <w:r>
        <w:rPr>
          <w:rFonts w:ascii="Times New Roman" w:hAnsi="Times New Roman"/>
          <w:sz w:val="24"/>
        </w:rPr>
        <w:br/>
        <w:t>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65205BE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7) понимать речевые различия в ситуациях официального и неофициального общения в рамках отобранного тематического содержания и использовать </w:t>
      </w:r>
      <w:r>
        <w:rPr>
          <w:rFonts w:ascii="Times New Roman" w:hAnsi="Times New Roman"/>
          <w:sz w:val="24"/>
        </w:rPr>
        <w:br/>
        <w:t>лексико-грамматические средства с их учётом;</w:t>
      </w:r>
    </w:p>
    <w:p w14:paraId="25735B4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8) уметь рассматривать несколько вариантов решения коммуникативной задачи в продуктивных видах речевой деятельности (говорении и письменной речи);</w:t>
      </w:r>
    </w:p>
    <w:p w14:paraId="5580A36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4308A71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10) использовать иноязычные словари и справочники, </w:t>
      </w:r>
      <w:r>
        <w:rPr>
          <w:rFonts w:ascii="Times New Roman" w:hAnsi="Times New Roman"/>
          <w:sz w:val="24"/>
        </w:rPr>
        <w:br/>
        <w:t>в том числе информационно-справочные системы в электронной форме;</w:t>
      </w:r>
    </w:p>
    <w:p w14:paraId="3DFFEC6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11) достигать взаимопонимания в процессе устного и письменного общения </w:t>
      </w:r>
      <w:r>
        <w:rPr>
          <w:rFonts w:ascii="Times New Roman" w:hAnsi="Times New Roman"/>
          <w:sz w:val="24"/>
        </w:rPr>
        <w:br/>
        <w:t>с носителями иностранного языка, людьми другой культуры;</w:t>
      </w:r>
    </w:p>
    <w:p w14:paraId="1E1E438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0A12614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135.8.4.5. Предметные результаты освоения программы по иностранному (английскому) языку к концу обучения в 9 классе:</w:t>
      </w:r>
    </w:p>
    <w:p w14:paraId="7E2A873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 владеть основными видами речевой деятельности:</w:t>
      </w:r>
    </w:p>
    <w:p w14:paraId="4092C33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говорение: вести комбинированный диалог, включающий различные виды диалогов (диалог этикетного характера, диалог-побуждение к действию, </w:t>
      </w:r>
      <w:r>
        <w:rPr>
          <w:rFonts w:ascii="Times New Roman" w:hAnsi="Times New Roman"/>
          <w:sz w:val="24"/>
        </w:rPr>
        <w:br/>
        <w:t xml:space="preserve">диалог-расспрос), диалог-обмен мнениями в рамках тематического содержания речи в стандартных ситуациях неофициального общения с вербальными </w:t>
      </w:r>
      <w:r>
        <w:rPr>
          <w:rFonts w:ascii="Times New Roman" w:hAnsi="Times New Roman"/>
          <w:sz w:val="24"/>
        </w:rPr>
        <w:br/>
        <w:t>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14:paraId="5958EF1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создавать разные виды монологических высказываний (описание, </w:t>
      </w:r>
      <w:r>
        <w:rPr>
          <w:rFonts w:ascii="Times New Roman" w:hAnsi="Times New Roman"/>
          <w:sz w:val="24"/>
        </w:rPr>
        <w:br/>
        <w:t xml:space="preserve">в том числе характеристика, повествование (сообщение), рассуждение) </w:t>
      </w:r>
      <w:r>
        <w:rPr>
          <w:rFonts w:ascii="Times New Roman" w:hAnsi="Times New Roman"/>
          <w:sz w:val="24"/>
        </w:rPr>
        <w:br/>
        <w:t xml:space="preserve">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w:t>
      </w:r>
      <w:r>
        <w:rPr>
          <w:rFonts w:ascii="Times New Roman" w:hAnsi="Times New Roman"/>
          <w:sz w:val="24"/>
        </w:rPr>
        <w:br/>
      </w:r>
      <w:r>
        <w:rPr>
          <w:rFonts w:ascii="Times New Roman" w:hAnsi="Times New Roman"/>
          <w:sz w:val="24"/>
        </w:rPr>
        <w:lastRenderedPageBreak/>
        <w:t>и (или) вербальными опорами (объём – 10–12 фраз), излагать результаты выполненной проектной работы (объём – 10–12 фраз);</w:t>
      </w:r>
    </w:p>
    <w:p w14:paraId="43D885A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аудирование: воспринимать на слух и понимать несложные аутентичные тексты, содержащие отдельные неизученные языковые явления, в зависимости </w:t>
      </w:r>
      <w:r>
        <w:rPr>
          <w:rFonts w:ascii="Times New Roman" w:hAnsi="Times New Roman"/>
          <w:sz w:val="24"/>
        </w:rPr>
        <w:br/>
        <w:t xml:space="preserve">от поставленной коммуникативной задачи: с пониманием основного содержания, </w:t>
      </w:r>
      <w:r>
        <w:rPr>
          <w:rFonts w:ascii="Times New Roman" w:hAnsi="Times New Roman"/>
          <w:sz w:val="24"/>
        </w:rPr>
        <w:br/>
        <w:t>с пониманием нужной (интересующей, запрашиваемой) информации (время звучания текста (текстов) для аудирования – до 2 минут);</w:t>
      </w:r>
    </w:p>
    <w:p w14:paraId="648CBBD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w:t>
      </w:r>
      <w:r>
        <w:rPr>
          <w:rFonts w:ascii="Times New Roman" w:hAnsi="Times New Roman"/>
          <w:sz w:val="24"/>
        </w:rPr>
        <w:br/>
        <w:t>в них информацию, обобщать и оценивать полученную при чтении информацию;</w:t>
      </w:r>
    </w:p>
    <w:p w14:paraId="060E6B2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опорой на образец, план, таблицу, прочитанный (прослушанный) текст (объём высказывания – до 120 слов), заполнять таблицу, кратко фиксируя содержание прочитанного</w:t>
      </w:r>
      <w:r>
        <w:rPr>
          <w:rFonts w:ascii="Times New Roman" w:hAnsi="Times New Roman"/>
          <w:sz w:val="24"/>
        </w:rPr>
        <w:t xml:space="preserve"> (прослушанного) текста, письменно представлять результаты выполненной проектной работы (объём – </w:t>
      </w:r>
      <w:r>
        <w:rPr>
          <w:rFonts w:ascii="Times New Roman" w:hAnsi="Times New Roman"/>
          <w:sz w:val="24"/>
        </w:rPr>
        <w:br/>
        <w:t>100–120 слов);</w:t>
      </w:r>
    </w:p>
    <w:p w14:paraId="7231F81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2) владеть фонетическими навыками: различать на слух и адекватно, </w:t>
      </w:r>
      <w:r>
        <w:rPr>
          <w:rFonts w:ascii="Times New Roman" w:hAnsi="Times New Roman"/>
          <w:sz w:val="24"/>
        </w:rPr>
        <w:br/>
        <w:t xml:space="preserve">без ошибок, ведущих к сбою коммуникации, произносить слова с правильным ударением и фразы с соблюдением их ритмико-интонационных особенностей, </w:t>
      </w:r>
      <w:r>
        <w:rPr>
          <w:rFonts w:ascii="Times New Roman" w:hAnsi="Times New Roman"/>
          <w:sz w:val="24"/>
        </w:rPr>
        <w:br/>
        <w:t xml:space="preserve">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w:t>
      </w:r>
      <w:r>
        <w:rPr>
          <w:rFonts w:ascii="Times New Roman" w:hAnsi="Times New Roman"/>
          <w:sz w:val="24"/>
        </w:rPr>
        <w:br/>
        <w:t>с соблюдением правил чтения и соответствующей интонацией, демонстрируя понимание содержания текста, читать новые слова согласно основным правилам чте</w:t>
      </w:r>
      <w:r>
        <w:rPr>
          <w:rFonts w:ascii="Times New Roman" w:hAnsi="Times New Roman"/>
          <w:sz w:val="24"/>
        </w:rPr>
        <w:t>ния.</w:t>
      </w:r>
    </w:p>
    <w:p w14:paraId="0208197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владеть орфографическими навыками: правильно писать изученные слова;</w:t>
      </w:r>
    </w:p>
    <w:p w14:paraId="0BC50B2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владеть пунктуационными навыками: использовать точку, вопросительный </w:t>
      </w:r>
      <w:r>
        <w:rPr>
          <w:rFonts w:ascii="Times New Roman" w:hAnsi="Times New Roman"/>
          <w:sz w:val="24"/>
        </w:rPr>
        <w:br/>
        <w:t xml:space="preserve">и восклицательный знаки в конце предложения, запятую при перечислении </w:t>
      </w:r>
      <w:r>
        <w:rPr>
          <w:rFonts w:ascii="Times New Roman" w:hAnsi="Times New Roman"/>
          <w:sz w:val="24"/>
        </w:rPr>
        <w:br/>
      </w:r>
      <w:r>
        <w:rPr>
          <w:rFonts w:ascii="Times New Roman" w:hAnsi="Times New Roman"/>
          <w:sz w:val="24"/>
        </w:rPr>
        <w:lastRenderedPageBreak/>
        <w:t>и обращении, апостроф, пунктуационно правильно оформлять электронное сообщение личного характера;</w:t>
      </w:r>
    </w:p>
    <w:p w14:paraId="2149776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3) распознавать в звучащем и письменном тексте 1350 лексических единиц (слов, словосочетаний, речевых клише) и правильно употреблять в устной </w:t>
      </w:r>
      <w:r>
        <w:rPr>
          <w:rFonts w:ascii="Times New Roman" w:hAnsi="Times New Roman"/>
          <w:sz w:val="24"/>
        </w:rPr>
        <w:br/>
        <w:t xml:space="preserve">и письменной речи 1200 лексических единиц, обслуживающих ситуации общения </w:t>
      </w:r>
      <w:r>
        <w:rPr>
          <w:rFonts w:ascii="Times New Roman" w:hAnsi="Times New Roman"/>
          <w:sz w:val="24"/>
        </w:rPr>
        <w:br/>
        <w:t>в рамках тематического содержания, с соблюдением существующей нормы лексической сочетаемости;</w:t>
      </w:r>
    </w:p>
    <w:p w14:paraId="1A7605D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proofErr w:type="spellStart"/>
      <w:r>
        <w:rPr>
          <w:rFonts w:ascii="Times New Roman" w:hAnsi="Times New Roman"/>
          <w:sz w:val="24"/>
        </w:rPr>
        <w:t>under</w:t>
      </w:r>
      <w:proofErr w:type="spellEnd"/>
      <w:r>
        <w:rPr>
          <w:rFonts w:ascii="Times New Roman" w:hAnsi="Times New Roman"/>
          <w:sz w:val="24"/>
        </w:rPr>
        <w:t xml:space="preserve">-, </w:t>
      </w:r>
      <w:proofErr w:type="spellStart"/>
      <w:r>
        <w:rPr>
          <w:rFonts w:ascii="Times New Roman" w:hAnsi="Times New Roman"/>
          <w:sz w:val="24"/>
        </w:rPr>
        <w:t>over</w:t>
      </w:r>
      <w:proofErr w:type="spellEnd"/>
      <w:r>
        <w:rPr>
          <w:rFonts w:ascii="Times New Roman" w:hAnsi="Times New Roman"/>
          <w:sz w:val="24"/>
        </w:rPr>
        <w:t xml:space="preserve">-, </w:t>
      </w:r>
      <w:proofErr w:type="spellStart"/>
      <w:r>
        <w:rPr>
          <w:rFonts w:ascii="Times New Roman" w:hAnsi="Times New Roman"/>
          <w:sz w:val="24"/>
        </w:rPr>
        <w:t>dis</w:t>
      </w:r>
      <w:proofErr w:type="spellEnd"/>
      <w:r>
        <w:rPr>
          <w:rFonts w:ascii="Times New Roman" w:hAnsi="Times New Roman"/>
          <w:sz w:val="24"/>
        </w:rPr>
        <w:t xml:space="preserve">-, </w:t>
      </w:r>
      <w:proofErr w:type="spellStart"/>
      <w:r>
        <w:rPr>
          <w:rFonts w:ascii="Times New Roman" w:hAnsi="Times New Roman"/>
          <w:sz w:val="24"/>
        </w:rPr>
        <w:t>mis</w:t>
      </w:r>
      <w:proofErr w:type="spellEnd"/>
      <w:r>
        <w:rPr>
          <w:rFonts w:ascii="Times New Roman" w:hAnsi="Times New Roman"/>
          <w:sz w:val="24"/>
        </w:rPr>
        <w:t>-, имена прилагательные с помощью суффиксов -</w:t>
      </w:r>
      <w:proofErr w:type="spellStart"/>
      <w:r>
        <w:rPr>
          <w:rFonts w:ascii="Times New Roman" w:hAnsi="Times New Roman"/>
          <w:sz w:val="24"/>
        </w:rPr>
        <w:t>able</w:t>
      </w:r>
      <w:proofErr w:type="spellEnd"/>
      <w:r>
        <w:rPr>
          <w:rFonts w:ascii="Times New Roman" w:hAnsi="Times New Roman"/>
          <w:sz w:val="24"/>
        </w:rPr>
        <w:t>/-</w:t>
      </w:r>
      <w:proofErr w:type="spellStart"/>
      <w:r>
        <w:rPr>
          <w:rFonts w:ascii="Times New Roman" w:hAnsi="Times New Roman"/>
          <w:sz w:val="24"/>
        </w:rPr>
        <w:t>ible</w:t>
      </w:r>
      <w:proofErr w:type="spellEnd"/>
      <w:r>
        <w:rPr>
          <w:rFonts w:ascii="Times New Roman" w:hAnsi="Times New Roman"/>
          <w:sz w:val="24"/>
        </w:rPr>
        <w:t xml:space="preserve">, имена существительные с помощью отрицательных префиксов </w:t>
      </w:r>
      <w:proofErr w:type="spellStart"/>
      <w:r>
        <w:rPr>
          <w:rFonts w:ascii="Times New Roman" w:hAnsi="Times New Roman"/>
          <w:sz w:val="24"/>
        </w:rPr>
        <w:t>in</w:t>
      </w:r>
      <w:proofErr w:type="spellEnd"/>
      <w:r>
        <w:rPr>
          <w:rFonts w:ascii="Times New Roman" w:hAnsi="Times New Roman"/>
          <w:sz w:val="24"/>
        </w:rPr>
        <w:t>-/</w:t>
      </w:r>
      <w:proofErr w:type="spellStart"/>
      <w:r>
        <w:rPr>
          <w:rFonts w:ascii="Times New Roman" w:hAnsi="Times New Roman"/>
          <w:sz w:val="24"/>
        </w:rPr>
        <w:t>im</w:t>
      </w:r>
      <w:proofErr w:type="spellEnd"/>
      <w:r>
        <w:rPr>
          <w:rFonts w:ascii="Times New Roman" w:hAnsi="Times New Roman"/>
          <w:sz w:val="24"/>
        </w:rPr>
        <w:t>-, сложное прилагательное путём соединения основы числительного с основой существительного с добавлением суффикса -</w:t>
      </w:r>
      <w:proofErr w:type="spellStart"/>
      <w:r>
        <w:rPr>
          <w:rFonts w:ascii="Times New Roman" w:hAnsi="Times New Roman"/>
          <w:sz w:val="24"/>
        </w:rPr>
        <w:t>ed</w:t>
      </w:r>
      <w:proofErr w:type="spellEnd"/>
      <w:r>
        <w:rPr>
          <w:rFonts w:ascii="Times New Roman" w:hAnsi="Times New Roman"/>
          <w:sz w:val="24"/>
        </w:rPr>
        <w:t xml:space="preserve"> (</w:t>
      </w:r>
      <w:proofErr w:type="spellStart"/>
      <w:r>
        <w:rPr>
          <w:rFonts w:ascii="Times New Roman" w:hAnsi="Times New Roman"/>
          <w:sz w:val="24"/>
        </w:rPr>
        <w:t>eight-legged</w:t>
      </w:r>
      <w:proofErr w:type="spellEnd"/>
      <w:r>
        <w:rPr>
          <w:rFonts w:ascii="Times New Roman" w:hAnsi="Times New Roman"/>
          <w:sz w:val="24"/>
        </w:rPr>
        <w:t xml:space="preserve">), сложное существительное путём соединения основ существительного с предлогом </w:t>
      </w:r>
      <w:r>
        <w:rPr>
          <w:rFonts w:ascii="Times New Roman" w:hAnsi="Times New Roman"/>
          <w:sz w:val="24"/>
        </w:rPr>
        <w:br/>
        <w:t>(</w:t>
      </w:r>
      <w:proofErr w:type="spellStart"/>
      <w:r>
        <w:rPr>
          <w:rFonts w:ascii="Times New Roman" w:hAnsi="Times New Roman"/>
          <w:sz w:val="24"/>
        </w:rPr>
        <w:t>mother-in-law</w:t>
      </w:r>
      <w:proofErr w:type="spellEnd"/>
      <w:r>
        <w:rPr>
          <w:rFonts w:ascii="Times New Roman" w:hAnsi="Times New Roman"/>
          <w:sz w:val="24"/>
        </w:rPr>
        <w:t>), сложное прилагательное путём соединения основы прилагательного с основой причастия I (</w:t>
      </w:r>
      <w:proofErr w:type="spellStart"/>
      <w:r>
        <w:rPr>
          <w:rFonts w:ascii="Times New Roman" w:hAnsi="Times New Roman"/>
          <w:sz w:val="24"/>
        </w:rPr>
        <w:t>nice-looking</w:t>
      </w:r>
      <w:proofErr w:type="spellEnd"/>
      <w:r>
        <w:rPr>
          <w:rFonts w:ascii="Times New Roman" w:hAnsi="Times New Roman"/>
          <w:sz w:val="24"/>
        </w:rPr>
        <w:t xml:space="preserve">), сложное прилагательное путём соединения </w:t>
      </w:r>
      <w:r>
        <w:rPr>
          <w:rFonts w:ascii="Times New Roman" w:hAnsi="Times New Roman"/>
          <w:sz w:val="24"/>
        </w:rPr>
        <w:t>наречия с основой причастия II (</w:t>
      </w:r>
      <w:proofErr w:type="spellStart"/>
      <w:r>
        <w:rPr>
          <w:rFonts w:ascii="Times New Roman" w:hAnsi="Times New Roman"/>
          <w:sz w:val="24"/>
        </w:rPr>
        <w:t>well-behaved</w:t>
      </w:r>
      <w:proofErr w:type="spellEnd"/>
      <w:r>
        <w:rPr>
          <w:rFonts w:ascii="Times New Roman" w:hAnsi="Times New Roman"/>
          <w:sz w:val="24"/>
        </w:rPr>
        <w:t xml:space="preserve">), глагол от прилагательного </w:t>
      </w:r>
      <w:r>
        <w:rPr>
          <w:rFonts w:ascii="Times New Roman" w:hAnsi="Times New Roman"/>
          <w:sz w:val="24"/>
        </w:rPr>
        <w:br/>
        <w:t>(</w:t>
      </w:r>
      <w:proofErr w:type="spellStart"/>
      <w:r>
        <w:rPr>
          <w:rFonts w:ascii="Times New Roman" w:hAnsi="Times New Roman"/>
          <w:sz w:val="24"/>
        </w:rPr>
        <w:t>cool</w:t>
      </w:r>
      <w:proofErr w:type="spellEnd"/>
      <w:r>
        <w:rPr>
          <w:rFonts w:ascii="Times New Roman" w:hAnsi="Times New Roman"/>
          <w:sz w:val="24"/>
        </w:rPr>
        <w:t xml:space="preserve"> – </w:t>
      </w:r>
      <w:proofErr w:type="spellStart"/>
      <w:r>
        <w:rPr>
          <w:rFonts w:ascii="Times New Roman" w:hAnsi="Times New Roman"/>
          <w:sz w:val="24"/>
        </w:rPr>
        <w:t>to</w:t>
      </w:r>
      <w:proofErr w:type="spellEnd"/>
      <w:r>
        <w:rPr>
          <w:rFonts w:ascii="Times New Roman" w:hAnsi="Times New Roman"/>
          <w:sz w:val="24"/>
        </w:rPr>
        <w:t xml:space="preserve"> </w:t>
      </w:r>
      <w:proofErr w:type="spellStart"/>
      <w:r>
        <w:rPr>
          <w:rFonts w:ascii="Times New Roman" w:hAnsi="Times New Roman"/>
          <w:sz w:val="24"/>
        </w:rPr>
        <w:t>cool</w:t>
      </w:r>
      <w:proofErr w:type="spellEnd"/>
      <w:r>
        <w:rPr>
          <w:rFonts w:ascii="Times New Roman" w:hAnsi="Times New Roman"/>
          <w:sz w:val="24"/>
        </w:rPr>
        <w:t>);</w:t>
      </w:r>
    </w:p>
    <w:p w14:paraId="3CCB07D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14:paraId="53F8DFE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распознавать и употреблять в устной и письменной речи различные средства связи в тексте для обеспечения логичности и целостности </w:t>
      </w:r>
      <w:r>
        <w:rPr>
          <w:rFonts w:ascii="Times New Roman" w:hAnsi="Times New Roman"/>
          <w:sz w:val="24"/>
        </w:rPr>
        <w:t>высказывания;</w:t>
      </w:r>
    </w:p>
    <w:p w14:paraId="0DB21E1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4) знать и понимать особенности структуры простых и сложных предложений и различных коммуникативных типов предложений английского языка;</w:t>
      </w:r>
    </w:p>
    <w:p w14:paraId="0538762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распознавать в письменном и звучащем тексте и употреблять в устной </w:t>
      </w:r>
      <w:r>
        <w:rPr>
          <w:rFonts w:ascii="Times New Roman" w:hAnsi="Times New Roman"/>
          <w:sz w:val="24"/>
        </w:rPr>
        <w:br/>
        <w:t>и письменной речи:</w:t>
      </w:r>
    </w:p>
    <w:p w14:paraId="62187E71" w14:textId="77777777" w:rsidR="00416094" w:rsidRPr="003B603F" w:rsidRDefault="00CC00E5">
      <w:pPr>
        <w:spacing w:after="0" w:line="360" w:lineRule="auto"/>
        <w:ind w:firstLine="709"/>
        <w:jc w:val="both"/>
        <w:rPr>
          <w:rFonts w:ascii="Times New Roman" w:hAnsi="Times New Roman"/>
          <w:sz w:val="24"/>
          <w:lang w:val="en-US"/>
        </w:rPr>
      </w:pPr>
      <w:r>
        <w:rPr>
          <w:rFonts w:ascii="Times New Roman" w:hAnsi="Times New Roman"/>
          <w:sz w:val="24"/>
        </w:rPr>
        <w:t>предложения</w:t>
      </w:r>
      <w:r w:rsidRPr="003B603F">
        <w:rPr>
          <w:rFonts w:ascii="Times New Roman" w:hAnsi="Times New Roman"/>
          <w:sz w:val="24"/>
          <w:lang w:val="en-US"/>
        </w:rPr>
        <w:t xml:space="preserve"> </w:t>
      </w:r>
      <w:r>
        <w:rPr>
          <w:rFonts w:ascii="Times New Roman" w:hAnsi="Times New Roman"/>
          <w:sz w:val="24"/>
        </w:rPr>
        <w:t>со</w:t>
      </w:r>
      <w:r w:rsidRPr="003B603F">
        <w:rPr>
          <w:rFonts w:ascii="Times New Roman" w:hAnsi="Times New Roman"/>
          <w:sz w:val="24"/>
          <w:lang w:val="en-US"/>
        </w:rPr>
        <w:t xml:space="preserve"> </w:t>
      </w:r>
      <w:r>
        <w:rPr>
          <w:rFonts w:ascii="Times New Roman" w:hAnsi="Times New Roman"/>
          <w:sz w:val="24"/>
        </w:rPr>
        <w:t>сложным</w:t>
      </w:r>
      <w:r w:rsidRPr="003B603F">
        <w:rPr>
          <w:rFonts w:ascii="Times New Roman" w:hAnsi="Times New Roman"/>
          <w:sz w:val="24"/>
          <w:lang w:val="en-US"/>
        </w:rPr>
        <w:t xml:space="preserve"> </w:t>
      </w:r>
      <w:r>
        <w:rPr>
          <w:rFonts w:ascii="Times New Roman" w:hAnsi="Times New Roman"/>
          <w:sz w:val="24"/>
        </w:rPr>
        <w:t>дополнением</w:t>
      </w:r>
      <w:r w:rsidRPr="003B603F">
        <w:rPr>
          <w:rFonts w:ascii="Times New Roman" w:hAnsi="Times New Roman"/>
          <w:sz w:val="24"/>
          <w:lang w:val="en-US"/>
        </w:rPr>
        <w:t xml:space="preserve"> (Complex Object) (I want to have my hair cut.);</w:t>
      </w:r>
    </w:p>
    <w:p w14:paraId="60B7A69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предложения с I </w:t>
      </w:r>
      <w:proofErr w:type="spellStart"/>
      <w:r>
        <w:rPr>
          <w:rFonts w:ascii="Times New Roman" w:hAnsi="Times New Roman"/>
          <w:sz w:val="24"/>
        </w:rPr>
        <w:t>wish</w:t>
      </w:r>
      <w:proofErr w:type="spellEnd"/>
      <w:r>
        <w:rPr>
          <w:rFonts w:ascii="Times New Roman" w:hAnsi="Times New Roman"/>
          <w:sz w:val="24"/>
        </w:rPr>
        <w:t>;</w:t>
      </w:r>
    </w:p>
    <w:p w14:paraId="007DE9A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условные предложения нереального характера (</w:t>
      </w:r>
      <w:proofErr w:type="spellStart"/>
      <w:r>
        <w:rPr>
          <w:rFonts w:ascii="Times New Roman" w:hAnsi="Times New Roman"/>
          <w:sz w:val="24"/>
        </w:rPr>
        <w:t>Conditional</w:t>
      </w:r>
      <w:proofErr w:type="spellEnd"/>
      <w:r>
        <w:rPr>
          <w:rFonts w:ascii="Times New Roman" w:hAnsi="Times New Roman"/>
          <w:sz w:val="24"/>
        </w:rPr>
        <w:t xml:space="preserve"> II);</w:t>
      </w:r>
    </w:p>
    <w:p w14:paraId="7978C75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конструкцию для выражения предпочтения I </w:t>
      </w:r>
      <w:proofErr w:type="spellStart"/>
      <w:r>
        <w:rPr>
          <w:rFonts w:ascii="Times New Roman" w:hAnsi="Times New Roman"/>
          <w:sz w:val="24"/>
        </w:rPr>
        <w:t>prefer</w:t>
      </w:r>
      <w:proofErr w:type="spellEnd"/>
      <w:r>
        <w:rPr>
          <w:rFonts w:ascii="Times New Roman" w:hAnsi="Times New Roman"/>
          <w:sz w:val="24"/>
        </w:rPr>
        <w:t xml:space="preserve"> …/</w:t>
      </w:r>
      <w:proofErr w:type="spellStart"/>
      <w:r>
        <w:rPr>
          <w:rFonts w:ascii="Times New Roman" w:hAnsi="Times New Roman"/>
          <w:sz w:val="24"/>
        </w:rPr>
        <w:t>I’d</w:t>
      </w:r>
      <w:proofErr w:type="spellEnd"/>
      <w:r>
        <w:rPr>
          <w:rFonts w:ascii="Times New Roman" w:hAnsi="Times New Roman"/>
          <w:sz w:val="24"/>
        </w:rPr>
        <w:t xml:space="preserve"> </w:t>
      </w:r>
      <w:proofErr w:type="spellStart"/>
      <w:r>
        <w:rPr>
          <w:rFonts w:ascii="Times New Roman" w:hAnsi="Times New Roman"/>
          <w:sz w:val="24"/>
        </w:rPr>
        <w:t>prefer</w:t>
      </w:r>
      <w:proofErr w:type="spellEnd"/>
      <w:r>
        <w:rPr>
          <w:rFonts w:ascii="Times New Roman" w:hAnsi="Times New Roman"/>
          <w:sz w:val="24"/>
        </w:rPr>
        <w:t xml:space="preserve"> …/</w:t>
      </w:r>
      <w:proofErr w:type="spellStart"/>
      <w:r>
        <w:rPr>
          <w:rFonts w:ascii="Times New Roman" w:hAnsi="Times New Roman"/>
          <w:sz w:val="24"/>
        </w:rPr>
        <w:t>I’d</w:t>
      </w:r>
      <w:proofErr w:type="spellEnd"/>
      <w:r>
        <w:rPr>
          <w:rFonts w:ascii="Times New Roman" w:hAnsi="Times New Roman"/>
          <w:sz w:val="24"/>
        </w:rPr>
        <w:t xml:space="preserve"> </w:t>
      </w:r>
      <w:proofErr w:type="spellStart"/>
      <w:r>
        <w:rPr>
          <w:rFonts w:ascii="Times New Roman" w:hAnsi="Times New Roman"/>
          <w:sz w:val="24"/>
        </w:rPr>
        <w:t>rather</w:t>
      </w:r>
      <w:proofErr w:type="spellEnd"/>
      <w:r>
        <w:rPr>
          <w:rFonts w:ascii="Times New Roman" w:hAnsi="Times New Roman"/>
          <w:sz w:val="24"/>
        </w:rPr>
        <w:t>…;</w:t>
      </w:r>
    </w:p>
    <w:p w14:paraId="2984262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предложения с </w:t>
      </w:r>
      <w:r>
        <w:rPr>
          <w:rFonts w:ascii="Times New Roman" w:hAnsi="Times New Roman"/>
          <w:sz w:val="24"/>
        </w:rPr>
        <w:t xml:space="preserve">конструкцией </w:t>
      </w:r>
      <w:proofErr w:type="spellStart"/>
      <w:r>
        <w:rPr>
          <w:rFonts w:ascii="Times New Roman" w:hAnsi="Times New Roman"/>
          <w:sz w:val="24"/>
        </w:rPr>
        <w:t>either</w:t>
      </w:r>
      <w:proofErr w:type="spellEnd"/>
      <w:r>
        <w:rPr>
          <w:rFonts w:ascii="Times New Roman" w:hAnsi="Times New Roman"/>
          <w:sz w:val="24"/>
        </w:rPr>
        <w:t xml:space="preserve"> … </w:t>
      </w:r>
      <w:proofErr w:type="spellStart"/>
      <w:r>
        <w:rPr>
          <w:rFonts w:ascii="Times New Roman" w:hAnsi="Times New Roman"/>
          <w:sz w:val="24"/>
        </w:rPr>
        <w:t>or</w:t>
      </w:r>
      <w:proofErr w:type="spellEnd"/>
      <w:r>
        <w:rPr>
          <w:rFonts w:ascii="Times New Roman" w:hAnsi="Times New Roman"/>
          <w:sz w:val="24"/>
        </w:rPr>
        <w:t xml:space="preserve">, </w:t>
      </w:r>
      <w:proofErr w:type="spellStart"/>
      <w:r>
        <w:rPr>
          <w:rFonts w:ascii="Times New Roman" w:hAnsi="Times New Roman"/>
          <w:sz w:val="24"/>
        </w:rPr>
        <w:t>neither</w:t>
      </w:r>
      <w:proofErr w:type="spellEnd"/>
      <w:r>
        <w:rPr>
          <w:rFonts w:ascii="Times New Roman" w:hAnsi="Times New Roman"/>
          <w:sz w:val="24"/>
        </w:rPr>
        <w:t xml:space="preserve"> … </w:t>
      </w:r>
      <w:proofErr w:type="spellStart"/>
      <w:r>
        <w:rPr>
          <w:rFonts w:ascii="Times New Roman" w:hAnsi="Times New Roman"/>
          <w:sz w:val="24"/>
        </w:rPr>
        <w:t>nor</w:t>
      </w:r>
      <w:proofErr w:type="spellEnd"/>
      <w:r>
        <w:rPr>
          <w:rFonts w:ascii="Times New Roman" w:hAnsi="Times New Roman"/>
          <w:sz w:val="24"/>
        </w:rPr>
        <w:t>;</w:t>
      </w:r>
    </w:p>
    <w:p w14:paraId="4DB796F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формы страдательного залога </w:t>
      </w:r>
      <w:proofErr w:type="spellStart"/>
      <w:r>
        <w:rPr>
          <w:rFonts w:ascii="Times New Roman" w:hAnsi="Times New Roman"/>
          <w:sz w:val="24"/>
        </w:rPr>
        <w:t>Present</w:t>
      </w:r>
      <w:proofErr w:type="spellEnd"/>
      <w:r>
        <w:rPr>
          <w:rFonts w:ascii="Times New Roman" w:hAnsi="Times New Roman"/>
          <w:sz w:val="24"/>
        </w:rPr>
        <w:t xml:space="preserve"> </w:t>
      </w:r>
      <w:proofErr w:type="spellStart"/>
      <w:r>
        <w:rPr>
          <w:rFonts w:ascii="Times New Roman" w:hAnsi="Times New Roman"/>
          <w:sz w:val="24"/>
        </w:rPr>
        <w:t>Perfect</w:t>
      </w:r>
      <w:proofErr w:type="spellEnd"/>
      <w:r>
        <w:rPr>
          <w:rFonts w:ascii="Times New Roman" w:hAnsi="Times New Roman"/>
          <w:sz w:val="24"/>
        </w:rPr>
        <w:t xml:space="preserve"> </w:t>
      </w:r>
      <w:proofErr w:type="spellStart"/>
      <w:r>
        <w:rPr>
          <w:rFonts w:ascii="Times New Roman" w:hAnsi="Times New Roman"/>
          <w:sz w:val="24"/>
        </w:rPr>
        <w:t>Passive</w:t>
      </w:r>
      <w:proofErr w:type="spellEnd"/>
      <w:r>
        <w:rPr>
          <w:rFonts w:ascii="Times New Roman" w:hAnsi="Times New Roman"/>
          <w:sz w:val="24"/>
        </w:rPr>
        <w:t>;</w:t>
      </w:r>
    </w:p>
    <w:p w14:paraId="1727F09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порядок следования имён прилагательных (</w:t>
      </w:r>
      <w:proofErr w:type="spellStart"/>
      <w:r>
        <w:rPr>
          <w:rFonts w:ascii="Times New Roman" w:hAnsi="Times New Roman"/>
          <w:sz w:val="24"/>
        </w:rPr>
        <w:t>nice</w:t>
      </w:r>
      <w:proofErr w:type="spellEnd"/>
      <w:r>
        <w:rPr>
          <w:rFonts w:ascii="Times New Roman" w:hAnsi="Times New Roman"/>
          <w:sz w:val="24"/>
        </w:rPr>
        <w:t xml:space="preserve"> </w:t>
      </w:r>
      <w:proofErr w:type="spellStart"/>
      <w:r>
        <w:rPr>
          <w:rFonts w:ascii="Times New Roman" w:hAnsi="Times New Roman"/>
          <w:sz w:val="24"/>
        </w:rPr>
        <w:t>long</w:t>
      </w:r>
      <w:proofErr w:type="spellEnd"/>
      <w:r>
        <w:rPr>
          <w:rFonts w:ascii="Times New Roman" w:hAnsi="Times New Roman"/>
          <w:sz w:val="24"/>
        </w:rPr>
        <w:t xml:space="preserve"> </w:t>
      </w:r>
      <w:proofErr w:type="spellStart"/>
      <w:r>
        <w:rPr>
          <w:rFonts w:ascii="Times New Roman" w:hAnsi="Times New Roman"/>
          <w:sz w:val="24"/>
        </w:rPr>
        <w:t>blond</w:t>
      </w:r>
      <w:proofErr w:type="spellEnd"/>
      <w:r>
        <w:rPr>
          <w:rFonts w:ascii="Times New Roman" w:hAnsi="Times New Roman"/>
          <w:sz w:val="24"/>
        </w:rPr>
        <w:t xml:space="preserve"> </w:t>
      </w:r>
      <w:proofErr w:type="spellStart"/>
      <w:r>
        <w:rPr>
          <w:rFonts w:ascii="Times New Roman" w:hAnsi="Times New Roman"/>
          <w:sz w:val="24"/>
        </w:rPr>
        <w:t>hair</w:t>
      </w:r>
      <w:proofErr w:type="spellEnd"/>
      <w:r>
        <w:rPr>
          <w:rFonts w:ascii="Times New Roman" w:hAnsi="Times New Roman"/>
          <w:sz w:val="24"/>
        </w:rPr>
        <w:t>);</w:t>
      </w:r>
    </w:p>
    <w:p w14:paraId="7246207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5) владеть социокультурными знаниями и умениями:</w:t>
      </w:r>
    </w:p>
    <w:p w14:paraId="0758F50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знать (понимать) и использовать в устной и письменной речи наиболее употребительную тематическую фоновую лексику и реалии страны (стран) изучаемого языка в рамках тематического содержания речи (основные национальные праздники, обычаи, традиции);</w:t>
      </w:r>
    </w:p>
    <w:p w14:paraId="7ABD38E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выражать модальные значения, чувства и эмоции;</w:t>
      </w:r>
    </w:p>
    <w:p w14:paraId="483CDF9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иметь элементарные представления о различных вариантах английского языка;</w:t>
      </w:r>
    </w:p>
    <w:p w14:paraId="62599C0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обладать базовыми знаниями о социокультурном портрете и культурном наследии родной страны и страны (стран) изучаемого языка, уметь представлять Россию и страну (страны) изучаемого языка, оказывать помощь зарубежным гостям в ситуациях повседневного общения;</w:t>
      </w:r>
    </w:p>
    <w:p w14:paraId="22C2ECD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w:t>
      </w:r>
      <w:r>
        <w:rPr>
          <w:rFonts w:ascii="Times New Roman" w:hAnsi="Times New Roman"/>
          <w:sz w:val="24"/>
        </w:rPr>
        <w:br/>
        <w:t>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2B05C8F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7) уметь рассматривать несколько вариантов решения коммуникативной задачи в продуктивных видах речевой деятельности (говорении и письменной речи);</w:t>
      </w:r>
    </w:p>
    <w:p w14:paraId="17FB1D5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8)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17A1979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9) использовать иноязычные словари и справочники, </w:t>
      </w:r>
      <w:r>
        <w:rPr>
          <w:rFonts w:ascii="Times New Roman" w:hAnsi="Times New Roman"/>
          <w:sz w:val="24"/>
        </w:rPr>
        <w:br/>
        <w:t>в том числе информационно-справочные системы в электронной форме;</w:t>
      </w:r>
    </w:p>
    <w:p w14:paraId="2D41D89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10) достигать взаимопонимания в процессе устного и письменного общения </w:t>
      </w:r>
      <w:r>
        <w:rPr>
          <w:rFonts w:ascii="Times New Roman" w:hAnsi="Times New Roman"/>
          <w:sz w:val="24"/>
        </w:rPr>
        <w:br/>
        <w:t>с носителями иностранного языка, людьми другой культуры;</w:t>
      </w:r>
    </w:p>
    <w:p w14:paraId="521F1D6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0EB7DEA0" w14:textId="77777777" w:rsidR="00416094" w:rsidRDefault="00416094">
      <w:pPr>
        <w:pStyle w:val="1"/>
        <w:spacing w:before="0" w:line="360" w:lineRule="auto"/>
        <w:ind w:firstLine="708"/>
        <w:jc w:val="both"/>
        <w:rPr>
          <w:b w:val="0"/>
          <w:sz w:val="24"/>
        </w:rPr>
      </w:pPr>
    </w:p>
    <w:p w14:paraId="3EE44A4F" w14:textId="77777777" w:rsidR="00416094" w:rsidRDefault="00CC00E5">
      <w:pPr>
        <w:pStyle w:val="1"/>
        <w:spacing w:before="0" w:line="360" w:lineRule="auto"/>
        <w:ind w:firstLine="708"/>
        <w:jc w:val="both"/>
        <w:rPr>
          <w:sz w:val="24"/>
        </w:rPr>
      </w:pPr>
      <w:r>
        <w:rPr>
          <w:sz w:val="24"/>
        </w:rPr>
        <w:t xml:space="preserve">Федеральная рабочая программа по учебному предмету «Математика» (базовый уровень). </w:t>
      </w:r>
    </w:p>
    <w:p w14:paraId="57039CA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145.1. Федеральная рабочая программа по учебному предмету «Математика» (базовый уровень) (предметная область «Математика и информатика») </w:t>
      </w:r>
      <w:r>
        <w:rPr>
          <w:rFonts w:ascii="Times New Roman" w:hAnsi="Times New Roman"/>
          <w:sz w:val="24"/>
        </w:rPr>
        <w:br/>
        <w:t>(далее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p>
    <w:p w14:paraId="409D985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145.2. Пояснительная записка.</w:t>
      </w:r>
    </w:p>
    <w:p w14:paraId="78EA547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145.2.1. Программа по математике для обучающихся 5–9 классов разработана на основе ФГОС ООО с учётом и современных мировых требований, предъявляемых к математическому образованию, и традиций российского образования, которые обеспечивают овладение ключевыми компетенциями, составляющими основу для непрерывного образования и саморазвития, а также целостность общекультурного, личностного и познавательного развития обучающихся. В программе по математике учтены идеи и положения Концепции развития математического </w:t>
      </w:r>
      <w:r>
        <w:rPr>
          <w:rFonts w:ascii="Times New Roman" w:hAnsi="Times New Roman"/>
          <w:sz w:val="24"/>
        </w:rPr>
        <w:t>образования в Российской Федерации.</w:t>
      </w:r>
    </w:p>
    <w:p w14:paraId="50B733A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 Уже в школе математика служит опорным предметом для изучения смежных дисциплин, а после школы реальной необходимостью становится непрерывное образование, что требует полноценной базовой общеобразовательной подготовки, в том числе и математической. Это обусловлено тем, что в наши дни растёт число профессий, связанных с непосредственным применением матем</w:t>
      </w:r>
      <w:r>
        <w:rPr>
          <w:rFonts w:ascii="Times New Roman" w:hAnsi="Times New Roman"/>
          <w:sz w:val="24"/>
        </w:rPr>
        <w:t>атики: и в сфере экономики, и в бизнесе, и в технологических областях, и даже в гуманитарных сферах. Таким образом, круг обучающихся,</w:t>
      </w:r>
      <w:r>
        <w:rPr>
          <w:rFonts w:ascii="Times New Roman" w:hAnsi="Times New Roman"/>
          <w:sz w:val="24"/>
        </w:rPr>
        <w:br/>
        <w:t>для которых математика может стать значимым учебным предметом, расширяется.</w:t>
      </w:r>
    </w:p>
    <w:p w14:paraId="1F460A4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145.2.2. Практическая полезность математики обусловлена тем,</w:t>
      </w:r>
      <w:r>
        <w:rPr>
          <w:rFonts w:ascii="Times New Roman" w:hAnsi="Times New Roman"/>
          <w:sz w:val="24"/>
        </w:rPr>
        <w:br/>
        <w:t xml:space="preserve">что её предметом являются фундаментальные структуры нашего мира: пространственные формы и количественные отношения от простейших, усваиваемых в непосредственном опыте, до достаточно сложных, необходимых </w:t>
      </w:r>
      <w:r>
        <w:rPr>
          <w:rFonts w:ascii="Times New Roman" w:hAnsi="Times New Roman"/>
          <w:sz w:val="24"/>
        </w:rPr>
        <w:br/>
        <w:t>для развития научных и прикладных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 разнообразной социальной, экономической, политической информации, малоэффективна повседневная практическая деятельность. Каж</w:t>
      </w:r>
      <w:r>
        <w:rPr>
          <w:rFonts w:ascii="Times New Roman" w:hAnsi="Times New Roman"/>
          <w:sz w:val="24"/>
        </w:rPr>
        <w:t xml:space="preserve">дому человеку в своей жизни приходится выполнять расчёты </w:t>
      </w:r>
      <w:r>
        <w:rPr>
          <w:rFonts w:ascii="Times New Roman" w:hAnsi="Times New Roman"/>
          <w:sz w:val="24"/>
        </w:rPr>
        <w:br/>
        <w:t>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w:t>
      </w:r>
    </w:p>
    <w:p w14:paraId="5D041F0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145.2.3. Одновременно с расширением сфер применения математики </w:t>
      </w:r>
      <w:r>
        <w:rPr>
          <w:rFonts w:ascii="Times New Roman" w:hAnsi="Times New Roman"/>
          <w:sz w:val="24"/>
        </w:rPr>
        <w:br/>
        <w:t xml:space="preserve">в современном обществе всё более важным становится математический стиль мышления, проявляющийся в определённых умственных навыках. В процессе изучения математики в арсенал приёмов и методов мышления человека естественным образом включаются индукция и дедукция, обобщение </w:t>
      </w:r>
      <w:r>
        <w:rPr>
          <w:rFonts w:ascii="Times New Roman" w:hAnsi="Times New Roman"/>
          <w:sz w:val="24"/>
        </w:rPr>
        <w:br/>
      </w:r>
      <w:r>
        <w:rPr>
          <w:rFonts w:ascii="Times New Roman" w:hAnsi="Times New Roman"/>
          <w:sz w:val="24"/>
        </w:rPr>
        <w:lastRenderedPageBreak/>
        <w:t>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w:t>
      </w:r>
      <w:r>
        <w:rPr>
          <w:rFonts w:ascii="Times New Roman" w:hAnsi="Times New Roman"/>
          <w:sz w:val="24"/>
        </w:rPr>
        <w:t xml:space="preserve">ровать, обосновывать и доказывать суждения, тем самым развивают логическое мышление. Ведущая роль принадлежит математике </w:t>
      </w:r>
      <w:r>
        <w:rPr>
          <w:rFonts w:ascii="Times New Roman" w:hAnsi="Times New Roman"/>
          <w:sz w:val="24"/>
        </w:rPr>
        <w:br/>
        <w:t xml:space="preserve">и в формировании алгоритмической компоненты мышления и воспитании умений действовать по заданным алгоритмам, совершенствовать известные </w:t>
      </w:r>
      <w:r>
        <w:rPr>
          <w:rFonts w:ascii="Times New Roman" w:hAnsi="Times New Roman"/>
          <w:sz w:val="24"/>
        </w:rPr>
        <w:br/>
        <w:t>и конструировать новые. В процессе решения задач – основой учебной деятельности на уроках математики – развиваются также творческая и прикладная стороны мышления.</w:t>
      </w:r>
    </w:p>
    <w:p w14:paraId="0226367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145.2.4. 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14:paraId="0F04498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145.2.5. 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методах математики, их отличий от методов других естественных и гуманитарных наук, об особенностях применения математики </w:t>
      </w:r>
      <w:r>
        <w:rPr>
          <w:rFonts w:ascii="Times New Roman" w:hAnsi="Times New Roman"/>
          <w:sz w:val="24"/>
        </w:rPr>
        <w:br/>
        <w:t>для решения научных и прикладных задач. Таким образом, математическое образование вносит свой вклад в формирование общей культуры человека.</w:t>
      </w:r>
    </w:p>
    <w:p w14:paraId="3286634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Изучение математики также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14:paraId="689C002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145.2.6. Приоритетными целями обучения математике в 5–9 классах являются: </w:t>
      </w:r>
    </w:p>
    <w:p w14:paraId="43BE8BB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формирование центральных математических понятий (число, </w:t>
      </w:r>
      <w:r>
        <w:rPr>
          <w:rFonts w:ascii="Times New Roman" w:hAnsi="Times New Roman"/>
          <w:sz w:val="24"/>
        </w:rPr>
        <w:t>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14:paraId="0002EA7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14:paraId="0AEA6C5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14:paraId="5E4A2E0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формирование функциональной математической грамотности: умения распознавать проявления математических понятий, объектов и закономерностей </w:t>
      </w:r>
      <w:r>
        <w:rPr>
          <w:rFonts w:ascii="Times New Roman" w:hAnsi="Times New Roman"/>
          <w:sz w:val="24"/>
        </w:rPr>
        <w:br/>
        <w:t xml:space="preserve">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w:t>
      </w:r>
      <w:r>
        <w:rPr>
          <w:rFonts w:ascii="Times New Roman" w:hAnsi="Times New Roman"/>
          <w:sz w:val="24"/>
        </w:rPr>
        <w:lastRenderedPageBreak/>
        <w:t>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14:paraId="5ED4989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145.2.7. Основные линии содержания программы по математике в 5–9 классах: </w:t>
      </w:r>
      <w:r>
        <w:rPr>
          <w:rFonts w:ascii="Times New Roman" w:hAnsi="Times New Roman"/>
          <w:sz w:val="24"/>
        </w:rPr>
        <w:br/>
        <w:t xml:space="preserve">«Числа и вычисления», «Алгебра» («Алгебраические выражения», «Уравнения </w:t>
      </w:r>
      <w:r>
        <w:rPr>
          <w:rFonts w:ascii="Times New Roman" w:hAnsi="Times New Roman"/>
          <w:sz w:val="24"/>
        </w:rPr>
        <w:br/>
        <w:t xml:space="preserve">и неравенства»), «Функции», «Геометрия» («Геометрические фигуры </w:t>
      </w:r>
      <w:r>
        <w:rPr>
          <w:rFonts w:ascii="Times New Roman" w:hAnsi="Times New Roman"/>
          <w:sz w:val="24"/>
        </w:rPr>
        <w:br/>
        <w:t xml:space="preserve">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w:t>
      </w:r>
      <w:r>
        <w:rPr>
          <w:rFonts w:ascii="Times New Roman" w:hAnsi="Times New Roman"/>
          <w:sz w:val="24"/>
        </w:rPr>
        <w:br/>
        <w:t xml:space="preserve">и взаимодействии. Кроме этого, их объединяет логическая составляющая, традиционно присущая математике и пронизывающая все математические курсы </w:t>
      </w:r>
      <w:r>
        <w:rPr>
          <w:rFonts w:ascii="Times New Roman" w:hAnsi="Times New Roman"/>
          <w:sz w:val="24"/>
        </w:rPr>
        <w:br/>
        <w:t>и содер</w:t>
      </w:r>
      <w:r>
        <w:rPr>
          <w:rFonts w:ascii="Times New Roman" w:hAnsi="Times New Roman"/>
          <w:sz w:val="24"/>
        </w:rPr>
        <w:t xml:space="preserve">жательные линии. Сформулированное в ФГОС ООО требование «уметь оперировать понятиями: определение, аксиома, теорема, доказательство, умение распознавать истинные и ложные высказывания, приводить примеры </w:t>
      </w:r>
      <w:r>
        <w:rPr>
          <w:rFonts w:ascii="Times New Roman" w:hAnsi="Times New Roman"/>
          <w:sz w:val="24"/>
        </w:rPr>
        <w:br/>
        <w:t xml:space="preserve">и контрпримеры, строить высказывания и отрицания высказываний» относится </w:t>
      </w:r>
      <w:r>
        <w:rPr>
          <w:rFonts w:ascii="Times New Roman" w:hAnsi="Times New Roman"/>
          <w:sz w:val="24"/>
        </w:rPr>
        <w:br/>
        <w:t>ко всем курсам, а формирование логических умений распределяется по всем годам обучения на уровне основного общего образования.</w:t>
      </w:r>
    </w:p>
    <w:p w14:paraId="1CEF5FC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Содержание образования, соответствующее предметным результатам освоения программы по математике, распределённым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w:t>
      </w:r>
      <w:r>
        <w:rPr>
          <w:rFonts w:ascii="Times New Roman" w:hAnsi="Times New Roman"/>
          <w:sz w:val="24"/>
        </w:rPr>
        <w:br/>
        <w:t>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w:t>
      </w:r>
    </w:p>
    <w:p w14:paraId="263A3D9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145.2.8. В соответствии с ФГОС ООО математика является обязательным учебным предметом на уровне основного общего образования. В 5–9 классах математика традиционно изучается в рамках следующих учебных курсов: </w:t>
      </w:r>
      <w:r>
        <w:rPr>
          <w:rFonts w:ascii="Times New Roman" w:hAnsi="Times New Roman"/>
          <w:sz w:val="24"/>
        </w:rPr>
        <w:br/>
        <w:t>в 5–6 классах – курса «Математика», в 7–9 классах – курсов «Алгебра» (включая элементы статистики и теории вероятностей) и «Геометрия». Программой</w:t>
      </w:r>
      <w:r>
        <w:rPr>
          <w:rFonts w:ascii="Times New Roman" w:hAnsi="Times New Roman"/>
          <w:sz w:val="24"/>
        </w:rPr>
        <w:br/>
        <w:t xml:space="preserve">по математике вводится самостоятельный учебный курс «Вероятность </w:t>
      </w:r>
      <w:r>
        <w:rPr>
          <w:rFonts w:ascii="Times New Roman" w:hAnsi="Times New Roman"/>
          <w:sz w:val="24"/>
        </w:rPr>
        <w:br/>
        <w:t>и статистика».</w:t>
      </w:r>
    </w:p>
    <w:p w14:paraId="2359C41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145.2.9. Общее число часов, рекомендованных для изучения математики (базовый уровень) на уровне основного общего образования, – 952 часа: в 5 классе – 170 часов (5 часов в неделю), в 6 классе – 170 часов (5 часов в неделю), в 7 классе – 204 часа (6 часов в неделю), в 8 классе – 204 часа </w:t>
      </w:r>
      <w:r>
        <w:rPr>
          <w:rFonts w:ascii="Times New Roman" w:hAnsi="Times New Roman"/>
          <w:sz w:val="24"/>
        </w:rPr>
        <w:lastRenderedPageBreak/>
        <w:t>(6 часов в неделю), в 9 классе –</w:t>
      </w:r>
      <w:r>
        <w:rPr>
          <w:rFonts w:ascii="Times New Roman" w:hAnsi="Times New Roman"/>
          <w:sz w:val="24"/>
        </w:rPr>
        <w:br/>
        <w:t>204 часа (6 часов в неделю).</w:t>
      </w:r>
    </w:p>
    <w:p w14:paraId="45C37D7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145.2.10. Автор рабочей программы вправе увеличить или уменьшить предложенное число учебных часов на тему, чтобы углубиться в тематику, более заинтересовавшую обучающихся, или направить усилия на преодоление затруднений. Допустимо также локальное перераспределение и перестановка элементов содержания внутри данного класса. Количество проверочных работ (тематический и итоговый контроль качества усвоения учебного материала) </w:t>
      </w:r>
      <w:r>
        <w:rPr>
          <w:rFonts w:ascii="Times New Roman" w:hAnsi="Times New Roman"/>
          <w:sz w:val="24"/>
        </w:rPr>
        <w:br/>
        <w:t>и их тип (самостоятельные и контрольные работы, тесты) остаются на усмотрение учителя. Также учитель вправе увеличить или уменьшить число учебных часов, отведённых в программе на обобщение, повторение, систематизацию знаний обучающихся. Единственным, но принципиально важным, критерием является достижение результатов обучения, указанных в настоящей программе.</w:t>
      </w:r>
    </w:p>
    <w:p w14:paraId="77B12E6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145.3. Изучение математики на уровне основного общего образования направлено на достижение обучающимися личностных, метапредметных</w:t>
      </w:r>
      <w:r>
        <w:rPr>
          <w:rFonts w:ascii="Times New Roman" w:hAnsi="Times New Roman"/>
          <w:sz w:val="24"/>
        </w:rPr>
        <w:br/>
        <w:t>и предметных образовательных результатов освоения учебного предмета.</w:t>
      </w:r>
    </w:p>
    <w:p w14:paraId="634DD5A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145.3.1. Личностные результаты освоения программы по математике характеризуются:</w:t>
      </w:r>
    </w:p>
    <w:p w14:paraId="3C0B006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 патриотическое воспитание:</w:t>
      </w:r>
    </w:p>
    <w:p w14:paraId="0D1C206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w:t>
      </w:r>
      <w:r>
        <w:rPr>
          <w:rFonts w:ascii="Times New Roman" w:hAnsi="Times New Roman"/>
          <w:sz w:val="24"/>
        </w:rPr>
        <w:br/>
        <w:t>и прикладных сферах;</w:t>
      </w:r>
    </w:p>
    <w:p w14:paraId="0B12E75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2) гражданское и духовно-нравственное воспитание:</w:t>
      </w:r>
    </w:p>
    <w:p w14:paraId="6F4257C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14:paraId="5F2EB00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3) трудовое воспитание:</w:t>
      </w:r>
    </w:p>
    <w:p w14:paraId="1D24000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w:t>
      </w:r>
      <w:r>
        <w:rPr>
          <w:rFonts w:ascii="Times New Roman" w:hAnsi="Times New Roman"/>
          <w:sz w:val="24"/>
        </w:rPr>
        <w:br/>
        <w:t xml:space="preserve">и построением индивидуальной траектории образования и жизненных планов </w:t>
      </w:r>
      <w:r>
        <w:rPr>
          <w:rFonts w:ascii="Times New Roman" w:hAnsi="Times New Roman"/>
          <w:sz w:val="24"/>
        </w:rPr>
        <w:br/>
        <w:t>с учётом личных интересов и общественных потребностей;</w:t>
      </w:r>
    </w:p>
    <w:p w14:paraId="0922775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4) эстетическое воспитание:</w:t>
      </w:r>
    </w:p>
    <w:p w14:paraId="0A4A350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14:paraId="5BE12C4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5) ценности научного познания:</w:t>
      </w:r>
    </w:p>
    <w:p w14:paraId="686B83D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w:t>
      </w:r>
      <w:r>
        <w:rPr>
          <w:rFonts w:ascii="Times New Roman" w:hAnsi="Times New Roman"/>
          <w:sz w:val="24"/>
        </w:rPr>
        <w:br/>
        <w:t xml:space="preserve">и значимости для развития цивилизации, овладением языком математики </w:t>
      </w:r>
      <w:r>
        <w:rPr>
          <w:rFonts w:ascii="Times New Roman" w:hAnsi="Times New Roman"/>
          <w:sz w:val="24"/>
        </w:rPr>
        <w:br/>
        <w:t>и математической культурой как средством познания мира, овладением простейшими навыками исследовательской деятельности;</w:t>
      </w:r>
    </w:p>
    <w:p w14:paraId="7FAEB5B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5) физическое воспитание, формирование культуры здоровья </w:t>
      </w:r>
      <w:r>
        <w:rPr>
          <w:rFonts w:ascii="Times New Roman" w:hAnsi="Times New Roman"/>
          <w:sz w:val="24"/>
        </w:rPr>
        <w:br/>
        <w:t>и эмоционального благополучия:</w:t>
      </w:r>
    </w:p>
    <w:p w14:paraId="6C7DEDB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14:paraId="361492C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7) экологическое воспитание:</w:t>
      </w:r>
    </w:p>
    <w:p w14:paraId="4E4F3F9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ориентацией на применение математических знаний для решения задач </w:t>
      </w:r>
      <w:r>
        <w:rPr>
          <w:rFonts w:ascii="Times New Roman" w:hAnsi="Times New Roman"/>
          <w:sz w:val="24"/>
        </w:rPr>
        <w:br/>
        <w:t>в области сохранности окружающей среды, планирования поступков и оценки</w:t>
      </w:r>
      <w:r>
        <w:rPr>
          <w:rFonts w:ascii="Times New Roman" w:hAnsi="Times New Roman"/>
          <w:sz w:val="24"/>
        </w:rPr>
        <w:br/>
        <w:t>их возможных последствий для окружающей среды, осознанием глобального характера экологических проблем и путей их решения;</w:t>
      </w:r>
    </w:p>
    <w:p w14:paraId="5147949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8) адаптация к изменяющимся условиям социальной и природной среды:</w:t>
      </w:r>
    </w:p>
    <w:p w14:paraId="421D488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14:paraId="7874B97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необходимостью в формировании новых знаний, в том числе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w:t>
      </w:r>
      <w:r>
        <w:rPr>
          <w:rFonts w:ascii="Times New Roman" w:hAnsi="Times New Roman"/>
          <w:sz w:val="24"/>
        </w:rPr>
        <w:br/>
        <w:t>своё развитие;</w:t>
      </w:r>
    </w:p>
    <w:p w14:paraId="30FCC4B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способностью осознавать стрессовую ситуацию, воспринимать стрессовую ситуацию как вызов, требующий контрмер, корректировать принимаемые решения </w:t>
      </w:r>
      <w:r>
        <w:rPr>
          <w:rFonts w:ascii="Times New Roman" w:hAnsi="Times New Roman"/>
          <w:sz w:val="24"/>
        </w:rPr>
        <w:br/>
        <w:t>и действия, формулировать и оценивать риски и последствия, формировать опыт.</w:t>
      </w:r>
    </w:p>
    <w:p w14:paraId="6C13149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145.3.2. В результате освоения программы по математике на уровне основного общего образования у обучающегося будут сформированы метапредметные результаты, </w:t>
      </w:r>
      <w:r>
        <w:rPr>
          <w:rFonts w:ascii="Times New Roman" w:hAnsi="Times New Roman"/>
          <w:sz w:val="24"/>
        </w:rPr>
        <w:lastRenderedPageBreak/>
        <w:t>характеризующиеся овладением универсальными познавательными действиями, универсальными коммуникативными действиями и универсальными регулятивными действиями.</w:t>
      </w:r>
    </w:p>
    <w:p w14:paraId="3308DD1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145.3.2.1. Универсальные познавательные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14:paraId="761669B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145.3.2.2. У обучающегося будут сформированы следующие базовые логические действия как часть универсальных познавательных учебных действий:</w:t>
      </w:r>
    </w:p>
    <w:p w14:paraId="54E33BD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w:t>
      </w:r>
      <w:r>
        <w:rPr>
          <w:rFonts w:ascii="Times New Roman" w:hAnsi="Times New Roman"/>
          <w:sz w:val="24"/>
        </w:rPr>
        <w:br/>
        <w:t>для обобщения и сравнения, критерии проводимого анализа;</w:t>
      </w:r>
    </w:p>
    <w:p w14:paraId="2C7BB2B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воспринимать, формулировать и преобразовывать суждения: утвердительные </w:t>
      </w:r>
      <w:r>
        <w:rPr>
          <w:rFonts w:ascii="Times New Roman" w:hAnsi="Times New Roman"/>
          <w:sz w:val="24"/>
        </w:rPr>
        <w:br/>
        <w:t>и отрицательные, единичные, частные и общие, условные;</w:t>
      </w:r>
    </w:p>
    <w:p w14:paraId="20833FB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выявлять математические закономерности, взаимосвязи и противоречия </w:t>
      </w:r>
      <w:r>
        <w:rPr>
          <w:rFonts w:ascii="Times New Roman" w:hAnsi="Times New Roman"/>
          <w:sz w:val="24"/>
        </w:rPr>
        <w:br/>
        <w:t xml:space="preserve">в фактах, данных, наблюдениях и утверждениях, предлагать критерии </w:t>
      </w:r>
      <w:r>
        <w:rPr>
          <w:rFonts w:ascii="Times New Roman" w:hAnsi="Times New Roman"/>
          <w:sz w:val="24"/>
        </w:rPr>
        <w:br/>
        <w:t>для выявления закономерностей и противоречий;</w:t>
      </w:r>
    </w:p>
    <w:p w14:paraId="66301C4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делать выводы с использованием законов логики, дедуктивных и индуктивных умозаключений, умозаключений по аналогии;</w:t>
      </w:r>
    </w:p>
    <w:p w14:paraId="5EB9D6F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разбирать доказательства математических утверждений (прямые </w:t>
      </w:r>
      <w:r>
        <w:rPr>
          <w:rFonts w:ascii="Times New Roman" w:hAnsi="Times New Roman"/>
          <w:sz w:val="24"/>
        </w:rPr>
        <w:br/>
        <w:t xml:space="preserve">и от противного), проводить самостоятельно несложные доказательства математических фактов, выстраивать аргументацию, приводить примеры </w:t>
      </w:r>
      <w:r>
        <w:rPr>
          <w:rFonts w:ascii="Times New Roman" w:hAnsi="Times New Roman"/>
          <w:sz w:val="24"/>
        </w:rPr>
        <w:br/>
        <w:t>и контрпримеры, обосновывать собственные рассуждения;</w:t>
      </w:r>
    </w:p>
    <w:p w14:paraId="1A788F4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1E1D96E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145.3.2.3. У обучающегося будут сформированы следующие базовые исследовательские действия как часть универсальных познавательных учебных действий:</w:t>
      </w:r>
    </w:p>
    <w:p w14:paraId="7033A66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w:t>
      </w:r>
      <w:r>
        <w:rPr>
          <w:rFonts w:ascii="Times New Roman" w:hAnsi="Times New Roman"/>
          <w:sz w:val="24"/>
        </w:rPr>
        <w:br/>
        <w:t>свою позицию, мнение;</w:t>
      </w:r>
    </w:p>
    <w:p w14:paraId="0884F43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14:paraId="6F99166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14:paraId="5EFC568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прогнозировать возможное развитие процесса, а также выдвигать предположения о его развитии в новых условиях.</w:t>
      </w:r>
    </w:p>
    <w:p w14:paraId="118FC05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145.3.2.4. У обучающегося будут сформированы следующие умения работать </w:t>
      </w:r>
      <w:r>
        <w:rPr>
          <w:rFonts w:ascii="Times New Roman" w:hAnsi="Times New Roman"/>
          <w:sz w:val="24"/>
        </w:rPr>
        <w:br/>
        <w:t>с информацией как часть универсальных познавательных учебных действий:</w:t>
      </w:r>
    </w:p>
    <w:p w14:paraId="52D1F6B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выявлять недостаточность и избыточность информации, данных, необходимых для решения задачи;</w:t>
      </w:r>
    </w:p>
    <w:p w14:paraId="5BF3682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выбирать, анализировать, систематизировать и интерпретировать информацию различных видов и форм представления;</w:t>
      </w:r>
    </w:p>
    <w:p w14:paraId="23F09D6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выбирать форму представления информации и иллюстрировать решаемые задачи схемами, диаграммами, иной графикой и их комбинациями;</w:t>
      </w:r>
    </w:p>
    <w:p w14:paraId="60D3597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оценивать надёжность информации по критериям, предложенным учителем или сформулированным самостоятельно.</w:t>
      </w:r>
    </w:p>
    <w:p w14:paraId="271B733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145.3.2.5. Универсальные коммуникативные действия обеспечивают сформированность социальных навыков обучающихся.</w:t>
      </w:r>
    </w:p>
    <w:p w14:paraId="6320923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145.3.2.6. У обучающегося будут сформированы следующие умения общения</w:t>
      </w:r>
      <w:r>
        <w:rPr>
          <w:rFonts w:ascii="Times New Roman" w:hAnsi="Times New Roman"/>
          <w:sz w:val="24"/>
        </w:rPr>
        <w:br/>
        <w:t>как часть универсальных коммуникативных учебных действий:</w:t>
      </w:r>
    </w:p>
    <w:p w14:paraId="73957A5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воспринимать и формулировать суждения в соответствии с условиями </w:t>
      </w:r>
      <w:r>
        <w:rPr>
          <w:rFonts w:ascii="Times New Roman" w:hAnsi="Times New Roman"/>
          <w:sz w:val="24"/>
        </w:rPr>
        <w:br/>
        <w:t xml:space="preserve">и целями общения, ясно, точно, грамотно выражать свою точку зрения в устных </w:t>
      </w:r>
      <w:r>
        <w:rPr>
          <w:rFonts w:ascii="Times New Roman" w:hAnsi="Times New Roman"/>
          <w:sz w:val="24"/>
        </w:rPr>
        <w:br/>
        <w:t>и письменных текстах, давать пояснения по ходу решения задачи, комментировать полученный результат;</w:t>
      </w:r>
    </w:p>
    <w:p w14:paraId="4883C80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029CAB3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14:paraId="4F609F6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145.3.2.7. У обучающегося будут сформированы следующие умения сотрудничества как часть универсальных коммуникативных учебных действий:</w:t>
      </w:r>
    </w:p>
    <w:p w14:paraId="48CF8D5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понимать и использовать преимущества командной и индивидуальной работы при решении учебных математических задач; </w:t>
      </w:r>
    </w:p>
    <w:p w14:paraId="5D6DC3B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принимать цель совместной деятельности, планировать организацию совместной работы, распределять виды работ, договариваться, обсуждать процесс </w:t>
      </w:r>
      <w:r>
        <w:rPr>
          <w:rFonts w:ascii="Times New Roman" w:hAnsi="Times New Roman"/>
          <w:sz w:val="24"/>
        </w:rPr>
        <w:br/>
        <w:t>и результат работы, обобщать мнения нескольких людей;</w:t>
      </w:r>
    </w:p>
    <w:p w14:paraId="56FAAC3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69AD4DD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145.3.2.8. Универсальные регулятивные действия обеспечивают формирование смысловых установок и жизненных навыков личности.</w:t>
      </w:r>
    </w:p>
    <w:p w14:paraId="388FE9C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145.3.2.9. У обучающегося будут сформированы следующие умения самоорганизации как часть </w:t>
      </w:r>
      <w:r>
        <w:rPr>
          <w:rFonts w:ascii="Times New Roman" w:hAnsi="Times New Roman"/>
          <w:sz w:val="24"/>
        </w:rPr>
        <w:t>универсальных регулятивных учебных действий:</w:t>
      </w:r>
    </w:p>
    <w:p w14:paraId="040750E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14:paraId="27B6915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145.3.2.10. У обучающегося будут сформированы следующие умения самоконтроля как часть универсальных регулятивных учебных действий:</w:t>
      </w:r>
    </w:p>
    <w:p w14:paraId="21F1B88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владеть способами самопроверки, самоконтроля процесса и результата решения математической задачи;</w:t>
      </w:r>
    </w:p>
    <w:p w14:paraId="513FEBC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14:paraId="1C46077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оценивать соответствие результата деятельности поставленной цели </w:t>
      </w:r>
      <w:r>
        <w:rPr>
          <w:rFonts w:ascii="Times New Roman" w:hAnsi="Times New Roman"/>
          <w:sz w:val="24"/>
        </w:rPr>
        <w:br/>
        <w:t>и условиям, объяснять причины достижения или недостижения цели, находить ошибку, давать оценку приобретённому опыту.</w:t>
      </w:r>
    </w:p>
    <w:p w14:paraId="459A357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145.3.3. Предметные результаты освоения программы по математике представлены по годам обучения в следующих разделах программы в рамках отдельных учебных курсов: в 5–6 классах – курса «Математика», в 7–9 классах </w:t>
      </w:r>
      <w:r>
        <w:rPr>
          <w:rFonts w:ascii="Times New Roman" w:hAnsi="Times New Roman"/>
          <w:sz w:val="24"/>
        </w:rPr>
        <w:br/>
        <w:t>– курсов «Алгебра», «Геометрия», «Вероятность и статистика».</w:t>
      </w:r>
    </w:p>
    <w:p w14:paraId="4801845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Развитие логических представлений и навыков логического мышления осуществляется на протяжении всех лет обучения на уровне основного общего образования в рамках всех названных курсов. Предполагается, что выпускник </w:t>
      </w:r>
      <w:r>
        <w:rPr>
          <w:rFonts w:ascii="Times New Roman" w:hAnsi="Times New Roman"/>
          <w:sz w:val="24"/>
        </w:rPr>
        <w:br/>
        <w:t>9 класса сможет строить высказывания и отрицания высказываний, распознавать истинные и ложные высказывания, приводить примеры и контрпримеры, овладеет понятиями: определение, аксиома, теорема, доказательство – и научится использовать их при выполнении учебных и внеучебных задач.</w:t>
      </w:r>
    </w:p>
    <w:p w14:paraId="7D3E2E2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145.4. Федеральная рабочая программа учебного курса «Математика» </w:t>
      </w:r>
      <w:r>
        <w:rPr>
          <w:rFonts w:ascii="Times New Roman" w:hAnsi="Times New Roman"/>
          <w:sz w:val="24"/>
        </w:rPr>
        <w:br/>
        <w:t>в 5–6 классах (далее соответственно – программа учебного курса «Математика», учебный курс).</w:t>
      </w:r>
    </w:p>
    <w:p w14:paraId="557E863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145.4.1. Пояснительная записка.</w:t>
      </w:r>
    </w:p>
    <w:p w14:paraId="71F0787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145.4.1.1. Приоритетными целями обучения математике в 5–6 классах являются:</w:t>
      </w:r>
    </w:p>
    <w:p w14:paraId="3149A6A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продолжение формирования основных математических понятий (число, величина, геометрическая фигура), обеспечивающих преемственность </w:t>
      </w:r>
      <w:r>
        <w:rPr>
          <w:rFonts w:ascii="Times New Roman" w:hAnsi="Times New Roman"/>
          <w:sz w:val="24"/>
        </w:rPr>
        <w:br/>
        <w:t>и перспективность математического образования обучающихся;</w:t>
      </w:r>
    </w:p>
    <w:p w14:paraId="718B043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развитие интеллектуальных и творческих способностей обучающихся, познавательной активности, исследовательских умений, интереса к изучению математики;</w:t>
      </w:r>
    </w:p>
    <w:p w14:paraId="7D2ECBD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подведение обучающихся на доступном для них уровне к осознанию взаимосвязи математики и окружающего мира;</w:t>
      </w:r>
    </w:p>
    <w:p w14:paraId="074EC0C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14:paraId="7345C19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145.4.1.2. Основные линии содержания курса математики в 5–6 классах – арифметическая и геометрическая, которые развиваются параллельно, каждая </w:t>
      </w:r>
      <w:r>
        <w:rPr>
          <w:rFonts w:ascii="Times New Roman" w:hAnsi="Times New Roman"/>
          <w:sz w:val="24"/>
        </w:rPr>
        <w:br/>
        <w:t xml:space="preserve">в соответствии с собственной логикой, однако, не независимо одна от другой, </w:t>
      </w:r>
      <w:r>
        <w:rPr>
          <w:rFonts w:ascii="Times New Roman" w:hAnsi="Times New Roman"/>
          <w:sz w:val="24"/>
        </w:rPr>
        <w:br/>
        <w:t xml:space="preserve">а в тесном контакте и взаимодействии. Также в курсе происходит знакомство </w:t>
      </w:r>
      <w:r>
        <w:rPr>
          <w:rFonts w:ascii="Times New Roman" w:hAnsi="Times New Roman"/>
          <w:sz w:val="24"/>
        </w:rPr>
        <w:br/>
        <w:t>с элементами алгебры и описательной статистики.</w:t>
      </w:r>
    </w:p>
    <w:p w14:paraId="5620CC5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145.4.1.3. Изучение арифметического материала начинается со систематизации и развития знаний о натуральных числах, полученных на уровне начального общего образования.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 </w:t>
      </w:r>
      <w:r>
        <w:rPr>
          <w:rFonts w:ascii="Times New Roman" w:hAnsi="Times New Roman"/>
          <w:sz w:val="24"/>
        </w:rPr>
        <w:br/>
        <w:t>в 6 классе знакомством с начальными понятиями теории делимости.</w:t>
      </w:r>
    </w:p>
    <w:p w14:paraId="434D1E9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145.4.1.4. Другой крупный блок в содержании арифметической линии – </w:t>
      </w:r>
      <w:r>
        <w:rPr>
          <w:rFonts w:ascii="Times New Roman" w:hAnsi="Times New Roman"/>
          <w:sz w:val="24"/>
        </w:rPr>
        <w:br/>
        <w:t xml:space="preserve">это дроби. Начало изучения обыкновенных и десятичных дробей отнесено </w:t>
      </w:r>
      <w:r>
        <w:rPr>
          <w:rFonts w:ascii="Times New Roman" w:hAnsi="Times New Roman"/>
          <w:sz w:val="24"/>
        </w:rPr>
        <w:br/>
        <w:t xml:space="preserve">к 5 классу. Это первый этап в освоении дробей, когда происходит знакомство </w:t>
      </w:r>
      <w:r>
        <w:rPr>
          <w:rFonts w:ascii="Times New Roman" w:hAnsi="Times New Roman"/>
          <w:sz w:val="24"/>
        </w:rPr>
        <w:br/>
        <w:t>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w:t>
      </w:r>
      <w:r>
        <w:rPr>
          <w:rFonts w:ascii="Times New Roman" w:hAnsi="Times New Roman"/>
          <w:sz w:val="24"/>
        </w:rPr>
        <w:t xml:space="preserve">ми расширит возможности для понимания обучающимися прикладного </w:t>
      </w:r>
      <w:r>
        <w:rPr>
          <w:rFonts w:ascii="Times New Roman" w:hAnsi="Times New Roman"/>
          <w:sz w:val="24"/>
        </w:rPr>
        <w:lastRenderedPageBreak/>
        <w:t xml:space="preserve">применения новой записи при изучении других предметов и при 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 </w:t>
      </w:r>
      <w:r>
        <w:rPr>
          <w:rFonts w:ascii="Times New Roman" w:hAnsi="Times New Roman"/>
          <w:sz w:val="24"/>
        </w:rPr>
        <w:br/>
        <w:t>В на</w:t>
      </w:r>
      <w:r>
        <w:rPr>
          <w:rFonts w:ascii="Times New Roman" w:hAnsi="Times New Roman"/>
          <w:sz w:val="24"/>
        </w:rPr>
        <w:t>чале 6 класса происходит знакомство с понятием процента.</w:t>
      </w:r>
    </w:p>
    <w:p w14:paraId="009A9A8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145.4.1.5. Особенностью изучения положительных и отрицательных чисел является то, что они также могут рассматриваться в несколько этапов. В 6 классе </w:t>
      </w:r>
      <w:r>
        <w:rPr>
          <w:rFonts w:ascii="Times New Roman" w:hAnsi="Times New Roman"/>
          <w:sz w:val="24"/>
        </w:rPr>
        <w:br/>
        <w:t xml:space="preserve">в начале изучения темы «Положительные и отрицательные числа» выделяется подтема «Целые числа», в рамках которой знакомство с отрицательными числами </w:t>
      </w:r>
      <w:r>
        <w:rPr>
          <w:rFonts w:ascii="Times New Roman" w:hAnsi="Times New Roman"/>
          <w:sz w:val="24"/>
        </w:rPr>
        <w:br/>
        <w:t xml:space="preserve">и действиями с положительными и отрицательными числами происходит на основе содержательного подхода. Это позволяет на доступном уровне познакомить обучающихся практически со всеми основными понятиями темы, </w:t>
      </w:r>
      <w:r>
        <w:rPr>
          <w:rFonts w:ascii="Times New Roman" w:hAnsi="Times New Roman"/>
          <w:sz w:val="24"/>
        </w:rPr>
        <w:br/>
        <w:t>в том числе и с правилами знаков при выполнении арифметических действий. Изучение рациональных чисел на этом не закончится, а будет продолжено в курсе алге</w:t>
      </w:r>
      <w:r>
        <w:rPr>
          <w:rFonts w:ascii="Times New Roman" w:hAnsi="Times New Roman"/>
          <w:sz w:val="24"/>
        </w:rPr>
        <w:t xml:space="preserve">бры 7 класса, что станет следующим проходом всех принципиальных вопросов, </w:t>
      </w:r>
      <w:r>
        <w:rPr>
          <w:rFonts w:ascii="Times New Roman" w:hAnsi="Times New Roman"/>
          <w:sz w:val="24"/>
        </w:rPr>
        <w:br/>
        <w:t>тем самым разделение трудностей облегчает восприятие материала, а распределение во времени способствует прочности приобретаемых навыков.</w:t>
      </w:r>
    </w:p>
    <w:p w14:paraId="4626546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145.4.1.6. При обучении решению текстовых задач в 5–6 классах используются арифметические приёмы решения. Текстовые задачи, решаемые при отработке вычислительных навыков в 5–6 классах, рассматриваются задачи следующих видов: задачи на движение, на части, на покупки, на работу и производительность, </w:t>
      </w:r>
      <w:r>
        <w:rPr>
          <w:rFonts w:ascii="Times New Roman" w:hAnsi="Times New Roman"/>
          <w:sz w:val="24"/>
        </w:rPr>
        <w:br/>
        <w:t xml:space="preserve">на проценты, на отношения и пропорции. Кроме того, обучающиеся знакомятся </w:t>
      </w:r>
      <w:r>
        <w:rPr>
          <w:rFonts w:ascii="Times New Roman" w:hAnsi="Times New Roman"/>
          <w:sz w:val="24"/>
        </w:rPr>
        <w:br/>
        <w:t xml:space="preserve">с приёмами решения задач перебором возможных вариантов, учатся работать </w:t>
      </w:r>
      <w:r>
        <w:rPr>
          <w:rFonts w:ascii="Times New Roman" w:hAnsi="Times New Roman"/>
          <w:sz w:val="24"/>
        </w:rPr>
        <w:br/>
        <w:t>с информацией, представленной в форме таблиц или диаграмм.</w:t>
      </w:r>
    </w:p>
    <w:p w14:paraId="4780D1D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145.4.1.7. В программе учебного курса «Математика»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14:paraId="33FE923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145.4.1.8. В программе учебного курса «Математика»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w:t>
      </w:r>
      <w:r>
        <w:rPr>
          <w:rFonts w:ascii="Times New Roman" w:hAnsi="Times New Roman"/>
          <w:sz w:val="24"/>
        </w:rPr>
        <w:lastRenderedPageBreak/>
        <w:t xml:space="preserve">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 </w:t>
      </w:r>
      <w:r>
        <w:rPr>
          <w:rFonts w:ascii="Times New Roman" w:hAnsi="Times New Roman"/>
          <w:sz w:val="24"/>
        </w:rPr>
        <w:br/>
        <w:t xml:space="preserve">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на уровне начального общего образования, систематизируются и </w:t>
      </w:r>
      <w:r>
        <w:rPr>
          <w:rFonts w:ascii="Times New Roman" w:hAnsi="Times New Roman"/>
          <w:sz w:val="24"/>
        </w:rPr>
        <w:t>расширяются.</w:t>
      </w:r>
    </w:p>
    <w:p w14:paraId="483C773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145.4.1.9. Согласно учебному плану в 5–6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w:t>
      </w:r>
      <w:r>
        <w:rPr>
          <w:rFonts w:ascii="Times New Roman" w:hAnsi="Times New Roman"/>
          <w:sz w:val="24"/>
        </w:rPr>
        <w:br/>
        <w:t>и начала описательной статистики.</w:t>
      </w:r>
    </w:p>
    <w:p w14:paraId="52B7338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145.4.1.10. Общее число часов, рекомендованных для изучения учебного курса «Математика», – 340 часов: в 5 классе – 170 часов (5 часов в неделю), в 6 классе – </w:t>
      </w:r>
      <w:r>
        <w:rPr>
          <w:rFonts w:ascii="Times New Roman" w:hAnsi="Times New Roman"/>
          <w:sz w:val="24"/>
        </w:rPr>
        <w:br/>
        <w:t>170 часов (5 часов в неделю).</w:t>
      </w:r>
    </w:p>
    <w:p w14:paraId="5940B01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145.4.2. Содержание обучения в 5 классе.</w:t>
      </w:r>
    </w:p>
    <w:p w14:paraId="21B11BD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145.4.2.1. Натуральные числа и нуль.</w:t>
      </w:r>
    </w:p>
    <w:p w14:paraId="228679C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Натуральное число. Ряд натуральных чисел. Число 0. Изображение натуральных чисел точками на координатной (числовой) прямой.</w:t>
      </w:r>
    </w:p>
    <w:p w14:paraId="1BFB6DC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Позиционная система счисления. Римская нумерация как пример непозиционной системы </w:t>
      </w:r>
      <w:r>
        <w:rPr>
          <w:rFonts w:ascii="Times New Roman" w:hAnsi="Times New Roman"/>
          <w:sz w:val="24"/>
        </w:rPr>
        <w:t>счисления. Десятичная система счисления.</w:t>
      </w:r>
    </w:p>
    <w:p w14:paraId="17AEA5D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Сравнение натуральных чисел, сравнение натуральных чисел с нулём. Способы сравнения. Округление натуральных чисел.</w:t>
      </w:r>
    </w:p>
    <w:p w14:paraId="221CCDF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Сложение натуральных чисел, свойство нуля при сложении. Вычитание </w:t>
      </w:r>
      <w:r>
        <w:rPr>
          <w:rFonts w:ascii="Times New Roman" w:hAnsi="Times New Roman"/>
          <w:sz w:val="24"/>
        </w:rPr>
        <w:br/>
        <w:t xml:space="preserve">как действие, обратное сложению. Умножение натуральных чисел, свойства нуля </w:t>
      </w:r>
      <w:r>
        <w:rPr>
          <w:rFonts w:ascii="Times New Roman" w:hAnsi="Times New Roman"/>
          <w:sz w:val="24"/>
        </w:rPr>
        <w:br/>
        <w:t xml:space="preserve">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 </w:t>
      </w:r>
      <w:r>
        <w:rPr>
          <w:rFonts w:ascii="Times New Roman" w:hAnsi="Times New Roman"/>
          <w:sz w:val="24"/>
        </w:rPr>
        <w:br/>
        <w:t>и умножения, распределительное свойство (закон) умножения.</w:t>
      </w:r>
    </w:p>
    <w:p w14:paraId="46168B0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Использование букв для обозначения неизвестного компонента и записи свойств арифметических действий.</w:t>
      </w:r>
    </w:p>
    <w:p w14:paraId="69E0162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Делители и кратные числа, разложение на множители. Простые и составные числа. Признаки делимости на 2, 5, 10, 3, 9. Деление с остатком.</w:t>
      </w:r>
    </w:p>
    <w:p w14:paraId="54BFDAF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Степень с натуральным показателем. Запись числа в виде суммы разрядных слагаемых.</w:t>
      </w:r>
    </w:p>
    <w:p w14:paraId="5F404A6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Числовое выражение. Вычисление значений числовых выражений, порядок выполнения действий. Использование при вычислениях переместительного </w:t>
      </w:r>
      <w:r>
        <w:rPr>
          <w:rFonts w:ascii="Times New Roman" w:hAnsi="Times New Roman"/>
          <w:sz w:val="24"/>
        </w:rPr>
        <w:br/>
        <w:t>и сочетательного свойств (законов) сложения и умножения, распределительного свойства умножения.</w:t>
      </w:r>
    </w:p>
    <w:p w14:paraId="4072A03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145.4.2.2. Дроби.</w:t>
      </w:r>
    </w:p>
    <w:p w14:paraId="087844A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w:t>
      </w:r>
      <w:r>
        <w:rPr>
          <w:rFonts w:ascii="Times New Roman" w:hAnsi="Times New Roman"/>
          <w:sz w:val="24"/>
        </w:rPr>
        <w:br/>
        <w:t>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14:paraId="08EF88A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Сложение и вычитание дробей. Умножение и деление дробей, </w:t>
      </w:r>
      <w:r>
        <w:rPr>
          <w:rFonts w:ascii="Times New Roman" w:hAnsi="Times New Roman"/>
          <w:sz w:val="24"/>
        </w:rPr>
        <w:br/>
        <w:t>взаимно-обратные дроби. Нахождение части целого и целого по его части.</w:t>
      </w:r>
    </w:p>
    <w:p w14:paraId="68592B8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14:paraId="3FE8C0B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Арифметические действия с десятичными дробями. Округление десятичных дробей.</w:t>
      </w:r>
    </w:p>
    <w:p w14:paraId="5F3666C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145.4.2.3. Решение текстовых задач.</w:t>
      </w:r>
    </w:p>
    <w:p w14:paraId="4510C30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Решение текстовых задач арифметическим способом. Решение логических задач. Решение задач перебором всех возможных вариантов. Использование </w:t>
      </w:r>
      <w:r>
        <w:rPr>
          <w:rFonts w:ascii="Times New Roman" w:hAnsi="Times New Roman"/>
          <w:sz w:val="24"/>
        </w:rPr>
        <w:br/>
        <w:t>при решении задач таблиц и схем.</w:t>
      </w:r>
    </w:p>
    <w:p w14:paraId="2F16668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14:paraId="0968A02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Решение основных задач на дроби.</w:t>
      </w:r>
    </w:p>
    <w:p w14:paraId="0DD5318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Представление данных в виде таблиц, столбчатых диаграмм.</w:t>
      </w:r>
    </w:p>
    <w:p w14:paraId="46DA638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145.4.2.4. Наглядная геометрия.</w:t>
      </w:r>
    </w:p>
    <w:p w14:paraId="43284D0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Наглядные представления о фигурах на плоскости: точка, прямая, отрезок, луч, угол, ломаная, многоугольник, окружность, круг. Угол. Прямой, острый, тупой </w:t>
      </w:r>
      <w:r>
        <w:rPr>
          <w:rFonts w:ascii="Times New Roman" w:hAnsi="Times New Roman"/>
          <w:sz w:val="24"/>
        </w:rPr>
        <w:br/>
        <w:t>и развёрнутый углы.</w:t>
      </w:r>
    </w:p>
    <w:p w14:paraId="7C20582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Длина отрезка, метрические единицы длины. Длина ломаной, периметр многоугольника. Измерение и построение углов с помощью транспортира.</w:t>
      </w:r>
    </w:p>
    <w:p w14:paraId="7FE333C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Наглядные представления о </w:t>
      </w:r>
      <w:r>
        <w:rPr>
          <w:rFonts w:ascii="Times New Roman" w:hAnsi="Times New Roman"/>
          <w:sz w:val="24"/>
        </w:rPr>
        <w:t>фигурах на плоскости: многоугольник, прямоугольник, квадрат, треугольник, о равенстве фигур.</w:t>
      </w:r>
    </w:p>
    <w:p w14:paraId="4A4712B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p w14:paraId="23A5EF3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Площадь прямоугольника и многоугольников, составленных </w:t>
      </w:r>
      <w:r>
        <w:rPr>
          <w:rFonts w:ascii="Times New Roman" w:hAnsi="Times New Roman"/>
          <w:sz w:val="24"/>
        </w:rPr>
        <w:br/>
        <w:t>из прямоугольников, в том числе фигур, изображённых на клетчатой бумаге. Единицы измерения площади.</w:t>
      </w:r>
    </w:p>
    <w:p w14:paraId="2FD5F62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других материалов).</w:t>
      </w:r>
    </w:p>
    <w:p w14:paraId="3E52123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Объём прямоугольного параллелепипеда, куба. Единицы измерения объёма.</w:t>
      </w:r>
    </w:p>
    <w:p w14:paraId="6D9170B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145.4.3. Содержание обучения в 6 классе.</w:t>
      </w:r>
    </w:p>
    <w:p w14:paraId="7F9EFBA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145.4.3.1. Натуральные числа.</w:t>
      </w:r>
    </w:p>
    <w:p w14:paraId="1129B67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Арифметические действия с многозначными натуральными числами. Числовые выражения, порядок действий, использование скобок. Использование </w:t>
      </w:r>
      <w:r>
        <w:rPr>
          <w:rFonts w:ascii="Times New Roman" w:hAnsi="Times New Roman"/>
          <w:sz w:val="24"/>
        </w:rPr>
        <w:br/>
        <w:t xml:space="preserve">при вычислениях переместительного и сочетательного свойств сложения </w:t>
      </w:r>
      <w:r>
        <w:rPr>
          <w:rFonts w:ascii="Times New Roman" w:hAnsi="Times New Roman"/>
          <w:sz w:val="24"/>
        </w:rPr>
        <w:br/>
        <w:t xml:space="preserve">и умножения, распределительного свойства умножения. Округление натуральных чисел. </w:t>
      </w:r>
    </w:p>
    <w:p w14:paraId="08491FD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Делители и кратные числа, наибольший общий делитель и наименьшее общее кратное. Делимость суммы и произведения. Деление с остатком.</w:t>
      </w:r>
    </w:p>
    <w:p w14:paraId="7857283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145.4.3.2. Дроби.</w:t>
      </w:r>
    </w:p>
    <w:p w14:paraId="42AE86C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w:t>
      </w:r>
      <w:r>
        <w:rPr>
          <w:rFonts w:ascii="Times New Roman" w:hAnsi="Times New Roman"/>
          <w:sz w:val="24"/>
        </w:rPr>
        <w:br/>
        <w:t>и десятичными дробями.</w:t>
      </w:r>
    </w:p>
    <w:p w14:paraId="3C75F83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Отношение. Деление в данном отношении. Масштаб, пропорция. Применение пропорций при решении задач.</w:t>
      </w:r>
    </w:p>
    <w:p w14:paraId="14C0CB2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Понятие процента. Вычисление процента от величины и величины </w:t>
      </w:r>
      <w:r>
        <w:rPr>
          <w:rFonts w:ascii="Times New Roman" w:hAnsi="Times New Roman"/>
          <w:sz w:val="24"/>
        </w:rPr>
        <w:br/>
        <w:t xml:space="preserve">по её проценту. Выражение процентов десятичными дробями. Решение задач </w:t>
      </w:r>
      <w:r>
        <w:rPr>
          <w:rFonts w:ascii="Times New Roman" w:hAnsi="Times New Roman"/>
          <w:sz w:val="24"/>
        </w:rPr>
        <w:br/>
        <w:t>на проценты. Выражение отношения величин в процентах.</w:t>
      </w:r>
    </w:p>
    <w:p w14:paraId="433E30D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145.4.3.3. Положительные и отрицательные числа.</w:t>
      </w:r>
    </w:p>
    <w:p w14:paraId="43E59A1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Положительные и отрицательные числа. Целые числа. Модуль числа, геометрическая интерпретация модуля числа. Изображение чисел на координатной прямой. Числовые промежутки. </w:t>
      </w:r>
      <w:r>
        <w:rPr>
          <w:rFonts w:ascii="Times New Roman" w:hAnsi="Times New Roman"/>
          <w:sz w:val="24"/>
        </w:rPr>
        <w:lastRenderedPageBreak/>
        <w:t xml:space="preserve">Сравнение чисел. Арифметические действия </w:t>
      </w:r>
      <w:r>
        <w:rPr>
          <w:rFonts w:ascii="Times New Roman" w:hAnsi="Times New Roman"/>
          <w:sz w:val="24"/>
        </w:rPr>
        <w:br/>
        <w:t>с положительными и отрицательными числами.</w:t>
      </w:r>
    </w:p>
    <w:p w14:paraId="5A55AF0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Прямоугольная система координат на плоскости. Координаты точки </w:t>
      </w:r>
      <w:r>
        <w:rPr>
          <w:rFonts w:ascii="Times New Roman" w:hAnsi="Times New Roman"/>
          <w:sz w:val="24"/>
        </w:rPr>
        <w:br/>
        <w:t>на плоскости, абсцисса и ордината. Построение точек и фигур на координатной плоскости.</w:t>
      </w:r>
    </w:p>
    <w:p w14:paraId="2428D31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145.4.3.4. Буквенные выражения.</w:t>
      </w:r>
    </w:p>
    <w:p w14:paraId="4D363B7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объёма параллелепипеда и куба.</w:t>
      </w:r>
    </w:p>
    <w:p w14:paraId="349453F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145.4.3.5. Решение текстовых задач.</w:t>
      </w:r>
    </w:p>
    <w:p w14:paraId="39652D3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Решение текстовых задач арифметическим способом. Решение логических задач. Решение задач перебором всех возможных вариантов.</w:t>
      </w:r>
    </w:p>
    <w:p w14:paraId="7984DA6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14:paraId="78BB23B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Решение задач, связанных с отношением, пропорциональностью величин, процентами; решение основных задач на дроби и проценты.</w:t>
      </w:r>
    </w:p>
    <w:p w14:paraId="3E56FBC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Оценка и прикидка, округление результата. Составление буквенных выражений по условию задачи.</w:t>
      </w:r>
    </w:p>
    <w:p w14:paraId="2A05CD5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Представление данных с помощью таблиц и диаграмм. Столбчатые диаграммы: чтение и построение. Чтение круговых диаграмм.</w:t>
      </w:r>
    </w:p>
    <w:p w14:paraId="3BA390D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145.4.3.6. Наглядная геометрия.</w:t>
      </w:r>
    </w:p>
    <w:p w14:paraId="0CF798B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14:paraId="11A96DF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14:paraId="2BEC179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w:t>
      </w:r>
    </w:p>
    <w:p w14:paraId="1B50B4B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14:paraId="0230F22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Симметрия: центральная, осевая и зеркальная симметрии.</w:t>
      </w:r>
    </w:p>
    <w:p w14:paraId="2AC65B5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Построение симметричных фигур.</w:t>
      </w:r>
    </w:p>
    <w:p w14:paraId="16AB1A0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других материалов).</w:t>
      </w:r>
    </w:p>
    <w:p w14:paraId="3D11A3C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Понятие объёма, единицы измерения объёма. Объём прямоугольного параллелепипеда, куба.</w:t>
      </w:r>
    </w:p>
    <w:p w14:paraId="68C5F0F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145.4.4. Предметные результаты освоения программы учебного курса «Математика».</w:t>
      </w:r>
    </w:p>
    <w:p w14:paraId="0CB96F5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145.4.4.1. Предметные результаты освоения программы учебного курса к концу обучения в 5 классе.</w:t>
      </w:r>
    </w:p>
    <w:p w14:paraId="40F07CD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145.4.4.1.1. Числа и вычисления.</w:t>
      </w:r>
    </w:p>
    <w:p w14:paraId="64F2656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Понимать и правильно употреблять термины, связанные с натуральными числами, обыкновенными и десятичными дробями.</w:t>
      </w:r>
    </w:p>
    <w:p w14:paraId="4229E33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Сравнивать и упорядочивать натуральные числа, сравнивать в </w:t>
      </w:r>
      <w:r>
        <w:rPr>
          <w:rFonts w:ascii="Times New Roman" w:hAnsi="Times New Roman"/>
          <w:sz w:val="24"/>
        </w:rPr>
        <w:t>простейших случаях обыкновенные дроби, десятичные дроби.</w:t>
      </w:r>
    </w:p>
    <w:p w14:paraId="5BFE559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Соотносить точку на координатной (числовой) прямой с соответствующим </w:t>
      </w:r>
      <w:r>
        <w:rPr>
          <w:rFonts w:ascii="Times New Roman" w:hAnsi="Times New Roman"/>
          <w:sz w:val="24"/>
        </w:rPr>
        <w:br/>
        <w:t>ей числом и изображать натуральные числа точками на координатной (числовой) прямой.</w:t>
      </w:r>
    </w:p>
    <w:p w14:paraId="4725C2C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Выполнять арифметические действия с натуральными числами, </w:t>
      </w:r>
      <w:r>
        <w:rPr>
          <w:rFonts w:ascii="Times New Roman" w:hAnsi="Times New Roman"/>
          <w:sz w:val="24"/>
        </w:rPr>
        <w:br/>
        <w:t>с обыкновенными дробями в простейших случаях.</w:t>
      </w:r>
    </w:p>
    <w:p w14:paraId="0EADB54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Выполнять проверку, прикидку результата вычислений.</w:t>
      </w:r>
    </w:p>
    <w:p w14:paraId="3910BAC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Округлять натуральные числа.</w:t>
      </w:r>
    </w:p>
    <w:p w14:paraId="51DAA83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145.4.4.1.2. Решение текстовых задач.</w:t>
      </w:r>
    </w:p>
    <w:p w14:paraId="4C74B8E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Решать текстовые задачи арифметическим способом и с помощью организованного конечного перебора всех возможных вариантов.</w:t>
      </w:r>
    </w:p>
    <w:p w14:paraId="34E624C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Решать задачи, содержащие зависимости, связывающие величины: скорость, время, расстояние, цена, количество, стоимость.</w:t>
      </w:r>
    </w:p>
    <w:p w14:paraId="7C1CA16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Использовать краткие записи, схемы, таблицы, обозначения при решении задач.</w:t>
      </w:r>
    </w:p>
    <w:p w14:paraId="7167F8F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Пользоваться основными единицами измерения: цены, массы, расстояния, времени, скорости, выражать одни единицы величины через другие.</w:t>
      </w:r>
    </w:p>
    <w:p w14:paraId="3CC6861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Извлекать, анализировать, оценивать информацию, представленную </w:t>
      </w:r>
      <w:r>
        <w:rPr>
          <w:rFonts w:ascii="Times New Roman" w:hAnsi="Times New Roman"/>
          <w:sz w:val="24"/>
        </w:rPr>
        <w:br/>
        <w:t xml:space="preserve">в таблице, на столбчатой диаграмме, интерпретировать </w:t>
      </w:r>
      <w:r>
        <w:rPr>
          <w:rFonts w:ascii="Times New Roman" w:hAnsi="Times New Roman"/>
          <w:sz w:val="24"/>
        </w:rPr>
        <w:t>представленные данные, использовать данные при решении задач.</w:t>
      </w:r>
    </w:p>
    <w:p w14:paraId="2712743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145.4.4.1.3. Наглядная геометрия.</w:t>
      </w:r>
    </w:p>
    <w:p w14:paraId="0A01891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Пользоваться геометрическими понятиями: точка, прямая, отрезок, луч, угол, многоугольник, окружность, круг.</w:t>
      </w:r>
    </w:p>
    <w:p w14:paraId="77F4539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Приводить примеры объектов окружающего мира, имеющих форму изученных геометрических фигур.</w:t>
      </w:r>
    </w:p>
    <w:p w14:paraId="7339040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Использовать терминологию, связанную с углами: вершина сторона,</w:t>
      </w:r>
      <w:r>
        <w:rPr>
          <w:rFonts w:ascii="Times New Roman" w:hAnsi="Times New Roman"/>
          <w:sz w:val="24"/>
        </w:rPr>
        <w:br/>
        <w:t>с многоугольниками: угол, вершина, сторона, диагональ, с окружностью: радиус, диаметр, центр.</w:t>
      </w:r>
    </w:p>
    <w:p w14:paraId="6D5C77C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Изображать изученные геометрические фигуры на нелинованной и клетчатой бумаге с помощью циркуля и линейки.</w:t>
      </w:r>
    </w:p>
    <w:p w14:paraId="0F6B00A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14:paraId="1704E2E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Использовать свойства сторон и углов прямоугольника, квадрата </w:t>
      </w:r>
      <w:r>
        <w:rPr>
          <w:rFonts w:ascii="Times New Roman" w:hAnsi="Times New Roman"/>
          <w:sz w:val="24"/>
        </w:rPr>
        <w:br/>
        <w:t>для их построения, вычисления площади и периметра.</w:t>
      </w:r>
    </w:p>
    <w:p w14:paraId="3181A8C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14:paraId="5634097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Пользоваться основными метрическими единицами измерения длины, площади; выражать одни единицы величины через другие.</w:t>
      </w:r>
    </w:p>
    <w:p w14:paraId="255B34A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Распознавать параллелепипед, куб, использовать терминологию: вершина, ребро грань, измерения, находить измерения параллелепипеда, куба.</w:t>
      </w:r>
    </w:p>
    <w:p w14:paraId="36FED2A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Вычислять объём куба, параллелепипеда по заданным измерениям, пользоваться единицами измерения объёма.</w:t>
      </w:r>
    </w:p>
    <w:p w14:paraId="68E3A25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Решать несложные задачи на измерение геометрических величин </w:t>
      </w:r>
      <w:r>
        <w:rPr>
          <w:rFonts w:ascii="Times New Roman" w:hAnsi="Times New Roman"/>
          <w:sz w:val="24"/>
        </w:rPr>
        <w:br/>
        <w:t>в практических ситуациях.</w:t>
      </w:r>
    </w:p>
    <w:p w14:paraId="7FD899E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145.4.4.2. Предметные результаты освоения программы учебного курса к концу обучения в 6 классе.</w:t>
      </w:r>
    </w:p>
    <w:p w14:paraId="3394539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145.4.4.2.1. Числа и вычисления.</w:t>
      </w:r>
    </w:p>
    <w:p w14:paraId="5C585FB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Знать и понимать термины, связанные с различными видами чисел </w:t>
      </w:r>
      <w:r>
        <w:rPr>
          <w:rFonts w:ascii="Times New Roman" w:hAnsi="Times New Roman"/>
          <w:sz w:val="24"/>
        </w:rPr>
        <w:br/>
        <w:t>и способами их записи, переходить (если это возможно) от одной формы записи числа к другой.</w:t>
      </w:r>
    </w:p>
    <w:p w14:paraId="455CB35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Сравнивать и упорядочивать целые числа, обыкновенные и десятичные дроби, сравнивать числа одного и </w:t>
      </w:r>
      <w:r>
        <w:rPr>
          <w:rFonts w:ascii="Times New Roman" w:hAnsi="Times New Roman"/>
          <w:sz w:val="24"/>
        </w:rPr>
        <w:t>разных знаков.</w:t>
      </w:r>
    </w:p>
    <w:p w14:paraId="1059E65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Выполнять, сочетая устные и письменные приёмы, арифметические действия </w:t>
      </w:r>
      <w:r>
        <w:rPr>
          <w:rFonts w:ascii="Times New Roman" w:hAnsi="Times New Roman"/>
          <w:sz w:val="24"/>
        </w:rPr>
        <w:br/>
        <w:t>с натуральными и целыми числами, обыкновенными и десятичными дробями, положительными и отрицательными числами.</w:t>
      </w:r>
    </w:p>
    <w:p w14:paraId="63E6F64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14:paraId="2E836EC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Соотносить точку на координатной прямой с соответствующим ей числом </w:t>
      </w:r>
      <w:r>
        <w:rPr>
          <w:rFonts w:ascii="Times New Roman" w:hAnsi="Times New Roman"/>
          <w:sz w:val="24"/>
        </w:rPr>
        <w:br/>
        <w:t xml:space="preserve">и изображать числа точками на координатной прямой, находить модуль числа. </w:t>
      </w:r>
    </w:p>
    <w:p w14:paraId="033E298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Соотносить точки в прямоугольной системе координат с координатами </w:t>
      </w:r>
      <w:r>
        <w:rPr>
          <w:rFonts w:ascii="Times New Roman" w:hAnsi="Times New Roman"/>
          <w:sz w:val="24"/>
        </w:rPr>
        <w:br/>
        <w:t>этой точки.</w:t>
      </w:r>
    </w:p>
    <w:p w14:paraId="02CBFA5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Округлять целые числа и десятичные дроби, находить приближения чисел.</w:t>
      </w:r>
    </w:p>
    <w:p w14:paraId="664F63F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145.4.4.2.2. Числовые и буквенные выражения.</w:t>
      </w:r>
    </w:p>
    <w:p w14:paraId="0EBC2BA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14:paraId="63E3D88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Пользоваться признаками делимости, раскладывать натуральные числа </w:t>
      </w:r>
      <w:r>
        <w:rPr>
          <w:rFonts w:ascii="Times New Roman" w:hAnsi="Times New Roman"/>
          <w:sz w:val="24"/>
        </w:rPr>
        <w:br/>
        <w:t>на простые множители.</w:t>
      </w:r>
    </w:p>
    <w:p w14:paraId="36F6564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Пользоваться масштабом, составлять пропорции и отношения. </w:t>
      </w:r>
    </w:p>
    <w:p w14:paraId="23580A0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14:paraId="03867A0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Находить неизвестный компонент равенства.</w:t>
      </w:r>
    </w:p>
    <w:p w14:paraId="5904283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145.4.4.2.3. Решение текстовых задач.</w:t>
      </w:r>
    </w:p>
    <w:p w14:paraId="0F86F53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Решать многошаговые текстовые задачи арифметическим способом.</w:t>
      </w:r>
    </w:p>
    <w:p w14:paraId="4779D37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Решать задачи, связанные с отношением, пропорциональностью величин, процентами, решать три основные задачи на дроби и проценты.</w:t>
      </w:r>
    </w:p>
    <w:p w14:paraId="27B139B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14:paraId="55000D0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Составлять буквенные выражения по условию задачи.</w:t>
      </w:r>
    </w:p>
    <w:p w14:paraId="7DFFABF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14:paraId="5474087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Представлять информацию с помощью таблиц, линейной и столбчатой диаграмм.</w:t>
      </w:r>
    </w:p>
    <w:p w14:paraId="0275242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145.4.4.2.4. Наглядная геометрия.</w:t>
      </w:r>
    </w:p>
    <w:p w14:paraId="62F7E59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Приводить примеры объектов окружающего мира, имеющих форму изученных геометрических плоских и пространственных фигур, примеры равных </w:t>
      </w:r>
      <w:r>
        <w:rPr>
          <w:rFonts w:ascii="Times New Roman" w:hAnsi="Times New Roman"/>
          <w:sz w:val="24"/>
        </w:rPr>
        <w:br/>
        <w:t>и симметричных фигур.</w:t>
      </w:r>
    </w:p>
    <w:p w14:paraId="5B2FEFB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Изображать с помощью циркуля, линейки, транспортира на нелинованной </w:t>
      </w:r>
      <w:r>
        <w:rPr>
          <w:rFonts w:ascii="Times New Roman" w:hAnsi="Times New Roman"/>
          <w:sz w:val="24"/>
        </w:rPr>
        <w:br/>
        <w:t>и клетчатой бумаге изученные плоские геометрические фигуры и конфигурации, симметричные фигуры.</w:t>
      </w:r>
    </w:p>
    <w:p w14:paraId="590CBEE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14:paraId="5904D2A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p w14:paraId="29121AA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Вычислять длину ломаной, периметр многоугольника, пользоваться единицами измерения длины, выражать одни единицы измерения длины </w:t>
      </w:r>
      <w:r>
        <w:rPr>
          <w:rFonts w:ascii="Times New Roman" w:hAnsi="Times New Roman"/>
          <w:sz w:val="24"/>
        </w:rPr>
        <w:br/>
        <w:t>через другие.</w:t>
      </w:r>
    </w:p>
    <w:p w14:paraId="36942A5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Находить, используя чертёжные инструменты, расстояния: между двумя точками, от точки до прямой, длину пути на квадратной сетке.</w:t>
      </w:r>
    </w:p>
    <w:p w14:paraId="6D28361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14:paraId="3AB1352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Распознавать на моделях и изображениях пирамиду, конус, цилиндр, использовать терминологию: вершина, ребро, грань, основание, развёртка.</w:t>
      </w:r>
    </w:p>
    <w:p w14:paraId="3B50F69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Изображать на клетчатой бумаге прямоугольный параллелепипед.</w:t>
      </w:r>
    </w:p>
    <w:p w14:paraId="2C115F3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Вычислять объём прямоугольного параллелепипеда, куба, пользоваться основными единицами измерения объёма; </w:t>
      </w:r>
    </w:p>
    <w:p w14:paraId="317DAE3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Решать несложные задачи на нахождение геометрических величин </w:t>
      </w:r>
      <w:r>
        <w:rPr>
          <w:rFonts w:ascii="Times New Roman" w:hAnsi="Times New Roman"/>
          <w:sz w:val="24"/>
        </w:rPr>
        <w:br/>
        <w:t>в практических ситуациях.</w:t>
      </w:r>
    </w:p>
    <w:p w14:paraId="3D90945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145.5. Федеральная рабочая программа учебного курса </w:t>
      </w:r>
      <w:r>
        <w:rPr>
          <w:rFonts w:ascii="Times New Roman" w:hAnsi="Times New Roman"/>
          <w:sz w:val="24"/>
        </w:rPr>
        <w:t>«Алгебра» в 7–9 классах (далее соответственно – программа учебного курса «Алгебра», учебный курс).</w:t>
      </w:r>
    </w:p>
    <w:p w14:paraId="6E98E30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145.5.1. Пояснительная записка.</w:t>
      </w:r>
    </w:p>
    <w:p w14:paraId="7A4AF15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145.5.1.1. Алгебра является одним из опорных курсов основного общего образования: она обеспечивает изучение других дисциплин, как естественно-научного, так и гуманитарного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w:t>
      </w:r>
      <w:r>
        <w:rPr>
          <w:rFonts w:ascii="Times New Roman" w:hAnsi="Times New Roman"/>
          <w:sz w:val="24"/>
        </w:rPr>
        <w:lastRenderedPageBreak/>
        <w:t xml:space="preserve">математического моделирования в научном познании и в практике способствует формированию научного мировоззрения и качеств мышления, необходимых </w:t>
      </w:r>
      <w:r>
        <w:rPr>
          <w:rFonts w:ascii="Times New Roman" w:hAnsi="Times New Roman"/>
          <w:sz w:val="24"/>
        </w:rPr>
        <w:br/>
        <w:t xml:space="preserve">для адаптации в современном цифровом обществе. Изучение алгебры естественным образом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w:t>
      </w:r>
      <w:r>
        <w:rPr>
          <w:rFonts w:ascii="Times New Roman" w:hAnsi="Times New Roman"/>
          <w:sz w:val="24"/>
        </w:rPr>
        <w:br/>
        <w:t>они</w:t>
      </w:r>
      <w:r>
        <w:rPr>
          <w:rFonts w:ascii="Times New Roman" w:hAnsi="Times New Roman"/>
          <w:sz w:val="24"/>
        </w:rPr>
        <w:t xml:space="preserve"> используют дедуктивные и индуктивные рассуждения, обобщение </w:t>
      </w:r>
      <w:r>
        <w:rPr>
          <w:rFonts w:ascii="Times New Roman" w:hAnsi="Times New Roman"/>
          <w:sz w:val="24"/>
        </w:rPr>
        <w:br/>
        <w:t>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естественным образом является реализацией деятельностного принципа обучения.</w:t>
      </w:r>
    </w:p>
    <w:p w14:paraId="281A6B0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145.5.1.2. В структуре программы учебного курса «Алгебра» для основного общего образования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содержательно-методических линий развивается </w:t>
      </w:r>
      <w:r>
        <w:rPr>
          <w:rFonts w:ascii="Times New Roman" w:hAnsi="Times New Roman"/>
          <w:sz w:val="24"/>
        </w:rPr>
        <w:br/>
        <w:t xml:space="preserve">на протяжении трёх лет изучения курса, естественным образом переплетаясь </w:t>
      </w:r>
      <w:r>
        <w:rPr>
          <w:rFonts w:ascii="Times New Roman" w:hAnsi="Times New Roman"/>
          <w:sz w:val="24"/>
        </w:rPr>
        <w:br/>
        <w:t xml:space="preserve">и взаимодействуя с другими его линиями. В ходе изучения учебного курса обучающимся приходится логически рассуждать, использовать теоретико-множественный язык. В связи с этим целесообразно включить в программу некоторые основы логики, пронизывающие все основные разделы математического образования и способствующие овладению обучающимися основ универсального математического языка. Таким образом, можно утверждать, что содержательной </w:t>
      </w:r>
      <w:r>
        <w:rPr>
          <w:rFonts w:ascii="Times New Roman" w:hAnsi="Times New Roman"/>
          <w:sz w:val="24"/>
        </w:rPr>
        <w:br/>
        <w:t>и с</w:t>
      </w:r>
      <w:r>
        <w:rPr>
          <w:rFonts w:ascii="Times New Roman" w:hAnsi="Times New Roman"/>
          <w:sz w:val="24"/>
        </w:rPr>
        <w:t xml:space="preserve">труктурной особенностью учебного курса «Алгебра» является </w:t>
      </w:r>
      <w:r>
        <w:rPr>
          <w:rFonts w:ascii="Times New Roman" w:hAnsi="Times New Roman"/>
          <w:sz w:val="24"/>
        </w:rPr>
        <w:br/>
        <w:t>его интегрированный характер.</w:t>
      </w:r>
    </w:p>
    <w:p w14:paraId="1887E6B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145.5.1.3. Содержание линии «Числа и вычисления» служит основой </w:t>
      </w:r>
      <w:r>
        <w:rPr>
          <w:rFonts w:ascii="Times New Roman" w:hAnsi="Times New Roman"/>
          <w:sz w:val="24"/>
        </w:rPr>
        <w:br/>
        <w:t xml:space="preserve">для дальнейшего изучения математики, способствует развитию у обучающихся логического мышления, формированию умения пользоваться алгоритмами, </w:t>
      </w:r>
      <w:r>
        <w:rPr>
          <w:rFonts w:ascii="Times New Roman" w:hAnsi="Times New Roman"/>
          <w:sz w:val="24"/>
        </w:rPr>
        <w:br/>
        <w:t xml:space="preserve">а также приобретению практических навыков, необходимых для повседневной жизни. Развитие понятия о числе на уровне основного общего образования связано </w:t>
      </w:r>
      <w:r>
        <w:rPr>
          <w:rFonts w:ascii="Times New Roman" w:hAnsi="Times New Roman"/>
          <w:sz w:val="24"/>
        </w:rPr>
        <w:br/>
        <w:t xml:space="preserve">с рациональными и иррациональными числами, формированием представлений </w:t>
      </w:r>
      <w:r>
        <w:rPr>
          <w:rFonts w:ascii="Times New Roman" w:hAnsi="Times New Roman"/>
          <w:sz w:val="24"/>
        </w:rPr>
        <w:br/>
        <w:t>о действительном числе. Завершение освоения числовой линии отнесено к среднему общему образованию.</w:t>
      </w:r>
    </w:p>
    <w:p w14:paraId="30AA12A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145.5.1.4. Содержание двух алгебраических линий – «Алгебраические выражения» и «Уравнения и неравенства» способствует формированию </w:t>
      </w:r>
      <w:r>
        <w:rPr>
          <w:rFonts w:ascii="Times New Roman" w:hAnsi="Times New Roman"/>
          <w:sz w:val="24"/>
        </w:rPr>
        <w:br/>
        <w:t xml:space="preserve">у обучающихся математического аппарата, необходимого для решения задач математики, смежных </w:t>
      </w:r>
      <w:r>
        <w:rPr>
          <w:rFonts w:ascii="Times New Roman" w:hAnsi="Times New Roman"/>
          <w:sz w:val="24"/>
        </w:rPr>
        <w:lastRenderedPageBreak/>
        <w:t>предметов и практико-ориентированных задач. В основном общем образовании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w:t>
      </w:r>
      <w:r>
        <w:rPr>
          <w:rFonts w:ascii="Times New Roman" w:hAnsi="Times New Roman"/>
          <w:sz w:val="24"/>
        </w:rPr>
        <w:t xml:space="preserve">адение навыками дедуктивных рассуждений. Преобразование символьных форм вносит свой специфический вклад в развитие воображения, способностей </w:t>
      </w:r>
      <w:r>
        <w:rPr>
          <w:rFonts w:ascii="Times New Roman" w:hAnsi="Times New Roman"/>
          <w:sz w:val="24"/>
        </w:rPr>
        <w:br/>
        <w:t>к математическому творчеству.</w:t>
      </w:r>
    </w:p>
    <w:p w14:paraId="07998DC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145.5.1.5. Содержание функционально-графической линии нацелено </w:t>
      </w:r>
      <w:r>
        <w:rPr>
          <w:rFonts w:ascii="Times New Roman" w:hAnsi="Times New Roman"/>
          <w:sz w:val="24"/>
        </w:rPr>
        <w:br/>
        <w:t>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 Изучение этого материала способствует развитию у обучающихся умения использовать различные выразительные средства языка математики – словесные, символические, графические, вносит вклад в формирование представлений о роли математики в развитии цивилизации и культуры.</w:t>
      </w:r>
    </w:p>
    <w:p w14:paraId="28E08BE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145.5.1.6. Согласно учебному плану в 7–9 классах изучается учебный курс «Алгебра», который включает следующие основные разделы содержания: </w:t>
      </w:r>
      <w:r>
        <w:rPr>
          <w:rFonts w:ascii="Times New Roman" w:hAnsi="Times New Roman"/>
          <w:sz w:val="24"/>
        </w:rPr>
        <w:br/>
        <w:t>«Числа и вычисления», «Алгебраические выражения», «Уравнения и неравенства», «Функции».</w:t>
      </w:r>
    </w:p>
    <w:p w14:paraId="4963950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145.5.1.7. Общее число часов, рекомендованных для изучения учебного курса «Алгебра», – 306 часов: в 7 классе – 102 часа (3 часа в неделю), в 8 классе – 102 часа (3 часа в неделю), в 9 классе – 102 часа (3 часа в неделю).</w:t>
      </w:r>
    </w:p>
    <w:p w14:paraId="0C59EAC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145.5.2. Содержание обучения в 7 классе.</w:t>
      </w:r>
    </w:p>
    <w:p w14:paraId="709123C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145.5.2.1. Числа и вычисления.</w:t>
      </w:r>
    </w:p>
    <w:p w14:paraId="0B1614F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Рациональные числа.</w:t>
      </w:r>
    </w:p>
    <w:p w14:paraId="692FC7E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Дроби обыкновенные и десятичные, переход от одной формы записи дробей </w:t>
      </w:r>
      <w:r>
        <w:rPr>
          <w:rFonts w:ascii="Times New Roman" w:hAnsi="Times New Roman"/>
          <w:sz w:val="24"/>
        </w:rPr>
        <w:br/>
        <w:t>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14:paraId="6915109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Степень с натуральным показателем: определение, преобразование выражений на основе определения, запись больших чисел. Проценты, запись процентов </w:t>
      </w:r>
      <w:r>
        <w:rPr>
          <w:rFonts w:ascii="Times New Roman" w:hAnsi="Times New Roman"/>
          <w:sz w:val="24"/>
        </w:rPr>
        <w:br/>
        <w:t>в виде дроби и дроби в виде процентов. Три основные задачи на проценты, решение задач из реальной практики.</w:t>
      </w:r>
    </w:p>
    <w:p w14:paraId="682AF7C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Применение признаков делимости, разложение на множители натуральных чисел.</w:t>
      </w:r>
    </w:p>
    <w:p w14:paraId="5370759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Реальные зависимости, в том числе прямая и обратная пропорциональности.</w:t>
      </w:r>
    </w:p>
    <w:p w14:paraId="1C5C1C1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145.5.2.2. Алгебраические выражения.</w:t>
      </w:r>
    </w:p>
    <w:p w14:paraId="14AD757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Переменные, числовое значение выражения с переменной. Допустимые значения переменных. Представление зависимости между величинами </w:t>
      </w:r>
      <w:r>
        <w:rPr>
          <w:rFonts w:ascii="Times New Roman" w:hAnsi="Times New Roman"/>
          <w:sz w:val="24"/>
        </w:rPr>
        <w:br/>
        <w:t>в виде формулы. Вычисления по формулам. 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14:paraId="5D80466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Свойства степени с натуральным показателем.</w:t>
      </w:r>
    </w:p>
    <w:p w14:paraId="1D198DA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Одночлены и многочлены. Степень многочлена. Сложение, вычитание, умножение многочленов. Формулы сокращённого умножения: квадрат суммы </w:t>
      </w:r>
      <w:r>
        <w:rPr>
          <w:rFonts w:ascii="Times New Roman" w:hAnsi="Times New Roman"/>
          <w:sz w:val="24"/>
        </w:rPr>
        <w:br/>
        <w:t xml:space="preserve">и квадрат разности. Формула разности квадратов. Разложение многочленов </w:t>
      </w:r>
      <w:r>
        <w:rPr>
          <w:rFonts w:ascii="Times New Roman" w:hAnsi="Times New Roman"/>
          <w:sz w:val="24"/>
        </w:rPr>
        <w:br/>
        <w:t>на множители.</w:t>
      </w:r>
    </w:p>
    <w:p w14:paraId="785CD86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145.5.2.3. Уравнения.</w:t>
      </w:r>
    </w:p>
    <w:p w14:paraId="1CE7986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Уравнение, корень уравнения, правила преобразования уравнения, равносильность уравнений.</w:t>
      </w:r>
    </w:p>
    <w:p w14:paraId="7BCD7F8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14:paraId="15A14F8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14:paraId="6874DBF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145.5.2.4. Координаты и графики. Функции</w:t>
      </w:r>
    </w:p>
    <w:p w14:paraId="6627581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Координата точки на прямой. Числовые промежутки. Расстояние между двумя точками координатной прямой.</w:t>
      </w:r>
    </w:p>
    <w:p w14:paraId="0E6C320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Прямоугольная система координат, оси </w:t>
      </w:r>
      <w:proofErr w:type="spellStart"/>
      <w:r>
        <w:rPr>
          <w:rFonts w:ascii="Times New Roman" w:hAnsi="Times New Roman"/>
          <w:i/>
          <w:sz w:val="24"/>
        </w:rPr>
        <w:t>Ox</w:t>
      </w:r>
      <w:proofErr w:type="spellEnd"/>
      <w:r>
        <w:rPr>
          <w:rFonts w:ascii="Times New Roman" w:hAnsi="Times New Roman"/>
          <w:i/>
          <w:sz w:val="24"/>
        </w:rPr>
        <w:t xml:space="preserve"> </w:t>
      </w:r>
      <w:r>
        <w:rPr>
          <w:rFonts w:ascii="Times New Roman" w:hAnsi="Times New Roman"/>
          <w:sz w:val="24"/>
        </w:rPr>
        <w:t xml:space="preserve">и </w:t>
      </w:r>
      <w:r>
        <w:rPr>
          <w:rFonts w:ascii="Times New Roman" w:hAnsi="Times New Roman"/>
          <w:i/>
          <w:sz w:val="24"/>
        </w:rPr>
        <w:t>Oy</w:t>
      </w:r>
      <w:r>
        <w:rPr>
          <w:rFonts w:ascii="Times New Roman" w:hAnsi="Times New Roman"/>
          <w:sz w:val="24"/>
        </w:rPr>
        <w:t xml:space="preserve">. Абсцисса и ордината точки </w:t>
      </w:r>
      <w:r>
        <w:rPr>
          <w:rFonts w:ascii="Times New Roman" w:hAnsi="Times New Roman"/>
          <w:sz w:val="24"/>
        </w:rPr>
        <w:br/>
        <w:t xml:space="preserve">на координатной плоскости. Примеры графиков, заданных формулами. Чтение графиков реальных зависимостей. Понятие функции. График функции. Свойства функций. Линейная функция, её график. График функции </w:t>
      </w:r>
      <w:r>
        <w:rPr>
          <w:rFonts w:ascii="Times New Roman" w:hAnsi="Times New Roman"/>
          <w:noProof/>
          <w:sz w:val="24"/>
        </w:rPr>
        <w:drawing>
          <wp:inline distT="0" distB="0" distL="0" distR="0" wp14:anchorId="228A2423" wp14:editId="28991FBE">
            <wp:extent cx="542925" cy="238125"/>
            <wp:effectExtent l="0" t="0" r="0" b="0"/>
            <wp:docPr id="5" name="Picture 5"/>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a:srcRect/>
                    <a:stretch/>
                  </pic:blipFill>
                  <pic:spPr>
                    <a:xfrm>
                      <a:off x="0" y="0"/>
                      <a:ext cx="542925" cy="238125"/>
                    </a:xfrm>
                    <a:prstGeom prst="rect">
                      <a:avLst/>
                    </a:prstGeom>
                  </pic:spPr>
                </pic:pic>
              </a:graphicData>
            </a:graphic>
          </wp:inline>
        </w:drawing>
      </w:r>
      <w:r>
        <w:rPr>
          <w:rFonts w:ascii="Times New Roman" w:hAnsi="Times New Roman"/>
          <w:sz w:val="24"/>
        </w:rPr>
        <w:t>. Графическое решение линейных уравнений и систем линейных уравнений.</w:t>
      </w:r>
    </w:p>
    <w:p w14:paraId="67C7A95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145.5.3. Содержание обучения в 8 классе.</w:t>
      </w:r>
    </w:p>
    <w:p w14:paraId="71B8E31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145.5.3.1. Числа и вычисления.</w:t>
      </w:r>
    </w:p>
    <w:p w14:paraId="5CED042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14:paraId="0BC556D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Степень с целым показателем и её свойства. Стандартная запись числа.</w:t>
      </w:r>
    </w:p>
    <w:p w14:paraId="2CA2181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145.5.3.2. Алгебраические выражения.</w:t>
      </w:r>
    </w:p>
    <w:p w14:paraId="61828F2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Квадратный трёхчлен, разложение квадратного трёхчлена на множители.</w:t>
      </w:r>
    </w:p>
    <w:p w14:paraId="68BACDD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Алгебраическая дробь. Основное свойство алгебраической дроби. Сложение, вычитание, умножение, деление алгебраических дробей. Рациональные выражения </w:t>
      </w:r>
      <w:r>
        <w:rPr>
          <w:rFonts w:ascii="Times New Roman" w:hAnsi="Times New Roman"/>
          <w:sz w:val="24"/>
        </w:rPr>
        <w:br/>
        <w:t>и их преобразование.</w:t>
      </w:r>
    </w:p>
    <w:p w14:paraId="6177A8E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145.5.3.3. Уравнения и неравенства.</w:t>
      </w:r>
    </w:p>
    <w:p w14:paraId="469803D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Квадратное уравнение, формула корней квадратного уравнения. Теорема Виета. Решение уравнений, сводящихся к линейным и квадратным. Простейшие дробно-рациональные уравнения.</w:t>
      </w:r>
    </w:p>
    <w:p w14:paraId="50D8C32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Графическая интерпретация уравнений с двумя переменными и систем линейных уравнений с двумя переменными. Примеры решения систем нелинейных уравнений с двумя переменными.</w:t>
      </w:r>
    </w:p>
    <w:p w14:paraId="26C3536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Решение текстовых задач алгебраическим способом.</w:t>
      </w:r>
    </w:p>
    <w:p w14:paraId="2E649FD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14:paraId="6555D99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145.5.3.4. Функции.</w:t>
      </w:r>
    </w:p>
    <w:p w14:paraId="298A77A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Понятие функции. Область определения и множество значений функции. Способы задания функций.</w:t>
      </w:r>
    </w:p>
    <w:p w14:paraId="401D728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График функции. Чтение свойств функции по её графику. Примеры </w:t>
      </w:r>
      <w:r>
        <w:rPr>
          <w:rFonts w:ascii="Times New Roman" w:hAnsi="Times New Roman"/>
          <w:sz w:val="24"/>
        </w:rPr>
        <w:t>графиков функций, отражающих реальные процессы.</w:t>
      </w:r>
    </w:p>
    <w:p w14:paraId="44BE65C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Функции, описывающие прямую и обратную пропорциональные зависимости, их графики. Функции </w:t>
      </w:r>
      <w:r>
        <w:rPr>
          <w:rFonts w:ascii="Times New Roman" w:hAnsi="Times New Roman"/>
          <w:i/>
          <w:sz w:val="24"/>
        </w:rPr>
        <w:t>y = x</w:t>
      </w:r>
      <w:r>
        <w:rPr>
          <w:rFonts w:ascii="Times New Roman" w:hAnsi="Times New Roman"/>
          <w:i/>
          <w:sz w:val="24"/>
          <w:vertAlign w:val="superscript"/>
        </w:rPr>
        <w:t>2</w:t>
      </w:r>
      <w:r>
        <w:rPr>
          <w:rFonts w:ascii="Times New Roman" w:hAnsi="Times New Roman"/>
          <w:i/>
          <w:sz w:val="24"/>
        </w:rPr>
        <w:t>, y = x</w:t>
      </w:r>
      <w:r>
        <w:rPr>
          <w:rFonts w:ascii="Times New Roman" w:hAnsi="Times New Roman"/>
          <w:i/>
          <w:sz w:val="24"/>
          <w:vertAlign w:val="superscript"/>
        </w:rPr>
        <w:t>3</w:t>
      </w:r>
      <w:r>
        <w:rPr>
          <w:rFonts w:ascii="Times New Roman" w:hAnsi="Times New Roman"/>
          <w:i/>
          <w:sz w:val="24"/>
        </w:rPr>
        <w:t>, y =</w:t>
      </w:r>
      <w:r>
        <w:rPr>
          <w:rFonts w:ascii="Times New Roman" w:hAnsi="Times New Roman"/>
          <w:noProof/>
          <w:sz w:val="24"/>
        </w:rPr>
        <w:drawing>
          <wp:inline distT="0" distB="0" distL="0" distR="0" wp14:anchorId="15638B60" wp14:editId="26E6A311">
            <wp:extent cx="190500" cy="219075"/>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9"/>
                    <a:srcRect/>
                    <a:stretch/>
                  </pic:blipFill>
                  <pic:spPr>
                    <a:xfrm>
                      <a:off x="0" y="0"/>
                      <a:ext cx="190500" cy="219075"/>
                    </a:xfrm>
                    <a:prstGeom prst="rect">
                      <a:avLst/>
                    </a:prstGeom>
                  </pic:spPr>
                </pic:pic>
              </a:graphicData>
            </a:graphic>
          </wp:inline>
        </w:drawing>
      </w:r>
      <w:r>
        <w:rPr>
          <w:rFonts w:ascii="Times New Roman" w:hAnsi="Times New Roman"/>
          <w:i/>
          <w:sz w:val="24"/>
        </w:rPr>
        <w:t>, y=|x|</w:t>
      </w:r>
      <w:r>
        <w:rPr>
          <w:rFonts w:ascii="Times New Roman" w:hAnsi="Times New Roman"/>
          <w:sz w:val="24"/>
        </w:rPr>
        <w:t xml:space="preserve">. Графическое решение уравнений </w:t>
      </w:r>
      <w:r>
        <w:rPr>
          <w:rFonts w:ascii="Times New Roman" w:hAnsi="Times New Roman"/>
          <w:sz w:val="24"/>
        </w:rPr>
        <w:br/>
        <w:t>и систем уравнений.</w:t>
      </w:r>
    </w:p>
    <w:p w14:paraId="57525B0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145.5.4. Содержание обучения в 9 классе.</w:t>
      </w:r>
    </w:p>
    <w:p w14:paraId="0D7A108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145.5.4.1. Числа и вычисления.</w:t>
      </w:r>
    </w:p>
    <w:p w14:paraId="1ED9CD3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Действительные числа.</w:t>
      </w:r>
    </w:p>
    <w:p w14:paraId="24A352B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Рациональные числа, иррациональные числа, конечные и бесконечные десятичные дроби. Множество действительных чисел, действительные числа </w:t>
      </w:r>
      <w:r>
        <w:rPr>
          <w:rFonts w:ascii="Times New Roman" w:hAnsi="Times New Roman"/>
          <w:sz w:val="24"/>
        </w:rPr>
        <w:br/>
        <w:t xml:space="preserve">как бесконечные десятичные дроби. Взаимно однозначное соответствие </w:t>
      </w:r>
      <w:r>
        <w:rPr>
          <w:rFonts w:ascii="Times New Roman" w:hAnsi="Times New Roman"/>
          <w:sz w:val="24"/>
        </w:rPr>
        <w:br/>
        <w:t>между множеством действительных чисел и координатной прямой.</w:t>
      </w:r>
    </w:p>
    <w:p w14:paraId="28A9CB4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Сравнение действительных чисел, арифметические действия </w:t>
      </w:r>
      <w:r>
        <w:rPr>
          <w:rFonts w:ascii="Times New Roman" w:hAnsi="Times New Roman"/>
          <w:sz w:val="24"/>
        </w:rPr>
        <w:br/>
        <w:t>с действительными числами.</w:t>
      </w:r>
    </w:p>
    <w:p w14:paraId="14E7C8C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Измерения, приближения, оценки.</w:t>
      </w:r>
    </w:p>
    <w:p w14:paraId="1B0EEC7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Размеры объектов окружающего мира, длительность процессов </w:t>
      </w:r>
      <w:r>
        <w:rPr>
          <w:rFonts w:ascii="Times New Roman" w:hAnsi="Times New Roman"/>
          <w:sz w:val="24"/>
        </w:rPr>
        <w:br/>
        <w:t>в окружающем мире.</w:t>
      </w:r>
    </w:p>
    <w:p w14:paraId="2692471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Приближённое значение величины, точность приближения. Округление чисел. Прикидка и оценка результатов вычислений.</w:t>
      </w:r>
    </w:p>
    <w:p w14:paraId="54BEA14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145.5.4.2. Уравнения и неравенства.</w:t>
      </w:r>
    </w:p>
    <w:p w14:paraId="303E5C7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Уравнения с одной переменной.</w:t>
      </w:r>
    </w:p>
    <w:p w14:paraId="636F019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Линейное уравнение. Решение уравнений, сводящихся к линейным.</w:t>
      </w:r>
    </w:p>
    <w:p w14:paraId="349E254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Квадратное уравнение. Решение уравнений, сводящихся к квадратным. Биквадратное уравнение. Примеры решения уравнений третьей и четвёртой степеней разложением на множители.</w:t>
      </w:r>
    </w:p>
    <w:p w14:paraId="3208D99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Решение дробно-рациональных уравнений. Решение текстовых задач алгебраическим методом.</w:t>
      </w:r>
    </w:p>
    <w:p w14:paraId="188FD2D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Системы уравнений.</w:t>
      </w:r>
    </w:p>
    <w:p w14:paraId="609948C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14:paraId="738A6BC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Решение текстовых задач алгебраическим способом.</w:t>
      </w:r>
    </w:p>
    <w:p w14:paraId="2055E84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Неравенства.</w:t>
      </w:r>
    </w:p>
    <w:p w14:paraId="1ABC686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Числовые неравенства и их свойства.</w:t>
      </w:r>
    </w:p>
    <w:p w14:paraId="48FECA6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14:paraId="71A7C31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145.5.4.3. Функции.</w:t>
      </w:r>
    </w:p>
    <w:p w14:paraId="4BF3EB8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Квадратичная функция, её график и свойства. Парабола, координаты вершины параболы, ось симметрии параболы.</w:t>
      </w:r>
    </w:p>
    <w:p w14:paraId="679F46E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Графики функций: </w:t>
      </w:r>
      <w:r>
        <w:rPr>
          <w:rFonts w:ascii="Times New Roman" w:hAnsi="Times New Roman"/>
          <w:noProof/>
          <w:sz w:val="24"/>
        </w:rPr>
        <w:drawing>
          <wp:inline distT="0" distB="0" distL="0" distR="0" wp14:anchorId="790A77B3" wp14:editId="219EF488">
            <wp:extent cx="4257040" cy="342900"/>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0"/>
                    <a:srcRect/>
                    <a:stretch/>
                  </pic:blipFill>
                  <pic:spPr>
                    <a:xfrm>
                      <a:off x="0" y="0"/>
                      <a:ext cx="4257040" cy="342900"/>
                    </a:xfrm>
                    <a:prstGeom prst="rect">
                      <a:avLst/>
                    </a:prstGeom>
                  </pic:spPr>
                </pic:pic>
              </a:graphicData>
            </a:graphic>
          </wp:inline>
        </w:drawing>
      </w:r>
      <w:r>
        <w:rPr>
          <w:rFonts w:ascii="Times New Roman" w:hAnsi="Times New Roman"/>
          <w:sz w:val="24"/>
        </w:rPr>
        <w:t xml:space="preserve">, </w:t>
      </w:r>
      <w:r>
        <w:rPr>
          <w:rFonts w:ascii="Times New Roman" w:hAnsi="Times New Roman"/>
          <w:sz w:val="24"/>
        </w:rPr>
        <w:br/>
        <w:t>и их свойства.</w:t>
      </w:r>
    </w:p>
    <w:p w14:paraId="6470C45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145.5.4.4. Числовые последовательности.</w:t>
      </w:r>
    </w:p>
    <w:p w14:paraId="552A34E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Определение и способы задания числовых последовательностей.</w:t>
      </w:r>
    </w:p>
    <w:p w14:paraId="4F3D155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Понятие числовой последовательности. Задание последовательности рекуррентной формулой и формулой </w:t>
      </w:r>
      <w:r>
        <w:rPr>
          <w:rFonts w:ascii="Times New Roman" w:hAnsi="Times New Roman"/>
          <w:i/>
          <w:sz w:val="24"/>
        </w:rPr>
        <w:t>n</w:t>
      </w:r>
      <w:r>
        <w:rPr>
          <w:rFonts w:ascii="Times New Roman" w:hAnsi="Times New Roman"/>
          <w:sz w:val="24"/>
        </w:rPr>
        <w:t>-го члена.</w:t>
      </w:r>
    </w:p>
    <w:p w14:paraId="756912C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Арифметическая и геометрическая прогрессии.</w:t>
      </w:r>
    </w:p>
    <w:p w14:paraId="5B03655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Арифметическая и геометрическая прогрессии. Формулы </w:t>
      </w:r>
      <w:r>
        <w:rPr>
          <w:rFonts w:ascii="Times New Roman" w:hAnsi="Times New Roman"/>
          <w:i/>
          <w:sz w:val="24"/>
        </w:rPr>
        <w:t>n</w:t>
      </w:r>
      <w:r>
        <w:rPr>
          <w:rFonts w:ascii="Times New Roman" w:hAnsi="Times New Roman"/>
          <w:sz w:val="24"/>
        </w:rPr>
        <w:t xml:space="preserve">-го члена арифметической и геометрической прогрессий, суммы первых </w:t>
      </w:r>
      <w:r>
        <w:rPr>
          <w:rFonts w:ascii="Times New Roman" w:hAnsi="Times New Roman"/>
          <w:i/>
          <w:sz w:val="24"/>
        </w:rPr>
        <w:t xml:space="preserve">n </w:t>
      </w:r>
      <w:r>
        <w:rPr>
          <w:rFonts w:ascii="Times New Roman" w:hAnsi="Times New Roman"/>
          <w:sz w:val="24"/>
        </w:rPr>
        <w:t>членов.</w:t>
      </w:r>
    </w:p>
    <w:p w14:paraId="2C549CC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14:paraId="450FE2D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145.</w:t>
      </w:r>
      <w:r>
        <w:rPr>
          <w:rFonts w:ascii="Times New Roman" w:hAnsi="Times New Roman"/>
          <w:sz w:val="24"/>
        </w:rPr>
        <w:t>5.5. Предметные результаты освоения программы учебного курса «Алгебра».</w:t>
      </w:r>
    </w:p>
    <w:p w14:paraId="0D7D92A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145.5.5.1. Предметные результаты освоения программы учебного курса к концу обучения в 7 классе.</w:t>
      </w:r>
    </w:p>
    <w:p w14:paraId="256F7D3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145.5.5.1.1. Числа и вычисления.</w:t>
      </w:r>
    </w:p>
    <w:p w14:paraId="41226B9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Выполнять, сочетая устные и письменные приёмы, арифметические действия </w:t>
      </w:r>
      <w:r>
        <w:rPr>
          <w:rFonts w:ascii="Times New Roman" w:hAnsi="Times New Roman"/>
          <w:sz w:val="24"/>
        </w:rPr>
        <w:br/>
        <w:t>с рациональными числами.</w:t>
      </w:r>
    </w:p>
    <w:p w14:paraId="6086287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Находить значения числовых выражений, применять разнообразные способы </w:t>
      </w:r>
      <w:r>
        <w:rPr>
          <w:rFonts w:ascii="Times New Roman" w:hAnsi="Times New Roman"/>
          <w:sz w:val="24"/>
        </w:rPr>
        <w:br/>
        <w:t xml:space="preserve">и приёмы вычисления значений дробных выражений, содержащих обыкновенные </w:t>
      </w:r>
      <w:r>
        <w:rPr>
          <w:rFonts w:ascii="Times New Roman" w:hAnsi="Times New Roman"/>
          <w:sz w:val="24"/>
        </w:rPr>
        <w:br/>
        <w:t>и десятичные дроби.</w:t>
      </w:r>
    </w:p>
    <w:p w14:paraId="15CB484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Переходить от одной формы записи чисел к другой (преобразовывать десятичную дробь в обыкновенную, обыкновенную в десятичную, в частности </w:t>
      </w:r>
      <w:r>
        <w:rPr>
          <w:rFonts w:ascii="Times New Roman" w:hAnsi="Times New Roman"/>
          <w:sz w:val="24"/>
        </w:rPr>
        <w:br/>
        <w:t>в бесконечную десятичную дробь).</w:t>
      </w:r>
    </w:p>
    <w:p w14:paraId="32A1A17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Сравнивать и упорядочивать рациональные числа.</w:t>
      </w:r>
    </w:p>
    <w:p w14:paraId="7DBC36D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Округлять числа.</w:t>
      </w:r>
    </w:p>
    <w:p w14:paraId="38916D9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Выполнять прикидку и оценку результата вычислений, оценку значений числовых выражений. Выполнять действия со степенями с натуральными показателями.</w:t>
      </w:r>
    </w:p>
    <w:p w14:paraId="3E26016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Применять признаки делимости, разложение на множители натуральных чисел.</w:t>
      </w:r>
    </w:p>
    <w:p w14:paraId="531104E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Решать практико-ориентированные задачи, связанные с отношением величин, </w:t>
      </w:r>
      <w:r>
        <w:rPr>
          <w:rFonts w:ascii="Times New Roman" w:hAnsi="Times New Roman"/>
          <w:sz w:val="24"/>
        </w:rPr>
        <w:t>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14:paraId="4EF5804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145.5.5.1.2. Алгебраические выражения.</w:t>
      </w:r>
    </w:p>
    <w:p w14:paraId="3B483C9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Использовать алгебраическую терминологию и символику, применять </w:t>
      </w:r>
      <w:r>
        <w:rPr>
          <w:rFonts w:ascii="Times New Roman" w:hAnsi="Times New Roman"/>
          <w:sz w:val="24"/>
        </w:rPr>
        <w:br/>
        <w:t>её в процессе освоения учебного материала.</w:t>
      </w:r>
    </w:p>
    <w:p w14:paraId="5D49BAF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Находить значения буквенных выражений при заданных значениях переменных.</w:t>
      </w:r>
    </w:p>
    <w:p w14:paraId="7097239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Выполнять преобразования целого выражения в многочлен приведением подобных слагаемых, раскрытием скобок.</w:t>
      </w:r>
    </w:p>
    <w:p w14:paraId="713E6EF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Выполнять умножение одночлена на многочлен и многочлена на многочлен, применять формулы квадрата суммы и квадрата разности.</w:t>
      </w:r>
    </w:p>
    <w:p w14:paraId="0332E7D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Осуществлять разложение многочленов на множители с помощью вынесения за скобки общего множителя, группировки слагаемых, применения формул сокращённого умножения.</w:t>
      </w:r>
    </w:p>
    <w:p w14:paraId="52F530A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Применять преобразования многочленов для решения различных задач </w:t>
      </w:r>
      <w:r>
        <w:rPr>
          <w:rFonts w:ascii="Times New Roman" w:hAnsi="Times New Roman"/>
          <w:sz w:val="24"/>
        </w:rPr>
        <w:br/>
        <w:t>из математики, смежных предметов, из реальной практики.</w:t>
      </w:r>
    </w:p>
    <w:p w14:paraId="2358085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Использовать свойства степеней с натуральными показателями </w:t>
      </w:r>
      <w:r>
        <w:rPr>
          <w:rFonts w:ascii="Times New Roman" w:hAnsi="Times New Roman"/>
          <w:sz w:val="24"/>
        </w:rPr>
        <w:br/>
        <w:t>для преобразования выражений.</w:t>
      </w:r>
    </w:p>
    <w:p w14:paraId="0345507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145.5.5.1.3. Уравнения и неравенства.</w:t>
      </w:r>
    </w:p>
    <w:p w14:paraId="152BE08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14:paraId="4F51A74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Применять графические методы при решении линейных уравнений </w:t>
      </w:r>
      <w:r>
        <w:rPr>
          <w:rFonts w:ascii="Times New Roman" w:hAnsi="Times New Roman"/>
          <w:sz w:val="24"/>
        </w:rPr>
        <w:br/>
        <w:t>и их систем.</w:t>
      </w:r>
    </w:p>
    <w:p w14:paraId="0A8C73B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Подбирать примеры пар чисел, являющихся решением линейного уравнения </w:t>
      </w:r>
      <w:r>
        <w:rPr>
          <w:rFonts w:ascii="Times New Roman" w:hAnsi="Times New Roman"/>
          <w:sz w:val="24"/>
        </w:rPr>
        <w:br/>
        <w:t>с двумя переменными.</w:t>
      </w:r>
    </w:p>
    <w:p w14:paraId="4941050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Строить в координатной плоскости график линейного уравнения с двумя переменными, пользуясь графиком, приводить примеры решения уравнения.</w:t>
      </w:r>
    </w:p>
    <w:p w14:paraId="5E6AE8E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Решать системы двух линейных уравнений с двумя переменными, </w:t>
      </w:r>
      <w:r>
        <w:rPr>
          <w:rFonts w:ascii="Times New Roman" w:hAnsi="Times New Roman"/>
          <w:sz w:val="24"/>
        </w:rPr>
        <w:br/>
        <w:t>в том числе графически.</w:t>
      </w:r>
    </w:p>
    <w:p w14:paraId="467606C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Составлять и решать линейное уравнение или систему линейных уравнений </w:t>
      </w:r>
      <w:r>
        <w:rPr>
          <w:rFonts w:ascii="Times New Roman" w:hAnsi="Times New Roman"/>
          <w:sz w:val="24"/>
        </w:rPr>
        <w:br/>
        <w:t>по условию задачи, интерпретировать в соответствии с контекстом задачи полученный результат.</w:t>
      </w:r>
    </w:p>
    <w:p w14:paraId="38EF4C8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145.5.5.1.4. Координаты и графики. Функции.</w:t>
      </w:r>
    </w:p>
    <w:p w14:paraId="4F58768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Изображать на координатной прямой точки, соответствующие заданным координатам, лучи, отрезки, интервалы, записывать числовые промежутки </w:t>
      </w:r>
      <w:r>
        <w:rPr>
          <w:rFonts w:ascii="Times New Roman" w:hAnsi="Times New Roman"/>
          <w:sz w:val="24"/>
        </w:rPr>
        <w:br/>
        <w:t>на алгебраическом языке.</w:t>
      </w:r>
    </w:p>
    <w:p w14:paraId="0FC88A9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Отмечать в координатной плоскости точки по заданным координатам, строить графики линейных функций. Строить график функции </w:t>
      </w:r>
      <w:r>
        <w:rPr>
          <w:rFonts w:ascii="Times New Roman" w:hAnsi="Times New Roman"/>
          <w:i/>
          <w:sz w:val="24"/>
        </w:rPr>
        <w:t>y = |х|.</w:t>
      </w:r>
    </w:p>
    <w:p w14:paraId="1B7A73E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14:paraId="43BCB6E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Находить значение функции по значению её аргумента.</w:t>
      </w:r>
    </w:p>
    <w:p w14:paraId="39C1F49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Понимать графический способ представления и анализа информации, извлекать и интерпретировать информацию из графиков реальных процессов </w:t>
      </w:r>
      <w:r>
        <w:rPr>
          <w:rFonts w:ascii="Times New Roman" w:hAnsi="Times New Roman"/>
          <w:sz w:val="24"/>
        </w:rPr>
        <w:br/>
        <w:t>и зависимостей.</w:t>
      </w:r>
    </w:p>
    <w:p w14:paraId="60D2216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145.5.5.2. Предметные результаты освоения программы учебного курса к концу обучения в 8 классе.</w:t>
      </w:r>
    </w:p>
    <w:p w14:paraId="785905C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145.5.5.2.1. Числа и вычисления.</w:t>
      </w:r>
    </w:p>
    <w:p w14:paraId="0A3F591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Использовать начальные представления о множестве действительных чисел </w:t>
      </w:r>
      <w:r>
        <w:rPr>
          <w:rFonts w:ascii="Times New Roman" w:hAnsi="Times New Roman"/>
          <w:sz w:val="24"/>
        </w:rPr>
        <w:br/>
        <w:t>для сравнения, округления и вычислений, изображать действительные числа точками на координатной прямой.</w:t>
      </w:r>
    </w:p>
    <w:p w14:paraId="3B49B16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14:paraId="1526B0E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Использовать записи больших и малых чисел с помощью десятичных дробей </w:t>
      </w:r>
      <w:r>
        <w:rPr>
          <w:rFonts w:ascii="Times New Roman" w:hAnsi="Times New Roman"/>
          <w:sz w:val="24"/>
        </w:rPr>
        <w:br/>
        <w:t>и степеней числа 10.</w:t>
      </w:r>
    </w:p>
    <w:p w14:paraId="085D5F8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145.5.5.2.2. Алгебраические выражения.</w:t>
      </w:r>
    </w:p>
    <w:p w14:paraId="01261D6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Применять понятие степени с целым показателем, выполнять преобразования выражений, содержащих степени с целым показателем.</w:t>
      </w:r>
    </w:p>
    <w:p w14:paraId="2E41BE3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Выполнять тождественные преобразования рациональных выражений </w:t>
      </w:r>
      <w:r>
        <w:rPr>
          <w:rFonts w:ascii="Times New Roman" w:hAnsi="Times New Roman"/>
          <w:sz w:val="24"/>
        </w:rPr>
        <w:br/>
        <w:t>на основе правил действий над многочленами и алгебраическими дробями.</w:t>
      </w:r>
    </w:p>
    <w:p w14:paraId="2B2B5C1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Раскладывать квадратный трёхчлен на множители.</w:t>
      </w:r>
    </w:p>
    <w:p w14:paraId="397892F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Применять преобразования выражений для решения различных задач </w:t>
      </w:r>
      <w:r>
        <w:rPr>
          <w:rFonts w:ascii="Times New Roman" w:hAnsi="Times New Roman"/>
          <w:sz w:val="24"/>
        </w:rPr>
        <w:br/>
        <w:t>из математики, смежных предметов, из реальной практики.</w:t>
      </w:r>
    </w:p>
    <w:p w14:paraId="61ABF80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145.5.5.2.3. Уравнения и неравенства.</w:t>
      </w:r>
    </w:p>
    <w:p w14:paraId="1D57B76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Решать линейные, квадратные уравнения и рациональные уравнения, сводящиеся к ним, системы двух уравнений с двумя переменными.</w:t>
      </w:r>
    </w:p>
    <w:p w14:paraId="4922E7F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Проводить простейшие исследования уравнений и систем уравнений, </w:t>
      </w:r>
      <w:r>
        <w:rPr>
          <w:rFonts w:ascii="Times New Roman" w:hAnsi="Times New Roman"/>
          <w:sz w:val="24"/>
        </w:rPr>
        <w:br/>
        <w:t xml:space="preserve">в том числе с применением графических представлений (устанавливать, </w:t>
      </w:r>
      <w:r>
        <w:rPr>
          <w:rFonts w:ascii="Times New Roman" w:hAnsi="Times New Roman"/>
          <w:sz w:val="24"/>
        </w:rPr>
        <w:br/>
        <w:t xml:space="preserve">имеет ли уравнение или система уравнений решения, если имеет, то сколько, </w:t>
      </w:r>
      <w:r>
        <w:rPr>
          <w:rFonts w:ascii="Times New Roman" w:hAnsi="Times New Roman"/>
          <w:sz w:val="24"/>
        </w:rPr>
        <w:br/>
        <w:t>и прочее).</w:t>
      </w:r>
    </w:p>
    <w:p w14:paraId="5B29E5D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Переходить от словесной формулировки задачи к её алгебраической модели </w:t>
      </w:r>
      <w:r>
        <w:rPr>
          <w:rFonts w:ascii="Times New Roman" w:hAnsi="Times New Roman"/>
          <w:sz w:val="24"/>
        </w:rPr>
        <w:br/>
      </w:r>
      <w:r>
        <w:rPr>
          <w:rFonts w:ascii="Times New Roman" w:hAnsi="Times New Roman"/>
          <w:sz w:val="24"/>
        </w:rPr>
        <w:t xml:space="preserve">с помощью составления уравнения или системы уравнений, интерпретировать </w:t>
      </w:r>
      <w:r>
        <w:rPr>
          <w:rFonts w:ascii="Times New Roman" w:hAnsi="Times New Roman"/>
          <w:sz w:val="24"/>
        </w:rPr>
        <w:br/>
        <w:t>в соответствии с контекстом задачи полученный результат.</w:t>
      </w:r>
    </w:p>
    <w:p w14:paraId="7164482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14:paraId="2F308CC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145.5.5.2.4. Функции.</w:t>
      </w:r>
    </w:p>
    <w:p w14:paraId="7494B5B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её графику.</w:t>
      </w:r>
    </w:p>
    <w:p w14:paraId="080CBD2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Строить графики элементарных функций вида:</w:t>
      </w:r>
    </w:p>
    <w:p w14:paraId="6BC20CBC" w14:textId="77777777" w:rsidR="00416094" w:rsidRDefault="00CC00E5">
      <w:pPr>
        <w:spacing w:after="0" w:line="360" w:lineRule="auto"/>
        <w:ind w:firstLine="709"/>
        <w:jc w:val="both"/>
        <w:rPr>
          <w:rFonts w:ascii="Times New Roman" w:hAnsi="Times New Roman"/>
          <w:sz w:val="24"/>
        </w:rPr>
      </w:pPr>
      <w:r>
        <w:rPr>
          <w:rFonts w:ascii="Times New Roman" w:hAnsi="Times New Roman"/>
          <w:noProof/>
          <w:sz w:val="24"/>
        </w:rPr>
        <w:lastRenderedPageBreak/>
        <w:drawing>
          <wp:inline distT="0" distB="0" distL="0" distR="0" wp14:anchorId="6A17CB76" wp14:editId="2DE567B4">
            <wp:extent cx="3190240" cy="342900"/>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1"/>
                    <a:srcRect/>
                    <a:stretch/>
                  </pic:blipFill>
                  <pic:spPr>
                    <a:xfrm>
                      <a:off x="0" y="0"/>
                      <a:ext cx="3190240" cy="342900"/>
                    </a:xfrm>
                    <a:prstGeom prst="rect">
                      <a:avLst/>
                    </a:prstGeom>
                  </pic:spPr>
                </pic:pic>
              </a:graphicData>
            </a:graphic>
          </wp:inline>
        </w:drawing>
      </w:r>
      <w:r>
        <w:rPr>
          <w:rFonts w:ascii="Times New Roman" w:hAnsi="Times New Roman"/>
          <w:i/>
          <w:sz w:val="24"/>
        </w:rPr>
        <w:t>,</w:t>
      </w:r>
      <w:r>
        <w:rPr>
          <w:rFonts w:ascii="Times New Roman" w:hAnsi="Times New Roman"/>
          <w:sz w:val="24"/>
        </w:rPr>
        <w:t xml:space="preserve"> описывать свойства числовой функции </w:t>
      </w:r>
      <w:r>
        <w:rPr>
          <w:rFonts w:ascii="Times New Roman" w:hAnsi="Times New Roman"/>
          <w:sz w:val="24"/>
        </w:rPr>
        <w:br/>
        <w:t>по её графику.</w:t>
      </w:r>
    </w:p>
    <w:p w14:paraId="0E6F7AA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145.5.5.3. Предметные результаты освоения программы учебного курса к концу обучения в 9 классе.</w:t>
      </w:r>
    </w:p>
    <w:p w14:paraId="65C0A03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145.5.5.3.1. Числа и вычисления.</w:t>
      </w:r>
    </w:p>
    <w:p w14:paraId="29D0735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Сравнивать и упорядочивать рациональные и иррациональные числа.</w:t>
      </w:r>
    </w:p>
    <w:p w14:paraId="3CE5C45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Выполнять арифметические действия с рациональными числами, сочетая устные и письменные приёмы, выполнять вычисления с иррациональными числами.</w:t>
      </w:r>
    </w:p>
    <w:p w14:paraId="55AB3C5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Находить значения степеней с целыми показателями и корней, вычислять значения числовых выражений.</w:t>
      </w:r>
    </w:p>
    <w:p w14:paraId="2536A88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Округлять действительные числа, выполнять прикидку результата вычислений, оценку числовых выражений.</w:t>
      </w:r>
    </w:p>
    <w:p w14:paraId="3CED05F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145.5.5.3.2. Уравнения и неравенства.</w:t>
      </w:r>
    </w:p>
    <w:p w14:paraId="6C0B697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Решать линейные и квадратные уравнения, уравнения, сводящиеся к ним, простейшие дробно-рациональные уравнения.</w:t>
      </w:r>
    </w:p>
    <w:p w14:paraId="0CD8E62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Решать системы двух линейных уравнений с двумя переменными и системы двух уравнений, в которых одно уравнение не является линейным.</w:t>
      </w:r>
    </w:p>
    <w:p w14:paraId="780302D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Решать текстовые задачи алгебраическим способом с помощью составления уравнения или системы двух уравнений с двумя переменными.</w:t>
      </w:r>
    </w:p>
    <w:p w14:paraId="26900E2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Проводить простейшие исследования уравнений и систем уравнений, </w:t>
      </w:r>
      <w:r>
        <w:rPr>
          <w:rFonts w:ascii="Times New Roman" w:hAnsi="Times New Roman"/>
          <w:sz w:val="24"/>
        </w:rPr>
        <w:br/>
        <w:t xml:space="preserve">в том числе с применением графических представлений (устанавливать, </w:t>
      </w:r>
      <w:r>
        <w:rPr>
          <w:rFonts w:ascii="Times New Roman" w:hAnsi="Times New Roman"/>
          <w:sz w:val="24"/>
        </w:rPr>
        <w:br/>
        <w:t xml:space="preserve">имеет ли уравнение или система уравнений решения, если имеет, то сколько, </w:t>
      </w:r>
      <w:r>
        <w:rPr>
          <w:rFonts w:ascii="Times New Roman" w:hAnsi="Times New Roman"/>
          <w:sz w:val="24"/>
        </w:rPr>
        <w:br/>
        <w:t>и прочее).</w:t>
      </w:r>
    </w:p>
    <w:p w14:paraId="7F7BBC5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Решать линейные неравенства, квадратные неравенства, изображать решение неравенств на числовой прямой, записывать решение с помощью символов.</w:t>
      </w:r>
    </w:p>
    <w:p w14:paraId="48F45A9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14:paraId="614389A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Использовать неравенства при решении различных задач.</w:t>
      </w:r>
    </w:p>
    <w:p w14:paraId="770493B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145.5.5.3.3. Функции.</w:t>
      </w:r>
    </w:p>
    <w:p w14:paraId="05A4FC8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Распознавать функции изученных видов. Показывать схематически расположение на координатной плоскости графиков функций вида: </w:t>
      </w:r>
      <w:r>
        <w:rPr>
          <w:rFonts w:ascii="Times New Roman" w:hAnsi="Times New Roman"/>
          <w:sz w:val="24"/>
        </w:rPr>
        <w:br/>
      </w:r>
      <w:r>
        <w:rPr>
          <w:rFonts w:ascii="Times New Roman" w:hAnsi="Times New Roman"/>
          <w:noProof/>
          <w:sz w:val="24"/>
        </w:rPr>
        <w:lastRenderedPageBreak/>
        <w:drawing>
          <wp:inline distT="0" distB="0" distL="0" distR="0" wp14:anchorId="54C82534" wp14:editId="1D481A4D">
            <wp:extent cx="4695190" cy="342900"/>
            <wp:effectExtent l="0" t="0" r="0" b="0"/>
            <wp:docPr id="13" name="Picture 13"/>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2"/>
                    <a:srcRect/>
                    <a:stretch/>
                  </pic:blipFill>
                  <pic:spPr>
                    <a:xfrm>
                      <a:off x="0" y="0"/>
                      <a:ext cx="4695190" cy="342900"/>
                    </a:xfrm>
                    <a:prstGeom prst="rect">
                      <a:avLst/>
                    </a:prstGeom>
                  </pic:spPr>
                </pic:pic>
              </a:graphicData>
            </a:graphic>
          </wp:inline>
        </w:drawing>
      </w:r>
      <w:r>
        <w:rPr>
          <w:rFonts w:ascii="Times New Roman" w:hAnsi="Times New Roman"/>
          <w:sz w:val="24"/>
        </w:rPr>
        <w:t xml:space="preserve">, </w:t>
      </w:r>
      <w:r>
        <w:rPr>
          <w:rFonts w:ascii="Times New Roman" w:hAnsi="Times New Roman"/>
          <w:noProof/>
          <w:sz w:val="24"/>
        </w:rPr>
        <w:drawing>
          <wp:inline distT="0" distB="0" distL="0" distR="0" wp14:anchorId="7225D0B7" wp14:editId="2FC4E708">
            <wp:extent cx="1266825" cy="257175"/>
            <wp:effectExtent l="0" t="0" r="0" b="0"/>
            <wp:docPr id="15" name="Picture 15"/>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3"/>
                    <a:srcRect/>
                    <a:stretch/>
                  </pic:blipFill>
                  <pic:spPr>
                    <a:xfrm>
                      <a:off x="0" y="0"/>
                      <a:ext cx="1266825" cy="257175"/>
                    </a:xfrm>
                    <a:prstGeom prst="rect">
                      <a:avLst/>
                    </a:prstGeom>
                  </pic:spPr>
                </pic:pic>
              </a:graphicData>
            </a:graphic>
          </wp:inline>
        </w:drawing>
      </w:r>
      <w:r>
        <w:rPr>
          <w:rFonts w:ascii="Times New Roman" w:hAnsi="Times New Roman"/>
          <w:sz w:val="24"/>
        </w:rPr>
        <w:t xml:space="preserve"> </w:t>
      </w:r>
      <w:r>
        <w:rPr>
          <w:rFonts w:ascii="Times New Roman" w:hAnsi="Times New Roman"/>
          <w:sz w:val="24"/>
        </w:rPr>
        <w:br/>
        <w:t>в зависимости от значений коэффициентов, описывать свойства функций.</w:t>
      </w:r>
    </w:p>
    <w:p w14:paraId="257971E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Строить и изображать схематически графики квадратичных функций, описывать свойства квадратичных функций по их графикам.</w:t>
      </w:r>
    </w:p>
    <w:p w14:paraId="3F14A6F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Распознавать квадратичную функцию по формуле, приводить примеры квадратичных функций из реальной жизни, физики, геометрии.</w:t>
      </w:r>
    </w:p>
    <w:p w14:paraId="1655C34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145.5.5.3.4. Арифметическая и геометрическая прогрессии.</w:t>
      </w:r>
    </w:p>
    <w:p w14:paraId="733105B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Распознавать арифметическую и геометрическую прогрессии при разных способах задания.</w:t>
      </w:r>
    </w:p>
    <w:p w14:paraId="3AB5C4B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Выполнять вычисления с использованием формул n-го члена арифметической и геометрической прогрессий, суммы первых n членов.</w:t>
      </w:r>
    </w:p>
    <w:p w14:paraId="6A480B4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Изображать члены последовательности точками на координатной плоскости.</w:t>
      </w:r>
    </w:p>
    <w:p w14:paraId="68E56D1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Решать задачи, связанные с числовыми последовательностями, </w:t>
      </w:r>
      <w:r>
        <w:rPr>
          <w:rFonts w:ascii="Times New Roman" w:hAnsi="Times New Roman"/>
          <w:sz w:val="24"/>
        </w:rPr>
        <w:br/>
        <w:t>в том числе задачи из реальной жизни (с использованием калькулятора, цифровых технологий).</w:t>
      </w:r>
    </w:p>
    <w:p w14:paraId="44981F4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145.6. Федеральная рабочая программа учебного курса «Геометрия» </w:t>
      </w:r>
      <w:r>
        <w:rPr>
          <w:rFonts w:ascii="Times New Roman" w:hAnsi="Times New Roman"/>
          <w:sz w:val="24"/>
        </w:rPr>
        <w:br/>
        <w:t>в 7–9 классах (далее соответственно – программа учебного курса «Геометрия», учебный курс).</w:t>
      </w:r>
    </w:p>
    <w:p w14:paraId="1AF562B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145.6.1. Пояснительная записка.</w:t>
      </w:r>
    </w:p>
    <w:p w14:paraId="52D860C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145.6.1.1. «Математику уже затем учить надо, что она ум в порядок приводит», – писал великий русский ученый Михаил Васильевич Ломоносов. </w:t>
      </w:r>
      <w:r>
        <w:rPr>
          <w:rFonts w:ascii="Times New Roman" w:hAnsi="Times New Roman"/>
          <w:sz w:val="24"/>
        </w:rPr>
        <w:br/>
        <w:t>И в этом состоит одна из двух целей обучения геометрии как составной части математики в школе. Этой цели соответствует доказательная линия преподавания геометрии. Следуя представленной программе, начиная с 7 класса на уроках геометрии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Обучающийся, о</w:t>
      </w:r>
      <w:r>
        <w:rPr>
          <w:rFonts w:ascii="Times New Roman" w:hAnsi="Times New Roman"/>
          <w:sz w:val="24"/>
        </w:rPr>
        <w:t xml:space="preserve">владевший искусством рассуждать, будет применять его и в окружающей жизни. Как писал геометр и педагог Игорь Федорович Шарыгин, «людьми, понимающими, что такое доказательство, трудно и даже невозможно манипулировать». </w:t>
      </w:r>
      <w:r>
        <w:rPr>
          <w:rFonts w:ascii="Times New Roman" w:hAnsi="Times New Roman"/>
          <w:sz w:val="24"/>
        </w:rPr>
        <w:br/>
        <w:t xml:space="preserve">И в этом состоит важное воспитательное значение изучения геометрии, присущее именно отечественной математической школе. Вместе с тем авторы программы предостерегают учителя от излишнего формализма, особенно в отношении начал </w:t>
      </w:r>
      <w:r>
        <w:rPr>
          <w:rFonts w:ascii="Times New Roman" w:hAnsi="Times New Roman"/>
          <w:sz w:val="24"/>
        </w:rPr>
        <w:br/>
        <w:t xml:space="preserve">и оснований геометрии. Французский математик Жан </w:t>
      </w:r>
      <w:proofErr w:type="spellStart"/>
      <w:r>
        <w:rPr>
          <w:rFonts w:ascii="Times New Roman" w:hAnsi="Times New Roman"/>
          <w:sz w:val="24"/>
        </w:rPr>
        <w:t>Дьедонне</w:t>
      </w:r>
      <w:proofErr w:type="spellEnd"/>
      <w:r>
        <w:rPr>
          <w:rFonts w:ascii="Times New Roman" w:hAnsi="Times New Roman"/>
          <w:sz w:val="24"/>
        </w:rPr>
        <w:t xml:space="preserve"> по этому </w:t>
      </w:r>
      <w:r>
        <w:rPr>
          <w:rFonts w:ascii="Times New Roman" w:hAnsi="Times New Roman"/>
          <w:sz w:val="24"/>
        </w:rPr>
        <w:t xml:space="preserve">поводу высказался так: «Что касается деликатной проблемы введения «аксиом», </w:t>
      </w:r>
      <w:r>
        <w:rPr>
          <w:rFonts w:ascii="Times New Roman" w:hAnsi="Times New Roman"/>
          <w:sz w:val="24"/>
        </w:rPr>
        <w:br/>
        <w:t xml:space="preserve">то мне кажется, что на первых порах нужно вообще избегать произносить </w:t>
      </w:r>
      <w:r>
        <w:rPr>
          <w:rFonts w:ascii="Times New Roman" w:hAnsi="Times New Roman"/>
          <w:sz w:val="24"/>
        </w:rPr>
        <w:br/>
      </w:r>
      <w:r>
        <w:rPr>
          <w:rFonts w:ascii="Times New Roman" w:hAnsi="Times New Roman"/>
          <w:sz w:val="24"/>
        </w:rPr>
        <w:lastRenderedPageBreak/>
        <w:t xml:space="preserve">само это слово. С другой же стороны, не следует упускать ни одной возможности давать примеры логических заключений, которые куда в большей мере, </w:t>
      </w:r>
      <w:r>
        <w:rPr>
          <w:rFonts w:ascii="Times New Roman" w:hAnsi="Times New Roman"/>
          <w:sz w:val="24"/>
        </w:rPr>
        <w:br/>
        <w:t>чем идея аксиом, являются истинными и единственными двигателями математического мышления».</w:t>
      </w:r>
    </w:p>
    <w:p w14:paraId="5206179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145.6.1.2. Второй целью изучения геометрии является использование </w:t>
      </w:r>
      <w:r>
        <w:rPr>
          <w:rFonts w:ascii="Times New Roman" w:hAnsi="Times New Roman"/>
          <w:sz w:val="24"/>
        </w:rPr>
        <w:br/>
        <w:t xml:space="preserve">её как инструмента при решении как математических, так и практических задач, встречающихся в реальной жизни. Окончивший курс геометрии обучающийся должен быть в состоянии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w:t>
      </w:r>
      <w:r>
        <w:rPr>
          <w:rFonts w:ascii="Times New Roman" w:hAnsi="Times New Roman"/>
          <w:sz w:val="24"/>
        </w:rPr>
        <w:br/>
        <w:t xml:space="preserve">для автомобиля. Этому соответствует вторая, вычислительная линия в изучении геометрии в общеобразовательной организации. Данная практическая линия </w:t>
      </w:r>
      <w:r>
        <w:rPr>
          <w:rFonts w:ascii="Times New Roman" w:hAnsi="Times New Roman"/>
          <w:sz w:val="24"/>
        </w:rPr>
        <w:t xml:space="preserve">является не менее важной, чем первая. Ещё Платон предписывал, чтобы «граждане Прекрасного города ни в коем случае не оставляли геометрию, ведь немаловажно даже побочное её применение – в военном деле да, впрочем, и во всех науках – </w:t>
      </w:r>
      <w:r>
        <w:rPr>
          <w:rFonts w:ascii="Times New Roman" w:hAnsi="Times New Roman"/>
          <w:sz w:val="24"/>
        </w:rPr>
        <w:br/>
        <w:t xml:space="preserve">для лучшего их усвоения: мы ведь знаем, какая бесконечная разница существует между человеком причастным к геометрии и непричастным». Для этого учителю рекомендуется подбирать задачи практического характера для рассматриваемых тем, учить обучающихся строить математические модели </w:t>
      </w:r>
      <w:r>
        <w:rPr>
          <w:rFonts w:ascii="Times New Roman" w:hAnsi="Times New Roman"/>
          <w:sz w:val="24"/>
        </w:rPr>
        <w:t>реальных жизненных ситуаций, проводить вычисления и оценивать адекватность полученного результата. 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14:paraId="4EC3355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145.6.1.3. В заключение сошлёмся на великого математика и астронома Иоганна Кеплера, чтобы ещё раз подчеркнуть и метапредметное, и воспитательное значение геометрии: «</w:t>
      </w:r>
      <w:proofErr w:type="spellStart"/>
      <w:r>
        <w:rPr>
          <w:rFonts w:ascii="Times New Roman" w:hAnsi="Times New Roman"/>
          <w:sz w:val="24"/>
        </w:rPr>
        <w:t>Geometria</w:t>
      </w:r>
      <w:proofErr w:type="spellEnd"/>
      <w:r>
        <w:rPr>
          <w:rFonts w:ascii="Times New Roman" w:hAnsi="Times New Roman"/>
          <w:sz w:val="24"/>
        </w:rPr>
        <w:t xml:space="preserve"> </w:t>
      </w:r>
      <w:proofErr w:type="spellStart"/>
      <w:r>
        <w:rPr>
          <w:rFonts w:ascii="Times New Roman" w:hAnsi="Times New Roman"/>
          <w:sz w:val="24"/>
        </w:rPr>
        <w:t>una</w:t>
      </w:r>
      <w:proofErr w:type="spellEnd"/>
      <w:r>
        <w:rPr>
          <w:rFonts w:ascii="Times New Roman" w:hAnsi="Times New Roman"/>
          <w:sz w:val="24"/>
        </w:rPr>
        <w:t xml:space="preserve"> </w:t>
      </w:r>
      <w:proofErr w:type="spellStart"/>
      <w:r>
        <w:rPr>
          <w:rFonts w:ascii="Times New Roman" w:hAnsi="Times New Roman"/>
          <w:sz w:val="24"/>
        </w:rPr>
        <w:t>et</w:t>
      </w:r>
      <w:proofErr w:type="spellEnd"/>
      <w:r>
        <w:rPr>
          <w:rFonts w:ascii="Times New Roman" w:hAnsi="Times New Roman"/>
          <w:sz w:val="24"/>
        </w:rPr>
        <w:t xml:space="preserve"> </w:t>
      </w:r>
      <w:proofErr w:type="spellStart"/>
      <w:r>
        <w:rPr>
          <w:rFonts w:ascii="Times New Roman" w:hAnsi="Times New Roman"/>
          <w:sz w:val="24"/>
        </w:rPr>
        <w:t>aeterna</w:t>
      </w:r>
      <w:proofErr w:type="spellEnd"/>
      <w:r>
        <w:rPr>
          <w:rFonts w:ascii="Times New Roman" w:hAnsi="Times New Roman"/>
          <w:sz w:val="24"/>
        </w:rPr>
        <w:t xml:space="preserve"> </w:t>
      </w:r>
      <w:proofErr w:type="spellStart"/>
      <w:r>
        <w:rPr>
          <w:rFonts w:ascii="Times New Roman" w:hAnsi="Times New Roman"/>
          <w:sz w:val="24"/>
        </w:rPr>
        <w:t>est</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w:t>
      </w:r>
      <w:proofErr w:type="spellStart"/>
      <w:r>
        <w:rPr>
          <w:rFonts w:ascii="Times New Roman" w:hAnsi="Times New Roman"/>
          <w:sz w:val="24"/>
        </w:rPr>
        <w:t>mente</w:t>
      </w:r>
      <w:proofErr w:type="spellEnd"/>
      <w:r>
        <w:rPr>
          <w:rFonts w:ascii="Times New Roman" w:hAnsi="Times New Roman"/>
          <w:sz w:val="24"/>
        </w:rPr>
        <w:t xml:space="preserve"> Dei </w:t>
      </w:r>
      <w:proofErr w:type="spellStart"/>
      <w:r>
        <w:rPr>
          <w:rFonts w:ascii="Times New Roman" w:hAnsi="Times New Roman"/>
          <w:sz w:val="24"/>
        </w:rPr>
        <w:t>refulgens</w:t>
      </w:r>
      <w:proofErr w:type="spellEnd"/>
      <w:r>
        <w:rPr>
          <w:rFonts w:ascii="Times New Roman" w:hAnsi="Times New Roman"/>
          <w:sz w:val="24"/>
        </w:rPr>
        <w:t xml:space="preserve">: </w:t>
      </w:r>
      <w:proofErr w:type="spellStart"/>
      <w:r>
        <w:rPr>
          <w:rFonts w:ascii="Times New Roman" w:hAnsi="Times New Roman"/>
          <w:sz w:val="24"/>
        </w:rPr>
        <w:t>cuius</w:t>
      </w:r>
      <w:proofErr w:type="spellEnd"/>
      <w:r>
        <w:rPr>
          <w:rFonts w:ascii="Times New Roman" w:hAnsi="Times New Roman"/>
          <w:sz w:val="24"/>
        </w:rPr>
        <w:t xml:space="preserve"> </w:t>
      </w:r>
      <w:proofErr w:type="spellStart"/>
      <w:r>
        <w:rPr>
          <w:rFonts w:ascii="Times New Roman" w:hAnsi="Times New Roman"/>
          <w:sz w:val="24"/>
        </w:rPr>
        <w:t>consortium</w:t>
      </w:r>
      <w:proofErr w:type="spellEnd"/>
      <w:r>
        <w:rPr>
          <w:rFonts w:ascii="Times New Roman" w:hAnsi="Times New Roman"/>
          <w:sz w:val="24"/>
        </w:rPr>
        <w:t xml:space="preserve"> </w:t>
      </w:r>
      <w:proofErr w:type="spellStart"/>
      <w:r>
        <w:rPr>
          <w:rFonts w:ascii="Times New Roman" w:hAnsi="Times New Roman"/>
          <w:sz w:val="24"/>
        </w:rPr>
        <w:t>hominibus</w:t>
      </w:r>
      <w:proofErr w:type="spellEnd"/>
      <w:r>
        <w:rPr>
          <w:rFonts w:ascii="Times New Roman" w:hAnsi="Times New Roman"/>
          <w:sz w:val="24"/>
        </w:rPr>
        <w:t xml:space="preserve"> </w:t>
      </w:r>
      <w:proofErr w:type="spellStart"/>
      <w:r>
        <w:rPr>
          <w:rFonts w:ascii="Times New Roman" w:hAnsi="Times New Roman"/>
          <w:sz w:val="24"/>
        </w:rPr>
        <w:t>tributum</w:t>
      </w:r>
      <w:proofErr w:type="spellEnd"/>
      <w:r>
        <w:rPr>
          <w:rFonts w:ascii="Times New Roman" w:hAnsi="Times New Roman"/>
          <w:sz w:val="24"/>
        </w:rPr>
        <w:t xml:space="preserve"> </w:t>
      </w:r>
      <w:proofErr w:type="spellStart"/>
      <w:r>
        <w:rPr>
          <w:rFonts w:ascii="Times New Roman" w:hAnsi="Times New Roman"/>
          <w:sz w:val="24"/>
        </w:rPr>
        <w:t>inter</w:t>
      </w:r>
      <w:proofErr w:type="spellEnd"/>
      <w:r>
        <w:rPr>
          <w:rFonts w:ascii="Times New Roman" w:hAnsi="Times New Roman"/>
          <w:sz w:val="24"/>
        </w:rPr>
        <w:t xml:space="preserve"> </w:t>
      </w:r>
      <w:proofErr w:type="spellStart"/>
      <w:r>
        <w:rPr>
          <w:rFonts w:ascii="Times New Roman" w:hAnsi="Times New Roman"/>
          <w:sz w:val="24"/>
        </w:rPr>
        <w:t>causas</w:t>
      </w:r>
      <w:proofErr w:type="spellEnd"/>
      <w:r>
        <w:rPr>
          <w:rFonts w:ascii="Times New Roman" w:hAnsi="Times New Roman"/>
          <w:sz w:val="24"/>
        </w:rPr>
        <w:t xml:space="preserve"> </w:t>
      </w:r>
      <w:proofErr w:type="spellStart"/>
      <w:r>
        <w:rPr>
          <w:rFonts w:ascii="Times New Roman" w:hAnsi="Times New Roman"/>
          <w:sz w:val="24"/>
        </w:rPr>
        <w:t>est</w:t>
      </w:r>
      <w:proofErr w:type="spellEnd"/>
      <w:r>
        <w:rPr>
          <w:rFonts w:ascii="Times New Roman" w:hAnsi="Times New Roman"/>
          <w:sz w:val="24"/>
        </w:rPr>
        <w:t xml:space="preserve">, </w:t>
      </w:r>
      <w:proofErr w:type="spellStart"/>
      <w:r>
        <w:rPr>
          <w:rFonts w:ascii="Times New Roman" w:hAnsi="Times New Roman"/>
          <w:sz w:val="24"/>
        </w:rPr>
        <w:t>cur</w:t>
      </w:r>
      <w:proofErr w:type="spellEnd"/>
      <w:r>
        <w:rPr>
          <w:rFonts w:ascii="Times New Roman" w:hAnsi="Times New Roman"/>
          <w:sz w:val="24"/>
        </w:rPr>
        <w:t xml:space="preserve"> </w:t>
      </w:r>
      <w:proofErr w:type="spellStart"/>
      <w:r>
        <w:rPr>
          <w:rFonts w:ascii="Times New Roman" w:hAnsi="Times New Roman"/>
          <w:sz w:val="24"/>
        </w:rPr>
        <w:t>homo</w:t>
      </w:r>
      <w:proofErr w:type="spellEnd"/>
      <w:r>
        <w:rPr>
          <w:rFonts w:ascii="Times New Roman" w:hAnsi="Times New Roman"/>
          <w:sz w:val="24"/>
        </w:rPr>
        <w:t xml:space="preserve"> </w:t>
      </w:r>
      <w:proofErr w:type="spellStart"/>
      <w:r>
        <w:rPr>
          <w:rFonts w:ascii="Times New Roman" w:hAnsi="Times New Roman"/>
          <w:sz w:val="24"/>
        </w:rPr>
        <w:t>sit</w:t>
      </w:r>
      <w:proofErr w:type="spellEnd"/>
      <w:r>
        <w:rPr>
          <w:rFonts w:ascii="Times New Roman" w:hAnsi="Times New Roman"/>
          <w:sz w:val="24"/>
        </w:rPr>
        <w:t xml:space="preserve"> </w:t>
      </w:r>
      <w:proofErr w:type="spellStart"/>
      <w:r>
        <w:rPr>
          <w:rFonts w:ascii="Times New Roman" w:hAnsi="Times New Roman"/>
          <w:sz w:val="24"/>
        </w:rPr>
        <w:t>imago</w:t>
      </w:r>
      <w:proofErr w:type="spellEnd"/>
      <w:r>
        <w:rPr>
          <w:rFonts w:ascii="Times New Roman" w:hAnsi="Times New Roman"/>
          <w:sz w:val="24"/>
        </w:rPr>
        <w:t xml:space="preserve"> Dei».</w:t>
      </w:r>
    </w:p>
    <w:p w14:paraId="31E2741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145.6.1.4. Согласно учебному плану в 7–9 классах изучается учебный курс «Геометрия», который включает следующие основные разделы содержания: «Геометрические фигуры и их свойства», «Измерение геометрических величин», </w:t>
      </w:r>
      <w:r>
        <w:rPr>
          <w:rFonts w:ascii="Times New Roman" w:hAnsi="Times New Roman"/>
          <w:sz w:val="24"/>
        </w:rPr>
        <w:br/>
        <w:t>а также «Декартовы координаты на плоскости», «Векторы», «Движения плоскости» и «Преобразования подобия».</w:t>
      </w:r>
    </w:p>
    <w:p w14:paraId="578C919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145.6.1.5. Общее число часов, рекомендованных для изучения учебного курса «Геометрия», – 204 часа: в 7 классе – 68 часов (2 часа в неделю), в 8 классе – </w:t>
      </w:r>
      <w:r>
        <w:rPr>
          <w:rFonts w:ascii="Times New Roman" w:hAnsi="Times New Roman"/>
          <w:sz w:val="24"/>
        </w:rPr>
        <w:br/>
        <w:t>68 часов (2 часа в неделю), в 9 классе – 68 часов (2 часа в неделю).</w:t>
      </w:r>
    </w:p>
    <w:p w14:paraId="46BB062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145.6.2. Содержание обучения в 7 классе.</w:t>
      </w:r>
    </w:p>
    <w:p w14:paraId="0FE8095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14:paraId="53BC370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Симметричные фигуры. Основные свойства осевой симметрии. Примеры симметрии в окружающем мире.</w:t>
      </w:r>
    </w:p>
    <w:p w14:paraId="76973C1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Основные </w:t>
      </w:r>
      <w:r>
        <w:rPr>
          <w:rFonts w:ascii="Times New Roman" w:hAnsi="Times New Roman"/>
          <w:sz w:val="24"/>
        </w:rPr>
        <w:t>построения с помощью циркуля и линейки. Треугольник. Высота, медиана, биссектриса, их свойства.</w:t>
      </w:r>
    </w:p>
    <w:p w14:paraId="22E91B9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Равнобедренный и равносторонний треугольники. Неравенство треугольника.</w:t>
      </w:r>
    </w:p>
    <w:p w14:paraId="63D3620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Свойства и признаки равнобедренного треугольника. Признаки равенства треугольников.</w:t>
      </w:r>
    </w:p>
    <w:p w14:paraId="3F64133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Свойства и признаки параллельных прямых. Сумма углов треугольника. Внешние углы треугольника.</w:t>
      </w:r>
    </w:p>
    <w:p w14:paraId="7D41DDB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14:paraId="62E3091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14:paraId="3AE1D61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Геометрическое место точек. Биссектриса угла и серединный перпендикуляр </w:t>
      </w:r>
      <w:r>
        <w:rPr>
          <w:rFonts w:ascii="Times New Roman" w:hAnsi="Times New Roman"/>
          <w:sz w:val="24"/>
        </w:rPr>
        <w:br/>
        <w:t>к отрезку как геометрические места точек.</w:t>
      </w:r>
    </w:p>
    <w:p w14:paraId="04DECC1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14:paraId="7247FD0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145.6.3. Содержание обучения в 8 классе.</w:t>
      </w:r>
    </w:p>
    <w:p w14:paraId="4EC390C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14:paraId="3F95C67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Метод удвоения медианы. Центральная симметрия. Теорема Фалеса и теорема о пропорциональных отрезках.</w:t>
      </w:r>
    </w:p>
    <w:p w14:paraId="6FEC529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Средние линии треугольника и трапеции. Центр масс треугольника.</w:t>
      </w:r>
    </w:p>
    <w:p w14:paraId="582A73D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Подобие треугольников, коэффициент подобия. Признаки подобия </w:t>
      </w:r>
      <w:r>
        <w:rPr>
          <w:rFonts w:ascii="Times New Roman" w:hAnsi="Times New Roman"/>
          <w:sz w:val="24"/>
        </w:rPr>
        <w:t>треугольников. Применение подобия при решении практических задач.</w:t>
      </w:r>
    </w:p>
    <w:p w14:paraId="6FAB672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Свойства площадей геометрических фигур. Формулы для площади треугольника, параллелограмма, ромба и трапеции. Отношение площадей подобных фигур.</w:t>
      </w:r>
    </w:p>
    <w:p w14:paraId="1DA1582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Вычисление площадей треугольников и многоугольников на клетчатой бумаге.</w:t>
      </w:r>
    </w:p>
    <w:p w14:paraId="51BEA15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Теорема Пифагора. Применение теоремы Пифагора при решении практических задач.</w:t>
      </w:r>
    </w:p>
    <w:p w14:paraId="1941292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Синус, косинус, тангенс острого угла прямоугольного треугольника. Основное тригонометрическое тождество. Тригонометрические функции углов </w:t>
      </w:r>
      <w:r>
        <w:rPr>
          <w:rFonts w:ascii="Times New Roman" w:hAnsi="Times New Roman"/>
          <w:sz w:val="24"/>
        </w:rPr>
        <w:br/>
        <w:t>в 30°, 45° и 60°.</w:t>
      </w:r>
    </w:p>
    <w:p w14:paraId="73D58C9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14:paraId="6280917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145.6.4. Содержание обучения в 9 классе.</w:t>
      </w:r>
    </w:p>
    <w:p w14:paraId="79597D0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Синус, косинус, тангенс углов от 0 до 180°. Основное тригонометрическое тождество. Формулы приведения.</w:t>
      </w:r>
    </w:p>
    <w:p w14:paraId="791EB74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Решение треугольников. Теорема косинусов и теорема синусов. Решение практических задач с использованием теоремы косинусов и теоремы синусов.</w:t>
      </w:r>
    </w:p>
    <w:p w14:paraId="2A6B210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Преобразование подобия. Подобие соответственных элементов.</w:t>
      </w:r>
    </w:p>
    <w:p w14:paraId="6ADFB0F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Теорема о произведении отрезков хорд, теоремы о произведении отрезков секущих, теорема о квадрате касательной.</w:t>
      </w:r>
    </w:p>
    <w:p w14:paraId="2295956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Вектор, длина (модуль) вектора, </w:t>
      </w:r>
      <w:proofErr w:type="spellStart"/>
      <w:r>
        <w:rPr>
          <w:rFonts w:ascii="Times New Roman" w:hAnsi="Times New Roman"/>
          <w:sz w:val="24"/>
        </w:rPr>
        <w:t>сонаправленные</w:t>
      </w:r>
      <w:proofErr w:type="spellEnd"/>
      <w:r>
        <w:rPr>
          <w:rFonts w:ascii="Times New Roman" w:hAnsi="Times New Roman"/>
          <w:sz w:val="24"/>
        </w:rPr>
        <w:t xml:space="preserve"> векторы, противоположно направленные векторы, </w:t>
      </w:r>
      <w:proofErr w:type="spellStart"/>
      <w:r>
        <w:rPr>
          <w:rFonts w:ascii="Times New Roman" w:hAnsi="Times New Roman"/>
          <w:sz w:val="24"/>
        </w:rPr>
        <w:t>коллинеарность</w:t>
      </w:r>
      <w:proofErr w:type="spellEnd"/>
      <w:r>
        <w:rPr>
          <w:rFonts w:ascii="Times New Roman" w:hAnsi="Times New Roman"/>
          <w:sz w:val="24"/>
        </w:rPr>
        <w:t xml:space="preserve"> векторов, равенство векторов, операции </w:t>
      </w:r>
      <w:r>
        <w:rPr>
          <w:rFonts w:ascii="Times New Roman" w:hAnsi="Times New Roman"/>
          <w:sz w:val="24"/>
        </w:rPr>
        <w:br/>
        <w:t xml:space="preserve">над векторами. Разложение вектора по двум неколлинеарным векторам. Координаты вектора. Скалярное произведение векторов, применение для нахождения длин </w:t>
      </w:r>
      <w:r>
        <w:rPr>
          <w:rFonts w:ascii="Times New Roman" w:hAnsi="Times New Roman"/>
          <w:sz w:val="24"/>
        </w:rPr>
        <w:br/>
        <w:t>и углов.</w:t>
      </w:r>
    </w:p>
    <w:p w14:paraId="5F9172F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Декартовы координаты на плоскости. Уравнения прямой и окружности </w:t>
      </w:r>
      <w:r>
        <w:rPr>
          <w:rFonts w:ascii="Times New Roman" w:hAnsi="Times New Roman"/>
          <w:sz w:val="24"/>
        </w:rPr>
        <w:br/>
        <w:t xml:space="preserve">в координатах, пересечение окружностей и прямых. Метод координат </w:t>
      </w:r>
      <w:r>
        <w:rPr>
          <w:rFonts w:ascii="Times New Roman" w:hAnsi="Times New Roman"/>
          <w:sz w:val="24"/>
        </w:rPr>
        <w:br/>
        <w:t>и его применение.</w:t>
      </w:r>
    </w:p>
    <w:p w14:paraId="69F3A8A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Правильные многоугольники. Длина окружности. Градусная и радианная мера угла, вычисление длин дуг окружностей. Площадь круга, сектора, сегмента.</w:t>
      </w:r>
    </w:p>
    <w:p w14:paraId="4399B00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Движения плоскости и внутренние симметрии фигур (элементарные представления). Параллельный перенос. Поворот.</w:t>
      </w:r>
    </w:p>
    <w:p w14:paraId="7A02366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145.6.5. Предметные результаты освоения программы учебного курса «Геометрия».</w:t>
      </w:r>
    </w:p>
    <w:p w14:paraId="41EE336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145.6.5.1. Предметные результаты освоения программы учебного курса к концу обучения в 7 классе.</w:t>
      </w:r>
    </w:p>
    <w:p w14:paraId="6A361D5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14:paraId="390FFA7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14:paraId="350907C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Строить чертежи к геометрическим задачам.</w:t>
      </w:r>
    </w:p>
    <w:p w14:paraId="367CB8A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Пользоваться признаками равенства треугольников, использовать признаки </w:t>
      </w:r>
      <w:r>
        <w:rPr>
          <w:rFonts w:ascii="Times New Roman" w:hAnsi="Times New Roman"/>
          <w:sz w:val="24"/>
        </w:rPr>
        <w:br/>
        <w:t>и свойства равнобедренных треугольников при решении задач.</w:t>
      </w:r>
    </w:p>
    <w:p w14:paraId="69C5E56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Проводить логические рассуждения с использованием геометрических теорем.</w:t>
      </w:r>
    </w:p>
    <w:p w14:paraId="67FF1D8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Пользоваться признаками равенства прямоугольных треугольников, свойством медианы, проведённой к гипотенузе прямоугольного треугольника, </w:t>
      </w:r>
      <w:r>
        <w:rPr>
          <w:rFonts w:ascii="Times New Roman" w:hAnsi="Times New Roman"/>
          <w:sz w:val="24"/>
        </w:rPr>
        <w:br/>
        <w:t>в решении геометрических задач.</w:t>
      </w:r>
    </w:p>
    <w:p w14:paraId="411C8DD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Определять параллельность прямых с помощью углов, которые образует </w:t>
      </w:r>
      <w:r>
        <w:rPr>
          <w:rFonts w:ascii="Times New Roman" w:hAnsi="Times New Roman"/>
          <w:sz w:val="24"/>
        </w:rPr>
        <w:br/>
        <w:t>с ними секущая. Определять параллельность прямых с помощью равенства расстояний от точек одной прямой до точек другой прямой.</w:t>
      </w:r>
    </w:p>
    <w:p w14:paraId="7F7A947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Решать задачи на клетчатой бумаге.</w:t>
      </w:r>
    </w:p>
    <w:p w14:paraId="1C9DD8B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Проводить вычисления и находить числовые и буквенные значения углов </w:t>
      </w:r>
      <w:r>
        <w:rPr>
          <w:rFonts w:ascii="Times New Roman" w:hAnsi="Times New Roman"/>
          <w:sz w:val="24"/>
        </w:rPr>
        <w:br/>
        <w:t xml:space="preserve">в геометрических задачах с использованием суммы углов треугольников </w:t>
      </w:r>
      <w:r>
        <w:rPr>
          <w:rFonts w:ascii="Times New Roman" w:hAnsi="Times New Roman"/>
          <w:sz w:val="24"/>
        </w:rPr>
        <w:br/>
        <w:t>и многоугольников, свойств углов, образованных при пересечении двух параллельных прямых секущей. Решать практические задачи на нахождение углов.</w:t>
      </w:r>
    </w:p>
    <w:p w14:paraId="6E8FD5B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14:paraId="1F05F91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Формулировать определения окружности и круга, хорды и диаметра окружности, пользоваться их свойствами. Уметь применять эти свойства </w:t>
      </w:r>
      <w:r>
        <w:rPr>
          <w:rFonts w:ascii="Times New Roman" w:hAnsi="Times New Roman"/>
          <w:sz w:val="24"/>
        </w:rPr>
        <w:br/>
        <w:t>при решении задач.</w:t>
      </w:r>
    </w:p>
    <w:p w14:paraId="4332934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14:paraId="0649823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Владеть понятием касательной к окружности, пользоваться теоремой </w:t>
      </w:r>
      <w:r>
        <w:rPr>
          <w:rFonts w:ascii="Times New Roman" w:hAnsi="Times New Roman"/>
          <w:sz w:val="24"/>
        </w:rPr>
        <w:br/>
        <w:t>о перпендикулярности касательной и радиуса, проведённого к точке касания.</w:t>
      </w:r>
    </w:p>
    <w:p w14:paraId="4D14FC8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Пользоваться простейшими геометрическими неравенствами, понимать </w:t>
      </w:r>
      <w:r>
        <w:rPr>
          <w:rFonts w:ascii="Times New Roman" w:hAnsi="Times New Roman"/>
          <w:sz w:val="24"/>
        </w:rPr>
        <w:br/>
        <w:t>их практический смысл.</w:t>
      </w:r>
    </w:p>
    <w:p w14:paraId="39298A2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Проводить основные геометрические построения с помощью циркуля </w:t>
      </w:r>
      <w:r>
        <w:rPr>
          <w:rFonts w:ascii="Times New Roman" w:hAnsi="Times New Roman"/>
          <w:sz w:val="24"/>
        </w:rPr>
        <w:br/>
        <w:t>и линейки.</w:t>
      </w:r>
    </w:p>
    <w:p w14:paraId="09A51D3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145.6.5.2. Предметные результаты освоения программы учебного курса к концу обучения в 8 классе.</w:t>
      </w:r>
    </w:p>
    <w:p w14:paraId="1E5D5DF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Распознавать основные виды четырёхугольников, их элементы, пользоваться их свойствами при решении геометрических задач.</w:t>
      </w:r>
    </w:p>
    <w:p w14:paraId="7EEA373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Применять свойства точки пересечения медиан треугольника (центра масс) </w:t>
      </w:r>
      <w:r>
        <w:rPr>
          <w:rFonts w:ascii="Times New Roman" w:hAnsi="Times New Roman"/>
          <w:sz w:val="24"/>
        </w:rPr>
        <w:br/>
        <w:t>в решении задач.</w:t>
      </w:r>
    </w:p>
    <w:p w14:paraId="7A5580E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Владеть понятием средней линии треугольника и трапеции, применять </w:t>
      </w:r>
      <w:r>
        <w:rPr>
          <w:rFonts w:ascii="Times New Roman" w:hAnsi="Times New Roman"/>
          <w:sz w:val="24"/>
        </w:rPr>
        <w:br/>
        <w:t xml:space="preserve">их свойства при решении геометрических задач. Пользоваться теоремой Фалеса </w:t>
      </w:r>
      <w:r>
        <w:rPr>
          <w:rFonts w:ascii="Times New Roman" w:hAnsi="Times New Roman"/>
          <w:sz w:val="24"/>
        </w:rPr>
        <w:br/>
        <w:t>и теоремой о пропорциональных отрезках, применять их для решения практических задач.</w:t>
      </w:r>
    </w:p>
    <w:p w14:paraId="3D3E75F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Применять признаки </w:t>
      </w:r>
      <w:r>
        <w:rPr>
          <w:rFonts w:ascii="Times New Roman" w:hAnsi="Times New Roman"/>
          <w:sz w:val="24"/>
        </w:rPr>
        <w:t>подобия треугольников в решении геометрических задач.</w:t>
      </w:r>
    </w:p>
    <w:p w14:paraId="2040FF3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Пользоваться теоремой Пифагора для решения геометрических </w:t>
      </w:r>
      <w:r>
        <w:rPr>
          <w:rFonts w:ascii="Times New Roman" w:hAnsi="Times New Roman"/>
          <w:sz w:val="24"/>
        </w:rPr>
        <w:br/>
        <w:t>и практических задач. Строить математическую модель в практических задачах, самостоятельно делать чертёж и находить соответствующие длины.</w:t>
      </w:r>
    </w:p>
    <w:p w14:paraId="788BC36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14:paraId="24D56D1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14:paraId="2AC6D74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Владеть понятиями вписанного и центрального угла, использовать теоремы </w:t>
      </w:r>
      <w:r>
        <w:rPr>
          <w:rFonts w:ascii="Times New Roman" w:hAnsi="Times New Roman"/>
          <w:sz w:val="24"/>
        </w:rPr>
        <w:br/>
        <w:t xml:space="preserve">о вписанных углах, углах между хордами (секущими) и угле между касательной </w:t>
      </w:r>
      <w:r>
        <w:rPr>
          <w:rFonts w:ascii="Times New Roman" w:hAnsi="Times New Roman"/>
          <w:sz w:val="24"/>
        </w:rPr>
        <w:br/>
        <w:t>и хордой при решении геометрических задач.</w:t>
      </w:r>
    </w:p>
    <w:p w14:paraId="293CD8E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Владеть понятием описанного четырёхугольника, применять свойства описанного четырёхугольника при решении задач.</w:t>
      </w:r>
    </w:p>
    <w:p w14:paraId="1E597B7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Применять полученные знания на практике – строить математические модели для задач реальной жизни и проводить соответствующие вычисления </w:t>
      </w:r>
      <w:r>
        <w:rPr>
          <w:rFonts w:ascii="Times New Roman" w:hAnsi="Times New Roman"/>
          <w:sz w:val="24"/>
        </w:rPr>
        <w:br/>
        <w:t>с применением подобия и тригонометрии (пользуясь, где необходимо, калькулятором).</w:t>
      </w:r>
    </w:p>
    <w:p w14:paraId="69E27FD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145.6.5.3. Предметные результаты освоения программы учебного курса к концу обучения в 9 классе.</w:t>
      </w:r>
    </w:p>
    <w:p w14:paraId="31500FE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w:t>
      </w:r>
      <w:r>
        <w:rPr>
          <w:rFonts w:ascii="Times New Roman" w:hAnsi="Times New Roman"/>
          <w:sz w:val="24"/>
        </w:rPr>
        <w:br/>
        <w:t xml:space="preserve">для </w:t>
      </w:r>
      <w:proofErr w:type="spellStart"/>
      <w:r>
        <w:rPr>
          <w:rFonts w:ascii="Times New Roman" w:hAnsi="Times New Roman"/>
          <w:sz w:val="24"/>
        </w:rPr>
        <w:t>нетабличных</w:t>
      </w:r>
      <w:proofErr w:type="spellEnd"/>
      <w:r>
        <w:rPr>
          <w:rFonts w:ascii="Times New Roman" w:hAnsi="Times New Roman"/>
          <w:sz w:val="24"/>
        </w:rPr>
        <w:t xml:space="preserve"> значений.</w:t>
      </w:r>
    </w:p>
    <w:p w14:paraId="677E3FB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14:paraId="715E6D6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14:paraId="4E97C4C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w:t>
      </w:r>
      <w:r>
        <w:rPr>
          <w:rFonts w:ascii="Times New Roman" w:hAnsi="Times New Roman"/>
          <w:sz w:val="24"/>
        </w:rPr>
        <w:br/>
        <w:t>в практических задачах. Уметь приводить примеры подобных фигур в окружающем мире.</w:t>
      </w:r>
    </w:p>
    <w:p w14:paraId="2F6622A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Пользоваться теоремами о произведении отрезков хорд, о произведении отрезков секущих, о квадрате касательной.</w:t>
      </w:r>
    </w:p>
    <w:p w14:paraId="7C4B1D6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14:paraId="68B3EAF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Пользоваться методом координат на плоскости, применять его в решении геометрических и практических задач.</w:t>
      </w:r>
    </w:p>
    <w:p w14:paraId="594A950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Владеть понятиями правильного многоугольника, длины окружности, длины дуги окружности и радианной меры угла, уметь вычислять площадь круга </w:t>
      </w:r>
      <w:r>
        <w:rPr>
          <w:rFonts w:ascii="Times New Roman" w:hAnsi="Times New Roman"/>
          <w:sz w:val="24"/>
        </w:rPr>
        <w:br/>
        <w:t>и его частей. Применять полученные умения в практических задачах.</w:t>
      </w:r>
    </w:p>
    <w:p w14:paraId="1D44BC7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Находить оси (или центры) симметрии фигур, применять движения плоскости в простейших случаях.</w:t>
      </w:r>
    </w:p>
    <w:p w14:paraId="70FFB3B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Применять полученные знания на практике – строить математические модели для задач реальной жизни и проводить соответствующие вычисления </w:t>
      </w:r>
      <w:r>
        <w:rPr>
          <w:rFonts w:ascii="Times New Roman" w:hAnsi="Times New Roman"/>
          <w:sz w:val="24"/>
        </w:rPr>
        <w:br/>
        <w:t xml:space="preserve">с применением подобия и тригонометрических функций (пользуясь, </w:t>
      </w:r>
      <w:r>
        <w:rPr>
          <w:rFonts w:ascii="Times New Roman" w:hAnsi="Times New Roman"/>
          <w:sz w:val="24"/>
        </w:rPr>
        <w:br/>
        <w:t>где необходимо, калькулятором).</w:t>
      </w:r>
    </w:p>
    <w:p w14:paraId="1C9D748E" w14:textId="77777777" w:rsidR="00416094" w:rsidRDefault="00416094">
      <w:pPr>
        <w:spacing w:after="0" w:line="360" w:lineRule="auto"/>
        <w:jc w:val="both"/>
        <w:rPr>
          <w:rFonts w:ascii="Times New Roman" w:hAnsi="Times New Roman"/>
          <w:sz w:val="24"/>
        </w:rPr>
      </w:pPr>
    </w:p>
    <w:p w14:paraId="5F8D2AC0" w14:textId="77777777" w:rsidR="00416094" w:rsidRDefault="00CC00E5">
      <w:pPr>
        <w:spacing w:after="0" w:line="360" w:lineRule="auto"/>
        <w:ind w:firstLine="709"/>
        <w:jc w:val="both"/>
        <w:rPr>
          <w:rFonts w:ascii="Times New Roman" w:hAnsi="Times New Roman"/>
          <w:b/>
          <w:sz w:val="24"/>
        </w:rPr>
      </w:pPr>
      <w:r>
        <w:rPr>
          <w:rFonts w:ascii="Times New Roman" w:hAnsi="Times New Roman"/>
          <w:sz w:val="24"/>
        </w:rPr>
        <w:t> </w:t>
      </w:r>
      <w:r>
        <w:rPr>
          <w:rFonts w:ascii="Times New Roman" w:hAnsi="Times New Roman"/>
          <w:b/>
          <w:sz w:val="24"/>
        </w:rPr>
        <w:t xml:space="preserve">Федеральная рабочая программа учебного курса «Вероятность </w:t>
      </w:r>
      <w:r>
        <w:rPr>
          <w:rFonts w:ascii="Times New Roman" w:hAnsi="Times New Roman"/>
          <w:b/>
          <w:sz w:val="24"/>
        </w:rPr>
        <w:br/>
        <w:t>и статистика» в 7–9 классах (далее соответственно – программа учебного курса «Вероятность и статистика», учебный курс).</w:t>
      </w:r>
    </w:p>
    <w:p w14:paraId="45ADE64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145.7.1. Пояснительная записка.</w:t>
      </w:r>
    </w:p>
    <w:p w14:paraId="3B69476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145.7.1.1. 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 статистики, такая подготовка важна </w:t>
      </w:r>
      <w:r>
        <w:rPr>
          <w:rFonts w:ascii="Times New Roman" w:hAnsi="Times New Roman"/>
          <w:sz w:val="24"/>
        </w:rPr>
        <w:br/>
        <w:t>для продолжения образования и для успешной профессиональной карьеры.</w:t>
      </w:r>
    </w:p>
    <w:p w14:paraId="50E4368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Каждый человек постоянно принимает решения на основе имеющихся </w:t>
      </w:r>
      <w:r>
        <w:rPr>
          <w:rFonts w:ascii="Times New Roman" w:hAnsi="Times New Roman"/>
          <w:sz w:val="24"/>
        </w:rPr>
        <w:br/>
        <w:t xml:space="preserve">у него данных. А для обоснованного принятия решения в условиях недостатка </w:t>
      </w:r>
      <w:r>
        <w:rPr>
          <w:rFonts w:ascii="Times New Roman" w:hAnsi="Times New Roman"/>
          <w:sz w:val="24"/>
        </w:rPr>
        <w:br/>
      </w:r>
      <w:r>
        <w:rPr>
          <w:rFonts w:ascii="Times New Roman" w:hAnsi="Times New Roman"/>
          <w:sz w:val="24"/>
        </w:rPr>
        <w:lastRenderedPageBreak/>
        <w:t>или избытка информации необходимо в том числе хорошо сформированное вероятностное и статистическое мышление.</w:t>
      </w:r>
    </w:p>
    <w:p w14:paraId="5E0D585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Именно поэтому остро встала необходимость сформировать </w:t>
      </w:r>
      <w:r>
        <w:rPr>
          <w:rFonts w:ascii="Times New Roman" w:hAnsi="Times New Roman"/>
          <w:sz w:val="24"/>
        </w:rPr>
        <w:br/>
        <w:t xml:space="preserve">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 Знакомство с основными принципами сбора, анализа </w:t>
      </w:r>
      <w:r>
        <w:rPr>
          <w:rFonts w:ascii="Times New Roman" w:hAnsi="Times New Roman"/>
          <w:sz w:val="24"/>
        </w:rPr>
        <w:br/>
        <w:t>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w:t>
      </w:r>
      <w:r>
        <w:rPr>
          <w:rFonts w:ascii="Times New Roman" w:hAnsi="Times New Roman"/>
          <w:sz w:val="24"/>
        </w:rPr>
        <w:t xml:space="preserve">вивает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 компетенций </w:t>
      </w:r>
      <w:r>
        <w:rPr>
          <w:rFonts w:ascii="Times New Roman" w:hAnsi="Times New Roman"/>
          <w:sz w:val="24"/>
        </w:rPr>
        <w:br/>
        <w:t>в области информатики и цифровых технологий. Помимо этого, при изучении статистики и вероятности обогащаются представления обучающихся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w:t>
      </w:r>
      <w:r>
        <w:rPr>
          <w:rFonts w:ascii="Times New Roman" w:hAnsi="Times New Roman"/>
          <w:sz w:val="24"/>
        </w:rPr>
        <w:t>ния.</w:t>
      </w:r>
    </w:p>
    <w:p w14:paraId="41023C3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145.7.1.2. В соответствии с данными целями в структуре программы учебного курса «Вероятность и статистика» основного общего образования выделены следующие содержательно-методические линии: «Представление данных </w:t>
      </w:r>
      <w:r>
        <w:rPr>
          <w:rFonts w:ascii="Times New Roman" w:hAnsi="Times New Roman"/>
          <w:sz w:val="24"/>
        </w:rPr>
        <w:br/>
        <w:t>и описательная статистика», «Вероятность», «Элементы комбинаторики», «Введение в теорию графов».</w:t>
      </w:r>
    </w:p>
    <w:p w14:paraId="0DCD28E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Содержание линии «Представление данных и описательная статистика» служит основой для формирования навыков работы с информацией: от чтения </w:t>
      </w:r>
      <w:r>
        <w:rPr>
          <w:rFonts w:ascii="Times New Roman" w:hAnsi="Times New Roman"/>
          <w:sz w:val="24"/>
        </w:rPr>
        <w:br/>
        <w:t xml:space="preserve">и интерпретации информации, представленной в таблицах, на диаграммах </w:t>
      </w:r>
      <w:r>
        <w:rPr>
          <w:rFonts w:ascii="Times New Roman" w:hAnsi="Times New Roman"/>
          <w:sz w:val="24"/>
        </w:rPr>
        <w:br/>
        <w:t>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14:paraId="12A709B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здесь имеют практические задания, </w:t>
      </w:r>
      <w:r>
        <w:rPr>
          <w:rFonts w:ascii="Times New Roman" w:hAnsi="Times New Roman"/>
          <w:sz w:val="24"/>
        </w:rPr>
        <w:br/>
        <w:t>в частности опыты с классическими вероятностными моделями.</w:t>
      </w:r>
    </w:p>
    <w:p w14:paraId="2D2CD5F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Понятие вероятности вводится как мера правдоподобия случайного события. При изучении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курс входят начальные представления о случайных величинах </w:t>
      </w:r>
      <w:r>
        <w:rPr>
          <w:rFonts w:ascii="Times New Roman" w:hAnsi="Times New Roman"/>
          <w:sz w:val="24"/>
        </w:rPr>
        <w:br/>
        <w:t>и их числовых характеристиках.</w:t>
      </w:r>
    </w:p>
    <w:p w14:paraId="2C1899A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Также в рамках учебного курса осуществляется знакомство обучающихся </w:t>
      </w:r>
      <w:r>
        <w:rPr>
          <w:rFonts w:ascii="Times New Roman" w:hAnsi="Times New Roman"/>
          <w:sz w:val="24"/>
        </w:rPr>
        <w:br/>
        <w:t>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14:paraId="46CB755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145.7.1.3. В 7–9 классах изучается курс «Вероятность и статистика», </w:t>
      </w:r>
      <w:r>
        <w:rPr>
          <w:rFonts w:ascii="Times New Roman" w:hAnsi="Times New Roman"/>
          <w:sz w:val="24"/>
        </w:rPr>
        <w:br/>
        <w:t>в который входят разделы: «Представление данных и описательная статистика», «Вероятность», «Элементы комбинаторики», «Введение в теорию графов».</w:t>
      </w:r>
    </w:p>
    <w:p w14:paraId="06620E2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145.7.1.4. Общее число часов, рекомендованных для изучения учебного курса «Вероятность и статистика», – 102 часа: в 7 классе – 34 часа (1 час в неделю), </w:t>
      </w:r>
      <w:r>
        <w:rPr>
          <w:rFonts w:ascii="Times New Roman" w:hAnsi="Times New Roman"/>
          <w:sz w:val="24"/>
        </w:rPr>
        <w:br/>
        <w:t>в 8 классе – 34 часа (1 час в неделю), в 9 классе – 34 часа (1 час в неделю).</w:t>
      </w:r>
    </w:p>
    <w:p w14:paraId="7AC5F62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145.7.2. Содержание обучения в 7 классе.</w:t>
      </w:r>
    </w:p>
    <w:p w14:paraId="178176B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w:t>
      </w:r>
      <w:r>
        <w:rPr>
          <w:rFonts w:ascii="Times New Roman" w:hAnsi="Times New Roman"/>
          <w:sz w:val="24"/>
        </w:rPr>
        <w:br/>
        <w:t>и таблиц, использование и интерпретация данных.</w:t>
      </w:r>
    </w:p>
    <w:p w14:paraId="5CB4DD3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14:paraId="2198704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14:paraId="7018756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Представление об ориентированном графе. Решение задач </w:t>
      </w:r>
      <w:r>
        <w:rPr>
          <w:rFonts w:ascii="Times New Roman" w:hAnsi="Times New Roman"/>
          <w:sz w:val="24"/>
        </w:rPr>
        <w:br/>
        <w:t>с помощью графов.</w:t>
      </w:r>
    </w:p>
    <w:p w14:paraId="755D35A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145.7.3. Содержание обучения в 8 классе.</w:t>
      </w:r>
    </w:p>
    <w:p w14:paraId="13DF3E5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Представление данных в виде таблиц, диаграмм, графиков.</w:t>
      </w:r>
    </w:p>
    <w:p w14:paraId="7666D21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Множество, элемент множества, подмножество. Операции над множествами: объединение, пересечение, дополнение. Свойства операций над множествами: переместительное, сочетательное, </w:t>
      </w:r>
      <w:r>
        <w:rPr>
          <w:rFonts w:ascii="Times New Roman" w:hAnsi="Times New Roman"/>
          <w:sz w:val="24"/>
        </w:rPr>
        <w:lastRenderedPageBreak/>
        <w:t>распределительное, включения. Использование графического представления множеств для описания реальных процессов и явлений, при решении задач.</w:t>
      </w:r>
    </w:p>
    <w:p w14:paraId="6196915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Измерение рассеивания данных. Дисперсия и стандартное отклонение числовых наборов. Диаграмма рассеивания.</w:t>
      </w:r>
    </w:p>
    <w:p w14:paraId="6851F66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w:t>
      </w:r>
      <w:r>
        <w:rPr>
          <w:rFonts w:ascii="Times New Roman" w:hAnsi="Times New Roman"/>
          <w:sz w:val="24"/>
        </w:rPr>
        <w:br/>
        <w:t>в природе, обществе и науке.</w:t>
      </w:r>
    </w:p>
    <w:p w14:paraId="2B6640F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14:paraId="0CD7B12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Представление эксперимента в виде дерева. Решение задач на нахождение вероятностей с помощью дерева случайного эксперимента, диаграмм Эйлера.</w:t>
      </w:r>
    </w:p>
    <w:p w14:paraId="49B4FCF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145.</w:t>
      </w:r>
      <w:r>
        <w:rPr>
          <w:rFonts w:ascii="Times New Roman" w:hAnsi="Times New Roman"/>
          <w:sz w:val="24"/>
        </w:rPr>
        <w:t>7.4. Содержание обучения в 9 классе.</w:t>
      </w:r>
    </w:p>
    <w:p w14:paraId="3F586B1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Представление данных в виде таблиц, диаграмм, графиков, интерпретация данных. Чтение и построение таблиц, диаграмм, графиков по реальным данным.</w:t>
      </w:r>
    </w:p>
    <w:p w14:paraId="3E120EE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Перестановки и факториал. Сочетания и число сочетаний. </w:t>
      </w:r>
      <w:r>
        <w:rPr>
          <w:rFonts w:ascii="Times New Roman" w:hAnsi="Times New Roman"/>
          <w:sz w:val="24"/>
        </w:rPr>
        <w:t>Треугольник Паскаля. Решение задач с использованием комбинаторики.</w:t>
      </w:r>
    </w:p>
    <w:p w14:paraId="55D285D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Геометрическая вероятность. Случайный выбор точки из фигуры </w:t>
      </w:r>
      <w:r>
        <w:rPr>
          <w:rFonts w:ascii="Times New Roman" w:hAnsi="Times New Roman"/>
          <w:sz w:val="24"/>
        </w:rPr>
        <w:br/>
        <w:t>на плоскости, из отрезка и из дуги окружности.</w:t>
      </w:r>
    </w:p>
    <w:p w14:paraId="08646AD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Испытание. Успех и неудача. Серия испытаний до первого успеха. Серия испытаний Бернулли. Вероятности событий в серии испытаний Бернулли.</w:t>
      </w:r>
    </w:p>
    <w:p w14:paraId="0F643BC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Случайная величина и распределение вероятностей. Математическое ожидание и дисперсия.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14:paraId="13565AE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Понятие о законе больших чисел. Измерение вероятностей с помощью частот. Роль и значение закона больших чисел в природе и обществе.</w:t>
      </w:r>
    </w:p>
    <w:p w14:paraId="72E9EAF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145.7.5. Предметные результаты освоения программы учебного курса «Вероятность и статистика».</w:t>
      </w:r>
    </w:p>
    <w:p w14:paraId="12E7F58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145.7.5.1. Предметные результаты освоения программы учебного курса к концу обучения в 7 классе.</w:t>
      </w:r>
    </w:p>
    <w:p w14:paraId="67C2EFD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p w14:paraId="3C77127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Описывать и интерпретировать реальные числовые данные, представленные </w:t>
      </w:r>
      <w:r>
        <w:rPr>
          <w:rFonts w:ascii="Times New Roman" w:hAnsi="Times New Roman"/>
          <w:sz w:val="24"/>
        </w:rPr>
        <w:br/>
        <w:t>в таблицах, на диаграммах, графиках.</w:t>
      </w:r>
    </w:p>
    <w:p w14:paraId="3F0C74D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Использовать для описания данных статистические характеристики: среднее арифметическое, медиана, наибольшее и наименьшее значения, размах.</w:t>
      </w:r>
    </w:p>
    <w:p w14:paraId="5BEC120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14:paraId="0A7BBAC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145.7.5.2. Предметные результаты освоения программы учебного курса к концу обучения в 8 классе.</w:t>
      </w:r>
    </w:p>
    <w:p w14:paraId="47B86AC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Извлекать и преобразовывать информацию, представленную в виде таблиц, диаграмм, графиков, представлять данные в виде таблиц, диаграмм, графиков.</w:t>
      </w:r>
    </w:p>
    <w:p w14:paraId="08E47CD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Описывать данные с помощью статистических показателей: средних значений и мер рассеивания (размах, дисперсия и стандартное отклонение).</w:t>
      </w:r>
    </w:p>
    <w:p w14:paraId="4096920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Находить частоты числовых значений и частоты событий, </w:t>
      </w:r>
      <w:r>
        <w:rPr>
          <w:rFonts w:ascii="Times New Roman" w:hAnsi="Times New Roman"/>
          <w:sz w:val="24"/>
        </w:rPr>
        <w:br/>
        <w:t>в том числе по результатам измерений и наблюдений.</w:t>
      </w:r>
    </w:p>
    <w:p w14:paraId="6B6C364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Находить вероятности случайных событий в опытах, зная вероятности элементарных событий, в том числе в опытах с равновозможными элементарными событиями.</w:t>
      </w:r>
    </w:p>
    <w:p w14:paraId="316A728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Использовать графические модели: дерево случайного эксперимента, диаграммы Эйлера, числовая прямая.</w:t>
      </w:r>
    </w:p>
    <w:p w14:paraId="5BB82B8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Оперировать понятиями: множество, подмножество, выполнять операции </w:t>
      </w:r>
      <w:r>
        <w:rPr>
          <w:rFonts w:ascii="Times New Roman" w:hAnsi="Times New Roman"/>
          <w:sz w:val="24"/>
        </w:rPr>
        <w:br/>
        <w:t>над множествами: объединение, пересечение, дополнение, перечислять элементы множеств, применять свойства множеств.</w:t>
      </w:r>
    </w:p>
    <w:p w14:paraId="436C059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Использовать графическое представление множеств и связей между ними </w:t>
      </w:r>
      <w:r>
        <w:rPr>
          <w:rFonts w:ascii="Times New Roman" w:hAnsi="Times New Roman"/>
          <w:sz w:val="24"/>
        </w:rPr>
        <w:br/>
        <w:t>для описания процессов и явлений, в том числе при решении задач из других учебных предметов и курсов.</w:t>
      </w:r>
    </w:p>
    <w:p w14:paraId="221F0FE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145.7.5.3. Предметные результаты освоения программы учебного курса к концу обучения в 9 классе.</w:t>
      </w:r>
    </w:p>
    <w:p w14:paraId="1CB1E48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14:paraId="6F9950E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Решать задачи организованным перебором вариантов, а также </w:t>
      </w:r>
      <w:r>
        <w:rPr>
          <w:rFonts w:ascii="Times New Roman" w:hAnsi="Times New Roman"/>
          <w:sz w:val="24"/>
        </w:rPr>
        <w:br/>
        <w:t>с использованием комбинаторных правил и методов.</w:t>
      </w:r>
    </w:p>
    <w:p w14:paraId="67C0C44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Использовать описательные характеристики для массивов числовых данных, </w:t>
      </w:r>
      <w:r>
        <w:rPr>
          <w:rFonts w:ascii="Times New Roman" w:hAnsi="Times New Roman"/>
          <w:sz w:val="24"/>
        </w:rPr>
        <w:br/>
        <w:t>в том числе средние значения и меры рассеивания.</w:t>
      </w:r>
    </w:p>
    <w:p w14:paraId="693660B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Находить частоты значений и частоты события, в том числе пользуясь результатами проведённых измерений и наблюдений.</w:t>
      </w:r>
    </w:p>
    <w:p w14:paraId="6628F13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Находить вероятности случайных событий в изученных опытах, </w:t>
      </w:r>
      <w:r>
        <w:rPr>
          <w:rFonts w:ascii="Times New Roman" w:hAnsi="Times New Roman"/>
          <w:sz w:val="24"/>
        </w:rPr>
        <w:br/>
        <w:t>в том числе в опытах с равновозможными элементарными событиями, в сериях испытаний до первого успеха, в сериях испытаний Бернулли.</w:t>
      </w:r>
    </w:p>
    <w:p w14:paraId="4BB9E52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Иметь представление о случайной величине и о распределении вероятностей.</w:t>
      </w:r>
    </w:p>
    <w:p w14:paraId="3598E8C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Иметь представление о законе больших чисел как о проявлении закономерности в случайной изменчивости и о роли закона больших чисел </w:t>
      </w:r>
      <w:r>
        <w:rPr>
          <w:rFonts w:ascii="Times New Roman" w:hAnsi="Times New Roman"/>
          <w:sz w:val="24"/>
        </w:rPr>
        <w:br/>
        <w:t>в природе и обществе.</w:t>
      </w:r>
    </w:p>
    <w:p w14:paraId="4626EB71" w14:textId="77777777" w:rsidR="00416094" w:rsidRDefault="00416094">
      <w:pPr>
        <w:spacing w:after="0" w:line="360" w:lineRule="auto"/>
        <w:ind w:firstLine="709"/>
        <w:jc w:val="both"/>
        <w:rPr>
          <w:rFonts w:ascii="Times New Roman" w:hAnsi="Times New Roman"/>
          <w:sz w:val="24"/>
        </w:rPr>
      </w:pPr>
    </w:p>
    <w:p w14:paraId="5E231D06" w14:textId="77777777" w:rsidR="00416094" w:rsidRDefault="00416094">
      <w:pPr>
        <w:spacing w:after="0" w:line="360" w:lineRule="auto"/>
        <w:ind w:firstLine="709"/>
        <w:jc w:val="both"/>
        <w:rPr>
          <w:rFonts w:ascii="Times New Roman" w:hAnsi="Times New Roman"/>
          <w:sz w:val="24"/>
        </w:rPr>
      </w:pPr>
    </w:p>
    <w:p w14:paraId="041D5A42" w14:textId="77777777" w:rsidR="00416094" w:rsidRDefault="00CC00E5">
      <w:pPr>
        <w:pStyle w:val="1"/>
        <w:spacing w:before="0" w:line="360" w:lineRule="auto"/>
        <w:jc w:val="both"/>
        <w:rPr>
          <w:sz w:val="24"/>
        </w:rPr>
      </w:pPr>
      <w:r>
        <w:rPr>
          <w:sz w:val="24"/>
        </w:rPr>
        <w:t xml:space="preserve">     Федеральная рабочая программа по учебному предмету «Информатика». </w:t>
      </w:r>
    </w:p>
    <w:p w14:paraId="751C38B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147.</w:t>
      </w:r>
      <w:r>
        <w:rPr>
          <w:rFonts w:ascii="Times New Roman" w:hAnsi="Times New Roman"/>
          <w:sz w:val="24"/>
        </w:rPr>
        <w:t xml:space="preserve">1. Федеральная рабочая программа по учебному предмету «Информатика» (предметная область «Математика и информатика») (далее соответственно – программа по информатике, информатика) включает пояснительную записку, содержание обучения, планируемые результаты освоения программы </w:t>
      </w:r>
      <w:r>
        <w:rPr>
          <w:rFonts w:ascii="Times New Roman" w:hAnsi="Times New Roman"/>
          <w:sz w:val="24"/>
        </w:rPr>
        <w:br/>
        <w:t>по информатике.</w:t>
      </w:r>
    </w:p>
    <w:p w14:paraId="56B9B5A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147.2. Пояснительная записка.</w:t>
      </w:r>
    </w:p>
    <w:p w14:paraId="2D7A9F6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147.2.1. 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w:t>
      </w:r>
      <w:r>
        <w:rPr>
          <w:rFonts w:ascii="Times New Roman" w:hAnsi="Times New Roman"/>
          <w:sz w:val="24"/>
        </w:rPr>
        <w:br/>
        <w:t>а также федеральной программы воспитания.</w:t>
      </w:r>
    </w:p>
    <w:p w14:paraId="54424D8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147.2.2. Программа по информатике даёт представление о целях, общей стратегии обучения, воспитания и развития обучающихся средствами информатики на базовом уровне, устанавливает обязательное предметное содержание, предусматривает его структурирование по разделам и темам, определяет распределение его по классам (годам изучения).</w:t>
      </w:r>
    </w:p>
    <w:p w14:paraId="0EA4C10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Программа по информатике определяет количественные и качественные характеристики учебного материала для каждого года изучения, в том числе </w:t>
      </w:r>
      <w:r>
        <w:rPr>
          <w:rFonts w:ascii="Times New Roman" w:hAnsi="Times New Roman"/>
          <w:sz w:val="24"/>
        </w:rPr>
        <w:br/>
        <w:t>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w:t>
      </w:r>
    </w:p>
    <w:p w14:paraId="618D2D7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Программа по информатике является основой для составления авторских учебных программ и учебников, тематического планирования курса учителем.</w:t>
      </w:r>
    </w:p>
    <w:p w14:paraId="0015E98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147.2.3. Целями изучения информатики на уровне основного общего образования являются: </w:t>
      </w:r>
    </w:p>
    <w:p w14:paraId="63ABA0F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формирование основ мировоззрения, соответствующего современному уровню развития науки информатики, достижениям научно-технического прогресса </w:t>
      </w:r>
      <w:r>
        <w:rPr>
          <w:rFonts w:ascii="Times New Roman" w:hAnsi="Times New Roman"/>
          <w:sz w:val="24"/>
        </w:rPr>
        <w:br/>
        <w:t xml:space="preserve">и общественной практики, за счёт развития представлений об информации </w:t>
      </w:r>
      <w:r>
        <w:rPr>
          <w:rFonts w:ascii="Times New Roman" w:hAnsi="Times New Roman"/>
          <w:sz w:val="24"/>
        </w:rPr>
        <w:br/>
        <w:t xml:space="preserve">как о важнейшем стратегическом ресурсе развития личности, государства, общества, понимания роли информационных процессов, информационных ресурсов </w:t>
      </w:r>
      <w:r>
        <w:rPr>
          <w:rFonts w:ascii="Times New Roman" w:hAnsi="Times New Roman"/>
          <w:sz w:val="24"/>
        </w:rPr>
        <w:br/>
        <w:t>и информационных технологий в условиях цифровой трансформации многих сфер жизни современного общества;</w:t>
      </w:r>
    </w:p>
    <w:p w14:paraId="4A4B699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обеспечение условий, способствующих развитию алгоритмического мышления как необходимого условия профессиональной деятельности </w:t>
      </w:r>
      <w:r>
        <w:rPr>
          <w:rFonts w:ascii="Times New Roman" w:hAnsi="Times New Roman"/>
          <w:sz w:val="24"/>
        </w:rPr>
        <w:br/>
        <w:t>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так далее;</w:t>
      </w:r>
    </w:p>
    <w:p w14:paraId="4A1FAED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14:paraId="3C840D4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воспитание ответственного и избирательного отношения к информации </w:t>
      </w:r>
      <w:r>
        <w:rPr>
          <w:rFonts w:ascii="Times New Roman" w:hAnsi="Times New Roman"/>
          <w:sz w:val="24"/>
        </w:rPr>
        <w:br/>
        <w:t xml:space="preserve">с учётом правовых и этических аспектов её распространения, стремления </w:t>
      </w:r>
      <w:r>
        <w:rPr>
          <w:rFonts w:ascii="Times New Roman" w:hAnsi="Times New Roman"/>
          <w:sz w:val="24"/>
        </w:rPr>
        <w:br/>
        <w:t xml:space="preserve">к продолжению образования в области информационных технологий </w:t>
      </w:r>
      <w:r>
        <w:rPr>
          <w:rFonts w:ascii="Times New Roman" w:hAnsi="Times New Roman"/>
          <w:sz w:val="24"/>
        </w:rPr>
        <w:br/>
        <w:t>и созидательной деятельности с применением средств информационных технологий.</w:t>
      </w:r>
    </w:p>
    <w:p w14:paraId="30FF4BF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147.2.4. Учебный предмет «Информатика» в основном общем образовании отражает:</w:t>
      </w:r>
    </w:p>
    <w:p w14:paraId="4D1137E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14:paraId="2899E96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основные области применения информатики, прежде всего информационные технологии, управление и социальную сферу;</w:t>
      </w:r>
    </w:p>
    <w:p w14:paraId="339C5B3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междисциплинарный характер информатики и информационной деятельности.</w:t>
      </w:r>
    </w:p>
    <w:p w14:paraId="1063AF9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147.</w:t>
      </w:r>
      <w:r>
        <w:rPr>
          <w:rFonts w:ascii="Times New Roman" w:hAnsi="Times New Roman"/>
          <w:sz w:val="24"/>
        </w:rPr>
        <w:t xml:space="preserve">2.5. Современная школьная информатика оказывает существенное влияние на формирование мировоззрения обучающегося,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w:t>
      </w:r>
      <w:r>
        <w:rPr>
          <w:rFonts w:ascii="Times New Roman" w:hAnsi="Times New Roman"/>
          <w:sz w:val="24"/>
        </w:rPr>
        <w:br/>
        <w:t>как в рамках образ</w:t>
      </w:r>
      <w:r>
        <w:rPr>
          <w:rFonts w:ascii="Times New Roman" w:hAnsi="Times New Roman"/>
          <w:sz w:val="24"/>
        </w:rPr>
        <w:t xml:space="preserve">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то есть </w:t>
      </w:r>
      <w:r>
        <w:rPr>
          <w:rFonts w:ascii="Times New Roman" w:hAnsi="Times New Roman"/>
          <w:sz w:val="24"/>
        </w:rPr>
        <w:lastRenderedPageBreak/>
        <w:t xml:space="preserve">ориентированы на формирование метапредметных </w:t>
      </w:r>
      <w:r>
        <w:rPr>
          <w:rFonts w:ascii="Times New Roman" w:hAnsi="Times New Roman"/>
          <w:sz w:val="24"/>
        </w:rPr>
        <w:br/>
        <w:t>и личностных результатов обучения.</w:t>
      </w:r>
    </w:p>
    <w:p w14:paraId="5B54C5B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147.2.6. Основные задачи учебного предмета «Информатика» – сформировать </w:t>
      </w:r>
      <w:r>
        <w:rPr>
          <w:rFonts w:ascii="Times New Roman" w:hAnsi="Times New Roman"/>
          <w:sz w:val="24"/>
        </w:rPr>
        <w:br/>
        <w:t>у обучающихся:</w:t>
      </w:r>
    </w:p>
    <w:p w14:paraId="5E31F9B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14:paraId="3E459B1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знания, умения и навыки грамотной постановки задач, возникающих </w:t>
      </w:r>
      <w:r>
        <w:rPr>
          <w:rFonts w:ascii="Times New Roman" w:hAnsi="Times New Roman"/>
          <w:sz w:val="24"/>
        </w:rPr>
        <w:br/>
        <w:t>в практической деятельности, для их решения с помощью информационных технологий, умения и навыки формализованного описания поставленных задач;</w:t>
      </w:r>
    </w:p>
    <w:p w14:paraId="0F5C021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базовые знания об информационном моделировании, в том числе </w:t>
      </w:r>
      <w:r>
        <w:rPr>
          <w:rFonts w:ascii="Times New Roman" w:hAnsi="Times New Roman"/>
          <w:sz w:val="24"/>
        </w:rPr>
        <w:br/>
        <w:t>о математическом моделировании;</w:t>
      </w:r>
    </w:p>
    <w:p w14:paraId="57C84D4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знание основных алгоритмических структур и умение применять эти знания </w:t>
      </w:r>
      <w:r>
        <w:rPr>
          <w:rFonts w:ascii="Times New Roman" w:hAnsi="Times New Roman"/>
          <w:sz w:val="24"/>
        </w:rPr>
        <w:br/>
        <w:t>для построения алгоритмов решения задач по их математическим моделям;</w:t>
      </w:r>
    </w:p>
    <w:p w14:paraId="3A493D0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умения и навыки составления простых программ по построенному алгоритму на одном из языков программирования высокого уровня;</w:t>
      </w:r>
    </w:p>
    <w:p w14:paraId="26B679F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14:paraId="4172362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умение грамотно интерпретировать результаты решения практических задач </w:t>
      </w:r>
      <w:r>
        <w:rPr>
          <w:rFonts w:ascii="Times New Roman" w:hAnsi="Times New Roman"/>
          <w:sz w:val="24"/>
        </w:rPr>
        <w:br/>
      </w:r>
      <w:r>
        <w:rPr>
          <w:rFonts w:ascii="Times New Roman" w:hAnsi="Times New Roman"/>
          <w:sz w:val="24"/>
        </w:rPr>
        <w:t xml:space="preserve">с помощью информационных технологий, применять полученные результаты </w:t>
      </w:r>
      <w:r>
        <w:rPr>
          <w:rFonts w:ascii="Times New Roman" w:hAnsi="Times New Roman"/>
          <w:sz w:val="24"/>
        </w:rPr>
        <w:br/>
        <w:t>в практической деятельности.</w:t>
      </w:r>
    </w:p>
    <w:p w14:paraId="559430D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147.2.7. Цели и задачи изучения информатики на уровне основного общего образования определяют структуру основного содержания учебного предмета </w:t>
      </w:r>
      <w:r>
        <w:rPr>
          <w:rFonts w:ascii="Times New Roman" w:hAnsi="Times New Roman"/>
          <w:sz w:val="24"/>
        </w:rPr>
        <w:br/>
        <w:t>в виде следующих четырёх тематических разделов:</w:t>
      </w:r>
    </w:p>
    <w:p w14:paraId="3122643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цифровая грамотность;</w:t>
      </w:r>
    </w:p>
    <w:p w14:paraId="0F6AC5E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теоретические основы информатики;</w:t>
      </w:r>
    </w:p>
    <w:p w14:paraId="0E38074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алгоритмы и программирование;</w:t>
      </w:r>
    </w:p>
    <w:p w14:paraId="167C74D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информационные технологии.</w:t>
      </w:r>
    </w:p>
    <w:p w14:paraId="3F9AC5C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147.2.8. В системе общего образования информатика признана обязательным учебным предметом, входящим в состав предметной области «Математика </w:t>
      </w:r>
      <w:r>
        <w:rPr>
          <w:rFonts w:ascii="Times New Roman" w:hAnsi="Times New Roman"/>
          <w:sz w:val="24"/>
        </w:rPr>
        <w:br/>
        <w:t xml:space="preserve">и информатика». ФГОС ООО предусмотрены требования к освоению предметных результатов по информатике на базовом и углублённом уровнях, имеющих общее содержательное ядро и </w:t>
      </w:r>
      <w:r>
        <w:rPr>
          <w:rFonts w:ascii="Times New Roman" w:hAnsi="Times New Roman"/>
          <w:sz w:val="24"/>
        </w:rPr>
        <w:lastRenderedPageBreak/>
        <w:t>согласованных между собой. Это позволяет реализовывать углублённое изучение информатики как в рамках отдельных классов, так и в рамках индивидуальных образовательных траекторий, в том числе используя сетевое взаимодействие организаций и дистанционные технологии. По завершении реализации программ углублённого уровня обучающиеся смогут деталь</w:t>
      </w:r>
      <w:r>
        <w:rPr>
          <w:rFonts w:ascii="Times New Roman" w:hAnsi="Times New Roman"/>
          <w:sz w:val="24"/>
        </w:rPr>
        <w:t>нее освоить материал базового уровня, овладеть расширенным кругом понятий и методов, решать задачи более высокого уровня сложности.</w:t>
      </w:r>
    </w:p>
    <w:p w14:paraId="2FA2383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147.2.9. Общее число часов, рекомендованных для изучения информатики </w:t>
      </w:r>
      <w:r>
        <w:rPr>
          <w:rFonts w:ascii="Times New Roman" w:hAnsi="Times New Roman"/>
          <w:sz w:val="24"/>
        </w:rPr>
        <w:br/>
        <w:t xml:space="preserve">на базовом уровне, – 102 часа: в 7 классе – 34 часа (1 час в неделю), в 8 классе – </w:t>
      </w:r>
      <w:r>
        <w:rPr>
          <w:rFonts w:ascii="Times New Roman" w:hAnsi="Times New Roman"/>
          <w:sz w:val="24"/>
        </w:rPr>
        <w:br/>
        <w:t>34 часа (1 час в неделю), в 9 классе – 34 часа (1 час в неделю).</w:t>
      </w:r>
    </w:p>
    <w:p w14:paraId="7D525B8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w:t>
      </w:r>
      <w:r>
        <w:rPr>
          <w:rFonts w:ascii="Times New Roman" w:hAnsi="Times New Roman"/>
          <w:sz w:val="24"/>
        </w:rPr>
        <w:br/>
        <w:t>При этом обязательная (инвариантная) часть содержания предмета, установленная программой по информатике, и время, отводимое на её изучение, должны быть сохранены полностью.</w:t>
      </w:r>
    </w:p>
    <w:p w14:paraId="5B8F59C9" w14:textId="77777777" w:rsidR="00416094" w:rsidRDefault="00CC00E5">
      <w:pPr>
        <w:spacing w:after="0" w:line="360" w:lineRule="auto"/>
        <w:ind w:firstLine="709"/>
        <w:jc w:val="both"/>
        <w:rPr>
          <w:rFonts w:ascii="Times New Roman" w:hAnsi="Times New Roman"/>
          <w:sz w:val="24"/>
        </w:rPr>
      </w:pPr>
      <w:bookmarkStart w:id="7" w:name="_TOC_250014"/>
      <w:bookmarkEnd w:id="7"/>
      <w:r>
        <w:rPr>
          <w:rFonts w:ascii="Times New Roman" w:hAnsi="Times New Roman"/>
          <w:sz w:val="24"/>
        </w:rPr>
        <w:t>147.3. Содержание обучения в 7 классе.</w:t>
      </w:r>
    </w:p>
    <w:p w14:paraId="25744FF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147.3.1. Цифровая грамотность.</w:t>
      </w:r>
    </w:p>
    <w:p w14:paraId="7A2C3EF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147.3.1.1. Компьютер – универсальное устройство обработки данных.</w:t>
      </w:r>
    </w:p>
    <w:p w14:paraId="0E78AF8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Компьютер – универсальное вычислительное устройство, работающее </w:t>
      </w:r>
      <w:r>
        <w:rPr>
          <w:rFonts w:ascii="Times New Roman" w:hAnsi="Times New Roman"/>
          <w:sz w:val="24"/>
        </w:rPr>
        <w:br/>
        <w:t>по программе. Типы компьютеров: персональные компьютеры, встроенные компьютеры, суперкомпьютеры. Мобильные устройства.</w:t>
      </w:r>
    </w:p>
    <w:p w14:paraId="46F366A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14:paraId="02B5D18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История развития компьютеров и программного обеспечения. Поколения компьютеров. Современные тенденции развития компьютеров. Суперкомпьютеры.</w:t>
      </w:r>
    </w:p>
    <w:p w14:paraId="143354F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Параллельные вычисления.</w:t>
      </w:r>
    </w:p>
    <w:p w14:paraId="104EB74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Персональный компьютер. Процессор и его характеристики (тактовая частота, разрядность). Оперативная память. Долговременная память. Устройства ввода </w:t>
      </w:r>
      <w:r>
        <w:rPr>
          <w:rFonts w:ascii="Times New Roman" w:hAnsi="Times New Roman"/>
          <w:sz w:val="24"/>
        </w:rPr>
        <w:br/>
        <w:t xml:space="preserve">и вывода. Объём хранимых данных (оперативная память компьютера, жёсткий </w:t>
      </w:r>
      <w:r>
        <w:rPr>
          <w:rFonts w:ascii="Times New Roman" w:hAnsi="Times New Roman"/>
          <w:sz w:val="24"/>
        </w:rPr>
        <w:br/>
        <w:t xml:space="preserve">и твердотельный диск, постоянная память смартфона) и скорость доступа </w:t>
      </w:r>
      <w:r>
        <w:rPr>
          <w:rFonts w:ascii="Times New Roman" w:hAnsi="Times New Roman"/>
          <w:sz w:val="24"/>
        </w:rPr>
        <w:br/>
        <w:t>для различных видов носителей.</w:t>
      </w:r>
    </w:p>
    <w:p w14:paraId="36D94CA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Техника безопасности и правила работы на компьютере.</w:t>
      </w:r>
    </w:p>
    <w:p w14:paraId="495F395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147.3.1.2. Программы и данные.</w:t>
      </w:r>
    </w:p>
    <w:p w14:paraId="652712F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14:paraId="2710A56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w:t>
      </w:r>
      <w:r>
        <w:rPr>
          <w:rFonts w:ascii="Times New Roman" w:hAnsi="Times New Roman"/>
          <w:sz w:val="24"/>
        </w:rPr>
        <w:t xml:space="preserve"> файлов средствами операционной системы.</w:t>
      </w:r>
    </w:p>
    <w:p w14:paraId="44A6B91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Компьютерные вирусы и другие вредоносные программы. Программы </w:t>
      </w:r>
      <w:r>
        <w:rPr>
          <w:rFonts w:ascii="Times New Roman" w:hAnsi="Times New Roman"/>
          <w:sz w:val="24"/>
        </w:rPr>
        <w:br/>
        <w:t>для защиты от вирусов.</w:t>
      </w:r>
    </w:p>
    <w:p w14:paraId="4B184CB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147.3.1.3. Компьютерные сети.</w:t>
      </w:r>
    </w:p>
    <w:p w14:paraId="7E434D9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словам и по изображению. Достоверность информации, полученной </w:t>
      </w:r>
      <w:r>
        <w:rPr>
          <w:rFonts w:ascii="Times New Roman" w:hAnsi="Times New Roman"/>
          <w:sz w:val="24"/>
        </w:rPr>
        <w:br/>
        <w:t>из Интернета.</w:t>
      </w:r>
    </w:p>
    <w:p w14:paraId="7704562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Современные сервисы интернет-коммуникаций.</w:t>
      </w:r>
    </w:p>
    <w:p w14:paraId="7C6AB85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Сетевой этикет, базовые нормы информационной этики и права при работе </w:t>
      </w:r>
      <w:r>
        <w:rPr>
          <w:rFonts w:ascii="Times New Roman" w:hAnsi="Times New Roman"/>
          <w:sz w:val="24"/>
        </w:rPr>
        <w:br/>
        <w:t>в сети Интернет. Стратегии безопасного поведения в Интернете.</w:t>
      </w:r>
    </w:p>
    <w:p w14:paraId="252FB4A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147.3.2. Теоретические основы информатики.</w:t>
      </w:r>
    </w:p>
    <w:p w14:paraId="3232680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147.3.2.1. Информация и информационные процессы.</w:t>
      </w:r>
    </w:p>
    <w:p w14:paraId="52CD839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Информация – одно из </w:t>
      </w:r>
      <w:r>
        <w:rPr>
          <w:rFonts w:ascii="Times New Roman" w:hAnsi="Times New Roman"/>
          <w:sz w:val="24"/>
        </w:rPr>
        <w:t>основных понятий современной науки.</w:t>
      </w:r>
    </w:p>
    <w:p w14:paraId="313E611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Информация как сведения, предназначенные для восприятия человеком, </w:t>
      </w:r>
      <w:r>
        <w:rPr>
          <w:rFonts w:ascii="Times New Roman" w:hAnsi="Times New Roman"/>
          <w:sz w:val="24"/>
        </w:rPr>
        <w:br/>
        <w:t>и информация как данные, которые могут быть обработаны автоматизированной системой.</w:t>
      </w:r>
    </w:p>
    <w:p w14:paraId="4120A24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Дискретность данных. Возможность описания непрерывных объектов </w:t>
      </w:r>
      <w:r>
        <w:rPr>
          <w:rFonts w:ascii="Times New Roman" w:hAnsi="Times New Roman"/>
          <w:sz w:val="24"/>
        </w:rPr>
        <w:br/>
        <w:t>и процессов с помощью дискретных данных.</w:t>
      </w:r>
    </w:p>
    <w:p w14:paraId="1BFD4FB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Информационные процессы – процессы, связанные с хранением, преобразованием и передачей данных.</w:t>
      </w:r>
    </w:p>
    <w:p w14:paraId="5FE8BB0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147.3.2.2. Представление информации</w:t>
      </w:r>
    </w:p>
    <w:p w14:paraId="7E5B222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 </w:t>
      </w:r>
      <w:r>
        <w:rPr>
          <w:rFonts w:ascii="Times New Roman" w:hAnsi="Times New Roman"/>
          <w:sz w:val="24"/>
        </w:rPr>
        <w:lastRenderedPageBreak/>
        <w:t>Преобразование любого алфавита к двоичному. Количество различных слов фиксированной длины в алфавите определённой мощности.</w:t>
      </w:r>
    </w:p>
    <w:p w14:paraId="093A17A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Кодирование символов одного алфавита с помощью кодовых слов в другом алфавите, кодовая таблица, декодирование.</w:t>
      </w:r>
    </w:p>
    <w:p w14:paraId="14A9068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Двоичный код. Представление данных в компьютере как текстов в двоичном алфавите.</w:t>
      </w:r>
    </w:p>
    <w:p w14:paraId="336B513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Информационный объём данных. Бит – минимальная единица количества информации – двоичный разряд. Единицы измерения информационного объёма данных. Бит, байт, килобайт, мегабайт, гигабайт.</w:t>
      </w:r>
    </w:p>
    <w:p w14:paraId="37186AD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Скорость передачи данных. Единицы скорости передачи данных.</w:t>
      </w:r>
    </w:p>
    <w:p w14:paraId="3EC7F0E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Кодирование текстов. Равномерный код. Неравномерный код. Кодировка ASCII. Восьмибитные кодировки. Понятие о кодировках UNICODE. Декодирование сообщений с использованием равномерного и неравномерного кода. Информационный объём текста.</w:t>
      </w:r>
    </w:p>
    <w:p w14:paraId="1772BC1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Искажение информации при передаче.</w:t>
      </w:r>
    </w:p>
    <w:p w14:paraId="27A6B23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Общее представление о </w:t>
      </w:r>
      <w:r>
        <w:rPr>
          <w:rFonts w:ascii="Times New Roman" w:hAnsi="Times New Roman"/>
          <w:sz w:val="24"/>
        </w:rPr>
        <w:t>цифровом представлении аудиовизуальных и других непрерывных данных.</w:t>
      </w:r>
    </w:p>
    <w:p w14:paraId="410EFAF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Кодирование цвета. Цветовые модели. Модель RGB. Глубина кодирования. Палитра.</w:t>
      </w:r>
    </w:p>
    <w:p w14:paraId="76BE7E3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Растровое и векторное представление изображений. Пиксель. Оценка информационного объёма графических данных для растрового изображения.</w:t>
      </w:r>
    </w:p>
    <w:p w14:paraId="04FBFAF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Кодирование звука. Разрядность и частота записи. Количество каналов записи.</w:t>
      </w:r>
    </w:p>
    <w:p w14:paraId="51D69AA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Оценка количественных параметров, связанных с представлением </w:t>
      </w:r>
      <w:r>
        <w:rPr>
          <w:rFonts w:ascii="Times New Roman" w:hAnsi="Times New Roman"/>
          <w:sz w:val="24"/>
        </w:rPr>
        <w:br/>
        <w:t>и хранением звуковых файлов.</w:t>
      </w:r>
    </w:p>
    <w:p w14:paraId="30F723B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147.3.3. Информационные технологии.</w:t>
      </w:r>
    </w:p>
    <w:p w14:paraId="1421649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147.3.3.1. Текстовые документы.</w:t>
      </w:r>
    </w:p>
    <w:p w14:paraId="601DCC0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Текстовые документы и их структурные элементы (страница, абзац, строка, слово, символ).</w:t>
      </w:r>
    </w:p>
    <w:p w14:paraId="7228FF1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Текстовый процессор – инструмент создания, редактирования </w:t>
      </w:r>
      <w:r>
        <w:rPr>
          <w:rFonts w:ascii="Times New Roman" w:hAnsi="Times New Roman"/>
          <w:sz w:val="24"/>
        </w:rPr>
        <w:br/>
        <w:t>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14:paraId="29CEC0F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Структурирование информации с помощью списков и таблиц. Многоуровневые списки. Добавление таблиц в текстовые документы.</w:t>
      </w:r>
    </w:p>
    <w:p w14:paraId="7BCD92C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других элементов.</w:t>
      </w:r>
    </w:p>
    <w:p w14:paraId="1884CE5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Проверка правописания. Расстановка переносов. Голосовой ввод текста. Оптическое распознавание текста. Компьютерный перевод. Использование сервисов сети Интернет для обработки текста.</w:t>
      </w:r>
    </w:p>
    <w:p w14:paraId="39EC7E6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147.3.3.2. Компьютерная графика.</w:t>
      </w:r>
    </w:p>
    <w:p w14:paraId="40BA01F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Знакомство с графическими редакторами. Растровые рисунки. Использование графических примитивов.</w:t>
      </w:r>
    </w:p>
    <w:p w14:paraId="3AEB5F8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w:t>
      </w:r>
      <w:r>
        <w:rPr>
          <w:rFonts w:ascii="Times New Roman" w:hAnsi="Times New Roman"/>
          <w:sz w:val="24"/>
        </w:rPr>
        <w:br/>
        <w:t>и контрастности.</w:t>
      </w:r>
    </w:p>
    <w:p w14:paraId="72BD0B0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14:paraId="595DA40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147.3.3.3. Мультимедийные презентации.</w:t>
      </w:r>
    </w:p>
    <w:p w14:paraId="7869695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Подготовка </w:t>
      </w:r>
      <w:r>
        <w:rPr>
          <w:rFonts w:ascii="Times New Roman" w:hAnsi="Times New Roman"/>
          <w:sz w:val="24"/>
        </w:rPr>
        <w:t>мультимедийных презентаций. Слайд. Добавление на слайд текста и изображений. Работа с несколькими слайдами.</w:t>
      </w:r>
    </w:p>
    <w:p w14:paraId="7EFB2A8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Добавление на слайд аудиовизуальных данных. Анимация. Гиперссылки.</w:t>
      </w:r>
    </w:p>
    <w:p w14:paraId="049BB46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147.4. Содержание обучения в 8 классе.</w:t>
      </w:r>
    </w:p>
    <w:p w14:paraId="64644C7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147.4.1. Теоретические основы информатики.</w:t>
      </w:r>
    </w:p>
    <w:p w14:paraId="76D5B5B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147.4.1.1. Системы счисления.</w:t>
      </w:r>
    </w:p>
    <w:p w14:paraId="7FA9E4F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14:paraId="33C167F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Римская система счисления.</w:t>
      </w:r>
    </w:p>
    <w:p w14:paraId="1DBF3EC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Двоичная система счисления. Перевод целых чисел в пределах от 0 до 1024 </w:t>
      </w:r>
      <w:r>
        <w:rPr>
          <w:rFonts w:ascii="Times New Roman" w:hAnsi="Times New Roman"/>
          <w:sz w:val="24"/>
        </w:rPr>
        <w:br/>
        <w:t xml:space="preserve">в двоичную систему счисления. Восьмеричная система счисления. Перевод чисел </w:t>
      </w:r>
      <w:r>
        <w:rPr>
          <w:rFonts w:ascii="Times New Roman" w:hAnsi="Times New Roman"/>
          <w:sz w:val="24"/>
        </w:rPr>
        <w:br/>
        <w:t>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14:paraId="4CD871B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Арифметические операции в двоичной системе счисления.</w:t>
      </w:r>
    </w:p>
    <w:p w14:paraId="2690863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147.4.1.2. Элементы математической логики.</w:t>
      </w:r>
    </w:p>
    <w:p w14:paraId="117A30B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w:t>
      </w:r>
      <w:r>
        <w:rPr>
          <w:rFonts w:ascii="Times New Roman" w:hAnsi="Times New Roman"/>
          <w:sz w:val="24"/>
        </w:rPr>
        <w:br/>
        <w:t xml:space="preserve">«не» (логическое отрицание). Приоритет логических операций. Определение истинности </w:t>
      </w:r>
      <w:r>
        <w:rPr>
          <w:rFonts w:ascii="Times New Roman" w:hAnsi="Times New Roman"/>
          <w:sz w:val="24"/>
        </w:rPr>
        <w:lastRenderedPageBreak/>
        <w:t>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p w14:paraId="17ACC26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Логические элементы. Знакомство с логическими основами компьютера.</w:t>
      </w:r>
    </w:p>
    <w:p w14:paraId="59AB2AB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147.4.2. Алгоритмы и программирование.</w:t>
      </w:r>
    </w:p>
    <w:p w14:paraId="16933A0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147.4.2.1. Исполнители и алгоритмы. Алгоритмические конструкции.</w:t>
      </w:r>
    </w:p>
    <w:p w14:paraId="2926D0B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Понятие алгоритма. Исполнители алгоритмов. Алгоритм как план управления исполнителем.</w:t>
      </w:r>
    </w:p>
    <w:p w14:paraId="512143E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Свойства алгоритма. Способы записи алгоритма (словесный, в виде </w:t>
      </w:r>
      <w:r>
        <w:rPr>
          <w:rFonts w:ascii="Times New Roman" w:hAnsi="Times New Roman"/>
          <w:sz w:val="24"/>
        </w:rPr>
        <w:br/>
        <w:t>блок-схемы, программа).</w:t>
      </w:r>
    </w:p>
    <w:p w14:paraId="0437162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14:paraId="505A1EE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Конструкция «ветвление»: полная и неполная формы. Выполнение </w:t>
      </w:r>
      <w:r>
        <w:rPr>
          <w:rFonts w:ascii="Times New Roman" w:hAnsi="Times New Roman"/>
          <w:sz w:val="24"/>
        </w:rPr>
        <w:br/>
        <w:t xml:space="preserve">и невыполнение условия (истинность и ложность высказывания). Простые </w:t>
      </w:r>
      <w:r>
        <w:rPr>
          <w:rFonts w:ascii="Times New Roman" w:hAnsi="Times New Roman"/>
          <w:sz w:val="24"/>
        </w:rPr>
        <w:br/>
        <w:t>и составные условия.</w:t>
      </w:r>
    </w:p>
    <w:p w14:paraId="2C604EF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Конструкция «повторения»: циклы с заданным числом повторений, </w:t>
      </w:r>
      <w:r>
        <w:rPr>
          <w:rFonts w:ascii="Times New Roman" w:hAnsi="Times New Roman"/>
          <w:sz w:val="24"/>
        </w:rPr>
        <w:br/>
        <w:t>с условием выполнения, с переменной цикла.</w:t>
      </w:r>
    </w:p>
    <w:p w14:paraId="05C366A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Разработка для формального исполнителя алгоритма, приводящего </w:t>
      </w:r>
      <w:r>
        <w:rPr>
          <w:rFonts w:ascii="Times New Roman" w:hAnsi="Times New Roman"/>
          <w:sz w:val="24"/>
        </w:rPr>
        <w:br/>
        <w:t>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14:paraId="3444E7B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147.4.2.2. Язык программирования.</w:t>
      </w:r>
    </w:p>
    <w:p w14:paraId="527AE87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Язык программирования (Python, C++, Паскаль, Java, C#, Школьный Алгоритмический Язык).</w:t>
      </w:r>
    </w:p>
    <w:p w14:paraId="50342C6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Система программирования: редактор текста программ, транслятор, отладчик.</w:t>
      </w:r>
    </w:p>
    <w:p w14:paraId="7C97BD0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Переменная: тип, имя, значение. Целые, вещественные и символьные переменные.</w:t>
      </w:r>
    </w:p>
    <w:p w14:paraId="643BF1C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Оператор присваивания. Арифметические выражения и порядок </w:t>
      </w:r>
      <w:r>
        <w:rPr>
          <w:rFonts w:ascii="Times New Roman" w:hAnsi="Times New Roman"/>
          <w:sz w:val="24"/>
        </w:rPr>
        <w:br/>
        <w:t xml:space="preserve">их вычисления. Операции с целыми числами: целочисленное деление, остаток </w:t>
      </w:r>
      <w:r>
        <w:rPr>
          <w:rFonts w:ascii="Times New Roman" w:hAnsi="Times New Roman"/>
          <w:sz w:val="24"/>
        </w:rPr>
        <w:br/>
        <w:t>от деления.</w:t>
      </w:r>
    </w:p>
    <w:p w14:paraId="6AB6AA7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Ветвления. Составные условия (запись логических выражений на изучаемом языке программирования). Нахождение минимума и максимума из двух, трёх </w:t>
      </w:r>
      <w:r>
        <w:rPr>
          <w:rFonts w:ascii="Times New Roman" w:hAnsi="Times New Roman"/>
          <w:sz w:val="24"/>
        </w:rPr>
        <w:br/>
        <w:t>и четырёх чисел. Решение квадратного уравнения, имеющего вещественные корни.</w:t>
      </w:r>
    </w:p>
    <w:p w14:paraId="7CB6954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Диалоговая отладка программ: пошаговое выполнение, просмотр значений величин, отладочный вывод, выбор точки останова.</w:t>
      </w:r>
    </w:p>
    <w:p w14:paraId="0388F2C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Цикл с условием. Алгоритм Евклида для нахождения наибольшего общего делителя двух натуральных чисел. Разбиение записи натурального числа </w:t>
      </w:r>
      <w:r>
        <w:rPr>
          <w:rFonts w:ascii="Times New Roman" w:hAnsi="Times New Roman"/>
          <w:sz w:val="24"/>
        </w:rPr>
        <w:br/>
        <w:t xml:space="preserve">в позиционной системе с основанием, меньшим или равным 10, на отдельные цифры. </w:t>
      </w:r>
    </w:p>
    <w:p w14:paraId="37D5674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Цикл с переменной. Алгоритмы проверки делимости одного целого числа </w:t>
      </w:r>
      <w:r>
        <w:rPr>
          <w:rFonts w:ascii="Times New Roman" w:hAnsi="Times New Roman"/>
          <w:sz w:val="24"/>
        </w:rPr>
        <w:br/>
        <w:t>на другое, проверки натурального числа на простоту.</w:t>
      </w:r>
    </w:p>
    <w:p w14:paraId="10E7B2C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w:t>
      </w:r>
      <w:r>
        <w:rPr>
          <w:rFonts w:ascii="Times New Roman" w:hAnsi="Times New Roman"/>
          <w:sz w:val="24"/>
        </w:rPr>
        <w:t>обработки строк.</w:t>
      </w:r>
    </w:p>
    <w:p w14:paraId="23C19D8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147.4.2.3. Анализ алгоритмов.</w:t>
      </w:r>
    </w:p>
    <w:p w14:paraId="55C466A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14:paraId="6AA414F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147.5. Содержание обучения в 9 классе.</w:t>
      </w:r>
    </w:p>
    <w:p w14:paraId="33C586A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147.5.1. Цифровая грамотность.</w:t>
      </w:r>
    </w:p>
    <w:p w14:paraId="3BCB614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147.5.1.1. Глобальная сеть Интернет и стратегии безопасного поведения в ней.</w:t>
      </w:r>
    </w:p>
    <w:p w14:paraId="045EB10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Глобальная сеть Интернет. IP-адреса узлов. Сетевое хранение данных. Методы индивидуального и коллективного размещения новой информации в сети Интернет. Большие данные (интернет-данные, в частности, данные социальных сетей).</w:t>
      </w:r>
    </w:p>
    <w:p w14:paraId="3FB994F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сети Интернет. Безопасные стратегии поведения в сети Интернет. Предупреждение вовлечения </w:t>
      </w:r>
      <w:r>
        <w:rPr>
          <w:rFonts w:ascii="Times New Roman" w:hAnsi="Times New Roman"/>
          <w:sz w:val="24"/>
        </w:rPr>
        <w:br/>
        <w:t>в деструктивные и криминальные формы сетевой активности (</w:t>
      </w:r>
      <w:proofErr w:type="spellStart"/>
      <w:r>
        <w:rPr>
          <w:rFonts w:ascii="Times New Roman" w:hAnsi="Times New Roman"/>
          <w:sz w:val="24"/>
        </w:rPr>
        <w:t>кибербуллинг</w:t>
      </w:r>
      <w:proofErr w:type="spellEnd"/>
      <w:r>
        <w:rPr>
          <w:rFonts w:ascii="Times New Roman" w:hAnsi="Times New Roman"/>
          <w:sz w:val="24"/>
        </w:rPr>
        <w:t>, фишинг и другие формы).</w:t>
      </w:r>
    </w:p>
    <w:p w14:paraId="4D9559A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147.5.1.2. Работа в информационном пространстве.</w:t>
      </w:r>
    </w:p>
    <w:p w14:paraId="759DD1F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Виды деятельности в сети Интернет. Интернет-сервисы: коммуникационные сервисы (почтовая служба, видео-конференц-связь и другие), справочные службы (карты, расписания и другие), поисковые службы, службы обновления программного обеспечения и другие службы.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w:t>
      </w:r>
      <w:r>
        <w:rPr>
          <w:rFonts w:ascii="Times New Roman" w:hAnsi="Times New Roman"/>
          <w:sz w:val="24"/>
        </w:rPr>
        <w:br/>
        <w:t>и графические редакторы, среды разработки программ.</w:t>
      </w:r>
    </w:p>
    <w:p w14:paraId="428C7FD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147.5.2. Теоретические основы информатики.</w:t>
      </w:r>
    </w:p>
    <w:p w14:paraId="231235C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147.5.2.1. Моделирование как метод познания.</w:t>
      </w:r>
    </w:p>
    <w:p w14:paraId="0CA6BE4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Модель. Задачи, решаемые с помощью моделирования. Классификации моделей. Материальные (натурные) и информационные модели. Непрерывные </w:t>
      </w:r>
      <w:r>
        <w:rPr>
          <w:rFonts w:ascii="Times New Roman" w:hAnsi="Times New Roman"/>
          <w:sz w:val="24"/>
        </w:rPr>
        <w:br/>
        <w:t xml:space="preserve">и дискретные модели. Имитационные модели. Игровые модели. Оценка адекватности модели моделируемому объекту и целям моделирования. </w:t>
      </w:r>
    </w:p>
    <w:p w14:paraId="73DDBA1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Табличные модели. Таблица как представление отношения.</w:t>
      </w:r>
    </w:p>
    <w:p w14:paraId="1C384B6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Базы данных. Отбор в таблице строк, удовлетворяющих заданному условию.</w:t>
      </w:r>
    </w:p>
    <w:p w14:paraId="36B1D33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w:t>
      </w:r>
      <w:r>
        <w:rPr>
          <w:rFonts w:ascii="Times New Roman" w:hAnsi="Times New Roman"/>
          <w:sz w:val="24"/>
        </w:rPr>
        <w:br/>
        <w:t>в направленном ациклическом графе.</w:t>
      </w:r>
    </w:p>
    <w:p w14:paraId="5EFF9C5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14:paraId="0F1CE55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14:paraId="6297BFA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14:paraId="72A0639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147.5.3. Алгоритмы и программирование.</w:t>
      </w:r>
    </w:p>
    <w:p w14:paraId="0E18EC8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147.5.3.1. Разработка алгоритмов и программ.</w:t>
      </w:r>
    </w:p>
    <w:p w14:paraId="6D37914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Разбиение задачи на подзадачи. Составление алгоритмов и программ </w:t>
      </w:r>
      <w:r>
        <w:rPr>
          <w:rFonts w:ascii="Times New Roman" w:hAnsi="Times New Roman"/>
          <w:sz w:val="24"/>
        </w:rPr>
        <w:br/>
        <w:t>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другими.</w:t>
      </w:r>
    </w:p>
    <w:p w14:paraId="07CDF3A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Табличные величины (массивы). Одномерные массивы. Составление </w:t>
      </w:r>
      <w:r>
        <w:rPr>
          <w:rFonts w:ascii="Times New Roman" w:hAnsi="Times New Roman"/>
          <w:sz w:val="24"/>
        </w:rPr>
        <w:br/>
        <w:t xml:space="preserve">и отладка программ, реализующих типовые алгоритмы обработки одномерных числовых массивов, на одном из языков программирования (Python, C++, Паскаль, Java, C#, 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w:t>
      </w:r>
      <w:r>
        <w:rPr>
          <w:rFonts w:ascii="Times New Roman" w:hAnsi="Times New Roman"/>
          <w:sz w:val="24"/>
        </w:rPr>
        <w:br/>
        <w:t>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14:paraId="03099FB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p w14:paraId="2340287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147.5.3.2. Управление.</w:t>
      </w:r>
    </w:p>
    <w:p w14:paraId="6F5D049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Управление. Сигнал. Обратная связь. Получение сигналов от цифровых датчиков (касания, расстояния, света, звука и другого). Примеры использования принципа обратной связи в системах управления техническими устройствами </w:t>
      </w:r>
      <w:r>
        <w:rPr>
          <w:rFonts w:ascii="Times New Roman" w:hAnsi="Times New Roman"/>
          <w:sz w:val="24"/>
        </w:rPr>
        <w:br/>
        <w:t>с помощью датчиков, в том числе в робототехнике.</w:t>
      </w:r>
    </w:p>
    <w:p w14:paraId="5E852D6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Примеры роботизированных систем (система управления движением </w:t>
      </w:r>
      <w:r>
        <w:rPr>
          <w:rFonts w:ascii="Times New Roman" w:hAnsi="Times New Roman"/>
          <w:sz w:val="24"/>
        </w:rPr>
        <w:br/>
        <w:t xml:space="preserve">в транспортной системе, сварочная линия автозавода, </w:t>
      </w:r>
      <w:r>
        <w:rPr>
          <w:rFonts w:ascii="Times New Roman" w:hAnsi="Times New Roman"/>
          <w:sz w:val="24"/>
        </w:rPr>
        <w:t>автоматизированное управление отопления дома, автономная система управления транспортным средством и другие системы).</w:t>
      </w:r>
    </w:p>
    <w:p w14:paraId="362AC21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147.5.4. Информационные технологии.</w:t>
      </w:r>
    </w:p>
    <w:p w14:paraId="2164129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147.5.4.1. Электронные таблицы.</w:t>
      </w:r>
    </w:p>
    <w:p w14:paraId="172A13D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Понятие об электронных таблицах. Типы данных в ячейках электронной таблицы. Редактирование и форматирование таблиц. Встроенные функции </w:t>
      </w:r>
      <w:r>
        <w:rPr>
          <w:rFonts w:ascii="Times New Roman" w:hAnsi="Times New Roman"/>
          <w:sz w:val="24"/>
        </w:rPr>
        <w:br/>
        <w:t>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14:paraId="4447983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Преобразование формул при копировании. Относительная, абсолютная </w:t>
      </w:r>
      <w:r>
        <w:rPr>
          <w:rFonts w:ascii="Times New Roman" w:hAnsi="Times New Roman"/>
          <w:sz w:val="24"/>
        </w:rPr>
        <w:br/>
        <w:t>и смешанная адресация.</w:t>
      </w:r>
    </w:p>
    <w:p w14:paraId="09A7348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14:paraId="6E97AC0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147.5.4.2. Информационные технологии в современном обществе.</w:t>
      </w:r>
    </w:p>
    <w:p w14:paraId="4BAFB28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Роль информационных технологий в развитии экономики мира, страны, региона. Открытые образовательные ресурсы.</w:t>
      </w:r>
    </w:p>
    <w:p w14:paraId="2E61D0F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14:paraId="799A9CB2" w14:textId="77777777" w:rsidR="00416094" w:rsidRDefault="00CC00E5">
      <w:pPr>
        <w:spacing w:after="0" w:line="360" w:lineRule="auto"/>
        <w:ind w:firstLine="709"/>
        <w:jc w:val="both"/>
        <w:rPr>
          <w:rFonts w:ascii="Times New Roman" w:hAnsi="Times New Roman"/>
          <w:sz w:val="24"/>
        </w:rPr>
      </w:pPr>
      <w:bookmarkStart w:id="8" w:name="_TOC_250011"/>
      <w:r>
        <w:rPr>
          <w:rFonts w:ascii="Times New Roman" w:hAnsi="Times New Roman"/>
          <w:sz w:val="24"/>
        </w:rPr>
        <w:t>147.6. Планируемые результаты освоения информатики на уровне основного общего образования.</w:t>
      </w:r>
    </w:p>
    <w:p w14:paraId="3B7A5A5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147.6.1. Изучение информатики на уровне основного общего образования направлено на достижение обучающимися личностных, метапредметных </w:t>
      </w:r>
      <w:r>
        <w:rPr>
          <w:rFonts w:ascii="Times New Roman" w:hAnsi="Times New Roman"/>
          <w:sz w:val="24"/>
        </w:rPr>
        <w:br/>
        <w:t>и предметных результатов освоения содержания учебного предмета.</w:t>
      </w:r>
    </w:p>
    <w:p w14:paraId="5FE98BC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147.6.2. </w:t>
      </w:r>
      <w:bookmarkEnd w:id="8"/>
      <w:r>
        <w:rPr>
          <w:rFonts w:ascii="Times New Roman" w:hAnsi="Times New Roman"/>
          <w:sz w:val="24"/>
        </w:rPr>
        <w:t>Личностные результаты имеют направленность на решение задач воспитания, развития и социализации обучающихся средствами учебного предмета.</w:t>
      </w:r>
    </w:p>
    <w:p w14:paraId="1DA55ED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 результате изучения информатики на уровне основного общего образования у обучающегося будут сформированы следующие личностные результаты в части:</w:t>
      </w:r>
    </w:p>
    <w:p w14:paraId="6C3515E1" w14:textId="77777777" w:rsidR="00416094" w:rsidRDefault="00CC00E5">
      <w:pPr>
        <w:numPr>
          <w:ilvl w:val="0"/>
          <w:numId w:val="3"/>
        </w:numPr>
        <w:spacing w:after="0" w:line="360" w:lineRule="auto"/>
        <w:jc w:val="both"/>
        <w:rPr>
          <w:rFonts w:ascii="Times New Roman" w:hAnsi="Times New Roman"/>
          <w:sz w:val="24"/>
        </w:rPr>
      </w:pPr>
      <w:r>
        <w:rPr>
          <w:rFonts w:ascii="Times New Roman" w:hAnsi="Times New Roman"/>
          <w:sz w:val="24"/>
        </w:rPr>
        <w:t>патриотического воспитания:</w:t>
      </w:r>
    </w:p>
    <w:p w14:paraId="4B95518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ценностное отношение к отечественному культурному, историческому </w:t>
      </w:r>
      <w:r>
        <w:rPr>
          <w:rFonts w:ascii="Times New Roman" w:hAnsi="Times New Roman"/>
          <w:sz w:val="24"/>
        </w:rPr>
        <w:br/>
        <w:t xml:space="preserve">и научному наследию, понимание значения информатики как науки в жизни современного общества, владение достоверной информацией о передовых мировых </w:t>
      </w:r>
      <w:r>
        <w:rPr>
          <w:rFonts w:ascii="Times New Roman" w:hAnsi="Times New Roman"/>
          <w:sz w:val="24"/>
        </w:rPr>
        <w:br/>
        <w:t>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14:paraId="3A655407" w14:textId="77777777" w:rsidR="00416094" w:rsidRDefault="00CC00E5">
      <w:pPr>
        <w:spacing w:after="0" w:line="360" w:lineRule="auto"/>
        <w:ind w:firstLine="708"/>
        <w:jc w:val="both"/>
        <w:rPr>
          <w:rFonts w:ascii="Times New Roman" w:hAnsi="Times New Roman"/>
          <w:sz w:val="24"/>
        </w:rPr>
      </w:pPr>
      <w:r>
        <w:rPr>
          <w:rFonts w:ascii="Times New Roman" w:hAnsi="Times New Roman"/>
          <w:sz w:val="24"/>
        </w:rPr>
        <w:t>2) духовно-нравственного воспитания:</w:t>
      </w:r>
    </w:p>
    <w:p w14:paraId="5C555BE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ориентация на моральные ценности и нормы в ситуациях нравственного выбора, готовность оценивать своё поведение и поступки, а также поведение </w:t>
      </w:r>
      <w:r>
        <w:rPr>
          <w:rFonts w:ascii="Times New Roman" w:hAnsi="Times New Roman"/>
          <w:sz w:val="24"/>
        </w:rPr>
        <w:br/>
        <w:t xml:space="preserve">и поступки других людей с позиции нравственных и правовых норм с учётом осознания последствий поступков, активное неприятие асоциальных поступков, </w:t>
      </w:r>
      <w:r>
        <w:rPr>
          <w:rFonts w:ascii="Times New Roman" w:hAnsi="Times New Roman"/>
          <w:sz w:val="24"/>
        </w:rPr>
        <w:br/>
        <w:t xml:space="preserve">в том числе в сети Интернет; </w:t>
      </w:r>
    </w:p>
    <w:p w14:paraId="51B43C3C" w14:textId="77777777" w:rsidR="00416094" w:rsidRDefault="00CC00E5">
      <w:pPr>
        <w:spacing w:after="0" w:line="360" w:lineRule="auto"/>
        <w:ind w:firstLine="708"/>
        <w:jc w:val="both"/>
        <w:rPr>
          <w:rFonts w:ascii="Times New Roman" w:hAnsi="Times New Roman"/>
          <w:sz w:val="24"/>
        </w:rPr>
      </w:pPr>
      <w:r>
        <w:rPr>
          <w:rFonts w:ascii="Times New Roman" w:hAnsi="Times New Roman"/>
          <w:sz w:val="24"/>
        </w:rPr>
        <w:t>3) гражданского воспитания:</w:t>
      </w:r>
    </w:p>
    <w:p w14:paraId="0A7798E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представление о социальных нормах и правилах межличностных отношений </w:t>
      </w:r>
      <w:r>
        <w:rPr>
          <w:rFonts w:ascii="Times New Roman" w:hAnsi="Times New Roman"/>
          <w:sz w:val="24"/>
        </w:rPr>
        <w:br/>
        <w:t xml:space="preserve">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w:t>
      </w:r>
      <w:r>
        <w:rPr>
          <w:rFonts w:ascii="Times New Roman" w:hAnsi="Times New Roman"/>
          <w:sz w:val="24"/>
        </w:rPr>
        <w:br/>
        <w:t>с учётом осознания последствий поступков;</w:t>
      </w:r>
    </w:p>
    <w:p w14:paraId="29326862" w14:textId="77777777" w:rsidR="00416094" w:rsidRDefault="00CC00E5">
      <w:pPr>
        <w:spacing w:after="0" w:line="360" w:lineRule="auto"/>
        <w:ind w:firstLine="708"/>
        <w:jc w:val="both"/>
        <w:rPr>
          <w:rFonts w:ascii="Times New Roman" w:hAnsi="Times New Roman"/>
          <w:sz w:val="24"/>
        </w:rPr>
      </w:pPr>
      <w:r>
        <w:rPr>
          <w:rFonts w:ascii="Times New Roman" w:hAnsi="Times New Roman"/>
          <w:sz w:val="24"/>
        </w:rPr>
        <w:t>4) ценностей научного познания:</w:t>
      </w:r>
    </w:p>
    <w:p w14:paraId="0DDB387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14:paraId="2E12F8C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интерес к обучению и познанию, любознательность, готовность и способность к самообразованию, осознанному выбору направленности и уровня обучения </w:t>
      </w:r>
      <w:r>
        <w:rPr>
          <w:rFonts w:ascii="Times New Roman" w:hAnsi="Times New Roman"/>
          <w:sz w:val="24"/>
        </w:rPr>
        <w:br/>
        <w:t>в дальнейшем;</w:t>
      </w:r>
    </w:p>
    <w:p w14:paraId="28DF2E0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овладение основными навыками исследовательской деятельности, установка </w:t>
      </w:r>
      <w:r>
        <w:rPr>
          <w:rFonts w:ascii="Times New Roman" w:hAnsi="Times New Roman"/>
          <w:sz w:val="24"/>
        </w:rPr>
        <w:br/>
        <w:t>на осмысление опыта, наблюдений, поступков и стремление совершенствовать пути достижения индивидуального и коллективного благополучия;</w:t>
      </w:r>
    </w:p>
    <w:p w14:paraId="14F4C74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w:t>
      </w:r>
      <w:r>
        <w:rPr>
          <w:rFonts w:ascii="Times New Roman" w:hAnsi="Times New Roman"/>
          <w:sz w:val="24"/>
        </w:rPr>
        <w:br/>
        <w:t xml:space="preserve">для себя новые задачи в учёбе и познавательной деятельности, развивать мотивы </w:t>
      </w:r>
      <w:r>
        <w:rPr>
          <w:rFonts w:ascii="Times New Roman" w:hAnsi="Times New Roman"/>
          <w:sz w:val="24"/>
        </w:rPr>
        <w:br/>
        <w:t>и интересы своей познавательной деятельности;</w:t>
      </w:r>
    </w:p>
    <w:p w14:paraId="0D8E1D14" w14:textId="77777777" w:rsidR="00416094" w:rsidRDefault="00CC00E5">
      <w:pPr>
        <w:spacing w:after="0" w:line="360" w:lineRule="auto"/>
        <w:ind w:firstLine="708"/>
        <w:jc w:val="both"/>
        <w:rPr>
          <w:rFonts w:ascii="Times New Roman" w:hAnsi="Times New Roman"/>
          <w:sz w:val="24"/>
        </w:rPr>
      </w:pPr>
      <w:r>
        <w:rPr>
          <w:rFonts w:ascii="Times New Roman" w:hAnsi="Times New Roman"/>
          <w:sz w:val="24"/>
        </w:rPr>
        <w:t>5) формирования культуры здоровья:</w:t>
      </w:r>
    </w:p>
    <w:p w14:paraId="1FFE4EC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w:t>
      </w:r>
      <w:r>
        <w:rPr>
          <w:rFonts w:ascii="Times New Roman" w:hAnsi="Times New Roman"/>
          <w:sz w:val="24"/>
        </w:rPr>
        <w:br/>
        <w:t>и коммуникационных технологий;</w:t>
      </w:r>
    </w:p>
    <w:p w14:paraId="7A20D8D8" w14:textId="77777777" w:rsidR="00416094" w:rsidRDefault="00CC00E5">
      <w:pPr>
        <w:spacing w:after="0" w:line="360" w:lineRule="auto"/>
        <w:ind w:firstLine="708"/>
        <w:jc w:val="both"/>
        <w:rPr>
          <w:rFonts w:ascii="Times New Roman" w:hAnsi="Times New Roman"/>
          <w:sz w:val="24"/>
        </w:rPr>
      </w:pPr>
      <w:r>
        <w:rPr>
          <w:rFonts w:ascii="Times New Roman" w:hAnsi="Times New Roman"/>
          <w:sz w:val="24"/>
        </w:rPr>
        <w:t>6) трудового воспитания:</w:t>
      </w:r>
    </w:p>
    <w:p w14:paraId="592BCB4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интерес к практическому изучению профессий и труда в сферах профессиональной деятельности, связанных с информатикой, программированием </w:t>
      </w:r>
      <w:r>
        <w:rPr>
          <w:rFonts w:ascii="Times New Roman" w:hAnsi="Times New Roman"/>
          <w:sz w:val="24"/>
        </w:rPr>
        <w:br/>
        <w:t>и информационными технологиями, основанными на достижениях науки информатики и научно-технического прогресса;</w:t>
      </w:r>
    </w:p>
    <w:p w14:paraId="002269E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осознанный выбор и построение индивидуальной траектории образования </w:t>
      </w:r>
      <w:r>
        <w:rPr>
          <w:rFonts w:ascii="Times New Roman" w:hAnsi="Times New Roman"/>
          <w:sz w:val="24"/>
        </w:rPr>
        <w:br/>
        <w:t>и жизненных планов с учётом личных и общественных интересов и потребностей;</w:t>
      </w:r>
    </w:p>
    <w:p w14:paraId="43451669" w14:textId="77777777" w:rsidR="00416094" w:rsidRDefault="00CC00E5">
      <w:pPr>
        <w:spacing w:after="0" w:line="360" w:lineRule="auto"/>
        <w:ind w:firstLine="708"/>
        <w:jc w:val="both"/>
        <w:rPr>
          <w:rFonts w:ascii="Times New Roman" w:hAnsi="Times New Roman"/>
          <w:sz w:val="24"/>
        </w:rPr>
      </w:pPr>
      <w:r>
        <w:rPr>
          <w:rFonts w:ascii="Times New Roman" w:hAnsi="Times New Roman"/>
          <w:sz w:val="24"/>
        </w:rPr>
        <w:t>7) экологического воспитания:</w:t>
      </w:r>
    </w:p>
    <w:p w14:paraId="4C79980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осознание глобального характера экологических проблем и путей их решения, в том числе с учётом возможностей информационных и коммуникационных технологий;</w:t>
      </w:r>
    </w:p>
    <w:p w14:paraId="6FCA439E" w14:textId="77777777" w:rsidR="00416094" w:rsidRDefault="00CC00E5">
      <w:pPr>
        <w:spacing w:after="0" w:line="360" w:lineRule="auto"/>
        <w:ind w:firstLine="708"/>
        <w:jc w:val="both"/>
        <w:rPr>
          <w:rFonts w:ascii="Times New Roman" w:hAnsi="Times New Roman"/>
          <w:sz w:val="24"/>
        </w:rPr>
      </w:pPr>
      <w:r>
        <w:rPr>
          <w:rFonts w:ascii="Times New Roman" w:hAnsi="Times New Roman"/>
          <w:sz w:val="24"/>
        </w:rPr>
        <w:t xml:space="preserve">8) адаптации обучающегося к изменяющимся условиям социальной </w:t>
      </w:r>
      <w:r>
        <w:rPr>
          <w:rFonts w:ascii="Times New Roman" w:hAnsi="Times New Roman"/>
          <w:sz w:val="24"/>
        </w:rPr>
        <w:br/>
        <w:t>и природной среды:</w:t>
      </w:r>
    </w:p>
    <w:p w14:paraId="3D91070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w:t>
      </w:r>
      <w:r>
        <w:rPr>
          <w:rFonts w:ascii="Times New Roman" w:hAnsi="Times New Roman"/>
          <w:sz w:val="24"/>
        </w:rPr>
        <w:br/>
        <w:t>в том числе существующих в виртуальном пространстве.</w:t>
      </w:r>
    </w:p>
    <w:p w14:paraId="7FC6558D" w14:textId="77777777" w:rsidR="00416094" w:rsidRDefault="00CC00E5">
      <w:pPr>
        <w:spacing w:after="0" w:line="360" w:lineRule="auto"/>
        <w:ind w:firstLine="709"/>
        <w:jc w:val="both"/>
        <w:rPr>
          <w:rFonts w:ascii="Times New Roman" w:hAnsi="Times New Roman"/>
          <w:sz w:val="24"/>
        </w:rPr>
      </w:pPr>
      <w:bookmarkStart w:id="9" w:name="_TOC_250008"/>
      <w:r>
        <w:rPr>
          <w:rFonts w:ascii="Times New Roman" w:hAnsi="Times New Roman"/>
          <w:sz w:val="24"/>
        </w:rPr>
        <w:t>147.6.3. </w:t>
      </w:r>
      <w:bookmarkEnd w:id="9"/>
      <w:r>
        <w:rPr>
          <w:rFonts w:ascii="Times New Roman" w:hAnsi="Times New Roman"/>
          <w:sz w:val="24"/>
        </w:rPr>
        <w:t>Метапредметные результаты освоения программы по информатике отражают овладение универсальными учебными действиями – познавательными, коммуникативными, регулятивными.</w:t>
      </w:r>
    </w:p>
    <w:p w14:paraId="76CCF82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147.6.3.1. Овладение универсальными учебными познавательными действиями:</w:t>
      </w:r>
    </w:p>
    <w:p w14:paraId="3059132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1) базовые логические действия:</w:t>
      </w:r>
    </w:p>
    <w:p w14:paraId="6440024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умение определять понятия, создавать обобщения, устанавливать аналогии, классифицировать, самостоятельно выбирать основания и критерии </w:t>
      </w:r>
      <w:r>
        <w:rPr>
          <w:rFonts w:ascii="Times New Roman" w:hAnsi="Times New Roman"/>
          <w:sz w:val="24"/>
        </w:rPr>
        <w:br/>
        <w:t xml:space="preserve">для классификации, устанавливать причинно-следственные связи, строить логические рассуждения, делать умозаключения (индуктивные, дедуктивные </w:t>
      </w:r>
      <w:r>
        <w:rPr>
          <w:rFonts w:ascii="Times New Roman" w:hAnsi="Times New Roman"/>
          <w:sz w:val="24"/>
        </w:rPr>
        <w:br/>
        <w:t>и по аналогии) и выводы;</w:t>
      </w:r>
    </w:p>
    <w:p w14:paraId="06A3379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умение создавать, применять и преобразовывать знаки и символы, модели </w:t>
      </w:r>
      <w:r>
        <w:rPr>
          <w:rFonts w:ascii="Times New Roman" w:hAnsi="Times New Roman"/>
          <w:sz w:val="24"/>
        </w:rPr>
        <w:br/>
        <w:t>и схемы для решения учебных и познавательных задач;</w:t>
      </w:r>
    </w:p>
    <w:p w14:paraId="3E98ED6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0BD970AD" w14:textId="77777777" w:rsidR="00416094" w:rsidRDefault="00CC00E5">
      <w:pPr>
        <w:spacing w:after="0" w:line="360" w:lineRule="auto"/>
        <w:ind w:left="708"/>
        <w:jc w:val="both"/>
        <w:rPr>
          <w:rFonts w:ascii="Times New Roman" w:hAnsi="Times New Roman"/>
          <w:sz w:val="24"/>
        </w:rPr>
      </w:pPr>
      <w:r>
        <w:rPr>
          <w:rFonts w:ascii="Times New Roman" w:hAnsi="Times New Roman"/>
          <w:sz w:val="24"/>
        </w:rPr>
        <w:t>2) базовые исследовательские действия:</w:t>
      </w:r>
    </w:p>
    <w:p w14:paraId="2FC45CE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формулировать вопросы, фиксирующие разрыв между реальным </w:t>
      </w:r>
      <w:r>
        <w:rPr>
          <w:rFonts w:ascii="Times New Roman" w:hAnsi="Times New Roman"/>
          <w:sz w:val="24"/>
        </w:rPr>
        <w:br/>
        <w:t>и желательным состоянием ситуации, объекта, и самостоятельно устанавливать искомое и данное;</w:t>
      </w:r>
    </w:p>
    <w:p w14:paraId="1B2D3C1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оценивать на применимость и достоверность информацию, полученную в ходе исследования;</w:t>
      </w:r>
    </w:p>
    <w:p w14:paraId="316762A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прогнозировать возможное дальнейшее развитие процессов, событий </w:t>
      </w:r>
      <w:r>
        <w:rPr>
          <w:rFonts w:ascii="Times New Roman" w:hAnsi="Times New Roman"/>
          <w:sz w:val="24"/>
        </w:rPr>
        <w:br/>
        <w:t>и их последствия в аналогичных или сходных ситуациях, а также выдвигать предположения об их развитии в новых условиях и контекстах.</w:t>
      </w:r>
    </w:p>
    <w:p w14:paraId="6641474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3)  работа с информацией:</w:t>
      </w:r>
    </w:p>
    <w:p w14:paraId="71589D7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выявлять дефицит информации, данных, необходимых для решения поставленной задачи;</w:t>
      </w:r>
    </w:p>
    <w:p w14:paraId="6F9D2E2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применять различные методы, инструменты и запросы при поиске и отборе информации или данных из источников с учётом предложенной учебной задачи </w:t>
      </w:r>
      <w:r>
        <w:rPr>
          <w:rFonts w:ascii="Times New Roman" w:hAnsi="Times New Roman"/>
          <w:sz w:val="24"/>
        </w:rPr>
        <w:br/>
        <w:t>и заданных критериев;</w:t>
      </w:r>
    </w:p>
    <w:p w14:paraId="7BFF6A7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выбирать, анализировать, систематизировать и интерпретировать информацию различных видов и форм представления;</w:t>
      </w:r>
    </w:p>
    <w:p w14:paraId="10A39C1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самостоятельно выбирать оптимальную форму представления информации </w:t>
      </w:r>
      <w:r>
        <w:rPr>
          <w:rFonts w:ascii="Times New Roman" w:hAnsi="Times New Roman"/>
          <w:sz w:val="24"/>
        </w:rPr>
        <w:br/>
        <w:t>и иллюстрировать решаемые задачи несложными схемами, диаграммами, иной графикой и их комбинациями;</w:t>
      </w:r>
    </w:p>
    <w:p w14:paraId="6FA8D26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оценивать надёжность информации по критериям, предложенным учителем или сформулированным самостоятельно;</w:t>
      </w:r>
    </w:p>
    <w:p w14:paraId="3A9BEF3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эффективно запоминать и систематизировать информацию.</w:t>
      </w:r>
    </w:p>
    <w:p w14:paraId="0B35D7E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147.6.3.2. Овладение универсальными учебными </w:t>
      </w:r>
      <w:r>
        <w:rPr>
          <w:rFonts w:ascii="Times New Roman" w:hAnsi="Times New Roman"/>
          <w:sz w:val="24"/>
        </w:rPr>
        <w:t>коммуникативными действиями:</w:t>
      </w:r>
    </w:p>
    <w:p w14:paraId="2BA832C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 общение:</w:t>
      </w:r>
    </w:p>
    <w:p w14:paraId="6EB0B3D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сопоставлять свои суждения с суждениями других участников диалога, обнаруживать различие и сходство позиций;</w:t>
      </w:r>
    </w:p>
    <w:p w14:paraId="0BEF234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публично представлять результаты выполненного опыта (эксперимента, исследования, проекта);</w:t>
      </w:r>
    </w:p>
    <w:p w14:paraId="702855A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самостоятельно выбирать формат выступления с учётом задач презентации </w:t>
      </w:r>
      <w:r>
        <w:rPr>
          <w:rFonts w:ascii="Times New Roman" w:hAnsi="Times New Roman"/>
          <w:sz w:val="24"/>
        </w:rPr>
        <w:br/>
        <w:t>и особенностей аудитории и в соответствии с ним составлять устные и письменные тексты с использованием иллюстративных материалов.</w:t>
      </w:r>
    </w:p>
    <w:p w14:paraId="566A7D6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2) совместная деятельность (сотрудничество):</w:t>
      </w:r>
    </w:p>
    <w:p w14:paraId="4E597F9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14:paraId="5A81371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принимать цель совместной информационной деятельности по сбору, обработке, передаче, формализации информации, коллективно строить действия </w:t>
      </w:r>
      <w:r>
        <w:rPr>
          <w:rFonts w:ascii="Times New Roman" w:hAnsi="Times New Roman"/>
          <w:sz w:val="24"/>
        </w:rPr>
        <w:br/>
        <w:t xml:space="preserve">по её достижению: распределять роли, договариваться, обсуждать процесс </w:t>
      </w:r>
      <w:r>
        <w:rPr>
          <w:rFonts w:ascii="Times New Roman" w:hAnsi="Times New Roman"/>
          <w:sz w:val="24"/>
        </w:rPr>
        <w:br/>
        <w:t>и результат совместной работы;</w:t>
      </w:r>
    </w:p>
    <w:p w14:paraId="2A2A9E9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выполнять свою часть работы с информацией или информационным продуктом, достигая качественного результата по своему направлению </w:t>
      </w:r>
      <w:r>
        <w:rPr>
          <w:rFonts w:ascii="Times New Roman" w:hAnsi="Times New Roman"/>
          <w:sz w:val="24"/>
        </w:rPr>
        <w:br/>
        <w:t>и координируя свои действия с другими членами команды;</w:t>
      </w:r>
    </w:p>
    <w:p w14:paraId="40137DD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оценивать качество своего вклада в общий информационный продукт </w:t>
      </w:r>
      <w:r>
        <w:rPr>
          <w:rFonts w:ascii="Times New Roman" w:hAnsi="Times New Roman"/>
          <w:sz w:val="24"/>
        </w:rPr>
        <w:br/>
        <w:t>по критериям, самостоятельно сформулированным участниками взаимодействия;</w:t>
      </w:r>
    </w:p>
    <w:p w14:paraId="46CEAF2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сравнивать результаты с исходной задачей и вклад каждого члена команды </w:t>
      </w:r>
      <w:r>
        <w:rPr>
          <w:rFonts w:ascii="Times New Roman" w:hAnsi="Times New Roman"/>
          <w:sz w:val="24"/>
        </w:rPr>
        <w:br/>
        <w:t>в достижение результатов, разделять сферу ответственности и проявлять готовность к предоставлению отчёта перед группой.</w:t>
      </w:r>
    </w:p>
    <w:p w14:paraId="0221C75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147.6.3.3. Овладение универсальными учебными регулятивными действиями:</w:t>
      </w:r>
    </w:p>
    <w:p w14:paraId="64E9A84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 самоорганизация:</w:t>
      </w:r>
    </w:p>
    <w:p w14:paraId="72E98AC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выявлять в жизненных и учебных ситуациях проблемы, требующие решения;</w:t>
      </w:r>
    </w:p>
    <w:p w14:paraId="047ED79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ориентироваться в различных подходах к принятию решений (индивидуальное принятие решений, принятие решений в группе);</w:t>
      </w:r>
    </w:p>
    <w:p w14:paraId="112215F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самостоятельно составлять алгоритм решения задачи (или его часть), выбирать способ решения учебной задачи с учётом имеющихся ресурсов </w:t>
      </w:r>
      <w:r>
        <w:rPr>
          <w:rFonts w:ascii="Times New Roman" w:hAnsi="Times New Roman"/>
          <w:sz w:val="24"/>
        </w:rPr>
        <w:br/>
        <w:t>и собственных возможностей, аргументировать предлагаемые варианты решений;</w:t>
      </w:r>
    </w:p>
    <w:p w14:paraId="63B1C1E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составлять план действий (план реализации намеченного алгоритма решения), корректировать предложенный алгоритм с учётом получения новых знаний </w:t>
      </w:r>
      <w:r>
        <w:rPr>
          <w:rFonts w:ascii="Times New Roman" w:hAnsi="Times New Roman"/>
          <w:sz w:val="24"/>
        </w:rPr>
        <w:br/>
        <w:t>об изучаемом объекте;</w:t>
      </w:r>
    </w:p>
    <w:p w14:paraId="3569A47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делать выбор в условиях противоречивой информации и брать ответственность за решение.</w:t>
      </w:r>
    </w:p>
    <w:p w14:paraId="30D6933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2) самоконтроль (рефлексия):</w:t>
      </w:r>
    </w:p>
    <w:p w14:paraId="32DA6AB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владеть способами самоконтроля, </w:t>
      </w:r>
      <w:proofErr w:type="spellStart"/>
      <w:r>
        <w:rPr>
          <w:rFonts w:ascii="Times New Roman" w:hAnsi="Times New Roman"/>
          <w:sz w:val="24"/>
        </w:rPr>
        <w:t>самомотивации</w:t>
      </w:r>
      <w:proofErr w:type="spellEnd"/>
      <w:r>
        <w:rPr>
          <w:rFonts w:ascii="Times New Roman" w:hAnsi="Times New Roman"/>
          <w:sz w:val="24"/>
        </w:rPr>
        <w:t xml:space="preserve"> и рефлексии;</w:t>
      </w:r>
    </w:p>
    <w:p w14:paraId="003DB2A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давать адекватную оценку ситуации и предлагать план её изменения;</w:t>
      </w:r>
    </w:p>
    <w:p w14:paraId="59FA4F0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учитывать контекст и предвидеть трудности, которые могут возникнуть </w:t>
      </w:r>
      <w:r>
        <w:rPr>
          <w:rFonts w:ascii="Times New Roman" w:hAnsi="Times New Roman"/>
          <w:sz w:val="24"/>
        </w:rPr>
        <w:br/>
        <w:t>при решении учебной задачи, адаптировать решение к меняющимся обстоятельствам;</w:t>
      </w:r>
    </w:p>
    <w:p w14:paraId="72B7CF5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объяснять причины достижения (недостижения) результатов информационной деятельности, давать оценку приобретённому опыту, уметь находить позитивное </w:t>
      </w:r>
      <w:r>
        <w:rPr>
          <w:rFonts w:ascii="Times New Roman" w:hAnsi="Times New Roman"/>
          <w:sz w:val="24"/>
        </w:rPr>
        <w:br/>
        <w:t>в произошедшей ситуации;</w:t>
      </w:r>
    </w:p>
    <w:p w14:paraId="109AEDA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вносить коррективы в деятельность на основе новых обстоятельств, изменившихся ситуаций, установленных ошибок, возникших трудностей;</w:t>
      </w:r>
    </w:p>
    <w:p w14:paraId="229B71B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оценивать соответствие результата цели и условиям.</w:t>
      </w:r>
    </w:p>
    <w:p w14:paraId="40672C3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3) эмоциональный интеллект:</w:t>
      </w:r>
    </w:p>
    <w:p w14:paraId="5118EC1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ставить себя на место другого человека, понимать мотивы и намерения другого.</w:t>
      </w:r>
    </w:p>
    <w:p w14:paraId="4424FBB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4) принятие себя и других:</w:t>
      </w:r>
    </w:p>
    <w:p w14:paraId="59D9E73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осознавать невозможность контролировать всё вокруг даже в условиях открытого доступа к любым объёмам информации.</w:t>
      </w:r>
    </w:p>
    <w:p w14:paraId="1787D7E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147.</w:t>
      </w:r>
      <w:r>
        <w:rPr>
          <w:rFonts w:ascii="Times New Roman" w:hAnsi="Times New Roman"/>
          <w:sz w:val="24"/>
        </w:rPr>
        <w:t xml:space="preserve">6.4. Предметные результаты освоения программы по информатике </w:t>
      </w:r>
      <w:r>
        <w:rPr>
          <w:rFonts w:ascii="Times New Roman" w:hAnsi="Times New Roman"/>
          <w:sz w:val="24"/>
        </w:rPr>
        <w:br/>
        <w:t>на уровне основного общего образования.</w:t>
      </w:r>
    </w:p>
    <w:p w14:paraId="5171EE1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147.6.4.1. К концу обучения в 7 классе у обучающегося буду сформированы следующие предметные результаты по информатике:</w:t>
      </w:r>
    </w:p>
    <w:p w14:paraId="1AC6CA6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пояснять на примерах смысл понятий «информация», «информационный процесс», «обработка информации», «хранение информации», «передача информации»;</w:t>
      </w:r>
    </w:p>
    <w:p w14:paraId="574FD58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p w14:paraId="2CBF0BB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14:paraId="3831080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оценивать и сравнивать размеры текстовых, графических, звуковых файлов </w:t>
      </w:r>
      <w:r>
        <w:rPr>
          <w:rFonts w:ascii="Times New Roman" w:hAnsi="Times New Roman"/>
          <w:sz w:val="24"/>
        </w:rPr>
        <w:br/>
        <w:t>и видеофайлов;</w:t>
      </w:r>
    </w:p>
    <w:p w14:paraId="4C0DD64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приводить примеры современных устройств хранения и передачи информации, сравнивать их количественные характеристики;</w:t>
      </w:r>
    </w:p>
    <w:p w14:paraId="49E129B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выделять основные этапы в истории и понимать тенденции развития компьютеров и программного обеспечения;</w:t>
      </w:r>
    </w:p>
    <w:p w14:paraId="5E09605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ввода-вывода);</w:t>
      </w:r>
    </w:p>
    <w:p w14:paraId="28C1B8C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соотносить характеристики компьютера с задачами, решаемыми </w:t>
      </w:r>
      <w:r>
        <w:rPr>
          <w:rFonts w:ascii="Times New Roman" w:hAnsi="Times New Roman"/>
          <w:sz w:val="24"/>
        </w:rPr>
        <w:br/>
        <w:t>с его помощью;</w:t>
      </w:r>
    </w:p>
    <w:p w14:paraId="2ADB907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14:paraId="44416EE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14:paraId="1D48A00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представлять результаты своей деятельности в виде структурированных иллюстрированных документов, мультимедийных презентаций;</w:t>
      </w:r>
    </w:p>
    <w:p w14:paraId="0630466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искать информацию в сети Интернет (в том числе по ключевым словам, </w:t>
      </w:r>
      <w:r>
        <w:rPr>
          <w:rFonts w:ascii="Times New Roman" w:hAnsi="Times New Roman"/>
          <w:sz w:val="24"/>
        </w:rPr>
        <w:br/>
        <w:t xml:space="preserve">по изображению), критически относиться к найденной информации, осознавая опасность для личности и общества распространения вредоносной информации, </w:t>
      </w:r>
      <w:r>
        <w:rPr>
          <w:rFonts w:ascii="Times New Roman" w:hAnsi="Times New Roman"/>
          <w:sz w:val="24"/>
        </w:rPr>
        <w:br/>
        <w:t>в том числе экстремистского и террористического характера;</w:t>
      </w:r>
    </w:p>
    <w:p w14:paraId="050880D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понимать структуру адресов веб-ресурсов;</w:t>
      </w:r>
    </w:p>
    <w:p w14:paraId="3243287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использовать современные сервисы интернет-коммуникаций;</w:t>
      </w:r>
    </w:p>
    <w:p w14:paraId="557378A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соблюдать требования безопасной эксплуатации технических средств информационных и коммуникационных технологий, соблюдать сетевой этикет, базовые нормы информационной этики и права при работе с приложениями </w:t>
      </w:r>
      <w:r>
        <w:rPr>
          <w:rFonts w:ascii="Times New Roman" w:hAnsi="Times New Roman"/>
          <w:sz w:val="24"/>
        </w:rPr>
        <w:br/>
        <w:t>на любых устройствах и в сети Интернет, выбирать безопасные стратегии поведения в сети;</w:t>
      </w:r>
    </w:p>
    <w:p w14:paraId="49E967D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иметь представление о влиянии использования средств информационных </w:t>
      </w:r>
      <w:r>
        <w:rPr>
          <w:rFonts w:ascii="Times New Roman" w:hAnsi="Times New Roman"/>
          <w:sz w:val="24"/>
        </w:rPr>
        <w:br/>
        <w:t>и коммуникационных технологий на здоровье пользователя и уметь применять методы профилактики.</w:t>
      </w:r>
    </w:p>
    <w:p w14:paraId="1A4107D6" w14:textId="77777777" w:rsidR="00416094" w:rsidRDefault="00CC00E5">
      <w:pPr>
        <w:spacing w:after="0" w:line="360" w:lineRule="auto"/>
        <w:ind w:firstLine="709"/>
        <w:jc w:val="both"/>
        <w:rPr>
          <w:rFonts w:ascii="Times New Roman" w:hAnsi="Times New Roman"/>
          <w:sz w:val="24"/>
        </w:rPr>
      </w:pPr>
      <w:bookmarkStart w:id="10" w:name="_TOC_250005"/>
      <w:bookmarkEnd w:id="10"/>
      <w:r>
        <w:rPr>
          <w:rFonts w:ascii="Times New Roman" w:hAnsi="Times New Roman"/>
          <w:sz w:val="24"/>
        </w:rPr>
        <w:t>147.6.4.2. К концу обучения в 8 классе у обучающегося буду сформированы следующие предметные результаты по информатике:</w:t>
      </w:r>
    </w:p>
    <w:p w14:paraId="4BD64BB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пояснять на примерах различия между позиционными и непозиционными системами счисления;</w:t>
      </w:r>
    </w:p>
    <w:p w14:paraId="7723CDC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14:paraId="339A0F6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раскрывать смысл понятий «высказывание», «логическая операция», «логическое выражение»;</w:t>
      </w:r>
    </w:p>
    <w:p w14:paraId="384DC09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записывать логические выражения с использованием дизъюнкции, конъюнкции и отрицания, определять истинность логических выражений, </w:t>
      </w:r>
      <w:r>
        <w:rPr>
          <w:rFonts w:ascii="Times New Roman" w:hAnsi="Times New Roman"/>
          <w:sz w:val="24"/>
        </w:rPr>
        <w:br/>
        <w:t>если известны значения истинности входящих в него переменных, строить таблицы истинности для логических выражений;</w:t>
      </w:r>
    </w:p>
    <w:p w14:paraId="19E2BA2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раскрывать смысл понятий «исполнитель», «алгоритм», «программа», понимая разницу между употреблением этих терминов в обыденной речи </w:t>
      </w:r>
      <w:r>
        <w:rPr>
          <w:rFonts w:ascii="Times New Roman" w:hAnsi="Times New Roman"/>
          <w:sz w:val="24"/>
        </w:rPr>
        <w:br/>
        <w:t>и в информатике;</w:t>
      </w:r>
    </w:p>
    <w:p w14:paraId="2A0C145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описывать алгоритм решения задачи различными способами, </w:t>
      </w:r>
      <w:r>
        <w:rPr>
          <w:rFonts w:ascii="Times New Roman" w:hAnsi="Times New Roman"/>
          <w:sz w:val="24"/>
        </w:rPr>
        <w:br/>
        <w:t>в том числе в виде блок-схемы;</w:t>
      </w:r>
    </w:p>
    <w:p w14:paraId="2C75A4A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составлять, выполнять вручную и на компьютере несложные алгоритмы </w:t>
      </w:r>
      <w:r>
        <w:rPr>
          <w:rFonts w:ascii="Times New Roman" w:hAnsi="Times New Roman"/>
          <w:sz w:val="24"/>
        </w:rPr>
        <w:br/>
        <w:t xml:space="preserve">с использованием ветвлений и циклов для управления исполнителями, </w:t>
      </w:r>
      <w:r>
        <w:rPr>
          <w:rFonts w:ascii="Times New Roman" w:hAnsi="Times New Roman"/>
          <w:sz w:val="24"/>
        </w:rPr>
        <w:br/>
        <w:t>такими как Робот, Черепашка, Чертёжник;</w:t>
      </w:r>
    </w:p>
    <w:p w14:paraId="383A59F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использовать константы и переменные различных типов (числовых, </w:t>
      </w:r>
      <w:r>
        <w:rPr>
          <w:rFonts w:ascii="Times New Roman" w:hAnsi="Times New Roman"/>
          <w:sz w:val="24"/>
        </w:rPr>
        <w:t>логических, символьных), а также содержащие их выражения, использовать оператор присваивания;</w:t>
      </w:r>
    </w:p>
    <w:p w14:paraId="319ADEA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использовать при разработке программ логические значения, операции </w:t>
      </w:r>
      <w:r>
        <w:rPr>
          <w:rFonts w:ascii="Times New Roman" w:hAnsi="Times New Roman"/>
          <w:sz w:val="24"/>
        </w:rPr>
        <w:br/>
        <w:t>и выражения с ними;</w:t>
      </w:r>
    </w:p>
    <w:p w14:paraId="1D5D93A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анализировать предложенные алгоритмы, в том числе определять, </w:t>
      </w:r>
      <w:r>
        <w:rPr>
          <w:rFonts w:ascii="Times New Roman" w:hAnsi="Times New Roman"/>
          <w:sz w:val="24"/>
        </w:rPr>
        <w:br/>
        <w:t>какие результаты возможны при заданном множестве исходных значений;</w:t>
      </w:r>
    </w:p>
    <w:p w14:paraId="29F62A5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создавать и отлаживать программы на одном из языков программирования (Python, C++, Паскаль, Java, C#, Школьный Алгоритмический Язык), реализующие несложные алгоритмы обработки числовых данных с использованием циклов </w:t>
      </w:r>
      <w:r>
        <w:rPr>
          <w:rFonts w:ascii="Times New Roman" w:hAnsi="Times New Roman"/>
          <w:sz w:val="24"/>
        </w:rPr>
        <w:br/>
        <w:t xml:space="preserve">и ветвлений, в том числе реализующие проверку делимости одного целого числа </w:t>
      </w:r>
      <w:r>
        <w:rPr>
          <w:rFonts w:ascii="Times New Roman" w:hAnsi="Times New Roman"/>
          <w:sz w:val="24"/>
        </w:rPr>
        <w:br/>
        <w:t xml:space="preserve">на другое, проверку натурального числа на простоту, выделения цифр </w:t>
      </w:r>
      <w:r>
        <w:rPr>
          <w:rFonts w:ascii="Times New Roman" w:hAnsi="Times New Roman"/>
          <w:sz w:val="24"/>
        </w:rPr>
        <w:br/>
        <w:t>из натурального числа.</w:t>
      </w:r>
    </w:p>
    <w:p w14:paraId="63C3EA3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147.6.4.3. К концу обучения в 9 классе у обучающегося буду сформированы следующие предметные результаты по информатике:</w:t>
      </w:r>
    </w:p>
    <w:p w14:paraId="6DFCC47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разбивать задачи на подзадачи, составлять, выполнять вручную </w:t>
      </w:r>
      <w:r>
        <w:rPr>
          <w:rFonts w:ascii="Times New Roman" w:hAnsi="Times New Roman"/>
          <w:sz w:val="24"/>
        </w:rPr>
        <w:br/>
        <w:t xml:space="preserve">и на компьютере несложные алгоритмы с использованием ветвлений, циклов </w:t>
      </w:r>
      <w:r>
        <w:rPr>
          <w:rFonts w:ascii="Times New Roman" w:hAnsi="Times New Roman"/>
          <w:sz w:val="24"/>
        </w:rPr>
        <w:br/>
        <w:t>и вспомогательных алгоритмов для управления исполнителями, такими как Робот, Черепашка, Чертёжник;</w:t>
      </w:r>
    </w:p>
    <w:p w14:paraId="150A524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на одном из языков программирования (Python, C++, Паскаль, Java, C#, Школьный Алгоритмический Язык);</w:t>
      </w:r>
    </w:p>
    <w:p w14:paraId="4802BB5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раскрывать смысл понятий «модель», «моделирование», определять виды моделей, оценивать адекватность модели моделируемому объекту и целям моделирования;</w:t>
      </w:r>
    </w:p>
    <w:p w14:paraId="2BDAD59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использовать графы и деревья для моделирования систем сетевой </w:t>
      </w:r>
      <w:r>
        <w:rPr>
          <w:rFonts w:ascii="Times New Roman" w:hAnsi="Times New Roman"/>
          <w:sz w:val="24"/>
        </w:rPr>
        <w:br/>
        <w:t>и иерархической структуры, находить кратчайший путь в графе;</w:t>
      </w:r>
    </w:p>
    <w:p w14:paraId="054211C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14:paraId="52AFB62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14:paraId="39ED153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создавать и применять в электронных таблицах формулы для расчётов </w:t>
      </w:r>
      <w:r>
        <w:rPr>
          <w:rFonts w:ascii="Times New Roman" w:hAnsi="Times New Roman"/>
          <w:sz w:val="24"/>
        </w:rPr>
        <w:br/>
        <w:t>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14:paraId="5752FD1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использовать электронные таблицы для численного моделирования в простых задачах из разных предметных областей;</w:t>
      </w:r>
    </w:p>
    <w:p w14:paraId="25C585E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использовать современные интернет-сервисы (в том числе коммуникационные сервисы, облачные хранилища данных, онлайн-программы (текстовые </w:t>
      </w:r>
      <w:r>
        <w:rPr>
          <w:rFonts w:ascii="Times New Roman" w:hAnsi="Times New Roman"/>
          <w:sz w:val="24"/>
        </w:rPr>
        <w:br/>
        <w:t>и графические редакторы, среды разработки)) в учебной и повседневной деятельности;</w:t>
      </w:r>
    </w:p>
    <w:p w14:paraId="25AF8BA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приводить примеры использования геоинформационных сервисов, сервисов государственных услуг, образовательных сервисов сети Интернет в учебной </w:t>
      </w:r>
      <w:r>
        <w:rPr>
          <w:rFonts w:ascii="Times New Roman" w:hAnsi="Times New Roman"/>
          <w:sz w:val="24"/>
        </w:rPr>
        <w:br/>
        <w:t>и повседневной деятельности;</w:t>
      </w:r>
    </w:p>
    <w:p w14:paraId="5A8D1BC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w:t>
      </w:r>
      <w:r>
        <w:rPr>
          <w:rFonts w:ascii="Times New Roman" w:hAnsi="Times New Roman"/>
          <w:sz w:val="24"/>
        </w:rPr>
        <w:br/>
        <w:t>и ресурсов, опасность вредоносного кода);</w:t>
      </w:r>
    </w:p>
    <w:p w14:paraId="726F44C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распознавать попытки и предупреждать вовлечение себя и окружающих </w:t>
      </w:r>
      <w:r>
        <w:rPr>
          <w:rFonts w:ascii="Times New Roman" w:hAnsi="Times New Roman"/>
          <w:sz w:val="24"/>
        </w:rPr>
        <w:br/>
        <w:t xml:space="preserve">в деструктивные и криминальные формы сетевой активности (в том числе </w:t>
      </w:r>
      <w:proofErr w:type="spellStart"/>
      <w:r>
        <w:rPr>
          <w:rFonts w:ascii="Times New Roman" w:hAnsi="Times New Roman"/>
          <w:sz w:val="24"/>
        </w:rPr>
        <w:t>кибербуллинг</w:t>
      </w:r>
      <w:proofErr w:type="spellEnd"/>
      <w:r>
        <w:rPr>
          <w:rFonts w:ascii="Times New Roman" w:hAnsi="Times New Roman"/>
          <w:sz w:val="24"/>
        </w:rPr>
        <w:t>, фишинг).</w:t>
      </w:r>
    </w:p>
    <w:p w14:paraId="31AF96C9" w14:textId="77777777" w:rsidR="00416094" w:rsidRDefault="00416094">
      <w:pPr>
        <w:spacing w:after="0" w:line="360" w:lineRule="auto"/>
        <w:ind w:firstLine="709"/>
        <w:jc w:val="both"/>
        <w:rPr>
          <w:rFonts w:ascii="Times New Roman" w:hAnsi="Times New Roman"/>
          <w:sz w:val="24"/>
        </w:rPr>
      </w:pPr>
    </w:p>
    <w:p w14:paraId="383871EA" w14:textId="77777777" w:rsidR="00416094" w:rsidRDefault="00CC00E5">
      <w:pPr>
        <w:pStyle w:val="1"/>
        <w:spacing w:before="0" w:line="360" w:lineRule="auto"/>
        <w:ind w:firstLine="708"/>
        <w:jc w:val="both"/>
        <w:rPr>
          <w:sz w:val="24"/>
        </w:rPr>
      </w:pPr>
      <w:r>
        <w:rPr>
          <w:b w:val="0"/>
          <w:sz w:val="24"/>
        </w:rPr>
        <w:lastRenderedPageBreak/>
        <w:br/>
      </w:r>
      <w:r>
        <w:rPr>
          <w:sz w:val="24"/>
        </w:rPr>
        <w:t xml:space="preserve">        Федеральная рабочая программа по учебному предмету «История». </w:t>
      </w:r>
    </w:p>
    <w:p w14:paraId="6876F02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149.1. Федеральная рабочая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p>
    <w:p w14:paraId="35E6FED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149.2. Пояснительная записка.</w:t>
      </w:r>
    </w:p>
    <w:p w14:paraId="79CAC08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149.2.1. Программа учебного предмета «История»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w:t>
      </w:r>
    </w:p>
    <w:p w14:paraId="724855F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149.2.2. Программа учебного предмета «История»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14:paraId="5C164EE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149.2.3. Место учебного предмета «История»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w:t>
      </w:r>
      <w:r>
        <w:rPr>
          <w:rFonts w:ascii="Times New Roman" w:hAnsi="Times New Roman"/>
          <w:sz w:val="24"/>
        </w:rPr>
        <w:t>ния и понимания человека и общества в связи прошлого, настоящего и будущего.</w:t>
      </w:r>
    </w:p>
    <w:p w14:paraId="5EDEB97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149.2.4. Целью школьного исторического образования является формирование </w:t>
      </w:r>
      <w:r>
        <w:rPr>
          <w:rFonts w:ascii="Times New Roman" w:hAnsi="Times New Roman"/>
          <w:sz w:val="24"/>
        </w:rPr>
        <w:br/>
        <w:t xml:space="preserve">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w:t>
      </w:r>
      <w:r>
        <w:rPr>
          <w:rFonts w:ascii="Times New Roman" w:hAnsi="Times New Roman"/>
          <w:sz w:val="24"/>
        </w:rPr>
        <w:br/>
        <w:t>в мире, важности вклада каждого ее народа, его культуры в общую истор</w:t>
      </w:r>
      <w:r>
        <w:rPr>
          <w:rFonts w:ascii="Times New Roman" w:hAnsi="Times New Roman"/>
          <w:sz w:val="24"/>
        </w:rPr>
        <w:t>ию страны и мировую историю, формирование личностной позиции по отношению к прошлому и настоящему Отечества.</w:t>
      </w:r>
    </w:p>
    <w:p w14:paraId="217E864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149.2.5. Задачами изучения истории являются:</w:t>
      </w:r>
    </w:p>
    <w:p w14:paraId="0DF2A03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формирование у молодого поколения ориентиров для гражданской, этнонациональной, социальной, культурной самоидентификации в окружающем мире;</w:t>
      </w:r>
    </w:p>
    <w:p w14:paraId="2FF96E4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овладение знаниями об основных этапах </w:t>
      </w:r>
      <w:r>
        <w:rPr>
          <w:rFonts w:ascii="Times New Roman" w:hAnsi="Times New Roman"/>
          <w:sz w:val="24"/>
        </w:rPr>
        <w:t>развития человеческого общества, при особом внимании к месту и роли России во всемирно-историческом процессе;</w:t>
      </w:r>
    </w:p>
    <w:p w14:paraId="0F0906F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14:paraId="685C214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14:paraId="3175261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формирование у школьников умений применять исторические знания </w:t>
      </w:r>
      <w:r>
        <w:rPr>
          <w:rFonts w:ascii="Times New Roman" w:hAnsi="Times New Roman"/>
          <w:sz w:val="24"/>
        </w:rPr>
        <w:br/>
        <w:t>в учебной и внешкольной деятельности, в современном поликультурном, полиэтничном и многоконфессиональном обществе.</w:t>
      </w:r>
    </w:p>
    <w:p w14:paraId="7643FC6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149.2.6. Общее число часов, рекомендованных для изучения истории, – </w:t>
      </w:r>
      <w:r>
        <w:rPr>
          <w:rFonts w:ascii="Times New Roman" w:hAnsi="Times New Roman"/>
          <w:sz w:val="24"/>
        </w:rPr>
        <w:br/>
        <w:t xml:space="preserve">340, в 5-9 классах по 2 часа в неделю при 34 учебных неделях, в 9 классе рекомендуется предусмотреть 14 часов на изучение модуля «Введение в новейшую историю России». </w:t>
      </w:r>
    </w:p>
    <w:p w14:paraId="2936DB6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149.2.7. Последовательность изучения тем в рамках программы по истории </w:t>
      </w:r>
      <w:r>
        <w:rPr>
          <w:rFonts w:ascii="Times New Roman" w:hAnsi="Times New Roman"/>
          <w:sz w:val="24"/>
        </w:rPr>
        <w:br/>
        <w:t>в пределах одного класса может варьироваться.</w:t>
      </w:r>
    </w:p>
    <w:p w14:paraId="388BCC1F" w14:textId="77777777" w:rsidR="00416094" w:rsidRDefault="00CC00E5">
      <w:pPr>
        <w:spacing w:after="0" w:line="240" w:lineRule="auto"/>
        <w:jc w:val="right"/>
        <w:rPr>
          <w:rFonts w:ascii="Times New Roman" w:hAnsi="Times New Roman"/>
          <w:sz w:val="24"/>
        </w:rPr>
      </w:pPr>
      <w:r>
        <w:rPr>
          <w:rFonts w:ascii="Times New Roman" w:hAnsi="Times New Roman"/>
          <w:sz w:val="24"/>
        </w:rPr>
        <w:t>Таблица 1</w:t>
      </w:r>
    </w:p>
    <w:p w14:paraId="66228299" w14:textId="77777777" w:rsidR="00416094" w:rsidRDefault="00416094">
      <w:pPr>
        <w:spacing w:after="0" w:line="240" w:lineRule="auto"/>
        <w:jc w:val="right"/>
        <w:rPr>
          <w:rFonts w:ascii="Times New Roman" w:hAnsi="Times New Roman"/>
          <w:sz w:val="24"/>
        </w:rPr>
      </w:pPr>
    </w:p>
    <w:p w14:paraId="54F91068" w14:textId="77777777" w:rsidR="00416094" w:rsidRDefault="00CC00E5">
      <w:pPr>
        <w:spacing w:after="0" w:line="240" w:lineRule="auto"/>
        <w:jc w:val="center"/>
        <w:rPr>
          <w:rFonts w:ascii="Times New Roman" w:hAnsi="Times New Roman"/>
          <w:sz w:val="24"/>
        </w:rPr>
      </w:pPr>
      <w:r>
        <w:rPr>
          <w:rFonts w:ascii="Times New Roman" w:hAnsi="Times New Roman"/>
          <w:sz w:val="24"/>
        </w:rPr>
        <w:t xml:space="preserve">Структура и последовательность изучения курсов </w:t>
      </w:r>
      <w:r>
        <w:rPr>
          <w:rFonts w:ascii="Times New Roman" w:hAnsi="Times New Roman"/>
          <w:sz w:val="24"/>
        </w:rPr>
        <w:br/>
        <w:t>в рамках учебного предмета «История»</w:t>
      </w:r>
    </w:p>
    <w:p w14:paraId="71F7440A" w14:textId="77777777" w:rsidR="00416094" w:rsidRDefault="00416094">
      <w:pPr>
        <w:spacing w:after="0" w:line="240" w:lineRule="auto"/>
        <w:jc w:val="center"/>
        <w:rPr>
          <w:rFonts w:ascii="Times New Roman" w:hAnsi="Times New Roman"/>
          <w:sz w:val="24"/>
        </w:rPr>
      </w:pPr>
    </w:p>
    <w:tbl>
      <w:tblPr>
        <w:tblW w:w="0" w:type="auto"/>
        <w:tblInd w:w="112" w:type="dxa"/>
        <w:tblLayout w:type="fixed"/>
        <w:tblCellMar>
          <w:left w:w="113" w:type="dxa"/>
          <w:right w:w="113" w:type="dxa"/>
        </w:tblCellMar>
        <w:tblLook w:val="04A0" w:firstRow="1" w:lastRow="0" w:firstColumn="1" w:lastColumn="0" w:noHBand="0" w:noVBand="1"/>
      </w:tblPr>
      <w:tblGrid>
        <w:gridCol w:w="994"/>
        <w:gridCol w:w="6968"/>
        <w:gridCol w:w="2062"/>
      </w:tblGrid>
      <w:tr w:rsidR="00416094" w14:paraId="4680452B" w14:textId="77777777">
        <w:trPr>
          <w:trHeight w:val="20"/>
        </w:trPr>
        <w:tc>
          <w:tcPr>
            <w:tcW w:w="994" w:type="dxa"/>
            <w:tcBorders>
              <w:top w:val="single" w:sz="4" w:space="0" w:color="231F20"/>
              <w:left w:val="single" w:sz="4" w:space="0" w:color="231F20"/>
              <w:bottom w:val="single" w:sz="4" w:space="0" w:color="231F20"/>
              <w:right w:val="single" w:sz="4" w:space="0" w:color="231F20"/>
            </w:tcBorders>
            <w:tcMar>
              <w:left w:w="113" w:type="dxa"/>
              <w:right w:w="113" w:type="dxa"/>
            </w:tcMar>
            <w:vAlign w:val="center"/>
          </w:tcPr>
          <w:p w14:paraId="35FA20CE" w14:textId="77777777" w:rsidR="00416094" w:rsidRDefault="00CC00E5">
            <w:pPr>
              <w:spacing w:after="0" w:line="240" w:lineRule="auto"/>
              <w:jc w:val="center"/>
              <w:rPr>
                <w:rFonts w:ascii="Times New Roman" w:hAnsi="Times New Roman"/>
                <w:sz w:val="24"/>
              </w:rPr>
            </w:pPr>
            <w:r>
              <w:rPr>
                <w:rFonts w:ascii="Times New Roman" w:hAnsi="Times New Roman"/>
                <w:sz w:val="24"/>
              </w:rPr>
              <w:t>Класс</w:t>
            </w:r>
          </w:p>
        </w:tc>
        <w:tc>
          <w:tcPr>
            <w:tcW w:w="6968" w:type="dxa"/>
            <w:tcBorders>
              <w:top w:val="single" w:sz="4" w:space="0" w:color="231F20"/>
              <w:left w:val="single" w:sz="4" w:space="0" w:color="231F20"/>
              <w:bottom w:val="single" w:sz="4" w:space="0" w:color="231F20"/>
              <w:right w:val="single" w:sz="4" w:space="0" w:color="231F20"/>
            </w:tcBorders>
            <w:tcMar>
              <w:left w:w="113" w:type="dxa"/>
              <w:right w:w="113" w:type="dxa"/>
            </w:tcMar>
            <w:vAlign w:val="center"/>
          </w:tcPr>
          <w:p w14:paraId="57C94B56" w14:textId="77777777" w:rsidR="00416094" w:rsidRDefault="00CC00E5">
            <w:pPr>
              <w:spacing w:after="0" w:line="240" w:lineRule="auto"/>
              <w:jc w:val="center"/>
              <w:rPr>
                <w:rFonts w:ascii="Times New Roman" w:hAnsi="Times New Roman"/>
                <w:sz w:val="24"/>
              </w:rPr>
            </w:pPr>
            <w:r>
              <w:rPr>
                <w:rFonts w:ascii="Times New Roman" w:hAnsi="Times New Roman"/>
                <w:sz w:val="24"/>
              </w:rPr>
              <w:t>Курсы в рамках учебного предмета «История»</w:t>
            </w:r>
          </w:p>
        </w:tc>
        <w:tc>
          <w:tcPr>
            <w:tcW w:w="2062" w:type="dxa"/>
            <w:tcBorders>
              <w:top w:val="single" w:sz="4" w:space="0" w:color="231F20"/>
              <w:left w:val="single" w:sz="4" w:space="0" w:color="231F20"/>
              <w:bottom w:val="single" w:sz="4" w:space="0" w:color="231F20"/>
              <w:right w:val="single" w:sz="4" w:space="0" w:color="231F20"/>
            </w:tcBorders>
            <w:tcMar>
              <w:left w:w="113" w:type="dxa"/>
              <w:right w:w="113" w:type="dxa"/>
            </w:tcMar>
            <w:vAlign w:val="center"/>
          </w:tcPr>
          <w:p w14:paraId="605C0D8A" w14:textId="77777777" w:rsidR="00416094" w:rsidRDefault="00CC00E5">
            <w:pPr>
              <w:spacing w:after="0" w:line="360" w:lineRule="auto"/>
              <w:jc w:val="center"/>
              <w:rPr>
                <w:rFonts w:ascii="Times New Roman" w:hAnsi="Times New Roman"/>
                <w:sz w:val="24"/>
              </w:rPr>
            </w:pPr>
            <w:r>
              <w:rPr>
                <w:rFonts w:ascii="Times New Roman" w:hAnsi="Times New Roman"/>
                <w:sz w:val="24"/>
              </w:rPr>
              <w:t>Примерное количество учебных часов</w:t>
            </w:r>
          </w:p>
        </w:tc>
      </w:tr>
      <w:tr w:rsidR="00416094" w14:paraId="2FFCA5A6" w14:textId="77777777">
        <w:trPr>
          <w:trHeight w:val="20"/>
        </w:trPr>
        <w:tc>
          <w:tcPr>
            <w:tcW w:w="994" w:type="dxa"/>
            <w:tcBorders>
              <w:top w:val="single" w:sz="4" w:space="0" w:color="231F20"/>
              <w:left w:val="single" w:sz="4" w:space="0" w:color="231F20"/>
              <w:bottom w:val="single" w:sz="4" w:space="0" w:color="231F20"/>
              <w:right w:val="single" w:sz="4" w:space="0" w:color="231F20"/>
            </w:tcBorders>
            <w:tcMar>
              <w:left w:w="113" w:type="dxa"/>
              <w:right w:w="113" w:type="dxa"/>
            </w:tcMar>
          </w:tcPr>
          <w:p w14:paraId="41EA5AE3" w14:textId="77777777" w:rsidR="00416094" w:rsidRDefault="00CC00E5">
            <w:pPr>
              <w:spacing w:after="0" w:line="360" w:lineRule="auto"/>
              <w:jc w:val="center"/>
              <w:rPr>
                <w:rFonts w:ascii="Times New Roman" w:hAnsi="Times New Roman"/>
                <w:sz w:val="24"/>
              </w:rPr>
            </w:pPr>
            <w:r>
              <w:rPr>
                <w:rFonts w:ascii="Times New Roman" w:hAnsi="Times New Roman"/>
                <w:sz w:val="24"/>
              </w:rPr>
              <w:t>5</w:t>
            </w:r>
          </w:p>
        </w:tc>
        <w:tc>
          <w:tcPr>
            <w:tcW w:w="6968" w:type="dxa"/>
            <w:tcBorders>
              <w:top w:val="single" w:sz="4" w:space="0" w:color="231F20"/>
              <w:left w:val="single" w:sz="4" w:space="0" w:color="231F20"/>
              <w:bottom w:val="single" w:sz="4" w:space="0" w:color="231F20"/>
              <w:right w:val="single" w:sz="4" w:space="0" w:color="231F20"/>
            </w:tcBorders>
            <w:tcMar>
              <w:left w:w="113" w:type="dxa"/>
              <w:right w:w="113" w:type="dxa"/>
            </w:tcMar>
          </w:tcPr>
          <w:p w14:paraId="56AD8F41" w14:textId="77777777" w:rsidR="00416094" w:rsidRDefault="00CC00E5">
            <w:pPr>
              <w:spacing w:after="0" w:line="360" w:lineRule="auto"/>
              <w:jc w:val="both"/>
              <w:rPr>
                <w:rFonts w:ascii="Times New Roman" w:hAnsi="Times New Roman"/>
                <w:sz w:val="24"/>
              </w:rPr>
            </w:pPr>
            <w:r>
              <w:rPr>
                <w:rFonts w:ascii="Times New Roman" w:hAnsi="Times New Roman"/>
                <w:sz w:val="24"/>
              </w:rPr>
              <w:t>Всеобщая история. История Древнего мира</w:t>
            </w:r>
          </w:p>
        </w:tc>
        <w:tc>
          <w:tcPr>
            <w:tcW w:w="2062" w:type="dxa"/>
            <w:tcBorders>
              <w:top w:val="single" w:sz="4" w:space="0" w:color="231F20"/>
              <w:left w:val="single" w:sz="4" w:space="0" w:color="231F20"/>
              <w:bottom w:val="single" w:sz="4" w:space="0" w:color="231F20"/>
              <w:right w:val="single" w:sz="4" w:space="0" w:color="231F20"/>
            </w:tcBorders>
            <w:tcMar>
              <w:left w:w="113" w:type="dxa"/>
              <w:right w:w="113" w:type="dxa"/>
            </w:tcMar>
          </w:tcPr>
          <w:p w14:paraId="5B5D93D1" w14:textId="77777777" w:rsidR="00416094" w:rsidRDefault="00CC00E5">
            <w:pPr>
              <w:spacing w:after="0" w:line="360" w:lineRule="auto"/>
              <w:jc w:val="center"/>
              <w:rPr>
                <w:rFonts w:ascii="Times New Roman" w:hAnsi="Times New Roman"/>
                <w:sz w:val="24"/>
              </w:rPr>
            </w:pPr>
            <w:r>
              <w:rPr>
                <w:rFonts w:ascii="Times New Roman" w:hAnsi="Times New Roman"/>
                <w:sz w:val="24"/>
              </w:rPr>
              <w:t>68</w:t>
            </w:r>
          </w:p>
        </w:tc>
      </w:tr>
      <w:tr w:rsidR="00416094" w14:paraId="2B00A42F" w14:textId="77777777">
        <w:trPr>
          <w:trHeight w:val="20"/>
        </w:trPr>
        <w:tc>
          <w:tcPr>
            <w:tcW w:w="994" w:type="dxa"/>
            <w:tcBorders>
              <w:top w:val="single" w:sz="4" w:space="0" w:color="231F20"/>
              <w:left w:val="single" w:sz="4" w:space="0" w:color="231F20"/>
              <w:bottom w:val="single" w:sz="4" w:space="0" w:color="231F20"/>
              <w:right w:val="single" w:sz="4" w:space="0" w:color="231F20"/>
            </w:tcBorders>
            <w:tcMar>
              <w:left w:w="113" w:type="dxa"/>
              <w:right w:w="113" w:type="dxa"/>
            </w:tcMar>
          </w:tcPr>
          <w:p w14:paraId="0A6B9A4A" w14:textId="77777777" w:rsidR="00416094" w:rsidRDefault="00CC00E5">
            <w:pPr>
              <w:spacing w:after="0" w:line="360" w:lineRule="auto"/>
              <w:jc w:val="center"/>
              <w:rPr>
                <w:rFonts w:ascii="Times New Roman" w:hAnsi="Times New Roman"/>
                <w:sz w:val="24"/>
              </w:rPr>
            </w:pPr>
            <w:r>
              <w:rPr>
                <w:rFonts w:ascii="Times New Roman" w:hAnsi="Times New Roman"/>
                <w:sz w:val="24"/>
              </w:rPr>
              <w:t>6</w:t>
            </w:r>
          </w:p>
        </w:tc>
        <w:tc>
          <w:tcPr>
            <w:tcW w:w="6968" w:type="dxa"/>
            <w:tcBorders>
              <w:top w:val="single" w:sz="4" w:space="0" w:color="231F20"/>
              <w:left w:val="single" w:sz="4" w:space="0" w:color="231F20"/>
              <w:bottom w:val="single" w:sz="4" w:space="0" w:color="231F20"/>
              <w:right w:val="single" w:sz="4" w:space="0" w:color="231F20"/>
            </w:tcBorders>
            <w:tcMar>
              <w:left w:w="113" w:type="dxa"/>
              <w:right w:w="113" w:type="dxa"/>
            </w:tcMar>
          </w:tcPr>
          <w:p w14:paraId="5D0AB936" w14:textId="77777777" w:rsidR="00416094" w:rsidRDefault="00CC00E5">
            <w:pPr>
              <w:spacing w:after="0" w:line="360" w:lineRule="auto"/>
              <w:jc w:val="both"/>
              <w:rPr>
                <w:rFonts w:ascii="Times New Roman" w:hAnsi="Times New Roman"/>
                <w:sz w:val="24"/>
              </w:rPr>
            </w:pPr>
            <w:r>
              <w:rPr>
                <w:rFonts w:ascii="Times New Roman" w:hAnsi="Times New Roman"/>
                <w:sz w:val="24"/>
              </w:rPr>
              <w:t xml:space="preserve">Всеобщая история. История Средних веков. </w:t>
            </w:r>
          </w:p>
          <w:p w14:paraId="7F702C86" w14:textId="77777777" w:rsidR="00416094" w:rsidRDefault="00CC00E5">
            <w:pPr>
              <w:spacing w:after="0" w:line="360" w:lineRule="auto"/>
              <w:jc w:val="both"/>
              <w:rPr>
                <w:rFonts w:ascii="Times New Roman" w:hAnsi="Times New Roman"/>
                <w:sz w:val="24"/>
              </w:rPr>
            </w:pPr>
            <w:r>
              <w:rPr>
                <w:rFonts w:ascii="Times New Roman" w:hAnsi="Times New Roman"/>
                <w:sz w:val="24"/>
              </w:rPr>
              <w:t>История России. От Руси к Российскому государству</w:t>
            </w:r>
          </w:p>
        </w:tc>
        <w:tc>
          <w:tcPr>
            <w:tcW w:w="2062" w:type="dxa"/>
            <w:tcBorders>
              <w:top w:val="single" w:sz="4" w:space="0" w:color="231F20"/>
              <w:left w:val="single" w:sz="4" w:space="0" w:color="231F20"/>
              <w:bottom w:val="single" w:sz="4" w:space="0" w:color="231F20"/>
              <w:right w:val="single" w:sz="4" w:space="0" w:color="231F20"/>
            </w:tcBorders>
            <w:tcMar>
              <w:left w:w="113" w:type="dxa"/>
              <w:right w:w="113" w:type="dxa"/>
            </w:tcMar>
          </w:tcPr>
          <w:p w14:paraId="0D68FDB4" w14:textId="77777777" w:rsidR="00416094" w:rsidRDefault="00CC00E5">
            <w:pPr>
              <w:spacing w:after="0" w:line="360" w:lineRule="auto"/>
              <w:jc w:val="center"/>
              <w:rPr>
                <w:rFonts w:ascii="Times New Roman" w:hAnsi="Times New Roman"/>
                <w:sz w:val="24"/>
              </w:rPr>
            </w:pPr>
            <w:r>
              <w:rPr>
                <w:rFonts w:ascii="Times New Roman" w:hAnsi="Times New Roman"/>
                <w:sz w:val="24"/>
              </w:rPr>
              <w:t>23</w:t>
            </w:r>
          </w:p>
          <w:p w14:paraId="0FD9A0F6" w14:textId="77777777" w:rsidR="00416094" w:rsidRDefault="00CC00E5">
            <w:pPr>
              <w:spacing w:after="0" w:line="360" w:lineRule="auto"/>
              <w:jc w:val="center"/>
              <w:rPr>
                <w:rFonts w:ascii="Times New Roman" w:hAnsi="Times New Roman"/>
                <w:sz w:val="24"/>
              </w:rPr>
            </w:pPr>
            <w:r>
              <w:rPr>
                <w:rFonts w:ascii="Times New Roman" w:hAnsi="Times New Roman"/>
                <w:sz w:val="24"/>
              </w:rPr>
              <w:t>45</w:t>
            </w:r>
          </w:p>
        </w:tc>
      </w:tr>
      <w:tr w:rsidR="00416094" w14:paraId="7FCAE95C" w14:textId="77777777">
        <w:trPr>
          <w:trHeight w:val="20"/>
        </w:trPr>
        <w:tc>
          <w:tcPr>
            <w:tcW w:w="994" w:type="dxa"/>
            <w:tcBorders>
              <w:top w:val="single" w:sz="4" w:space="0" w:color="231F20"/>
              <w:left w:val="single" w:sz="4" w:space="0" w:color="231F20"/>
              <w:bottom w:val="single" w:sz="4" w:space="0" w:color="231F20"/>
              <w:right w:val="single" w:sz="4" w:space="0" w:color="231F20"/>
            </w:tcBorders>
            <w:tcMar>
              <w:left w:w="113" w:type="dxa"/>
              <w:right w:w="113" w:type="dxa"/>
            </w:tcMar>
          </w:tcPr>
          <w:p w14:paraId="52A755FF" w14:textId="77777777" w:rsidR="00416094" w:rsidRDefault="00CC00E5">
            <w:pPr>
              <w:spacing w:after="0" w:line="360" w:lineRule="auto"/>
              <w:jc w:val="center"/>
              <w:rPr>
                <w:rFonts w:ascii="Times New Roman" w:hAnsi="Times New Roman"/>
                <w:sz w:val="24"/>
              </w:rPr>
            </w:pPr>
            <w:r>
              <w:rPr>
                <w:rFonts w:ascii="Times New Roman" w:hAnsi="Times New Roman"/>
                <w:sz w:val="24"/>
              </w:rPr>
              <w:t>7</w:t>
            </w:r>
          </w:p>
        </w:tc>
        <w:tc>
          <w:tcPr>
            <w:tcW w:w="6968" w:type="dxa"/>
            <w:tcBorders>
              <w:top w:val="single" w:sz="4" w:space="0" w:color="231F20"/>
              <w:left w:val="single" w:sz="4" w:space="0" w:color="231F20"/>
              <w:bottom w:val="single" w:sz="4" w:space="0" w:color="231F20"/>
              <w:right w:val="single" w:sz="4" w:space="0" w:color="231F20"/>
            </w:tcBorders>
            <w:tcMar>
              <w:left w:w="113" w:type="dxa"/>
              <w:right w:w="113" w:type="dxa"/>
            </w:tcMar>
          </w:tcPr>
          <w:p w14:paraId="789AF6F1" w14:textId="77777777" w:rsidR="00416094" w:rsidRDefault="00CC00E5">
            <w:pPr>
              <w:spacing w:after="0" w:line="360" w:lineRule="auto"/>
              <w:jc w:val="both"/>
              <w:rPr>
                <w:rFonts w:ascii="Times New Roman" w:hAnsi="Times New Roman"/>
                <w:sz w:val="24"/>
              </w:rPr>
            </w:pPr>
            <w:r>
              <w:rPr>
                <w:rFonts w:ascii="Times New Roman" w:hAnsi="Times New Roman"/>
                <w:sz w:val="24"/>
              </w:rPr>
              <w:t>Всеобщая история. История нового времени. Конец XV—XVII</w:t>
            </w:r>
            <w:r>
              <w:rPr>
                <w:rFonts w:ascii="Times New Roman" w:hAnsi="Times New Roman"/>
                <w:sz w:val="24"/>
              </w:rPr>
              <w:t xml:space="preserve"> вв.</w:t>
            </w:r>
          </w:p>
          <w:p w14:paraId="6C007D8D" w14:textId="77777777" w:rsidR="00416094" w:rsidRDefault="00CC00E5">
            <w:pPr>
              <w:spacing w:after="0" w:line="360" w:lineRule="auto"/>
              <w:jc w:val="both"/>
              <w:rPr>
                <w:rFonts w:ascii="Times New Roman" w:hAnsi="Times New Roman"/>
                <w:sz w:val="24"/>
              </w:rPr>
            </w:pPr>
            <w:r>
              <w:rPr>
                <w:rFonts w:ascii="Times New Roman" w:hAnsi="Times New Roman"/>
                <w:sz w:val="24"/>
              </w:rPr>
              <w:t>История России. Россия в XVI—XVII вв.: от великого княжества к царству</w:t>
            </w:r>
          </w:p>
        </w:tc>
        <w:tc>
          <w:tcPr>
            <w:tcW w:w="2062" w:type="dxa"/>
            <w:tcBorders>
              <w:top w:val="single" w:sz="4" w:space="0" w:color="231F20"/>
              <w:left w:val="single" w:sz="4" w:space="0" w:color="231F20"/>
              <w:bottom w:val="single" w:sz="4" w:space="0" w:color="231F20"/>
              <w:right w:val="single" w:sz="4" w:space="0" w:color="231F20"/>
            </w:tcBorders>
            <w:tcMar>
              <w:left w:w="113" w:type="dxa"/>
              <w:right w:w="113" w:type="dxa"/>
            </w:tcMar>
          </w:tcPr>
          <w:p w14:paraId="69DD69C1" w14:textId="77777777" w:rsidR="00416094" w:rsidRDefault="00CC00E5">
            <w:pPr>
              <w:spacing w:after="0" w:line="360" w:lineRule="auto"/>
              <w:jc w:val="center"/>
              <w:rPr>
                <w:rFonts w:ascii="Times New Roman" w:hAnsi="Times New Roman"/>
                <w:sz w:val="24"/>
              </w:rPr>
            </w:pPr>
            <w:r>
              <w:rPr>
                <w:rFonts w:ascii="Times New Roman" w:hAnsi="Times New Roman"/>
                <w:sz w:val="24"/>
              </w:rPr>
              <w:t>23</w:t>
            </w:r>
          </w:p>
          <w:p w14:paraId="6E2F01BA" w14:textId="77777777" w:rsidR="00416094" w:rsidRDefault="00416094">
            <w:pPr>
              <w:spacing w:after="0" w:line="360" w:lineRule="auto"/>
              <w:jc w:val="center"/>
              <w:rPr>
                <w:rFonts w:ascii="Times New Roman" w:hAnsi="Times New Roman"/>
                <w:sz w:val="24"/>
              </w:rPr>
            </w:pPr>
          </w:p>
          <w:p w14:paraId="1C623D00" w14:textId="77777777" w:rsidR="00416094" w:rsidRDefault="00CC00E5">
            <w:pPr>
              <w:spacing w:after="0" w:line="360" w:lineRule="auto"/>
              <w:jc w:val="center"/>
              <w:rPr>
                <w:rFonts w:ascii="Times New Roman" w:hAnsi="Times New Roman"/>
                <w:sz w:val="24"/>
              </w:rPr>
            </w:pPr>
            <w:r>
              <w:rPr>
                <w:rFonts w:ascii="Times New Roman" w:hAnsi="Times New Roman"/>
                <w:sz w:val="24"/>
              </w:rPr>
              <w:t>45</w:t>
            </w:r>
          </w:p>
        </w:tc>
      </w:tr>
      <w:tr w:rsidR="00416094" w14:paraId="264D3E57" w14:textId="77777777">
        <w:trPr>
          <w:trHeight w:val="20"/>
        </w:trPr>
        <w:tc>
          <w:tcPr>
            <w:tcW w:w="994" w:type="dxa"/>
            <w:tcBorders>
              <w:top w:val="single" w:sz="4" w:space="0" w:color="231F20"/>
              <w:left w:val="single" w:sz="4" w:space="0" w:color="231F20"/>
              <w:bottom w:val="single" w:sz="4" w:space="0" w:color="231F20"/>
              <w:right w:val="single" w:sz="4" w:space="0" w:color="231F20"/>
            </w:tcBorders>
            <w:tcMar>
              <w:left w:w="113" w:type="dxa"/>
              <w:right w:w="113" w:type="dxa"/>
            </w:tcMar>
          </w:tcPr>
          <w:p w14:paraId="26676FC0" w14:textId="77777777" w:rsidR="00416094" w:rsidRDefault="00CC00E5">
            <w:pPr>
              <w:spacing w:after="0" w:line="360" w:lineRule="auto"/>
              <w:jc w:val="center"/>
              <w:rPr>
                <w:rFonts w:ascii="Times New Roman" w:hAnsi="Times New Roman"/>
                <w:sz w:val="24"/>
              </w:rPr>
            </w:pPr>
            <w:r>
              <w:rPr>
                <w:rFonts w:ascii="Times New Roman" w:hAnsi="Times New Roman"/>
                <w:sz w:val="24"/>
              </w:rPr>
              <w:t>8</w:t>
            </w:r>
          </w:p>
        </w:tc>
        <w:tc>
          <w:tcPr>
            <w:tcW w:w="6968" w:type="dxa"/>
            <w:tcBorders>
              <w:top w:val="single" w:sz="4" w:space="0" w:color="231F20"/>
              <w:left w:val="single" w:sz="4" w:space="0" w:color="231F20"/>
              <w:bottom w:val="single" w:sz="4" w:space="0" w:color="231F20"/>
              <w:right w:val="single" w:sz="4" w:space="0" w:color="231F20"/>
            </w:tcBorders>
            <w:tcMar>
              <w:left w:w="113" w:type="dxa"/>
              <w:right w:w="113" w:type="dxa"/>
            </w:tcMar>
          </w:tcPr>
          <w:p w14:paraId="6936E001" w14:textId="77777777" w:rsidR="00416094" w:rsidRDefault="00CC00E5">
            <w:pPr>
              <w:spacing w:after="0" w:line="360" w:lineRule="auto"/>
              <w:jc w:val="both"/>
              <w:rPr>
                <w:rFonts w:ascii="Times New Roman" w:hAnsi="Times New Roman"/>
                <w:sz w:val="24"/>
              </w:rPr>
            </w:pPr>
            <w:r>
              <w:rPr>
                <w:rFonts w:ascii="Times New Roman" w:hAnsi="Times New Roman"/>
                <w:sz w:val="24"/>
              </w:rPr>
              <w:t xml:space="preserve">Всеобщая история. История нового времени. XVIII в. История России. Россия в конце XVII— XVIII вв.: </w:t>
            </w:r>
            <w:r>
              <w:rPr>
                <w:rFonts w:ascii="Times New Roman" w:hAnsi="Times New Roman"/>
                <w:sz w:val="24"/>
              </w:rPr>
              <w:br/>
              <w:t>от царства к империи</w:t>
            </w:r>
          </w:p>
        </w:tc>
        <w:tc>
          <w:tcPr>
            <w:tcW w:w="2062" w:type="dxa"/>
            <w:tcBorders>
              <w:top w:val="single" w:sz="4" w:space="0" w:color="231F20"/>
              <w:left w:val="single" w:sz="4" w:space="0" w:color="231F20"/>
              <w:bottom w:val="single" w:sz="4" w:space="0" w:color="231F20"/>
              <w:right w:val="single" w:sz="4" w:space="0" w:color="231F20"/>
            </w:tcBorders>
            <w:tcMar>
              <w:left w:w="113" w:type="dxa"/>
              <w:right w:w="113" w:type="dxa"/>
            </w:tcMar>
          </w:tcPr>
          <w:p w14:paraId="793C7C99" w14:textId="77777777" w:rsidR="00416094" w:rsidRDefault="00CC00E5">
            <w:pPr>
              <w:spacing w:after="0" w:line="360" w:lineRule="auto"/>
              <w:jc w:val="center"/>
              <w:rPr>
                <w:rFonts w:ascii="Times New Roman" w:hAnsi="Times New Roman"/>
                <w:sz w:val="24"/>
              </w:rPr>
            </w:pPr>
            <w:r>
              <w:rPr>
                <w:rFonts w:ascii="Times New Roman" w:hAnsi="Times New Roman"/>
                <w:sz w:val="24"/>
              </w:rPr>
              <w:t>23</w:t>
            </w:r>
          </w:p>
          <w:p w14:paraId="2084EB8D" w14:textId="77777777" w:rsidR="00416094" w:rsidRDefault="00CC00E5">
            <w:pPr>
              <w:spacing w:after="0" w:line="360" w:lineRule="auto"/>
              <w:jc w:val="center"/>
              <w:rPr>
                <w:rFonts w:ascii="Times New Roman" w:hAnsi="Times New Roman"/>
                <w:sz w:val="24"/>
              </w:rPr>
            </w:pPr>
            <w:r>
              <w:rPr>
                <w:rFonts w:ascii="Times New Roman" w:hAnsi="Times New Roman"/>
                <w:sz w:val="24"/>
              </w:rPr>
              <w:t>45</w:t>
            </w:r>
          </w:p>
        </w:tc>
      </w:tr>
      <w:tr w:rsidR="00416094" w14:paraId="6C2C6ADC" w14:textId="77777777">
        <w:trPr>
          <w:trHeight w:val="20"/>
        </w:trPr>
        <w:tc>
          <w:tcPr>
            <w:tcW w:w="994" w:type="dxa"/>
            <w:tcBorders>
              <w:top w:val="single" w:sz="4" w:space="0" w:color="231F20"/>
              <w:left w:val="single" w:sz="4" w:space="0" w:color="231F20"/>
              <w:bottom w:val="single" w:sz="4" w:space="0" w:color="231F20"/>
              <w:right w:val="single" w:sz="4" w:space="0" w:color="231F20"/>
            </w:tcBorders>
            <w:tcMar>
              <w:left w:w="113" w:type="dxa"/>
              <w:right w:w="113" w:type="dxa"/>
            </w:tcMar>
          </w:tcPr>
          <w:p w14:paraId="7C5D5955" w14:textId="77777777" w:rsidR="00416094" w:rsidRDefault="00CC00E5">
            <w:pPr>
              <w:spacing w:after="0" w:line="360" w:lineRule="auto"/>
              <w:jc w:val="center"/>
              <w:rPr>
                <w:rFonts w:ascii="Times New Roman" w:hAnsi="Times New Roman"/>
                <w:sz w:val="24"/>
              </w:rPr>
            </w:pPr>
            <w:r>
              <w:rPr>
                <w:rFonts w:ascii="Times New Roman" w:hAnsi="Times New Roman"/>
                <w:sz w:val="24"/>
              </w:rPr>
              <w:t>9</w:t>
            </w:r>
          </w:p>
        </w:tc>
        <w:tc>
          <w:tcPr>
            <w:tcW w:w="6968" w:type="dxa"/>
            <w:tcBorders>
              <w:top w:val="single" w:sz="4" w:space="0" w:color="231F20"/>
              <w:left w:val="single" w:sz="4" w:space="0" w:color="231F20"/>
              <w:bottom w:val="single" w:sz="4" w:space="0" w:color="231F20"/>
              <w:right w:val="single" w:sz="4" w:space="0" w:color="231F20"/>
            </w:tcBorders>
            <w:tcMar>
              <w:left w:w="113" w:type="dxa"/>
              <w:right w:w="113" w:type="dxa"/>
            </w:tcMar>
          </w:tcPr>
          <w:p w14:paraId="243907E5" w14:textId="77777777" w:rsidR="00416094" w:rsidRDefault="00CC00E5">
            <w:pPr>
              <w:spacing w:after="0" w:line="360" w:lineRule="auto"/>
              <w:jc w:val="both"/>
              <w:rPr>
                <w:rFonts w:ascii="Times New Roman" w:hAnsi="Times New Roman"/>
                <w:sz w:val="24"/>
              </w:rPr>
            </w:pPr>
            <w:r>
              <w:rPr>
                <w:rFonts w:ascii="Times New Roman" w:hAnsi="Times New Roman"/>
                <w:sz w:val="24"/>
              </w:rPr>
              <w:t xml:space="preserve">Всеобщая история. </w:t>
            </w:r>
            <w:r>
              <w:rPr>
                <w:rFonts w:ascii="Times New Roman" w:hAnsi="Times New Roman"/>
                <w:sz w:val="24"/>
              </w:rPr>
              <w:t>История нового времени. XIX — начало ХХ в.</w:t>
            </w:r>
          </w:p>
          <w:p w14:paraId="3AF092F7" w14:textId="77777777" w:rsidR="00416094" w:rsidRDefault="00CC00E5">
            <w:pPr>
              <w:spacing w:after="0" w:line="360" w:lineRule="auto"/>
              <w:jc w:val="both"/>
              <w:rPr>
                <w:rFonts w:ascii="Times New Roman" w:hAnsi="Times New Roman"/>
                <w:sz w:val="24"/>
              </w:rPr>
            </w:pPr>
            <w:r>
              <w:rPr>
                <w:rFonts w:ascii="Times New Roman" w:hAnsi="Times New Roman"/>
                <w:sz w:val="24"/>
              </w:rPr>
              <w:t>История России. Российская империя в XIX — начале ХХ в.</w:t>
            </w:r>
          </w:p>
        </w:tc>
        <w:tc>
          <w:tcPr>
            <w:tcW w:w="2062" w:type="dxa"/>
            <w:tcBorders>
              <w:top w:val="single" w:sz="4" w:space="0" w:color="231F20"/>
              <w:left w:val="single" w:sz="4" w:space="0" w:color="231F20"/>
              <w:bottom w:val="single" w:sz="4" w:space="0" w:color="231F20"/>
              <w:right w:val="single" w:sz="4" w:space="0" w:color="231F20"/>
            </w:tcBorders>
            <w:tcMar>
              <w:left w:w="113" w:type="dxa"/>
              <w:right w:w="113" w:type="dxa"/>
            </w:tcMar>
          </w:tcPr>
          <w:p w14:paraId="3A42DF1A" w14:textId="77777777" w:rsidR="00416094" w:rsidRDefault="00416094">
            <w:pPr>
              <w:spacing w:after="0" w:line="360" w:lineRule="auto"/>
              <w:jc w:val="center"/>
              <w:rPr>
                <w:rFonts w:ascii="Times New Roman" w:hAnsi="Times New Roman"/>
                <w:sz w:val="24"/>
              </w:rPr>
            </w:pPr>
          </w:p>
          <w:p w14:paraId="3275CC53" w14:textId="77777777" w:rsidR="00416094" w:rsidRDefault="00CC00E5">
            <w:pPr>
              <w:spacing w:after="0" w:line="360" w:lineRule="auto"/>
              <w:jc w:val="center"/>
              <w:rPr>
                <w:rFonts w:ascii="Times New Roman" w:hAnsi="Times New Roman"/>
                <w:sz w:val="24"/>
              </w:rPr>
            </w:pPr>
            <w:r>
              <w:rPr>
                <w:rFonts w:ascii="Times New Roman" w:hAnsi="Times New Roman"/>
                <w:sz w:val="24"/>
              </w:rPr>
              <w:t xml:space="preserve">68 </w:t>
            </w:r>
          </w:p>
        </w:tc>
      </w:tr>
      <w:tr w:rsidR="00416094" w14:paraId="797CBDCF" w14:textId="77777777">
        <w:trPr>
          <w:trHeight w:val="20"/>
        </w:trPr>
        <w:tc>
          <w:tcPr>
            <w:tcW w:w="994" w:type="dxa"/>
            <w:tcBorders>
              <w:top w:val="single" w:sz="4" w:space="0" w:color="231F20"/>
              <w:left w:val="single" w:sz="4" w:space="0" w:color="231F20"/>
              <w:bottom w:val="single" w:sz="4" w:space="0" w:color="231F20"/>
              <w:right w:val="single" w:sz="4" w:space="0" w:color="231F20"/>
            </w:tcBorders>
            <w:tcMar>
              <w:left w:w="113" w:type="dxa"/>
              <w:right w:w="113" w:type="dxa"/>
            </w:tcMar>
          </w:tcPr>
          <w:p w14:paraId="7F0C6A89" w14:textId="77777777" w:rsidR="00416094" w:rsidRDefault="00CC00E5">
            <w:pPr>
              <w:spacing w:after="0" w:line="360" w:lineRule="auto"/>
              <w:jc w:val="center"/>
              <w:rPr>
                <w:rFonts w:ascii="Times New Roman" w:hAnsi="Times New Roman"/>
                <w:sz w:val="24"/>
              </w:rPr>
            </w:pPr>
            <w:r>
              <w:rPr>
                <w:rFonts w:ascii="Times New Roman" w:hAnsi="Times New Roman"/>
                <w:sz w:val="24"/>
              </w:rPr>
              <w:t>9</w:t>
            </w:r>
          </w:p>
        </w:tc>
        <w:tc>
          <w:tcPr>
            <w:tcW w:w="6968" w:type="dxa"/>
            <w:tcBorders>
              <w:top w:val="single" w:sz="4" w:space="0" w:color="231F20"/>
              <w:left w:val="single" w:sz="4" w:space="0" w:color="231F20"/>
              <w:bottom w:val="single" w:sz="4" w:space="0" w:color="231F20"/>
              <w:right w:val="single" w:sz="4" w:space="0" w:color="231F20"/>
            </w:tcBorders>
            <w:tcMar>
              <w:left w:w="113" w:type="dxa"/>
              <w:right w:w="113" w:type="dxa"/>
            </w:tcMar>
          </w:tcPr>
          <w:p w14:paraId="1A600A46" w14:textId="77777777" w:rsidR="00416094" w:rsidRDefault="00CC00E5">
            <w:pPr>
              <w:spacing w:after="0" w:line="360" w:lineRule="auto"/>
              <w:jc w:val="both"/>
              <w:rPr>
                <w:rFonts w:ascii="Times New Roman" w:hAnsi="Times New Roman"/>
                <w:sz w:val="24"/>
              </w:rPr>
            </w:pPr>
            <w:r>
              <w:rPr>
                <w:rFonts w:ascii="Times New Roman" w:hAnsi="Times New Roman"/>
                <w:sz w:val="24"/>
              </w:rPr>
              <w:t>Модуль «Введение в новейшую историю России»</w:t>
            </w:r>
          </w:p>
        </w:tc>
        <w:tc>
          <w:tcPr>
            <w:tcW w:w="2062" w:type="dxa"/>
            <w:tcBorders>
              <w:top w:val="single" w:sz="4" w:space="0" w:color="231F20"/>
              <w:left w:val="single" w:sz="4" w:space="0" w:color="231F20"/>
              <w:bottom w:val="single" w:sz="4" w:space="0" w:color="231F20"/>
              <w:right w:val="single" w:sz="4" w:space="0" w:color="231F20"/>
            </w:tcBorders>
            <w:tcMar>
              <w:left w:w="113" w:type="dxa"/>
              <w:right w:w="113" w:type="dxa"/>
            </w:tcMar>
          </w:tcPr>
          <w:p w14:paraId="7176E6AF" w14:textId="77777777" w:rsidR="00416094" w:rsidRDefault="00CC00E5">
            <w:pPr>
              <w:spacing w:after="0" w:line="360" w:lineRule="auto"/>
              <w:jc w:val="center"/>
              <w:rPr>
                <w:rFonts w:ascii="Times New Roman" w:hAnsi="Times New Roman"/>
                <w:sz w:val="24"/>
              </w:rPr>
            </w:pPr>
            <w:r>
              <w:rPr>
                <w:rFonts w:ascii="Times New Roman" w:hAnsi="Times New Roman"/>
                <w:sz w:val="24"/>
              </w:rPr>
              <w:t>14</w:t>
            </w:r>
          </w:p>
        </w:tc>
      </w:tr>
    </w:tbl>
    <w:p w14:paraId="418AA051" w14:textId="77777777" w:rsidR="00416094" w:rsidRDefault="00416094">
      <w:pPr>
        <w:spacing w:after="0" w:line="312" w:lineRule="auto"/>
        <w:ind w:firstLine="709"/>
        <w:jc w:val="both"/>
        <w:rPr>
          <w:rFonts w:ascii="Times New Roman" w:hAnsi="Times New Roman"/>
          <w:sz w:val="24"/>
        </w:rPr>
      </w:pPr>
    </w:p>
    <w:p w14:paraId="7E350F79" w14:textId="77777777" w:rsidR="00416094" w:rsidRDefault="00CC00E5">
      <w:pPr>
        <w:spacing w:after="0" w:line="312" w:lineRule="auto"/>
        <w:ind w:firstLine="709"/>
        <w:rPr>
          <w:rFonts w:ascii="Times New Roman" w:hAnsi="Times New Roman"/>
          <w:sz w:val="24"/>
        </w:rPr>
      </w:pPr>
      <w:r>
        <w:rPr>
          <w:rFonts w:ascii="Times New Roman" w:hAnsi="Times New Roman"/>
          <w:sz w:val="24"/>
        </w:rPr>
        <w:t>149.3.  Содержание обучения в 5 классе.</w:t>
      </w:r>
    </w:p>
    <w:p w14:paraId="549FA32C" w14:textId="77777777" w:rsidR="00416094" w:rsidRDefault="00CC00E5">
      <w:pPr>
        <w:spacing w:after="0" w:line="312" w:lineRule="auto"/>
        <w:ind w:firstLine="709"/>
        <w:jc w:val="both"/>
        <w:rPr>
          <w:rFonts w:ascii="Times New Roman" w:hAnsi="Times New Roman"/>
          <w:sz w:val="24"/>
        </w:rPr>
      </w:pPr>
      <w:r>
        <w:rPr>
          <w:rFonts w:ascii="Times New Roman" w:hAnsi="Times New Roman"/>
          <w:sz w:val="24"/>
        </w:rPr>
        <w:t xml:space="preserve">149.3.1. История Древнего мира. </w:t>
      </w:r>
    </w:p>
    <w:p w14:paraId="0B439F89" w14:textId="77777777" w:rsidR="00416094" w:rsidRDefault="00CC00E5">
      <w:pPr>
        <w:spacing w:after="0" w:line="312" w:lineRule="auto"/>
        <w:ind w:firstLine="709"/>
        <w:jc w:val="both"/>
        <w:rPr>
          <w:rFonts w:ascii="Times New Roman" w:hAnsi="Times New Roman"/>
          <w:sz w:val="24"/>
        </w:rPr>
      </w:pPr>
      <w:r>
        <w:rPr>
          <w:rFonts w:ascii="Times New Roman" w:hAnsi="Times New Roman"/>
          <w:sz w:val="24"/>
        </w:rPr>
        <w:t>Введение</w:t>
      </w:r>
      <w:r>
        <w:rPr>
          <w:rFonts w:ascii="Times New Roman" w:hAnsi="Times New Roman"/>
          <w:sz w:val="24"/>
        </w:rPr>
        <w:t>.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14:paraId="3C4C085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149.3.2. Первобытность. </w:t>
      </w:r>
    </w:p>
    <w:p w14:paraId="4BE9971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14:paraId="5B56869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14:paraId="2175B63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Разложение первобытнообщинных отношений. На пороге цивилизации.</w:t>
      </w:r>
    </w:p>
    <w:p w14:paraId="3BDBCBF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149.3.3. Древний мир. </w:t>
      </w:r>
    </w:p>
    <w:p w14:paraId="7A2BE1B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Понятие и хронологические рамки истории Древнего мира. Карта Древнего мира.</w:t>
      </w:r>
    </w:p>
    <w:p w14:paraId="007E614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149.3.3.1. Древний Восток. </w:t>
      </w:r>
    </w:p>
    <w:p w14:paraId="0B65AA3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Понятие «Древний Восток». Карта древневосточного мира.</w:t>
      </w:r>
    </w:p>
    <w:p w14:paraId="563F00C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149.3.3.2. Древний Египет. </w:t>
      </w:r>
    </w:p>
    <w:p w14:paraId="4A0CC11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Природа Египта. </w:t>
      </w:r>
      <w:r>
        <w:rPr>
          <w:rFonts w:ascii="Times New Roman" w:hAnsi="Times New Roman"/>
          <w:sz w:val="24"/>
        </w:rPr>
        <w:t>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14:paraId="66598BB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Отношения Египта с соседними народами. Египетское войско. Завоевательные походы фараонов; Тутмос III. Могущество Египта при Рамсесе II.</w:t>
      </w:r>
    </w:p>
    <w:p w14:paraId="1450DF7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p w14:paraId="7D98B93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149.3.3.3. Древние цивилизации Месопотамии. </w:t>
      </w:r>
    </w:p>
    <w:p w14:paraId="6706FBB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14:paraId="11F2F83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Древний Вавилон. Царь Хаммурапи и его законы.</w:t>
      </w:r>
    </w:p>
    <w:p w14:paraId="3128347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Ассирия. Завоевания ассирийцев. Создание сильной державы. Культурные сокровища Ниневии. Гибель империи.</w:t>
      </w:r>
    </w:p>
    <w:p w14:paraId="6E706ED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Усиление </w:t>
      </w:r>
      <w:proofErr w:type="spellStart"/>
      <w:r>
        <w:rPr>
          <w:rFonts w:ascii="Times New Roman" w:hAnsi="Times New Roman"/>
          <w:sz w:val="24"/>
        </w:rPr>
        <w:t>Нововавилонского</w:t>
      </w:r>
      <w:proofErr w:type="spellEnd"/>
      <w:r>
        <w:rPr>
          <w:rFonts w:ascii="Times New Roman" w:hAnsi="Times New Roman"/>
          <w:sz w:val="24"/>
        </w:rPr>
        <w:t xml:space="preserve"> царства. Легендарные памятники города Вавилона.</w:t>
      </w:r>
    </w:p>
    <w:p w14:paraId="6A59639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149.3.3.4. Восточное Средиземноморье в древности. </w:t>
      </w:r>
    </w:p>
    <w:p w14:paraId="024E229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Природные условия, их влияние на занятия жителей. Финикия: развитие </w:t>
      </w:r>
      <w:proofErr w:type="spellStart"/>
      <w:r>
        <w:rPr>
          <w:rFonts w:ascii="Times New Roman" w:hAnsi="Times New Roman"/>
          <w:sz w:val="24"/>
        </w:rPr>
        <w:t>ремесёл</w:t>
      </w:r>
      <w:proofErr w:type="spellEnd"/>
      <w:r>
        <w:rPr>
          <w:rFonts w:ascii="Times New Roman" w:hAnsi="Times New Roman"/>
          <w:sz w:val="24"/>
        </w:rPr>
        <w:t>, караванной и морской торговли. Города-государства. Финикийская колонизация. Финикийский алфавит. Палестина и её население. Возникновение Израильского государства. Царь Соломон. Религиозные верования. Ветхозаветные предания.</w:t>
      </w:r>
    </w:p>
    <w:p w14:paraId="0A9113E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149.3.3.5. Персидская держава. </w:t>
      </w:r>
    </w:p>
    <w:p w14:paraId="7AB56F1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Завоевания персов. Государство Ахеменидов. Великие цари: Кир II Великий, Дарий I. Расширение территории державы. Государственное устройство. Центр </w:t>
      </w:r>
      <w:r>
        <w:rPr>
          <w:rFonts w:ascii="Times New Roman" w:hAnsi="Times New Roman"/>
          <w:sz w:val="24"/>
        </w:rPr>
        <w:br/>
        <w:t>и сатрапии, управление империей. Религия персов.</w:t>
      </w:r>
    </w:p>
    <w:p w14:paraId="1D73C4F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149.3.3.6. Древняя Индия. </w:t>
      </w:r>
    </w:p>
    <w:p w14:paraId="7D5775B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Природные условия Древней Индии. Занятия населения. Древнейшие города-государства. Приход </w:t>
      </w:r>
      <w:proofErr w:type="spellStart"/>
      <w:r>
        <w:rPr>
          <w:rFonts w:ascii="Times New Roman" w:hAnsi="Times New Roman"/>
          <w:sz w:val="24"/>
        </w:rPr>
        <w:t>ариев</w:t>
      </w:r>
      <w:proofErr w:type="spellEnd"/>
      <w:r>
        <w:rPr>
          <w:rFonts w:ascii="Times New Roman" w:hAnsi="Times New Roman"/>
          <w:sz w:val="24"/>
        </w:rPr>
        <w:t xml:space="preserve"> в Северную Индию. Держава </w:t>
      </w:r>
      <w:proofErr w:type="spellStart"/>
      <w:r>
        <w:rPr>
          <w:rFonts w:ascii="Times New Roman" w:hAnsi="Times New Roman"/>
          <w:sz w:val="24"/>
        </w:rPr>
        <w:t>Маурьев</w:t>
      </w:r>
      <w:proofErr w:type="spellEnd"/>
      <w:r>
        <w:rPr>
          <w:rFonts w:ascii="Times New Roman" w:hAnsi="Times New Roman"/>
          <w:sz w:val="24"/>
        </w:rPr>
        <w:t xml:space="preserve">. Государство </w:t>
      </w:r>
      <w:proofErr w:type="spellStart"/>
      <w:r>
        <w:rPr>
          <w:rFonts w:ascii="Times New Roman" w:hAnsi="Times New Roman"/>
          <w:sz w:val="24"/>
        </w:rPr>
        <w:t>Гуптов</w:t>
      </w:r>
      <w:proofErr w:type="spellEnd"/>
      <w:r>
        <w:rPr>
          <w:rFonts w:ascii="Times New Roman" w:hAnsi="Times New Roman"/>
          <w:sz w:val="24"/>
        </w:rPr>
        <w:t>.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14:paraId="1F4BECB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149.3.3.7. Древний Китай. </w:t>
      </w:r>
    </w:p>
    <w:p w14:paraId="3EC4C61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w:t>
      </w:r>
      <w:proofErr w:type="spellStart"/>
      <w:r>
        <w:rPr>
          <w:rFonts w:ascii="Times New Roman" w:hAnsi="Times New Roman"/>
          <w:sz w:val="24"/>
        </w:rPr>
        <w:t>ремесёл</w:t>
      </w:r>
      <w:proofErr w:type="spellEnd"/>
      <w:r>
        <w:rPr>
          <w:rFonts w:ascii="Times New Roman" w:hAnsi="Times New Roman"/>
          <w:sz w:val="24"/>
        </w:rPr>
        <w:t xml:space="preserve"> и торговли. Великий шёлковый путь. Религиозно-философские учения. Конфуций. Научные знания и изобретения древних китайцев. Храмы.</w:t>
      </w:r>
    </w:p>
    <w:p w14:paraId="1DEFBD7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149.3.3.8. Древняя Греция. Эллинизм. </w:t>
      </w:r>
    </w:p>
    <w:p w14:paraId="1143592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149.3.3.8.1. Древнейшая Греция. </w:t>
      </w:r>
    </w:p>
    <w:p w14:paraId="5FC0742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w:t>
      </w:r>
      <w:proofErr w:type="spellStart"/>
      <w:r>
        <w:rPr>
          <w:rFonts w:ascii="Times New Roman" w:hAnsi="Times New Roman"/>
          <w:sz w:val="24"/>
        </w:rPr>
        <w:t>Тиринф</w:t>
      </w:r>
      <w:proofErr w:type="spellEnd"/>
      <w:r>
        <w:rPr>
          <w:rFonts w:ascii="Times New Roman" w:hAnsi="Times New Roman"/>
          <w:sz w:val="24"/>
        </w:rPr>
        <w:t>). Троянская война. Вторжение дорийских племён. Поэмы Гомера «Илиада», «Одиссея».</w:t>
      </w:r>
    </w:p>
    <w:p w14:paraId="7535CCF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149.3.3.8.2. Греческие полисы. </w:t>
      </w:r>
    </w:p>
    <w:p w14:paraId="2C05322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Подъём хозяйственной жизни после «тёмных веков». Развитие земледелия </w:t>
      </w:r>
      <w:r>
        <w:rPr>
          <w:rFonts w:ascii="Times New Roman" w:hAnsi="Times New Roman"/>
          <w:sz w:val="24"/>
        </w:rPr>
        <w:br/>
        <w:t xml:space="preserve">и ремесла. Становление полисов, их политическое устройство. Аристократия </w:t>
      </w:r>
      <w:r>
        <w:rPr>
          <w:rFonts w:ascii="Times New Roman" w:hAnsi="Times New Roman"/>
          <w:sz w:val="24"/>
        </w:rPr>
        <w:br/>
        <w:t>и демос. Великая греческая колонизация. Метрополии и колонии.</w:t>
      </w:r>
    </w:p>
    <w:p w14:paraId="5E61663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Афины: утверждение демократии. Законы Солона. Реформы </w:t>
      </w:r>
      <w:proofErr w:type="spellStart"/>
      <w:r>
        <w:rPr>
          <w:rFonts w:ascii="Times New Roman" w:hAnsi="Times New Roman"/>
          <w:sz w:val="24"/>
        </w:rPr>
        <w:t>Клисфена</w:t>
      </w:r>
      <w:proofErr w:type="spellEnd"/>
      <w:r>
        <w:rPr>
          <w:rFonts w:ascii="Times New Roman" w:hAnsi="Times New Roman"/>
          <w:sz w:val="24"/>
        </w:rPr>
        <w:t xml:space="preserve">, </w:t>
      </w:r>
      <w:r>
        <w:rPr>
          <w:rFonts w:ascii="Times New Roman" w:hAnsi="Times New Roman"/>
          <w:sz w:val="24"/>
        </w:rPr>
        <w:br/>
        <w:t>их значение. Спарта: основные группы населения, политическое устройство. Организация военного дела. Спартанское воспитание.</w:t>
      </w:r>
    </w:p>
    <w:p w14:paraId="599B55B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Греко-персидские войны. Причины войн. Походы персов на Грецию. Битва при Марафоне, её значение. Усиление афинского могущества; </w:t>
      </w:r>
      <w:proofErr w:type="spellStart"/>
      <w:r>
        <w:rPr>
          <w:rFonts w:ascii="Times New Roman" w:hAnsi="Times New Roman"/>
          <w:sz w:val="24"/>
        </w:rPr>
        <w:t>Фемистокл</w:t>
      </w:r>
      <w:proofErr w:type="spellEnd"/>
      <w:r>
        <w:rPr>
          <w:rFonts w:ascii="Times New Roman" w:hAnsi="Times New Roman"/>
          <w:sz w:val="24"/>
        </w:rPr>
        <w:t xml:space="preserve">. Битва при Фермопилах. Захват персами Аттики. Победы греков в </w:t>
      </w:r>
      <w:proofErr w:type="spellStart"/>
      <w:r>
        <w:rPr>
          <w:rFonts w:ascii="Times New Roman" w:hAnsi="Times New Roman"/>
          <w:sz w:val="24"/>
        </w:rPr>
        <w:t>Саламинском</w:t>
      </w:r>
      <w:proofErr w:type="spellEnd"/>
      <w:r>
        <w:rPr>
          <w:rFonts w:ascii="Times New Roman" w:hAnsi="Times New Roman"/>
          <w:sz w:val="24"/>
        </w:rPr>
        <w:t xml:space="preserve"> сражении, при </w:t>
      </w:r>
      <w:proofErr w:type="spellStart"/>
      <w:r>
        <w:rPr>
          <w:rFonts w:ascii="Times New Roman" w:hAnsi="Times New Roman"/>
          <w:sz w:val="24"/>
        </w:rPr>
        <w:t>Платеях</w:t>
      </w:r>
      <w:proofErr w:type="spellEnd"/>
      <w:r>
        <w:rPr>
          <w:rFonts w:ascii="Times New Roman" w:hAnsi="Times New Roman"/>
          <w:sz w:val="24"/>
        </w:rPr>
        <w:t xml:space="preserve"> и </w:t>
      </w:r>
      <w:proofErr w:type="spellStart"/>
      <w:r>
        <w:rPr>
          <w:rFonts w:ascii="Times New Roman" w:hAnsi="Times New Roman"/>
          <w:sz w:val="24"/>
        </w:rPr>
        <w:t>Микале</w:t>
      </w:r>
      <w:proofErr w:type="spellEnd"/>
      <w:r>
        <w:rPr>
          <w:rFonts w:ascii="Times New Roman" w:hAnsi="Times New Roman"/>
          <w:sz w:val="24"/>
        </w:rPr>
        <w:t>. Итоги греко-персидских войн.</w:t>
      </w:r>
    </w:p>
    <w:p w14:paraId="3733885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14:paraId="4F0198E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149.3.3.8.3. Культура Древней Греции. </w:t>
      </w:r>
    </w:p>
    <w:p w14:paraId="0B533A4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14:paraId="12EF41E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149.3.3.8.4. Македонские завоевания. Эллинизм. </w:t>
      </w:r>
    </w:p>
    <w:p w14:paraId="7FC131A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Возвышение Македонии. Политика Филиппа II. Главенство Македонии </w:t>
      </w:r>
      <w:r>
        <w:rPr>
          <w:rFonts w:ascii="Times New Roman" w:hAnsi="Times New Roman"/>
          <w:sz w:val="24"/>
        </w:rPr>
        <w:br/>
        <w:t xml:space="preserve">над греческими полисами. Коринфский союз. Александр Македонский </w:t>
      </w:r>
      <w:r>
        <w:rPr>
          <w:rFonts w:ascii="Times New Roman" w:hAnsi="Times New Roman"/>
          <w:sz w:val="24"/>
        </w:rPr>
        <w:br/>
        <w:t>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14:paraId="3199FC7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149.3.3.9. Древний Рим. </w:t>
      </w:r>
    </w:p>
    <w:p w14:paraId="7B76B77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149.3.3.9.1. Возникновение Римского государства. </w:t>
      </w:r>
    </w:p>
    <w:p w14:paraId="146A564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14:paraId="4E7DE02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149.3.3.9.2. Римские завоевания в Средиземноморье. </w:t>
      </w:r>
    </w:p>
    <w:p w14:paraId="4E0D0EA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Войны Рима с Карфагеном. Ганнибал; битва при Каннах. Поражение Карфагена. Установление господства Рима в Средиземноморье. Римские провинции.</w:t>
      </w:r>
    </w:p>
    <w:p w14:paraId="65F74E3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149.3.3.9.3. Поздняя Римская республика. Гражданские войны. </w:t>
      </w:r>
    </w:p>
    <w:p w14:paraId="5B808D5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Подъём сельского хозяйства. Латифундии. Рабство. Борьба за аграрную реформу. Деятельность братьев </w:t>
      </w:r>
      <w:proofErr w:type="spellStart"/>
      <w:r>
        <w:rPr>
          <w:rFonts w:ascii="Times New Roman" w:hAnsi="Times New Roman"/>
          <w:sz w:val="24"/>
        </w:rPr>
        <w:t>Гракхов</w:t>
      </w:r>
      <w:proofErr w:type="spellEnd"/>
      <w:r>
        <w:rPr>
          <w:rFonts w:ascii="Times New Roman" w:hAnsi="Times New Roman"/>
          <w:sz w:val="24"/>
        </w:rPr>
        <w:t>: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14:paraId="6DBC0C8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149.3.3.9.4. Расцвет и падение Римской империи. </w:t>
      </w:r>
    </w:p>
    <w:p w14:paraId="6238F4B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w:t>
      </w:r>
      <w:r>
        <w:rPr>
          <w:rFonts w:ascii="Times New Roman" w:hAnsi="Times New Roman"/>
          <w:sz w:val="24"/>
        </w:rPr>
        <w:br/>
        <w:t xml:space="preserve">и распространение христианства. Император Константин I, перенос столицы </w:t>
      </w:r>
      <w:r>
        <w:rPr>
          <w:rFonts w:ascii="Times New Roman" w:hAnsi="Times New Roman"/>
          <w:sz w:val="24"/>
        </w:rPr>
        <w:br/>
        <w:t>в Константинополь. Разделение Римской империи на Западную и Восточную части.</w:t>
      </w:r>
    </w:p>
    <w:p w14:paraId="3E11563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Начало Великого переселения народов. Рим и варвары. Падение Западной Римской империи.</w:t>
      </w:r>
    </w:p>
    <w:p w14:paraId="3A25633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149.3.3.9.5. Культура Древнего Рима. </w:t>
      </w:r>
    </w:p>
    <w:p w14:paraId="475CB3D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14:paraId="4A6B032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149.3.3.9.6. Обобщение. </w:t>
      </w:r>
    </w:p>
    <w:p w14:paraId="06660D0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Историческое и культурное наследие цивилизаций Древнего мира.</w:t>
      </w:r>
    </w:p>
    <w:p w14:paraId="140D7432" w14:textId="77777777" w:rsidR="00416094" w:rsidRDefault="00CC00E5">
      <w:pPr>
        <w:spacing w:after="0" w:line="348" w:lineRule="auto"/>
        <w:ind w:firstLine="709"/>
        <w:rPr>
          <w:rFonts w:ascii="Times New Roman" w:hAnsi="Times New Roman"/>
          <w:sz w:val="24"/>
        </w:rPr>
      </w:pPr>
      <w:r>
        <w:rPr>
          <w:rFonts w:ascii="Times New Roman" w:hAnsi="Times New Roman"/>
          <w:sz w:val="24"/>
        </w:rPr>
        <w:t>149.4.  Содержание обучения в 6 классе.</w:t>
      </w:r>
    </w:p>
    <w:p w14:paraId="632F68A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149.4.1. Всеобщая история. История Средних веков. </w:t>
      </w:r>
    </w:p>
    <w:p w14:paraId="2CCF656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149.4.1.1. Введение. </w:t>
      </w:r>
    </w:p>
    <w:p w14:paraId="2B71EED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Средние века: понятие, хронологические рамки и периодизация Средневековья.</w:t>
      </w:r>
    </w:p>
    <w:p w14:paraId="4CE59B4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149.4.1.2. Народы Европы в раннее Средневековье. </w:t>
      </w:r>
    </w:p>
    <w:p w14:paraId="1F83E55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14:paraId="2201101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Франкское государство в VIII‒IX вв. Усиление власти майордомов. </w:t>
      </w:r>
      <w:r>
        <w:rPr>
          <w:rFonts w:ascii="Times New Roman" w:hAnsi="Times New Roman"/>
          <w:sz w:val="24"/>
        </w:rPr>
        <w:br/>
        <w:t xml:space="preserve">Карл </w:t>
      </w:r>
      <w:proofErr w:type="spellStart"/>
      <w:r>
        <w:rPr>
          <w:rFonts w:ascii="Times New Roman" w:hAnsi="Times New Roman"/>
          <w:sz w:val="24"/>
        </w:rPr>
        <w:t>Мартелл</w:t>
      </w:r>
      <w:proofErr w:type="spellEnd"/>
      <w:r>
        <w:rPr>
          <w:rFonts w:ascii="Times New Roman" w:hAnsi="Times New Roman"/>
          <w:sz w:val="24"/>
        </w:rPr>
        <w:t xml:space="preserve"> и его военная реформа. Завоевания Карла Великого. Управление империей. «Каролингское возрождение». Верденский раздел, его причины </w:t>
      </w:r>
      <w:r>
        <w:rPr>
          <w:rFonts w:ascii="Times New Roman" w:hAnsi="Times New Roman"/>
          <w:sz w:val="24"/>
        </w:rPr>
        <w:br/>
        <w:t>и значение.</w:t>
      </w:r>
    </w:p>
    <w:p w14:paraId="1DD24C7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Образование государств во Франции, Германии, Италии. Священная Римская </w:t>
      </w:r>
      <w:r>
        <w:rPr>
          <w:rFonts w:ascii="Times New Roman" w:hAnsi="Times New Roman"/>
          <w:sz w:val="24"/>
        </w:rPr>
        <w:t>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14:paraId="27CD625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149.4.1.3. Византийская империя в VI‒ХI вв. </w:t>
      </w:r>
    </w:p>
    <w:p w14:paraId="0D42013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p w14:paraId="3835668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149.4.1.4. Арабы в VI‒ХI вв. </w:t>
      </w:r>
    </w:p>
    <w:p w14:paraId="73AA66A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w:t>
      </w:r>
      <w:r>
        <w:rPr>
          <w:rFonts w:ascii="Times New Roman" w:hAnsi="Times New Roman"/>
          <w:sz w:val="24"/>
        </w:rPr>
        <w:br/>
        <w:t>и распад. Культура исламского мира. Образование и наука. Роль арабского языка. Расцвет литературы и искусства. Архитектура.</w:t>
      </w:r>
    </w:p>
    <w:p w14:paraId="6B314EA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149.4.1.5. Средневековое европейское общество. </w:t>
      </w:r>
    </w:p>
    <w:p w14:paraId="5DA2BD1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14:paraId="473E3C7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Города ‒ центры ремесла, торговли, культуры. Население городов. Цехи </w:t>
      </w:r>
      <w:r>
        <w:rPr>
          <w:rFonts w:ascii="Times New Roman" w:hAnsi="Times New Roman"/>
          <w:sz w:val="24"/>
        </w:rPr>
        <w:br/>
        <w:t xml:space="preserve">и гильдии. Городское управление. Борьба городов за самоуправление. Средневековые города-республики. Развитие торговли. Ярмарки. Торговые пути </w:t>
      </w:r>
      <w:r>
        <w:rPr>
          <w:rFonts w:ascii="Times New Roman" w:hAnsi="Times New Roman"/>
          <w:sz w:val="24"/>
        </w:rPr>
        <w:br/>
        <w:t>в Средиземноморье и на Балтике. Ганза. Облик средневековых городов. Образ жизни и быт горожан.</w:t>
      </w:r>
    </w:p>
    <w:p w14:paraId="39A31BF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Церковь и духовенство. Разделение христианства на католицизм </w:t>
      </w:r>
      <w:r>
        <w:rPr>
          <w:rFonts w:ascii="Times New Roman" w:hAnsi="Times New Roman"/>
          <w:sz w:val="24"/>
        </w:rPr>
        <w:br/>
        <w:t>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14:paraId="4173BD8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149.4.1.6. Государства Европы в ХII‒ХV вв. </w:t>
      </w:r>
    </w:p>
    <w:p w14:paraId="103B8B4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ХII‒ХV вв. Польско-литовское государство в XIV‒XV вв. Реконкиста и образование централизованных государств на Пиренейском полуострове. Итальянские государства в XII‒XV вв. Развитие экономики в европейских странах в период зрелого Средневековья. Обострение социальных противоречий в ХIV в. (Жакерия, восстани</w:t>
      </w:r>
      <w:r>
        <w:rPr>
          <w:rFonts w:ascii="Times New Roman" w:hAnsi="Times New Roman"/>
          <w:sz w:val="24"/>
        </w:rPr>
        <w:t xml:space="preserve">е </w:t>
      </w:r>
      <w:proofErr w:type="spellStart"/>
      <w:r>
        <w:rPr>
          <w:rFonts w:ascii="Times New Roman" w:hAnsi="Times New Roman"/>
          <w:sz w:val="24"/>
        </w:rPr>
        <w:t>Уота</w:t>
      </w:r>
      <w:proofErr w:type="spellEnd"/>
      <w:r>
        <w:rPr>
          <w:rFonts w:ascii="Times New Roman" w:hAnsi="Times New Roman"/>
          <w:sz w:val="24"/>
        </w:rPr>
        <w:t xml:space="preserve"> Тайлера). Гуситское движение в Чехии.</w:t>
      </w:r>
    </w:p>
    <w:p w14:paraId="575A564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Византийская империя и славянские государства в ХII‒ХV вв. Экспансия турок-османов. Османские завоевания на Балканах. Падение Константинополя.</w:t>
      </w:r>
    </w:p>
    <w:p w14:paraId="3FAD43A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149.4.1.7. Культура средневековой Европы. </w:t>
      </w:r>
    </w:p>
    <w:p w14:paraId="75083CC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w:t>
      </w:r>
      <w:r>
        <w:rPr>
          <w:rFonts w:ascii="Times New Roman" w:hAnsi="Times New Roman"/>
          <w:sz w:val="24"/>
        </w:rPr>
        <w:lastRenderedPageBreak/>
        <w:t xml:space="preserve">Возрождение: художники </w:t>
      </w:r>
      <w:r>
        <w:rPr>
          <w:rFonts w:ascii="Times New Roman" w:hAnsi="Times New Roman"/>
          <w:sz w:val="24"/>
        </w:rPr>
        <w:br/>
        <w:t>и их творения. Изобретение европейского книгопечатания; И. Гутенберг.</w:t>
      </w:r>
    </w:p>
    <w:p w14:paraId="5811389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149.4.1.8. Страны Востока в Средние века. </w:t>
      </w:r>
    </w:p>
    <w:p w14:paraId="27B615C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сёгунов. Индия: раздробленность индийских княжеств, вторжение мусульман, Делийский султанат.</w:t>
      </w:r>
    </w:p>
    <w:p w14:paraId="0F6E9AB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Культура народов Востока. Литература. Архитектура. Традиционные искусства и ремесла.</w:t>
      </w:r>
    </w:p>
    <w:p w14:paraId="2130FD2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149.4.1.9. Государства доколумбовой Америки в Средние века. </w:t>
      </w:r>
    </w:p>
    <w:p w14:paraId="6F6D536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Цивилизации майя, ацтеков и инков: общественный строй, религиозные верования, культура. Появление европейских завоевателей.</w:t>
      </w:r>
    </w:p>
    <w:p w14:paraId="50258F2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149.4.1.10. Обобщение.</w:t>
      </w:r>
    </w:p>
    <w:p w14:paraId="4BF0B07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Историческое и культурное наследие Средних веков.</w:t>
      </w:r>
    </w:p>
    <w:p w14:paraId="6BADB58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149.4.2. История России. От Руси к Российскому государству. </w:t>
      </w:r>
    </w:p>
    <w:p w14:paraId="02197A5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149.4.2.1. Введение. </w:t>
      </w:r>
    </w:p>
    <w:p w14:paraId="26766EE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Роль и место России в мировой истории. Проблемы периодизации российской истории. Источники по </w:t>
      </w:r>
      <w:r>
        <w:rPr>
          <w:rFonts w:ascii="Times New Roman" w:hAnsi="Times New Roman"/>
          <w:sz w:val="24"/>
        </w:rPr>
        <w:t>истории России.</w:t>
      </w:r>
    </w:p>
    <w:p w14:paraId="2888BEC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149.4.2.2. Народы и государства на территории нашей страны в древности. Восточная Европа в середине I тыс. н. э. </w:t>
      </w:r>
    </w:p>
    <w:p w14:paraId="210CA22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Заселение территории нашей страны человеком. Палеолитическое искусство. Петроглифы Беломорья и Онежского озера. Особенности перехода </w:t>
      </w:r>
      <w:r>
        <w:rPr>
          <w:rFonts w:ascii="Times New Roman" w:hAnsi="Times New Roman"/>
          <w:sz w:val="24"/>
        </w:rPr>
        <w:br/>
        <w:t xml:space="preserve">от присваивающего хозяйства к производящему. Ареалы древнейшего земледелия </w:t>
      </w:r>
      <w:r>
        <w:rPr>
          <w:rFonts w:ascii="Times New Roman" w:hAnsi="Times New Roman"/>
          <w:sz w:val="24"/>
        </w:rPr>
        <w:br/>
        <w:t xml:space="preserve">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её роль в распространении культурных взаимовлияний. Появление первого в мире колёсного транспорта. </w:t>
      </w:r>
    </w:p>
    <w:p w14:paraId="7CB495C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Народы, проживавшие на этой территории до середины I тыс. до н. э. Скифы </w:t>
      </w:r>
      <w:r>
        <w:rPr>
          <w:rFonts w:ascii="Times New Roman" w:hAnsi="Times New Roman"/>
          <w:sz w:val="24"/>
        </w:rPr>
        <w:br/>
        <w:t>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14:paraId="36E3635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Великое переселение народов. Миграция готов. Нашествие гуннов. Вопрос </w:t>
      </w:r>
      <w:r>
        <w:rPr>
          <w:rFonts w:ascii="Times New Roman" w:hAnsi="Times New Roman"/>
          <w:sz w:val="24"/>
        </w:rPr>
        <w:br/>
        <w:t xml:space="preserve">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w:t>
      </w:r>
      <w:r>
        <w:rPr>
          <w:rFonts w:ascii="Times New Roman" w:hAnsi="Times New Roman"/>
          <w:sz w:val="24"/>
        </w:rPr>
        <w:lastRenderedPageBreak/>
        <w:t xml:space="preserve">финно-угры. Хозяйство восточных славян, </w:t>
      </w:r>
      <w:r>
        <w:rPr>
          <w:rFonts w:ascii="Times New Roman" w:hAnsi="Times New Roman"/>
          <w:sz w:val="24"/>
        </w:rPr>
        <w:br/>
        <w:t>их общественный строй и политическая организация. Возникновение княжеской власти. Традиционные верования.</w:t>
      </w:r>
    </w:p>
    <w:p w14:paraId="4C67BFB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Страны и народы Восточной Европы, Сибири и Дальнего Востока. Тюркский каганат. Хазарский каганат. Волжская Булгария.</w:t>
      </w:r>
    </w:p>
    <w:p w14:paraId="43330D5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149.4.2.3. Русь в IX ‒ начале XII в. </w:t>
      </w:r>
    </w:p>
    <w:p w14:paraId="1893F3D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149.4.2.3.1. Образование государства Русь. Исторические условия складывания русской государственности: природно-климатический фактор </w:t>
      </w:r>
      <w:r>
        <w:rPr>
          <w:rFonts w:ascii="Times New Roman" w:hAnsi="Times New Roman"/>
          <w:sz w:val="24"/>
        </w:rPr>
        <w:br/>
        <w:t>и политические процессы в Европе в конце I тыс. н. э. Формирование новой политической и этнической карты континента.</w:t>
      </w:r>
    </w:p>
    <w:p w14:paraId="7EFD3C4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Первые известия о Руси. Проблема образования государства.</w:t>
      </w:r>
    </w:p>
    <w:p w14:paraId="53FED8E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Русь. Скандинавы на Руси. Начало династии Рюриковичей.</w:t>
      </w:r>
    </w:p>
    <w:p w14:paraId="72D3A65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w:t>
      </w:r>
      <w:r>
        <w:rPr>
          <w:rFonts w:ascii="Times New Roman" w:hAnsi="Times New Roman"/>
          <w:sz w:val="24"/>
        </w:rPr>
        <w:br/>
        <w:t>и Северной Европы, кочевниками европейских степей. Русь в международной торговле. Путь «из варяг в греки». Волжский торговый путь. Языческий пантеон.</w:t>
      </w:r>
    </w:p>
    <w:p w14:paraId="3CA0B5E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Принятие христианства и его значение. Византийское наследие на Руси.</w:t>
      </w:r>
    </w:p>
    <w:p w14:paraId="7C6EA97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149.4.2.3.2. Русь в конце X ‒ начале XII в. Территория и население государства </w:t>
      </w:r>
      <w:r>
        <w:rPr>
          <w:rFonts w:ascii="Times New Roman" w:hAnsi="Times New Roman"/>
          <w:sz w:val="24"/>
        </w:rPr>
        <w:br/>
        <w:t>Русь (Русская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14:paraId="3C69336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Общественный строй Руси: дискуссии в исторической науке.</w:t>
      </w:r>
    </w:p>
    <w:p w14:paraId="2AE6786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Князья, дружина. Духовенство. Городское население. Купцы.</w:t>
      </w:r>
    </w:p>
    <w:p w14:paraId="66A5A37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Категории рядового и зависимого населения. Древнерусское право: Русская Правда, церковные уставы.</w:t>
      </w:r>
    </w:p>
    <w:p w14:paraId="7B7BFD5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Русь в социально-политическом контексте Евразии. Внешняя политика </w:t>
      </w:r>
      <w:r>
        <w:rPr>
          <w:rFonts w:ascii="Times New Roman" w:hAnsi="Times New Roman"/>
          <w:sz w:val="24"/>
        </w:rPr>
        <w:br/>
        <w:t xml:space="preserve">и международные связи: отношения с Византией, печенегами, половцами </w:t>
      </w:r>
      <w:r>
        <w:rPr>
          <w:rFonts w:ascii="Times New Roman" w:hAnsi="Times New Roman"/>
          <w:sz w:val="24"/>
        </w:rPr>
        <w:br/>
        <w:t xml:space="preserve">(Дешт-и-Кипчак), странами Центральной, Западной и Северной Европы. Херсонес </w:t>
      </w:r>
      <w:r>
        <w:rPr>
          <w:rFonts w:ascii="Times New Roman" w:hAnsi="Times New Roman"/>
          <w:sz w:val="24"/>
        </w:rPr>
        <w:br/>
        <w:t>в культурных контактах Руси и Византии.</w:t>
      </w:r>
    </w:p>
    <w:p w14:paraId="5EB2E3E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149.4.2.3.3. Культурное пространство. Русь в общеевропейском культурном контексте. Картина мира средневекового человека. Повседневная жизнь, сельский </w:t>
      </w:r>
      <w:r>
        <w:rPr>
          <w:rFonts w:ascii="Times New Roman" w:hAnsi="Times New Roman"/>
          <w:sz w:val="24"/>
        </w:rPr>
        <w:br/>
      </w:r>
      <w:r>
        <w:rPr>
          <w:rFonts w:ascii="Times New Roman" w:hAnsi="Times New Roman"/>
          <w:sz w:val="24"/>
        </w:rPr>
        <w:lastRenderedPageBreak/>
        <w:t xml:space="preserve">и городской быт. Положение женщины. Дети и их воспитание. Календарь </w:t>
      </w:r>
      <w:r>
        <w:rPr>
          <w:rFonts w:ascii="Times New Roman" w:hAnsi="Times New Roman"/>
          <w:sz w:val="24"/>
        </w:rPr>
        <w:br/>
        <w:t>и хронология.</w:t>
      </w:r>
    </w:p>
    <w:p w14:paraId="0FDDBA9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w:t>
      </w:r>
    </w:p>
    <w:p w14:paraId="484CB42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14:paraId="41A8594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149.4.2.4. Русь в середине XII ‒ начале XIII в. </w:t>
      </w:r>
    </w:p>
    <w:p w14:paraId="7276684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14:paraId="438AC04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Формирование региональных центров культуры: летописание и памятники литературы: Киево-Печерский патерик, моление Даниила Заточника, «Слово </w:t>
      </w:r>
      <w:r>
        <w:rPr>
          <w:rFonts w:ascii="Times New Roman" w:hAnsi="Times New Roman"/>
          <w:sz w:val="24"/>
        </w:rPr>
        <w:br/>
        <w:t>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14:paraId="3CFE8FC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149.4.2.5. Русские земли и их соседи в середине XIII ‒ XIV в. </w:t>
      </w:r>
    </w:p>
    <w:p w14:paraId="0CDF6D9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Возникновение Монгольской империи. Завоевания Чингисхана </w:t>
      </w:r>
      <w:r>
        <w:rPr>
          <w:rFonts w:ascii="Times New Roman" w:hAnsi="Times New Roman"/>
          <w:sz w:val="24"/>
        </w:rPr>
        <w:br/>
        <w:t>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14:paraId="727AE8B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Южные и западные русские земли. Возникновение Литовского государства </w:t>
      </w:r>
      <w:r>
        <w:rPr>
          <w:rFonts w:ascii="Times New Roman" w:hAnsi="Times New Roman"/>
          <w:sz w:val="24"/>
        </w:rPr>
        <w:br/>
        <w:t xml:space="preserve">и включение в его состав части русских земель. Северо-западные земли: Новгородская и Псковская. Политический строй Новгорода и Пскова. Роль вече </w:t>
      </w:r>
      <w:r>
        <w:rPr>
          <w:rFonts w:ascii="Times New Roman" w:hAnsi="Times New Roman"/>
          <w:sz w:val="24"/>
        </w:rPr>
        <w:br/>
        <w:t>и князя. Новгород и немецкая Ганза.</w:t>
      </w:r>
    </w:p>
    <w:p w14:paraId="703F295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Ордены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14:paraId="422205E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Перенос митрополичьей кафедры в Москву. Роль Православной церкви </w:t>
      </w:r>
      <w:r>
        <w:rPr>
          <w:rFonts w:ascii="Times New Roman" w:hAnsi="Times New Roman"/>
          <w:sz w:val="24"/>
        </w:rPr>
        <w:br/>
        <w:t xml:space="preserve">в ордынский период русской истории. Святитель Алексий Московский </w:t>
      </w:r>
      <w:r>
        <w:rPr>
          <w:rFonts w:ascii="Times New Roman" w:hAnsi="Times New Roman"/>
          <w:sz w:val="24"/>
        </w:rPr>
        <w:br/>
        <w:t>и преподобный Сергий Радонежский.</w:t>
      </w:r>
    </w:p>
    <w:p w14:paraId="2E48A51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149.4.2.5.1. Народы и государства степной зоны Восточной Европы и Сибири </w:t>
      </w:r>
      <w:r>
        <w:rPr>
          <w:rFonts w:ascii="Times New Roman" w:hAnsi="Times New Roman"/>
          <w:sz w:val="24"/>
        </w:rPr>
        <w:br/>
        <w:t xml:space="preserve">в XIII‒XV вв. Золотая Орда: государственный строй, население, экономика, культура. Города и кочевые степи. Принятие ислама. Ослабление государства </w:t>
      </w:r>
      <w:r>
        <w:rPr>
          <w:rFonts w:ascii="Times New Roman" w:hAnsi="Times New Roman"/>
          <w:sz w:val="24"/>
        </w:rPr>
        <w:br/>
        <w:t>во второй половине XIV в., нашествие Тимура.</w:t>
      </w:r>
    </w:p>
    <w:p w14:paraId="33F3269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w:t>
      </w:r>
      <w:proofErr w:type="spellStart"/>
      <w:r>
        <w:rPr>
          <w:rFonts w:ascii="Times New Roman" w:hAnsi="Times New Roman"/>
          <w:sz w:val="24"/>
        </w:rPr>
        <w:t>Солдайя</w:t>
      </w:r>
      <w:proofErr w:type="spellEnd"/>
      <w:r>
        <w:rPr>
          <w:rFonts w:ascii="Times New Roman" w:hAnsi="Times New Roman"/>
          <w:sz w:val="24"/>
        </w:rPr>
        <w:t xml:space="preserve"> и другие) и их роль в системе торговых </w:t>
      </w:r>
      <w:r>
        <w:rPr>
          <w:rFonts w:ascii="Times New Roman" w:hAnsi="Times New Roman"/>
          <w:sz w:val="24"/>
        </w:rPr>
        <w:br/>
        <w:t>и политических связей Руси с Западом и Востоком.</w:t>
      </w:r>
    </w:p>
    <w:p w14:paraId="121C85F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149.4.2.5.2. Культурное пространство.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Рублёв.</w:t>
      </w:r>
    </w:p>
    <w:p w14:paraId="6B4CFC8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149.4.2.6. Формирование единого Русского государства в XV в. </w:t>
      </w:r>
    </w:p>
    <w:p w14:paraId="0381653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w:t>
      </w:r>
      <w:r>
        <w:rPr>
          <w:rFonts w:ascii="Times New Roman" w:hAnsi="Times New Roman"/>
          <w:sz w:val="24"/>
        </w:rPr>
        <w:br/>
        <w:t>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14:paraId="1613FD0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Культурное пространство</w:t>
      </w:r>
      <w:r>
        <w:rPr>
          <w:rFonts w:ascii="Times New Roman" w:hAnsi="Times New Roman"/>
          <w:sz w:val="24"/>
        </w:rPr>
        <w:t xml:space="preserve">.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w:t>
      </w:r>
      <w:proofErr w:type="spellStart"/>
      <w:r>
        <w:rPr>
          <w:rFonts w:ascii="Times New Roman" w:hAnsi="Times New Roman"/>
          <w:sz w:val="24"/>
        </w:rPr>
        <w:t>Геннадиевская</w:t>
      </w:r>
      <w:proofErr w:type="spellEnd"/>
      <w:r>
        <w:rPr>
          <w:rFonts w:ascii="Times New Roman" w:hAnsi="Times New Roman"/>
          <w:sz w:val="24"/>
        </w:rPr>
        <w:t xml:space="preserve"> Библия. Развитие культуры единого Русского государства. Летописание: общерусское и региональное. Житийная литература. «</w:t>
      </w:r>
      <w:proofErr w:type="spellStart"/>
      <w:r>
        <w:rPr>
          <w:rFonts w:ascii="Times New Roman" w:hAnsi="Times New Roman"/>
          <w:sz w:val="24"/>
        </w:rPr>
        <w:t>Хожение</w:t>
      </w:r>
      <w:proofErr w:type="spellEnd"/>
      <w:r>
        <w:rPr>
          <w:rFonts w:ascii="Times New Roman" w:hAnsi="Times New Roman"/>
          <w:sz w:val="24"/>
        </w:rPr>
        <w:t xml:space="preserve"> за три моря» Афанасия Никитина. Архитектура. Русская икона как феномен мирового искусства. </w:t>
      </w:r>
      <w:r>
        <w:rPr>
          <w:rFonts w:ascii="Times New Roman" w:hAnsi="Times New Roman"/>
          <w:sz w:val="24"/>
        </w:rPr>
        <w:lastRenderedPageBreak/>
        <w:t xml:space="preserve">Повседневная жизнь горожан и сельских жителей в древнерусский </w:t>
      </w:r>
      <w:r>
        <w:rPr>
          <w:rFonts w:ascii="Times New Roman" w:hAnsi="Times New Roman"/>
          <w:sz w:val="24"/>
        </w:rPr>
        <w:br/>
        <w:t>и раннемосковский периоды.</w:t>
      </w:r>
    </w:p>
    <w:p w14:paraId="17DE51B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149.4.2.7. Наш край с древнейших времен до конца XV в. Материал по истории своего края привлекается при рассмотрении ключевых событий и процессов отечественной истории.</w:t>
      </w:r>
    </w:p>
    <w:p w14:paraId="46F22D2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149.4.2.8. Обобщение. </w:t>
      </w:r>
    </w:p>
    <w:p w14:paraId="53BB102D" w14:textId="77777777" w:rsidR="00416094" w:rsidRDefault="00CC00E5">
      <w:pPr>
        <w:spacing w:after="0" w:line="348" w:lineRule="auto"/>
        <w:ind w:firstLine="709"/>
        <w:rPr>
          <w:rFonts w:ascii="Times New Roman" w:hAnsi="Times New Roman"/>
          <w:sz w:val="24"/>
        </w:rPr>
      </w:pPr>
      <w:r>
        <w:rPr>
          <w:rFonts w:ascii="Times New Roman" w:hAnsi="Times New Roman"/>
          <w:sz w:val="24"/>
        </w:rPr>
        <w:t>149.5.  Содержание обучения в 7 классе.</w:t>
      </w:r>
    </w:p>
    <w:p w14:paraId="4A68747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149.5.1. Всеобщая история. История Нового времени. Конец XV ‒ XVII в. </w:t>
      </w:r>
    </w:p>
    <w:p w14:paraId="244935E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149.5.1.1. Введение. </w:t>
      </w:r>
    </w:p>
    <w:p w14:paraId="27A5A0A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Понятие «Новое время». Хронологические рамки и периодизация истории Нового времени.</w:t>
      </w:r>
    </w:p>
    <w:p w14:paraId="181025C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149.5.1.2. Великие географические открытия. </w:t>
      </w:r>
    </w:p>
    <w:p w14:paraId="3E86A66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Предпосылки Великих географических открытий. Поиски европейцами морских путей в страны Востока. Экспедиции Колумба. </w:t>
      </w:r>
      <w:proofErr w:type="spellStart"/>
      <w:r>
        <w:rPr>
          <w:rFonts w:ascii="Times New Roman" w:hAnsi="Times New Roman"/>
          <w:sz w:val="24"/>
        </w:rPr>
        <w:t>Тордесильясский</w:t>
      </w:r>
      <w:proofErr w:type="spellEnd"/>
      <w:r>
        <w:rPr>
          <w:rFonts w:ascii="Times New Roman" w:hAnsi="Times New Roman"/>
          <w:sz w:val="24"/>
        </w:rPr>
        <w:t xml:space="preserve"> договор 1494 г. Открытие Васко да </w:t>
      </w:r>
      <w:proofErr w:type="spellStart"/>
      <w:r>
        <w:rPr>
          <w:rFonts w:ascii="Times New Roman" w:hAnsi="Times New Roman"/>
          <w:sz w:val="24"/>
        </w:rPr>
        <w:t>Гамой</w:t>
      </w:r>
      <w:proofErr w:type="spellEnd"/>
      <w:r>
        <w:rPr>
          <w:rFonts w:ascii="Times New Roman" w:hAnsi="Times New Roman"/>
          <w:sz w:val="24"/>
        </w:rPr>
        <w:t xml:space="preserve"> морского пути в Индию. Кругосветное плавание Магеллана. Плавания Тасмана и открытие Австралии. Завоевания конкистадоров </w:t>
      </w:r>
      <w:r>
        <w:rPr>
          <w:rFonts w:ascii="Times New Roman" w:hAnsi="Times New Roman"/>
          <w:sz w:val="24"/>
        </w:rPr>
        <w:br/>
        <w:t>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XV‒XVI в.</w:t>
      </w:r>
    </w:p>
    <w:p w14:paraId="4EAA861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149.5.1.3. Изменения в европейском обществе в XVI‒XVII вв. </w:t>
      </w:r>
    </w:p>
    <w:p w14:paraId="7EE74E4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14:paraId="0AB250B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149.5.1.4. Реформация и Контрреформация в Европе. </w:t>
      </w:r>
    </w:p>
    <w:p w14:paraId="75D0017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Причины Реформации. Начало Реформации в Германии; М. Лютер. Развертывание Реформации и Крестьянская война в </w:t>
      </w:r>
      <w:r>
        <w:rPr>
          <w:rFonts w:ascii="Times New Roman" w:hAnsi="Times New Roman"/>
          <w:sz w:val="24"/>
        </w:rPr>
        <w:t>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14:paraId="47D4B21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149.5.1.5. Государства Европы в XVI‒XVII вв. </w:t>
      </w:r>
    </w:p>
    <w:p w14:paraId="45C09BA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14:paraId="09214A1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Испания под властью потомков католических королей. Внутренняя и внешняя политика испанских Габсбургов. Национально-освободительное движение </w:t>
      </w:r>
      <w:r>
        <w:rPr>
          <w:rFonts w:ascii="Times New Roman" w:hAnsi="Times New Roman"/>
          <w:sz w:val="24"/>
        </w:rPr>
        <w:br/>
        <w:t>в Нидерландах: цели, участники, формы борьбы. Итоги и значение Нидерландской революции.</w:t>
      </w:r>
    </w:p>
    <w:p w14:paraId="5D23183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Франция: путь к абсолютизму. Королевская власть и централизация управления страной. Католики и гугеноты. Религиозные войны. </w:t>
      </w:r>
      <w:r>
        <w:rPr>
          <w:rFonts w:ascii="Times New Roman" w:hAnsi="Times New Roman"/>
          <w:sz w:val="24"/>
        </w:rPr>
        <w:br/>
        <w:t>Генрих IV. Нантский эдикт 1598 г. Людовик XIII и кардинал Ришелье. Фронда. Французский абсолютизм при Людовике XIV.</w:t>
      </w:r>
    </w:p>
    <w:p w14:paraId="2664A5A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Англия. Развитие капиталистического предпринимательства в городах </w:t>
      </w:r>
      <w:r>
        <w:rPr>
          <w:rFonts w:ascii="Times New Roman" w:hAnsi="Times New Roman"/>
          <w:sz w:val="24"/>
        </w:rPr>
        <w:br/>
        <w:t>и деревнях. Огораживания. Укрепление королевской власти при Тюдорах. Генрих VIII и королевская реформация. «Золотой век» Елизаветы I.</w:t>
      </w:r>
    </w:p>
    <w:p w14:paraId="7E3325C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14:paraId="0B3CE25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Страны Центральной, Южной и Юго-Восточной Европы. В мире империй </w:t>
      </w:r>
      <w:r>
        <w:rPr>
          <w:rFonts w:ascii="Times New Roman" w:hAnsi="Times New Roman"/>
          <w:sz w:val="24"/>
        </w:rPr>
        <w:br/>
        <w:t>и вне его. Германские государства. Итальянские земли. Положение славянских народов. Образование Речи Посполитой.</w:t>
      </w:r>
    </w:p>
    <w:p w14:paraId="39C2F8B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149.5.1.6. Международные отношения в XVI‒XVII вв. </w:t>
      </w:r>
    </w:p>
    <w:p w14:paraId="07CB922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Борьба за первенство, военные конфликты между европейскими державами. Столкновение интересов в приобретении колониальных владений и господстве </w:t>
      </w:r>
      <w:r>
        <w:rPr>
          <w:rFonts w:ascii="Times New Roman" w:hAnsi="Times New Roman"/>
          <w:sz w:val="24"/>
        </w:rPr>
        <w:br/>
        <w:t>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14:paraId="27B241E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149.5.1.7. Европейская культура в раннее Новое время. </w:t>
      </w:r>
    </w:p>
    <w:p w14:paraId="7C95FD3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Высокое Возрождение в Италии: художники и их произведения. Северное Возрождение. Мир человека в литературе раннего Нового времени. М. Сервантес. </w:t>
      </w:r>
      <w:r>
        <w:rPr>
          <w:rFonts w:ascii="Times New Roman" w:hAnsi="Times New Roman"/>
          <w:sz w:val="24"/>
        </w:rPr>
        <w:br/>
        <w:t xml:space="preserve">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учёные и их открытия </w:t>
      </w:r>
      <w:r>
        <w:rPr>
          <w:rFonts w:ascii="Times New Roman" w:hAnsi="Times New Roman"/>
          <w:sz w:val="24"/>
        </w:rPr>
        <w:br/>
        <w:t>(Н. Коперник, И. Ньютон). Утверждение рационализма.</w:t>
      </w:r>
    </w:p>
    <w:p w14:paraId="211F6AA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149.5.1.8. Страны Востока в XVI‒XVII вв. </w:t>
      </w:r>
    </w:p>
    <w:p w14:paraId="4D4BCD3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w:t>
      </w:r>
      <w:r>
        <w:rPr>
          <w:rFonts w:ascii="Times New Roman" w:hAnsi="Times New Roman"/>
          <w:sz w:val="24"/>
        </w:rPr>
        <w:br/>
        <w:t>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сёгуната Токугава, укрепление централизованного государства.</w:t>
      </w:r>
    </w:p>
    <w:p w14:paraId="700C2EB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«Закрытие» страны для иноземцев. Культура и искусство стран Востока </w:t>
      </w:r>
      <w:r>
        <w:rPr>
          <w:rFonts w:ascii="Times New Roman" w:hAnsi="Times New Roman"/>
          <w:sz w:val="24"/>
        </w:rPr>
        <w:br/>
        <w:t>в XVI‒XVII вв.</w:t>
      </w:r>
    </w:p>
    <w:p w14:paraId="1E69E34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149.5.1.9. Обобщение. </w:t>
      </w:r>
    </w:p>
    <w:p w14:paraId="5F3FD8F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Историческое и культурное наследие Раннего Нового времени.</w:t>
      </w:r>
    </w:p>
    <w:p w14:paraId="2F72E62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149.5.2. История России. Россия в XVI‒XVII вв.: от Великого княжества </w:t>
      </w:r>
      <w:r>
        <w:rPr>
          <w:rFonts w:ascii="Times New Roman" w:hAnsi="Times New Roman"/>
          <w:sz w:val="24"/>
        </w:rPr>
        <w:br/>
        <w:t>к царству.</w:t>
      </w:r>
    </w:p>
    <w:p w14:paraId="65F4340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149.5.2.1. Россия в XVI в. </w:t>
      </w:r>
    </w:p>
    <w:p w14:paraId="647C731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149.5.2.1.1. 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w:t>
      </w:r>
      <w:r>
        <w:rPr>
          <w:rFonts w:ascii="Times New Roman" w:hAnsi="Times New Roman"/>
          <w:sz w:val="24"/>
        </w:rPr>
        <w:br/>
        <w:t xml:space="preserve">в первой трети XVI в.: война с Великим княжеством Литовским, отношения </w:t>
      </w:r>
      <w:r>
        <w:rPr>
          <w:rFonts w:ascii="Times New Roman" w:hAnsi="Times New Roman"/>
          <w:sz w:val="24"/>
        </w:rPr>
        <w:br/>
        <w:t>с Крымским и Казанским ханствами, посольства в европейские государства.</w:t>
      </w:r>
    </w:p>
    <w:p w14:paraId="155819F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Органы государственной власти. Приказная система: формирование первых приказных учреждений. Боярская дума, её роль в управлении государством. «Малая дума». Местничество. Местное управление: наместники и волостели, система кормлений. Государство и церковь.</w:t>
      </w:r>
    </w:p>
    <w:p w14:paraId="6FE7EB3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149.5.2.1.2. Царствование Ивана IV. Регентство Елены Глинской. Сопротивление удельных князей великокняжеской власти. Унификация денежной системы.</w:t>
      </w:r>
    </w:p>
    <w:p w14:paraId="2F36C34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Период боярского правления. Борьба за власть между боярскими кланами. Губная реформа. Московское восстание 1547 г. Ереси.</w:t>
      </w:r>
    </w:p>
    <w:p w14:paraId="62EEDDE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Принятие Иваном IV царского титула. Реформы середины XVI в. «Избранная рада»: её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p w14:paraId="00C3AF9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w:t>
      </w:r>
      <w:r>
        <w:rPr>
          <w:rFonts w:ascii="Times New Roman" w:hAnsi="Times New Roman"/>
          <w:sz w:val="24"/>
        </w:rPr>
        <w:br/>
        <w:t>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14:paraId="6E3461C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w:t>
      </w:r>
      <w:r>
        <w:rPr>
          <w:rFonts w:ascii="Times New Roman" w:hAnsi="Times New Roman"/>
          <w:sz w:val="24"/>
        </w:rPr>
        <w:br/>
        <w:t>о «заповедных летах». Формирование вольного казачества.</w:t>
      </w:r>
    </w:p>
    <w:p w14:paraId="6A97663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14:paraId="4D39DC7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Опричнина, дискуссия о её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p w14:paraId="3FCCBFA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149.5.2.1.3. Россия в конце XVI в. Царь Фёдор Иванович. Борьба за власть </w:t>
      </w:r>
      <w:r>
        <w:rPr>
          <w:rFonts w:ascii="Times New Roman" w:hAnsi="Times New Roman"/>
          <w:sz w:val="24"/>
        </w:rPr>
        <w:br/>
        <w:t xml:space="preserve">в боярском окружении. Правление Бориса Годунова. Учреждение патриаршества. </w:t>
      </w:r>
      <w:proofErr w:type="spellStart"/>
      <w:r>
        <w:rPr>
          <w:rFonts w:ascii="Times New Roman" w:hAnsi="Times New Roman"/>
          <w:sz w:val="24"/>
        </w:rPr>
        <w:t>Тявзинский</w:t>
      </w:r>
      <w:proofErr w:type="spellEnd"/>
      <w:r>
        <w:rPr>
          <w:rFonts w:ascii="Times New Roman" w:hAnsi="Times New Roman"/>
          <w:sz w:val="24"/>
        </w:rPr>
        <w:t xml:space="preserve"> мирный договор со Швецией: восстановление позиций России </w:t>
      </w:r>
      <w:r>
        <w:rPr>
          <w:rFonts w:ascii="Times New Roman" w:hAnsi="Times New Roman"/>
          <w:sz w:val="24"/>
        </w:rPr>
        <w:br/>
        <w:t xml:space="preserve">в Прибалтике. Противостояние с Крымским ханством. Строительство российских крепостей и засечных черт. Продолжение закрепощения крестьянства: Указ </w:t>
      </w:r>
      <w:r>
        <w:rPr>
          <w:rFonts w:ascii="Times New Roman" w:hAnsi="Times New Roman"/>
          <w:sz w:val="24"/>
        </w:rPr>
        <w:br/>
        <w:t>об «урочных летах». Пресечение царской династии Рюриковичей.</w:t>
      </w:r>
    </w:p>
    <w:p w14:paraId="2CE1BA3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149.5.2.2. Смута в России. </w:t>
      </w:r>
    </w:p>
    <w:p w14:paraId="6AB0D70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149.5.2.2.1. Накануне Смуты. Династический кризис. Земский собор 1598 г. </w:t>
      </w:r>
      <w:r>
        <w:rPr>
          <w:rFonts w:ascii="Times New Roman" w:hAnsi="Times New Roman"/>
          <w:sz w:val="24"/>
        </w:rPr>
        <w:br/>
        <w:t xml:space="preserve">и избрание на царство Бориса Годунова. Политика Бориса Годунова </w:t>
      </w:r>
      <w:r>
        <w:rPr>
          <w:rFonts w:ascii="Times New Roman" w:hAnsi="Times New Roman"/>
          <w:sz w:val="24"/>
        </w:rPr>
        <w:br/>
        <w:t>в отношении боярства. Голод 1601-1603 гг. и обострение социально-экономического кризиса.</w:t>
      </w:r>
    </w:p>
    <w:p w14:paraId="1D36BAC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149.5.2.2.2. 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p>
    <w:p w14:paraId="57A75E5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Царь Василий Шуйский. Восстание Ивана Болотникова. Перерастание внутреннего кризиса в гражданскую войну. Лжедмитрий II. Вторжение </w:t>
      </w:r>
      <w:r>
        <w:rPr>
          <w:rFonts w:ascii="Times New Roman" w:hAnsi="Times New Roman"/>
          <w:sz w:val="24"/>
        </w:rPr>
        <w:br/>
        <w:t xml:space="preserve">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w:t>
      </w:r>
      <w:r>
        <w:rPr>
          <w:rFonts w:ascii="Times New Roman" w:hAnsi="Times New Roman"/>
          <w:sz w:val="24"/>
        </w:rPr>
        <w:br/>
        <w:t>и распад тушинского лагеря. Открытое вступление Речи Посполитой в войну против России. Оборона Смоленска.</w:t>
      </w:r>
    </w:p>
    <w:p w14:paraId="4ADA525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Свержение Василия Шуйского и переход власти к Семибоярщине. Договор </w:t>
      </w:r>
      <w:r>
        <w:rPr>
          <w:rFonts w:ascii="Times New Roman" w:hAnsi="Times New Roman"/>
          <w:sz w:val="24"/>
        </w:rPr>
        <w:br/>
        <w:t>об избрании на престол польского принца Владислава и вступление польско-литовского гарнизона в Москву. Подъём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p w14:paraId="3494E82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149.5.2.2.3. Окончание Смуты. Земский собор 1613 г. и его роль в укреплении государственности. Избрание на царство Михаила Фёдоровича Романова. Борьба </w:t>
      </w:r>
      <w:r>
        <w:rPr>
          <w:rFonts w:ascii="Times New Roman" w:hAnsi="Times New Roman"/>
          <w:sz w:val="24"/>
        </w:rPr>
        <w:br/>
        <w:t xml:space="preserve">с казачьими выступлениями против центральной власти. </w:t>
      </w:r>
      <w:proofErr w:type="spellStart"/>
      <w:r>
        <w:rPr>
          <w:rFonts w:ascii="Times New Roman" w:hAnsi="Times New Roman"/>
          <w:sz w:val="24"/>
        </w:rPr>
        <w:t>Столбовский</w:t>
      </w:r>
      <w:proofErr w:type="spellEnd"/>
      <w:r>
        <w:rPr>
          <w:rFonts w:ascii="Times New Roman" w:hAnsi="Times New Roman"/>
          <w:sz w:val="24"/>
        </w:rPr>
        <w:t xml:space="preserve"> мир </w:t>
      </w:r>
      <w:r>
        <w:rPr>
          <w:rFonts w:ascii="Times New Roman" w:hAnsi="Times New Roman"/>
          <w:sz w:val="24"/>
        </w:rPr>
        <w:br/>
        <w:t xml:space="preserve">со Швецией: утрата выхода к Балтийскому морю. Продолжение войны с Речью Посполитой. Поход </w:t>
      </w:r>
      <w:r>
        <w:rPr>
          <w:rFonts w:ascii="Times New Roman" w:hAnsi="Times New Roman"/>
          <w:sz w:val="24"/>
        </w:rPr>
        <w:lastRenderedPageBreak/>
        <w:t xml:space="preserve">принца Владислава на Москву. Заключение </w:t>
      </w:r>
      <w:proofErr w:type="spellStart"/>
      <w:r>
        <w:rPr>
          <w:rFonts w:ascii="Times New Roman" w:hAnsi="Times New Roman"/>
          <w:sz w:val="24"/>
        </w:rPr>
        <w:t>Деулинского</w:t>
      </w:r>
      <w:proofErr w:type="spellEnd"/>
      <w:r>
        <w:rPr>
          <w:rFonts w:ascii="Times New Roman" w:hAnsi="Times New Roman"/>
          <w:sz w:val="24"/>
        </w:rPr>
        <w:t xml:space="preserve"> перемирия с Речью Посполитой. Итоги и последствия Смутного времени.</w:t>
      </w:r>
    </w:p>
    <w:p w14:paraId="4F9B349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149.5.2.3. Россия в XVII в. </w:t>
      </w:r>
    </w:p>
    <w:p w14:paraId="103DCB4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149.5.2.3.1. Россия при первых Романовых. Царствование Михаила Фёдоровича.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14:paraId="2DABC8F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w:t>
      </w:r>
      <w:r>
        <w:rPr>
          <w:rFonts w:ascii="Times New Roman" w:hAnsi="Times New Roman"/>
          <w:sz w:val="24"/>
        </w:rPr>
        <w:t>тмена местничества. Налоговая (податная) реформа.</w:t>
      </w:r>
    </w:p>
    <w:p w14:paraId="3248AC3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149.5.2.3.2. 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14:paraId="29031AE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149.5.2.3.3. 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14:paraId="772B41B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149.5.2.3.4. Внешняя политика России в XVII в. Возобновление дипломатических контактов со странами Европы и Азии после Смуты. Смоленская война. </w:t>
      </w:r>
      <w:proofErr w:type="spellStart"/>
      <w:r>
        <w:rPr>
          <w:rFonts w:ascii="Times New Roman" w:hAnsi="Times New Roman"/>
          <w:sz w:val="24"/>
        </w:rPr>
        <w:t>Поляновский</w:t>
      </w:r>
      <w:proofErr w:type="spellEnd"/>
      <w:r>
        <w:rPr>
          <w:rFonts w:ascii="Times New Roman" w:hAnsi="Times New Roman"/>
          <w:sz w:val="24"/>
        </w:rPr>
        <w:t xml:space="preserve"> мир. Контакты с православным населением Речи Посполитой: противодействие полонизации, распространению католичества. Контакты </w:t>
      </w:r>
      <w:r>
        <w:rPr>
          <w:rFonts w:ascii="Times New Roman" w:hAnsi="Times New Roman"/>
          <w:sz w:val="24"/>
        </w:rPr>
        <w:br/>
        <w:t xml:space="preserve">с Запорожской Сечью. Восстание Богдана Хмельницкого. Переяславская рада. Вхождение земель Войска Запорожского в состав России. Война между Россией </w:t>
      </w:r>
      <w:r>
        <w:rPr>
          <w:rFonts w:ascii="Times New Roman" w:hAnsi="Times New Roman"/>
          <w:sz w:val="24"/>
        </w:rPr>
        <w:br/>
        <w:t xml:space="preserve">и Речью Посполитой 1654-1667 гг. </w:t>
      </w:r>
      <w:proofErr w:type="spellStart"/>
      <w:r>
        <w:rPr>
          <w:rFonts w:ascii="Times New Roman" w:hAnsi="Times New Roman"/>
          <w:sz w:val="24"/>
        </w:rPr>
        <w:t>Андрусовское</w:t>
      </w:r>
      <w:proofErr w:type="spellEnd"/>
      <w:r>
        <w:rPr>
          <w:rFonts w:ascii="Times New Roman" w:hAnsi="Times New Roman"/>
          <w:sz w:val="24"/>
        </w:rPr>
        <w:t xml:space="preserve"> перемирие. Русско-шведская война 1656-1658 гг. и её результаты. Укрепление южных рубежей.</w:t>
      </w:r>
    </w:p>
    <w:p w14:paraId="51840B3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w:t>
      </w:r>
      <w:r>
        <w:rPr>
          <w:rFonts w:ascii="Times New Roman" w:hAnsi="Times New Roman"/>
          <w:sz w:val="24"/>
        </w:rPr>
        <w:lastRenderedPageBreak/>
        <w:t xml:space="preserve">странами Западной Европы. Военные столкновения </w:t>
      </w:r>
      <w:r>
        <w:rPr>
          <w:rFonts w:ascii="Times New Roman" w:hAnsi="Times New Roman"/>
          <w:sz w:val="24"/>
        </w:rPr>
        <w:br/>
        <w:t>с маньчжурами и империей Цин (Китаем).</w:t>
      </w:r>
    </w:p>
    <w:p w14:paraId="51AF878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149.5.2.3.5. </w:t>
      </w:r>
      <w:r>
        <w:rPr>
          <w:rFonts w:ascii="Times New Roman" w:hAnsi="Times New Roman"/>
          <w:sz w:val="24"/>
        </w:rPr>
        <w:t xml:space="preserve">Освоение новых территорий. Народы России в XVII в. Эпоха Великих географических открытий и русские географические открытия. Плавание Семёна Дежнёва. Выход к Тихому океану. Походы Ерофея Хабарова </w:t>
      </w:r>
      <w:r>
        <w:rPr>
          <w:rFonts w:ascii="Times New Roman" w:hAnsi="Times New Roman"/>
          <w:sz w:val="24"/>
        </w:rPr>
        <w:br/>
        <w:t xml:space="preserve">и Василия Пояркова и исследование бассейна реки Амур. Освоение Поволжья </w:t>
      </w:r>
      <w:r>
        <w:rPr>
          <w:rFonts w:ascii="Times New Roman" w:hAnsi="Times New Roman"/>
          <w:sz w:val="24"/>
        </w:rPr>
        <w:br/>
        <w:t xml:space="preserve">и Сибири. Калмыцкое ханство. Ясачное налогообложение. Переселение русских </w:t>
      </w:r>
      <w:r>
        <w:rPr>
          <w:rFonts w:ascii="Times New Roman" w:hAnsi="Times New Roman"/>
          <w:sz w:val="24"/>
        </w:rPr>
        <w:br/>
        <w:t>на новые земли. Миссионерство и христианизация. Межэтнические отношения. Формирование многонациональной элиты.</w:t>
      </w:r>
    </w:p>
    <w:p w14:paraId="55EE857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149.5.2.4. Культурное пространство XVI–XVII вв. </w:t>
      </w:r>
    </w:p>
    <w:p w14:paraId="3A829D5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слоёв населения страны.</w:t>
      </w:r>
    </w:p>
    <w:p w14:paraId="3FD9EEA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Архитектура. Дворцово-храмовый ансамбль Соборной площади в Москве. Шатровый стиль в архитектуре. Антонио </w:t>
      </w:r>
      <w:proofErr w:type="spellStart"/>
      <w:r>
        <w:rPr>
          <w:rFonts w:ascii="Times New Roman" w:hAnsi="Times New Roman"/>
          <w:sz w:val="24"/>
        </w:rPr>
        <w:t>Солари</w:t>
      </w:r>
      <w:proofErr w:type="spellEnd"/>
      <w:r>
        <w:rPr>
          <w:rFonts w:ascii="Times New Roman" w:hAnsi="Times New Roman"/>
          <w:sz w:val="24"/>
        </w:rPr>
        <w:t xml:space="preserve">, </w:t>
      </w:r>
      <w:proofErr w:type="spellStart"/>
      <w:r>
        <w:rPr>
          <w:rFonts w:ascii="Times New Roman" w:hAnsi="Times New Roman"/>
          <w:sz w:val="24"/>
        </w:rPr>
        <w:t>Алевиз</w:t>
      </w:r>
      <w:proofErr w:type="spellEnd"/>
      <w:r>
        <w:rPr>
          <w:rFonts w:ascii="Times New Roman" w:hAnsi="Times New Roman"/>
          <w:sz w:val="24"/>
        </w:rPr>
        <w:t xml:space="preserve"> </w:t>
      </w:r>
      <w:proofErr w:type="spellStart"/>
      <w:r>
        <w:rPr>
          <w:rFonts w:ascii="Times New Roman" w:hAnsi="Times New Roman"/>
          <w:sz w:val="24"/>
        </w:rPr>
        <w:t>Фрязин</w:t>
      </w:r>
      <w:proofErr w:type="spellEnd"/>
      <w:r>
        <w:rPr>
          <w:rFonts w:ascii="Times New Roman" w:hAnsi="Times New Roman"/>
          <w:sz w:val="24"/>
        </w:rPr>
        <w:t xml:space="preserve">, </w:t>
      </w:r>
      <w:proofErr w:type="spellStart"/>
      <w:r>
        <w:rPr>
          <w:rFonts w:ascii="Times New Roman" w:hAnsi="Times New Roman"/>
          <w:sz w:val="24"/>
        </w:rPr>
        <w:t>Петрок</w:t>
      </w:r>
      <w:proofErr w:type="spellEnd"/>
      <w:r>
        <w:rPr>
          <w:rFonts w:ascii="Times New Roman" w:hAnsi="Times New Roman"/>
          <w:sz w:val="24"/>
        </w:rPr>
        <w:t xml:space="preserve">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Фёдор Конь. Приказ каменных дел. Деревянное зодчество. Изобразительное искусство. Симон Ушаков. Ярославская школа иконописи. </w:t>
      </w:r>
      <w:proofErr w:type="spellStart"/>
      <w:r>
        <w:rPr>
          <w:rFonts w:ascii="Times New Roman" w:hAnsi="Times New Roman"/>
          <w:sz w:val="24"/>
        </w:rPr>
        <w:t>Парсунная</w:t>
      </w:r>
      <w:proofErr w:type="spellEnd"/>
      <w:r>
        <w:rPr>
          <w:rFonts w:ascii="Times New Roman" w:hAnsi="Times New Roman"/>
          <w:sz w:val="24"/>
        </w:rPr>
        <w:t xml:space="preserve"> живопись.</w:t>
      </w:r>
    </w:p>
    <w:p w14:paraId="26A5B91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w:t>
      </w:r>
      <w:r>
        <w:rPr>
          <w:rFonts w:ascii="Times New Roman" w:hAnsi="Times New Roman"/>
          <w:sz w:val="24"/>
        </w:rPr>
        <w:br/>
        <w:t>XVII в.</w:t>
      </w:r>
    </w:p>
    <w:p w14:paraId="3EBB60B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Развитие образования и научных знаний. Школы при Аптекарском </w:t>
      </w:r>
      <w:r>
        <w:rPr>
          <w:rFonts w:ascii="Times New Roman" w:hAnsi="Times New Roman"/>
          <w:sz w:val="24"/>
        </w:rPr>
        <w:br/>
        <w:t xml:space="preserve">и Посольском приказах. «Синопсис» Иннокентия </w:t>
      </w:r>
      <w:proofErr w:type="spellStart"/>
      <w:r>
        <w:rPr>
          <w:rFonts w:ascii="Times New Roman" w:hAnsi="Times New Roman"/>
          <w:sz w:val="24"/>
        </w:rPr>
        <w:t>Гизеля</w:t>
      </w:r>
      <w:proofErr w:type="spellEnd"/>
      <w:r>
        <w:rPr>
          <w:rFonts w:ascii="Times New Roman" w:hAnsi="Times New Roman"/>
          <w:sz w:val="24"/>
        </w:rPr>
        <w:t xml:space="preserve"> ‒ первое учебное пособие по истории.</w:t>
      </w:r>
    </w:p>
    <w:p w14:paraId="3579CB0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149.5.2.5. Наш край в XVI‒XVII вв.</w:t>
      </w:r>
    </w:p>
    <w:p w14:paraId="1C6FC6F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149.5.2.6. Обобщение. </w:t>
      </w:r>
    </w:p>
    <w:p w14:paraId="07315E6F" w14:textId="77777777" w:rsidR="00416094" w:rsidRDefault="00CC00E5">
      <w:pPr>
        <w:spacing w:after="0" w:line="348" w:lineRule="auto"/>
        <w:ind w:firstLine="709"/>
        <w:rPr>
          <w:rFonts w:ascii="Times New Roman" w:hAnsi="Times New Roman"/>
          <w:sz w:val="24"/>
        </w:rPr>
      </w:pPr>
      <w:r>
        <w:rPr>
          <w:rFonts w:ascii="Times New Roman" w:hAnsi="Times New Roman"/>
          <w:sz w:val="24"/>
        </w:rPr>
        <w:t>149.6.  Содержание обучения в 8 классе.</w:t>
      </w:r>
    </w:p>
    <w:p w14:paraId="0C00743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149.6.1. Всеобщая история. История Нового времени. XVIII в. </w:t>
      </w:r>
    </w:p>
    <w:p w14:paraId="0877E63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149.6.1.1. Введение. </w:t>
      </w:r>
    </w:p>
    <w:p w14:paraId="7AC752D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149.6.1.2. Век Просвещения. </w:t>
      </w:r>
    </w:p>
    <w:p w14:paraId="4BC32A2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Истоки европейского Просвещения. Достижения естественных наук </w:t>
      </w:r>
      <w:r>
        <w:rPr>
          <w:rFonts w:ascii="Times New Roman" w:hAnsi="Times New Roman"/>
          <w:sz w:val="24"/>
        </w:rPr>
        <w:br/>
        <w:t xml:space="preserve">и распространение идей рационализма. Английское Просвещение; Дж. Локк </w:t>
      </w:r>
      <w:r>
        <w:rPr>
          <w:rFonts w:ascii="Times New Roman" w:hAnsi="Times New Roman"/>
          <w:sz w:val="24"/>
        </w:rPr>
        <w:br/>
      </w:r>
      <w:r>
        <w:rPr>
          <w:rFonts w:ascii="Times New Roman" w:hAnsi="Times New Roman"/>
          <w:sz w:val="24"/>
        </w:rPr>
        <w:lastRenderedPageBreak/>
        <w:t xml:space="preserve">и Т. Гоббс. Секуляризация (обмирщение) сознания. Культ Разума. Франция ‒ центр Просвещения. Философские и политические идеи Ф.М. Вольтера, Ш.Л. </w:t>
      </w:r>
      <w:proofErr w:type="spellStart"/>
      <w:r>
        <w:rPr>
          <w:rFonts w:ascii="Times New Roman" w:hAnsi="Times New Roman"/>
          <w:sz w:val="24"/>
        </w:rPr>
        <w:t>Монтескьё</w:t>
      </w:r>
      <w:proofErr w:type="spellEnd"/>
      <w:r>
        <w:rPr>
          <w:rFonts w:ascii="Times New Roman" w:hAnsi="Times New Roman"/>
          <w:sz w:val="24"/>
        </w:rPr>
        <w:t xml:space="preserve">, Ж.Ж. Руссо. «Энциклопедия» (Д. Дидро, Ж. Д’Аламбер). Германское Просвещение. Распространение идей Просвещения в Америке. Влияние просветителей </w:t>
      </w:r>
      <w:r>
        <w:rPr>
          <w:rFonts w:ascii="Times New Roman" w:hAnsi="Times New Roman"/>
          <w:sz w:val="24"/>
        </w:rPr>
        <w:br/>
        <w:t xml:space="preserve">на изменение представлений об отношениях власти и общества. «Союз королей </w:t>
      </w:r>
      <w:r>
        <w:rPr>
          <w:rFonts w:ascii="Times New Roman" w:hAnsi="Times New Roman"/>
          <w:sz w:val="24"/>
        </w:rPr>
        <w:br/>
        <w:t>и философов».</w:t>
      </w:r>
    </w:p>
    <w:p w14:paraId="1933E3D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149.6.1.3. Государства Европы в XVIII в. </w:t>
      </w:r>
    </w:p>
    <w:p w14:paraId="76B9981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149.6.1.3.1. Монархии в Европе XVIII в.: абсолютные и парламентские монархии. Просвещённый абсолютизм: правители, идеи, практика. Политика </w:t>
      </w:r>
      <w:r>
        <w:rPr>
          <w:rFonts w:ascii="Times New Roman" w:hAnsi="Times New Roman"/>
          <w:sz w:val="24"/>
        </w:rPr>
        <w:br/>
        <w:t>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14:paraId="490D498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149.6.1.3.2. 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w:t>
      </w:r>
      <w:proofErr w:type="spellStart"/>
      <w:r>
        <w:rPr>
          <w:rFonts w:ascii="Times New Roman" w:hAnsi="Times New Roman"/>
          <w:sz w:val="24"/>
        </w:rPr>
        <w:t>Луддизм</w:t>
      </w:r>
      <w:proofErr w:type="spellEnd"/>
      <w:r>
        <w:rPr>
          <w:rFonts w:ascii="Times New Roman" w:hAnsi="Times New Roman"/>
          <w:sz w:val="24"/>
        </w:rPr>
        <w:t>.</w:t>
      </w:r>
    </w:p>
    <w:p w14:paraId="1DCBAF4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149.6.1.3.3. Франция. Абсолютная монархия: политика сохранения старого порядка. Попытки проведения реформ. Королевская власть и сословия.</w:t>
      </w:r>
    </w:p>
    <w:p w14:paraId="2A0FA60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149.6.1.3.4. Германские государства, монархия Габсбургов, итальянские земли </w:t>
      </w:r>
      <w:r>
        <w:rPr>
          <w:rFonts w:ascii="Times New Roman" w:hAnsi="Times New Roman"/>
          <w:sz w:val="24"/>
        </w:rPr>
        <w:br/>
        <w:t>в XVIII в. Раздробленность Германии. Возвышение Пруссии. Фридрих II Великий. Габсбургская монархия в XVIII в. Правление Марии Терезии и Иосифа II. Реформы просвещённого абсолютизма. Итальянские государства: политическая раздробленность. Усиление власти Габсбургов над частью итальянских земель.</w:t>
      </w:r>
    </w:p>
    <w:p w14:paraId="3560808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149.6.1.3.5. Государства Пиренейского полуострова. Испания: проблемы внутреннего развития, ослабление международных позиций. Реформы в правление </w:t>
      </w:r>
      <w:r>
        <w:rPr>
          <w:rFonts w:ascii="Times New Roman" w:hAnsi="Times New Roman"/>
          <w:sz w:val="24"/>
        </w:rPr>
        <w:br/>
        <w:t>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14:paraId="52309BA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149.6.1.4. Британские колонии в Северной Америке: борьба за независимость. </w:t>
      </w:r>
    </w:p>
    <w:p w14:paraId="2DD04E3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w:t>
      </w:r>
      <w:r>
        <w:rPr>
          <w:rFonts w:ascii="Times New Roman" w:hAnsi="Times New Roman"/>
          <w:sz w:val="24"/>
        </w:rPr>
        <w:br/>
      </w:r>
      <w:r>
        <w:rPr>
          <w:rFonts w:ascii="Times New Roman" w:hAnsi="Times New Roman"/>
          <w:sz w:val="24"/>
        </w:rPr>
        <w:lastRenderedPageBreak/>
        <w:t xml:space="preserve">за независимость. Первые сражения войны. Создание регулярной армии </w:t>
      </w:r>
      <w:r>
        <w:rPr>
          <w:rFonts w:ascii="Times New Roman" w:hAnsi="Times New Roman"/>
          <w:sz w:val="24"/>
        </w:rPr>
        <w:br/>
        <w:t xml:space="preserve">под командованием Дж. Вашингтона. Принятие Декларации независимости </w:t>
      </w:r>
      <w:r>
        <w:rPr>
          <w:rFonts w:ascii="Times New Roman" w:hAnsi="Times New Roman"/>
          <w:sz w:val="24"/>
        </w:rPr>
        <w:br/>
        <w:t>(1776). Перелом в войне и её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14:paraId="2B55EAE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149.6.1.5. Французская революция конца XVIII в. </w:t>
      </w:r>
    </w:p>
    <w:p w14:paraId="1A206B1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(Ж.Ж. Дантон, Ж.-П. Марат). Упразднение монархии </w:t>
      </w:r>
      <w:r>
        <w:rPr>
          <w:rFonts w:ascii="Times New Roman" w:hAnsi="Times New Roman"/>
          <w:sz w:val="24"/>
        </w:rPr>
        <w:br/>
        <w:t xml:space="preserve">и провозглашение республики. </w:t>
      </w:r>
      <w:proofErr w:type="spellStart"/>
      <w:r>
        <w:rPr>
          <w:rFonts w:ascii="Times New Roman" w:hAnsi="Times New Roman"/>
          <w:sz w:val="24"/>
        </w:rPr>
        <w:t>Вареннский</w:t>
      </w:r>
      <w:proofErr w:type="spellEnd"/>
      <w:r>
        <w:rPr>
          <w:rFonts w:ascii="Times New Roman" w:hAnsi="Times New Roman"/>
          <w:sz w:val="24"/>
        </w:rPr>
        <w:t xml:space="preserve"> кризис. Начало войн против европейских монархов. Казнь короля. Вандея. Политическая борьба </w:t>
      </w:r>
      <w:r>
        <w:rPr>
          <w:rFonts w:ascii="Times New Roman" w:hAnsi="Times New Roman"/>
          <w:sz w:val="24"/>
        </w:rPr>
        <w:br/>
        <w:t>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w:t>
      </w:r>
      <w:r>
        <w:rPr>
          <w:rFonts w:ascii="Times New Roman" w:hAnsi="Times New Roman"/>
          <w:sz w:val="24"/>
        </w:rPr>
        <w:t>. Итоги и значение революции.</w:t>
      </w:r>
    </w:p>
    <w:p w14:paraId="68BA2C4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149.6.1.6. Европейская культура в XVIII в. </w:t>
      </w:r>
    </w:p>
    <w:p w14:paraId="4941531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w:t>
      </w:r>
      <w:r>
        <w:rPr>
          <w:rFonts w:ascii="Times New Roman" w:hAnsi="Times New Roman"/>
          <w:sz w:val="24"/>
        </w:rPr>
        <w:br/>
        <w:t>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14:paraId="6A1E8FF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149.6.1.7. Международные отношения в XVIII в. </w:t>
      </w:r>
    </w:p>
    <w:p w14:paraId="31870B4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Проблемы европейского баланса сил и дипломатия. Участие России </w:t>
      </w:r>
      <w:r>
        <w:rPr>
          <w:rFonts w:ascii="Times New Roman" w:hAnsi="Times New Roman"/>
          <w:sz w:val="24"/>
        </w:rPr>
        <w:br/>
        <w:t xml:space="preserve">в международных отношениях в XVIII в. Северная война </w:t>
      </w:r>
      <w:r>
        <w:rPr>
          <w:rFonts w:ascii="Times New Roman" w:hAnsi="Times New Roman"/>
          <w:sz w:val="24"/>
        </w:rPr>
        <w:br/>
        <w:t>(1700-1721). 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p w14:paraId="24C8238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149.6.1.8. Страны Востока в XVIII в. </w:t>
      </w:r>
    </w:p>
    <w:p w14:paraId="2D085E4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w:t>
      </w:r>
      <w:r>
        <w:rPr>
          <w:rFonts w:ascii="Times New Roman" w:hAnsi="Times New Roman"/>
          <w:sz w:val="24"/>
        </w:rPr>
        <w:lastRenderedPageBreak/>
        <w:t>отношения с Россией. «Закрытие» Китая для иноземцев. Япония в XVIII в. Сёгуны и дайме. Положение сословий. Культура стран Востока в XVIII в.</w:t>
      </w:r>
    </w:p>
    <w:p w14:paraId="3516321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149.6.1.9. Обобщение. Историческое и культурное наследие XVIII в.</w:t>
      </w:r>
    </w:p>
    <w:p w14:paraId="2F8BB9A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149.6.2. История России. Россия в конце XVII‒XVIII в.: от царства к империи. </w:t>
      </w:r>
    </w:p>
    <w:p w14:paraId="1E5EF33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149.6.2.1. Введение.</w:t>
      </w:r>
    </w:p>
    <w:p w14:paraId="3BA58F3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149.6.2.2. Россия в эпоху преобразований Петра I. </w:t>
      </w:r>
    </w:p>
    <w:p w14:paraId="59745C6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149.6.2.2.1. Причины и предпосылки преобразований. Россия и Европа в конце </w:t>
      </w:r>
      <w:r>
        <w:rPr>
          <w:rFonts w:ascii="Times New Roman" w:hAnsi="Times New Roman"/>
          <w:sz w:val="24"/>
        </w:rPr>
        <w:br/>
        <w:t>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14:paraId="600A3F2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149.6.2.2.2. Экономическая политика. Строительство заводов и мануфактур. Создание базы металлургической индустрии на Урале. Оружейные заводы </w:t>
      </w:r>
      <w:r>
        <w:rPr>
          <w:rFonts w:ascii="Times New Roman" w:hAnsi="Times New Roman"/>
          <w:sz w:val="24"/>
        </w:rPr>
        <w:br/>
        <w:t>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14:paraId="042488B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149.6.2.2.3. Социальная политика. Консолидация дворянского сословия, повышение его роли в управлении страной. Указ о единонаследии и Табель </w:t>
      </w:r>
      <w:r>
        <w:rPr>
          <w:rFonts w:ascii="Times New Roman" w:hAnsi="Times New Roman"/>
          <w:sz w:val="24"/>
        </w:rPr>
        <w:br/>
        <w:t>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14:paraId="089CAE8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149.6.2.2.4. Реформы управления. Реформы местного управления (бурмистры </w:t>
      </w:r>
      <w:r>
        <w:rPr>
          <w:rFonts w:ascii="Times New Roman" w:hAnsi="Times New Roman"/>
          <w:sz w:val="24"/>
        </w:rPr>
        <w:br/>
        <w:t>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14:paraId="7DDFCAF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Первые гвардейские полки. Создание регулярной армии, военного флота. Рекрутские наборы.</w:t>
      </w:r>
    </w:p>
    <w:p w14:paraId="0D7ACE8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149.6.2.2.5. Церковная реформа. Упразднение патриаршества, учреждение Синода. Положение инославных конфессий.</w:t>
      </w:r>
    </w:p>
    <w:p w14:paraId="3B521F0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149.6.2.2.6. Оппозиция реформам Петра I. Социальные движения в первой четверти XVIII в. Восстания в Астрахани, Башкирии, на Дону. Дело царевича Алексея.</w:t>
      </w:r>
    </w:p>
    <w:p w14:paraId="587D57C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149.6.2.2.7. Внешняя политика.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r>
        <w:rPr>
          <w:rFonts w:ascii="Times New Roman" w:hAnsi="Times New Roman"/>
          <w:sz w:val="24"/>
        </w:rPr>
        <w:lastRenderedPageBreak/>
        <w:t>Закрепление России на берегах Балтики. Провозглашение России империей. Каспийский поход Петра I.</w:t>
      </w:r>
    </w:p>
    <w:p w14:paraId="5B9CB63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149.6.2.2.8. 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14:paraId="26076F2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14:paraId="063F880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Итоги, последствия и значение петровских преобразований. Образ </w:t>
      </w:r>
      <w:r>
        <w:rPr>
          <w:rFonts w:ascii="Times New Roman" w:hAnsi="Times New Roman"/>
          <w:sz w:val="24"/>
        </w:rPr>
        <w:br/>
        <w:t>Петра I в русской культуре.</w:t>
      </w:r>
    </w:p>
    <w:p w14:paraId="4E52471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149.6.2.3. Россия после Петра I. Дворцовые перевороты. </w:t>
      </w:r>
    </w:p>
    <w:p w14:paraId="457F03D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w:t>
      </w:r>
      <w:r>
        <w:rPr>
          <w:rFonts w:ascii="Times New Roman" w:hAnsi="Times New Roman"/>
          <w:sz w:val="24"/>
        </w:rPr>
        <w:br/>
        <w:t xml:space="preserve">Анны Иоанновны. Кабинет министров. Роль Э. Бирона, А.И. Остермана, </w:t>
      </w:r>
      <w:r>
        <w:rPr>
          <w:rFonts w:ascii="Times New Roman" w:hAnsi="Times New Roman"/>
          <w:sz w:val="24"/>
        </w:rPr>
        <w:br/>
        <w:t>А.П. Волынского, Б.Х. Миниха в управлении и политической жизни страны.</w:t>
      </w:r>
    </w:p>
    <w:p w14:paraId="34C2526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14:paraId="1DE0EFD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Россия при Елизавете Петровне. Экономическая и финансовая политика. 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Россия </w:t>
      </w:r>
      <w:r>
        <w:rPr>
          <w:rFonts w:ascii="Times New Roman" w:hAnsi="Times New Roman"/>
          <w:sz w:val="24"/>
        </w:rPr>
        <w:br/>
        <w:t>в международных конфликтах 1740-1750-х гг. Участие в Семилетней войне.</w:t>
      </w:r>
    </w:p>
    <w:p w14:paraId="595E1FE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Петр III. Манифест о вольности дворянства. Причины переворота </w:t>
      </w:r>
      <w:r>
        <w:rPr>
          <w:rFonts w:ascii="Times New Roman" w:hAnsi="Times New Roman"/>
          <w:sz w:val="24"/>
        </w:rPr>
        <w:br/>
        <w:t>28 июня 1762 г.</w:t>
      </w:r>
    </w:p>
    <w:p w14:paraId="0AFB23CF" w14:textId="77777777" w:rsidR="00416094" w:rsidRDefault="00CC00E5">
      <w:pPr>
        <w:spacing w:after="0" w:line="360" w:lineRule="auto"/>
        <w:ind w:firstLine="709"/>
        <w:jc w:val="both"/>
        <w:rPr>
          <w:rFonts w:ascii="Times New Roman" w:hAnsi="Times New Roman"/>
          <w:color w:val="FF0000"/>
          <w:sz w:val="24"/>
        </w:rPr>
      </w:pPr>
      <w:r>
        <w:rPr>
          <w:rFonts w:ascii="Times New Roman" w:hAnsi="Times New Roman"/>
          <w:sz w:val="24"/>
        </w:rPr>
        <w:t xml:space="preserve">149.6.2.4. Россия в 1760-1790-х гг. </w:t>
      </w:r>
      <w:r>
        <w:rPr>
          <w:rFonts w:ascii="Times New Roman" w:hAnsi="Times New Roman"/>
          <w:sz w:val="24"/>
        </w:rPr>
        <w:t>Правление Екатерины II и Павла I.</w:t>
      </w:r>
      <w:r>
        <w:rPr>
          <w:rFonts w:ascii="Times New Roman" w:hAnsi="Times New Roman"/>
          <w:color w:val="FF0000"/>
          <w:sz w:val="24"/>
        </w:rPr>
        <w:t xml:space="preserve"> </w:t>
      </w:r>
    </w:p>
    <w:p w14:paraId="5F9980D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149.6.2.4.1. Внутренняя политика Екатерины II. Личность императрицы. Идеи Просвещения. «Просвещённый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w:t>
      </w:r>
      <w:r>
        <w:rPr>
          <w:rFonts w:ascii="Times New Roman" w:hAnsi="Times New Roman"/>
          <w:sz w:val="24"/>
        </w:rPr>
        <w:lastRenderedPageBreak/>
        <w:t>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14:paraId="1EF053E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w:t>
      </w:r>
      <w:r>
        <w:rPr>
          <w:rFonts w:ascii="Times New Roman" w:hAnsi="Times New Roman"/>
          <w:sz w:val="24"/>
        </w:rPr>
        <w:br/>
        <w:t xml:space="preserve">по привлечению иностранцев в Россию. Расселение колонистов в Новороссии, Поволжье, других регионах. Укрепление веротерпимости по отношению </w:t>
      </w:r>
      <w:r>
        <w:rPr>
          <w:rFonts w:ascii="Times New Roman" w:hAnsi="Times New Roman"/>
          <w:sz w:val="24"/>
        </w:rPr>
        <w:br/>
        <w:t xml:space="preserve">к неправославным и нехристианским конфессиям. Политика по отношению </w:t>
      </w:r>
      <w:r>
        <w:rPr>
          <w:rFonts w:ascii="Times New Roman" w:hAnsi="Times New Roman"/>
          <w:sz w:val="24"/>
        </w:rPr>
        <w:br/>
        <w:t>к исламу. Башкирские восстания. Формирование черты оседлости.</w:t>
      </w:r>
    </w:p>
    <w:p w14:paraId="04CFADA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149.6.2.4.2. Экономическое развитие России во второй половине XVIII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w:t>
      </w:r>
      <w:r>
        <w:rPr>
          <w:rFonts w:ascii="Times New Roman" w:hAnsi="Times New Roman"/>
          <w:sz w:val="24"/>
        </w:rPr>
        <w:br/>
        <w:t>в экономике страны.</w:t>
      </w:r>
    </w:p>
    <w:p w14:paraId="2E46506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Промышленность в городе и деревне. Роль государства, купечества, помещиков в развитии промышленности. Крепостной и вольнонаёмный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w:t>
      </w:r>
      <w:proofErr w:type="spellStart"/>
      <w:r>
        <w:rPr>
          <w:rFonts w:ascii="Times New Roman" w:hAnsi="Times New Roman"/>
          <w:sz w:val="24"/>
        </w:rPr>
        <w:t>Гарелины</w:t>
      </w:r>
      <w:proofErr w:type="spellEnd"/>
      <w:r>
        <w:rPr>
          <w:rFonts w:ascii="Times New Roman" w:hAnsi="Times New Roman"/>
          <w:sz w:val="24"/>
        </w:rPr>
        <w:t xml:space="preserve">, Прохоровы, Демидовы </w:t>
      </w:r>
      <w:r>
        <w:rPr>
          <w:rFonts w:ascii="Times New Roman" w:hAnsi="Times New Roman"/>
          <w:sz w:val="24"/>
        </w:rPr>
        <w:br/>
        <w:t>и другие.</w:t>
      </w:r>
    </w:p>
    <w:p w14:paraId="5A87BD6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Внутренняя и внешняя торговля. Торговые пути внутри страны. </w:t>
      </w:r>
      <w:r>
        <w:rPr>
          <w:rFonts w:ascii="Times New Roman" w:hAnsi="Times New Roman"/>
          <w:sz w:val="24"/>
        </w:rPr>
        <w:br/>
        <w:t xml:space="preserve">Водно-транспортные системы: Вышневолоцкая, Тихвинская, Мариинская и другие Ярмарки и их роль во внутренней торговле. Макарьевская, Ирбитская, </w:t>
      </w:r>
      <w:proofErr w:type="spellStart"/>
      <w:r>
        <w:rPr>
          <w:rFonts w:ascii="Times New Roman" w:hAnsi="Times New Roman"/>
          <w:sz w:val="24"/>
        </w:rPr>
        <w:t>Свенская</w:t>
      </w:r>
      <w:proofErr w:type="spellEnd"/>
      <w:r>
        <w:rPr>
          <w:rFonts w:ascii="Times New Roman" w:hAnsi="Times New Roman"/>
          <w:sz w:val="24"/>
        </w:rPr>
        <w:t xml:space="preserve">, Коренная ярмарки. Ярмарки Малороссии. Партнеры России во внешней торговле </w:t>
      </w:r>
      <w:r>
        <w:rPr>
          <w:rFonts w:ascii="Times New Roman" w:hAnsi="Times New Roman"/>
          <w:sz w:val="24"/>
        </w:rPr>
        <w:br/>
        <w:t>в Европе и в мире. Обеспечение активного внешнеторгового баланса.</w:t>
      </w:r>
    </w:p>
    <w:p w14:paraId="247B3DB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149.6.2.4.3. Обострение социальных противоречий. Чумной бунт в Москве. Восстание под предводительством Емельяна Пугачёва. </w:t>
      </w:r>
      <w:proofErr w:type="spellStart"/>
      <w:r>
        <w:rPr>
          <w:rFonts w:ascii="Times New Roman" w:hAnsi="Times New Roman"/>
          <w:sz w:val="24"/>
        </w:rPr>
        <w:t>Антидворянский</w:t>
      </w:r>
      <w:proofErr w:type="spellEnd"/>
      <w:r>
        <w:rPr>
          <w:rFonts w:ascii="Times New Roman" w:hAnsi="Times New Roman"/>
          <w:sz w:val="24"/>
        </w:rPr>
        <w:t xml:space="preserve"> </w:t>
      </w:r>
      <w:r>
        <w:rPr>
          <w:rFonts w:ascii="Times New Roman" w:hAnsi="Times New Roman"/>
          <w:sz w:val="24"/>
        </w:rPr>
        <w:br/>
        <w:t xml:space="preserve">и антикрепостнический характер движения. Роль казачества, народов Урала </w:t>
      </w:r>
      <w:r>
        <w:rPr>
          <w:rFonts w:ascii="Times New Roman" w:hAnsi="Times New Roman"/>
          <w:sz w:val="24"/>
        </w:rPr>
        <w:br/>
        <w:t>и Поволжья в восстании. Влияние восстания на внутреннюю политику и развитие общественной мысли.</w:t>
      </w:r>
    </w:p>
    <w:p w14:paraId="26FC638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149.6.2.4.4. Внешняя политика России второй половины XVIII в., её основные задачи. Н.И. Панин и А.А. Безбородко.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w:t>
      </w:r>
      <w:r>
        <w:rPr>
          <w:rFonts w:ascii="Times New Roman" w:hAnsi="Times New Roman"/>
          <w:sz w:val="24"/>
        </w:rPr>
        <w:br/>
        <w:t>Г.А. Потёмкин. Путешествие Екатерины II на юг в 1787 г.</w:t>
      </w:r>
    </w:p>
    <w:p w14:paraId="3B8268F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Участие России в разделах Речи Посполитой. Политика России в Польше </w:t>
      </w:r>
      <w:r>
        <w:rPr>
          <w:rFonts w:ascii="Times New Roman" w:hAnsi="Times New Roman"/>
          <w:sz w:val="24"/>
        </w:rPr>
        <w:br/>
        <w:t xml:space="preserve">до начала 1770-х гг.: стремление к усилению российского влияния в условиях сохранения польского государства. Участие России в разделах Польши вместе </w:t>
      </w:r>
      <w:r>
        <w:rPr>
          <w:rFonts w:ascii="Times New Roman" w:hAnsi="Times New Roman"/>
          <w:sz w:val="24"/>
        </w:rPr>
        <w:br/>
        <w:t xml:space="preserve">с империей Габсбургов и Пруссией. Первый, второй и третий разделы. Борьба поляков за национальную независимость. Восстание под предводительством </w:t>
      </w:r>
      <w:r>
        <w:rPr>
          <w:rFonts w:ascii="Times New Roman" w:hAnsi="Times New Roman"/>
          <w:sz w:val="24"/>
        </w:rPr>
        <w:br/>
        <w:t>Т. Костюшко.</w:t>
      </w:r>
    </w:p>
    <w:p w14:paraId="150287E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149.6.2.4.5. Россия при Павле I. Личность Павла I и её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«просвещённого абсолютизма» и усиление бюрократического и полицейского характера государства и личной власти императора. Акт о престолонаследии и Манифест о «трёхдневной барщине». Политика по отношению к дворянству, взаимоотношения со столичной знатью. Меры в области внешней политики. Причины дворцового пе</w:t>
      </w:r>
      <w:r>
        <w:rPr>
          <w:rFonts w:ascii="Times New Roman" w:hAnsi="Times New Roman"/>
          <w:sz w:val="24"/>
        </w:rPr>
        <w:t xml:space="preserve">реворота </w:t>
      </w:r>
      <w:r>
        <w:rPr>
          <w:rFonts w:ascii="Times New Roman" w:hAnsi="Times New Roman"/>
          <w:sz w:val="24"/>
        </w:rPr>
        <w:br/>
        <w:t>11 марта 1801 г.</w:t>
      </w:r>
    </w:p>
    <w:p w14:paraId="1D257D0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Участие России в борьбе с революционной Францией. Итальянский </w:t>
      </w:r>
      <w:r>
        <w:rPr>
          <w:rFonts w:ascii="Times New Roman" w:hAnsi="Times New Roman"/>
          <w:sz w:val="24"/>
        </w:rPr>
        <w:br/>
        <w:t xml:space="preserve">и Швейцарский походы А.В. Суворова. Действия эскадры Ф.Ф. Ушакова </w:t>
      </w:r>
      <w:r>
        <w:rPr>
          <w:rFonts w:ascii="Times New Roman" w:hAnsi="Times New Roman"/>
          <w:sz w:val="24"/>
        </w:rPr>
        <w:br/>
        <w:t>в Средиземном море.</w:t>
      </w:r>
    </w:p>
    <w:p w14:paraId="4239EE3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149.6.2.5. Культурное пространство Российской империи в XVIII в. </w:t>
      </w:r>
    </w:p>
    <w:p w14:paraId="4373FC0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Идеи Просвещения в российской общественной мысли, публицистике </w:t>
      </w:r>
      <w:r>
        <w:rPr>
          <w:rFonts w:ascii="Times New Roman" w:hAnsi="Times New Roman"/>
          <w:sz w:val="24"/>
        </w:rPr>
        <w:br/>
        <w:t xml:space="preserve">и литературе. Литература народов России в XVIII в. Первые журналы. Общественные идеи в произведениях А.П. Сумарокова, Г.Р. Державина, </w:t>
      </w:r>
      <w:r>
        <w:rPr>
          <w:rFonts w:ascii="Times New Roman" w:hAnsi="Times New Roman"/>
          <w:sz w:val="24"/>
        </w:rPr>
        <w:br/>
        <w:t xml:space="preserve">Д.И. Фонвизина. Н.И. Новиков, материалы о положении крепостных крестьян </w:t>
      </w:r>
      <w:r>
        <w:rPr>
          <w:rFonts w:ascii="Times New Roman" w:hAnsi="Times New Roman"/>
          <w:sz w:val="24"/>
        </w:rPr>
        <w:br/>
        <w:t>в его журналах. А.Н. Радищев и его «Путешествие из Петербурга в Москву».</w:t>
      </w:r>
    </w:p>
    <w:p w14:paraId="5397BEA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Русская культура и культура народов России в XVIII в. Развитие новой светской культуры после преобразований Петра I. Укрепление взаимосвязей </w:t>
      </w:r>
      <w:r>
        <w:rPr>
          <w:rFonts w:ascii="Times New Roman" w:hAnsi="Times New Roman"/>
          <w:sz w:val="24"/>
        </w:rPr>
        <w:br/>
        <w:t xml:space="preserve">с культурой стран зарубежной Европы. Масонство в России. Распространение </w:t>
      </w:r>
      <w:r>
        <w:rPr>
          <w:rFonts w:ascii="Times New Roman" w:hAnsi="Times New Roman"/>
          <w:sz w:val="24"/>
        </w:rPr>
        <w:br/>
        <w:t xml:space="preserve">в России основных стилей и жанров европейской художественной культуры (барокко, классицизм, рококо). Вклад в развитие русской культуры учёных, художников, мастеров, прибывших из-за </w:t>
      </w:r>
      <w:r>
        <w:rPr>
          <w:rFonts w:ascii="Times New Roman" w:hAnsi="Times New Roman"/>
          <w:sz w:val="24"/>
        </w:rPr>
        <w:lastRenderedPageBreak/>
        <w:t xml:space="preserve">рубежа. Усиление внимания к жизни </w:t>
      </w:r>
      <w:r>
        <w:rPr>
          <w:rFonts w:ascii="Times New Roman" w:hAnsi="Times New Roman"/>
          <w:sz w:val="24"/>
        </w:rPr>
        <w:br/>
        <w:t>и культуре русского народа и историческому прошлому России к концу столетия.</w:t>
      </w:r>
    </w:p>
    <w:p w14:paraId="7F79018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Культура и быт российских сословий. Дворянство: жизнь и быт дворянской усадьбы. Духовенство. Купечество. Крестьянство.</w:t>
      </w:r>
    </w:p>
    <w:p w14:paraId="603C661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Российская наука в XVIII в.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Е.Р. Дашкова. М.В. Ломоносов и его роль в становлении российской науки и образования.</w:t>
      </w:r>
    </w:p>
    <w:p w14:paraId="0826713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Образование в России в XVIII в. Основные педагогические идеи. Воспитание «новой породы» людей. Основание воспитательных домов в Санкт-Петербурге </w:t>
      </w:r>
      <w:r>
        <w:rPr>
          <w:rFonts w:ascii="Times New Roman" w:hAnsi="Times New Roman"/>
          <w:sz w:val="24"/>
        </w:rPr>
        <w:br/>
        <w:t>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14:paraId="45D2A03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Русская архитектура XVIII в. Строительство Петербурга, формирование </w:t>
      </w:r>
      <w:r>
        <w:rPr>
          <w:rFonts w:ascii="Times New Roman" w:hAnsi="Times New Roman"/>
          <w:sz w:val="24"/>
        </w:rPr>
        <w:br/>
        <w:t>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ансамблей в стиле классицизма в обеих столицах. В.И. Баженов, М.Ф. Казаков, Ф.Ф. Растрелли.</w:t>
      </w:r>
    </w:p>
    <w:p w14:paraId="3C59A8F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Изобразительное искусство в России, его выдающиеся мастера </w:t>
      </w:r>
      <w:r>
        <w:rPr>
          <w:rFonts w:ascii="Times New Roman" w:hAnsi="Times New Roman"/>
          <w:sz w:val="24"/>
        </w:rPr>
        <w:br/>
        <w:t>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p w14:paraId="56B3C1A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149.6.2.6. Наш край в XVIII в.</w:t>
      </w:r>
    </w:p>
    <w:p w14:paraId="491A01A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149.6.2.7. Обобщение.</w:t>
      </w:r>
    </w:p>
    <w:p w14:paraId="05BE74E2" w14:textId="77777777" w:rsidR="00416094" w:rsidRDefault="00CC00E5">
      <w:pPr>
        <w:spacing w:after="0" w:line="348" w:lineRule="auto"/>
        <w:ind w:firstLine="709"/>
        <w:rPr>
          <w:rFonts w:ascii="Times New Roman" w:hAnsi="Times New Roman"/>
          <w:sz w:val="24"/>
        </w:rPr>
      </w:pPr>
      <w:r>
        <w:rPr>
          <w:rFonts w:ascii="Times New Roman" w:hAnsi="Times New Roman"/>
          <w:sz w:val="24"/>
        </w:rPr>
        <w:t>149.7.  Содержание обучения в 9 классе.</w:t>
      </w:r>
    </w:p>
    <w:p w14:paraId="7696B65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149.7.1. Всеобщая история. История Нового времени. XIX ‒ начало ХХ в. </w:t>
      </w:r>
    </w:p>
    <w:p w14:paraId="0EDD7F2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149.7.1.1. Введение. </w:t>
      </w:r>
    </w:p>
    <w:p w14:paraId="626384F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149.7.1.2. Европа в начале XIX в. </w:t>
      </w:r>
    </w:p>
    <w:p w14:paraId="1EF1898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Провозглашение империи Наполеона I во Франции. Реформы. Законодательство. Наполеоновские войны. </w:t>
      </w:r>
      <w:proofErr w:type="spellStart"/>
      <w:r>
        <w:rPr>
          <w:rFonts w:ascii="Times New Roman" w:hAnsi="Times New Roman"/>
          <w:sz w:val="24"/>
        </w:rPr>
        <w:t>Антинаполеоновские</w:t>
      </w:r>
      <w:proofErr w:type="spellEnd"/>
      <w:r>
        <w:rPr>
          <w:rFonts w:ascii="Times New Roman" w:hAnsi="Times New Roman"/>
          <w:sz w:val="24"/>
        </w:rPr>
        <w:t xml:space="preserve"> коалиции. Политика Наполеона в завоёванных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14:paraId="3335823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149.7.1.3. Развитие индустриального общества в первой половине XIX в.: экономика, социальные отношения, политические процессы. </w:t>
      </w:r>
    </w:p>
    <w:p w14:paraId="26D15C1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14:paraId="48C6853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149.7.1.4. Политическое развитие европейских стран в 1815-1840-е гг. </w:t>
      </w:r>
    </w:p>
    <w:p w14:paraId="02F27FC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w:t>
      </w:r>
      <w:r>
        <w:rPr>
          <w:rFonts w:ascii="Times New Roman" w:hAnsi="Times New Roman"/>
          <w:sz w:val="24"/>
        </w:rPr>
        <w:br/>
        <w:t>1830 г. и 1848-1849 гг. Возникновение и распространение марксизма.</w:t>
      </w:r>
    </w:p>
    <w:p w14:paraId="2C1CD07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149.7.1.5. Страны Европы и Северной Америки в середине ХIХ ‒ начале ХХ в. </w:t>
      </w:r>
    </w:p>
    <w:p w14:paraId="6876DAB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149.7.1.5.1. Великобритания в Викторианскую эпоху. </w:t>
      </w:r>
      <w:r>
        <w:rPr>
          <w:rFonts w:ascii="Times New Roman" w:hAnsi="Times New Roman"/>
          <w:sz w:val="24"/>
        </w:rPr>
        <w:t>«Мастерская мира». Рабочее движение. Политические и социальные реформы. Британская колониальная империя; доминионы.</w:t>
      </w:r>
    </w:p>
    <w:p w14:paraId="32B0D19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149.7.1.5.2. Франция. Империя Наполеона III: внутренняя и внешняя политика. Активизация колониальной экспансии. Франко-германская война 1870-1871 гг. Парижская коммуна.</w:t>
      </w:r>
    </w:p>
    <w:p w14:paraId="4465F33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149.7.1.5.3. Италия. Подъём борьбы за независимость итальянских земель. </w:t>
      </w:r>
      <w:r>
        <w:rPr>
          <w:rFonts w:ascii="Times New Roman" w:hAnsi="Times New Roman"/>
          <w:sz w:val="24"/>
        </w:rPr>
        <w:br/>
        <w:t>К. Кавур, Дж. Гарибальди. Образование единого государства. Король Виктор Эммануил II.</w:t>
      </w:r>
    </w:p>
    <w:p w14:paraId="1630388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149.7.1.5.4. Германия. Движение за объединение германских государств. </w:t>
      </w:r>
      <w:r>
        <w:rPr>
          <w:rFonts w:ascii="Times New Roman" w:hAnsi="Times New Roman"/>
          <w:sz w:val="24"/>
        </w:rPr>
        <w:br/>
        <w:t xml:space="preserve">О. Бисмарк. Северогерманский союз. Провозглашение Германской империи. Социальная политика. Включение империи в систему внешнеполитических союзов </w:t>
      </w:r>
      <w:r>
        <w:rPr>
          <w:rFonts w:ascii="Times New Roman" w:hAnsi="Times New Roman"/>
          <w:sz w:val="24"/>
        </w:rPr>
        <w:br/>
        <w:t>и колониальные захваты.</w:t>
      </w:r>
    </w:p>
    <w:p w14:paraId="52F5920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149.7.1.5.5. Страны Центральной и Юго-Восточной Европы во второй половине XIX ‒ начале XX 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w:t>
      </w:r>
      <w:r>
        <w:rPr>
          <w:rFonts w:ascii="Times New Roman" w:hAnsi="Times New Roman"/>
          <w:sz w:val="24"/>
        </w:rPr>
        <w:br/>
        <w:t>1877-1878 гг., её итоги.</w:t>
      </w:r>
    </w:p>
    <w:p w14:paraId="31F0ABA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149.7.1.5.6. Соединённые Штаты Америки. Север и Юг: 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XIX в.</w:t>
      </w:r>
    </w:p>
    <w:p w14:paraId="78F50E1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149.7.1.5.7. Экономическое и социально-политическое развитие стран Европы </w:t>
      </w:r>
      <w:r>
        <w:rPr>
          <w:rFonts w:ascii="Times New Roman" w:hAnsi="Times New Roman"/>
          <w:sz w:val="24"/>
        </w:rPr>
        <w:br/>
        <w:t>и США в конце XIX ‒ начале ХХ в.</w:t>
      </w:r>
    </w:p>
    <w:p w14:paraId="6C2A509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Завершение промышленного переворота. Вторая промышленная революция. Индустриализация. Монополистический капитализм. Технический прогресс </w:t>
      </w:r>
      <w:r>
        <w:rPr>
          <w:rFonts w:ascii="Times New Roman" w:hAnsi="Times New Roman"/>
          <w:sz w:val="24"/>
        </w:rPr>
        <w:br/>
        <w:t xml:space="preserve">в промышленности и сельском хозяйстве. Развитие транспорта и средств связи. Миграция из </w:t>
      </w:r>
      <w:r>
        <w:rPr>
          <w:rFonts w:ascii="Times New Roman" w:hAnsi="Times New Roman"/>
          <w:sz w:val="24"/>
        </w:rPr>
        <w:lastRenderedPageBreak/>
        <w:t>Старого в Новый Свет. Положение основных социальных групп. Рабочее движение и профсоюзы. Образование социалистических партий.</w:t>
      </w:r>
    </w:p>
    <w:p w14:paraId="2E62683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149.7.1.6. Страны Латинской Америки в XIX ‒ начале ХХ в. </w:t>
      </w:r>
    </w:p>
    <w:p w14:paraId="10455BE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Политика метрополий в латиноамериканских владениях. Колониальное общество. Освободительная борьба: задачи, участники, формы выступлений. </w:t>
      </w:r>
      <w:r>
        <w:rPr>
          <w:rFonts w:ascii="Times New Roman" w:hAnsi="Times New Roman"/>
          <w:sz w:val="24"/>
        </w:rPr>
        <w:br/>
        <w:t xml:space="preserve">Ф.Д. </w:t>
      </w:r>
      <w:proofErr w:type="spellStart"/>
      <w:r>
        <w:rPr>
          <w:rFonts w:ascii="Times New Roman" w:hAnsi="Times New Roman"/>
          <w:sz w:val="24"/>
        </w:rPr>
        <w:t>Туссен-Лувертюр</w:t>
      </w:r>
      <w:proofErr w:type="spellEnd"/>
      <w:r>
        <w:rPr>
          <w:rFonts w:ascii="Times New Roman" w:hAnsi="Times New Roman"/>
          <w:sz w:val="24"/>
        </w:rPr>
        <w:t>,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p w14:paraId="4FE376C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149.7.1.7. Страны Азии в ХIХ ‒ начале ХХ в. </w:t>
      </w:r>
    </w:p>
    <w:p w14:paraId="64514DB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149.7.1.7.1. Япония. </w:t>
      </w:r>
      <w:r>
        <w:rPr>
          <w:rFonts w:ascii="Times New Roman" w:hAnsi="Times New Roman"/>
          <w:sz w:val="24"/>
        </w:rPr>
        <w:t xml:space="preserve">Внутренняя и внешняя политика сегуната Токугава. «Открытие Японии». Реставрация Мэйдзи. Введение конституции. Модернизация </w:t>
      </w:r>
      <w:r>
        <w:rPr>
          <w:rFonts w:ascii="Times New Roman" w:hAnsi="Times New Roman"/>
          <w:sz w:val="24"/>
        </w:rPr>
        <w:br/>
        <w:t>в экономике и социальных отношениях. Переход к политике завоеваний.</w:t>
      </w:r>
    </w:p>
    <w:p w14:paraId="1E1E7A7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149.7.1.7.2. Китай. Империя Цин. «Опиумные войны». Восстание тайпинов. «Открытие» Китая. Политика «самоусиления». Восстание «ихэтуаней». Революция </w:t>
      </w:r>
      <w:r>
        <w:rPr>
          <w:rFonts w:ascii="Times New Roman" w:hAnsi="Times New Roman"/>
          <w:sz w:val="24"/>
        </w:rPr>
        <w:br/>
        <w:t>1911-1913 гг. Сунь Ятсен.</w:t>
      </w:r>
    </w:p>
    <w:p w14:paraId="124DB23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149.7.1.7.3. Османская империя. Традиционные устои и попытки проведения реформ. Политика </w:t>
      </w:r>
      <w:proofErr w:type="spellStart"/>
      <w:r>
        <w:rPr>
          <w:rFonts w:ascii="Times New Roman" w:hAnsi="Times New Roman"/>
          <w:sz w:val="24"/>
        </w:rPr>
        <w:t>Танзимата</w:t>
      </w:r>
      <w:proofErr w:type="spellEnd"/>
      <w:r>
        <w:rPr>
          <w:rFonts w:ascii="Times New Roman" w:hAnsi="Times New Roman"/>
          <w:sz w:val="24"/>
        </w:rPr>
        <w:t xml:space="preserve">. Принятие конституции. Младотурецкая революция </w:t>
      </w:r>
      <w:r>
        <w:rPr>
          <w:rFonts w:ascii="Times New Roman" w:hAnsi="Times New Roman"/>
          <w:sz w:val="24"/>
        </w:rPr>
        <w:br/>
        <w:t>1908-1909 гг.</w:t>
      </w:r>
    </w:p>
    <w:p w14:paraId="49BA2F7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149.7.1.7.4. Революция 1905-1911 г. в Иране.</w:t>
      </w:r>
    </w:p>
    <w:p w14:paraId="06BC838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149.7.1.7.5. Индия.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XIX в. Создание Индийского национального конгресса. Б. </w:t>
      </w:r>
      <w:proofErr w:type="spellStart"/>
      <w:r>
        <w:rPr>
          <w:rFonts w:ascii="Times New Roman" w:hAnsi="Times New Roman"/>
          <w:sz w:val="24"/>
        </w:rPr>
        <w:t>Тилак</w:t>
      </w:r>
      <w:proofErr w:type="spellEnd"/>
      <w:r>
        <w:rPr>
          <w:rFonts w:ascii="Times New Roman" w:hAnsi="Times New Roman"/>
          <w:sz w:val="24"/>
        </w:rPr>
        <w:t>, М.К. Ганди.</w:t>
      </w:r>
    </w:p>
    <w:p w14:paraId="090EF04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149.7.1.8. Народы Африки в ХIХ ‒ начале ХХ в. </w:t>
      </w:r>
    </w:p>
    <w:p w14:paraId="1D2538B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Завершение колониального раздела мира. Колониальные порядки </w:t>
      </w:r>
      <w:r>
        <w:rPr>
          <w:rFonts w:ascii="Times New Roman" w:hAnsi="Times New Roman"/>
          <w:sz w:val="24"/>
        </w:rPr>
        <w:br/>
        <w:t>и традиционные общественные отношения в странах Африки. Выступления против колонизаторов. Англо-бурская война.</w:t>
      </w:r>
    </w:p>
    <w:p w14:paraId="37FD017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149.7.1.9. Развитие культуры в XIX ‒ начале ХХ в. </w:t>
      </w:r>
    </w:p>
    <w:p w14:paraId="002F302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Научные открытия и технические изобретения в XIX ‒ начале </w:t>
      </w:r>
      <w:r>
        <w:rPr>
          <w:rFonts w:ascii="Times New Roman" w:hAnsi="Times New Roman"/>
          <w:sz w:val="24"/>
        </w:rPr>
        <w:br/>
        <w:t>ХХ в. Революция в физике. Достижения естествознания и медицины. Развитие философии, психологии и социологии.</w:t>
      </w:r>
    </w:p>
    <w:p w14:paraId="2D56A81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Распространение образования. Технический прогресс и изменения в условиях труда и повседневной жизни людей. Художественная культура XIX ‒ </w:t>
      </w:r>
      <w:r>
        <w:rPr>
          <w:rFonts w:ascii="Times New Roman" w:hAnsi="Times New Roman"/>
          <w:sz w:val="24"/>
        </w:rPr>
        <w:br/>
        <w:t xml:space="preserve">начала ХХ в. Эволюция стилей в литературе, живописи: классицизм, романтизм, реализм. </w:t>
      </w:r>
      <w:r>
        <w:rPr>
          <w:rFonts w:ascii="Times New Roman" w:hAnsi="Times New Roman"/>
          <w:sz w:val="24"/>
        </w:rPr>
        <w:lastRenderedPageBreak/>
        <w:t xml:space="preserve">Импрессионизм. Модернизм. Смена стилей в архитектуре. Музыкальное </w:t>
      </w:r>
      <w:r>
        <w:rPr>
          <w:rFonts w:ascii="Times New Roman" w:hAnsi="Times New Roman"/>
          <w:sz w:val="24"/>
        </w:rPr>
        <w:br/>
        <w:t xml:space="preserve">и театральное искусство. Рождение кинематографа. Деятели культуры: жизнь </w:t>
      </w:r>
      <w:r>
        <w:rPr>
          <w:rFonts w:ascii="Times New Roman" w:hAnsi="Times New Roman"/>
          <w:sz w:val="24"/>
        </w:rPr>
        <w:br/>
        <w:t>и творчество.</w:t>
      </w:r>
    </w:p>
    <w:p w14:paraId="707BAAC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149.7.1.10. Международные отношения в XIX ‒ начале XX в. </w:t>
      </w:r>
    </w:p>
    <w:p w14:paraId="5354CCB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ХХ в. (испано-американская война, русско-японская война, боснийский кризис). Балканские войны.</w:t>
      </w:r>
    </w:p>
    <w:p w14:paraId="773EA30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149.7.1.11. Обобщение. Историческое и культурное наследие XIX в.</w:t>
      </w:r>
    </w:p>
    <w:p w14:paraId="390245B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149.7.2. История России. Российская империя в XIX ‒ начале XX в. </w:t>
      </w:r>
    </w:p>
    <w:p w14:paraId="2739AAF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149.7.2.1. Введение. </w:t>
      </w:r>
    </w:p>
    <w:p w14:paraId="6A5FA62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149.7.2.2. Александровская эпоха: государственный либерализм. </w:t>
      </w:r>
    </w:p>
    <w:p w14:paraId="7275443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Проекты либеральных реформ Александра I. Внешние и внутренние факторы. Негласный комитет. Реформы государственного управления. М.М. Сперанский.</w:t>
      </w:r>
    </w:p>
    <w:p w14:paraId="17C7A27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Внешняя политика России. Война России с Францией 1805-</w:t>
      </w:r>
      <w:r>
        <w:rPr>
          <w:rFonts w:ascii="Times New Roman" w:hAnsi="Times New Roman"/>
          <w:sz w:val="24"/>
        </w:rPr>
        <w:t>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w:t>
      </w:r>
    </w:p>
    <w:p w14:paraId="60B1767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Либеральные и охранительные тенденции во внутренней политике. Польская конституция 1815 г. Военные поселения.</w:t>
      </w:r>
    </w:p>
    <w:p w14:paraId="1319AF8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Дворянская оппозиция самодержавию. Тайные организации:</w:t>
      </w:r>
    </w:p>
    <w:p w14:paraId="5B6EDBA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Союз спасения, Союз благоденствия, Северное и Южное общества. Восстание декабристов 14 декабря 1825 г.</w:t>
      </w:r>
    </w:p>
    <w:p w14:paraId="46EC7B5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149.7.2.3. Николаевское самодержавие: государственный консерватизм. </w:t>
      </w:r>
    </w:p>
    <w:p w14:paraId="7943A55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w:t>
      </w:r>
      <w:r>
        <w:rPr>
          <w:rFonts w:ascii="Times New Roman" w:hAnsi="Times New Roman"/>
          <w:sz w:val="24"/>
        </w:rPr>
        <w:br/>
        <w:t xml:space="preserve">об образовании. Крестьянский вопрос. Реформа государственных крестьян </w:t>
      </w:r>
      <w:r>
        <w:rPr>
          <w:rFonts w:ascii="Times New Roman" w:hAnsi="Times New Roman"/>
          <w:sz w:val="24"/>
        </w:rPr>
        <w:br/>
        <w:t>П.Д. Киселёва 1837-1841 гг. Официальная идеология: «православие, самодержавие, народность». Формирование профессиональной бюрократии.</w:t>
      </w:r>
    </w:p>
    <w:p w14:paraId="332C0A4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Расширение империи: русско-иранская и русско-турецкая войны. Россия </w:t>
      </w:r>
      <w:r>
        <w:rPr>
          <w:rFonts w:ascii="Times New Roman" w:hAnsi="Times New Roman"/>
          <w:sz w:val="24"/>
        </w:rPr>
        <w:br/>
        <w:t>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14:paraId="3B92F47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Сословная структура российского общества. Крепостное хозяйство. Помещик и крестьянин, конфликты и сотрудничество. Промышленный переворот </w:t>
      </w:r>
      <w:r>
        <w:rPr>
          <w:rFonts w:ascii="Times New Roman" w:hAnsi="Times New Roman"/>
          <w:sz w:val="24"/>
        </w:rPr>
        <w:br/>
        <w:t xml:space="preserve">и его особенности в России. Начало железнодорожного строительства. Москва </w:t>
      </w:r>
      <w:r>
        <w:rPr>
          <w:rFonts w:ascii="Times New Roman" w:hAnsi="Times New Roman"/>
          <w:sz w:val="24"/>
        </w:rPr>
        <w:br/>
        <w:t xml:space="preserve">и Петербург: спор двух столиц. Города как административные, торговые </w:t>
      </w:r>
      <w:r>
        <w:rPr>
          <w:rFonts w:ascii="Times New Roman" w:hAnsi="Times New Roman"/>
          <w:sz w:val="24"/>
        </w:rPr>
        <w:br/>
        <w:t>и промышленные центры. Городское самоуправление.</w:t>
      </w:r>
    </w:p>
    <w:p w14:paraId="0FB9A60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w:t>
      </w:r>
      <w:r>
        <w:rPr>
          <w:rFonts w:ascii="Times New Roman" w:hAnsi="Times New Roman"/>
          <w:sz w:val="24"/>
        </w:rPr>
        <w:br/>
        <w:t>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14:paraId="6022BC0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149.7.2.4. Культурное пространство империи в первой половине XIX в. </w:t>
      </w:r>
    </w:p>
    <w:p w14:paraId="2F94F4F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w:t>
      </w:r>
      <w:r>
        <w:rPr>
          <w:rFonts w:ascii="Times New Roman" w:hAnsi="Times New Roman"/>
          <w:sz w:val="24"/>
        </w:rPr>
        <w:t>евности: обретение комфорта. Жизнь в городе и в усадьбе. Российская культура как часть европейской культуры.</w:t>
      </w:r>
    </w:p>
    <w:p w14:paraId="0086BB6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149.7.2.5. Народы России в первой половине XIX в. </w:t>
      </w:r>
    </w:p>
    <w:p w14:paraId="4BD0ABD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w:t>
      </w:r>
      <w:r>
        <w:rPr>
          <w:rFonts w:ascii="Times New Roman" w:hAnsi="Times New Roman"/>
          <w:sz w:val="24"/>
        </w:rPr>
        <w:br/>
        <w:t>1830-1831 гг. Присоединение Грузии и Закавказья. Кавказская война. Движение Шамиля.</w:t>
      </w:r>
    </w:p>
    <w:p w14:paraId="1F5E661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149.7.2.6. Социальная и правовая модернизация страны при Александре II. </w:t>
      </w:r>
    </w:p>
    <w:p w14:paraId="037FBB7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Реформы 1860-1870-х гг. ‒ движение к правовому государству </w:t>
      </w:r>
      <w:r>
        <w:rPr>
          <w:rFonts w:ascii="Times New Roman" w:hAnsi="Times New Roman"/>
          <w:sz w:val="24"/>
        </w:rPr>
        <w:br/>
        <w:t xml:space="preserve">и гражданскому обществу. Крестьянская реформа 1861 г. и её последствия. Крестьянская община. Земская и городская реформы. Становление общественного самоуправления. Судебная реформа и </w:t>
      </w:r>
      <w:r>
        <w:rPr>
          <w:rFonts w:ascii="Times New Roman" w:hAnsi="Times New Roman"/>
          <w:sz w:val="24"/>
        </w:rPr>
        <w:lastRenderedPageBreak/>
        <w:t xml:space="preserve">развитие правового сознания. Военные реформы. Утверждение начал </w:t>
      </w:r>
      <w:proofErr w:type="spellStart"/>
      <w:r>
        <w:rPr>
          <w:rFonts w:ascii="Times New Roman" w:hAnsi="Times New Roman"/>
          <w:sz w:val="24"/>
        </w:rPr>
        <w:t>всесословности</w:t>
      </w:r>
      <w:proofErr w:type="spellEnd"/>
      <w:r>
        <w:rPr>
          <w:rFonts w:ascii="Times New Roman" w:hAnsi="Times New Roman"/>
          <w:sz w:val="24"/>
        </w:rPr>
        <w:t xml:space="preserve"> в правовом строе страны. Конституционный вопрос.</w:t>
      </w:r>
    </w:p>
    <w:p w14:paraId="564719F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14:paraId="00BC2E3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149.7.2.7. Россия в 1880-1890-х гг. </w:t>
      </w:r>
    </w:p>
    <w:p w14:paraId="4E45B5C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14:paraId="635B0C7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14:paraId="36FA755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Сельское хозяйство и промышленность. Пореформенная деревня: традиции </w:t>
      </w:r>
      <w:r>
        <w:rPr>
          <w:rFonts w:ascii="Times New Roman" w:hAnsi="Times New Roman"/>
          <w:sz w:val="24"/>
        </w:rPr>
        <w:br/>
        <w:t>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14:paraId="41738BD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Индустриализация и урбанизация. Железные дороги и их роль </w:t>
      </w:r>
      <w:r>
        <w:rPr>
          <w:rFonts w:ascii="Times New Roman" w:hAnsi="Times New Roman"/>
          <w:sz w:val="24"/>
        </w:rPr>
        <w:br/>
        <w:t xml:space="preserve">в экономической и социальной модернизации. Миграции сельского населения </w:t>
      </w:r>
      <w:r>
        <w:rPr>
          <w:rFonts w:ascii="Times New Roman" w:hAnsi="Times New Roman"/>
          <w:sz w:val="24"/>
        </w:rPr>
        <w:br/>
        <w:t>в города. Рабочий вопрос и его особенности в России. Государственные, общественные и частнопредпринимательские способы его решения.</w:t>
      </w:r>
    </w:p>
    <w:p w14:paraId="08C810F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149.7.2.8. Культурное пространство империи во второй половине XIX в. </w:t>
      </w:r>
    </w:p>
    <w:p w14:paraId="7E3FC27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w:t>
      </w:r>
      <w:r>
        <w:rPr>
          <w:rFonts w:ascii="Times New Roman" w:hAnsi="Times New Roman"/>
          <w:sz w:val="24"/>
        </w:rPr>
        <w:br/>
        <w:t xml:space="preserve">как часть мировой культуры. Становление национальной научной школы </w:t>
      </w:r>
      <w:r>
        <w:rPr>
          <w:rFonts w:ascii="Times New Roman" w:hAnsi="Times New Roman"/>
          <w:sz w:val="24"/>
        </w:rPr>
        <w:br/>
        <w:t>и её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p w14:paraId="6F1487A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149.7.2.9. Этнокультурный облик империи. </w:t>
      </w:r>
    </w:p>
    <w:p w14:paraId="01A4061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Основные регионы и народы Российской империи и их роль в жизни страны. Правовое положение различных этносов и конфессий. Процессы национального </w:t>
      </w:r>
      <w:r>
        <w:rPr>
          <w:rFonts w:ascii="Times New Roman" w:hAnsi="Times New Roman"/>
          <w:sz w:val="24"/>
        </w:rPr>
        <w:br/>
        <w:t>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14:paraId="0C89F7F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149.7.2.10. Формирование гражданского общества и основные направления общественных движений. </w:t>
      </w:r>
    </w:p>
    <w:p w14:paraId="23FAC29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14:paraId="66088DA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её раскол. «Черный передел» и «Народная </w:t>
      </w:r>
      <w:r>
        <w:rPr>
          <w:rFonts w:ascii="Times New Roman" w:hAnsi="Times New Roman"/>
          <w:sz w:val="24"/>
        </w:rPr>
        <w:t>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p w14:paraId="712F6A5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149.7.2.11. Россия на пороге ХХ в. </w:t>
      </w:r>
    </w:p>
    <w:p w14:paraId="430E866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149.7.2.11.1. На пороге нового века</w:t>
      </w:r>
      <w:r>
        <w:rPr>
          <w:rFonts w:ascii="Times New Roman" w:hAnsi="Times New Roman"/>
          <w:sz w:val="24"/>
        </w:rPr>
        <w:t xml:space="preserve">: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w:t>
      </w:r>
      <w:r>
        <w:rPr>
          <w:rFonts w:ascii="Times New Roman" w:hAnsi="Times New Roman"/>
          <w:sz w:val="24"/>
        </w:rPr>
        <w:br/>
        <w:t>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w:t>
      </w:r>
      <w:r>
        <w:rPr>
          <w:rFonts w:ascii="Times New Roman" w:hAnsi="Times New Roman"/>
          <w:sz w:val="24"/>
        </w:rPr>
        <w:t xml:space="preserve">тьяне. Положение женщины </w:t>
      </w:r>
      <w:r>
        <w:rPr>
          <w:rFonts w:ascii="Times New Roman" w:hAnsi="Times New Roman"/>
          <w:sz w:val="24"/>
        </w:rPr>
        <w:br/>
        <w:t>в обществе. Церковь в условиях кризиса имперской идеологии. Распространение светской этики и культуры.</w:t>
      </w:r>
    </w:p>
    <w:p w14:paraId="1F46393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Имперский центр и регионы. Национальная политика, этнические элиты </w:t>
      </w:r>
      <w:r>
        <w:rPr>
          <w:rFonts w:ascii="Times New Roman" w:hAnsi="Times New Roman"/>
          <w:sz w:val="24"/>
        </w:rPr>
        <w:br/>
        <w:t>и национально-культурные движения.</w:t>
      </w:r>
    </w:p>
    <w:p w14:paraId="640EB89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149.7.2.11.2. Россия в системе международных отношений. Политика </w:t>
      </w:r>
      <w:r>
        <w:rPr>
          <w:rFonts w:ascii="Times New Roman" w:hAnsi="Times New Roman"/>
          <w:sz w:val="24"/>
        </w:rPr>
        <w:br/>
        <w:t xml:space="preserve">на Дальнем Востоке. Русско-японская война 1904-1905 гг. Оборона Порт-Артура. </w:t>
      </w:r>
      <w:proofErr w:type="spellStart"/>
      <w:r>
        <w:rPr>
          <w:rFonts w:ascii="Times New Roman" w:hAnsi="Times New Roman"/>
          <w:sz w:val="24"/>
        </w:rPr>
        <w:t>Цусимское</w:t>
      </w:r>
      <w:proofErr w:type="spellEnd"/>
      <w:r>
        <w:rPr>
          <w:rFonts w:ascii="Times New Roman" w:hAnsi="Times New Roman"/>
          <w:sz w:val="24"/>
        </w:rPr>
        <w:t xml:space="preserve"> сражение.</w:t>
      </w:r>
    </w:p>
    <w:p w14:paraId="23CD6EF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149.7.2.11.3. Первая российская революция 1905-1907 гг. Начало парламентаризма в России. Николай II и его окружение. Деятельность В.К. Плеве </w:t>
      </w:r>
      <w:r>
        <w:rPr>
          <w:rFonts w:ascii="Times New Roman" w:hAnsi="Times New Roman"/>
          <w:sz w:val="24"/>
        </w:rPr>
        <w:br/>
        <w:t>на посту министра внутренних дел. Оппозиционное либеральное движение. «Союз освобождения». Банкетная кампания.</w:t>
      </w:r>
    </w:p>
    <w:p w14:paraId="1B271DA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Предпосылки Первой российской революции. Формы социальных протестов. Деятельность профессиональных революционеров. Политический терроризм.</w:t>
      </w:r>
    </w:p>
    <w:p w14:paraId="46AA39C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«Кровавое воскресенье» 9 января 1905 г. Выступления рабочих, крестьян, средних городских слоёв,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w:t>
      </w:r>
      <w:proofErr w:type="spellStart"/>
      <w:r>
        <w:rPr>
          <w:rFonts w:ascii="Times New Roman" w:hAnsi="Times New Roman"/>
          <w:sz w:val="24"/>
        </w:rPr>
        <w:t>Неонароднические</w:t>
      </w:r>
      <w:proofErr w:type="spellEnd"/>
      <w:r>
        <w:rPr>
          <w:rFonts w:ascii="Times New Roman" w:hAnsi="Times New Roman"/>
          <w:sz w:val="24"/>
        </w:rPr>
        <w:t xml:space="preserve"> партии и организации (социалисты-революционеры). Социал-демократия: большевики и меньшевики. Либеральные партии (кадеты, октябристы). Национальные партии. </w:t>
      </w:r>
      <w:proofErr w:type="spellStart"/>
      <w:r>
        <w:rPr>
          <w:rFonts w:ascii="Times New Roman" w:hAnsi="Times New Roman"/>
          <w:sz w:val="24"/>
        </w:rPr>
        <w:t>Правомонархические</w:t>
      </w:r>
      <w:proofErr w:type="spellEnd"/>
      <w:r>
        <w:rPr>
          <w:rFonts w:ascii="Times New Roman" w:hAnsi="Times New Roman"/>
          <w:sz w:val="24"/>
        </w:rPr>
        <w:t xml:space="preserve"> партии в борьбе с революцией. Советы и профсоюзы. Декабрьское 1905 г. вооруженное восстание в Москве. Особенности революционных выступлений в 1906-1907 гг.</w:t>
      </w:r>
    </w:p>
    <w:p w14:paraId="0B788A6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p w14:paraId="2A6145F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149.7.2.11.4. Общество и власть после революции. 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подъём.</w:t>
      </w:r>
    </w:p>
    <w:p w14:paraId="70C6CED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Обострение международной обстановки. Блоковая система и участие </w:t>
      </w:r>
      <w:r>
        <w:rPr>
          <w:rFonts w:ascii="Times New Roman" w:hAnsi="Times New Roman"/>
          <w:sz w:val="24"/>
        </w:rPr>
        <w:br/>
        <w:t>в ней России. Россия в преддверии мировой катастрофы.</w:t>
      </w:r>
    </w:p>
    <w:p w14:paraId="15F985A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149.7.2.11.5. Серебряный век российской культуры. Новые явления </w:t>
      </w:r>
      <w:r>
        <w:rPr>
          <w:rFonts w:ascii="Times New Roman" w:hAnsi="Times New Roman"/>
          <w:sz w:val="24"/>
        </w:rPr>
        <w:br/>
        <w:t>в художественной литературе и искусстве. Мировоззренческие ценности и стиль жизни. Литература начала XX в. Живопись.</w:t>
      </w:r>
    </w:p>
    <w:p w14:paraId="2088AA5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«Мир искусства». Архитектура. Скульптура. Драматический театр: традиции </w:t>
      </w:r>
      <w:r>
        <w:rPr>
          <w:rFonts w:ascii="Times New Roman" w:hAnsi="Times New Roman"/>
          <w:sz w:val="24"/>
        </w:rPr>
        <w:br/>
        <w:t>и новаторство. Музыка. «Русские сезоны» в Париже. Зарождение российского кинематографа.</w:t>
      </w:r>
    </w:p>
    <w:p w14:paraId="35FB833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p w14:paraId="0CE5333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149.7.2.12. Наш край в XIX ‒ начале ХХ в.</w:t>
      </w:r>
    </w:p>
    <w:p w14:paraId="4FE9955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149.7.2.13. Обобщение. </w:t>
      </w:r>
    </w:p>
    <w:p w14:paraId="4F135A29" w14:textId="77777777" w:rsidR="00416094" w:rsidRDefault="00CC00E5">
      <w:pPr>
        <w:spacing w:after="0" w:line="348" w:lineRule="auto"/>
        <w:ind w:firstLine="709"/>
        <w:jc w:val="both"/>
        <w:rPr>
          <w:rFonts w:ascii="Times New Roman" w:hAnsi="Times New Roman"/>
          <w:sz w:val="24"/>
        </w:rPr>
      </w:pPr>
      <w:r>
        <w:rPr>
          <w:rFonts w:ascii="Times New Roman" w:hAnsi="Times New Roman"/>
          <w:sz w:val="24"/>
        </w:rPr>
        <w:t xml:space="preserve">149.8. Планируемые результаты освоения программы по истории </w:t>
      </w:r>
      <w:r>
        <w:rPr>
          <w:rFonts w:ascii="Times New Roman" w:hAnsi="Times New Roman"/>
          <w:sz w:val="24"/>
        </w:rPr>
        <w:br/>
        <w:t>на уровне основного общего образования.</w:t>
      </w:r>
    </w:p>
    <w:p w14:paraId="3476C72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149.8.1. К важнейшим личностным результатам изучения истории относятся:</w:t>
      </w:r>
    </w:p>
    <w:p w14:paraId="4BC2674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 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w:t>
      </w:r>
      <w:r>
        <w:rPr>
          <w:rFonts w:ascii="Times New Roman" w:hAnsi="Times New Roman"/>
          <w:sz w:val="24"/>
        </w:rPr>
        <w:t xml:space="preserve"> разных народов, проживающих в родной стране;</w:t>
      </w:r>
    </w:p>
    <w:p w14:paraId="7C01C9C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2) в сфере гражданского воспитания: осмысление исторической традиции </w:t>
      </w:r>
      <w:r>
        <w:rPr>
          <w:rFonts w:ascii="Times New Roman" w:hAnsi="Times New Roman"/>
          <w:sz w:val="24"/>
        </w:rPr>
        <w:br/>
        <w:t xml:space="preserve">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w:t>
      </w:r>
      <w:r>
        <w:rPr>
          <w:rFonts w:ascii="Times New Roman" w:hAnsi="Times New Roman"/>
          <w:sz w:val="24"/>
        </w:rPr>
        <w:br/>
        <w:t>и природной среде;</w:t>
      </w:r>
    </w:p>
    <w:p w14:paraId="6BA73BE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3) в духовно-нравственной сфере: представление о традиционных духовно-нравственных ценностях народов России; ориентация на моральные ценности </w:t>
      </w:r>
      <w:r>
        <w:rPr>
          <w:rFonts w:ascii="Times New Roman" w:hAnsi="Times New Roman"/>
          <w:sz w:val="24"/>
        </w:rPr>
        <w:br/>
        <w:t>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w:t>
      </w:r>
    </w:p>
    <w:p w14:paraId="09B1C79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4) в понимании ценности научного познания: осмысление значения истории </w:t>
      </w:r>
      <w:r>
        <w:rPr>
          <w:rFonts w:ascii="Times New Roman" w:hAnsi="Times New Roman"/>
          <w:sz w:val="24"/>
        </w:rPr>
        <w:br/>
        <w:t xml:space="preserve">как знания о развитии человека и общества, о социальном, культурном </w:t>
      </w:r>
      <w:r>
        <w:rPr>
          <w:rFonts w:ascii="Times New Roman" w:hAnsi="Times New Roman"/>
          <w:sz w:val="24"/>
        </w:rPr>
        <w:br/>
        <w:t>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14:paraId="0442A80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5) 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w:t>
      </w:r>
      <w:r>
        <w:rPr>
          <w:rFonts w:ascii="Times New Roman" w:hAnsi="Times New Roman"/>
          <w:sz w:val="24"/>
        </w:rPr>
        <w:br/>
        <w:t>и мирового искусства, роли этнических культурных традиций и народного творчества; уважение к культуре своего и других народов;</w:t>
      </w:r>
    </w:p>
    <w:p w14:paraId="0C34C28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6) 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14:paraId="5F1862E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7) в сфере трудового воспитания: понимание на основе знания истории значения трудовой деятельности людей как источника развития человека </w:t>
      </w:r>
      <w:r>
        <w:rPr>
          <w:rFonts w:ascii="Times New Roman" w:hAnsi="Times New Roman"/>
          <w:sz w:val="24"/>
        </w:rPr>
        <w:br/>
        <w:t xml:space="preserve">и общества; представление о разнообразии существовавших в прошлом </w:t>
      </w:r>
      <w:r>
        <w:rPr>
          <w:rFonts w:ascii="Times New Roman" w:hAnsi="Times New Roman"/>
          <w:sz w:val="24"/>
        </w:rPr>
        <w:br/>
        <w:t>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14:paraId="459817C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8) 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14:paraId="76D52CE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9) 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14:paraId="6B2833D7" w14:textId="77777777" w:rsidR="00416094" w:rsidRDefault="00CC00E5">
      <w:pPr>
        <w:spacing w:after="0" w:line="348" w:lineRule="auto"/>
        <w:ind w:firstLine="709"/>
        <w:jc w:val="both"/>
        <w:rPr>
          <w:rFonts w:ascii="Times New Roman" w:hAnsi="Times New Roman"/>
          <w:sz w:val="24"/>
        </w:rPr>
      </w:pPr>
      <w:r>
        <w:rPr>
          <w:rFonts w:ascii="Times New Roman" w:hAnsi="Times New Roman"/>
          <w:sz w:val="24"/>
        </w:rPr>
        <w:t>149.</w:t>
      </w:r>
      <w:r>
        <w:rPr>
          <w:rFonts w:ascii="Times New Roman" w:hAnsi="Times New Roman"/>
          <w:sz w:val="24"/>
        </w:rPr>
        <w:t xml:space="preserve">8.2. 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0059B99E" w14:textId="77777777" w:rsidR="00416094" w:rsidRDefault="00CC00E5">
      <w:pPr>
        <w:spacing w:after="0" w:line="348" w:lineRule="auto"/>
        <w:ind w:firstLine="709"/>
        <w:jc w:val="both"/>
        <w:rPr>
          <w:rFonts w:ascii="Times New Roman" w:hAnsi="Times New Roman"/>
          <w:sz w:val="24"/>
        </w:rPr>
      </w:pPr>
      <w:r>
        <w:rPr>
          <w:rFonts w:ascii="Times New Roman" w:hAnsi="Times New Roman"/>
          <w:sz w:val="24"/>
        </w:rPr>
        <w:t>149.8.2.1. У обучающегося будут сформированы следующие базовые логические действия как часть познавательных универсальных учебных действий:</w:t>
      </w:r>
    </w:p>
    <w:p w14:paraId="0D32954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систематизировать и обобщать исторические факты (в форме таблиц, схем); </w:t>
      </w:r>
    </w:p>
    <w:p w14:paraId="6895851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выявлять характерные признаки исторических явлений; </w:t>
      </w:r>
    </w:p>
    <w:p w14:paraId="4B1F590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раскрывать причинно-следственные связи событий;</w:t>
      </w:r>
    </w:p>
    <w:p w14:paraId="0CA63284" w14:textId="77777777" w:rsidR="00416094" w:rsidRDefault="00CC00E5">
      <w:pPr>
        <w:spacing w:after="0" w:line="360" w:lineRule="auto"/>
        <w:ind w:left="708" w:firstLine="1"/>
        <w:jc w:val="both"/>
        <w:rPr>
          <w:rFonts w:ascii="Times New Roman" w:hAnsi="Times New Roman"/>
          <w:sz w:val="24"/>
        </w:rPr>
      </w:pPr>
      <w:r>
        <w:rPr>
          <w:rFonts w:ascii="Times New Roman" w:hAnsi="Times New Roman"/>
          <w:sz w:val="24"/>
        </w:rPr>
        <w:lastRenderedPageBreak/>
        <w:t>сравнивать события, ситуации, выявляя общие черты и различия; формулировать и обосновывать выводы.</w:t>
      </w:r>
    </w:p>
    <w:p w14:paraId="5EEC9970" w14:textId="77777777" w:rsidR="00416094" w:rsidRDefault="00CC00E5">
      <w:pPr>
        <w:spacing w:after="0" w:line="348" w:lineRule="auto"/>
        <w:ind w:firstLine="709"/>
        <w:jc w:val="both"/>
        <w:rPr>
          <w:rFonts w:ascii="Times New Roman" w:hAnsi="Times New Roman"/>
          <w:sz w:val="24"/>
        </w:rPr>
      </w:pPr>
      <w:r>
        <w:rPr>
          <w:rFonts w:ascii="Times New Roman" w:hAnsi="Times New Roman"/>
          <w:sz w:val="24"/>
        </w:rPr>
        <w:t>149.8.2.2. У обучающегося будут сформированы следующие базовые исследовательские действия как часть познавательных универсальных учебных действий:</w:t>
      </w:r>
    </w:p>
    <w:p w14:paraId="35C7535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определять познавательную задачу; </w:t>
      </w:r>
    </w:p>
    <w:p w14:paraId="3AD477B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намечать путь её решения и осуществлять подбор исторического материала, объекта; </w:t>
      </w:r>
    </w:p>
    <w:p w14:paraId="0402464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систематизировать и анализировать исторические факты, осуществлять реконструкцию исторических событий; </w:t>
      </w:r>
    </w:p>
    <w:p w14:paraId="6650047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соотносить полученный результат с имеющимся знанием; </w:t>
      </w:r>
    </w:p>
    <w:p w14:paraId="26C812D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определять новизну и обоснованность полученного результата; </w:t>
      </w:r>
    </w:p>
    <w:p w14:paraId="6486774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представлять результаты своей деятельности в различных формах (сообщение, эссе, презентация, реферат, учебный проект и другие).</w:t>
      </w:r>
    </w:p>
    <w:p w14:paraId="159A9DBC" w14:textId="77777777" w:rsidR="00416094" w:rsidRDefault="00CC00E5">
      <w:pPr>
        <w:spacing w:after="0" w:line="348" w:lineRule="auto"/>
        <w:ind w:firstLine="709"/>
        <w:jc w:val="both"/>
        <w:rPr>
          <w:rFonts w:ascii="Times New Roman" w:hAnsi="Times New Roman"/>
          <w:sz w:val="24"/>
        </w:rPr>
      </w:pPr>
      <w:r>
        <w:rPr>
          <w:rFonts w:ascii="Times New Roman" w:hAnsi="Times New Roman"/>
          <w:sz w:val="24"/>
        </w:rPr>
        <w:t xml:space="preserve">149.8.2.3. У обучающегося будут сформированы следующие умения работать </w:t>
      </w:r>
      <w:r>
        <w:rPr>
          <w:rFonts w:ascii="Times New Roman" w:hAnsi="Times New Roman"/>
          <w:sz w:val="24"/>
        </w:rPr>
        <w:br/>
        <w:t>с информацией как часть познавательных универсальных учебных действий:</w:t>
      </w:r>
    </w:p>
    <w:p w14:paraId="67A1FEF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p>
    <w:p w14:paraId="4CBE9F5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различать виды источников исторической информации;</w:t>
      </w:r>
    </w:p>
    <w:p w14:paraId="47F2EDF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высказывать суждение о достоверности и значении информации источника (по критериям, предложенным учителем или сформулированным самостоятельно).</w:t>
      </w:r>
    </w:p>
    <w:p w14:paraId="4DA0337C" w14:textId="77777777" w:rsidR="00416094" w:rsidRDefault="00CC00E5">
      <w:pPr>
        <w:spacing w:after="0" w:line="348" w:lineRule="auto"/>
        <w:ind w:firstLine="709"/>
        <w:jc w:val="both"/>
        <w:rPr>
          <w:rFonts w:ascii="Times New Roman" w:hAnsi="Times New Roman"/>
          <w:sz w:val="24"/>
        </w:rPr>
      </w:pPr>
      <w:r>
        <w:rPr>
          <w:rFonts w:ascii="Times New Roman" w:hAnsi="Times New Roman"/>
          <w:sz w:val="24"/>
        </w:rPr>
        <w:t>149.8.2.4. У обучающегося будут сформированы следующие умения общения как часть коммуникативных универсальных учебных действий:</w:t>
      </w:r>
    </w:p>
    <w:p w14:paraId="15E4079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представлять особенности взаимодействия людей в исторических обществах </w:t>
      </w:r>
      <w:r>
        <w:rPr>
          <w:rFonts w:ascii="Times New Roman" w:hAnsi="Times New Roman"/>
          <w:sz w:val="24"/>
        </w:rPr>
        <w:br/>
        <w:t xml:space="preserve">и современном мире; </w:t>
      </w:r>
    </w:p>
    <w:p w14:paraId="6803389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участвовать в обсуждении событий и личностей прошлого, раскрывать различие и сходство высказываемых оценок; </w:t>
      </w:r>
    </w:p>
    <w:p w14:paraId="5E9FD14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выражать и аргументировать свою точку зрения в устном высказывании, письменном тексте;</w:t>
      </w:r>
    </w:p>
    <w:p w14:paraId="342D50E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публично представлять результаты выполненного исследования, проекта; </w:t>
      </w:r>
    </w:p>
    <w:p w14:paraId="4984ED1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осваивать и применять правила межкультурного взаимодействия в школе </w:t>
      </w:r>
      <w:r>
        <w:rPr>
          <w:rFonts w:ascii="Times New Roman" w:hAnsi="Times New Roman"/>
          <w:sz w:val="24"/>
        </w:rPr>
        <w:br/>
        <w:t>и социальном окружении.</w:t>
      </w:r>
    </w:p>
    <w:p w14:paraId="0B88FA15" w14:textId="77777777" w:rsidR="00416094" w:rsidRDefault="00CC00E5">
      <w:pPr>
        <w:spacing w:after="0" w:line="348" w:lineRule="auto"/>
        <w:ind w:firstLine="709"/>
        <w:jc w:val="both"/>
        <w:rPr>
          <w:rFonts w:ascii="Times New Roman" w:hAnsi="Times New Roman"/>
          <w:sz w:val="24"/>
        </w:rPr>
      </w:pPr>
      <w:r>
        <w:rPr>
          <w:rFonts w:ascii="Times New Roman" w:hAnsi="Times New Roman"/>
          <w:sz w:val="24"/>
        </w:rPr>
        <w:t>149.8.2.5. У обучающегося будут сформированы следующие умения совместной деятельности:</w:t>
      </w:r>
    </w:p>
    <w:p w14:paraId="20EE9FDE" w14:textId="77777777" w:rsidR="00416094" w:rsidRDefault="00CC00E5">
      <w:pPr>
        <w:spacing w:after="0" w:line="348" w:lineRule="auto"/>
        <w:ind w:firstLine="709"/>
        <w:jc w:val="both"/>
        <w:rPr>
          <w:rFonts w:ascii="Times New Roman" w:hAnsi="Times New Roman"/>
          <w:sz w:val="24"/>
        </w:rPr>
      </w:pPr>
      <w:r>
        <w:rPr>
          <w:rFonts w:ascii="Times New Roman" w:hAnsi="Times New Roman"/>
          <w:sz w:val="24"/>
        </w:rPr>
        <w:lastRenderedPageBreak/>
        <w:t xml:space="preserve">осознавать на основе исторических примеров значение совместной работы как эффективного средства достижения поставленных целей; </w:t>
      </w:r>
    </w:p>
    <w:p w14:paraId="7D77CFE0" w14:textId="77777777" w:rsidR="00416094" w:rsidRDefault="00CC00E5">
      <w:pPr>
        <w:spacing w:after="0" w:line="348" w:lineRule="auto"/>
        <w:ind w:firstLine="709"/>
        <w:jc w:val="both"/>
        <w:rPr>
          <w:rFonts w:ascii="Times New Roman" w:hAnsi="Times New Roman"/>
          <w:sz w:val="24"/>
        </w:rPr>
      </w:pPr>
      <w:r>
        <w:rPr>
          <w:rFonts w:ascii="Times New Roman" w:hAnsi="Times New Roman"/>
          <w:sz w:val="24"/>
        </w:rPr>
        <w:t xml:space="preserve">планировать и осуществлять совместную работу, коллективные учебные проекты по истории, в том числе ‒ на региональном материале; </w:t>
      </w:r>
    </w:p>
    <w:p w14:paraId="786EC878" w14:textId="77777777" w:rsidR="00416094" w:rsidRDefault="00CC00E5">
      <w:pPr>
        <w:spacing w:after="0" w:line="348" w:lineRule="auto"/>
        <w:ind w:firstLine="709"/>
        <w:jc w:val="both"/>
        <w:rPr>
          <w:rFonts w:ascii="Times New Roman" w:hAnsi="Times New Roman"/>
          <w:sz w:val="24"/>
        </w:rPr>
      </w:pPr>
      <w:r>
        <w:rPr>
          <w:rFonts w:ascii="Times New Roman" w:hAnsi="Times New Roman"/>
          <w:sz w:val="24"/>
        </w:rPr>
        <w:t xml:space="preserve">определять свое участие в общей работе и координировать свои действия </w:t>
      </w:r>
      <w:r>
        <w:rPr>
          <w:rFonts w:ascii="Times New Roman" w:hAnsi="Times New Roman"/>
          <w:sz w:val="24"/>
        </w:rPr>
        <w:br/>
        <w:t>с другими членами команды.</w:t>
      </w:r>
    </w:p>
    <w:p w14:paraId="4D0DACC9" w14:textId="77777777" w:rsidR="00416094" w:rsidRDefault="00CC00E5">
      <w:pPr>
        <w:spacing w:after="0" w:line="348" w:lineRule="auto"/>
        <w:ind w:firstLine="709"/>
        <w:jc w:val="both"/>
        <w:rPr>
          <w:rFonts w:ascii="Times New Roman" w:hAnsi="Times New Roman"/>
          <w:sz w:val="24"/>
        </w:rPr>
      </w:pPr>
      <w:r>
        <w:rPr>
          <w:rFonts w:ascii="Times New Roman" w:hAnsi="Times New Roman"/>
          <w:sz w:val="24"/>
        </w:rPr>
        <w:t>149.8.2.6. У обучающегося будут сформированы следующие умения в части регулятивных универсальных учебных действий:</w:t>
      </w:r>
    </w:p>
    <w:p w14:paraId="20AA8B5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владеть приемами самоорганизации своей учебной и общественной работы (выявление проблемы, требующей решения; составление плана действий </w:t>
      </w:r>
      <w:r>
        <w:rPr>
          <w:rFonts w:ascii="Times New Roman" w:hAnsi="Times New Roman"/>
          <w:sz w:val="24"/>
        </w:rPr>
        <w:br/>
        <w:t>и определение способа решения);</w:t>
      </w:r>
    </w:p>
    <w:p w14:paraId="49B046C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владеть приёмами самоконтроля ‒ осуществление самоконтроля, рефлексии </w:t>
      </w:r>
      <w:r>
        <w:rPr>
          <w:rFonts w:ascii="Times New Roman" w:hAnsi="Times New Roman"/>
          <w:sz w:val="24"/>
        </w:rPr>
        <w:br/>
        <w:t>и самооценки полученных результатов;</w:t>
      </w:r>
    </w:p>
    <w:p w14:paraId="0A98D0D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вносить коррективы в свою работу с учётом установленных ошибок, возникших трудностей.</w:t>
      </w:r>
    </w:p>
    <w:p w14:paraId="238F60B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149.8.2.7. У обучающегося будут сформированы следующие умения в сфере эмоционального интеллекта, понимания себя и других:</w:t>
      </w:r>
    </w:p>
    <w:p w14:paraId="4E7E9D0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выявлять на примерах исторических ситуаций роль эмоций в отношениях между людьми;</w:t>
      </w:r>
    </w:p>
    <w:p w14:paraId="6A5A1C9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ставить себя на место другого человека, понимать мотивы действий другого </w:t>
      </w:r>
      <w:r>
        <w:rPr>
          <w:rFonts w:ascii="Times New Roman" w:hAnsi="Times New Roman"/>
          <w:sz w:val="24"/>
        </w:rPr>
        <w:br/>
        <w:t>(в исторических ситуациях и окружающей действительности);</w:t>
      </w:r>
    </w:p>
    <w:p w14:paraId="1E08601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регулировать способ выражения своих эмоций с учётом позиций и мнений других участников общения.</w:t>
      </w:r>
    </w:p>
    <w:p w14:paraId="425A4C62" w14:textId="77777777" w:rsidR="00416094" w:rsidRDefault="00CC00E5">
      <w:pPr>
        <w:spacing w:after="0" w:line="348" w:lineRule="auto"/>
        <w:ind w:firstLine="709"/>
        <w:jc w:val="both"/>
        <w:rPr>
          <w:rFonts w:ascii="Times New Roman" w:hAnsi="Times New Roman"/>
          <w:sz w:val="24"/>
        </w:rPr>
      </w:pPr>
      <w:r>
        <w:rPr>
          <w:rFonts w:ascii="Times New Roman" w:hAnsi="Times New Roman"/>
          <w:sz w:val="24"/>
        </w:rPr>
        <w:t>149.8.3. Предметные результаты освоения программы по истории на уровне основного общего образования должны обеспечивать:</w:t>
      </w:r>
    </w:p>
    <w:p w14:paraId="1D312E2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w:t>
      </w:r>
      <w:r>
        <w:rPr>
          <w:rFonts w:ascii="Times New Roman" w:hAnsi="Times New Roman"/>
          <w:sz w:val="24"/>
        </w:rPr>
        <w:br/>
        <w:t>и истории России, определять современников исторических событий, явлений, процессов;</w:t>
      </w:r>
    </w:p>
    <w:p w14:paraId="02C3A2B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2) умение выявлять особенности развития культуры, быта и нравов народов </w:t>
      </w:r>
      <w:r>
        <w:rPr>
          <w:rFonts w:ascii="Times New Roman" w:hAnsi="Times New Roman"/>
          <w:sz w:val="24"/>
        </w:rPr>
        <w:br/>
        <w:t>в различные исторические эпохи;</w:t>
      </w:r>
    </w:p>
    <w:p w14:paraId="26465AE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3) овладение историческими понятиями и их использование для решения учебных и практических задач;</w:t>
      </w:r>
    </w:p>
    <w:p w14:paraId="741A965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4) умение рассказывать на основе самостоятельно составленного плана </w:t>
      </w:r>
      <w:r>
        <w:rPr>
          <w:rFonts w:ascii="Times New Roman" w:hAnsi="Times New Roman"/>
          <w:sz w:val="24"/>
        </w:rPr>
        <w:br/>
        <w:t xml:space="preserve">об исторических событиях, явлениях, процессах истории родного края, истории России и мировой </w:t>
      </w:r>
      <w:r>
        <w:rPr>
          <w:rFonts w:ascii="Times New Roman" w:hAnsi="Times New Roman"/>
          <w:sz w:val="24"/>
        </w:rPr>
        <w:lastRenderedPageBreak/>
        <w:t>истории и их участниках, демонстрируя понимание исторических явлений, процессов и знание необходимых фактов, дат, исторических понятий;</w:t>
      </w:r>
    </w:p>
    <w:p w14:paraId="3B0604C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5) умение выявлять существенные черты и характерные признаки исторических событий, явлений, процессов;</w:t>
      </w:r>
    </w:p>
    <w:p w14:paraId="70F1643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6) умение устанавливать причинно-следственные, пространственные, временные связи исторических событий, явлений, процессов изучаемого периода, </w:t>
      </w:r>
      <w:r>
        <w:rPr>
          <w:rFonts w:ascii="Times New Roman" w:hAnsi="Times New Roman"/>
          <w:sz w:val="24"/>
        </w:rPr>
        <w:br/>
        <w:t>их взаимосвязь (при наличии) с важнейшими событиями ХХ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p w14:paraId="779E4E5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7) умение сравнивать исторические события, явления, процессы в различные исторические эпохи;</w:t>
      </w:r>
    </w:p>
    <w:p w14:paraId="0F317BF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14:paraId="786C6F8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9) умение различать основные типы исторических источников: письменные, вещественные, аудиовизуальные;</w:t>
      </w:r>
    </w:p>
    <w:p w14:paraId="72FFFAA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извлечённую информацию с информацией из других источников </w:t>
      </w:r>
      <w:r>
        <w:rPr>
          <w:rFonts w:ascii="Times New Roman" w:hAnsi="Times New Roman"/>
          <w:sz w:val="24"/>
        </w:rPr>
        <w:br/>
        <w:t>при изучении исторических событий, явлений, процессов; привлекать контекстную информацию при работе с историческими источниками;</w:t>
      </w:r>
    </w:p>
    <w:p w14:paraId="61403D9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11) 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14:paraId="788706F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14:paraId="6F2243E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13) умение осуществлять с соблюдением правил информационной безопасности поиск исторической информации в справочной литературе, информационно-телекоммуникационной сети «Интернет» для решения познавательных задач, оценивать полноту и </w:t>
      </w:r>
      <w:proofErr w:type="spellStart"/>
      <w:r>
        <w:rPr>
          <w:rFonts w:ascii="Times New Roman" w:hAnsi="Times New Roman"/>
          <w:sz w:val="24"/>
        </w:rPr>
        <w:t>верифицированность</w:t>
      </w:r>
      <w:proofErr w:type="spellEnd"/>
      <w:r>
        <w:rPr>
          <w:rFonts w:ascii="Times New Roman" w:hAnsi="Times New Roman"/>
          <w:sz w:val="24"/>
        </w:rPr>
        <w:t xml:space="preserve"> информации;</w:t>
      </w:r>
    </w:p>
    <w:p w14:paraId="10932A8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w:t>
      </w:r>
      <w:r>
        <w:rPr>
          <w:rFonts w:ascii="Times New Roman" w:hAnsi="Times New Roman"/>
          <w:sz w:val="24"/>
        </w:rPr>
        <w:lastRenderedPageBreak/>
        <w:t xml:space="preserve">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 </w:t>
      </w:r>
    </w:p>
    <w:p w14:paraId="78D2D5B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149.8.4. Положения ФГОС ООО развё</w:t>
      </w:r>
      <w:r>
        <w:rPr>
          <w:rFonts w:ascii="Times New Roman" w:hAnsi="Times New Roman"/>
          <w:sz w:val="24"/>
        </w:rPr>
        <w:t xml:space="preserve">рнуты и структурированы в программе </w:t>
      </w:r>
      <w:r>
        <w:rPr>
          <w:rFonts w:ascii="Times New Roman" w:hAnsi="Times New Roman"/>
          <w:sz w:val="24"/>
        </w:rPr>
        <w:br/>
        <w:t xml:space="preserve">по истории в виде планируемых результатов, относящихся к ключевым компонентам познавательной деятельности школьников при изучении истории, </w:t>
      </w:r>
      <w:r>
        <w:rPr>
          <w:rFonts w:ascii="Times New Roman" w:hAnsi="Times New Roman"/>
          <w:sz w:val="24"/>
        </w:rPr>
        <w:br/>
        <w:t xml:space="preserve">от работы с хронологией и историческими фактами до применения знаний </w:t>
      </w:r>
      <w:r>
        <w:rPr>
          <w:rFonts w:ascii="Times New Roman" w:hAnsi="Times New Roman"/>
          <w:sz w:val="24"/>
        </w:rPr>
        <w:br/>
        <w:t>в общении, социальной практике.</w:t>
      </w:r>
    </w:p>
    <w:p w14:paraId="4B5D4CB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149.8.4.1. Предметные результаты изучения учебного предмета «История» включают:</w:t>
      </w:r>
    </w:p>
    <w:p w14:paraId="555582F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 целостные представления об историческом пути человечества, разных народов и государств; о преемственности исторических эпох; о месте и роли России </w:t>
      </w:r>
      <w:r>
        <w:rPr>
          <w:rFonts w:ascii="Times New Roman" w:hAnsi="Times New Roman"/>
          <w:sz w:val="24"/>
        </w:rPr>
        <w:br/>
        <w:t>в мировой истории;</w:t>
      </w:r>
    </w:p>
    <w:p w14:paraId="4C8E203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2) базовые знания об основных этапах и ключевых событиях отечественной </w:t>
      </w:r>
      <w:r>
        <w:rPr>
          <w:rFonts w:ascii="Times New Roman" w:hAnsi="Times New Roman"/>
          <w:sz w:val="24"/>
        </w:rPr>
        <w:br/>
        <w:t>и всемирной истории;</w:t>
      </w:r>
    </w:p>
    <w:p w14:paraId="03759ED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3) способность применять понятийный аппарат исторического знания </w:t>
      </w:r>
      <w:r>
        <w:rPr>
          <w:rFonts w:ascii="Times New Roman" w:hAnsi="Times New Roman"/>
          <w:sz w:val="24"/>
        </w:rPr>
        <w:br/>
        <w:t xml:space="preserve">и приемы исторического анализа для раскрытия сущности и значения событий </w:t>
      </w:r>
      <w:r>
        <w:rPr>
          <w:rFonts w:ascii="Times New Roman" w:hAnsi="Times New Roman"/>
          <w:sz w:val="24"/>
        </w:rPr>
        <w:br/>
        <w:t>и явлений прошлого и современности;</w:t>
      </w:r>
    </w:p>
    <w:p w14:paraId="525B69E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4) умение работать с основными видами современных источников исторической информации (учебник, научно-популярная литература, ресурсы информационно-телекоммуникационной сети «Интернет» и другие), оценивая </w:t>
      </w:r>
      <w:r>
        <w:rPr>
          <w:rFonts w:ascii="Times New Roman" w:hAnsi="Times New Roman"/>
          <w:sz w:val="24"/>
        </w:rPr>
        <w:br/>
        <w:t xml:space="preserve">их информационные особенности и достоверность с применением метапредметного подхода; </w:t>
      </w:r>
    </w:p>
    <w:p w14:paraId="17FBC8C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5) 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14:paraId="31520A5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6) способность представлять описание (устное или письменное) событий, явлений, процессов истории родного края, истории России и мировой истории </w:t>
      </w:r>
      <w:r>
        <w:rPr>
          <w:rFonts w:ascii="Times New Roman" w:hAnsi="Times New Roman"/>
          <w:sz w:val="24"/>
        </w:rPr>
        <w:br/>
        <w:t>и их участников, основанное на знании исторических фактов, дат, понятий;</w:t>
      </w:r>
    </w:p>
    <w:p w14:paraId="33630D6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7) владение приёмами оценки значения исторических событий и деятельности исторических личностей в отечественной и всемирной истории;</w:t>
      </w:r>
    </w:p>
    <w:p w14:paraId="7A06474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8) 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14:paraId="5DE8D88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9) осознание необходимости сохранения исторических и культурных памятников своей страны и мира;</w:t>
      </w:r>
    </w:p>
    <w:p w14:paraId="48C8021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10) умение устанавливать взаимосвязи событий, явлений, процессов прошлого </w:t>
      </w:r>
      <w:r>
        <w:rPr>
          <w:rFonts w:ascii="Times New Roman" w:hAnsi="Times New Roman"/>
          <w:sz w:val="24"/>
        </w:rPr>
        <w:br/>
        <w:t>с важнейшими событиями ХХ ‒ начала XXI в.</w:t>
      </w:r>
    </w:p>
    <w:p w14:paraId="3C04418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149.8.5. Достижение предметных результатов может быть обеспечено в том числе введением отдельного учебного модуля «Введение в Новейшую историю России», предваряющего систематическое изучение отечественной истории XX‒XXI вв. в 10-11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возрождение страны с 2000-х гг.,</w:t>
      </w:r>
      <w:r>
        <w:rPr>
          <w:rFonts w:ascii="Times New Roman" w:hAnsi="Times New Roman"/>
          <w:sz w:val="24"/>
        </w:rPr>
        <w:t xml:space="preserve"> воссоединение Крыма с Россией в 2014 г.).</w:t>
      </w:r>
    </w:p>
    <w:p w14:paraId="0A51F15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149.8.6. 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14:paraId="04A3892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149.8.7. Предметные результаты изучения истории проявляются в освоенных учащимися знаниях и видах деятельности. Они представлены в следующих основных группах:</w:t>
      </w:r>
    </w:p>
    <w:p w14:paraId="10D1065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 Знание хронологии, работа с хронологией: указывать хронологические рамки и периоды ключевых процессов, даты важнейших событий отечественной </w:t>
      </w:r>
      <w:r>
        <w:rPr>
          <w:rFonts w:ascii="Times New Roman" w:hAnsi="Times New Roman"/>
          <w:sz w:val="24"/>
        </w:rPr>
        <w:br/>
        <w:t xml:space="preserve">и всеобщей истории, соотносить год с веком, устанавливать последовательность </w:t>
      </w:r>
      <w:r>
        <w:rPr>
          <w:rFonts w:ascii="Times New Roman" w:hAnsi="Times New Roman"/>
          <w:sz w:val="24"/>
        </w:rPr>
        <w:br/>
        <w:t>и длительность исторических событий.</w:t>
      </w:r>
    </w:p>
    <w:p w14:paraId="3DEC1BE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2) 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14:paraId="25F75BE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3) Работа с исторической картой (картами, размещенными в учебниках, атласах, на электронных носителях и других): читать историческую карту с опорой </w:t>
      </w:r>
      <w:r>
        <w:rPr>
          <w:rFonts w:ascii="Times New Roman" w:hAnsi="Times New Roman"/>
          <w:sz w:val="24"/>
        </w:rPr>
        <w:br/>
        <w:t>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14:paraId="1D8CEDA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w:t>
      </w:r>
      <w:r>
        <w:rPr>
          <w:rFonts w:ascii="Times New Roman" w:hAnsi="Times New Roman"/>
          <w:sz w:val="24"/>
        </w:rPr>
        <w:br/>
        <w:t>об информационной (художественной) ценности источника.</w:t>
      </w:r>
    </w:p>
    <w:p w14:paraId="4286FA5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5) Описание (реконструкция): рассказывать (устно или письменно) </w:t>
      </w:r>
      <w:r>
        <w:rPr>
          <w:rFonts w:ascii="Times New Roman" w:hAnsi="Times New Roman"/>
          <w:sz w:val="24"/>
        </w:rPr>
        <w:br/>
        <w:t xml:space="preserve">об исторических событиях, их участниках; характеризовать условия и образ жизни, занятия людей </w:t>
      </w:r>
      <w:r>
        <w:rPr>
          <w:rFonts w:ascii="Times New Roman" w:hAnsi="Times New Roman"/>
          <w:sz w:val="24"/>
        </w:rPr>
        <w:lastRenderedPageBreak/>
        <w:t>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14:paraId="4F3F869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w:t>
      </w:r>
      <w:r>
        <w:rPr>
          <w:rFonts w:ascii="Times New Roman" w:hAnsi="Times New Roman"/>
          <w:sz w:val="24"/>
        </w:rPr>
        <w:br/>
        <w:t>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14:paraId="531A5F2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7) Работа с версиями, оценками: приводить оценки исторических событий </w:t>
      </w:r>
      <w:r>
        <w:rPr>
          <w:rFonts w:ascii="Times New Roman" w:hAnsi="Times New Roman"/>
          <w:sz w:val="24"/>
        </w:rPr>
        <w:br/>
        <w:t xml:space="preserve">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w:t>
      </w:r>
      <w:r>
        <w:rPr>
          <w:rFonts w:ascii="Times New Roman" w:hAnsi="Times New Roman"/>
          <w:sz w:val="24"/>
        </w:rPr>
        <w:br/>
        <w:t>или самостоятельно составленному плану).</w:t>
      </w:r>
    </w:p>
    <w:p w14:paraId="35C0A23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w:t>
      </w:r>
      <w:r>
        <w:rPr>
          <w:rFonts w:ascii="Times New Roman" w:hAnsi="Times New Roman"/>
          <w:sz w:val="24"/>
        </w:rPr>
        <w:br/>
        <w:t>в школе и внешкольной жизни, как основу диалога в поликультурной среде, способствовать сохранению памятников истории и культуры.</w:t>
      </w:r>
    </w:p>
    <w:p w14:paraId="3A1C3CC0" w14:textId="77777777" w:rsidR="00416094" w:rsidRDefault="00CC00E5">
      <w:pPr>
        <w:spacing w:after="0" w:line="360" w:lineRule="auto"/>
        <w:ind w:firstLine="709"/>
        <w:jc w:val="both"/>
        <w:rPr>
          <w:rFonts w:ascii="Times New Roman" w:hAnsi="Times New Roman"/>
          <w:b/>
          <w:sz w:val="24"/>
        </w:rPr>
      </w:pPr>
      <w:r>
        <w:rPr>
          <w:rFonts w:ascii="Times New Roman" w:hAnsi="Times New Roman"/>
          <w:sz w:val="24"/>
        </w:rPr>
        <w:t>149.8.8. Приведенный перечень предметных результатов по истории служит ориентиром для планирования и организации познавательной деятельности школьников при изучении истории (в том числе ‒ разработки системы познавательных задач), при измерении и оценке достигнутых учащимися результатов.</w:t>
      </w:r>
    </w:p>
    <w:p w14:paraId="685355A2" w14:textId="77777777" w:rsidR="00416094" w:rsidRDefault="00CC00E5">
      <w:pPr>
        <w:spacing w:after="0" w:line="348" w:lineRule="auto"/>
        <w:ind w:firstLine="709"/>
        <w:jc w:val="both"/>
        <w:rPr>
          <w:rFonts w:ascii="Times New Roman" w:hAnsi="Times New Roman"/>
          <w:sz w:val="24"/>
        </w:rPr>
      </w:pPr>
      <w:r>
        <w:rPr>
          <w:rFonts w:ascii="Times New Roman" w:hAnsi="Times New Roman"/>
          <w:sz w:val="24"/>
        </w:rPr>
        <w:t xml:space="preserve">Предметные результаты изучения истории в 5-9 классах представлены </w:t>
      </w:r>
      <w:r>
        <w:rPr>
          <w:rFonts w:ascii="Times New Roman" w:hAnsi="Times New Roman"/>
          <w:sz w:val="24"/>
        </w:rPr>
        <w:br/>
        <w:t xml:space="preserve">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учащихся. Названные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 </w:t>
      </w:r>
    </w:p>
    <w:p w14:paraId="6009176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149.8.9. Предметные результаты изучения истории в 5 классе.</w:t>
      </w:r>
    </w:p>
    <w:p w14:paraId="57D44F7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149.8.9.1. Знание хронологии, работа с </w:t>
      </w:r>
      <w:r>
        <w:rPr>
          <w:rFonts w:ascii="Times New Roman" w:hAnsi="Times New Roman"/>
          <w:sz w:val="24"/>
        </w:rPr>
        <w:t>хронологией:</w:t>
      </w:r>
    </w:p>
    <w:p w14:paraId="06F9822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объяснять смысл основных хронологических понятий (век, тысячелетие, </w:t>
      </w:r>
      <w:r>
        <w:rPr>
          <w:rFonts w:ascii="Times New Roman" w:hAnsi="Times New Roman"/>
          <w:sz w:val="24"/>
        </w:rPr>
        <w:br/>
        <w:t>до нашей эры, наша эра);</w:t>
      </w:r>
    </w:p>
    <w:p w14:paraId="2D0266D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называть даты важнейших событий истории Древнего мира, по дате устанавливать принадлежность события к веку, тысячелетию;</w:t>
      </w:r>
    </w:p>
    <w:p w14:paraId="5030E03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определять длительность и последовательность событий, периодов истории Древнего мира, вести счёт лет до нашей эры и нашей эры.</w:t>
      </w:r>
    </w:p>
    <w:p w14:paraId="7E164CB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149.8.9.2. Знание исторических фактов, работа с фактами:</w:t>
      </w:r>
    </w:p>
    <w:p w14:paraId="388AAF5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указывать (называть) место, обстоятельства, участников, результаты важнейших событий истории Древнего мира;</w:t>
      </w:r>
    </w:p>
    <w:p w14:paraId="3B74D3B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группировать, систематизировать факты по заданному признаку.</w:t>
      </w:r>
    </w:p>
    <w:p w14:paraId="0BEA5DF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149.8.9.3. Работа с исторической картой:</w:t>
      </w:r>
    </w:p>
    <w:p w14:paraId="39244BD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14:paraId="407F236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устанавливать на основе картографических сведений связь между условиями среды обитания людей и их занятиями.</w:t>
      </w:r>
    </w:p>
    <w:p w14:paraId="687E9A4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149.8.9.4. Работа с историческими источниками:</w:t>
      </w:r>
    </w:p>
    <w:p w14:paraId="5BF2ABC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называть и различать основные типы исторических источников (письменные, визуальные, вещественные), приводить примеры источников разных типов;</w:t>
      </w:r>
    </w:p>
    <w:p w14:paraId="07B3E9E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различать памятники культуры изучаемой эпохи и источники, созданные </w:t>
      </w:r>
      <w:r>
        <w:rPr>
          <w:rFonts w:ascii="Times New Roman" w:hAnsi="Times New Roman"/>
          <w:sz w:val="24"/>
        </w:rPr>
        <w:br/>
        <w:t>в последующие эпохи, приводить примеры;</w:t>
      </w:r>
    </w:p>
    <w:p w14:paraId="1C20EDC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извлекать из письменного источника исторические факты (имена, названия событий, даты и другие); находить в визуальных памятниках изучаемой эпохи ключевые знаки, символы; раскрывать смысл (главную идею) высказывания, изображения.</w:t>
      </w:r>
    </w:p>
    <w:p w14:paraId="364EC13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149.8.9.5. Историческое описание (реконструкция):</w:t>
      </w:r>
    </w:p>
    <w:p w14:paraId="065801C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характеризовать условия жизни людей в древности;</w:t>
      </w:r>
    </w:p>
    <w:p w14:paraId="7947EC4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рассказывать о значительных событиях древней истории, их участниках;</w:t>
      </w:r>
    </w:p>
    <w:p w14:paraId="573F5AB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рассказывать об исторических личностях Древнего мира (ключевых моментах их биографии, роли в исторических событиях);</w:t>
      </w:r>
    </w:p>
    <w:p w14:paraId="34882E4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давать краткое описание памятников культуры эпохи первобытности </w:t>
      </w:r>
      <w:r>
        <w:rPr>
          <w:rFonts w:ascii="Times New Roman" w:hAnsi="Times New Roman"/>
          <w:sz w:val="24"/>
        </w:rPr>
        <w:br/>
        <w:t>и древнейших цивилизаций.</w:t>
      </w:r>
    </w:p>
    <w:p w14:paraId="6763D65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149.8.9.6. Анализ, объяснение исторических событий, явлений:</w:t>
      </w:r>
    </w:p>
    <w:p w14:paraId="7C22E08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раскрывать существенные черты государственного устройства древних обществ, положения основных групп населения, религиозных верований людей </w:t>
      </w:r>
      <w:r>
        <w:rPr>
          <w:rFonts w:ascii="Times New Roman" w:hAnsi="Times New Roman"/>
          <w:sz w:val="24"/>
        </w:rPr>
        <w:br/>
        <w:t>в древности;</w:t>
      </w:r>
    </w:p>
    <w:p w14:paraId="610CB73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сравнивать исторические явления, определять их общие черты;</w:t>
      </w:r>
    </w:p>
    <w:p w14:paraId="3FDCC15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иллюстрировать общие явления, черты конкретными примерами;</w:t>
      </w:r>
    </w:p>
    <w:p w14:paraId="12F13D8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объяснять причины и следствия важнейших событий древней истории.</w:t>
      </w:r>
    </w:p>
    <w:p w14:paraId="4BD3577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149.8.9.7. Рассмотрение исторических версий и оценок, определение своего отношения к наиболее значимым событиям и личностям прошлого:</w:t>
      </w:r>
    </w:p>
    <w:p w14:paraId="05CF32C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излагать оценки наиболее значительных событий и личностей древней истории, приводимые в учебной литературе;</w:t>
      </w:r>
    </w:p>
    <w:p w14:paraId="78DB6E6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высказывать на уровне эмоциональных оценок отношение к поступкам людей прошлого, к памятникам культуры.</w:t>
      </w:r>
    </w:p>
    <w:p w14:paraId="15285B0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149.8.9.8. Применение исторических знаний:</w:t>
      </w:r>
    </w:p>
    <w:p w14:paraId="48384F0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раскрывать значение памятников древней истории и культуры, необходимость сохранения их в современном мире;</w:t>
      </w:r>
    </w:p>
    <w:p w14:paraId="333D216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выполнять учебные проекты по истории Первобытности и Древнего мира </w:t>
      </w:r>
      <w:r>
        <w:rPr>
          <w:rFonts w:ascii="Times New Roman" w:hAnsi="Times New Roman"/>
          <w:sz w:val="24"/>
        </w:rPr>
        <w:br/>
        <w:t>(в том числе с привлечением регионального материала), оформлять полученные результаты в форме сообщения, альбома, презентации.</w:t>
      </w:r>
    </w:p>
    <w:p w14:paraId="4B364B8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149.8.10. Предметные результаты изучения истории в 6 классе.</w:t>
      </w:r>
    </w:p>
    <w:p w14:paraId="7CFD145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149.8.10.1. Знание хронологии, работа с хронологией:</w:t>
      </w:r>
    </w:p>
    <w:p w14:paraId="14036A8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называть даты важнейших событий Средневековья, определять </w:t>
      </w:r>
      <w:r>
        <w:rPr>
          <w:rFonts w:ascii="Times New Roman" w:hAnsi="Times New Roman"/>
          <w:sz w:val="24"/>
        </w:rPr>
        <w:br/>
        <w:t>их принадлежность к веку, историческому периоду;</w:t>
      </w:r>
    </w:p>
    <w:p w14:paraId="621AE48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называть этапы отечественной и всеобщей истории Средних веков, </w:t>
      </w:r>
      <w:r>
        <w:rPr>
          <w:rFonts w:ascii="Times New Roman" w:hAnsi="Times New Roman"/>
          <w:sz w:val="24"/>
        </w:rPr>
        <w:br/>
        <w:t>их хронологические рамки (периоды Средневековья, этапы становления и развития Русского государства);</w:t>
      </w:r>
    </w:p>
    <w:p w14:paraId="3CBD27C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устанавливать длительность и синхронность событий истории Руси </w:t>
      </w:r>
      <w:r>
        <w:rPr>
          <w:rFonts w:ascii="Times New Roman" w:hAnsi="Times New Roman"/>
          <w:sz w:val="24"/>
        </w:rPr>
        <w:br/>
        <w:t>и всеобщей истории.</w:t>
      </w:r>
    </w:p>
    <w:p w14:paraId="3FAC650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149.8.10.2. Знание исторических фактов, работа с фактами:</w:t>
      </w:r>
    </w:p>
    <w:p w14:paraId="53AD501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указывать (называть) место, обстоятельства, участников, результаты важнейших событий отечественной и всеобщей истории эпохи Средневековья;</w:t>
      </w:r>
    </w:p>
    <w:p w14:paraId="3AE5FD7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группировать, систематизировать факты по заданному признаку (составление систематических таблиц).</w:t>
      </w:r>
    </w:p>
    <w:p w14:paraId="243A5F4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149.8.10.3. Работа с исторической картой:</w:t>
      </w:r>
    </w:p>
    <w:p w14:paraId="6E67045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находить и </w:t>
      </w:r>
      <w:r>
        <w:rPr>
          <w:rFonts w:ascii="Times New Roman" w:hAnsi="Times New Roman"/>
          <w:sz w:val="24"/>
        </w:rPr>
        <w:t>показывать на карте исторические объекты, используя легенду карты; давать словесное описание их местоположения;</w:t>
      </w:r>
    </w:p>
    <w:p w14:paraId="011E184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14:paraId="7A964F1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149.8.10.4. Работа с историческими источниками:</w:t>
      </w:r>
    </w:p>
    <w:p w14:paraId="7365AD8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14:paraId="1EBFF17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характеризовать авторство, время, место создания источника;</w:t>
      </w:r>
    </w:p>
    <w:p w14:paraId="449E08D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14:paraId="7DC6E27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находить в визуальном источнике и вещественном памятнике ключевые символы, образы;</w:t>
      </w:r>
    </w:p>
    <w:p w14:paraId="51EA194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характеризовать позицию автора письменного и визуального исторического источника.</w:t>
      </w:r>
    </w:p>
    <w:p w14:paraId="1CD8F8B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149.8.10.5. Историческое описание (реконструкция):</w:t>
      </w:r>
    </w:p>
    <w:p w14:paraId="4AC9326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рассказывать о ключевых событиях отечественной и всеобщей истории </w:t>
      </w:r>
      <w:r>
        <w:rPr>
          <w:rFonts w:ascii="Times New Roman" w:hAnsi="Times New Roman"/>
          <w:sz w:val="24"/>
        </w:rPr>
        <w:br/>
        <w:t>в эпоху Средневековья, их участниках;</w:t>
      </w:r>
    </w:p>
    <w:p w14:paraId="239EA72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составлять краткую характеристику (исторический портрет);</w:t>
      </w:r>
    </w:p>
    <w:p w14:paraId="187F5CE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известных деятелей отечественной и всеобщей истории средневековой эпохи (известные биографические сведения, личные качества, основные деяния);</w:t>
      </w:r>
    </w:p>
    <w:p w14:paraId="691D078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рассказывать об образе жизни различных групп населения в средневековых обществах на Руси и в других странах;</w:t>
      </w:r>
    </w:p>
    <w:p w14:paraId="19B6A38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представлять описание памятников материальной и художественной культуры изучаемой эпохи.</w:t>
      </w:r>
    </w:p>
    <w:p w14:paraId="0EAD4C7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149.8.10.6. Анализ, объяснение исторических событий, явлений:</w:t>
      </w:r>
    </w:p>
    <w:p w14:paraId="295A33F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раскрывать существенные черты экономических и социальных отношений </w:t>
      </w:r>
      <w:r>
        <w:rPr>
          <w:rFonts w:ascii="Times New Roman" w:hAnsi="Times New Roman"/>
          <w:sz w:val="24"/>
        </w:rPr>
        <w:br/>
        <w:t>и политического строя на Руси и в других государствах, ценностей, господствовавших в средневековых обществах, представлений средневекового человека о мире;</w:t>
      </w:r>
    </w:p>
    <w:p w14:paraId="048844F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7AC9FD4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объяснять причины и следствия важнейших событий отечественной </w:t>
      </w:r>
      <w:r>
        <w:rPr>
          <w:rFonts w:ascii="Times New Roman" w:hAnsi="Times New Roman"/>
          <w:sz w:val="24"/>
        </w:rPr>
        <w:br/>
        <w:t>и всеобщей истории эпохи Средневековья (находить в учебнике и излагать суждения о причинах и следствиях исторических событий, соотносить объяснение причин и следствий событий, представленное в нескольких текстах);</w:t>
      </w:r>
    </w:p>
    <w:p w14:paraId="3206BFA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14:paraId="47F30CF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149.8.10.7. Рассмотрение исторических версий и оценок, определение своего отношения к наиболее значимым событиям и личностям прошлого:</w:t>
      </w:r>
    </w:p>
    <w:p w14:paraId="5245020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излагать оценки событий и личностей эпохи Средневековья, приводимые </w:t>
      </w:r>
      <w:r>
        <w:rPr>
          <w:rFonts w:ascii="Times New Roman" w:hAnsi="Times New Roman"/>
          <w:sz w:val="24"/>
        </w:rPr>
        <w:br/>
        <w:t>в учебной и научно-популярной литературе, объяснять, на каких фактах они основаны;</w:t>
      </w:r>
    </w:p>
    <w:p w14:paraId="3C6C678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14:paraId="25CD098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149.8.10.8. Применение исторических знаний:</w:t>
      </w:r>
    </w:p>
    <w:p w14:paraId="45F3453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объяснять значение памятников истории и культуры Руси и других стран эпохи Средневековья, необходимость сохранения их в современном мире;</w:t>
      </w:r>
    </w:p>
    <w:p w14:paraId="20B2A87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выполнять учебные проекты по истории Средних веков (в том числе </w:t>
      </w:r>
      <w:r>
        <w:rPr>
          <w:rFonts w:ascii="Times New Roman" w:hAnsi="Times New Roman"/>
          <w:sz w:val="24"/>
        </w:rPr>
        <w:br/>
        <w:t>на региональном материале).</w:t>
      </w:r>
    </w:p>
    <w:p w14:paraId="00F5CF8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149.8.11. Предметные результаты изучения истории в 7 классе.</w:t>
      </w:r>
    </w:p>
    <w:p w14:paraId="7126150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149.8.11.1.  Знание хронологии, работа с хронологией:</w:t>
      </w:r>
    </w:p>
    <w:p w14:paraId="5D026C5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называть этапы отечественной и всеобщей истории Нового времени, </w:t>
      </w:r>
      <w:r>
        <w:rPr>
          <w:rFonts w:ascii="Times New Roman" w:hAnsi="Times New Roman"/>
          <w:sz w:val="24"/>
        </w:rPr>
        <w:br/>
        <w:t>их хронологические рамки;</w:t>
      </w:r>
    </w:p>
    <w:p w14:paraId="41040CA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локализовать во времени ключевые события отечественной и всеобщей истории XVI‒XVII вв., определять их принадлежность к части века (половина, треть, четверть);</w:t>
      </w:r>
    </w:p>
    <w:p w14:paraId="5366D0A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устанавливать синхронность событий отечественной и всеобщей истории XVI‒XVII вв.</w:t>
      </w:r>
    </w:p>
    <w:p w14:paraId="2A5EF93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149.8.11.2.  Знание исторических фактов, работа с фактами:</w:t>
      </w:r>
    </w:p>
    <w:p w14:paraId="188BCAC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указывать (называть) место, обстоятельства, участников, результаты важнейших событий отечественной и всеобщей истории XVI‒XVII вв.;</w:t>
      </w:r>
    </w:p>
    <w:p w14:paraId="45EF5B0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14:paraId="0A833B5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149.8.11.3.  Работа с исторической картой:</w:t>
      </w:r>
    </w:p>
    <w:p w14:paraId="6788236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p>
    <w:p w14:paraId="6CC2824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14:paraId="7D0DAF0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149.8.11.4.  Работа с историческими источниками:</w:t>
      </w:r>
    </w:p>
    <w:p w14:paraId="1101289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различать виды письменных исторических источников (официальные, личные, литературные и другие);</w:t>
      </w:r>
    </w:p>
    <w:p w14:paraId="747E07F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характеризовать обстоятельства и цель создания источника, раскрывать </w:t>
      </w:r>
      <w:r>
        <w:rPr>
          <w:rFonts w:ascii="Times New Roman" w:hAnsi="Times New Roman"/>
          <w:sz w:val="24"/>
        </w:rPr>
        <w:br/>
        <w:t>его информационную ценность;</w:t>
      </w:r>
    </w:p>
    <w:p w14:paraId="2205291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проводить поиск информации в тексте письменного источника, визуальных </w:t>
      </w:r>
      <w:r>
        <w:rPr>
          <w:rFonts w:ascii="Times New Roman" w:hAnsi="Times New Roman"/>
          <w:sz w:val="24"/>
        </w:rPr>
        <w:br/>
        <w:t>и вещественных памятниках эпохи;</w:t>
      </w:r>
    </w:p>
    <w:p w14:paraId="3B050E7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сопоставлять и систематизировать информацию из нескольких однотипных источников.</w:t>
      </w:r>
    </w:p>
    <w:p w14:paraId="4C09129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149.8.11.5.  Историческое описание (реконструкция):</w:t>
      </w:r>
    </w:p>
    <w:p w14:paraId="131C2F5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рассказывать о ключевых событиях отечественной и всеобщей истории </w:t>
      </w:r>
      <w:r>
        <w:rPr>
          <w:rFonts w:ascii="Times New Roman" w:hAnsi="Times New Roman"/>
          <w:sz w:val="24"/>
        </w:rPr>
        <w:br/>
        <w:t>XVI‒XVII вв., их участниках;</w:t>
      </w:r>
    </w:p>
    <w:p w14:paraId="3B51AED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составлять краткую характеристику известных персоналий отечественной </w:t>
      </w:r>
      <w:r>
        <w:rPr>
          <w:rFonts w:ascii="Times New Roman" w:hAnsi="Times New Roman"/>
          <w:sz w:val="24"/>
        </w:rPr>
        <w:br/>
        <w:t>и всеобщей истории XVI‒XVII вв. (ключевые факты биографии, личные качества, деятельность);</w:t>
      </w:r>
    </w:p>
    <w:p w14:paraId="47AD66D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рассказывать об образе жизни различных групп населения в России и других странах в раннее Новое время;</w:t>
      </w:r>
    </w:p>
    <w:p w14:paraId="624E2B4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представлять описание памятников материальной и художественной культуры изучаемой эпохи.</w:t>
      </w:r>
    </w:p>
    <w:p w14:paraId="6BE01ED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149.8.11.6.  Анализ, объяснение исторических событий, явлений:</w:t>
      </w:r>
    </w:p>
    <w:p w14:paraId="100BC6D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раскрывать существенные черты экономического, социального </w:t>
      </w:r>
      <w:r>
        <w:rPr>
          <w:rFonts w:ascii="Times New Roman" w:hAnsi="Times New Roman"/>
          <w:sz w:val="24"/>
        </w:rPr>
        <w:br/>
        <w:t>и политического развития России и других стран в XVI‒XVII вв., европейской реформации, новых веяний в духовной жизни общества, культуре, революций XVI‒XVII вв. в европейских странах;</w:t>
      </w:r>
    </w:p>
    <w:p w14:paraId="2ED9054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56ACF57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объяснять причины и следствия важнейших событий отечественной </w:t>
      </w:r>
      <w:r>
        <w:rPr>
          <w:rFonts w:ascii="Times New Roman" w:hAnsi="Times New Roman"/>
          <w:sz w:val="24"/>
        </w:rPr>
        <w:br/>
        <w:t>и всеобщей истории XVI‒XVII вв. (выявлять в историческом тексте и излагать суждения о причинах и следствиях событий, систематизировать объяснение причин и следствий событий, представленное в нескольких текстах);</w:t>
      </w:r>
    </w:p>
    <w:p w14:paraId="4452EE8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проводить сопоставление однотипных событий и процессов отечественной </w:t>
      </w:r>
      <w:r>
        <w:rPr>
          <w:rFonts w:ascii="Times New Roman" w:hAnsi="Times New Roman"/>
          <w:sz w:val="24"/>
        </w:rPr>
        <w:br/>
        <w:t xml:space="preserve">и всеобщей истории (раскрывать повторяющиеся черты исторических ситуаций, </w:t>
      </w:r>
      <w:r>
        <w:rPr>
          <w:rFonts w:ascii="Times New Roman" w:hAnsi="Times New Roman"/>
          <w:sz w:val="24"/>
        </w:rPr>
        <w:br/>
        <w:t>выделять черты сходства и различия).</w:t>
      </w:r>
    </w:p>
    <w:p w14:paraId="3C950E9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149.8.11.7.  Рассмотрение исторических версий и оценок, определение своего отношения к наиболее значимым событиям и личностям прошлого:</w:t>
      </w:r>
    </w:p>
    <w:p w14:paraId="3D5D085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излагать альтернативные оценки событий и личностей отечественной </w:t>
      </w:r>
      <w:r>
        <w:rPr>
          <w:rFonts w:ascii="Times New Roman" w:hAnsi="Times New Roman"/>
          <w:sz w:val="24"/>
        </w:rPr>
        <w:br/>
        <w:t>и всеобщей истории XVI‒XVII вв., представленные в учебной литературе; объяснять, на чем основываются отдельные мнения;</w:t>
      </w:r>
    </w:p>
    <w:p w14:paraId="351539B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выражать отношение к деятельности исторических личностей XVI‒XVII вв. </w:t>
      </w:r>
      <w:r>
        <w:rPr>
          <w:rFonts w:ascii="Times New Roman" w:hAnsi="Times New Roman"/>
          <w:sz w:val="24"/>
        </w:rPr>
        <w:br/>
        <w:t>с учётом обстоятельств изучаемой эпохи и в современной шкале ценностей.</w:t>
      </w:r>
    </w:p>
    <w:p w14:paraId="0A53C1A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149.8.11.8.  Применение исторических знаний:</w:t>
      </w:r>
    </w:p>
    <w:p w14:paraId="4A37EE0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раскрывать на примере перехода от средневекового общества к обществу Нового времени, как меняются со сменой исторических эпох представления людей </w:t>
      </w:r>
      <w:r>
        <w:rPr>
          <w:rFonts w:ascii="Times New Roman" w:hAnsi="Times New Roman"/>
          <w:sz w:val="24"/>
        </w:rPr>
        <w:br/>
        <w:t>о мире, системы общественных ценностей;</w:t>
      </w:r>
    </w:p>
    <w:p w14:paraId="5EB3EA7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объяснять значение памятников истории и культуры России и других стран </w:t>
      </w:r>
      <w:r>
        <w:rPr>
          <w:rFonts w:ascii="Times New Roman" w:hAnsi="Times New Roman"/>
          <w:sz w:val="24"/>
        </w:rPr>
        <w:br/>
        <w:t>XVI‒XVII вв. для времени, когда они появились, и для современного общества;</w:t>
      </w:r>
    </w:p>
    <w:p w14:paraId="3735F81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выполнять учебные проекты по отечественной и всеобщей истории </w:t>
      </w:r>
      <w:r>
        <w:rPr>
          <w:rFonts w:ascii="Times New Roman" w:hAnsi="Times New Roman"/>
          <w:sz w:val="24"/>
        </w:rPr>
        <w:br/>
        <w:t>XVI‒XVII вв. (в том числе на региональном материале).</w:t>
      </w:r>
    </w:p>
    <w:p w14:paraId="2C7AB08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149.8.12. Предметные результаты изучения истории в 8 классе.</w:t>
      </w:r>
    </w:p>
    <w:p w14:paraId="79D299F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149.8.12.1. Знание хронологии, работа с хронологией:</w:t>
      </w:r>
    </w:p>
    <w:p w14:paraId="1F693C5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называть даты важнейших событий отечественной и всеобщей истории </w:t>
      </w:r>
      <w:r>
        <w:rPr>
          <w:rFonts w:ascii="Times New Roman" w:hAnsi="Times New Roman"/>
          <w:sz w:val="24"/>
        </w:rPr>
        <w:br/>
        <w:t>XVIII в.; определять их принадлежность к историческому периоду, этапу;</w:t>
      </w:r>
    </w:p>
    <w:p w14:paraId="233BFA6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устанавливать синхронность событий отечественной и всеобщей истории XVIII в.</w:t>
      </w:r>
    </w:p>
    <w:p w14:paraId="4F02B28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149.8.12.2. Знание исторических фактов, работа с фактами:</w:t>
      </w:r>
    </w:p>
    <w:p w14:paraId="35881F8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указывать (называть) место, обстоятельства, участников, результаты важнейших событий отечественной и всеобщей истории XVIII в.;</w:t>
      </w:r>
    </w:p>
    <w:p w14:paraId="422ECEF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группировать, систематизировать факты по заданному признаку </w:t>
      </w:r>
      <w:r>
        <w:rPr>
          <w:rFonts w:ascii="Times New Roman" w:hAnsi="Times New Roman"/>
          <w:sz w:val="24"/>
        </w:rPr>
        <w:br/>
        <w:t>(по принадлежности к историческим процессам и другим), составлять систематические таблицы, схемы.</w:t>
      </w:r>
    </w:p>
    <w:p w14:paraId="18C5DD4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149.8.12.3. Работа с исторической картой: </w:t>
      </w:r>
    </w:p>
    <w:p w14:paraId="79C6AB9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14:paraId="55B1553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149.8.12.4. Работа с историческими источниками:</w:t>
      </w:r>
    </w:p>
    <w:p w14:paraId="0F1EC99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14:paraId="2B29737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объяснять назначение исторического источника, раскрывать </w:t>
      </w:r>
      <w:r>
        <w:rPr>
          <w:rFonts w:ascii="Times New Roman" w:hAnsi="Times New Roman"/>
          <w:sz w:val="24"/>
        </w:rPr>
        <w:br/>
        <w:t>его информационную ценность;</w:t>
      </w:r>
    </w:p>
    <w:p w14:paraId="703E5CA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14:paraId="2374C7F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149.8.12.5. Историческое описание (реконструкция):</w:t>
      </w:r>
    </w:p>
    <w:p w14:paraId="5227EDD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рассказывать о ключевых событиях отечественной и всеобщей истории</w:t>
      </w:r>
      <w:r>
        <w:rPr>
          <w:rFonts w:ascii="Times New Roman" w:hAnsi="Times New Roman"/>
          <w:sz w:val="24"/>
        </w:rPr>
        <w:br/>
        <w:t xml:space="preserve"> XVIII в., их участниках;</w:t>
      </w:r>
    </w:p>
    <w:p w14:paraId="60DBA01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составлять характеристику (исторический портрет) известных деятелей отечественной и всеобщей истории XVIII в. на основе информации учебника </w:t>
      </w:r>
      <w:r>
        <w:rPr>
          <w:rFonts w:ascii="Times New Roman" w:hAnsi="Times New Roman"/>
          <w:sz w:val="24"/>
        </w:rPr>
        <w:br/>
        <w:t>и дополнительных материалов;</w:t>
      </w:r>
    </w:p>
    <w:p w14:paraId="6499E73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составлять описание образа жизни различных групп населения в России </w:t>
      </w:r>
      <w:r>
        <w:rPr>
          <w:rFonts w:ascii="Times New Roman" w:hAnsi="Times New Roman"/>
          <w:sz w:val="24"/>
        </w:rPr>
        <w:br/>
        <w:t>и других странах в XVIII в.;</w:t>
      </w:r>
    </w:p>
    <w:p w14:paraId="7F48777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представлять описание памятников материальной и художественной культуры изучаемой эпохи (в виде сообщения, аннотации).</w:t>
      </w:r>
    </w:p>
    <w:p w14:paraId="1A1C9A9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149.8.12.6. Анализ, объяснение исторических событий, явлений:</w:t>
      </w:r>
    </w:p>
    <w:p w14:paraId="5663D59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раскрывать существенные черты экономического, социального </w:t>
      </w:r>
      <w:r>
        <w:rPr>
          <w:rFonts w:ascii="Times New Roman" w:hAnsi="Times New Roman"/>
          <w:sz w:val="24"/>
        </w:rPr>
        <w:br/>
        <w:t>и политического развития России и других стран в XVIII в., изменений, происшедших в XVIII в. в разных сферах жизни российского общества, промышленного переворота в европейских странах, абсолютизма как формы правления, идеологии Просвещения, революций XVIII в., внешней политики Российской империи в системе международных отношений рассматриваемого периода;</w:t>
      </w:r>
    </w:p>
    <w:p w14:paraId="4F06054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3505659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объяснять причины и следствия важнейших событий отечественной </w:t>
      </w:r>
      <w:r>
        <w:rPr>
          <w:rFonts w:ascii="Times New Roman" w:hAnsi="Times New Roman"/>
          <w:sz w:val="24"/>
        </w:rPr>
        <w:br/>
        <w:t xml:space="preserve">и всеобщей истории XVIII в. (выявлять в историческом тексте суждения </w:t>
      </w:r>
      <w:r>
        <w:rPr>
          <w:rFonts w:ascii="Times New Roman" w:hAnsi="Times New Roman"/>
          <w:sz w:val="24"/>
        </w:rPr>
        <w:br/>
        <w:t xml:space="preserve">о причинах и следствиях событий, систематизировать объяснение причин </w:t>
      </w:r>
      <w:r>
        <w:rPr>
          <w:rFonts w:ascii="Times New Roman" w:hAnsi="Times New Roman"/>
          <w:sz w:val="24"/>
        </w:rPr>
        <w:br/>
        <w:t>и следствий событий, представленное в нескольких текстах);</w:t>
      </w:r>
    </w:p>
    <w:p w14:paraId="2B1606F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проводить сопоставление однотипных событий и процессов отечественной </w:t>
      </w:r>
      <w:r>
        <w:rPr>
          <w:rFonts w:ascii="Times New Roman" w:hAnsi="Times New Roman"/>
          <w:sz w:val="24"/>
        </w:rPr>
        <w:br/>
        <w:t>и всеобщей истории XVIII в. (раскрывать повторяющиеся черты исторических ситуаций, выделять черты сходства и различия).</w:t>
      </w:r>
    </w:p>
    <w:p w14:paraId="0715769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149.8.12.7. Рассмотрение исторических версий и оценок, определение своего отношения к наиболее значимым событиям и личностям прошлого:</w:t>
      </w:r>
    </w:p>
    <w:p w14:paraId="5D7432C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14:paraId="4DCE1DD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14:paraId="775CB25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149.8.12.8. Применение исторических знаний:</w:t>
      </w:r>
    </w:p>
    <w:p w14:paraId="3A33055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раскрывать (объяснять), как сочетались в памятниках культуры России </w:t>
      </w:r>
      <w:r>
        <w:rPr>
          <w:rFonts w:ascii="Times New Roman" w:hAnsi="Times New Roman"/>
          <w:sz w:val="24"/>
        </w:rPr>
        <w:br/>
        <w:t>XVIII в. европейские влияния и национальные традиции, показывать на примерах;</w:t>
      </w:r>
    </w:p>
    <w:p w14:paraId="5260513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выполнять учебные проекты по отечественной и всеобщей истории </w:t>
      </w:r>
      <w:r>
        <w:rPr>
          <w:rFonts w:ascii="Times New Roman" w:hAnsi="Times New Roman"/>
          <w:sz w:val="24"/>
        </w:rPr>
        <w:br/>
        <w:t>XVIII в. (в том числе на региональном материале).</w:t>
      </w:r>
    </w:p>
    <w:p w14:paraId="5419765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149.8.13. Предметные результаты изучения истории в 9 классе.</w:t>
      </w:r>
    </w:p>
    <w:p w14:paraId="6FDCBD2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149.8.13.1. Знание хронологии, работа с хронологией:</w:t>
      </w:r>
    </w:p>
    <w:p w14:paraId="0251055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называть даты (хронологические границы) важнейших событий и процессов отечественной и всеобщей истории XIX ‒ начала XX в.; выделять этапы (периоды) </w:t>
      </w:r>
      <w:r>
        <w:rPr>
          <w:rFonts w:ascii="Times New Roman" w:hAnsi="Times New Roman"/>
          <w:sz w:val="24"/>
        </w:rPr>
        <w:br/>
        <w:t>в развитии ключевых событий и процессов;</w:t>
      </w:r>
    </w:p>
    <w:p w14:paraId="7947A13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выявлять синхронность (асинхронность) исторических процессов отечественной и всеобщей истории XIX ‒ начала XX в.;</w:t>
      </w:r>
    </w:p>
    <w:p w14:paraId="4C00B26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определять последовательность событий отечественной и всеобщей истории XIX ‒ начала XX в. на основе анализа причинно-следственных связей.</w:t>
      </w:r>
    </w:p>
    <w:p w14:paraId="51C991F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149.8.13.2. Знание исторических фактов, работа с фактами:</w:t>
      </w:r>
    </w:p>
    <w:p w14:paraId="3CF12AB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характеризовать место, обстоятельства, участников, результаты важнейших событий отечественной и всеобщей истории XIX ‒ начала XX в.;</w:t>
      </w:r>
    </w:p>
    <w:p w14:paraId="0B015A1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группировать, </w:t>
      </w:r>
      <w:r>
        <w:rPr>
          <w:rFonts w:ascii="Times New Roman" w:hAnsi="Times New Roman"/>
          <w:sz w:val="24"/>
        </w:rPr>
        <w:t>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составлять систематические таблицы.</w:t>
      </w:r>
    </w:p>
    <w:p w14:paraId="4DEB195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149.8.13.3. Работа с исторической картой:</w:t>
      </w:r>
    </w:p>
    <w:p w14:paraId="4F384D1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14:paraId="3DF32CF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определять на основе карты влияние географического фактора на развитие различных сфер жизни страны (группы стран).</w:t>
      </w:r>
    </w:p>
    <w:p w14:paraId="351030D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149.8.13.4. Работа с историческими источниками:</w:t>
      </w:r>
    </w:p>
    <w:p w14:paraId="492E2AF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14:paraId="0B32A8B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определять тип и вид источника (письменного, визуального);</w:t>
      </w:r>
    </w:p>
    <w:p w14:paraId="318002D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выявлять принадлежность источника определенному лицу, социальной группе, общественному течению и другим;</w:t>
      </w:r>
    </w:p>
    <w:p w14:paraId="16F919E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w:t>
      </w:r>
    </w:p>
    <w:p w14:paraId="6D6407D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различать в тексте письменных источников факты и интерпретации событий прошлого.</w:t>
      </w:r>
    </w:p>
    <w:p w14:paraId="318E8BA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149.8.13.5. Историческое описание (реконструкция):</w:t>
      </w:r>
    </w:p>
    <w:p w14:paraId="4490E5A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представлять развернутый рассказ о ключевых событиях отечественной </w:t>
      </w:r>
      <w:r>
        <w:rPr>
          <w:rFonts w:ascii="Times New Roman" w:hAnsi="Times New Roman"/>
          <w:sz w:val="24"/>
        </w:rPr>
        <w:br/>
        <w:t>и всеобщей истории XIX ‒ начала XX в. с использованием визуальных материалов (устно, письменно в форме короткого эссе, презентации);</w:t>
      </w:r>
    </w:p>
    <w:p w14:paraId="05C6286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составлять развернутую характеристику исторических личностей </w:t>
      </w:r>
      <w:r>
        <w:rPr>
          <w:rFonts w:ascii="Times New Roman" w:hAnsi="Times New Roman"/>
          <w:sz w:val="24"/>
        </w:rPr>
        <w:br/>
        <w:t>XIX ‒ начала XX в. с описанием и оценкой их деятельности (сообщение, презентация, эссе);</w:t>
      </w:r>
    </w:p>
    <w:p w14:paraId="1E08EC3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составлять описание образа жизни различных групп населения в России </w:t>
      </w:r>
      <w:r>
        <w:rPr>
          <w:rFonts w:ascii="Times New Roman" w:hAnsi="Times New Roman"/>
          <w:sz w:val="24"/>
        </w:rPr>
        <w:br/>
        <w:t xml:space="preserve">и других странах в XIX ‒ начале XX в., показывая изменения, происшедшие </w:t>
      </w:r>
      <w:r>
        <w:rPr>
          <w:rFonts w:ascii="Times New Roman" w:hAnsi="Times New Roman"/>
          <w:sz w:val="24"/>
        </w:rPr>
        <w:br/>
        <w:t>в течение рассматриваемого периода;</w:t>
      </w:r>
    </w:p>
    <w:p w14:paraId="575B741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представлять описание памятников материальной и художественной культуры изучаемой эпохи, их назначения, использованных при их создании технических </w:t>
      </w:r>
      <w:r>
        <w:rPr>
          <w:rFonts w:ascii="Times New Roman" w:hAnsi="Times New Roman"/>
          <w:sz w:val="24"/>
        </w:rPr>
        <w:br/>
        <w:t>и художественных приемов и другое.</w:t>
      </w:r>
    </w:p>
    <w:p w14:paraId="6A817C5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149.8.13.6. Анализ, объяснение исторических событий, явлений:</w:t>
      </w:r>
    </w:p>
    <w:p w14:paraId="048BAAE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раскрывать существенные черты экономического, социального </w:t>
      </w:r>
      <w:r>
        <w:rPr>
          <w:rFonts w:ascii="Times New Roman" w:hAnsi="Times New Roman"/>
          <w:sz w:val="24"/>
        </w:rPr>
        <w:br/>
        <w:t>и политического развития России и других стран в XIX ‒ начале XX в.,</w:t>
      </w:r>
      <w:r>
        <w:rPr>
          <w:rFonts w:ascii="Times New Roman" w:hAnsi="Times New Roman"/>
          <w:sz w:val="24"/>
        </w:rPr>
        <w:br/>
        <w:t xml:space="preserve">процессов модернизации в мире и России, масштабных социальных движений </w:t>
      </w:r>
      <w:r>
        <w:rPr>
          <w:rFonts w:ascii="Times New Roman" w:hAnsi="Times New Roman"/>
          <w:sz w:val="24"/>
        </w:rPr>
        <w:br/>
        <w:t>и революций в рассматриваемый период, международных отношений рассматриваемого периода и участия в них России;</w:t>
      </w:r>
    </w:p>
    <w:p w14:paraId="7D27906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объяснять смысл ключевых понятий, относящихся к данной эпохе отечественной и всеобщей истории; соотносить общие понятия и факты;</w:t>
      </w:r>
    </w:p>
    <w:p w14:paraId="71DC3D6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объяснять причины и следствия важнейших событий отечественной </w:t>
      </w:r>
      <w:r>
        <w:rPr>
          <w:rFonts w:ascii="Times New Roman" w:hAnsi="Times New Roman"/>
          <w:sz w:val="24"/>
        </w:rPr>
        <w:br/>
        <w:t xml:space="preserve">и всеобщей истории XIX ‒ начала XX в. (выявлять в историческом тексте суждения о причинах и следствиях событий, систематизировать объяснение причин </w:t>
      </w:r>
      <w:r>
        <w:rPr>
          <w:rFonts w:ascii="Times New Roman" w:hAnsi="Times New Roman"/>
          <w:sz w:val="24"/>
        </w:rPr>
        <w:br/>
        <w:t>и следствий событий, представленное в нескольких текстах, определять и объяснять свое отношение к существующим трактовкам причин и следствий исторических событий;</w:t>
      </w:r>
    </w:p>
    <w:p w14:paraId="292D4F7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проводить сопоставление однотипных событий и процессов отечественной </w:t>
      </w:r>
      <w:r>
        <w:rPr>
          <w:rFonts w:ascii="Times New Roman" w:hAnsi="Times New Roman"/>
          <w:sz w:val="24"/>
        </w:rPr>
        <w:br/>
        <w:t>и всеобщей истории XIX ‒ начала XX в. (указывать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 странах).</w:t>
      </w:r>
    </w:p>
    <w:p w14:paraId="4A4DA1F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149.8.13.7. Рассмотрение исторических версий и оценок, определение своего отношения к наиболее значимым событиям и личностям прошлого:</w:t>
      </w:r>
    </w:p>
    <w:p w14:paraId="1F4AE9C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сопоставлять высказывания историков, содержащие разные мнения </w:t>
      </w:r>
      <w:r>
        <w:rPr>
          <w:rFonts w:ascii="Times New Roman" w:hAnsi="Times New Roman"/>
          <w:sz w:val="24"/>
        </w:rPr>
        <w:br/>
        <w:t xml:space="preserve">по спорным вопросам отечественной и всеобщей истории XIX ‒ </w:t>
      </w:r>
      <w:r>
        <w:rPr>
          <w:rFonts w:ascii="Times New Roman" w:hAnsi="Times New Roman"/>
          <w:sz w:val="24"/>
        </w:rPr>
        <w:br/>
        <w:t>начала XX в., объяснять, что могло лежать в их основе;</w:t>
      </w:r>
    </w:p>
    <w:p w14:paraId="17F8475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оценивать степень убедительности предложенных точек зрения, формулировать и аргументировать свое мнение;</w:t>
      </w:r>
    </w:p>
    <w:p w14:paraId="2AD5EE0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объяснять, какими ценностями руководствовались люди в рассматриваемую эпоху (на примерах конкретных ситуаций, персоналий), выражать свое отношение </w:t>
      </w:r>
      <w:r>
        <w:rPr>
          <w:rFonts w:ascii="Times New Roman" w:hAnsi="Times New Roman"/>
          <w:sz w:val="24"/>
        </w:rPr>
        <w:br/>
        <w:t>к ним.</w:t>
      </w:r>
    </w:p>
    <w:p w14:paraId="6C1A8F4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149.8.13.8. Применение исторических знаний:</w:t>
      </w:r>
    </w:p>
    <w:p w14:paraId="51F7DB8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распознавать в окружающей среде, в том числе в родном городе, регионе памятники материальной и художественной культуры XIX ‒ начала ХХ в., объяснять, в чём заключалось их значение для времени их создания </w:t>
      </w:r>
      <w:r>
        <w:rPr>
          <w:rFonts w:ascii="Times New Roman" w:hAnsi="Times New Roman"/>
          <w:sz w:val="24"/>
        </w:rPr>
        <w:br/>
        <w:t>и для современного общества;</w:t>
      </w:r>
    </w:p>
    <w:p w14:paraId="2CAEB02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выполнять учебные проекты по отечественной и всеобщей истории </w:t>
      </w:r>
      <w:r>
        <w:rPr>
          <w:rFonts w:ascii="Times New Roman" w:hAnsi="Times New Roman"/>
          <w:sz w:val="24"/>
        </w:rPr>
        <w:br/>
        <w:t>XIX ‒ начала ХХ в. (в том числе на региональном материале);</w:t>
      </w:r>
    </w:p>
    <w:p w14:paraId="44A797C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объяснять, в чем состоит наследие истории XIX ‒ начала ХХ в. для России, других стран мира, высказывать и аргументировать своё отношение к культурному наследию в общественных обсуждениях.</w:t>
      </w:r>
    </w:p>
    <w:p w14:paraId="6C76E3E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149.9. Учебный модуль «Введение в новейшую историю России».</w:t>
      </w:r>
    </w:p>
    <w:p w14:paraId="281194E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149.9.1. Пояснительная записка.</w:t>
      </w:r>
    </w:p>
    <w:p w14:paraId="458AD53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Программа учебного модуля «Введение в Новейшую историю России» </w:t>
      </w:r>
      <w:r>
        <w:rPr>
          <w:rFonts w:ascii="Times New Roman" w:hAnsi="Times New Roman"/>
          <w:sz w:val="24"/>
        </w:rPr>
        <w:br/>
        <w:t xml:space="preserve">(далее ‒ Программа модуля) составлена на основе положений и требований </w:t>
      </w:r>
      <w:r>
        <w:rPr>
          <w:rFonts w:ascii="Times New Roman" w:hAnsi="Times New Roman"/>
          <w:sz w:val="24"/>
        </w:rPr>
        <w:br/>
        <w:t>к освоению предметных результатов программы основного общего образования, представленных в ФГОС ООО, с учётом федеральной программы воспитания, Концепции преподавания учебного курса «История России» в образовательных организациях, реализующих основные общеобразовательные программы (утверждена Решением Коллегии Министерства просвещения Российской Федерации, протокол от 23 октября 2020 г.).</w:t>
      </w:r>
    </w:p>
    <w:p w14:paraId="7A224A4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149.9.1.1. Общая характеристика учебного модуля «Введение в Новейшую историю России».</w:t>
      </w:r>
    </w:p>
    <w:p w14:paraId="1088D24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Место учебного модуля «Введение в Новейшую историю России» в системе основного общего образования определяется его познавательным </w:t>
      </w:r>
      <w:r>
        <w:rPr>
          <w:rFonts w:ascii="Times New Roman" w:hAnsi="Times New Roman"/>
          <w:sz w:val="24"/>
        </w:rPr>
        <w:br/>
        <w:t xml:space="preserve">и мировоззренческим значением для становления личности выпускника уровня основного общего образования. Содержание учебного модуля, его воспитательный потенциал призван реализовать условия для формирования у подрастающего поколения граждан целостной картины российской истории, осмысления роли современной России в мире, важности вклада каждого народа в общую историю Отечества, позволит создать основу для овладения знаниями об основных этапах </w:t>
      </w:r>
      <w:r>
        <w:rPr>
          <w:rFonts w:ascii="Times New Roman" w:hAnsi="Times New Roman"/>
          <w:sz w:val="24"/>
        </w:rPr>
        <w:br/>
        <w:t>и событиях новейшей истории России на уровне среднего общего образ</w:t>
      </w:r>
      <w:r>
        <w:rPr>
          <w:rFonts w:ascii="Times New Roman" w:hAnsi="Times New Roman"/>
          <w:sz w:val="24"/>
        </w:rPr>
        <w:t>ования.</w:t>
      </w:r>
    </w:p>
    <w:p w14:paraId="6BF795B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149.9.1.2. Учебный модуль «Введение в Новейшую историю России» имеет также историко-просвещенческую направленность, формируя у молодёжи способность и готовность к защите исторической правды и сохранению исторической памяти, противодействию фальсификации исторических фактов</w:t>
      </w:r>
      <w:r>
        <w:rPr>
          <w:rStyle w:val="affe"/>
          <w:rFonts w:ascii="Times New Roman" w:hAnsi="Times New Roman"/>
          <w:sz w:val="24"/>
        </w:rPr>
        <w:footnoteReference w:id="13"/>
      </w:r>
      <w:r>
        <w:rPr>
          <w:rFonts w:ascii="Times New Roman" w:hAnsi="Times New Roman"/>
          <w:sz w:val="24"/>
        </w:rPr>
        <w:t>.</w:t>
      </w:r>
    </w:p>
    <w:p w14:paraId="1437F9A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Программа модуля является основой планирования процесса освоения школьниками предметного материала до 1914 г. и установлению его взаимосвязей </w:t>
      </w:r>
      <w:r>
        <w:rPr>
          <w:rFonts w:ascii="Times New Roman" w:hAnsi="Times New Roman"/>
          <w:sz w:val="24"/>
        </w:rPr>
        <w:br/>
        <w:t xml:space="preserve">с важнейшими событиями Новейшего периода истории России. </w:t>
      </w:r>
    </w:p>
    <w:p w14:paraId="427169E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149.9.1.3. Цели изучения учебного модуля «Введение в Новейшую историю России»:</w:t>
      </w:r>
    </w:p>
    <w:p w14:paraId="13F80AB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формирование у молодого поколения ориентиров для гражданской, этнонациональной, социальной, культурной самоидентификации в окружающем мире;</w:t>
      </w:r>
    </w:p>
    <w:p w14:paraId="2DC02C3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владение знаниями об основных этапах развития человеческого общества </w:t>
      </w:r>
      <w:r>
        <w:rPr>
          <w:rFonts w:ascii="Times New Roman" w:hAnsi="Times New Roman"/>
          <w:sz w:val="24"/>
        </w:rPr>
        <w:br/>
        <w:t>при особом внимании к месту и роли России во всемирно-историческом процессе;</w:t>
      </w:r>
    </w:p>
    <w:p w14:paraId="406CAE4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воспитание учащихся в духе патриотизма, гражданственности, уважения </w:t>
      </w:r>
      <w:r>
        <w:rPr>
          <w:rFonts w:ascii="Times New Roman" w:hAnsi="Times New Roman"/>
          <w:sz w:val="24"/>
        </w:rPr>
        <w:br/>
        <w:t xml:space="preserve">к своему Отечеству ‒ многонациональному Российскому государству, </w:t>
      </w:r>
      <w:r>
        <w:rPr>
          <w:rFonts w:ascii="Times New Roman" w:hAnsi="Times New Roman"/>
          <w:sz w:val="24"/>
        </w:rPr>
        <w:br/>
        <w:t xml:space="preserve">в соответствии с идеями взаимопонимания, согласия и мира между людьми </w:t>
      </w:r>
      <w:r>
        <w:rPr>
          <w:rFonts w:ascii="Times New Roman" w:hAnsi="Times New Roman"/>
          <w:sz w:val="24"/>
        </w:rPr>
        <w:br/>
        <w:t>и народами, в духе демократических ценностей современного общества;</w:t>
      </w:r>
    </w:p>
    <w:p w14:paraId="2467403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14:paraId="2816ACE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формирование у школьников умений применять исторические знания </w:t>
      </w:r>
      <w:r>
        <w:rPr>
          <w:rFonts w:ascii="Times New Roman" w:hAnsi="Times New Roman"/>
          <w:sz w:val="24"/>
        </w:rPr>
        <w:br/>
        <w:t>в учебной и внешкольной деятельности, в современном поликультурном, полиэтничном и многоконфессиональном обществе;</w:t>
      </w:r>
    </w:p>
    <w:p w14:paraId="08F42BF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формирование личностной позиции обучающихся по отношению не только </w:t>
      </w:r>
      <w:r>
        <w:rPr>
          <w:rFonts w:ascii="Times New Roman" w:hAnsi="Times New Roman"/>
          <w:sz w:val="24"/>
        </w:rPr>
        <w:br/>
        <w:t>к прошлому, но и к настоящему родной страны.</w:t>
      </w:r>
    </w:p>
    <w:p w14:paraId="1A470A2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149.9.1.4. Место и роль учебного модуля «Введение в Новейшую историю России».</w:t>
      </w:r>
    </w:p>
    <w:p w14:paraId="325D643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Учебный модуль «Введение в Новейшую историю России» призван обеспечивать достижение образовательных результатов при изучении истории </w:t>
      </w:r>
      <w:r>
        <w:rPr>
          <w:rFonts w:ascii="Times New Roman" w:hAnsi="Times New Roman"/>
          <w:sz w:val="24"/>
        </w:rPr>
        <w:br/>
        <w:t>на уровне основного общего образования.</w:t>
      </w:r>
    </w:p>
    <w:p w14:paraId="43D9867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ФГОС ООО определяет содержание и направленность учебного модуля </w:t>
      </w:r>
      <w:r>
        <w:rPr>
          <w:rFonts w:ascii="Times New Roman" w:hAnsi="Times New Roman"/>
          <w:sz w:val="24"/>
        </w:rPr>
        <w:br/>
        <w:t xml:space="preserve">на развитие умений обучающихся «устанавливать причинно-следственные, пространственные, </w:t>
      </w:r>
      <w:r>
        <w:rPr>
          <w:rFonts w:ascii="Times New Roman" w:hAnsi="Times New Roman"/>
          <w:sz w:val="24"/>
        </w:rPr>
        <w:lastRenderedPageBreak/>
        <w:t xml:space="preserve">временные связи исторических событий, явлений, процессов, </w:t>
      </w:r>
      <w:r>
        <w:rPr>
          <w:rFonts w:ascii="Times New Roman" w:hAnsi="Times New Roman"/>
          <w:sz w:val="24"/>
        </w:rPr>
        <w:br/>
        <w:t>их взаимосвязь (при наличии) с важнейшими событиями ХХ ‒ начала XXI в.; характеризовать итоги и историческое значение событий».</w:t>
      </w:r>
    </w:p>
    <w:p w14:paraId="0B0854D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Таким образом, согласно своему назначению учебный модуль призван познакомить обучающихся с ключевыми событиями новейшей истории России, предваряя систематическое изучение отечественной истории ХХ ‒ начала XXI в. </w:t>
      </w:r>
      <w:r>
        <w:rPr>
          <w:rFonts w:ascii="Times New Roman" w:hAnsi="Times New Roman"/>
          <w:sz w:val="24"/>
        </w:rPr>
        <w:br/>
        <w:t xml:space="preserve">в 10-11 классах. Кроме того, при изучении региональной истории, при реализации федеральной программы воспитания и организации внеурочной деятельности педагоги получат возможность опираться на представления обучающихся </w:t>
      </w:r>
      <w:r>
        <w:rPr>
          <w:rFonts w:ascii="Times New Roman" w:hAnsi="Times New Roman"/>
          <w:sz w:val="24"/>
        </w:rPr>
        <w:br/>
        <w:t>о наиболее значимых событиях Новейшей истории России, об их предпосылках (истоках), главных итогах и значении.</w:t>
      </w:r>
    </w:p>
    <w:p w14:paraId="59AB1B6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149.9.1.5. Модуль «Введение в Новейшую историю России» может быть реализован в двух вариантах:</w:t>
      </w:r>
    </w:p>
    <w:p w14:paraId="14486A0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при самостоятельном планировании учителем процесса освоения школьниками предметного материала до 1914 г. для установления его взаимосвязей с важнейшими событиями Новейшего периода истории России (в курсе «История России», включающем темы модуля). В этом случае предполагается, </w:t>
      </w:r>
      <w:r>
        <w:rPr>
          <w:rFonts w:ascii="Times New Roman" w:hAnsi="Times New Roman"/>
          <w:sz w:val="24"/>
        </w:rPr>
        <w:br/>
        <w:t>что в тематическом планировании темы, содержащиеся в Программе модуля «Введение в Новейшую историю России», даются в логической и смысловой взаимосвязи с темами, содержащимися в программе по истории. При таком варианте реализации модуля количество часов на изучение курса История России в 9 классе рекомендуется увеличить на 14 учебных часов;</w:t>
      </w:r>
    </w:p>
    <w:p w14:paraId="3918A6A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 виде целостного последовательного учебного курса, изучаемого за счёт части учебного плана, формируемой участниками образовательных отношений </w:t>
      </w:r>
      <w:r>
        <w:rPr>
          <w:rFonts w:ascii="Times New Roman" w:hAnsi="Times New Roman"/>
          <w:sz w:val="24"/>
        </w:rPr>
        <w:br/>
        <w:t xml:space="preserve">из перечня, предлагаемого образовательной организацией, включающей, </w:t>
      </w:r>
      <w:r>
        <w:rPr>
          <w:rFonts w:ascii="Times New Roman" w:hAnsi="Times New Roman"/>
          <w:sz w:val="24"/>
        </w:rPr>
        <w:br/>
        <w:t>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(рекомендуемый объём – 14 учебных часов).</w:t>
      </w:r>
    </w:p>
    <w:p w14:paraId="01BDFDCF" w14:textId="77777777" w:rsidR="00416094" w:rsidRDefault="00CC00E5">
      <w:pPr>
        <w:spacing w:after="0" w:line="360" w:lineRule="auto"/>
        <w:ind w:firstLine="709"/>
        <w:jc w:val="right"/>
        <w:rPr>
          <w:rFonts w:ascii="Times New Roman" w:hAnsi="Times New Roman"/>
          <w:sz w:val="24"/>
        </w:rPr>
      </w:pPr>
      <w:r>
        <w:rPr>
          <w:rFonts w:ascii="Times New Roman" w:hAnsi="Times New Roman"/>
          <w:sz w:val="24"/>
        </w:rPr>
        <w:t xml:space="preserve">Таблица 2 </w:t>
      </w:r>
    </w:p>
    <w:p w14:paraId="70BE96F5" w14:textId="77777777" w:rsidR="00416094" w:rsidRDefault="00CC00E5">
      <w:pPr>
        <w:spacing w:after="0" w:line="360" w:lineRule="auto"/>
        <w:jc w:val="center"/>
        <w:rPr>
          <w:rFonts w:ascii="Times New Roman" w:hAnsi="Times New Roman"/>
          <w:sz w:val="24"/>
        </w:rPr>
      </w:pPr>
      <w:r>
        <w:rPr>
          <w:rFonts w:ascii="Times New Roman" w:hAnsi="Times New Roman"/>
          <w:sz w:val="24"/>
        </w:rPr>
        <w:t>Реализация модуля в курсе «История России» 9 класса</w:t>
      </w:r>
    </w:p>
    <w:tbl>
      <w:tblPr>
        <w:tblW w:w="0" w:type="auto"/>
        <w:tblInd w:w="112" w:type="dxa"/>
        <w:tblLayout w:type="fixed"/>
        <w:tblCellMar>
          <w:left w:w="113" w:type="dxa"/>
          <w:right w:w="113" w:type="dxa"/>
        </w:tblCellMar>
        <w:tblLook w:val="04A0" w:firstRow="1" w:lastRow="0" w:firstColumn="1" w:lastColumn="0" w:noHBand="0" w:noVBand="1"/>
      </w:tblPr>
      <w:tblGrid>
        <w:gridCol w:w="4537"/>
        <w:gridCol w:w="1560"/>
        <w:gridCol w:w="2551"/>
        <w:gridCol w:w="1705"/>
      </w:tblGrid>
      <w:tr w:rsidR="00416094" w14:paraId="108D884C" w14:textId="77777777">
        <w:trPr>
          <w:trHeight w:val="19"/>
        </w:trPr>
        <w:tc>
          <w:tcPr>
            <w:tcW w:w="4537" w:type="dxa"/>
            <w:tcBorders>
              <w:top w:val="single" w:sz="4" w:space="0" w:color="231F20"/>
              <w:left w:val="single" w:sz="4" w:space="0" w:color="231F20"/>
              <w:bottom w:val="single" w:sz="4" w:space="0" w:color="231F20"/>
              <w:right w:val="single" w:sz="4" w:space="0" w:color="231F20"/>
            </w:tcBorders>
            <w:tcMar>
              <w:left w:w="113" w:type="dxa"/>
              <w:right w:w="113" w:type="dxa"/>
            </w:tcMar>
            <w:vAlign w:val="center"/>
          </w:tcPr>
          <w:p w14:paraId="5AB22E04" w14:textId="77777777" w:rsidR="00416094" w:rsidRDefault="00CC00E5">
            <w:pPr>
              <w:spacing w:after="0" w:line="288" w:lineRule="auto"/>
              <w:jc w:val="center"/>
              <w:rPr>
                <w:rFonts w:ascii="Times New Roman" w:hAnsi="Times New Roman"/>
                <w:sz w:val="24"/>
              </w:rPr>
            </w:pPr>
            <w:r>
              <w:rPr>
                <w:rFonts w:ascii="Times New Roman" w:hAnsi="Times New Roman"/>
                <w:sz w:val="24"/>
              </w:rPr>
              <w:t xml:space="preserve">Программа курса </w:t>
            </w:r>
            <w:r>
              <w:rPr>
                <w:rFonts w:ascii="Times New Roman" w:hAnsi="Times New Roman"/>
                <w:sz w:val="24"/>
              </w:rPr>
              <w:br/>
              <w:t>«История России» (9 класс)</w:t>
            </w:r>
          </w:p>
        </w:tc>
        <w:tc>
          <w:tcPr>
            <w:tcW w:w="1560" w:type="dxa"/>
            <w:tcBorders>
              <w:top w:val="single" w:sz="4" w:space="0" w:color="231F20"/>
              <w:left w:val="single" w:sz="4" w:space="0" w:color="231F20"/>
              <w:bottom w:val="single" w:sz="4" w:space="0" w:color="231F20"/>
              <w:right w:val="single" w:sz="4" w:space="0" w:color="231F20"/>
            </w:tcBorders>
            <w:tcMar>
              <w:left w:w="113" w:type="dxa"/>
              <w:right w:w="113" w:type="dxa"/>
            </w:tcMar>
            <w:vAlign w:val="center"/>
          </w:tcPr>
          <w:p w14:paraId="009C2759" w14:textId="77777777" w:rsidR="00416094" w:rsidRDefault="00CC00E5">
            <w:pPr>
              <w:spacing w:after="0" w:line="288" w:lineRule="auto"/>
              <w:jc w:val="center"/>
              <w:rPr>
                <w:rFonts w:ascii="Times New Roman" w:hAnsi="Times New Roman"/>
                <w:sz w:val="24"/>
              </w:rPr>
            </w:pPr>
            <w:r>
              <w:rPr>
                <w:rFonts w:ascii="Times New Roman" w:hAnsi="Times New Roman"/>
                <w:sz w:val="24"/>
              </w:rPr>
              <w:t>Примерное количество часов</w:t>
            </w:r>
          </w:p>
        </w:tc>
        <w:tc>
          <w:tcPr>
            <w:tcW w:w="2551" w:type="dxa"/>
            <w:tcBorders>
              <w:top w:val="single" w:sz="4" w:space="0" w:color="231F20"/>
              <w:left w:val="single" w:sz="4" w:space="0" w:color="231F20"/>
              <w:bottom w:val="single" w:sz="4" w:space="0" w:color="231F20"/>
              <w:right w:val="single" w:sz="4" w:space="0" w:color="231F20"/>
            </w:tcBorders>
            <w:tcMar>
              <w:left w:w="113" w:type="dxa"/>
              <w:right w:w="113" w:type="dxa"/>
            </w:tcMar>
            <w:vAlign w:val="center"/>
          </w:tcPr>
          <w:p w14:paraId="019E3749" w14:textId="77777777" w:rsidR="00416094" w:rsidRDefault="00CC00E5">
            <w:pPr>
              <w:spacing w:after="0" w:line="288" w:lineRule="auto"/>
              <w:jc w:val="center"/>
              <w:rPr>
                <w:rFonts w:ascii="Times New Roman" w:hAnsi="Times New Roman"/>
                <w:sz w:val="24"/>
              </w:rPr>
            </w:pPr>
            <w:r>
              <w:rPr>
                <w:rFonts w:ascii="Times New Roman" w:hAnsi="Times New Roman"/>
                <w:sz w:val="24"/>
              </w:rPr>
              <w:t xml:space="preserve">Программа учебного модуля «Введение </w:t>
            </w:r>
            <w:r>
              <w:rPr>
                <w:rFonts w:ascii="Times New Roman" w:hAnsi="Times New Roman"/>
                <w:sz w:val="24"/>
              </w:rPr>
              <w:br/>
              <w:t>в Новейшую историю России»</w:t>
            </w:r>
          </w:p>
        </w:tc>
        <w:tc>
          <w:tcPr>
            <w:tcW w:w="1705" w:type="dxa"/>
            <w:tcBorders>
              <w:top w:val="single" w:sz="4" w:space="0" w:color="231F20"/>
              <w:left w:val="single" w:sz="4" w:space="0" w:color="231F20"/>
              <w:bottom w:val="single" w:sz="4" w:space="0" w:color="231F20"/>
              <w:right w:val="single" w:sz="4" w:space="0" w:color="231F20"/>
            </w:tcBorders>
            <w:tcMar>
              <w:left w:w="113" w:type="dxa"/>
              <w:right w:w="113" w:type="dxa"/>
            </w:tcMar>
            <w:vAlign w:val="center"/>
          </w:tcPr>
          <w:p w14:paraId="2DBB969B" w14:textId="77777777" w:rsidR="00416094" w:rsidRDefault="00CC00E5">
            <w:pPr>
              <w:spacing w:after="0" w:line="360" w:lineRule="auto"/>
              <w:jc w:val="center"/>
              <w:rPr>
                <w:rFonts w:ascii="Times New Roman" w:hAnsi="Times New Roman"/>
                <w:sz w:val="24"/>
              </w:rPr>
            </w:pPr>
            <w:r>
              <w:rPr>
                <w:rFonts w:ascii="Times New Roman" w:hAnsi="Times New Roman"/>
                <w:sz w:val="24"/>
              </w:rPr>
              <w:t>Примерное количество часов</w:t>
            </w:r>
          </w:p>
        </w:tc>
      </w:tr>
      <w:tr w:rsidR="00416094" w14:paraId="002BF5A5" w14:textId="77777777">
        <w:trPr>
          <w:trHeight w:val="19"/>
        </w:trPr>
        <w:tc>
          <w:tcPr>
            <w:tcW w:w="4537" w:type="dxa"/>
            <w:tcBorders>
              <w:top w:val="single" w:sz="4" w:space="0" w:color="231F20"/>
              <w:left w:val="single" w:sz="4" w:space="0" w:color="231F20"/>
              <w:bottom w:val="single" w:sz="4" w:space="0" w:color="231F20"/>
              <w:right w:val="single" w:sz="4" w:space="0" w:color="231F20"/>
            </w:tcBorders>
            <w:tcMar>
              <w:left w:w="113" w:type="dxa"/>
              <w:right w:w="113" w:type="dxa"/>
            </w:tcMar>
          </w:tcPr>
          <w:p w14:paraId="20B2777B" w14:textId="77777777" w:rsidR="00416094" w:rsidRDefault="00CC00E5">
            <w:pPr>
              <w:spacing w:after="0" w:line="288" w:lineRule="auto"/>
              <w:rPr>
                <w:rFonts w:ascii="Times New Roman" w:hAnsi="Times New Roman"/>
                <w:sz w:val="24"/>
              </w:rPr>
            </w:pPr>
            <w:r>
              <w:rPr>
                <w:rFonts w:ascii="Times New Roman" w:hAnsi="Times New Roman"/>
                <w:sz w:val="24"/>
              </w:rPr>
              <w:t>Введение</w:t>
            </w:r>
          </w:p>
        </w:tc>
        <w:tc>
          <w:tcPr>
            <w:tcW w:w="1560" w:type="dxa"/>
            <w:tcBorders>
              <w:top w:val="single" w:sz="4" w:space="0" w:color="231F20"/>
              <w:left w:val="single" w:sz="4" w:space="0" w:color="231F20"/>
              <w:bottom w:val="single" w:sz="4" w:space="0" w:color="231F20"/>
              <w:right w:val="single" w:sz="4" w:space="0" w:color="231F20"/>
            </w:tcBorders>
            <w:tcMar>
              <w:left w:w="113" w:type="dxa"/>
              <w:right w:w="113" w:type="dxa"/>
            </w:tcMar>
          </w:tcPr>
          <w:p w14:paraId="799E7DCA" w14:textId="77777777" w:rsidR="00416094" w:rsidRDefault="00CC00E5">
            <w:pPr>
              <w:spacing w:after="0" w:line="288" w:lineRule="auto"/>
              <w:rPr>
                <w:rFonts w:ascii="Times New Roman" w:hAnsi="Times New Roman"/>
                <w:sz w:val="24"/>
              </w:rPr>
            </w:pPr>
            <w:r>
              <w:rPr>
                <w:rFonts w:ascii="Times New Roman" w:hAnsi="Times New Roman"/>
                <w:sz w:val="24"/>
              </w:rPr>
              <w:t>1</w:t>
            </w:r>
          </w:p>
        </w:tc>
        <w:tc>
          <w:tcPr>
            <w:tcW w:w="2551" w:type="dxa"/>
            <w:tcBorders>
              <w:top w:val="single" w:sz="4" w:space="0" w:color="231F20"/>
              <w:left w:val="single" w:sz="4" w:space="0" w:color="231F20"/>
              <w:bottom w:val="single" w:sz="4" w:space="0" w:color="231F20"/>
              <w:right w:val="single" w:sz="4" w:space="0" w:color="231F20"/>
            </w:tcBorders>
            <w:tcMar>
              <w:left w:w="113" w:type="dxa"/>
              <w:right w:w="113" w:type="dxa"/>
            </w:tcMar>
          </w:tcPr>
          <w:p w14:paraId="504C973F" w14:textId="77777777" w:rsidR="00416094" w:rsidRDefault="00CC00E5">
            <w:pPr>
              <w:spacing w:after="0" w:line="288" w:lineRule="auto"/>
              <w:rPr>
                <w:rFonts w:ascii="Times New Roman" w:hAnsi="Times New Roman"/>
                <w:sz w:val="24"/>
              </w:rPr>
            </w:pPr>
            <w:r>
              <w:rPr>
                <w:rFonts w:ascii="Times New Roman" w:hAnsi="Times New Roman"/>
                <w:sz w:val="24"/>
              </w:rPr>
              <w:t>Введение</w:t>
            </w:r>
          </w:p>
        </w:tc>
        <w:tc>
          <w:tcPr>
            <w:tcW w:w="1705" w:type="dxa"/>
            <w:tcBorders>
              <w:top w:val="single" w:sz="4" w:space="0" w:color="231F20"/>
              <w:left w:val="single" w:sz="4" w:space="0" w:color="231F20"/>
              <w:bottom w:val="single" w:sz="4" w:space="0" w:color="231F20"/>
              <w:right w:val="single" w:sz="4" w:space="0" w:color="231F20"/>
            </w:tcBorders>
            <w:tcMar>
              <w:left w:w="113" w:type="dxa"/>
              <w:right w:w="113" w:type="dxa"/>
            </w:tcMar>
          </w:tcPr>
          <w:p w14:paraId="25531A7D" w14:textId="77777777" w:rsidR="00416094" w:rsidRDefault="00CC00E5">
            <w:pPr>
              <w:spacing w:after="0" w:line="360" w:lineRule="auto"/>
              <w:jc w:val="center"/>
              <w:rPr>
                <w:rFonts w:ascii="Times New Roman" w:hAnsi="Times New Roman"/>
                <w:sz w:val="24"/>
              </w:rPr>
            </w:pPr>
            <w:r>
              <w:rPr>
                <w:rFonts w:ascii="Times New Roman" w:hAnsi="Times New Roman"/>
                <w:sz w:val="24"/>
              </w:rPr>
              <w:t>1</w:t>
            </w:r>
          </w:p>
        </w:tc>
      </w:tr>
      <w:tr w:rsidR="00416094" w14:paraId="37738034" w14:textId="77777777">
        <w:trPr>
          <w:trHeight w:val="1162"/>
        </w:trPr>
        <w:tc>
          <w:tcPr>
            <w:tcW w:w="4537" w:type="dxa"/>
            <w:tcBorders>
              <w:top w:val="single" w:sz="4" w:space="0" w:color="231F20"/>
              <w:left w:val="single" w:sz="4" w:space="0" w:color="231F20"/>
              <w:bottom w:val="single" w:sz="4" w:space="0" w:color="231F20"/>
              <w:right w:val="single" w:sz="4" w:space="0" w:color="231F20"/>
            </w:tcBorders>
            <w:tcMar>
              <w:left w:w="113" w:type="dxa"/>
              <w:right w:w="113" w:type="dxa"/>
            </w:tcMar>
          </w:tcPr>
          <w:p w14:paraId="317B7251" w14:textId="77777777" w:rsidR="00416094" w:rsidRDefault="00CC00E5">
            <w:pPr>
              <w:spacing w:after="0" w:line="288" w:lineRule="auto"/>
              <w:rPr>
                <w:rFonts w:ascii="Times New Roman" w:hAnsi="Times New Roman"/>
                <w:sz w:val="24"/>
              </w:rPr>
            </w:pPr>
            <w:r>
              <w:rPr>
                <w:rFonts w:ascii="Times New Roman" w:hAnsi="Times New Roman"/>
                <w:sz w:val="24"/>
              </w:rPr>
              <w:lastRenderedPageBreak/>
              <w:t xml:space="preserve">Первая российская революция </w:t>
            </w:r>
            <w:r>
              <w:rPr>
                <w:rFonts w:ascii="Times New Roman" w:hAnsi="Times New Roman"/>
                <w:sz w:val="24"/>
              </w:rPr>
              <w:br/>
              <w:t>1905-1907 гг.</w:t>
            </w:r>
          </w:p>
        </w:tc>
        <w:tc>
          <w:tcPr>
            <w:tcW w:w="1560" w:type="dxa"/>
            <w:tcBorders>
              <w:top w:val="single" w:sz="4" w:space="0" w:color="231F20"/>
              <w:left w:val="single" w:sz="4" w:space="0" w:color="231F20"/>
              <w:bottom w:val="single" w:sz="4" w:space="0" w:color="231F20"/>
              <w:right w:val="single" w:sz="4" w:space="0" w:color="231F20"/>
            </w:tcBorders>
            <w:tcMar>
              <w:left w:w="113" w:type="dxa"/>
              <w:right w:w="113" w:type="dxa"/>
            </w:tcMar>
          </w:tcPr>
          <w:p w14:paraId="67DD49D1" w14:textId="77777777" w:rsidR="00416094" w:rsidRDefault="00CC00E5">
            <w:pPr>
              <w:spacing w:after="0" w:line="288" w:lineRule="auto"/>
              <w:rPr>
                <w:rFonts w:ascii="Times New Roman" w:hAnsi="Times New Roman"/>
                <w:sz w:val="24"/>
              </w:rPr>
            </w:pPr>
            <w:r>
              <w:rPr>
                <w:rFonts w:ascii="Times New Roman" w:hAnsi="Times New Roman"/>
                <w:sz w:val="24"/>
              </w:rPr>
              <w:t>1</w:t>
            </w:r>
          </w:p>
        </w:tc>
        <w:tc>
          <w:tcPr>
            <w:tcW w:w="2551" w:type="dxa"/>
            <w:tcBorders>
              <w:top w:val="single" w:sz="4" w:space="0" w:color="231F20"/>
              <w:left w:val="single" w:sz="4" w:space="0" w:color="231F20"/>
              <w:bottom w:val="single" w:sz="4" w:space="0" w:color="231F20"/>
              <w:right w:val="single" w:sz="4" w:space="0" w:color="231F20"/>
            </w:tcBorders>
            <w:tcMar>
              <w:left w:w="113" w:type="dxa"/>
              <w:right w:w="113" w:type="dxa"/>
            </w:tcMar>
          </w:tcPr>
          <w:p w14:paraId="2F65CE96" w14:textId="77777777" w:rsidR="00416094" w:rsidRDefault="00CC00E5">
            <w:pPr>
              <w:spacing w:after="0" w:line="288" w:lineRule="auto"/>
              <w:rPr>
                <w:rFonts w:ascii="Times New Roman" w:hAnsi="Times New Roman"/>
                <w:sz w:val="24"/>
              </w:rPr>
            </w:pPr>
            <w:r>
              <w:rPr>
                <w:rFonts w:ascii="Times New Roman" w:hAnsi="Times New Roman"/>
                <w:sz w:val="24"/>
              </w:rPr>
              <w:t xml:space="preserve">Российская революция </w:t>
            </w:r>
          </w:p>
          <w:p w14:paraId="6FB32D67" w14:textId="77777777" w:rsidR="00416094" w:rsidRDefault="00CC00E5">
            <w:pPr>
              <w:spacing w:after="0" w:line="288" w:lineRule="auto"/>
              <w:rPr>
                <w:rFonts w:ascii="Times New Roman" w:hAnsi="Times New Roman"/>
                <w:sz w:val="24"/>
              </w:rPr>
            </w:pPr>
            <w:r>
              <w:rPr>
                <w:rFonts w:ascii="Times New Roman" w:hAnsi="Times New Roman"/>
                <w:sz w:val="24"/>
              </w:rPr>
              <w:t>1917—1922 гг.</w:t>
            </w:r>
          </w:p>
        </w:tc>
        <w:tc>
          <w:tcPr>
            <w:tcW w:w="1705" w:type="dxa"/>
            <w:tcBorders>
              <w:top w:val="single" w:sz="4" w:space="0" w:color="231F20"/>
              <w:left w:val="single" w:sz="4" w:space="0" w:color="231F20"/>
              <w:bottom w:val="single" w:sz="4" w:space="0" w:color="231F20"/>
              <w:right w:val="single" w:sz="4" w:space="0" w:color="231F20"/>
            </w:tcBorders>
            <w:tcMar>
              <w:left w:w="113" w:type="dxa"/>
              <w:right w:w="113" w:type="dxa"/>
            </w:tcMar>
          </w:tcPr>
          <w:p w14:paraId="47E1AB40" w14:textId="77777777" w:rsidR="00416094" w:rsidRDefault="00CC00E5">
            <w:pPr>
              <w:spacing w:after="0" w:line="360" w:lineRule="auto"/>
              <w:jc w:val="center"/>
              <w:rPr>
                <w:rFonts w:ascii="Times New Roman" w:hAnsi="Times New Roman"/>
                <w:sz w:val="24"/>
              </w:rPr>
            </w:pPr>
            <w:r>
              <w:rPr>
                <w:rFonts w:ascii="Times New Roman" w:hAnsi="Times New Roman"/>
                <w:sz w:val="24"/>
              </w:rPr>
              <w:t>3</w:t>
            </w:r>
          </w:p>
        </w:tc>
      </w:tr>
      <w:tr w:rsidR="00416094" w14:paraId="3DF2A9BF" w14:textId="77777777">
        <w:trPr>
          <w:trHeight w:val="19"/>
        </w:trPr>
        <w:tc>
          <w:tcPr>
            <w:tcW w:w="4537" w:type="dxa"/>
            <w:tcBorders>
              <w:top w:val="single" w:sz="4" w:space="0" w:color="231F20"/>
              <w:left w:val="single" w:sz="4" w:space="0" w:color="231F20"/>
              <w:bottom w:val="single" w:sz="4" w:space="0" w:color="231F20"/>
              <w:right w:val="single" w:sz="4" w:space="0" w:color="231F20"/>
            </w:tcBorders>
            <w:tcMar>
              <w:left w:w="113" w:type="dxa"/>
              <w:right w:w="113" w:type="dxa"/>
            </w:tcMar>
          </w:tcPr>
          <w:p w14:paraId="650A2F71" w14:textId="77777777" w:rsidR="00416094" w:rsidRDefault="00CC00E5">
            <w:pPr>
              <w:spacing w:after="0" w:line="288" w:lineRule="auto"/>
              <w:rPr>
                <w:rFonts w:ascii="Times New Roman" w:hAnsi="Times New Roman"/>
                <w:sz w:val="24"/>
              </w:rPr>
            </w:pPr>
            <w:r>
              <w:rPr>
                <w:rFonts w:ascii="Times New Roman" w:hAnsi="Times New Roman"/>
                <w:sz w:val="24"/>
              </w:rPr>
              <w:t>Отечественная война</w:t>
            </w:r>
          </w:p>
          <w:p w14:paraId="52CAF91C" w14:textId="77777777" w:rsidR="00416094" w:rsidRDefault="00CC00E5">
            <w:pPr>
              <w:spacing w:after="0" w:line="288" w:lineRule="auto"/>
              <w:rPr>
                <w:rFonts w:ascii="Times New Roman" w:hAnsi="Times New Roman"/>
                <w:sz w:val="24"/>
              </w:rPr>
            </w:pPr>
            <w:r>
              <w:rPr>
                <w:rFonts w:ascii="Times New Roman" w:hAnsi="Times New Roman"/>
                <w:sz w:val="24"/>
              </w:rPr>
              <w:t xml:space="preserve">1812 г. ‒ важнейшее событие российской и мировой истории </w:t>
            </w:r>
            <w:r>
              <w:rPr>
                <w:rFonts w:ascii="Times New Roman" w:hAnsi="Times New Roman"/>
                <w:sz w:val="24"/>
              </w:rPr>
              <w:br/>
              <w:t xml:space="preserve">XIX в. Крымская война. Героическая оборона Севастополя </w:t>
            </w:r>
          </w:p>
        </w:tc>
        <w:tc>
          <w:tcPr>
            <w:tcW w:w="1560" w:type="dxa"/>
            <w:tcBorders>
              <w:top w:val="single" w:sz="4" w:space="0" w:color="231F20"/>
              <w:left w:val="single" w:sz="4" w:space="0" w:color="231F20"/>
              <w:bottom w:val="single" w:sz="4" w:space="0" w:color="231F20"/>
              <w:right w:val="single" w:sz="4" w:space="0" w:color="231F20"/>
            </w:tcBorders>
            <w:tcMar>
              <w:left w:w="113" w:type="dxa"/>
              <w:right w:w="113" w:type="dxa"/>
            </w:tcMar>
          </w:tcPr>
          <w:p w14:paraId="4FC39910" w14:textId="77777777" w:rsidR="00416094" w:rsidRDefault="00CC00E5">
            <w:pPr>
              <w:spacing w:after="0" w:line="288" w:lineRule="auto"/>
              <w:rPr>
                <w:rFonts w:ascii="Times New Roman" w:hAnsi="Times New Roman"/>
                <w:sz w:val="24"/>
              </w:rPr>
            </w:pPr>
            <w:r>
              <w:rPr>
                <w:rFonts w:ascii="Times New Roman" w:hAnsi="Times New Roman"/>
                <w:sz w:val="24"/>
              </w:rPr>
              <w:t>2</w:t>
            </w:r>
          </w:p>
        </w:tc>
        <w:tc>
          <w:tcPr>
            <w:tcW w:w="2551" w:type="dxa"/>
            <w:tcBorders>
              <w:top w:val="single" w:sz="4" w:space="0" w:color="231F20"/>
              <w:left w:val="single" w:sz="4" w:space="0" w:color="231F20"/>
              <w:bottom w:val="single" w:sz="4" w:space="0" w:color="231F20"/>
              <w:right w:val="single" w:sz="4" w:space="0" w:color="231F20"/>
            </w:tcBorders>
            <w:tcMar>
              <w:left w:w="113" w:type="dxa"/>
              <w:right w:w="113" w:type="dxa"/>
            </w:tcMar>
          </w:tcPr>
          <w:p w14:paraId="1DD3D840" w14:textId="77777777" w:rsidR="00416094" w:rsidRDefault="00CC00E5">
            <w:pPr>
              <w:spacing w:after="0" w:line="288" w:lineRule="auto"/>
              <w:rPr>
                <w:rFonts w:ascii="Times New Roman" w:hAnsi="Times New Roman"/>
                <w:sz w:val="24"/>
              </w:rPr>
            </w:pPr>
            <w:r>
              <w:rPr>
                <w:rFonts w:ascii="Times New Roman" w:hAnsi="Times New Roman"/>
                <w:sz w:val="24"/>
              </w:rPr>
              <w:t>Великая Отечественная война 1941-1945 гг.</w:t>
            </w:r>
          </w:p>
        </w:tc>
        <w:tc>
          <w:tcPr>
            <w:tcW w:w="1705" w:type="dxa"/>
            <w:tcBorders>
              <w:top w:val="single" w:sz="4" w:space="0" w:color="231F20"/>
              <w:left w:val="single" w:sz="4" w:space="0" w:color="231F20"/>
              <w:bottom w:val="single" w:sz="4" w:space="0" w:color="231F20"/>
              <w:right w:val="single" w:sz="4" w:space="0" w:color="231F20"/>
            </w:tcBorders>
            <w:tcMar>
              <w:left w:w="113" w:type="dxa"/>
              <w:right w:w="113" w:type="dxa"/>
            </w:tcMar>
          </w:tcPr>
          <w:p w14:paraId="631BD621" w14:textId="77777777" w:rsidR="00416094" w:rsidRDefault="00CC00E5">
            <w:pPr>
              <w:spacing w:after="0" w:line="360" w:lineRule="auto"/>
              <w:jc w:val="center"/>
              <w:rPr>
                <w:rFonts w:ascii="Times New Roman" w:hAnsi="Times New Roman"/>
                <w:sz w:val="24"/>
              </w:rPr>
            </w:pPr>
            <w:r>
              <w:rPr>
                <w:rFonts w:ascii="Times New Roman" w:hAnsi="Times New Roman"/>
                <w:sz w:val="24"/>
              </w:rPr>
              <w:t>4</w:t>
            </w:r>
          </w:p>
        </w:tc>
      </w:tr>
      <w:tr w:rsidR="00416094" w14:paraId="5060946A" w14:textId="77777777">
        <w:trPr>
          <w:trHeight w:val="19"/>
        </w:trPr>
        <w:tc>
          <w:tcPr>
            <w:tcW w:w="4537" w:type="dxa"/>
            <w:tcBorders>
              <w:top w:val="single" w:sz="4" w:space="0" w:color="231F20"/>
              <w:left w:val="single" w:sz="4" w:space="0" w:color="231F20"/>
              <w:bottom w:val="single" w:sz="4" w:space="0" w:color="231F20"/>
              <w:right w:val="single" w:sz="4" w:space="0" w:color="231F20"/>
            </w:tcBorders>
            <w:tcMar>
              <w:left w:w="113" w:type="dxa"/>
              <w:right w:w="113" w:type="dxa"/>
            </w:tcMar>
          </w:tcPr>
          <w:p w14:paraId="2166E499" w14:textId="77777777" w:rsidR="00416094" w:rsidRDefault="00CC00E5">
            <w:pPr>
              <w:spacing w:after="0" w:line="288" w:lineRule="auto"/>
              <w:rPr>
                <w:rFonts w:ascii="Times New Roman" w:hAnsi="Times New Roman"/>
                <w:sz w:val="24"/>
              </w:rPr>
            </w:pPr>
            <w:r>
              <w:rPr>
                <w:rFonts w:ascii="Times New Roman" w:hAnsi="Times New Roman"/>
                <w:sz w:val="24"/>
              </w:rPr>
              <w:t>Социальная и правовая модернизация страны при Александре II. Этнокультурный облик империи. Формирование гражданского общества и основные направления общественных движений</w:t>
            </w:r>
          </w:p>
        </w:tc>
        <w:tc>
          <w:tcPr>
            <w:tcW w:w="1560" w:type="dxa"/>
            <w:tcBorders>
              <w:top w:val="single" w:sz="4" w:space="0" w:color="231F20"/>
              <w:left w:val="single" w:sz="4" w:space="0" w:color="231F20"/>
              <w:bottom w:val="single" w:sz="4" w:space="0" w:color="231F20"/>
              <w:right w:val="single" w:sz="4" w:space="0" w:color="231F20"/>
            </w:tcBorders>
            <w:tcMar>
              <w:left w:w="113" w:type="dxa"/>
              <w:right w:w="113" w:type="dxa"/>
            </w:tcMar>
          </w:tcPr>
          <w:p w14:paraId="035C7DC1" w14:textId="77777777" w:rsidR="00416094" w:rsidRDefault="00CC00E5">
            <w:pPr>
              <w:spacing w:after="0" w:line="288" w:lineRule="auto"/>
              <w:rPr>
                <w:rFonts w:ascii="Times New Roman" w:hAnsi="Times New Roman"/>
                <w:sz w:val="24"/>
              </w:rPr>
            </w:pPr>
            <w:r>
              <w:rPr>
                <w:rFonts w:ascii="Times New Roman" w:hAnsi="Times New Roman"/>
                <w:sz w:val="24"/>
              </w:rPr>
              <w:t>19</w:t>
            </w:r>
          </w:p>
        </w:tc>
        <w:tc>
          <w:tcPr>
            <w:tcW w:w="2551" w:type="dxa"/>
            <w:tcBorders>
              <w:top w:val="single" w:sz="4" w:space="0" w:color="231F20"/>
              <w:left w:val="single" w:sz="4" w:space="0" w:color="231F20"/>
              <w:bottom w:val="single" w:sz="4" w:space="0" w:color="231F20"/>
              <w:right w:val="single" w:sz="4" w:space="0" w:color="231F20"/>
            </w:tcBorders>
            <w:tcMar>
              <w:left w:w="113" w:type="dxa"/>
              <w:right w:w="113" w:type="dxa"/>
            </w:tcMar>
          </w:tcPr>
          <w:p w14:paraId="0E51031F" w14:textId="77777777" w:rsidR="00416094" w:rsidRDefault="00CC00E5">
            <w:pPr>
              <w:spacing w:after="0" w:line="288" w:lineRule="auto"/>
              <w:rPr>
                <w:rFonts w:ascii="Times New Roman" w:hAnsi="Times New Roman"/>
                <w:sz w:val="24"/>
              </w:rPr>
            </w:pPr>
            <w:r>
              <w:rPr>
                <w:rFonts w:ascii="Times New Roman" w:hAnsi="Times New Roman"/>
                <w:sz w:val="24"/>
              </w:rPr>
              <w:t xml:space="preserve">Распад СССР. Становление новой России </w:t>
            </w:r>
            <w:r>
              <w:rPr>
                <w:rFonts w:ascii="Times New Roman" w:hAnsi="Times New Roman"/>
                <w:sz w:val="24"/>
              </w:rPr>
              <w:br/>
              <w:t>(1992-1999 гг.)</w:t>
            </w:r>
          </w:p>
        </w:tc>
        <w:tc>
          <w:tcPr>
            <w:tcW w:w="1705" w:type="dxa"/>
            <w:tcBorders>
              <w:top w:val="single" w:sz="4" w:space="0" w:color="231F20"/>
              <w:left w:val="single" w:sz="4" w:space="0" w:color="231F20"/>
              <w:bottom w:val="single" w:sz="4" w:space="0" w:color="231F20"/>
              <w:right w:val="single" w:sz="4" w:space="0" w:color="231F20"/>
            </w:tcBorders>
            <w:tcMar>
              <w:left w:w="113" w:type="dxa"/>
              <w:right w:w="113" w:type="dxa"/>
            </w:tcMar>
          </w:tcPr>
          <w:p w14:paraId="54F183F8" w14:textId="77777777" w:rsidR="00416094" w:rsidRDefault="00CC00E5">
            <w:pPr>
              <w:spacing w:after="0" w:line="360" w:lineRule="auto"/>
              <w:jc w:val="center"/>
              <w:rPr>
                <w:rFonts w:ascii="Times New Roman" w:hAnsi="Times New Roman"/>
                <w:sz w:val="24"/>
              </w:rPr>
            </w:pPr>
            <w:r>
              <w:rPr>
                <w:rFonts w:ascii="Times New Roman" w:hAnsi="Times New Roman"/>
                <w:sz w:val="24"/>
              </w:rPr>
              <w:t>2</w:t>
            </w:r>
          </w:p>
        </w:tc>
      </w:tr>
      <w:tr w:rsidR="00416094" w14:paraId="1B442B69" w14:textId="77777777">
        <w:trPr>
          <w:trHeight w:hRule="exact" w:val="767"/>
        </w:trPr>
        <w:tc>
          <w:tcPr>
            <w:tcW w:w="4537" w:type="dxa"/>
            <w:tcBorders>
              <w:top w:val="single" w:sz="4" w:space="0" w:color="231F20"/>
              <w:left w:val="single" w:sz="4" w:space="0" w:color="231F20"/>
              <w:bottom w:val="single" w:sz="4" w:space="0" w:color="231F20"/>
              <w:right w:val="single" w:sz="4" w:space="0" w:color="231F20"/>
            </w:tcBorders>
            <w:tcMar>
              <w:left w:w="113" w:type="dxa"/>
              <w:right w:w="113" w:type="dxa"/>
            </w:tcMar>
          </w:tcPr>
          <w:p w14:paraId="242A7FC0" w14:textId="77777777" w:rsidR="00416094" w:rsidRDefault="00CC00E5">
            <w:pPr>
              <w:spacing w:after="0" w:line="288" w:lineRule="auto"/>
              <w:rPr>
                <w:rFonts w:ascii="Times New Roman" w:hAnsi="Times New Roman"/>
                <w:sz w:val="24"/>
              </w:rPr>
            </w:pPr>
            <w:r>
              <w:rPr>
                <w:rFonts w:ascii="Times New Roman" w:hAnsi="Times New Roman"/>
                <w:sz w:val="24"/>
              </w:rPr>
              <w:t xml:space="preserve">На пороге нового века </w:t>
            </w:r>
          </w:p>
        </w:tc>
        <w:tc>
          <w:tcPr>
            <w:tcW w:w="1560" w:type="dxa"/>
            <w:tcBorders>
              <w:top w:val="single" w:sz="4" w:space="0" w:color="231F20"/>
              <w:left w:val="single" w:sz="4" w:space="0" w:color="231F20"/>
              <w:bottom w:val="single" w:sz="4" w:space="0" w:color="231F20"/>
              <w:right w:val="single" w:sz="4" w:space="0" w:color="231F20"/>
            </w:tcBorders>
            <w:tcMar>
              <w:left w:w="113" w:type="dxa"/>
              <w:right w:w="113" w:type="dxa"/>
            </w:tcMar>
          </w:tcPr>
          <w:p w14:paraId="0D73A90B" w14:textId="77777777" w:rsidR="00416094" w:rsidRDefault="00416094">
            <w:pPr>
              <w:spacing w:after="0" w:line="288" w:lineRule="auto"/>
              <w:rPr>
                <w:rFonts w:ascii="Times New Roman" w:hAnsi="Times New Roman"/>
                <w:sz w:val="24"/>
              </w:rPr>
            </w:pPr>
          </w:p>
        </w:tc>
        <w:tc>
          <w:tcPr>
            <w:tcW w:w="2551" w:type="dxa"/>
            <w:tcBorders>
              <w:top w:val="single" w:sz="4" w:space="0" w:color="231F20"/>
              <w:left w:val="single" w:sz="4" w:space="0" w:color="231F20"/>
              <w:bottom w:val="single" w:sz="4" w:space="0" w:color="231F20"/>
              <w:right w:val="single" w:sz="4" w:space="0" w:color="231F20"/>
            </w:tcBorders>
            <w:tcMar>
              <w:left w:w="113" w:type="dxa"/>
              <w:right w:w="113" w:type="dxa"/>
            </w:tcMar>
          </w:tcPr>
          <w:p w14:paraId="2928B8A1" w14:textId="77777777" w:rsidR="00416094" w:rsidRDefault="00CC00E5">
            <w:pPr>
              <w:spacing w:after="0" w:line="288" w:lineRule="auto"/>
              <w:rPr>
                <w:rFonts w:ascii="Times New Roman" w:hAnsi="Times New Roman"/>
                <w:sz w:val="24"/>
              </w:rPr>
            </w:pPr>
            <w:r>
              <w:rPr>
                <w:rFonts w:ascii="Times New Roman" w:hAnsi="Times New Roman"/>
                <w:sz w:val="24"/>
              </w:rPr>
              <w:t>Возрождение страны с 2000-х гг.</w:t>
            </w:r>
            <w:r>
              <w:rPr>
                <w:rFonts w:ascii="Times New Roman" w:hAnsi="Times New Roman"/>
                <w:sz w:val="24"/>
              </w:rPr>
              <w:br/>
              <w:t>с 2000-х гг.</w:t>
            </w:r>
          </w:p>
        </w:tc>
        <w:tc>
          <w:tcPr>
            <w:tcW w:w="1705" w:type="dxa"/>
            <w:tcBorders>
              <w:top w:val="single" w:sz="4" w:space="0" w:color="231F20"/>
              <w:left w:val="single" w:sz="4" w:space="0" w:color="231F20"/>
              <w:bottom w:val="single" w:sz="4" w:space="0" w:color="231F20"/>
              <w:right w:val="single" w:sz="4" w:space="0" w:color="231F20"/>
            </w:tcBorders>
            <w:tcMar>
              <w:left w:w="113" w:type="dxa"/>
              <w:right w:w="113" w:type="dxa"/>
            </w:tcMar>
          </w:tcPr>
          <w:p w14:paraId="1A3FC3B8" w14:textId="77777777" w:rsidR="00416094" w:rsidRDefault="00416094">
            <w:pPr>
              <w:spacing w:after="0" w:line="360" w:lineRule="auto"/>
              <w:jc w:val="center"/>
              <w:rPr>
                <w:rFonts w:ascii="Times New Roman" w:hAnsi="Times New Roman"/>
                <w:sz w:val="24"/>
              </w:rPr>
            </w:pPr>
          </w:p>
        </w:tc>
      </w:tr>
      <w:tr w:rsidR="00416094" w14:paraId="0615E0AE" w14:textId="77777777">
        <w:trPr>
          <w:trHeight w:hRule="exact" w:val="2974"/>
        </w:trPr>
        <w:tc>
          <w:tcPr>
            <w:tcW w:w="4537" w:type="dxa"/>
            <w:tcBorders>
              <w:top w:val="single" w:sz="4" w:space="0" w:color="231F20"/>
              <w:left w:val="single" w:sz="4" w:space="0" w:color="231F20"/>
              <w:bottom w:val="single" w:sz="4" w:space="0" w:color="231F20"/>
              <w:right w:val="single" w:sz="4" w:space="0" w:color="231F20"/>
            </w:tcBorders>
            <w:tcMar>
              <w:left w:w="113" w:type="dxa"/>
              <w:right w:w="113" w:type="dxa"/>
            </w:tcMar>
          </w:tcPr>
          <w:p w14:paraId="21420C26" w14:textId="77777777" w:rsidR="00416094" w:rsidRDefault="00CC00E5">
            <w:pPr>
              <w:spacing w:after="0" w:line="288" w:lineRule="auto"/>
              <w:rPr>
                <w:rFonts w:ascii="Times New Roman" w:hAnsi="Times New Roman"/>
                <w:sz w:val="24"/>
              </w:rPr>
            </w:pPr>
            <w:r>
              <w:rPr>
                <w:rFonts w:ascii="Times New Roman" w:hAnsi="Times New Roman"/>
                <w:sz w:val="24"/>
              </w:rPr>
              <w:t>Крымская война. Героическая оборона Севастополя.</w:t>
            </w:r>
          </w:p>
          <w:p w14:paraId="7DD8DFB3" w14:textId="77777777" w:rsidR="00416094" w:rsidRDefault="00CC00E5">
            <w:pPr>
              <w:spacing w:after="0" w:line="288" w:lineRule="auto"/>
              <w:rPr>
                <w:rFonts w:ascii="Times New Roman" w:hAnsi="Times New Roman"/>
                <w:sz w:val="24"/>
              </w:rPr>
            </w:pPr>
            <w:r>
              <w:rPr>
                <w:rFonts w:ascii="Times New Roman" w:hAnsi="Times New Roman"/>
                <w:sz w:val="24"/>
              </w:rPr>
              <w:t xml:space="preserve">Общество и власть после революции. Уроки революции: политическая стабилизация и социальные преобразования. П. А. Столыпин: программа системных реформ, </w:t>
            </w:r>
            <w:r>
              <w:rPr>
                <w:rFonts w:ascii="Times New Roman" w:hAnsi="Times New Roman"/>
                <w:sz w:val="24"/>
              </w:rPr>
              <w:t>масштаб и результаты</w:t>
            </w:r>
          </w:p>
        </w:tc>
        <w:tc>
          <w:tcPr>
            <w:tcW w:w="1560" w:type="dxa"/>
            <w:tcBorders>
              <w:top w:val="single" w:sz="4" w:space="0" w:color="231F20"/>
              <w:left w:val="single" w:sz="4" w:space="0" w:color="231F20"/>
              <w:bottom w:val="single" w:sz="4" w:space="0" w:color="231F20"/>
              <w:right w:val="single" w:sz="4" w:space="0" w:color="231F20"/>
            </w:tcBorders>
            <w:tcMar>
              <w:left w:w="113" w:type="dxa"/>
              <w:right w:w="113" w:type="dxa"/>
            </w:tcMar>
          </w:tcPr>
          <w:p w14:paraId="040AC453" w14:textId="77777777" w:rsidR="00416094" w:rsidRDefault="00CC00E5">
            <w:pPr>
              <w:spacing w:after="0" w:line="288" w:lineRule="auto"/>
              <w:rPr>
                <w:rFonts w:ascii="Times New Roman" w:hAnsi="Times New Roman"/>
                <w:sz w:val="24"/>
              </w:rPr>
            </w:pPr>
            <w:r>
              <w:rPr>
                <w:rFonts w:ascii="Times New Roman" w:hAnsi="Times New Roman"/>
                <w:sz w:val="24"/>
              </w:rPr>
              <w:t>3</w:t>
            </w:r>
          </w:p>
        </w:tc>
        <w:tc>
          <w:tcPr>
            <w:tcW w:w="2551" w:type="dxa"/>
            <w:tcBorders>
              <w:top w:val="single" w:sz="4" w:space="0" w:color="231F20"/>
              <w:left w:val="single" w:sz="4" w:space="0" w:color="231F20"/>
              <w:bottom w:val="single" w:sz="4" w:space="0" w:color="231F20"/>
              <w:right w:val="single" w:sz="4" w:space="0" w:color="231F20"/>
            </w:tcBorders>
            <w:tcMar>
              <w:left w:w="113" w:type="dxa"/>
              <w:right w:w="113" w:type="dxa"/>
            </w:tcMar>
          </w:tcPr>
          <w:p w14:paraId="2C1A6604" w14:textId="77777777" w:rsidR="00416094" w:rsidRDefault="00CC00E5">
            <w:pPr>
              <w:spacing w:after="0" w:line="288" w:lineRule="auto"/>
              <w:rPr>
                <w:rFonts w:ascii="Times New Roman" w:hAnsi="Times New Roman"/>
                <w:sz w:val="24"/>
              </w:rPr>
            </w:pPr>
            <w:r>
              <w:rPr>
                <w:rFonts w:ascii="Times New Roman" w:hAnsi="Times New Roman"/>
                <w:sz w:val="24"/>
              </w:rPr>
              <w:t>Воссоединение</w:t>
            </w:r>
          </w:p>
          <w:p w14:paraId="0BC87455" w14:textId="77777777" w:rsidR="00416094" w:rsidRDefault="00CC00E5">
            <w:pPr>
              <w:spacing w:after="0" w:line="288" w:lineRule="auto"/>
              <w:rPr>
                <w:rFonts w:ascii="Times New Roman" w:hAnsi="Times New Roman"/>
                <w:sz w:val="24"/>
              </w:rPr>
            </w:pPr>
            <w:r>
              <w:rPr>
                <w:rFonts w:ascii="Times New Roman" w:hAnsi="Times New Roman"/>
                <w:sz w:val="24"/>
              </w:rPr>
              <w:t>Крыма с Россией</w:t>
            </w:r>
          </w:p>
        </w:tc>
        <w:tc>
          <w:tcPr>
            <w:tcW w:w="1705" w:type="dxa"/>
            <w:tcBorders>
              <w:top w:val="single" w:sz="4" w:space="0" w:color="231F20"/>
              <w:left w:val="single" w:sz="4" w:space="0" w:color="231F20"/>
              <w:bottom w:val="single" w:sz="4" w:space="0" w:color="231F20"/>
              <w:right w:val="single" w:sz="4" w:space="0" w:color="231F20"/>
            </w:tcBorders>
            <w:tcMar>
              <w:left w:w="113" w:type="dxa"/>
              <w:right w:w="113" w:type="dxa"/>
            </w:tcMar>
          </w:tcPr>
          <w:p w14:paraId="2423A24B" w14:textId="77777777" w:rsidR="00416094" w:rsidRDefault="00CC00E5">
            <w:pPr>
              <w:spacing w:after="0" w:line="360" w:lineRule="auto"/>
              <w:jc w:val="center"/>
              <w:rPr>
                <w:rFonts w:ascii="Times New Roman" w:hAnsi="Times New Roman"/>
                <w:sz w:val="24"/>
              </w:rPr>
            </w:pPr>
            <w:r>
              <w:rPr>
                <w:rFonts w:ascii="Times New Roman" w:hAnsi="Times New Roman"/>
                <w:sz w:val="24"/>
              </w:rPr>
              <w:t>3</w:t>
            </w:r>
          </w:p>
        </w:tc>
      </w:tr>
      <w:tr w:rsidR="00416094" w14:paraId="203111DD" w14:textId="77777777">
        <w:trPr>
          <w:trHeight w:hRule="exact" w:val="860"/>
        </w:trPr>
        <w:tc>
          <w:tcPr>
            <w:tcW w:w="4537" w:type="dxa"/>
            <w:tcBorders>
              <w:top w:val="single" w:sz="4" w:space="0" w:color="231F20"/>
              <w:left w:val="single" w:sz="4" w:space="0" w:color="231F20"/>
              <w:bottom w:val="single" w:sz="4" w:space="0" w:color="231F20"/>
              <w:right w:val="single" w:sz="4" w:space="0" w:color="231F20"/>
            </w:tcBorders>
            <w:tcMar>
              <w:left w:w="113" w:type="dxa"/>
              <w:right w:w="113" w:type="dxa"/>
            </w:tcMar>
          </w:tcPr>
          <w:p w14:paraId="105926FD" w14:textId="77777777" w:rsidR="00416094" w:rsidRDefault="00CC00E5">
            <w:pPr>
              <w:spacing w:after="0" w:line="288" w:lineRule="auto"/>
              <w:rPr>
                <w:rFonts w:ascii="Times New Roman" w:hAnsi="Times New Roman"/>
                <w:sz w:val="24"/>
              </w:rPr>
            </w:pPr>
            <w:r>
              <w:rPr>
                <w:rFonts w:ascii="Times New Roman" w:hAnsi="Times New Roman"/>
                <w:sz w:val="24"/>
              </w:rPr>
              <w:t>Обобщение</w:t>
            </w:r>
          </w:p>
        </w:tc>
        <w:tc>
          <w:tcPr>
            <w:tcW w:w="1560" w:type="dxa"/>
            <w:tcBorders>
              <w:top w:val="single" w:sz="4" w:space="0" w:color="231F20"/>
              <w:left w:val="single" w:sz="4" w:space="0" w:color="231F20"/>
              <w:bottom w:val="single" w:sz="4" w:space="0" w:color="231F20"/>
              <w:right w:val="single" w:sz="4" w:space="0" w:color="231F20"/>
            </w:tcBorders>
            <w:tcMar>
              <w:left w:w="113" w:type="dxa"/>
              <w:right w:w="113" w:type="dxa"/>
            </w:tcMar>
          </w:tcPr>
          <w:p w14:paraId="47397F18" w14:textId="77777777" w:rsidR="00416094" w:rsidRDefault="00CC00E5">
            <w:pPr>
              <w:spacing w:after="0" w:line="288" w:lineRule="auto"/>
              <w:rPr>
                <w:rFonts w:ascii="Times New Roman" w:hAnsi="Times New Roman"/>
                <w:sz w:val="24"/>
              </w:rPr>
            </w:pPr>
            <w:r>
              <w:rPr>
                <w:rFonts w:ascii="Times New Roman" w:hAnsi="Times New Roman"/>
                <w:sz w:val="24"/>
              </w:rPr>
              <w:t>1</w:t>
            </w:r>
          </w:p>
        </w:tc>
        <w:tc>
          <w:tcPr>
            <w:tcW w:w="2551" w:type="dxa"/>
            <w:tcBorders>
              <w:top w:val="single" w:sz="4" w:space="0" w:color="231F20"/>
              <w:left w:val="single" w:sz="4" w:space="0" w:color="231F20"/>
              <w:bottom w:val="single" w:sz="4" w:space="0" w:color="231F20"/>
              <w:right w:val="single" w:sz="4" w:space="0" w:color="231F20"/>
            </w:tcBorders>
            <w:tcMar>
              <w:left w:w="113" w:type="dxa"/>
              <w:right w:w="113" w:type="dxa"/>
            </w:tcMar>
          </w:tcPr>
          <w:p w14:paraId="03CD84A1" w14:textId="77777777" w:rsidR="00416094" w:rsidRDefault="00CC00E5">
            <w:pPr>
              <w:spacing w:after="0" w:line="288" w:lineRule="auto"/>
              <w:rPr>
                <w:rFonts w:ascii="Times New Roman" w:hAnsi="Times New Roman"/>
                <w:sz w:val="24"/>
              </w:rPr>
            </w:pPr>
            <w:r>
              <w:rPr>
                <w:rFonts w:ascii="Times New Roman" w:hAnsi="Times New Roman"/>
                <w:sz w:val="24"/>
              </w:rPr>
              <w:t>Итоговое повторение</w:t>
            </w:r>
          </w:p>
        </w:tc>
        <w:tc>
          <w:tcPr>
            <w:tcW w:w="1705" w:type="dxa"/>
            <w:tcBorders>
              <w:top w:val="single" w:sz="4" w:space="0" w:color="231F20"/>
              <w:left w:val="single" w:sz="4" w:space="0" w:color="231F20"/>
              <w:bottom w:val="single" w:sz="4" w:space="0" w:color="231F20"/>
              <w:right w:val="single" w:sz="4" w:space="0" w:color="231F20"/>
            </w:tcBorders>
            <w:tcMar>
              <w:left w:w="113" w:type="dxa"/>
              <w:right w:w="113" w:type="dxa"/>
            </w:tcMar>
          </w:tcPr>
          <w:p w14:paraId="7E65BDD8" w14:textId="77777777" w:rsidR="00416094" w:rsidRDefault="00CC00E5">
            <w:pPr>
              <w:spacing w:after="0" w:line="360" w:lineRule="auto"/>
              <w:jc w:val="both"/>
              <w:rPr>
                <w:rFonts w:ascii="Times New Roman" w:hAnsi="Times New Roman"/>
                <w:sz w:val="24"/>
              </w:rPr>
            </w:pPr>
            <w:r>
              <w:rPr>
                <w:rFonts w:ascii="Times New Roman" w:hAnsi="Times New Roman"/>
                <w:sz w:val="24"/>
              </w:rPr>
              <w:t>1</w:t>
            </w:r>
          </w:p>
        </w:tc>
      </w:tr>
    </w:tbl>
    <w:p w14:paraId="158711A5" w14:textId="77777777" w:rsidR="00416094" w:rsidRDefault="00416094">
      <w:pPr>
        <w:spacing w:after="0" w:line="360" w:lineRule="auto"/>
        <w:ind w:firstLine="709"/>
        <w:jc w:val="both"/>
        <w:rPr>
          <w:rFonts w:ascii="Times New Roman" w:hAnsi="Times New Roman"/>
          <w:sz w:val="24"/>
        </w:rPr>
      </w:pPr>
    </w:p>
    <w:p w14:paraId="79BCAFE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21.9.2. Содержание учебного модуля «Введение в Новейшую историю России».</w:t>
      </w:r>
    </w:p>
    <w:p w14:paraId="56B5C76D" w14:textId="77777777" w:rsidR="00416094" w:rsidRDefault="00CC00E5">
      <w:pPr>
        <w:spacing w:after="0" w:line="360" w:lineRule="auto"/>
        <w:ind w:firstLine="709"/>
        <w:jc w:val="right"/>
        <w:rPr>
          <w:rFonts w:ascii="Times New Roman" w:hAnsi="Times New Roman"/>
          <w:sz w:val="24"/>
        </w:rPr>
      </w:pPr>
      <w:r>
        <w:rPr>
          <w:rFonts w:ascii="Times New Roman" w:hAnsi="Times New Roman"/>
          <w:sz w:val="24"/>
        </w:rPr>
        <w:t xml:space="preserve">Таблица 3 </w:t>
      </w:r>
    </w:p>
    <w:p w14:paraId="16B08095" w14:textId="77777777" w:rsidR="00416094" w:rsidRDefault="00CC00E5">
      <w:pPr>
        <w:spacing w:after="0" w:line="240" w:lineRule="auto"/>
        <w:jc w:val="center"/>
        <w:rPr>
          <w:rFonts w:ascii="Times New Roman" w:hAnsi="Times New Roman"/>
          <w:sz w:val="24"/>
        </w:rPr>
      </w:pPr>
      <w:r>
        <w:rPr>
          <w:rFonts w:ascii="Times New Roman" w:hAnsi="Times New Roman"/>
          <w:sz w:val="24"/>
        </w:rPr>
        <w:t xml:space="preserve">Структура и последовательность изучения модуля как целостного </w:t>
      </w:r>
      <w:r>
        <w:rPr>
          <w:rFonts w:ascii="Times New Roman" w:hAnsi="Times New Roman"/>
          <w:sz w:val="24"/>
        </w:rPr>
        <w:br/>
        <w:t>учебного курса</w:t>
      </w:r>
    </w:p>
    <w:p w14:paraId="0C41A1C2" w14:textId="77777777" w:rsidR="00416094" w:rsidRDefault="00416094">
      <w:pPr>
        <w:spacing w:after="0" w:line="240" w:lineRule="auto"/>
        <w:jc w:val="center"/>
        <w:rPr>
          <w:rFonts w:ascii="Times New Roman" w:hAnsi="Times New Roman"/>
          <w:sz w:val="24"/>
        </w:rPr>
      </w:pPr>
    </w:p>
    <w:tbl>
      <w:tblPr>
        <w:tblW w:w="0" w:type="auto"/>
        <w:tblInd w:w="112" w:type="dxa"/>
        <w:tblLayout w:type="fixed"/>
        <w:tblCellMar>
          <w:left w:w="57" w:type="dxa"/>
          <w:right w:w="57" w:type="dxa"/>
        </w:tblCellMar>
        <w:tblLook w:val="04A0" w:firstRow="1" w:lastRow="0" w:firstColumn="1" w:lastColumn="0" w:noHBand="0" w:noVBand="1"/>
      </w:tblPr>
      <w:tblGrid>
        <w:gridCol w:w="713"/>
        <w:gridCol w:w="7303"/>
        <w:gridCol w:w="1959"/>
      </w:tblGrid>
      <w:tr w:rsidR="00416094" w14:paraId="5188FD05" w14:textId="77777777">
        <w:trPr>
          <w:trHeight w:val="18"/>
        </w:trPr>
        <w:tc>
          <w:tcPr>
            <w:tcW w:w="713" w:type="dxa"/>
            <w:tcBorders>
              <w:top w:val="single" w:sz="4" w:space="0" w:color="231F20"/>
              <w:left w:val="single" w:sz="4" w:space="0" w:color="231F20"/>
              <w:bottom w:val="single" w:sz="4" w:space="0" w:color="231F20"/>
              <w:right w:val="single" w:sz="4" w:space="0" w:color="231F20"/>
            </w:tcBorders>
            <w:tcMar>
              <w:left w:w="57" w:type="dxa"/>
              <w:right w:w="57" w:type="dxa"/>
            </w:tcMar>
            <w:vAlign w:val="center"/>
          </w:tcPr>
          <w:p w14:paraId="4CE749D8" w14:textId="77777777" w:rsidR="00416094" w:rsidRDefault="00CC00E5">
            <w:pPr>
              <w:spacing w:after="0" w:line="360" w:lineRule="auto"/>
              <w:jc w:val="both"/>
              <w:rPr>
                <w:rFonts w:ascii="Times New Roman" w:hAnsi="Times New Roman"/>
                <w:sz w:val="24"/>
              </w:rPr>
            </w:pPr>
            <w:r>
              <w:rPr>
                <w:rFonts w:ascii="Times New Roman" w:hAnsi="Times New Roman"/>
                <w:sz w:val="24"/>
              </w:rPr>
              <w:t>№</w:t>
            </w:r>
          </w:p>
        </w:tc>
        <w:tc>
          <w:tcPr>
            <w:tcW w:w="7303" w:type="dxa"/>
            <w:tcBorders>
              <w:top w:val="single" w:sz="4" w:space="0" w:color="231F20"/>
              <w:left w:val="single" w:sz="4" w:space="0" w:color="231F20"/>
              <w:bottom w:val="single" w:sz="4" w:space="0" w:color="231F20"/>
              <w:right w:val="single" w:sz="4" w:space="0" w:color="231F20"/>
            </w:tcBorders>
            <w:tcMar>
              <w:left w:w="57" w:type="dxa"/>
              <w:right w:w="57" w:type="dxa"/>
            </w:tcMar>
            <w:vAlign w:val="center"/>
          </w:tcPr>
          <w:p w14:paraId="6008D06A" w14:textId="77777777" w:rsidR="00416094" w:rsidRDefault="00CC00E5">
            <w:pPr>
              <w:spacing w:after="0" w:line="360" w:lineRule="auto"/>
              <w:jc w:val="both"/>
              <w:rPr>
                <w:rFonts w:ascii="Times New Roman" w:hAnsi="Times New Roman"/>
                <w:sz w:val="24"/>
              </w:rPr>
            </w:pPr>
            <w:r>
              <w:rPr>
                <w:rFonts w:ascii="Times New Roman" w:hAnsi="Times New Roman"/>
                <w:sz w:val="24"/>
              </w:rPr>
              <w:t>Темы курса</w:t>
            </w:r>
          </w:p>
        </w:tc>
        <w:tc>
          <w:tcPr>
            <w:tcW w:w="1959" w:type="dxa"/>
            <w:tcBorders>
              <w:top w:val="single" w:sz="4" w:space="0" w:color="231F20"/>
              <w:left w:val="single" w:sz="4" w:space="0" w:color="231F20"/>
              <w:bottom w:val="single" w:sz="4" w:space="0" w:color="231F20"/>
              <w:right w:val="single" w:sz="4" w:space="0" w:color="231F20"/>
            </w:tcBorders>
            <w:tcMar>
              <w:left w:w="57" w:type="dxa"/>
              <w:right w:w="57" w:type="dxa"/>
            </w:tcMar>
            <w:vAlign w:val="center"/>
          </w:tcPr>
          <w:p w14:paraId="4D305064" w14:textId="77777777" w:rsidR="00416094" w:rsidRDefault="00CC00E5">
            <w:pPr>
              <w:spacing w:after="0" w:line="360" w:lineRule="auto"/>
              <w:jc w:val="center"/>
              <w:rPr>
                <w:rFonts w:ascii="Times New Roman" w:hAnsi="Times New Roman"/>
                <w:sz w:val="24"/>
              </w:rPr>
            </w:pPr>
            <w:r>
              <w:rPr>
                <w:rFonts w:ascii="Times New Roman" w:hAnsi="Times New Roman"/>
                <w:sz w:val="24"/>
              </w:rPr>
              <w:t>Примерное количество часов</w:t>
            </w:r>
          </w:p>
        </w:tc>
      </w:tr>
      <w:tr w:rsidR="00416094" w14:paraId="0E341C5A" w14:textId="77777777">
        <w:trPr>
          <w:trHeight w:val="18"/>
        </w:trPr>
        <w:tc>
          <w:tcPr>
            <w:tcW w:w="713" w:type="dxa"/>
            <w:tcBorders>
              <w:top w:val="single" w:sz="4" w:space="0" w:color="231F20"/>
              <w:left w:val="single" w:sz="4" w:space="0" w:color="231F20"/>
              <w:bottom w:val="single" w:sz="4" w:space="0" w:color="231F20"/>
              <w:right w:val="single" w:sz="4" w:space="0" w:color="231F20"/>
            </w:tcBorders>
            <w:tcMar>
              <w:left w:w="57" w:type="dxa"/>
              <w:right w:w="57" w:type="dxa"/>
            </w:tcMar>
          </w:tcPr>
          <w:p w14:paraId="0F5F89DA" w14:textId="77777777" w:rsidR="00416094" w:rsidRDefault="00CC00E5">
            <w:pPr>
              <w:spacing w:after="0" w:line="360" w:lineRule="auto"/>
              <w:jc w:val="both"/>
              <w:rPr>
                <w:rFonts w:ascii="Times New Roman" w:hAnsi="Times New Roman"/>
                <w:sz w:val="24"/>
              </w:rPr>
            </w:pPr>
            <w:r>
              <w:rPr>
                <w:rFonts w:ascii="Times New Roman" w:hAnsi="Times New Roman"/>
                <w:sz w:val="24"/>
              </w:rPr>
              <w:t>1</w:t>
            </w:r>
          </w:p>
        </w:tc>
        <w:tc>
          <w:tcPr>
            <w:tcW w:w="7303" w:type="dxa"/>
            <w:tcBorders>
              <w:top w:val="single" w:sz="4" w:space="0" w:color="231F20"/>
              <w:left w:val="single" w:sz="4" w:space="0" w:color="231F20"/>
              <w:bottom w:val="single" w:sz="4" w:space="0" w:color="231F20"/>
              <w:right w:val="single" w:sz="4" w:space="0" w:color="231F20"/>
            </w:tcBorders>
            <w:tcMar>
              <w:left w:w="57" w:type="dxa"/>
              <w:right w:w="57" w:type="dxa"/>
            </w:tcMar>
          </w:tcPr>
          <w:p w14:paraId="5F382C49" w14:textId="77777777" w:rsidR="00416094" w:rsidRDefault="00CC00E5">
            <w:pPr>
              <w:spacing w:after="0" w:line="360" w:lineRule="auto"/>
              <w:jc w:val="both"/>
              <w:rPr>
                <w:rFonts w:ascii="Times New Roman" w:hAnsi="Times New Roman"/>
                <w:sz w:val="24"/>
              </w:rPr>
            </w:pPr>
            <w:r>
              <w:rPr>
                <w:rFonts w:ascii="Times New Roman" w:hAnsi="Times New Roman"/>
                <w:sz w:val="24"/>
              </w:rPr>
              <w:t>Введение</w:t>
            </w:r>
          </w:p>
        </w:tc>
        <w:tc>
          <w:tcPr>
            <w:tcW w:w="1959" w:type="dxa"/>
            <w:tcBorders>
              <w:top w:val="single" w:sz="4" w:space="0" w:color="231F20"/>
              <w:left w:val="single" w:sz="4" w:space="0" w:color="231F20"/>
              <w:bottom w:val="single" w:sz="4" w:space="0" w:color="231F20"/>
              <w:right w:val="single" w:sz="4" w:space="0" w:color="231F20"/>
            </w:tcBorders>
            <w:tcMar>
              <w:left w:w="57" w:type="dxa"/>
              <w:right w:w="57" w:type="dxa"/>
            </w:tcMar>
          </w:tcPr>
          <w:p w14:paraId="0907E04A" w14:textId="77777777" w:rsidR="00416094" w:rsidRDefault="00CC00E5">
            <w:pPr>
              <w:spacing w:after="0" w:line="360" w:lineRule="auto"/>
              <w:jc w:val="center"/>
              <w:rPr>
                <w:rFonts w:ascii="Times New Roman" w:hAnsi="Times New Roman"/>
                <w:sz w:val="24"/>
              </w:rPr>
            </w:pPr>
            <w:r>
              <w:rPr>
                <w:rFonts w:ascii="Times New Roman" w:hAnsi="Times New Roman"/>
                <w:sz w:val="24"/>
              </w:rPr>
              <w:t>1</w:t>
            </w:r>
          </w:p>
        </w:tc>
      </w:tr>
      <w:tr w:rsidR="00416094" w14:paraId="77F8A430" w14:textId="77777777">
        <w:trPr>
          <w:trHeight w:val="18"/>
        </w:trPr>
        <w:tc>
          <w:tcPr>
            <w:tcW w:w="713" w:type="dxa"/>
            <w:tcBorders>
              <w:top w:val="single" w:sz="4" w:space="0" w:color="231F20"/>
              <w:left w:val="single" w:sz="4" w:space="0" w:color="231F20"/>
              <w:bottom w:val="single" w:sz="4" w:space="0" w:color="231F20"/>
              <w:right w:val="single" w:sz="4" w:space="0" w:color="231F20"/>
            </w:tcBorders>
            <w:tcMar>
              <w:left w:w="57" w:type="dxa"/>
              <w:right w:w="57" w:type="dxa"/>
            </w:tcMar>
          </w:tcPr>
          <w:p w14:paraId="00305548" w14:textId="77777777" w:rsidR="00416094" w:rsidRDefault="00CC00E5">
            <w:pPr>
              <w:spacing w:after="0" w:line="360" w:lineRule="auto"/>
              <w:jc w:val="both"/>
              <w:rPr>
                <w:rFonts w:ascii="Times New Roman" w:hAnsi="Times New Roman"/>
                <w:sz w:val="24"/>
              </w:rPr>
            </w:pPr>
            <w:r>
              <w:rPr>
                <w:rFonts w:ascii="Times New Roman" w:hAnsi="Times New Roman"/>
                <w:sz w:val="24"/>
              </w:rPr>
              <w:t>2</w:t>
            </w:r>
          </w:p>
        </w:tc>
        <w:tc>
          <w:tcPr>
            <w:tcW w:w="7303" w:type="dxa"/>
            <w:tcBorders>
              <w:top w:val="single" w:sz="4" w:space="0" w:color="231F20"/>
              <w:left w:val="single" w:sz="4" w:space="0" w:color="231F20"/>
              <w:bottom w:val="single" w:sz="4" w:space="0" w:color="231F20"/>
              <w:right w:val="single" w:sz="4" w:space="0" w:color="231F20"/>
            </w:tcBorders>
            <w:tcMar>
              <w:left w:w="57" w:type="dxa"/>
              <w:right w:w="57" w:type="dxa"/>
            </w:tcMar>
          </w:tcPr>
          <w:p w14:paraId="5944618E" w14:textId="77777777" w:rsidR="00416094" w:rsidRDefault="00CC00E5">
            <w:pPr>
              <w:spacing w:after="0" w:line="360" w:lineRule="auto"/>
              <w:jc w:val="both"/>
              <w:rPr>
                <w:rFonts w:ascii="Times New Roman" w:hAnsi="Times New Roman"/>
                <w:sz w:val="24"/>
              </w:rPr>
            </w:pPr>
            <w:r>
              <w:rPr>
                <w:rFonts w:ascii="Times New Roman" w:hAnsi="Times New Roman"/>
                <w:sz w:val="24"/>
              </w:rPr>
              <w:t>Российская революция 1917—1922 гг.</w:t>
            </w:r>
          </w:p>
        </w:tc>
        <w:tc>
          <w:tcPr>
            <w:tcW w:w="1959" w:type="dxa"/>
            <w:tcBorders>
              <w:top w:val="single" w:sz="4" w:space="0" w:color="231F20"/>
              <w:left w:val="single" w:sz="4" w:space="0" w:color="231F20"/>
              <w:bottom w:val="single" w:sz="4" w:space="0" w:color="231F20"/>
              <w:right w:val="single" w:sz="4" w:space="0" w:color="231F20"/>
            </w:tcBorders>
            <w:tcMar>
              <w:left w:w="57" w:type="dxa"/>
              <w:right w:w="57" w:type="dxa"/>
            </w:tcMar>
          </w:tcPr>
          <w:p w14:paraId="2F5F597C" w14:textId="77777777" w:rsidR="00416094" w:rsidRDefault="00CC00E5">
            <w:pPr>
              <w:spacing w:after="0" w:line="360" w:lineRule="auto"/>
              <w:jc w:val="center"/>
              <w:rPr>
                <w:rFonts w:ascii="Times New Roman" w:hAnsi="Times New Roman"/>
                <w:sz w:val="24"/>
              </w:rPr>
            </w:pPr>
            <w:r>
              <w:rPr>
                <w:rFonts w:ascii="Times New Roman" w:hAnsi="Times New Roman"/>
                <w:sz w:val="24"/>
              </w:rPr>
              <w:t>3</w:t>
            </w:r>
          </w:p>
        </w:tc>
      </w:tr>
      <w:tr w:rsidR="00416094" w14:paraId="599F1CD4" w14:textId="77777777">
        <w:trPr>
          <w:trHeight w:val="18"/>
        </w:trPr>
        <w:tc>
          <w:tcPr>
            <w:tcW w:w="713" w:type="dxa"/>
            <w:tcBorders>
              <w:top w:val="single" w:sz="4" w:space="0" w:color="231F20"/>
              <w:left w:val="single" w:sz="4" w:space="0" w:color="231F20"/>
              <w:bottom w:val="single" w:sz="4" w:space="0" w:color="231F20"/>
              <w:right w:val="single" w:sz="4" w:space="0" w:color="231F20"/>
            </w:tcBorders>
            <w:tcMar>
              <w:left w:w="57" w:type="dxa"/>
              <w:right w:w="57" w:type="dxa"/>
            </w:tcMar>
          </w:tcPr>
          <w:p w14:paraId="18BFC3D8" w14:textId="77777777" w:rsidR="00416094" w:rsidRDefault="00CC00E5">
            <w:pPr>
              <w:spacing w:after="0" w:line="360" w:lineRule="auto"/>
              <w:jc w:val="both"/>
              <w:rPr>
                <w:rFonts w:ascii="Times New Roman" w:hAnsi="Times New Roman"/>
                <w:sz w:val="24"/>
              </w:rPr>
            </w:pPr>
            <w:r>
              <w:rPr>
                <w:rFonts w:ascii="Times New Roman" w:hAnsi="Times New Roman"/>
                <w:sz w:val="24"/>
              </w:rPr>
              <w:t>2</w:t>
            </w:r>
          </w:p>
        </w:tc>
        <w:tc>
          <w:tcPr>
            <w:tcW w:w="7303" w:type="dxa"/>
            <w:tcBorders>
              <w:top w:val="single" w:sz="4" w:space="0" w:color="231F20"/>
              <w:left w:val="single" w:sz="4" w:space="0" w:color="231F20"/>
              <w:bottom w:val="single" w:sz="4" w:space="0" w:color="231F20"/>
              <w:right w:val="single" w:sz="4" w:space="0" w:color="231F20"/>
            </w:tcBorders>
            <w:tcMar>
              <w:left w:w="57" w:type="dxa"/>
              <w:right w:w="57" w:type="dxa"/>
            </w:tcMar>
          </w:tcPr>
          <w:p w14:paraId="0FC8F96F" w14:textId="77777777" w:rsidR="00416094" w:rsidRDefault="00CC00E5">
            <w:pPr>
              <w:spacing w:after="0" w:line="360" w:lineRule="auto"/>
              <w:jc w:val="both"/>
              <w:rPr>
                <w:rFonts w:ascii="Times New Roman" w:hAnsi="Times New Roman"/>
                <w:sz w:val="24"/>
              </w:rPr>
            </w:pPr>
            <w:r>
              <w:rPr>
                <w:rFonts w:ascii="Times New Roman" w:hAnsi="Times New Roman"/>
                <w:sz w:val="24"/>
              </w:rPr>
              <w:t>Великая Отечественная война 1941-1945 гг.</w:t>
            </w:r>
          </w:p>
        </w:tc>
        <w:tc>
          <w:tcPr>
            <w:tcW w:w="1959" w:type="dxa"/>
            <w:tcBorders>
              <w:top w:val="single" w:sz="4" w:space="0" w:color="231F20"/>
              <w:left w:val="single" w:sz="4" w:space="0" w:color="231F20"/>
              <w:bottom w:val="single" w:sz="4" w:space="0" w:color="231F20"/>
              <w:right w:val="single" w:sz="4" w:space="0" w:color="231F20"/>
            </w:tcBorders>
            <w:tcMar>
              <w:left w:w="57" w:type="dxa"/>
              <w:right w:w="57" w:type="dxa"/>
            </w:tcMar>
          </w:tcPr>
          <w:p w14:paraId="2C15C123" w14:textId="77777777" w:rsidR="00416094" w:rsidRDefault="00CC00E5">
            <w:pPr>
              <w:spacing w:after="0" w:line="360" w:lineRule="auto"/>
              <w:jc w:val="center"/>
              <w:rPr>
                <w:rFonts w:ascii="Times New Roman" w:hAnsi="Times New Roman"/>
                <w:sz w:val="24"/>
              </w:rPr>
            </w:pPr>
            <w:r>
              <w:rPr>
                <w:rFonts w:ascii="Times New Roman" w:hAnsi="Times New Roman"/>
                <w:sz w:val="24"/>
              </w:rPr>
              <w:t>4</w:t>
            </w:r>
          </w:p>
        </w:tc>
      </w:tr>
      <w:tr w:rsidR="00416094" w14:paraId="174589DD" w14:textId="77777777">
        <w:trPr>
          <w:trHeight w:val="18"/>
        </w:trPr>
        <w:tc>
          <w:tcPr>
            <w:tcW w:w="713" w:type="dxa"/>
            <w:tcBorders>
              <w:top w:val="single" w:sz="4" w:space="0" w:color="231F20"/>
              <w:left w:val="single" w:sz="4" w:space="0" w:color="231F20"/>
              <w:bottom w:val="single" w:sz="4" w:space="0" w:color="231F20"/>
              <w:right w:val="single" w:sz="4" w:space="0" w:color="231F20"/>
            </w:tcBorders>
            <w:tcMar>
              <w:left w:w="57" w:type="dxa"/>
              <w:right w:w="57" w:type="dxa"/>
            </w:tcMar>
          </w:tcPr>
          <w:p w14:paraId="4821C4EF" w14:textId="77777777" w:rsidR="00416094" w:rsidRDefault="00CC00E5">
            <w:pPr>
              <w:spacing w:after="0" w:line="360" w:lineRule="auto"/>
              <w:jc w:val="both"/>
              <w:rPr>
                <w:rFonts w:ascii="Times New Roman" w:hAnsi="Times New Roman"/>
                <w:sz w:val="24"/>
              </w:rPr>
            </w:pPr>
            <w:r>
              <w:rPr>
                <w:rFonts w:ascii="Times New Roman" w:hAnsi="Times New Roman"/>
                <w:sz w:val="24"/>
              </w:rPr>
              <w:lastRenderedPageBreak/>
              <w:t>3</w:t>
            </w:r>
          </w:p>
        </w:tc>
        <w:tc>
          <w:tcPr>
            <w:tcW w:w="7303" w:type="dxa"/>
            <w:tcBorders>
              <w:top w:val="single" w:sz="4" w:space="0" w:color="231F20"/>
              <w:left w:val="single" w:sz="4" w:space="0" w:color="231F20"/>
              <w:bottom w:val="single" w:sz="4" w:space="0" w:color="231F20"/>
              <w:right w:val="single" w:sz="4" w:space="0" w:color="231F20"/>
            </w:tcBorders>
            <w:tcMar>
              <w:left w:w="57" w:type="dxa"/>
              <w:right w:w="57" w:type="dxa"/>
            </w:tcMar>
          </w:tcPr>
          <w:p w14:paraId="528CEF72" w14:textId="77777777" w:rsidR="00416094" w:rsidRDefault="00CC00E5">
            <w:pPr>
              <w:spacing w:after="0" w:line="360" w:lineRule="auto"/>
              <w:jc w:val="both"/>
              <w:rPr>
                <w:rFonts w:ascii="Times New Roman" w:hAnsi="Times New Roman"/>
                <w:sz w:val="24"/>
              </w:rPr>
            </w:pPr>
            <w:r>
              <w:rPr>
                <w:rFonts w:ascii="Times New Roman" w:hAnsi="Times New Roman"/>
                <w:sz w:val="24"/>
              </w:rPr>
              <w:t xml:space="preserve">Распад СССР. </w:t>
            </w:r>
            <w:r>
              <w:rPr>
                <w:rFonts w:ascii="Times New Roman" w:hAnsi="Times New Roman"/>
                <w:sz w:val="24"/>
              </w:rPr>
              <w:t>Становление новой России (1992-1999 гг.)</w:t>
            </w:r>
          </w:p>
        </w:tc>
        <w:tc>
          <w:tcPr>
            <w:tcW w:w="1959" w:type="dxa"/>
            <w:tcBorders>
              <w:top w:val="single" w:sz="4" w:space="0" w:color="231F20"/>
              <w:left w:val="single" w:sz="4" w:space="0" w:color="231F20"/>
              <w:bottom w:val="single" w:sz="4" w:space="0" w:color="231F20"/>
              <w:right w:val="single" w:sz="4" w:space="0" w:color="231F20"/>
            </w:tcBorders>
            <w:tcMar>
              <w:left w:w="57" w:type="dxa"/>
              <w:right w:w="57" w:type="dxa"/>
            </w:tcMar>
          </w:tcPr>
          <w:p w14:paraId="03CAD477" w14:textId="77777777" w:rsidR="00416094" w:rsidRDefault="00CC00E5">
            <w:pPr>
              <w:spacing w:after="0" w:line="360" w:lineRule="auto"/>
              <w:jc w:val="center"/>
              <w:rPr>
                <w:rFonts w:ascii="Times New Roman" w:hAnsi="Times New Roman"/>
                <w:sz w:val="24"/>
              </w:rPr>
            </w:pPr>
            <w:r>
              <w:rPr>
                <w:rFonts w:ascii="Times New Roman" w:hAnsi="Times New Roman"/>
                <w:sz w:val="24"/>
              </w:rPr>
              <w:t>2</w:t>
            </w:r>
          </w:p>
        </w:tc>
      </w:tr>
      <w:tr w:rsidR="00416094" w14:paraId="54EC3620" w14:textId="77777777">
        <w:trPr>
          <w:trHeight w:val="18"/>
        </w:trPr>
        <w:tc>
          <w:tcPr>
            <w:tcW w:w="713" w:type="dxa"/>
            <w:tcBorders>
              <w:top w:val="single" w:sz="4" w:space="0" w:color="231F20"/>
              <w:left w:val="single" w:sz="4" w:space="0" w:color="231F20"/>
              <w:bottom w:val="single" w:sz="4" w:space="0" w:color="231F20"/>
              <w:right w:val="single" w:sz="4" w:space="0" w:color="231F20"/>
            </w:tcBorders>
            <w:tcMar>
              <w:left w:w="57" w:type="dxa"/>
              <w:right w:w="57" w:type="dxa"/>
            </w:tcMar>
          </w:tcPr>
          <w:p w14:paraId="61C69257" w14:textId="77777777" w:rsidR="00416094" w:rsidRDefault="00CC00E5">
            <w:pPr>
              <w:spacing w:after="0" w:line="360" w:lineRule="auto"/>
              <w:jc w:val="both"/>
              <w:rPr>
                <w:rFonts w:ascii="Times New Roman" w:hAnsi="Times New Roman"/>
                <w:sz w:val="24"/>
              </w:rPr>
            </w:pPr>
            <w:r>
              <w:rPr>
                <w:rFonts w:ascii="Times New Roman" w:hAnsi="Times New Roman"/>
                <w:sz w:val="24"/>
              </w:rPr>
              <w:t>4</w:t>
            </w:r>
          </w:p>
        </w:tc>
        <w:tc>
          <w:tcPr>
            <w:tcW w:w="7303" w:type="dxa"/>
            <w:tcBorders>
              <w:top w:val="single" w:sz="4" w:space="0" w:color="231F20"/>
              <w:left w:val="single" w:sz="4" w:space="0" w:color="231F20"/>
              <w:bottom w:val="single" w:sz="4" w:space="0" w:color="231F20"/>
              <w:right w:val="single" w:sz="4" w:space="0" w:color="231F20"/>
            </w:tcBorders>
            <w:tcMar>
              <w:left w:w="57" w:type="dxa"/>
              <w:right w:w="57" w:type="dxa"/>
            </w:tcMar>
          </w:tcPr>
          <w:p w14:paraId="19E8F025" w14:textId="77777777" w:rsidR="00416094" w:rsidRDefault="00CC00E5">
            <w:pPr>
              <w:spacing w:after="0" w:line="360" w:lineRule="auto"/>
              <w:jc w:val="both"/>
              <w:rPr>
                <w:rFonts w:ascii="Times New Roman" w:hAnsi="Times New Roman"/>
                <w:sz w:val="24"/>
              </w:rPr>
            </w:pPr>
            <w:r>
              <w:rPr>
                <w:rFonts w:ascii="Times New Roman" w:hAnsi="Times New Roman"/>
                <w:sz w:val="24"/>
              </w:rPr>
              <w:t>Возрождение страны с 2000-х гг. Воссоединение</w:t>
            </w:r>
          </w:p>
          <w:p w14:paraId="18517B6F" w14:textId="77777777" w:rsidR="00416094" w:rsidRDefault="00CC00E5">
            <w:pPr>
              <w:spacing w:after="0" w:line="360" w:lineRule="auto"/>
              <w:jc w:val="both"/>
              <w:rPr>
                <w:rFonts w:ascii="Times New Roman" w:hAnsi="Times New Roman"/>
                <w:sz w:val="24"/>
              </w:rPr>
            </w:pPr>
            <w:r>
              <w:rPr>
                <w:rFonts w:ascii="Times New Roman" w:hAnsi="Times New Roman"/>
                <w:sz w:val="24"/>
              </w:rPr>
              <w:t>Крыма с Россией</w:t>
            </w:r>
          </w:p>
        </w:tc>
        <w:tc>
          <w:tcPr>
            <w:tcW w:w="1959" w:type="dxa"/>
            <w:tcBorders>
              <w:top w:val="single" w:sz="4" w:space="0" w:color="231F20"/>
              <w:left w:val="single" w:sz="4" w:space="0" w:color="231F20"/>
              <w:bottom w:val="single" w:sz="4" w:space="0" w:color="231F20"/>
              <w:right w:val="single" w:sz="4" w:space="0" w:color="231F20"/>
            </w:tcBorders>
            <w:tcMar>
              <w:left w:w="57" w:type="dxa"/>
              <w:right w:w="57" w:type="dxa"/>
            </w:tcMar>
          </w:tcPr>
          <w:p w14:paraId="08F90973" w14:textId="77777777" w:rsidR="00416094" w:rsidRDefault="00CC00E5">
            <w:pPr>
              <w:spacing w:after="0" w:line="360" w:lineRule="auto"/>
              <w:jc w:val="center"/>
              <w:rPr>
                <w:rFonts w:ascii="Times New Roman" w:hAnsi="Times New Roman"/>
                <w:sz w:val="24"/>
              </w:rPr>
            </w:pPr>
            <w:r>
              <w:rPr>
                <w:rFonts w:ascii="Times New Roman" w:hAnsi="Times New Roman"/>
                <w:sz w:val="24"/>
              </w:rPr>
              <w:t>3</w:t>
            </w:r>
          </w:p>
        </w:tc>
      </w:tr>
      <w:tr w:rsidR="00416094" w14:paraId="64862710" w14:textId="77777777">
        <w:trPr>
          <w:trHeight w:val="18"/>
        </w:trPr>
        <w:tc>
          <w:tcPr>
            <w:tcW w:w="713" w:type="dxa"/>
            <w:tcBorders>
              <w:top w:val="single" w:sz="4" w:space="0" w:color="231F20"/>
              <w:left w:val="single" w:sz="4" w:space="0" w:color="231F20"/>
              <w:bottom w:val="single" w:sz="4" w:space="0" w:color="231F20"/>
              <w:right w:val="single" w:sz="4" w:space="0" w:color="231F20"/>
            </w:tcBorders>
            <w:tcMar>
              <w:left w:w="57" w:type="dxa"/>
              <w:right w:w="57" w:type="dxa"/>
            </w:tcMar>
          </w:tcPr>
          <w:p w14:paraId="04E5500E" w14:textId="77777777" w:rsidR="00416094" w:rsidRDefault="00CC00E5">
            <w:pPr>
              <w:spacing w:after="0" w:line="360" w:lineRule="auto"/>
              <w:jc w:val="both"/>
              <w:rPr>
                <w:rFonts w:ascii="Times New Roman" w:hAnsi="Times New Roman"/>
                <w:sz w:val="24"/>
              </w:rPr>
            </w:pPr>
            <w:r>
              <w:rPr>
                <w:rFonts w:ascii="Times New Roman" w:hAnsi="Times New Roman"/>
                <w:sz w:val="24"/>
              </w:rPr>
              <w:t>5</w:t>
            </w:r>
          </w:p>
        </w:tc>
        <w:tc>
          <w:tcPr>
            <w:tcW w:w="7303" w:type="dxa"/>
            <w:tcBorders>
              <w:top w:val="single" w:sz="4" w:space="0" w:color="231F20"/>
              <w:left w:val="single" w:sz="4" w:space="0" w:color="231F20"/>
              <w:bottom w:val="single" w:sz="4" w:space="0" w:color="231F20"/>
              <w:right w:val="single" w:sz="4" w:space="0" w:color="231F20"/>
            </w:tcBorders>
            <w:tcMar>
              <w:left w:w="57" w:type="dxa"/>
              <w:right w:w="57" w:type="dxa"/>
            </w:tcMar>
          </w:tcPr>
          <w:p w14:paraId="6C3CE82C" w14:textId="77777777" w:rsidR="00416094" w:rsidRDefault="00CC00E5">
            <w:pPr>
              <w:spacing w:after="0" w:line="360" w:lineRule="auto"/>
              <w:jc w:val="both"/>
              <w:rPr>
                <w:rFonts w:ascii="Times New Roman" w:hAnsi="Times New Roman"/>
                <w:sz w:val="24"/>
              </w:rPr>
            </w:pPr>
            <w:r>
              <w:rPr>
                <w:rFonts w:ascii="Times New Roman" w:hAnsi="Times New Roman"/>
                <w:sz w:val="24"/>
              </w:rPr>
              <w:t>Итоговое повторение</w:t>
            </w:r>
          </w:p>
        </w:tc>
        <w:tc>
          <w:tcPr>
            <w:tcW w:w="1959" w:type="dxa"/>
            <w:tcBorders>
              <w:top w:val="single" w:sz="4" w:space="0" w:color="231F20"/>
              <w:left w:val="single" w:sz="4" w:space="0" w:color="231F20"/>
              <w:bottom w:val="single" w:sz="4" w:space="0" w:color="231F20"/>
              <w:right w:val="single" w:sz="4" w:space="0" w:color="231F20"/>
            </w:tcBorders>
            <w:tcMar>
              <w:left w:w="57" w:type="dxa"/>
              <w:right w:w="57" w:type="dxa"/>
            </w:tcMar>
          </w:tcPr>
          <w:p w14:paraId="77A3DDF0" w14:textId="77777777" w:rsidR="00416094" w:rsidRDefault="00CC00E5">
            <w:pPr>
              <w:spacing w:after="0" w:line="360" w:lineRule="auto"/>
              <w:jc w:val="center"/>
              <w:rPr>
                <w:rFonts w:ascii="Times New Roman" w:hAnsi="Times New Roman"/>
                <w:sz w:val="24"/>
              </w:rPr>
            </w:pPr>
            <w:r>
              <w:rPr>
                <w:rFonts w:ascii="Times New Roman" w:hAnsi="Times New Roman"/>
                <w:sz w:val="24"/>
              </w:rPr>
              <w:t>1</w:t>
            </w:r>
          </w:p>
        </w:tc>
      </w:tr>
    </w:tbl>
    <w:p w14:paraId="099579CA" w14:textId="77777777" w:rsidR="00416094" w:rsidRDefault="00416094">
      <w:pPr>
        <w:spacing w:after="0" w:line="360" w:lineRule="auto"/>
        <w:ind w:firstLine="709"/>
        <w:jc w:val="both"/>
        <w:rPr>
          <w:rFonts w:ascii="Times New Roman" w:hAnsi="Times New Roman"/>
          <w:sz w:val="24"/>
        </w:rPr>
      </w:pPr>
    </w:p>
    <w:p w14:paraId="466E003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149.9.2.1. Введение. </w:t>
      </w:r>
    </w:p>
    <w:p w14:paraId="050B22E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Преемственность всех этапов отечественной истории. Период Новейшей истории страны (с 1914 г. по настоящее время). Важнейшие события, процессы </w:t>
      </w:r>
      <w:r>
        <w:rPr>
          <w:rFonts w:ascii="Times New Roman" w:hAnsi="Times New Roman"/>
          <w:sz w:val="24"/>
        </w:rPr>
        <w:br/>
        <w:t>ХХ ‒ начала XXI в.</w:t>
      </w:r>
    </w:p>
    <w:p w14:paraId="174711D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149.9.2.2. Российская революция 1917—1922 гг.</w:t>
      </w:r>
    </w:p>
    <w:p w14:paraId="1C83829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Российская империя накануне Февральской революции 1917 г.: общенациональный кризис.</w:t>
      </w:r>
    </w:p>
    <w:p w14:paraId="7C3520B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Февральское восстание в Петрограде. Отречение Николая II.</w:t>
      </w:r>
    </w:p>
    <w:p w14:paraId="1D34C1C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Падение монархии. Временное правительство и Советы, их руководители. Демократизация жизни страны. Тяготы войны и обострение внутриполитического кризиса. Угроза территориального распада страны.</w:t>
      </w:r>
    </w:p>
    <w:p w14:paraId="0BF9E8A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Цели и лозунги большевиков. В.И. Ленин как политический деятель. Вооружённое восстание в Петрограде 25 октября (7 ноября) 1917 г. Свержение Временного правительства и взятие власти большевиками. Советское правительство (Совет народных комиссаров) и первые преобразования большевиков. Образование РККА. Советская национальная политика. Образование РСФСР как добровольного союза народов России.</w:t>
      </w:r>
    </w:p>
    <w:p w14:paraId="0D5EF27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Гражданская война как национальная трагедия. Военная интервенция. Политика белых правительств А. В. Колчака, А. И. Деникина и П. Н. Врангеля.</w:t>
      </w:r>
    </w:p>
    <w:p w14:paraId="0E89522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Переход страны к мирной жизни. Образование СССР. Революционные события в России глазами соотечественников и мира. Русское зарубежье.</w:t>
      </w:r>
    </w:p>
    <w:p w14:paraId="452119C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Влияние революционных событий на общемировые процессы XX в., историю народов России.</w:t>
      </w:r>
    </w:p>
    <w:p w14:paraId="21E6B3F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149.9.2.3. Великая Отечественная война 1941-1945 гг. </w:t>
      </w:r>
    </w:p>
    <w:p w14:paraId="2A921DC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План «Барбаросса» и цели гитлеровской Германии в войне с СССР. Нападение на СССР 22 июня 1941 г. Причины отступления Красной Армии в первые месяцы войны. «Всё для фронта! Все для победы!»: мобилизация сил на отпор врагу </w:t>
      </w:r>
      <w:r>
        <w:rPr>
          <w:rFonts w:ascii="Times New Roman" w:hAnsi="Times New Roman"/>
          <w:sz w:val="24"/>
        </w:rPr>
        <w:br/>
        <w:t>и перестройка экономики на военный лад.</w:t>
      </w:r>
    </w:p>
    <w:p w14:paraId="428D7DD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Битва за Москву. Парад 7 ноября 1941 г. на Красной площади. Срыв германских планов молниеносной войны.</w:t>
      </w:r>
    </w:p>
    <w:p w14:paraId="49206D9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Блокада Ленинграда. Дорога жизни. Значение героического сопротивления Ленинграда.</w:t>
      </w:r>
    </w:p>
    <w:p w14:paraId="7C18988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Гитлеровский план «Ост». Преступления нацистов и их пособников </w:t>
      </w:r>
      <w:r>
        <w:rPr>
          <w:rFonts w:ascii="Times New Roman" w:hAnsi="Times New Roman"/>
          <w:sz w:val="24"/>
        </w:rPr>
        <w:br/>
        <w:t>на территории СССР. Разграбление и уничтожение культурных ценностей. Холокост. Гитлеровские лагеря уничтожения (лагеря смерти).</w:t>
      </w:r>
    </w:p>
    <w:p w14:paraId="569FB9F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Коренной перелом в ходе Великой Отечественной войны. Сталинградская битва. Битва на Курской дуге.</w:t>
      </w:r>
    </w:p>
    <w:p w14:paraId="48AD698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Прорыв и снятие блокады Ленинграда. Битва за Днепр. Массовый героизм советских людей, представителей всех народов СССР, на фронте и в тылу. Организация борьбы в тылу врага: партизанское движение и подпольщики. Юные герои фронта и тыла. Патриотическое служение представителей религиозных конфессий. Вклад деятелей культуры, учёных и конструкторов </w:t>
      </w:r>
      <w:r>
        <w:rPr>
          <w:rFonts w:ascii="Times New Roman" w:hAnsi="Times New Roman"/>
          <w:sz w:val="24"/>
        </w:rPr>
        <w:br/>
        <w:t>в общенародную борьбу с врагом.</w:t>
      </w:r>
    </w:p>
    <w:p w14:paraId="3FB6607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Освобождение оккупированной территории СССР. Белорусская наступательная операция (операция «Багратион») Красной Армии.</w:t>
      </w:r>
    </w:p>
    <w:p w14:paraId="529FC22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СССР и союзники. Ленд-лиз. Высадка союзников в Нормандии и открытие Второго фронта. Освободительная миссия Красной Армии в Европе. Битва </w:t>
      </w:r>
      <w:r>
        <w:rPr>
          <w:rFonts w:ascii="Times New Roman" w:hAnsi="Times New Roman"/>
          <w:sz w:val="24"/>
        </w:rPr>
        <w:br/>
        <w:t>за Берлин. Безоговорочная капитуляция Германии и окончание Великой Отечественной войны.</w:t>
      </w:r>
    </w:p>
    <w:p w14:paraId="55E8DF0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Разгром милитаристской Японии. 3 сентября ‒ окончание Второй мировой войны.</w:t>
      </w:r>
    </w:p>
    <w:p w14:paraId="61C0457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Источники Победы советского народа. Выдающиеся полководцы Великой Отечественной войны. Решающая роль СССР в победе антигитлеровской коалиции. Людские и материальные потери СССР. Всемирно-историческое значение Победы СССР в Великой Отечественной войне.</w:t>
      </w:r>
    </w:p>
    <w:p w14:paraId="2834C13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Окончание Второй мировой войны. Осуждение главных военных преступников их пособников (Нюрнбергский, Токийский и Хабаровский процессы).</w:t>
      </w:r>
    </w:p>
    <w:p w14:paraId="0AE61C0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Попытки искажения истории Второй мировой войны и роли советского народа в победе над гитлеровской Германией и её союзниками. Конституция РФ о защите исторической правды.</w:t>
      </w:r>
    </w:p>
    <w:p w14:paraId="38CEDED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Города-герои. Дни воинской славы и памятные даты в России. Указы Президента Российской Федерации об утверждении почётных званий «Города воинской славы», «Города трудовой доблести», а также других мерах, направленных на увековечивание памяти о Великой Победе.</w:t>
      </w:r>
    </w:p>
    <w:p w14:paraId="73488A5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9 мая 1945 г. ‒ День Победы советского народа в Великой Отечественной войне 1941–1945 гг. Парад на Красной площади и праздничные шествия в честь </w:t>
      </w:r>
      <w:r>
        <w:rPr>
          <w:rFonts w:ascii="Times New Roman" w:hAnsi="Times New Roman"/>
          <w:sz w:val="24"/>
        </w:rPr>
        <w:br/>
        <w:t>Дня Победы. Акции «Георгиевская ленточка» и «Бескозырка», марш «Бессмертный полк» в России и за рубежом. Ответственность за искажение истории Второй мировой войны.</w:t>
      </w:r>
    </w:p>
    <w:p w14:paraId="40F0257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149.9.2.4. Распад СССР. Становление новой России (1992-1999 гг.). </w:t>
      </w:r>
    </w:p>
    <w:p w14:paraId="57D9210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Нарастание кризисных явлений в СССР. М.С. Горбачёв. Межнациональные конфликты. «Парад суверенитетов». Принятие Декларации о государственном суверенитете РСФСР.</w:t>
      </w:r>
    </w:p>
    <w:p w14:paraId="3FD45C7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Референдум о сохранении СССР и введении поста Президента РСФСР. Избрание Б. Н. Ельцина </w:t>
      </w:r>
      <w:r>
        <w:rPr>
          <w:rFonts w:ascii="Times New Roman" w:hAnsi="Times New Roman"/>
          <w:sz w:val="24"/>
        </w:rPr>
        <w:t>Президентом РСФСР.</w:t>
      </w:r>
    </w:p>
    <w:p w14:paraId="50EB013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Объявление государственной независимости союзными республиками. Юридическое оформление распада СССР и создание Содружества Независимых Государств (Беловежское соглашение). Россия как преемник СССР </w:t>
      </w:r>
      <w:r>
        <w:rPr>
          <w:rFonts w:ascii="Times New Roman" w:hAnsi="Times New Roman"/>
          <w:sz w:val="24"/>
        </w:rPr>
        <w:br/>
        <w:t>на международной арене.</w:t>
      </w:r>
    </w:p>
    <w:p w14:paraId="629979B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Распад СССР и его последствия для России и мира.</w:t>
      </w:r>
    </w:p>
    <w:p w14:paraId="34DFFF5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Становление Российской Федерации как суверенного государства </w:t>
      </w:r>
      <w:r>
        <w:rPr>
          <w:rFonts w:ascii="Times New Roman" w:hAnsi="Times New Roman"/>
          <w:sz w:val="24"/>
        </w:rPr>
        <w:br/>
        <w:t>(1991-1993 гг.). Референдум по проекту Конституции.</w:t>
      </w:r>
    </w:p>
    <w:p w14:paraId="1053382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России. Принятие Конституции Российской Федерации 1993 г. и её значение.</w:t>
      </w:r>
    </w:p>
    <w:p w14:paraId="639DBC3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Сложные 1990-е гг. Трудности и просчёты экономических преобразований </w:t>
      </w:r>
      <w:r>
        <w:rPr>
          <w:rFonts w:ascii="Times New Roman" w:hAnsi="Times New Roman"/>
          <w:sz w:val="24"/>
        </w:rPr>
        <w:br/>
        <w:t>в стране. Совершенствование новой российской государственности. Угроза государственному единству.</w:t>
      </w:r>
    </w:p>
    <w:p w14:paraId="354B06A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Россия на постсоветском пространстве. СНГ и Союзное государство. Значение сохранения Россией статуса ядерной державы.</w:t>
      </w:r>
    </w:p>
    <w:p w14:paraId="1A4A87F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Добровольная отставка Б.Н. Ельцина.</w:t>
      </w:r>
    </w:p>
    <w:p w14:paraId="384DCB2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149.9.2.5. Возрождение страны с 2000-х гг. </w:t>
      </w:r>
    </w:p>
    <w:p w14:paraId="1B78075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149.9.2.5.1. Российская Федерация в начале XXI века: на пути восстановления </w:t>
      </w:r>
      <w:r>
        <w:rPr>
          <w:rFonts w:ascii="Times New Roman" w:hAnsi="Times New Roman"/>
          <w:sz w:val="24"/>
        </w:rPr>
        <w:br/>
        <w:t>и укрепления страны. Вступление в должность Президента Российской Федерации В.В. Путина. Восстановление единого правового пространства страны. Экономическая интеграция на постсоветском пространстве. Борьба с терроризмом. Укрепление Вооружённых Сил Российской Федерации. Приоритетные национальные проекты.</w:t>
      </w:r>
    </w:p>
    <w:p w14:paraId="66BD67F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Восстановление лидирующих позиций России в международных отношениях. Отношения с США и Евросоюзом.</w:t>
      </w:r>
    </w:p>
    <w:p w14:paraId="0B4A821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149.9.2.5.2. Воссоединение Крыма с Россией. </w:t>
      </w:r>
    </w:p>
    <w:p w14:paraId="446E776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Крым в составе Российского государства в XX. Крым в 1991-2014 гг. Государственный переворот в Киеве в феврале 2014 г. Декларация о независимости Автономной Республики Крым и города Севастополя (11 марта 2014 г.). Подписание Договора между Российской Федерацией и Республикой Крым о принятии </w:t>
      </w:r>
      <w:r>
        <w:rPr>
          <w:rFonts w:ascii="Times New Roman" w:hAnsi="Times New Roman"/>
          <w:sz w:val="24"/>
        </w:rPr>
        <w:br/>
        <w:t xml:space="preserve">в Российскую Федерацию Республики Крым и образовании в составе РФ новых субъектов. Федеральный конституционный закон от 21 марта 2014 г. о принятии </w:t>
      </w:r>
      <w:r>
        <w:rPr>
          <w:rFonts w:ascii="Times New Roman" w:hAnsi="Times New Roman"/>
          <w:sz w:val="24"/>
        </w:rPr>
        <w:br/>
        <w:t>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w:t>
      </w:r>
    </w:p>
    <w:p w14:paraId="5CE6FD8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Воссоединение Крыма с Россией, его значение и международные последствия.</w:t>
      </w:r>
    </w:p>
    <w:p w14:paraId="2499522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149.9.2.5.3. Российская Федерация на современном этапе. «Человеческий капитал», «Комфортная среда для жизни», «Экономический рост» — основные направления национальных проектов 2019-2024 гг. Разработка семейной политики. Пропаганда спорта и здорового образа жизни. Россия в борьбе с </w:t>
      </w:r>
      <w:proofErr w:type="spellStart"/>
      <w:r>
        <w:rPr>
          <w:rFonts w:ascii="Times New Roman" w:hAnsi="Times New Roman"/>
          <w:sz w:val="24"/>
        </w:rPr>
        <w:t>короновирусной</w:t>
      </w:r>
      <w:proofErr w:type="spellEnd"/>
      <w:r>
        <w:rPr>
          <w:rFonts w:ascii="Times New Roman" w:hAnsi="Times New Roman"/>
          <w:sz w:val="24"/>
        </w:rPr>
        <w:t xml:space="preserve"> пандемией. Реализация крупных экономических проектов (строительство Крымского моста, трубопроводов «Сила Сибири», «Северный поток» и другие). Поддержка одарённых детей в России (образовательный центр «Сириус» и другие).</w:t>
      </w:r>
    </w:p>
    <w:p w14:paraId="28F2674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Общероссийское голосование по поправкам к Конституции России </w:t>
      </w:r>
      <w:r>
        <w:rPr>
          <w:rFonts w:ascii="Times New Roman" w:hAnsi="Times New Roman"/>
          <w:sz w:val="24"/>
        </w:rPr>
        <w:br/>
        <w:t>(2020 г.).</w:t>
      </w:r>
    </w:p>
    <w:p w14:paraId="7671145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Признание Россией ДНР и ЛНР (2022 г.).</w:t>
      </w:r>
    </w:p>
    <w:p w14:paraId="6B25352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Значение исторических традиций и культурного наследия для современной России. Воссоздание Российского исторического общества (РИО) и Российского военно-исторического общества (РВИО). Исторические парки «Россия ‒ Моя история». Военно-патриотический парк культуры и отдыха Вооружённых Сил Российской Федерации «Патриот». Мемориальный парк Победы на Поклонной горе и Ржевский мемориал Советскому Солдату. Всероссийский проект «Без срока давности». Новые информационные ресурсы о Великой Победе.</w:t>
      </w:r>
    </w:p>
    <w:p w14:paraId="0D73F46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21.9.2.6. Итоговое повторение. </w:t>
      </w:r>
    </w:p>
    <w:p w14:paraId="3473DCE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История родного края в годы революций и Гражданской войны.</w:t>
      </w:r>
    </w:p>
    <w:p w14:paraId="5BEF2AD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Наши земляки ‒ герои Великой Отечественной войны (1941-1945 гг.).</w:t>
      </w:r>
    </w:p>
    <w:p w14:paraId="014B638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Наш регион в конце XX ‒ начале XXI вв.</w:t>
      </w:r>
    </w:p>
    <w:p w14:paraId="443621B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Трудовые достижения родного края.</w:t>
      </w:r>
    </w:p>
    <w:p w14:paraId="6BB7292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149.9.3. Планируемые результаты освоения учебного модуля «Введение </w:t>
      </w:r>
      <w:r>
        <w:rPr>
          <w:rFonts w:ascii="Times New Roman" w:hAnsi="Times New Roman"/>
          <w:sz w:val="24"/>
        </w:rPr>
        <w:br/>
        <w:t xml:space="preserve">в Новейшую историю России». </w:t>
      </w:r>
    </w:p>
    <w:p w14:paraId="6CB224F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149.9.3.1. Личностные и метапредметные результаты являются приоритетными </w:t>
      </w:r>
      <w:r>
        <w:rPr>
          <w:rFonts w:ascii="Times New Roman" w:hAnsi="Times New Roman"/>
          <w:sz w:val="24"/>
        </w:rPr>
        <w:br/>
        <w:t>при освоении содержания учебного модуля «Введение в Новейшую историю России».</w:t>
      </w:r>
    </w:p>
    <w:p w14:paraId="0940FE5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149.9.3.2. Содержание учебного модуля «Введение в Новейшую историю России» способствует процессу формирования внутренней позиции личности </w:t>
      </w:r>
      <w:r>
        <w:rPr>
          <w:rFonts w:ascii="Times New Roman" w:hAnsi="Times New Roman"/>
          <w:sz w:val="24"/>
        </w:rPr>
        <w:br/>
        <w:t xml:space="preserve">как особого ценностного отношения к себе, окружающим людям </w:t>
      </w:r>
      <w:r>
        <w:rPr>
          <w:rFonts w:ascii="Times New Roman" w:hAnsi="Times New Roman"/>
          <w:sz w:val="24"/>
        </w:rPr>
        <w:br/>
        <w:t xml:space="preserve">и жизни в целом, готовности выпускника основной школы действовать на основе системы позитивных ценностных ориентаций. </w:t>
      </w:r>
    </w:p>
    <w:p w14:paraId="1D68E9C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149.9.3.3. Содержание учебного модуля «Введение в Новейшую историю России» ориентировано на следующие важнейшие убеждения и качества школьника, которые должны проявляться как в его учебной деятельности, </w:t>
      </w:r>
      <w:r>
        <w:rPr>
          <w:rFonts w:ascii="Times New Roman" w:hAnsi="Times New Roman"/>
          <w:sz w:val="24"/>
        </w:rPr>
        <w:br/>
        <w:t>так и при реализации направлений воспитательной деятельности образовательной организации в сферах:</w:t>
      </w:r>
    </w:p>
    <w:p w14:paraId="5CDE33C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w:t>
      </w:r>
      <w:r>
        <w:rPr>
          <w:rFonts w:ascii="Times New Roman" w:hAnsi="Times New Roman"/>
          <w:sz w:val="24"/>
        </w:rPr>
        <w:t xml:space="preserve">м </w:t>
      </w:r>
      <w:r>
        <w:rPr>
          <w:rFonts w:ascii="Times New Roman" w:hAnsi="Times New Roman"/>
          <w:sz w:val="24"/>
        </w:rPr>
        <w:br/>
        <w:t xml:space="preserve">и многоконфессиональном обществе, представление о способах противодействия коррупции; готовность к разнообразной совместной деятельности, стремление </w:t>
      </w:r>
      <w:r>
        <w:rPr>
          <w:rFonts w:ascii="Times New Roman" w:hAnsi="Times New Roman"/>
          <w:sz w:val="24"/>
        </w:rPr>
        <w:br/>
        <w:t>к взаимопониманию и взаимопомощи, активное участие в школьном самоуправлении; готовность к участию в гуманитарной деятельности;</w:t>
      </w:r>
    </w:p>
    <w:p w14:paraId="5375AFD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w:t>
      </w:r>
      <w:r>
        <w:rPr>
          <w:rFonts w:ascii="Times New Roman" w:hAnsi="Times New Roman"/>
          <w:sz w:val="24"/>
        </w:rPr>
        <w:br/>
        <w:t xml:space="preserve">Родины ‒ России, к науке, искусству, спорту, технологиям, боевым подвигам </w:t>
      </w:r>
      <w:r>
        <w:rPr>
          <w:rFonts w:ascii="Times New Roman" w:hAnsi="Times New Roman"/>
          <w:sz w:val="24"/>
        </w:rPr>
        <w:br/>
        <w:t xml:space="preserve">и трудовым достижениям народа, уважение к символам России, государственным праздникам, историческому и природному наследию, памятникам и символам воинской славы, традициям разных народов, проживающих в родной стране; </w:t>
      </w:r>
    </w:p>
    <w:p w14:paraId="64E699D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3) духовно-нравственного воспитания: ориентация на моральные ценности </w:t>
      </w:r>
      <w:r>
        <w:rPr>
          <w:rFonts w:ascii="Times New Roman" w:hAnsi="Times New Roman"/>
          <w:sz w:val="24"/>
        </w:rPr>
        <w:br/>
        <w:t xml:space="preserve">и нормы в ситуациях нравственного выбора, готовность оценивать своё поведение </w:t>
      </w:r>
      <w:r>
        <w:rPr>
          <w:rFonts w:ascii="Times New Roman" w:hAnsi="Times New Roman"/>
          <w:sz w:val="24"/>
        </w:rPr>
        <w:br/>
        <w:t xml:space="preserve">и поступки, поведение и поступки других людей с позиции нравственных </w:t>
      </w:r>
      <w:r>
        <w:rPr>
          <w:rFonts w:ascii="Times New Roman" w:hAnsi="Times New Roman"/>
          <w:sz w:val="24"/>
        </w:rPr>
        <w:br/>
        <w:t>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7DA816A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21.9.3.4. Содержание учебного модуля «Введение в Новейшую историю России» также ориентировано на понимание роли этнических культурных </w:t>
      </w:r>
      <w:r>
        <w:rPr>
          <w:rFonts w:ascii="Times New Roman" w:hAnsi="Times New Roman"/>
          <w:sz w:val="24"/>
        </w:rPr>
        <w:br/>
        <w:t xml:space="preserve">традиций ‒ в области эстетического воспитания, на формирование ценностного отношения к здоровью, жизни и осознание необходимости их сохранения, следования правилам безопасного поведения в интернет-среде, активное участие </w:t>
      </w:r>
      <w:r>
        <w:rPr>
          <w:rFonts w:ascii="Times New Roman" w:hAnsi="Times New Roman"/>
          <w:sz w:val="24"/>
        </w:rPr>
        <w:br/>
        <w:t xml:space="preserve">в решении практических задач социальной направленности, уважение к труду </w:t>
      </w:r>
      <w:r>
        <w:rPr>
          <w:rFonts w:ascii="Times New Roman" w:hAnsi="Times New Roman"/>
          <w:sz w:val="24"/>
        </w:rPr>
        <w:br/>
        <w:t>и результатам трудовой деятельности, готовность к участию в практической деятельности экологической направленности.</w:t>
      </w:r>
    </w:p>
    <w:p w14:paraId="34791CA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149.9.3.5. При освоении содержания учебного модуля «Введение в Новейшую историю России» обучающиеся продолжат осмысление ценности научного познания, освоение системы </w:t>
      </w:r>
      <w:r>
        <w:rPr>
          <w:rFonts w:ascii="Times New Roman" w:hAnsi="Times New Roman"/>
          <w:sz w:val="24"/>
        </w:rPr>
        <w:lastRenderedPageBreak/>
        <w:t>научных представлений об основных закономерностях развития общества, расширение социального опыта для достижения индивидуального и коллективного благополучия, в том числе в ходе овладения языковой и читательской культурой, основными навыками исследовательской деятельности. Важным также является подготовить выпускника основной школы к изменяющимся условиям социальной среды, стрессоустойчивость, открытость опыту и знаниям других.</w:t>
      </w:r>
    </w:p>
    <w:p w14:paraId="254DA177" w14:textId="77777777" w:rsidR="00416094" w:rsidRDefault="00CC00E5">
      <w:pPr>
        <w:spacing w:after="0" w:line="348" w:lineRule="auto"/>
        <w:ind w:firstLine="709"/>
        <w:jc w:val="both"/>
        <w:rPr>
          <w:rFonts w:ascii="Times New Roman" w:hAnsi="Times New Roman"/>
          <w:sz w:val="24"/>
        </w:rPr>
      </w:pPr>
      <w:r>
        <w:rPr>
          <w:rFonts w:ascii="Times New Roman" w:hAnsi="Times New Roman"/>
          <w:sz w:val="24"/>
        </w:rPr>
        <w:t xml:space="preserve">149.9.3.6.  В результате изучения учебного модуля «Введение в Новейшую историю России»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2E3827CD" w14:textId="77777777" w:rsidR="00416094" w:rsidRDefault="00CC00E5">
      <w:pPr>
        <w:spacing w:after="0" w:line="348" w:lineRule="auto"/>
        <w:ind w:firstLine="709"/>
        <w:jc w:val="both"/>
        <w:rPr>
          <w:rFonts w:ascii="Times New Roman" w:hAnsi="Times New Roman"/>
          <w:sz w:val="24"/>
        </w:rPr>
      </w:pPr>
      <w:r>
        <w:rPr>
          <w:rFonts w:ascii="Times New Roman" w:hAnsi="Times New Roman"/>
          <w:sz w:val="24"/>
        </w:rPr>
        <w:t>149.9.3.6.1.  У обучающегося будут сформированы следующие базовые логические действия как часть познавательных универсальных учебных действий:</w:t>
      </w:r>
    </w:p>
    <w:p w14:paraId="3B5BA79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выявлять и характеризовать существенные признаки, итоги и значение ключевых событий и процессов Новейшей истории России;</w:t>
      </w:r>
    </w:p>
    <w:p w14:paraId="4638DD3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выявлять причинно-следственные, пространственные и временные связи </w:t>
      </w:r>
      <w:r>
        <w:rPr>
          <w:rFonts w:ascii="Times New Roman" w:hAnsi="Times New Roman"/>
          <w:sz w:val="24"/>
        </w:rPr>
        <w:br/>
        <w:t xml:space="preserve">(при наличии) изученных ранее исторических событий, явлений, процессов </w:t>
      </w:r>
      <w:r>
        <w:rPr>
          <w:rFonts w:ascii="Times New Roman" w:hAnsi="Times New Roman"/>
          <w:sz w:val="24"/>
        </w:rPr>
        <w:br/>
        <w:t>с историей России XX ‒ начала XXI в. ;</w:t>
      </w:r>
    </w:p>
    <w:p w14:paraId="0E8C4C6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выявлять закономерности и противоречия в рассматриваемых фактах с учётом предложенной задачи, классифицировать, самостоятельно выбирать основания </w:t>
      </w:r>
      <w:r>
        <w:rPr>
          <w:rFonts w:ascii="Times New Roman" w:hAnsi="Times New Roman"/>
          <w:sz w:val="24"/>
        </w:rPr>
        <w:br/>
        <w:t xml:space="preserve">и критерии для классификации; </w:t>
      </w:r>
    </w:p>
    <w:p w14:paraId="375B935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выявлять дефициты информации, данных, необходимых для решения поставленной задачи; </w:t>
      </w:r>
    </w:p>
    <w:p w14:paraId="4F31140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делать выводы, создавать обобщения о взаимосвязях с использованием дедуктивных, индуктивных умозаключений и по аналогии, строить логические рассуждения; </w:t>
      </w:r>
    </w:p>
    <w:p w14:paraId="28D92D3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самостоятельно выбирать способ решения </w:t>
      </w:r>
      <w:r>
        <w:rPr>
          <w:rFonts w:ascii="Times New Roman" w:hAnsi="Times New Roman"/>
          <w:sz w:val="24"/>
        </w:rPr>
        <w:t>учебной задачи.</w:t>
      </w:r>
    </w:p>
    <w:p w14:paraId="2EA7D844" w14:textId="77777777" w:rsidR="00416094" w:rsidRDefault="00CC00E5">
      <w:pPr>
        <w:spacing w:after="0" w:line="348" w:lineRule="auto"/>
        <w:ind w:firstLine="709"/>
        <w:jc w:val="both"/>
        <w:rPr>
          <w:rFonts w:ascii="Times New Roman" w:hAnsi="Times New Roman"/>
          <w:sz w:val="24"/>
        </w:rPr>
      </w:pPr>
      <w:r>
        <w:rPr>
          <w:rFonts w:ascii="Times New Roman" w:hAnsi="Times New Roman"/>
          <w:sz w:val="24"/>
        </w:rPr>
        <w:t>149.9.3.6.2. У обучающегося будут сформированы следующие базовые исследовательские действия как часть познавательных универсальных учебных действий:</w:t>
      </w:r>
    </w:p>
    <w:p w14:paraId="7820814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использовать вопросы как исследовательский инструмент познания;</w:t>
      </w:r>
    </w:p>
    <w:p w14:paraId="120C025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формулировать вопросы, фиксирующие разрыв между реальным </w:t>
      </w:r>
      <w:r>
        <w:rPr>
          <w:rFonts w:ascii="Times New Roman" w:hAnsi="Times New Roman"/>
          <w:sz w:val="24"/>
        </w:rPr>
        <w:br/>
        <w:t xml:space="preserve">и желательным состоянием ситуации, объекта, самостоятельно устанавливать искомое и данное; </w:t>
      </w:r>
    </w:p>
    <w:p w14:paraId="71C3A2F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формулировать гипотезу об истинности собственных суждений и суждений других, аргументировать свою позицию, мнение; </w:t>
      </w:r>
    </w:p>
    <w:p w14:paraId="794EECB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проводить по самостоятельно составленному плану небольшое исследование по установлению причинно-следственных связей событий и процессов; </w:t>
      </w:r>
    </w:p>
    <w:p w14:paraId="63DCEBC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оценивать на применимость и достоверность информацию; </w:t>
      </w:r>
    </w:p>
    <w:p w14:paraId="2D4EC28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самостоятельно формулировать обобщения и выводы по результатам проведенного небольшого исследования, владеть инструментами оценки достоверности полученных выводов и обобщений; </w:t>
      </w:r>
    </w:p>
    <w:p w14:paraId="418AAC6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прогнозировать возможное дальнейшее развитие процессов, событий и их последствия, в аналогичных или сходных ситуациях, выдвигать предположения </w:t>
      </w:r>
      <w:r>
        <w:rPr>
          <w:rFonts w:ascii="Times New Roman" w:hAnsi="Times New Roman"/>
          <w:sz w:val="24"/>
        </w:rPr>
        <w:br/>
        <w:t>об их развитии в новых условиях и контекстах.</w:t>
      </w:r>
    </w:p>
    <w:p w14:paraId="0005F8EB" w14:textId="77777777" w:rsidR="00416094" w:rsidRDefault="00CC00E5">
      <w:pPr>
        <w:spacing w:after="0" w:line="348" w:lineRule="auto"/>
        <w:ind w:firstLine="709"/>
        <w:jc w:val="both"/>
        <w:rPr>
          <w:rFonts w:ascii="Times New Roman" w:hAnsi="Times New Roman"/>
          <w:sz w:val="24"/>
        </w:rPr>
      </w:pPr>
      <w:r>
        <w:rPr>
          <w:rFonts w:ascii="Times New Roman" w:hAnsi="Times New Roman"/>
          <w:sz w:val="24"/>
        </w:rPr>
        <w:t xml:space="preserve">149.9.3.6.3. У обучающегося будут сформированы следующие умения работать </w:t>
      </w:r>
      <w:r>
        <w:rPr>
          <w:rFonts w:ascii="Times New Roman" w:hAnsi="Times New Roman"/>
          <w:sz w:val="24"/>
        </w:rPr>
        <w:br/>
        <w:t>с информацией как часть познавательных универсальных учебных действий:</w:t>
      </w:r>
    </w:p>
    <w:p w14:paraId="002AF3A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применять различные методы, инструменты и запросы при поиске и отборе информации или данных из источников с учётом предложенной учебной задачи </w:t>
      </w:r>
      <w:r>
        <w:rPr>
          <w:rFonts w:ascii="Times New Roman" w:hAnsi="Times New Roman"/>
          <w:sz w:val="24"/>
        </w:rPr>
        <w:br/>
        <w:t xml:space="preserve">и заданных критериев; </w:t>
      </w:r>
    </w:p>
    <w:p w14:paraId="0AD18AC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выбирать, анализировать, систематизировать и интерпретировать информацию различных видов и форм представления (справочная, научно-популярная литература, интернет-ресурсы и другие); </w:t>
      </w:r>
    </w:p>
    <w:p w14:paraId="23C5141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находить сходные аргументы (подтверждающие или опровергающие одну </w:t>
      </w:r>
      <w:r>
        <w:rPr>
          <w:rFonts w:ascii="Times New Roman" w:hAnsi="Times New Roman"/>
          <w:sz w:val="24"/>
        </w:rPr>
        <w:br/>
        <w:t xml:space="preserve">и ту же идею, версию) в различных информационных источниках; </w:t>
      </w:r>
    </w:p>
    <w:p w14:paraId="5AA1163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w:t>
      </w:r>
    </w:p>
    <w:p w14:paraId="70DEBC7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оценивать надёжность информации по критериям, предложенным или сформулированным самостоятельно; </w:t>
      </w:r>
    </w:p>
    <w:p w14:paraId="2BF23B3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эффективно запоминать и систематизировать информацию.</w:t>
      </w:r>
    </w:p>
    <w:p w14:paraId="06D76A9B" w14:textId="77777777" w:rsidR="00416094" w:rsidRDefault="00CC00E5">
      <w:pPr>
        <w:spacing w:after="0" w:line="348" w:lineRule="auto"/>
        <w:ind w:firstLine="709"/>
        <w:jc w:val="both"/>
        <w:rPr>
          <w:rFonts w:ascii="Times New Roman" w:hAnsi="Times New Roman"/>
          <w:sz w:val="24"/>
        </w:rPr>
      </w:pPr>
      <w:r>
        <w:rPr>
          <w:rFonts w:ascii="Times New Roman" w:hAnsi="Times New Roman"/>
          <w:sz w:val="24"/>
        </w:rPr>
        <w:t>149.9.3.6.4. </w:t>
      </w:r>
      <w:r>
        <w:rPr>
          <w:rFonts w:ascii="Times New Roman" w:hAnsi="Times New Roman"/>
          <w:sz w:val="24"/>
        </w:rPr>
        <w:t>У обучающегося будут сформированы следующие умения общения как часть коммуникативных универсальных учебных действий:</w:t>
      </w:r>
    </w:p>
    <w:p w14:paraId="11216ED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воспринимать и формулировать суждения, выражать эмоции в соответствии </w:t>
      </w:r>
      <w:r>
        <w:rPr>
          <w:rFonts w:ascii="Times New Roman" w:hAnsi="Times New Roman"/>
          <w:sz w:val="24"/>
        </w:rPr>
        <w:br/>
        <w:t xml:space="preserve">с целями и условиями общения; выражать себя (свою точку зрения) в устных </w:t>
      </w:r>
      <w:r>
        <w:rPr>
          <w:rFonts w:ascii="Times New Roman" w:hAnsi="Times New Roman"/>
          <w:sz w:val="24"/>
        </w:rPr>
        <w:br/>
        <w:t xml:space="preserve">и письменных текстах; </w:t>
      </w:r>
    </w:p>
    <w:p w14:paraId="4AA4E55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w:t>
      </w:r>
    </w:p>
    <w:p w14:paraId="3300561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понимать намерения других, проявлять уважительное отношение </w:t>
      </w:r>
      <w:r>
        <w:rPr>
          <w:rFonts w:ascii="Times New Roman" w:hAnsi="Times New Roman"/>
          <w:sz w:val="24"/>
        </w:rPr>
        <w:br/>
        <w:t xml:space="preserve">к собеседнику и в корректной форме формулировать свои возражения; </w:t>
      </w:r>
    </w:p>
    <w:p w14:paraId="2EF45FE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умение формулировать вопросы (в диалоге, дискуссии) по существу обсуждаемой темы и высказывать идеи, нацеленные на решение задачи </w:t>
      </w:r>
      <w:r>
        <w:rPr>
          <w:rFonts w:ascii="Times New Roman" w:hAnsi="Times New Roman"/>
          <w:sz w:val="24"/>
        </w:rPr>
        <w:br/>
        <w:t xml:space="preserve">и поддержание благожелательности общения; сопоставлять свои суждения </w:t>
      </w:r>
      <w:r>
        <w:rPr>
          <w:rFonts w:ascii="Times New Roman" w:hAnsi="Times New Roman"/>
          <w:sz w:val="24"/>
        </w:rPr>
        <w:br/>
      </w:r>
      <w:r>
        <w:rPr>
          <w:rFonts w:ascii="Times New Roman" w:hAnsi="Times New Roman"/>
          <w:sz w:val="24"/>
        </w:rPr>
        <w:lastRenderedPageBreak/>
        <w:t xml:space="preserve">с суждениями других участников диалога, обнаруживать различие </w:t>
      </w:r>
      <w:r>
        <w:rPr>
          <w:rFonts w:ascii="Times New Roman" w:hAnsi="Times New Roman"/>
          <w:sz w:val="24"/>
        </w:rPr>
        <w:br/>
        <w:t xml:space="preserve">и сходство позиций; </w:t>
      </w:r>
    </w:p>
    <w:p w14:paraId="700F80F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публично представлять результаты выполненного исследования, проекта; самостоятельно выбирать формат выступления с учётом задач презентации </w:t>
      </w:r>
      <w:r>
        <w:rPr>
          <w:rFonts w:ascii="Times New Roman" w:hAnsi="Times New Roman"/>
          <w:sz w:val="24"/>
        </w:rPr>
        <w:br/>
        <w:t xml:space="preserve">и особенностей аудитории и в соответствии с ним составлять устные и письменные тексты с использованием иллюстративных материалов, исторических источников </w:t>
      </w:r>
      <w:r>
        <w:rPr>
          <w:rFonts w:ascii="Times New Roman" w:hAnsi="Times New Roman"/>
          <w:sz w:val="24"/>
        </w:rPr>
        <w:br/>
        <w:t>и другие.</w:t>
      </w:r>
    </w:p>
    <w:p w14:paraId="1DD4A84E" w14:textId="77777777" w:rsidR="00416094" w:rsidRDefault="00CC00E5">
      <w:pPr>
        <w:spacing w:after="0" w:line="348" w:lineRule="auto"/>
        <w:ind w:firstLine="709"/>
        <w:jc w:val="both"/>
        <w:rPr>
          <w:rFonts w:ascii="Times New Roman" w:hAnsi="Times New Roman"/>
          <w:sz w:val="24"/>
        </w:rPr>
      </w:pPr>
      <w:r>
        <w:rPr>
          <w:rFonts w:ascii="Times New Roman" w:hAnsi="Times New Roman"/>
          <w:sz w:val="24"/>
        </w:rPr>
        <w:t>149.9.3.6.5. У обучающегося будут сформированы следующие умения в части регулятивных универсальных учебных действий:</w:t>
      </w:r>
    </w:p>
    <w:p w14:paraId="024980F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выявлять проблемы для решения в жизненных и учебных ситуациях; ориентироваться в различных подходах к принятию решений (индивидуально, </w:t>
      </w:r>
      <w:r>
        <w:rPr>
          <w:rFonts w:ascii="Times New Roman" w:hAnsi="Times New Roman"/>
          <w:sz w:val="24"/>
        </w:rPr>
        <w:br/>
        <w:t xml:space="preserve">в группе, групповой); </w:t>
      </w:r>
    </w:p>
    <w:p w14:paraId="58E477C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самостоятельно составлять алгоритм решения задачи (или его часть), выбирать способ решения учебной задачи с учётом имеющихся ресурсов </w:t>
      </w:r>
      <w:r>
        <w:rPr>
          <w:rFonts w:ascii="Times New Roman" w:hAnsi="Times New Roman"/>
          <w:sz w:val="24"/>
        </w:rPr>
        <w:br/>
        <w:t xml:space="preserve">и собственных возможностей, аргументировать предлагаемые варианты решений; </w:t>
      </w:r>
    </w:p>
    <w:p w14:paraId="4FD3685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составлять план действий (план реализации намеченного алгоритма решения </w:t>
      </w:r>
      <w:r>
        <w:rPr>
          <w:rFonts w:ascii="Times New Roman" w:hAnsi="Times New Roman"/>
          <w:sz w:val="24"/>
        </w:rPr>
        <w:br/>
        <w:t>или его части), корректировать предложенный алгоритм (или его часть) с учётом получения новых знаний об изучаемом объекте; делать выбор и брать ответственность за решение;</w:t>
      </w:r>
    </w:p>
    <w:p w14:paraId="7C5746D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проявлять способность к самоконтролю, </w:t>
      </w:r>
      <w:proofErr w:type="spellStart"/>
      <w:r>
        <w:rPr>
          <w:rFonts w:ascii="Times New Roman" w:hAnsi="Times New Roman"/>
          <w:sz w:val="24"/>
        </w:rPr>
        <w:t>самомотивации</w:t>
      </w:r>
      <w:proofErr w:type="spellEnd"/>
      <w:r>
        <w:rPr>
          <w:rFonts w:ascii="Times New Roman" w:hAnsi="Times New Roman"/>
          <w:sz w:val="24"/>
        </w:rPr>
        <w:t xml:space="preserve"> и рефлексии, </w:t>
      </w:r>
      <w:r>
        <w:rPr>
          <w:rFonts w:ascii="Times New Roman" w:hAnsi="Times New Roman"/>
          <w:sz w:val="24"/>
        </w:rPr>
        <w:br/>
        <w:t xml:space="preserve">к адекватной оценке и изменению ситуации; </w:t>
      </w:r>
    </w:p>
    <w:p w14:paraId="3B45B9D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объяснять причины достижения (недостижения) результатов деятельности, давать оценку приобретённому опыту, находить позитивное в произошедшей ситуации, вносить коррективы в деятельность на основе новых обстоятельств, изменившихся ситуаций, установленных ошибок, возникших трудностей; </w:t>
      </w:r>
    </w:p>
    <w:p w14:paraId="7CF8349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оценивать соответствие результата цели и условиям;</w:t>
      </w:r>
    </w:p>
    <w:p w14:paraId="5907695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выявлять на примерах исторических ситуаций роль эмоций в отношениях между людьми;</w:t>
      </w:r>
    </w:p>
    <w:p w14:paraId="0C61F83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ставить себя на место другого человека, понимать мотивы действий другого </w:t>
      </w:r>
      <w:r>
        <w:rPr>
          <w:rFonts w:ascii="Times New Roman" w:hAnsi="Times New Roman"/>
          <w:sz w:val="24"/>
        </w:rPr>
        <w:br/>
        <w:t>(в исторических ситуациях и окружающей действительности);</w:t>
      </w:r>
    </w:p>
    <w:p w14:paraId="257C313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регулировать способ выражения своих эмоций с учетом позиций и мнений других участников общения.</w:t>
      </w:r>
    </w:p>
    <w:p w14:paraId="2879FA81" w14:textId="77777777" w:rsidR="00416094" w:rsidRDefault="00CC00E5">
      <w:pPr>
        <w:spacing w:after="0" w:line="348" w:lineRule="auto"/>
        <w:ind w:firstLine="709"/>
        <w:jc w:val="both"/>
        <w:rPr>
          <w:rFonts w:ascii="Times New Roman" w:hAnsi="Times New Roman"/>
          <w:sz w:val="24"/>
        </w:rPr>
      </w:pPr>
      <w:r>
        <w:rPr>
          <w:rFonts w:ascii="Times New Roman" w:hAnsi="Times New Roman"/>
          <w:sz w:val="24"/>
        </w:rPr>
        <w:t>149.9.3.6.6. У обучающегося будут сформированы следующие умения совместной деятельности:</w:t>
      </w:r>
    </w:p>
    <w:p w14:paraId="6A8BFEA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w:t>
      </w:r>
    </w:p>
    <w:p w14:paraId="17B62E8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принимать цель совместной деятельности, коллективно строить действия </w:t>
      </w:r>
      <w:r>
        <w:rPr>
          <w:rFonts w:ascii="Times New Roman" w:hAnsi="Times New Roman"/>
          <w:sz w:val="24"/>
        </w:rPr>
        <w:br/>
        <w:t xml:space="preserve">по её достижению (распределять роли, договариваться, обсуждать процесс </w:t>
      </w:r>
      <w:r>
        <w:rPr>
          <w:rFonts w:ascii="Times New Roman" w:hAnsi="Times New Roman"/>
          <w:sz w:val="24"/>
        </w:rPr>
        <w:br/>
        <w:t xml:space="preserve">и результат совместной работы; </w:t>
      </w:r>
    </w:p>
    <w:p w14:paraId="4324D32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w:t>
      </w:r>
    </w:p>
    <w:p w14:paraId="76C569A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выполнять свою часть работы, достигать качественного результата по своему направлению и координировать свои действия с действиями других членов команды; </w:t>
      </w:r>
    </w:p>
    <w:p w14:paraId="0E7296B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оценивать качество своего вклада в общий продукт по критериям, самостоятельно сформулированным участниками взаимодействия; </w:t>
      </w:r>
    </w:p>
    <w:p w14:paraId="5D0BBD2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сравнивать результаты с исходной задачей и вкладом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266515A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21.9.3.7. В составе предметных результатов по освоению Программы модуля следует выделить: представления обучающихся о наиболее значимых событиях </w:t>
      </w:r>
      <w:r>
        <w:rPr>
          <w:rFonts w:ascii="Times New Roman" w:hAnsi="Times New Roman"/>
          <w:sz w:val="24"/>
        </w:rPr>
        <w:br/>
        <w:t xml:space="preserve">и процессах истории России XX — начала XXI в., основные виды деятельности </w:t>
      </w:r>
      <w:r>
        <w:rPr>
          <w:rFonts w:ascii="Times New Roman" w:hAnsi="Times New Roman"/>
          <w:sz w:val="24"/>
        </w:rPr>
        <w:br/>
        <w:t xml:space="preserve">по получению и осмыслению нового знания, его интерпретации и применению </w:t>
      </w:r>
      <w:r>
        <w:rPr>
          <w:rFonts w:ascii="Times New Roman" w:hAnsi="Times New Roman"/>
          <w:sz w:val="24"/>
        </w:rPr>
        <w:br/>
        <w:t>в различных учебных и жизненных ситуациях.</w:t>
      </w:r>
    </w:p>
    <w:p w14:paraId="0EFC8B40" w14:textId="77777777" w:rsidR="00416094" w:rsidRDefault="00416094">
      <w:pPr>
        <w:pStyle w:val="1"/>
        <w:spacing w:before="0" w:line="360" w:lineRule="auto"/>
        <w:ind w:firstLine="708"/>
        <w:jc w:val="both"/>
        <w:rPr>
          <w:sz w:val="24"/>
        </w:rPr>
      </w:pPr>
    </w:p>
    <w:p w14:paraId="0976D917" w14:textId="77777777" w:rsidR="00416094" w:rsidRDefault="00416094">
      <w:pPr>
        <w:pStyle w:val="1"/>
        <w:spacing w:before="0" w:line="360" w:lineRule="auto"/>
        <w:ind w:firstLine="708"/>
        <w:jc w:val="both"/>
        <w:rPr>
          <w:sz w:val="24"/>
        </w:rPr>
      </w:pPr>
    </w:p>
    <w:p w14:paraId="2F72FBBB" w14:textId="77777777" w:rsidR="00416094" w:rsidRDefault="00CC00E5">
      <w:pPr>
        <w:pStyle w:val="1"/>
        <w:spacing w:before="0" w:line="360" w:lineRule="auto"/>
        <w:ind w:firstLine="708"/>
        <w:jc w:val="both"/>
        <w:rPr>
          <w:sz w:val="24"/>
        </w:rPr>
      </w:pPr>
      <w:r>
        <w:rPr>
          <w:sz w:val="24"/>
        </w:rPr>
        <w:t xml:space="preserve">Федеральная рабочая программа по учебному предмету «Обществознание». </w:t>
      </w:r>
    </w:p>
    <w:p w14:paraId="69300D7F" w14:textId="77777777" w:rsidR="00416094" w:rsidRDefault="00CC00E5">
      <w:pPr>
        <w:spacing w:after="0" w:line="348" w:lineRule="auto"/>
        <w:ind w:firstLine="709"/>
        <w:jc w:val="both"/>
        <w:rPr>
          <w:rFonts w:ascii="Times New Roman" w:hAnsi="Times New Roman"/>
          <w:sz w:val="24"/>
        </w:rPr>
      </w:pPr>
      <w:r>
        <w:rPr>
          <w:rFonts w:ascii="Times New Roman" w:hAnsi="Times New Roman"/>
          <w:sz w:val="24"/>
        </w:rPr>
        <w:t xml:space="preserve">150.1. Федеральная рабочая программа по учебному предмету «Обществознание» (предметная область «Общественно-научные предметы») </w:t>
      </w:r>
      <w:r>
        <w:rPr>
          <w:rFonts w:ascii="Times New Roman" w:hAnsi="Times New Roman"/>
          <w:sz w:val="24"/>
        </w:rPr>
        <w:t>(далее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14:paraId="7382B5C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150.2. Пояснительная записка.</w:t>
      </w:r>
    </w:p>
    <w:p w14:paraId="78854C3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150.2.1. Программа по обществознанию составлена на основе положений </w:t>
      </w:r>
      <w:r>
        <w:rPr>
          <w:rFonts w:ascii="Times New Roman" w:hAnsi="Times New Roman"/>
          <w:sz w:val="24"/>
        </w:rPr>
        <w:br/>
        <w:t xml:space="preserve">и требований к результатам освоения основной образовательной программы, представленных в ФГОС ООО, в соответствии с Концепцией преподавания учебного предмета «Обществознание», а также с учётом федеральной программы воспитания и подлежит непосредственному применению при реализации обязательной части ООП ООО. </w:t>
      </w:r>
    </w:p>
    <w:p w14:paraId="2CC8E20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150.2.2. Обществознание играет ведущую роль в выполнении образовательной организацией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w:t>
      </w:r>
      <w:r>
        <w:rPr>
          <w:rFonts w:ascii="Times New Roman" w:hAnsi="Times New Roman"/>
          <w:sz w:val="24"/>
        </w:rPr>
        <w:br/>
        <w:t>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14:paraId="3193BB2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150.</w:t>
      </w:r>
      <w:r>
        <w:rPr>
          <w:rFonts w:ascii="Times New Roman" w:hAnsi="Times New Roman"/>
          <w:sz w:val="24"/>
        </w:rPr>
        <w:t xml:space="preserve">2.3. Изучение обществознания, включающего знания о российском обществе и направлениях его развития в современных условиях, </w:t>
      </w:r>
      <w:r>
        <w:rPr>
          <w:rFonts w:ascii="Times New Roman" w:hAnsi="Times New Roman"/>
          <w:sz w:val="24"/>
        </w:rPr>
        <w:br/>
        <w:t>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14:paraId="0B7F78C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150.2.4.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14:paraId="344900D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14:paraId="6FB2522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150.2.5. Целями обществоведческого образования на уровне основного общего образования являются:</w:t>
      </w:r>
    </w:p>
    <w:p w14:paraId="2706B3C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14:paraId="472ACA4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14:paraId="4F9E02F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развитие личности на исключительно важном этапе </w:t>
      </w:r>
      <w:r>
        <w:rPr>
          <w:rFonts w:ascii="Times New Roman" w:hAnsi="Times New Roman"/>
          <w:sz w:val="24"/>
        </w:rPr>
        <w:br/>
        <w:t xml:space="preserve">её социализации ‒ в подростковом возрасте, становление её духовно-нравственной, политической и правовой культуры, социального поведения, основанного </w:t>
      </w:r>
      <w:r>
        <w:rPr>
          <w:rFonts w:ascii="Times New Roman" w:hAnsi="Times New Roman"/>
          <w:sz w:val="24"/>
        </w:rPr>
        <w:br/>
        <w:t xml:space="preserve">на уважении закона и правопорядка, развитие интереса к изучению социальных </w:t>
      </w:r>
      <w:r>
        <w:rPr>
          <w:rFonts w:ascii="Times New Roman" w:hAnsi="Times New Roman"/>
          <w:sz w:val="24"/>
        </w:rPr>
        <w:br/>
        <w:t>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14:paraId="7BE4B86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w:t>
      </w:r>
      <w:r>
        <w:rPr>
          <w:rFonts w:ascii="Times New Roman" w:hAnsi="Times New Roman"/>
          <w:sz w:val="24"/>
        </w:rPr>
        <w:br/>
        <w:t>и выполнения типичных социальных ролей человека и гражданина;</w:t>
      </w:r>
    </w:p>
    <w:p w14:paraId="1082951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владение умениями функционально грамотного человека (получать </w:t>
      </w:r>
      <w:r>
        <w:rPr>
          <w:rFonts w:ascii="Times New Roman" w:hAnsi="Times New Roman"/>
          <w:sz w:val="24"/>
        </w:rPr>
        <w:br/>
        <w:t xml:space="preserve">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w:t>
      </w:r>
      <w:r>
        <w:rPr>
          <w:rFonts w:ascii="Times New Roman" w:hAnsi="Times New Roman"/>
          <w:sz w:val="24"/>
        </w:rPr>
        <w:br/>
        <w:t>для участия в жизни гражданского общества и государства);</w:t>
      </w:r>
    </w:p>
    <w:p w14:paraId="7C9D849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создание условий для освоения обучающимися способов успешного взаимодействия с различными политическими, правовыми, </w:t>
      </w:r>
      <w:r>
        <w:rPr>
          <w:rFonts w:ascii="Times New Roman" w:hAnsi="Times New Roman"/>
          <w:sz w:val="24"/>
        </w:rPr>
        <w:br/>
        <w:t>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14:paraId="41F57A4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формирование опыта применения полученных знаний и умений </w:t>
      </w:r>
      <w:r>
        <w:rPr>
          <w:rFonts w:ascii="Times New Roman" w:hAnsi="Times New Roman"/>
          <w:sz w:val="24"/>
        </w:rPr>
        <w:br/>
        <w:t xml:space="preserve">для выстраивания отношений между людьми различных национальностей </w:t>
      </w:r>
      <w:r>
        <w:rPr>
          <w:rFonts w:ascii="Times New Roman" w:hAnsi="Times New Roman"/>
          <w:sz w:val="24"/>
        </w:rPr>
        <w:br/>
        <w:t xml:space="preserve">и вероисповеданий в общегражданской и в семейно-бытовой сферах; </w:t>
      </w:r>
      <w:r>
        <w:rPr>
          <w:rFonts w:ascii="Times New Roman" w:hAnsi="Times New Roman"/>
          <w:sz w:val="24"/>
        </w:rPr>
        <w:br/>
        <w:t xml:space="preserve">для соотнесения своих действий и действий других людей </w:t>
      </w:r>
      <w:r>
        <w:rPr>
          <w:rFonts w:ascii="Times New Roman" w:hAnsi="Times New Roman"/>
          <w:sz w:val="24"/>
        </w:rPr>
        <w:br/>
        <w:t>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14:paraId="016046A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150.2.6. В соответствии с учебным планом основного общего образования обществознание изучается с 6 по 9 класс, общее количество рекомендованных учебных часов составляет 136 часов, по 1 часу в неделю при 34 учебных неделях.</w:t>
      </w:r>
    </w:p>
    <w:p w14:paraId="6583B7EE" w14:textId="77777777" w:rsidR="00416094" w:rsidRDefault="00CC00E5">
      <w:pPr>
        <w:spacing w:after="0" w:line="348" w:lineRule="auto"/>
        <w:ind w:firstLine="709"/>
        <w:rPr>
          <w:rFonts w:ascii="Times New Roman" w:hAnsi="Times New Roman"/>
          <w:sz w:val="24"/>
        </w:rPr>
      </w:pPr>
      <w:r>
        <w:rPr>
          <w:rFonts w:ascii="Times New Roman" w:hAnsi="Times New Roman"/>
          <w:sz w:val="24"/>
        </w:rPr>
        <w:t>150.3. Содержание обучения в 6 классе.</w:t>
      </w:r>
    </w:p>
    <w:p w14:paraId="09340CF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150.3.1. Человек и его социальное окружение.</w:t>
      </w:r>
    </w:p>
    <w:p w14:paraId="2CE1329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14:paraId="565DEDA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Индивид, индивидуальность, личность. Возрастные периоды жизни человека </w:t>
      </w:r>
      <w:r>
        <w:rPr>
          <w:rFonts w:ascii="Times New Roman" w:hAnsi="Times New Roman"/>
          <w:sz w:val="24"/>
        </w:rPr>
        <w:br/>
        <w:t>и формирование личности. Отношения между поколениями. Особенности подросткового возраста.</w:t>
      </w:r>
    </w:p>
    <w:p w14:paraId="6C72AE4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Люди с ограниченными возможностями здоровья, их особые потребности </w:t>
      </w:r>
      <w:r>
        <w:rPr>
          <w:rFonts w:ascii="Times New Roman" w:hAnsi="Times New Roman"/>
          <w:sz w:val="24"/>
        </w:rPr>
        <w:br/>
        <w:t>и социальная позиция.</w:t>
      </w:r>
    </w:p>
    <w:p w14:paraId="0694C3B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Цели и мотивы деятельности. Виды деятельности (игра, труд, учение). Познание человеком мира и </w:t>
      </w:r>
      <w:r>
        <w:rPr>
          <w:rFonts w:ascii="Times New Roman" w:hAnsi="Times New Roman"/>
          <w:sz w:val="24"/>
        </w:rPr>
        <w:t>самого себя как вид деятельности.</w:t>
      </w:r>
    </w:p>
    <w:p w14:paraId="142623D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Право человека на образование. Школьное образование. Права и обязанности учащегося.</w:t>
      </w:r>
    </w:p>
    <w:p w14:paraId="163ADF4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Общение. Цели и средства общения. Особенности общения подростков. Общение в современных условиях.</w:t>
      </w:r>
    </w:p>
    <w:p w14:paraId="6B957D2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Отношения в малых группах. Групповые нормы и правила. Лидерство </w:t>
      </w:r>
      <w:r>
        <w:rPr>
          <w:rFonts w:ascii="Times New Roman" w:hAnsi="Times New Roman"/>
          <w:sz w:val="24"/>
        </w:rPr>
        <w:br/>
        <w:t>в группе. Межличностные отношения (деловые, личные).</w:t>
      </w:r>
    </w:p>
    <w:p w14:paraId="60EEA4B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Отношения в семье. Роль семьи в жизни человека и общества. Семейные традиции. Семейный досуг. Свободное время подростка.</w:t>
      </w:r>
    </w:p>
    <w:p w14:paraId="3E31199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Отношения с друзьями и сверстниками. Конфликты в межличностных отношениях.</w:t>
      </w:r>
    </w:p>
    <w:p w14:paraId="7CB01A1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150.3.2. Общество, в котором мы живём.</w:t>
      </w:r>
    </w:p>
    <w:p w14:paraId="0AE5A27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Что такое общество. Связь общества и природы. Устройство общественной жизни. Основные сферы жизни общества и их взаимодействие.</w:t>
      </w:r>
    </w:p>
    <w:p w14:paraId="2696C5C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Социальные общности и группы. Положение человека в обществе.</w:t>
      </w:r>
    </w:p>
    <w:p w14:paraId="012DA07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14:paraId="4E71817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w:t>
      </w:r>
      <w:r>
        <w:rPr>
          <w:rFonts w:ascii="Times New Roman" w:hAnsi="Times New Roman"/>
          <w:sz w:val="24"/>
        </w:rPr>
        <w:br/>
        <w:t>в начале XXI века. Место нашей Родины среди современных государств.</w:t>
      </w:r>
    </w:p>
    <w:p w14:paraId="737FBD3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Культурная жизнь. Духовные ценности, традиционные ценности российского народа.</w:t>
      </w:r>
    </w:p>
    <w:p w14:paraId="0689F0B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Развитие общества. Усиление взаимосвязей стран и народов в условиях современного общества.</w:t>
      </w:r>
    </w:p>
    <w:p w14:paraId="74E5913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Глобальные проблемы современности и возможности их решения усилиями международного сообщества и международных организаций.</w:t>
      </w:r>
    </w:p>
    <w:p w14:paraId="26021121" w14:textId="77777777" w:rsidR="00416094" w:rsidRDefault="00CC00E5">
      <w:pPr>
        <w:spacing w:after="0" w:line="348" w:lineRule="auto"/>
        <w:ind w:firstLine="709"/>
        <w:rPr>
          <w:rFonts w:ascii="Times New Roman" w:hAnsi="Times New Roman"/>
          <w:sz w:val="24"/>
        </w:rPr>
      </w:pPr>
      <w:r>
        <w:rPr>
          <w:rFonts w:ascii="Times New Roman" w:hAnsi="Times New Roman"/>
          <w:sz w:val="24"/>
        </w:rPr>
        <w:t>150.4. Содержание обучения в 7 классе.</w:t>
      </w:r>
    </w:p>
    <w:p w14:paraId="3857E08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150.4.1. Социальные ценности и нормы.</w:t>
      </w:r>
    </w:p>
    <w:p w14:paraId="1E4E589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Общественные ценности. Свобода и ответственность гражданина. Гражданственность и патриотизм. Гуманизм.</w:t>
      </w:r>
    </w:p>
    <w:p w14:paraId="3EA96AC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Социальные нормы как регуляторы общественной жизни и поведения человека в обществе. Виды социальных норм. Традиции и обычаи.</w:t>
      </w:r>
    </w:p>
    <w:p w14:paraId="0471360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Принципы и нормы морали. Добро и зло. Нравственные чувства человека. Совесть и стыд.</w:t>
      </w:r>
    </w:p>
    <w:p w14:paraId="06332C3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Моральный выбор. Моральная оценка поведения людей и собственного поведения. Влияние моральных норм на общество и человека.</w:t>
      </w:r>
    </w:p>
    <w:p w14:paraId="7434539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Право и его роль в жизни общества. Право и мораль.</w:t>
      </w:r>
    </w:p>
    <w:p w14:paraId="167762E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150.4.2. Человек как участник правовых отношений.</w:t>
      </w:r>
    </w:p>
    <w:p w14:paraId="7D1A27C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14:paraId="6F752B2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Правонарушение и юридическая ответственность. Проступок и преступление. Опасность правонарушений для личности и общества.</w:t>
      </w:r>
    </w:p>
    <w:p w14:paraId="7D04540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Права и свободы человека и гражданина Российской Федерации. Гарантия </w:t>
      </w:r>
      <w:r>
        <w:rPr>
          <w:rFonts w:ascii="Times New Roman" w:hAnsi="Times New Roman"/>
          <w:sz w:val="24"/>
        </w:rPr>
        <w:br/>
        <w:t xml:space="preserve">и защита прав и свобод человека и гражданина в Российской Федерации. Конституционные обязанности гражданина Российской Федерации. Права ребёнка </w:t>
      </w:r>
      <w:r>
        <w:rPr>
          <w:rFonts w:ascii="Times New Roman" w:hAnsi="Times New Roman"/>
          <w:sz w:val="24"/>
        </w:rPr>
        <w:br/>
        <w:t>и возможности их защиты.</w:t>
      </w:r>
    </w:p>
    <w:p w14:paraId="2A19401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150.4.3. Основы российского права.</w:t>
      </w:r>
    </w:p>
    <w:p w14:paraId="25BC128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Конституция Российской Федерации ‒ основной закон. Законы </w:t>
      </w:r>
      <w:r>
        <w:rPr>
          <w:rFonts w:ascii="Times New Roman" w:hAnsi="Times New Roman"/>
          <w:sz w:val="24"/>
        </w:rPr>
        <w:br/>
        <w:t>и подзаконные акты. Отрасли права.</w:t>
      </w:r>
    </w:p>
    <w:p w14:paraId="3B1EFDD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Основы гражданского права. Физические и юридические лица в гражданском праве. Право собственности, защита прав собственности.</w:t>
      </w:r>
    </w:p>
    <w:p w14:paraId="2EFDCBB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14:paraId="597C3F4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Основы семейного права. Важность семьи в жизни человека, общества </w:t>
      </w:r>
      <w:r>
        <w:rPr>
          <w:rFonts w:ascii="Times New Roman" w:hAnsi="Times New Roman"/>
          <w:sz w:val="24"/>
        </w:rPr>
        <w:br/>
        <w:t xml:space="preserve">и государства. Условия заключения брака в Российской Федерации. Права </w:t>
      </w:r>
      <w:r>
        <w:rPr>
          <w:rFonts w:ascii="Times New Roman" w:hAnsi="Times New Roman"/>
          <w:sz w:val="24"/>
        </w:rPr>
        <w:br/>
        <w:t xml:space="preserve">и обязанности детей и родителей. Защита прав и интересов детей, оставшихся </w:t>
      </w:r>
      <w:r>
        <w:rPr>
          <w:rFonts w:ascii="Times New Roman" w:hAnsi="Times New Roman"/>
          <w:sz w:val="24"/>
        </w:rPr>
        <w:br/>
        <w:t>без попечения родителей.</w:t>
      </w:r>
    </w:p>
    <w:p w14:paraId="0E94A24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Основы трудового права. Стороны трудовых отношений, их права </w:t>
      </w:r>
      <w:r>
        <w:rPr>
          <w:rFonts w:ascii="Times New Roman" w:hAnsi="Times New Roman"/>
          <w:sz w:val="24"/>
        </w:rPr>
        <w:br/>
        <w:t xml:space="preserve">и обязанности. Трудовой договор. Заключение и прекращение </w:t>
      </w:r>
      <w:r>
        <w:rPr>
          <w:rFonts w:ascii="Times New Roman" w:hAnsi="Times New Roman"/>
          <w:sz w:val="24"/>
        </w:rPr>
        <w:t>трудового договора. Рабочее время и время отдыха. Особенности правового статуса несовершеннолетних при осуществлении трудовой деятельности.</w:t>
      </w:r>
    </w:p>
    <w:p w14:paraId="7722073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Виды юридической ответственности. Гражданско-правовые проступки </w:t>
      </w:r>
      <w:r>
        <w:rPr>
          <w:rFonts w:ascii="Times New Roman" w:hAnsi="Times New Roman"/>
          <w:sz w:val="24"/>
        </w:rPr>
        <w:br/>
        <w:t xml:space="preserve">и гражданско-правовая ответственность. Административные проступки </w:t>
      </w:r>
      <w:r>
        <w:rPr>
          <w:rFonts w:ascii="Times New Roman" w:hAnsi="Times New Roman"/>
          <w:sz w:val="24"/>
        </w:rPr>
        <w:br/>
        <w:t xml:space="preserve">и административная ответственность. Дисциплинарные проступки </w:t>
      </w:r>
      <w:r>
        <w:rPr>
          <w:rFonts w:ascii="Times New Roman" w:hAnsi="Times New Roman"/>
          <w:sz w:val="24"/>
        </w:rPr>
        <w:br/>
        <w:t>и дисциплинарная ответственность. Преступления и уголовная ответственность. Особенности юридической ответственности несовершеннолетних.</w:t>
      </w:r>
    </w:p>
    <w:p w14:paraId="6F7C5E4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14:paraId="113A2077" w14:textId="77777777" w:rsidR="00416094" w:rsidRDefault="00CC00E5">
      <w:pPr>
        <w:spacing w:after="0" w:line="348" w:lineRule="auto"/>
        <w:ind w:firstLine="709"/>
        <w:rPr>
          <w:rFonts w:ascii="Times New Roman" w:hAnsi="Times New Roman"/>
          <w:sz w:val="24"/>
        </w:rPr>
      </w:pPr>
      <w:r>
        <w:rPr>
          <w:rFonts w:ascii="Times New Roman" w:hAnsi="Times New Roman"/>
          <w:sz w:val="24"/>
        </w:rPr>
        <w:t>150.5. Содержание обучения в 8 классе.</w:t>
      </w:r>
    </w:p>
    <w:p w14:paraId="7DFC382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150.5.1. Человек в экономических отношениях.</w:t>
      </w:r>
    </w:p>
    <w:p w14:paraId="50029EC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Экономическая жизнь общества. Потребности и ресурсы, ограниченность ресурсов. Экономический выбор.</w:t>
      </w:r>
    </w:p>
    <w:p w14:paraId="0F92597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Экономическая система и её функции. Собственность. Производство ‒ источник экономических благ. Факторы производства. Трудовая деятельность. Производительность труда. Разделение труда.</w:t>
      </w:r>
    </w:p>
    <w:p w14:paraId="7C7EF8E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Предпринимательство. Виды и формы предпринимательской деятельности.</w:t>
      </w:r>
    </w:p>
    <w:p w14:paraId="2E1FAB7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Обмен. Деньги и их функции. Торговля и её формы. Рыночная экономика. Конкуренция. Спрос и предложение.</w:t>
      </w:r>
    </w:p>
    <w:p w14:paraId="1002676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Рыночное равновесие. Невидимая рука рынка. Многообразие рынков.</w:t>
      </w:r>
    </w:p>
    <w:p w14:paraId="4744919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Предприятие в экономике. Издержки, выручка и прибыль. Как повысить эффективность производства.</w:t>
      </w:r>
    </w:p>
    <w:p w14:paraId="2C92EF4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Заработная плата и стимулирование труда. Занятость и безработица.</w:t>
      </w:r>
    </w:p>
    <w:p w14:paraId="1BF350D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Финансовый рынок и посредники (банки, страховые компании, кредитные союзы, участники фондового рынка). Услуги финансовых посредников.</w:t>
      </w:r>
    </w:p>
    <w:p w14:paraId="60700E5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Основные типы финансовых инструментов: акции и облигации.</w:t>
      </w:r>
    </w:p>
    <w:p w14:paraId="45E3AE3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14:paraId="4AA0840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Экономические функции домохозяйств. Потребление домашних хозяйств. Потребительские товары и товары длительного пользования. Источники доходов </w:t>
      </w:r>
      <w:r>
        <w:rPr>
          <w:rFonts w:ascii="Times New Roman" w:hAnsi="Times New Roman"/>
          <w:sz w:val="24"/>
        </w:rPr>
        <w:br/>
        <w:t>и расходов семьи. Семейный бюджет. Личный финансовый план. Способы и формы сбережений.</w:t>
      </w:r>
    </w:p>
    <w:p w14:paraId="0AF5AB8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14:paraId="0DC3241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150.5.2. Человек в мире культуры.</w:t>
      </w:r>
    </w:p>
    <w:p w14:paraId="124CD82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Культура, её многообразие и формы. Влияние духовной культуры </w:t>
      </w:r>
      <w:r>
        <w:rPr>
          <w:rFonts w:ascii="Times New Roman" w:hAnsi="Times New Roman"/>
          <w:sz w:val="24"/>
        </w:rPr>
        <w:br/>
        <w:t>на формирование личности. Современная молодёжная культура.</w:t>
      </w:r>
    </w:p>
    <w:p w14:paraId="290D40C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Наука. Естественные и социально-гуманитарные науки. Роль науки в развитии общества.</w:t>
      </w:r>
    </w:p>
    <w:p w14:paraId="7C7B391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Образование. Личностная и общественная значимость образования </w:t>
      </w:r>
      <w:r>
        <w:rPr>
          <w:rFonts w:ascii="Times New Roman" w:hAnsi="Times New Roman"/>
          <w:sz w:val="24"/>
        </w:rPr>
        <w:br/>
        <w:t>в современном обществе. Образование в Российской Федерации. Самообразование.</w:t>
      </w:r>
    </w:p>
    <w:p w14:paraId="1E49C13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Политика в сфере культуры и образования в Российской Федерации.</w:t>
      </w:r>
    </w:p>
    <w:p w14:paraId="0E85DB5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Понятие религии. Роль религии в жизни человека и общества. Свобода совести и свобода вероисповедания. Национальные и мировые религии. Религии </w:t>
      </w:r>
      <w:r>
        <w:rPr>
          <w:rFonts w:ascii="Times New Roman" w:hAnsi="Times New Roman"/>
          <w:sz w:val="24"/>
        </w:rPr>
        <w:br/>
        <w:t>и религиозные объединения в Российской Федерации.</w:t>
      </w:r>
    </w:p>
    <w:p w14:paraId="403D086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Что такое искусство. Виды искусств. Роль искусства в жизни человека </w:t>
      </w:r>
      <w:r>
        <w:rPr>
          <w:rFonts w:ascii="Times New Roman" w:hAnsi="Times New Roman"/>
          <w:sz w:val="24"/>
        </w:rPr>
        <w:br/>
        <w:t>и общества.</w:t>
      </w:r>
    </w:p>
    <w:p w14:paraId="00772E4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14:paraId="77384198" w14:textId="77777777" w:rsidR="00416094" w:rsidRDefault="00CC00E5">
      <w:pPr>
        <w:spacing w:after="0" w:line="348" w:lineRule="auto"/>
        <w:ind w:firstLine="709"/>
        <w:rPr>
          <w:rFonts w:ascii="Times New Roman" w:hAnsi="Times New Roman"/>
          <w:sz w:val="24"/>
        </w:rPr>
      </w:pPr>
      <w:r>
        <w:rPr>
          <w:rFonts w:ascii="Times New Roman" w:hAnsi="Times New Roman"/>
          <w:sz w:val="24"/>
        </w:rPr>
        <w:t>150.6. Содержание обучения в 9 классе.</w:t>
      </w:r>
    </w:p>
    <w:p w14:paraId="44396D9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150.6.1. Человек в политическом измерении.</w:t>
      </w:r>
    </w:p>
    <w:p w14:paraId="6A2D10B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Политика и политическая власть. Государство ‒ политическая организация общества. Признаки государства. Внутренняя и внешняя политика.</w:t>
      </w:r>
    </w:p>
    <w:p w14:paraId="5DE8244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Форма государства. Монархия и республика ‒ основные формы правления. Унитарное и федеративное государственно-территориальное устройство.</w:t>
      </w:r>
    </w:p>
    <w:p w14:paraId="2DC4E78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Политический режим и его виды.</w:t>
      </w:r>
    </w:p>
    <w:p w14:paraId="75F1F15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Демократия, демократические ценности. Правовое государство и гражданское общество.</w:t>
      </w:r>
    </w:p>
    <w:p w14:paraId="5DC385C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Участие граждан в политике. Выборы, референдум. Политические партии, </w:t>
      </w:r>
      <w:r>
        <w:rPr>
          <w:rFonts w:ascii="Times New Roman" w:hAnsi="Times New Roman"/>
          <w:sz w:val="24"/>
        </w:rPr>
        <w:br/>
        <w:t>их роль в демократическом обществе.</w:t>
      </w:r>
    </w:p>
    <w:p w14:paraId="30EFAC3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Общественно-политические организации.</w:t>
      </w:r>
    </w:p>
    <w:p w14:paraId="75AE5EB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150.6.2. Гражданин и государство.</w:t>
      </w:r>
    </w:p>
    <w:p w14:paraId="3D73ACA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14:paraId="19B3625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w:t>
      </w:r>
      <w:r>
        <w:rPr>
          <w:rFonts w:ascii="Times New Roman" w:hAnsi="Times New Roman"/>
          <w:sz w:val="24"/>
        </w:rPr>
        <w:br/>
        <w:t xml:space="preserve">и Совет Федерации. Правительство Российской Федерации. Судебная система </w:t>
      </w:r>
      <w:r>
        <w:rPr>
          <w:rFonts w:ascii="Times New Roman" w:hAnsi="Times New Roman"/>
          <w:sz w:val="24"/>
        </w:rPr>
        <w:br/>
        <w:t>в Российской Федерации. Конституционный Суд Российской Федерации. Верховный Суд Российской Федерации.</w:t>
      </w:r>
    </w:p>
    <w:p w14:paraId="11D0EED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Государственное управление. Противодействие коррупции в Российской Федерации.</w:t>
      </w:r>
    </w:p>
    <w:p w14:paraId="17666C6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14:paraId="4F5A09F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Местное самоуправление.</w:t>
      </w:r>
    </w:p>
    <w:p w14:paraId="4C3CC19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Конституция Российской Федерации о правовом статусе человека </w:t>
      </w:r>
      <w:r>
        <w:rPr>
          <w:rFonts w:ascii="Times New Roman" w:hAnsi="Times New Roman"/>
          <w:sz w:val="24"/>
        </w:rPr>
        <w:br/>
        <w:t>и гражданина. Гражданство Российской Федерации. Взаимосвязь конституционных прав, свобод и обязанностей гражданина Российской Федерации.</w:t>
      </w:r>
    </w:p>
    <w:p w14:paraId="51DC740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150.6.3. Человек в системе социальных отношений.</w:t>
      </w:r>
    </w:p>
    <w:p w14:paraId="115D3CF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Социальная структура общества. Многообразие социальных общностей </w:t>
      </w:r>
      <w:r>
        <w:rPr>
          <w:rFonts w:ascii="Times New Roman" w:hAnsi="Times New Roman"/>
          <w:sz w:val="24"/>
        </w:rPr>
        <w:br/>
        <w:t>и групп.</w:t>
      </w:r>
    </w:p>
    <w:p w14:paraId="40F9921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Социальная мобильность.</w:t>
      </w:r>
    </w:p>
    <w:p w14:paraId="4165A66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Социальный статус человека в обществе. Социальные роли. Ролевой набор подростка.</w:t>
      </w:r>
    </w:p>
    <w:p w14:paraId="73ADFD3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Социализация личности.</w:t>
      </w:r>
    </w:p>
    <w:p w14:paraId="74D8C0A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Роль семьи в социализации личности. Функции семьи. Семейные ценности. Основные роли членов семьи.</w:t>
      </w:r>
    </w:p>
    <w:p w14:paraId="3A62FEF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Этнос и нация. Россия ‒ многонациональное государство. Этносы и нации </w:t>
      </w:r>
      <w:r>
        <w:rPr>
          <w:rFonts w:ascii="Times New Roman" w:hAnsi="Times New Roman"/>
          <w:sz w:val="24"/>
        </w:rPr>
        <w:br/>
        <w:t>в диалоге культур.</w:t>
      </w:r>
    </w:p>
    <w:p w14:paraId="02DC03C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Социальная политика Российского государства. Социальные конфликты </w:t>
      </w:r>
      <w:r>
        <w:rPr>
          <w:rFonts w:ascii="Times New Roman" w:hAnsi="Times New Roman"/>
          <w:sz w:val="24"/>
        </w:rPr>
        <w:br/>
        <w:t xml:space="preserve">и пути их разрешения. Отклоняющееся поведение. Опасность наркомании </w:t>
      </w:r>
      <w:r>
        <w:rPr>
          <w:rFonts w:ascii="Times New Roman" w:hAnsi="Times New Roman"/>
          <w:sz w:val="24"/>
        </w:rPr>
        <w:br/>
        <w:t>и алкоголизма для человека и общества. Профилактика негативных отклонений поведения. Социальная и личная значимость здорового образа жизни.</w:t>
      </w:r>
    </w:p>
    <w:p w14:paraId="4D8AA08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150.6.4. Человек в современном изменяющемся мире.</w:t>
      </w:r>
    </w:p>
    <w:p w14:paraId="5A3DE2D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Информационное общество. Сущность глобализации. Причины, проявления </w:t>
      </w:r>
      <w:r>
        <w:rPr>
          <w:rFonts w:ascii="Times New Roman" w:hAnsi="Times New Roman"/>
          <w:sz w:val="24"/>
        </w:rPr>
        <w:br/>
        <w:t xml:space="preserve">и последствия глобализации, её противоречия. Глобальные проблемы </w:t>
      </w:r>
      <w:r>
        <w:rPr>
          <w:rFonts w:ascii="Times New Roman" w:hAnsi="Times New Roman"/>
          <w:sz w:val="24"/>
        </w:rPr>
        <w:br/>
        <w:t>и возможности их решения. Экологическая ситуация и способы её улучшения.</w:t>
      </w:r>
    </w:p>
    <w:p w14:paraId="13353E7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Молодёжь ‒ активный участник общественной жизни. Волонтёрское движение.</w:t>
      </w:r>
    </w:p>
    <w:p w14:paraId="7CAADAB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Профессии настоящего и будущего. Непрерывное образование и карьера.</w:t>
      </w:r>
    </w:p>
    <w:p w14:paraId="4196474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Здоровый образ жизни. Социальная и личная значимость здорового образа жизни. Мода и спорт.</w:t>
      </w:r>
    </w:p>
    <w:p w14:paraId="3D390E5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Современные формы связи и коммуникации: как они изменили мир. Особенности общения в виртуальном пространстве.</w:t>
      </w:r>
    </w:p>
    <w:p w14:paraId="50E7E52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Перспективы развития общества.</w:t>
      </w:r>
    </w:p>
    <w:p w14:paraId="6B4E5F2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150.7. Планируемые результаты освоения программы по обществознанию. </w:t>
      </w:r>
    </w:p>
    <w:p w14:paraId="38A4790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150.7.1.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w:t>
      </w:r>
      <w:r>
        <w:rPr>
          <w:rFonts w:ascii="Times New Roman" w:hAnsi="Times New Roman"/>
          <w:sz w:val="24"/>
        </w:rPr>
        <w:br/>
        <w:t xml:space="preserve">при принятии собственных решений. Они достигаются в единстве учебной </w:t>
      </w:r>
      <w:r>
        <w:rPr>
          <w:rFonts w:ascii="Times New Roman" w:hAnsi="Times New Roman"/>
          <w:sz w:val="24"/>
        </w:rPr>
        <w:br/>
        <w:t xml:space="preserve">и воспитательной деятельности в процессе развития у обучающихся установки </w:t>
      </w:r>
      <w:r>
        <w:rPr>
          <w:rFonts w:ascii="Times New Roman" w:hAnsi="Times New Roman"/>
          <w:sz w:val="24"/>
        </w:rPr>
        <w:br/>
        <w:t>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14:paraId="18C3440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w:t>
      </w:r>
      <w:r>
        <w:rPr>
          <w:rFonts w:ascii="Times New Roman" w:hAnsi="Times New Roman"/>
          <w:sz w:val="24"/>
        </w:rPr>
        <w:t xml:space="preserve">м </w:t>
      </w:r>
      <w:r>
        <w:rPr>
          <w:rFonts w:ascii="Times New Roman" w:hAnsi="Times New Roman"/>
          <w:sz w:val="24"/>
        </w:rPr>
        <w:br/>
        <w:t xml:space="preserve">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w:t>
      </w:r>
      <w:r>
        <w:rPr>
          <w:rFonts w:ascii="Times New Roman" w:hAnsi="Times New Roman"/>
          <w:sz w:val="24"/>
        </w:rPr>
        <w:br/>
        <w:t>к взаимопониманию и взаимопомощи; активное участие в школьном самоуправлении; готовность к участию в гуманитарной деятельности (</w:t>
      </w:r>
      <w:proofErr w:type="spellStart"/>
      <w:r>
        <w:rPr>
          <w:rFonts w:ascii="Times New Roman" w:hAnsi="Times New Roman"/>
          <w:sz w:val="24"/>
        </w:rPr>
        <w:t>волонтёрство</w:t>
      </w:r>
      <w:proofErr w:type="spellEnd"/>
      <w:r>
        <w:rPr>
          <w:rFonts w:ascii="Times New Roman" w:hAnsi="Times New Roman"/>
          <w:sz w:val="24"/>
        </w:rPr>
        <w:t>, помощь людям, нуждающимся в ней);</w:t>
      </w:r>
    </w:p>
    <w:p w14:paraId="1615958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w:t>
      </w:r>
      <w:r>
        <w:rPr>
          <w:rFonts w:ascii="Times New Roman" w:hAnsi="Times New Roman"/>
          <w:sz w:val="24"/>
        </w:rPr>
        <w:t>ародов, проживающих в родной стране;</w:t>
      </w:r>
    </w:p>
    <w:p w14:paraId="55159BA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3) духовно-нравственного воспитания: ориентация на моральные ценности </w:t>
      </w:r>
      <w:r>
        <w:rPr>
          <w:rFonts w:ascii="Times New Roman" w:hAnsi="Times New Roman"/>
          <w:sz w:val="24"/>
        </w:rPr>
        <w:br/>
        <w:t xml:space="preserve">и нормы в ситуациях нравственного выбора, готовность оценивать своё поведение </w:t>
      </w:r>
      <w:r>
        <w:rPr>
          <w:rFonts w:ascii="Times New Roman" w:hAnsi="Times New Roman"/>
          <w:sz w:val="24"/>
        </w:rPr>
        <w:br/>
        <w:t xml:space="preserve">и поступки, поведение и поступки других людей с позиции нравственных </w:t>
      </w:r>
      <w:r>
        <w:rPr>
          <w:rFonts w:ascii="Times New Roman" w:hAnsi="Times New Roman"/>
          <w:sz w:val="24"/>
        </w:rPr>
        <w:br/>
        <w:t>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39023AE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4) 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w:t>
      </w:r>
      <w:r>
        <w:rPr>
          <w:rFonts w:ascii="Times New Roman" w:hAnsi="Times New Roman"/>
          <w:sz w:val="24"/>
        </w:rPr>
        <w:br/>
        <w:t>к самовыражению в разных видах искусства;</w:t>
      </w:r>
    </w:p>
    <w:p w14:paraId="259B725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5) физического воспитания, формирования культуры здоровья </w:t>
      </w:r>
      <w:r>
        <w:rPr>
          <w:rFonts w:ascii="Times New Roman" w:hAnsi="Times New Roman"/>
          <w:sz w:val="24"/>
        </w:rPr>
        <w:br/>
        <w:t xml:space="preserve">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w:t>
      </w:r>
      <w:r>
        <w:rPr>
          <w:rFonts w:ascii="Times New Roman" w:hAnsi="Times New Roman"/>
          <w:sz w:val="24"/>
        </w:rPr>
        <w:lastRenderedPageBreak/>
        <w:t>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w:t>
      </w:r>
      <w:r>
        <w:rPr>
          <w:rFonts w:ascii="Times New Roman" w:hAnsi="Times New Roman"/>
          <w:sz w:val="24"/>
        </w:rPr>
        <w:t xml:space="preserve">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w:t>
      </w:r>
      <w:r>
        <w:rPr>
          <w:rFonts w:ascii="Times New Roman" w:hAnsi="Times New Roman"/>
          <w:sz w:val="24"/>
        </w:rPr>
        <w:br/>
        <w:t>и такого же права другого человека;</w:t>
      </w:r>
    </w:p>
    <w:p w14:paraId="577E17B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6) трудового воспитания: 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w:t>
      </w:r>
      <w:r>
        <w:rPr>
          <w:rFonts w:ascii="Times New Roman" w:hAnsi="Times New Roman"/>
          <w:sz w:val="24"/>
        </w:rPr>
        <w:br/>
        <w:t xml:space="preserve">к практическому изучению профессий и труда различного рода, в том числе </w:t>
      </w:r>
      <w:r>
        <w:rPr>
          <w:rFonts w:ascii="Times New Roman" w:hAnsi="Times New Roman"/>
          <w:sz w:val="24"/>
        </w:rPr>
        <w:br/>
        <w:t>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1B60DCD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7) экологического воспитания: ориентация на применение знаний </w:t>
      </w:r>
      <w:r>
        <w:rPr>
          <w:rFonts w:ascii="Times New Roman" w:hAnsi="Times New Roman"/>
          <w:sz w:val="24"/>
        </w:rPr>
        <w:br/>
        <w:t>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w:t>
      </w:r>
      <w:r>
        <w:rPr>
          <w:rFonts w:ascii="Times New Roman" w:hAnsi="Times New Roman"/>
          <w:sz w:val="24"/>
        </w:rPr>
        <w:t>ности экологической направленности;</w:t>
      </w:r>
    </w:p>
    <w:p w14:paraId="6E03F1C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8)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w:t>
      </w:r>
      <w:r>
        <w:rPr>
          <w:rFonts w:ascii="Times New Roman" w:hAnsi="Times New Roman"/>
          <w:sz w:val="24"/>
        </w:rPr>
        <w:br/>
        <w:t>на осмысление опыта, наблюдений, поступков и стремление совершенствовать пути достижения индивидуального и коллективного благополучия.</w:t>
      </w:r>
    </w:p>
    <w:p w14:paraId="285F2D7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150.7.2. Личностные результаты, обеспечивающие адаптацию обучающегося </w:t>
      </w:r>
      <w:r>
        <w:rPr>
          <w:rFonts w:ascii="Times New Roman" w:hAnsi="Times New Roman"/>
          <w:sz w:val="24"/>
        </w:rPr>
        <w:br/>
        <w:t>к изменяющимся условиям социальной и природной среды:</w:t>
      </w:r>
    </w:p>
    <w:p w14:paraId="665F334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w:t>
      </w:r>
      <w:r>
        <w:rPr>
          <w:rFonts w:ascii="Times New Roman" w:hAnsi="Times New Roman"/>
          <w:sz w:val="24"/>
        </w:rPr>
        <w:lastRenderedPageBreak/>
        <w:t>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6D3EDB7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способность обучающихся во взаимодействии в условиях неопределённости, открытость опыту и знаниям других;</w:t>
      </w:r>
    </w:p>
    <w:p w14:paraId="1F77738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способность действовать в условиях неопределённости, открытость опыту </w:t>
      </w:r>
      <w:r>
        <w:rPr>
          <w:rFonts w:ascii="Times New Roman" w:hAnsi="Times New Roman"/>
          <w:sz w:val="24"/>
        </w:rPr>
        <w:br/>
        <w:t>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4497B42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навык выявления и связывания образов, способность формирования новых знаний, в том числе способность формулировать идеи, понятия, гипотезы </w:t>
      </w:r>
      <w:r>
        <w:rPr>
          <w:rFonts w:ascii="Times New Roman" w:hAnsi="Times New Roman"/>
          <w:sz w:val="24"/>
        </w:rPr>
        <w:br/>
        <w:t>об объектах и явлениях, в том числе ранее неизвестных, осознавать дефицит собственных знаний и компетентностей, планировать своё развитие;</w:t>
      </w:r>
    </w:p>
    <w:p w14:paraId="0AE7C35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w:t>
      </w:r>
      <w:r>
        <w:rPr>
          <w:rFonts w:ascii="Times New Roman" w:hAnsi="Times New Roman"/>
          <w:sz w:val="24"/>
        </w:rPr>
        <w:br/>
        <w:t>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783CD14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умение анализировать и выявлять взаимосвязи природы, общества </w:t>
      </w:r>
      <w:r>
        <w:rPr>
          <w:rFonts w:ascii="Times New Roman" w:hAnsi="Times New Roman"/>
          <w:sz w:val="24"/>
        </w:rPr>
        <w:br/>
        <w:t>и экономики;</w:t>
      </w:r>
    </w:p>
    <w:p w14:paraId="50350B8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14:paraId="1E08DEC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способность обучающихся осознавать стрессовую ситуацию, оценивать происходящие изменения и их последствия, воспринимать стрессовую ситуацию </w:t>
      </w:r>
      <w:r>
        <w:rPr>
          <w:rFonts w:ascii="Times New Roman" w:hAnsi="Times New Roman"/>
          <w:sz w:val="24"/>
        </w:rPr>
        <w:br/>
        <w:t>как вызов, требующий контрмер;</w:t>
      </w:r>
    </w:p>
    <w:p w14:paraId="5557B88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оценивать ситуацию стресса, корректировать принимаемые решения </w:t>
      </w:r>
      <w:r>
        <w:rPr>
          <w:rFonts w:ascii="Times New Roman" w:hAnsi="Times New Roman"/>
          <w:sz w:val="24"/>
        </w:rPr>
        <w:br/>
        <w:t xml:space="preserve">и действия, формулировать и оценивать риски и последствия, формировать опыт, уметь находить позитивное в произошедшей ситуации; быть готовым действовать </w:t>
      </w:r>
      <w:r>
        <w:rPr>
          <w:rFonts w:ascii="Times New Roman" w:hAnsi="Times New Roman"/>
          <w:sz w:val="24"/>
        </w:rPr>
        <w:br/>
        <w:t>в отсутствие гарантий успеха.</w:t>
      </w:r>
    </w:p>
    <w:p w14:paraId="2150233D" w14:textId="77777777" w:rsidR="00416094" w:rsidRDefault="00CC00E5">
      <w:pPr>
        <w:spacing w:after="0" w:line="348" w:lineRule="auto"/>
        <w:ind w:firstLine="709"/>
        <w:jc w:val="both"/>
        <w:rPr>
          <w:rFonts w:ascii="Times New Roman" w:hAnsi="Times New Roman"/>
          <w:sz w:val="24"/>
        </w:rPr>
      </w:pPr>
      <w:r>
        <w:rPr>
          <w:rFonts w:ascii="Times New Roman" w:hAnsi="Times New Roman"/>
          <w:sz w:val="24"/>
        </w:rPr>
        <w:t>150.</w:t>
      </w:r>
      <w:r>
        <w:rPr>
          <w:rFonts w:ascii="Times New Roman" w:hAnsi="Times New Roman"/>
          <w:sz w:val="24"/>
        </w:rPr>
        <w:t xml:space="preserve">7.3. 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1A64941C" w14:textId="77777777" w:rsidR="00416094" w:rsidRDefault="00CC00E5">
      <w:pPr>
        <w:spacing w:after="0" w:line="348" w:lineRule="auto"/>
        <w:ind w:firstLine="709"/>
        <w:jc w:val="both"/>
        <w:rPr>
          <w:rFonts w:ascii="Times New Roman" w:hAnsi="Times New Roman"/>
          <w:sz w:val="24"/>
        </w:rPr>
      </w:pPr>
      <w:r>
        <w:rPr>
          <w:rFonts w:ascii="Times New Roman" w:hAnsi="Times New Roman"/>
          <w:sz w:val="24"/>
        </w:rPr>
        <w:lastRenderedPageBreak/>
        <w:t>150.7.3.1. У обучающегося будут сформированы следующие базовые логические действия как часть познавательных универсальных учебных действий:</w:t>
      </w:r>
    </w:p>
    <w:p w14:paraId="1F92AB7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выявлять и характеризовать существенные признаки социальных явлений </w:t>
      </w:r>
      <w:r>
        <w:rPr>
          <w:rFonts w:ascii="Times New Roman" w:hAnsi="Times New Roman"/>
          <w:sz w:val="24"/>
        </w:rPr>
        <w:br/>
        <w:t>и процессов;</w:t>
      </w:r>
    </w:p>
    <w:p w14:paraId="58C813D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устанавливать существенный признак классификации социальных фактов, основания для их обобщения и сравнения, критерии проводимого анализа;</w:t>
      </w:r>
    </w:p>
    <w:p w14:paraId="0EAF3B9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 учётом предложенной задачи выявлять закономерности и противоречия </w:t>
      </w:r>
      <w:r>
        <w:rPr>
          <w:rFonts w:ascii="Times New Roman" w:hAnsi="Times New Roman"/>
          <w:sz w:val="24"/>
        </w:rPr>
        <w:br/>
        <w:t>в рассматриваемых фактах, данных и наблюдениях;</w:t>
      </w:r>
    </w:p>
    <w:p w14:paraId="738DC0B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предлагать критерии для выявления закономерностей и противоречий;</w:t>
      </w:r>
    </w:p>
    <w:p w14:paraId="2026CA1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выявлять дефицит информации, данных, необходимых для решения поставленной задачи;</w:t>
      </w:r>
    </w:p>
    <w:p w14:paraId="0B23318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выявлять причинно-следственные связи при изучении явлений и процессов;</w:t>
      </w:r>
    </w:p>
    <w:p w14:paraId="602F5D0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делать выводы с использованием дедуктивных и индуктивных умозаключений, умозаключений по аналогии, формулировать гипотезы </w:t>
      </w:r>
      <w:r>
        <w:rPr>
          <w:rFonts w:ascii="Times New Roman" w:hAnsi="Times New Roman"/>
          <w:sz w:val="24"/>
        </w:rPr>
        <w:br/>
        <w:t>о взаимосвязях;</w:t>
      </w:r>
    </w:p>
    <w:p w14:paraId="1410F21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6923612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осознавать невозможность контролировать всё вокруг.</w:t>
      </w:r>
    </w:p>
    <w:p w14:paraId="0D53BD83" w14:textId="77777777" w:rsidR="00416094" w:rsidRDefault="00CC00E5">
      <w:pPr>
        <w:spacing w:after="0" w:line="348" w:lineRule="auto"/>
        <w:ind w:firstLine="709"/>
        <w:jc w:val="both"/>
        <w:rPr>
          <w:rFonts w:ascii="Times New Roman" w:hAnsi="Times New Roman"/>
          <w:sz w:val="24"/>
        </w:rPr>
      </w:pPr>
      <w:r>
        <w:rPr>
          <w:rFonts w:ascii="Times New Roman" w:hAnsi="Times New Roman"/>
          <w:sz w:val="24"/>
        </w:rPr>
        <w:t>150.7.3.2. У обучающегося будут сформированы следующие базовые исследовательские действия как часть познавательных универсальных учебных действий:</w:t>
      </w:r>
    </w:p>
    <w:p w14:paraId="609A0CF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использовать вопросы как исследовательский инструмент познания;</w:t>
      </w:r>
    </w:p>
    <w:p w14:paraId="10F0AA1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формулировать вопросы, фиксирующие разрыв между реальным </w:t>
      </w:r>
      <w:r>
        <w:rPr>
          <w:rFonts w:ascii="Times New Roman" w:hAnsi="Times New Roman"/>
          <w:sz w:val="24"/>
        </w:rPr>
        <w:br/>
        <w:t>и желательным состоянием ситуации, объекта, самостоятельно устанавливать искомое и данное;</w:t>
      </w:r>
    </w:p>
    <w:p w14:paraId="7BBAE57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формулировать гипотезу об истинности собственных суждений и суждений других, аргументировать свою позицию, мнение;</w:t>
      </w:r>
    </w:p>
    <w:p w14:paraId="4C01D24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проводить по самостоятельно составленному плану небольшое исследование </w:t>
      </w:r>
      <w:r>
        <w:rPr>
          <w:rFonts w:ascii="Times New Roman" w:hAnsi="Times New Roman"/>
          <w:sz w:val="24"/>
        </w:rPr>
        <w:br/>
        <w:t xml:space="preserve">по установлению особенностей объекта изучения, причинно-следственных связей </w:t>
      </w:r>
      <w:r>
        <w:rPr>
          <w:rFonts w:ascii="Times New Roman" w:hAnsi="Times New Roman"/>
          <w:sz w:val="24"/>
        </w:rPr>
        <w:br/>
        <w:t>и зависимостей объектов между собой;</w:t>
      </w:r>
    </w:p>
    <w:p w14:paraId="7CECFC1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оценивать на применимость и достоверность информацию, полученную в ходе исследования;</w:t>
      </w:r>
    </w:p>
    <w:p w14:paraId="2A8F88F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14:paraId="5F8770A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прогнозировать возможное дальнейшее развитие процессов, событий </w:t>
      </w:r>
      <w:r>
        <w:rPr>
          <w:rFonts w:ascii="Times New Roman" w:hAnsi="Times New Roman"/>
          <w:sz w:val="24"/>
        </w:rPr>
        <w:br/>
        <w:t>и их последствия в аналогичных или сходных ситуациях, выдвигать предположения об их развитии в новых условиях и контекстах.</w:t>
      </w:r>
    </w:p>
    <w:p w14:paraId="69FABF71" w14:textId="77777777" w:rsidR="00416094" w:rsidRDefault="00CC00E5">
      <w:pPr>
        <w:spacing w:after="0" w:line="348" w:lineRule="auto"/>
        <w:ind w:firstLine="709"/>
        <w:jc w:val="both"/>
        <w:rPr>
          <w:rFonts w:ascii="Times New Roman" w:hAnsi="Times New Roman"/>
          <w:sz w:val="24"/>
        </w:rPr>
      </w:pPr>
      <w:r>
        <w:rPr>
          <w:rFonts w:ascii="Times New Roman" w:hAnsi="Times New Roman"/>
          <w:sz w:val="24"/>
        </w:rPr>
        <w:t>150.7.3.3. </w:t>
      </w:r>
      <w:r>
        <w:rPr>
          <w:rFonts w:ascii="Times New Roman" w:hAnsi="Times New Roman"/>
          <w:sz w:val="24"/>
        </w:rPr>
        <w:t xml:space="preserve">У обучающегося будут сформированы следующие умения работать </w:t>
      </w:r>
      <w:r>
        <w:rPr>
          <w:rFonts w:ascii="Times New Roman" w:hAnsi="Times New Roman"/>
          <w:sz w:val="24"/>
        </w:rPr>
        <w:br/>
        <w:t>с информацией как часть познавательных универсальных учебных действий:</w:t>
      </w:r>
    </w:p>
    <w:p w14:paraId="538F320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применять различные методы, инструменты и запросы при поиске и отборе информации или данных из источников с учётом предложенной учебной задачи </w:t>
      </w:r>
      <w:r>
        <w:rPr>
          <w:rFonts w:ascii="Times New Roman" w:hAnsi="Times New Roman"/>
          <w:sz w:val="24"/>
        </w:rPr>
        <w:br/>
        <w:t>и заданных критериев;</w:t>
      </w:r>
    </w:p>
    <w:p w14:paraId="377F50E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выбирать, анализировать, систематизировать и интерпретировать информацию различных видов и форм представления;</w:t>
      </w:r>
    </w:p>
    <w:p w14:paraId="2A4F41E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находить сходные аргументы (подтверждающие или опровергающие </w:t>
      </w:r>
      <w:r>
        <w:rPr>
          <w:rFonts w:ascii="Times New Roman" w:hAnsi="Times New Roman"/>
          <w:sz w:val="24"/>
        </w:rPr>
        <w:br/>
        <w:t>одну и ту же идею, версию) в различных информационных источниках;</w:t>
      </w:r>
    </w:p>
    <w:p w14:paraId="3DA0E7A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самостоятельно выбирать оптимальную форму представления информации;</w:t>
      </w:r>
    </w:p>
    <w:p w14:paraId="60E4DC1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оценивать надёжность информации по критериям, предложенным педагогическим работником или сформулированным самостоятельно;</w:t>
      </w:r>
    </w:p>
    <w:p w14:paraId="46DC756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эффективно запоминать и систематизировать информацию.</w:t>
      </w:r>
    </w:p>
    <w:p w14:paraId="12911E2E" w14:textId="77777777" w:rsidR="00416094" w:rsidRDefault="00CC00E5">
      <w:pPr>
        <w:spacing w:after="0" w:line="348" w:lineRule="auto"/>
        <w:ind w:firstLine="709"/>
        <w:jc w:val="both"/>
        <w:rPr>
          <w:rFonts w:ascii="Times New Roman" w:hAnsi="Times New Roman"/>
          <w:sz w:val="24"/>
        </w:rPr>
      </w:pPr>
      <w:r>
        <w:rPr>
          <w:rFonts w:ascii="Times New Roman" w:hAnsi="Times New Roman"/>
          <w:sz w:val="24"/>
        </w:rPr>
        <w:t>150.7.3.4. У обучающегося будут сформированы следующие умения общения как часть коммуникативных универсальных учебных действий:</w:t>
      </w:r>
    </w:p>
    <w:p w14:paraId="643F86C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воспринимать и формулировать суждения, выражать эмоции в соответствии </w:t>
      </w:r>
      <w:r>
        <w:rPr>
          <w:rFonts w:ascii="Times New Roman" w:hAnsi="Times New Roman"/>
          <w:sz w:val="24"/>
        </w:rPr>
        <w:br/>
        <w:t>с целями и условиями общения;</w:t>
      </w:r>
    </w:p>
    <w:p w14:paraId="74235A3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выражать себя (свою точку зрения) в устных и письменных текстах;</w:t>
      </w:r>
    </w:p>
    <w:p w14:paraId="0B49A1F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22D839D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понимать намерения других, проявлять уважительное отношение </w:t>
      </w:r>
      <w:r>
        <w:rPr>
          <w:rFonts w:ascii="Times New Roman" w:hAnsi="Times New Roman"/>
          <w:sz w:val="24"/>
        </w:rPr>
        <w:br/>
        <w:t>к собеседнику и в корректной форме формулировать свои возражения;</w:t>
      </w:r>
    </w:p>
    <w:p w14:paraId="5C30635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475F15A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сопоставлять свои суждения с суждениями других участников диалога, обнаруживать различие и сходство позиций;</w:t>
      </w:r>
    </w:p>
    <w:p w14:paraId="25CFACB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публично представлять результаты выполненного исследования, проекта;</w:t>
      </w:r>
    </w:p>
    <w:p w14:paraId="2B21058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самостоятельно выбирать формат выступления с учётом задач презентации </w:t>
      </w:r>
      <w:r>
        <w:rPr>
          <w:rFonts w:ascii="Times New Roman" w:hAnsi="Times New Roman"/>
          <w:sz w:val="24"/>
        </w:rPr>
        <w:br/>
        <w:t>и особенностей аудитории и в соответствии с ним составлять устные и письменные тексты с использованием иллюстративных материалов.</w:t>
      </w:r>
    </w:p>
    <w:p w14:paraId="2CDCDB5D" w14:textId="77777777" w:rsidR="00416094" w:rsidRDefault="00CC00E5">
      <w:pPr>
        <w:spacing w:after="0" w:line="348" w:lineRule="auto"/>
        <w:ind w:firstLine="709"/>
        <w:jc w:val="both"/>
        <w:rPr>
          <w:rFonts w:ascii="Times New Roman" w:hAnsi="Times New Roman"/>
          <w:sz w:val="24"/>
        </w:rPr>
      </w:pPr>
      <w:r>
        <w:rPr>
          <w:rFonts w:ascii="Times New Roman" w:hAnsi="Times New Roman"/>
          <w:sz w:val="24"/>
        </w:rPr>
        <w:lastRenderedPageBreak/>
        <w:t>150.7.3.5. У обучающегося будут сформированы следующие умения самоорганизации как части регулятивных универсальных учебных действий:</w:t>
      </w:r>
    </w:p>
    <w:p w14:paraId="2FD84CC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выявлять проблемы для решения в жизненных и учебных ситуациях;</w:t>
      </w:r>
    </w:p>
    <w:p w14:paraId="1806983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ориентироваться в различных подходах принятия решений (индивидуальное, принятие решения в группе, принятие решений в группе);</w:t>
      </w:r>
    </w:p>
    <w:p w14:paraId="500AE7C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самостоятельно составлять алгоритм решения задачи (или его часть), выбирать способ решения учебной задачи с учётом имеющихся ресурсов </w:t>
      </w:r>
      <w:r>
        <w:rPr>
          <w:rFonts w:ascii="Times New Roman" w:hAnsi="Times New Roman"/>
          <w:sz w:val="24"/>
        </w:rPr>
        <w:br/>
        <w:t>и собственных возможностей, аргументировать предлагаемые варианты решений;</w:t>
      </w:r>
    </w:p>
    <w:p w14:paraId="4D6A76B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составлять план действий (план реализации намеченного алгоритма решения), корректировать предложенный алгоритм с учётом получения новых знаний </w:t>
      </w:r>
      <w:r>
        <w:rPr>
          <w:rFonts w:ascii="Times New Roman" w:hAnsi="Times New Roman"/>
          <w:sz w:val="24"/>
        </w:rPr>
        <w:br/>
        <w:t>об изучаемом объекте;</w:t>
      </w:r>
    </w:p>
    <w:p w14:paraId="08581D0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делать выбор и брать ответственность за решение.</w:t>
      </w:r>
    </w:p>
    <w:p w14:paraId="375E35EA" w14:textId="77777777" w:rsidR="00416094" w:rsidRDefault="00CC00E5">
      <w:pPr>
        <w:spacing w:after="0" w:line="348" w:lineRule="auto"/>
        <w:ind w:firstLine="709"/>
        <w:jc w:val="both"/>
        <w:rPr>
          <w:rFonts w:ascii="Times New Roman" w:hAnsi="Times New Roman"/>
          <w:sz w:val="24"/>
        </w:rPr>
      </w:pPr>
      <w:r>
        <w:rPr>
          <w:rFonts w:ascii="Times New Roman" w:hAnsi="Times New Roman"/>
          <w:sz w:val="24"/>
        </w:rPr>
        <w:t>150.7.3.6. У обучающегося будут сформированы следующие умения совместной деятельности:</w:t>
      </w:r>
    </w:p>
    <w:p w14:paraId="3447177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265C18A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принимать цель совместной деятельности, коллективно строить действия </w:t>
      </w:r>
      <w:r>
        <w:rPr>
          <w:rFonts w:ascii="Times New Roman" w:hAnsi="Times New Roman"/>
          <w:sz w:val="24"/>
        </w:rPr>
        <w:br/>
        <w:t xml:space="preserve">по её достижению: распределять роли, договариваться, обсуждать процесс </w:t>
      </w:r>
      <w:r>
        <w:rPr>
          <w:rFonts w:ascii="Times New Roman" w:hAnsi="Times New Roman"/>
          <w:sz w:val="24"/>
        </w:rPr>
        <w:br/>
        <w:t>и результат совместной работы;</w:t>
      </w:r>
    </w:p>
    <w:p w14:paraId="362BACF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уметь обобщать мнения нескольких людей, проявлять готовность руководить, выполнять поручения, подчиняться;</w:t>
      </w:r>
    </w:p>
    <w:p w14:paraId="449867B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25CE957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0149D25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w:t>
      </w:r>
      <w:r>
        <w:rPr>
          <w:rFonts w:ascii="Times New Roman" w:hAnsi="Times New Roman"/>
          <w:sz w:val="24"/>
        </w:rPr>
        <w:br/>
        <w:t>к предоставлению отчёта перед группой.</w:t>
      </w:r>
    </w:p>
    <w:p w14:paraId="0817766E" w14:textId="77777777" w:rsidR="00416094" w:rsidRDefault="00CC00E5">
      <w:pPr>
        <w:spacing w:after="0" w:line="348" w:lineRule="auto"/>
        <w:ind w:firstLine="709"/>
        <w:jc w:val="both"/>
        <w:rPr>
          <w:rFonts w:ascii="Times New Roman" w:hAnsi="Times New Roman"/>
          <w:sz w:val="24"/>
        </w:rPr>
      </w:pPr>
      <w:r>
        <w:rPr>
          <w:rFonts w:ascii="Times New Roman" w:hAnsi="Times New Roman"/>
          <w:sz w:val="24"/>
        </w:rPr>
        <w:lastRenderedPageBreak/>
        <w:t>150.7.3.7.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14:paraId="0727022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владеть способами самоконтроля, </w:t>
      </w:r>
      <w:proofErr w:type="spellStart"/>
      <w:r>
        <w:rPr>
          <w:rFonts w:ascii="Times New Roman" w:hAnsi="Times New Roman"/>
          <w:sz w:val="24"/>
        </w:rPr>
        <w:t>самомотивации</w:t>
      </w:r>
      <w:proofErr w:type="spellEnd"/>
      <w:r>
        <w:rPr>
          <w:rFonts w:ascii="Times New Roman" w:hAnsi="Times New Roman"/>
          <w:sz w:val="24"/>
        </w:rPr>
        <w:t xml:space="preserve"> и рефлексии;</w:t>
      </w:r>
    </w:p>
    <w:p w14:paraId="7E89526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давать адекватную оценку ситуации и предлагать план её изменения;</w:t>
      </w:r>
    </w:p>
    <w:p w14:paraId="752A907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учитывать контекст и предвидеть трудности, которые могут возникнуть </w:t>
      </w:r>
      <w:r>
        <w:rPr>
          <w:rFonts w:ascii="Times New Roman" w:hAnsi="Times New Roman"/>
          <w:sz w:val="24"/>
        </w:rPr>
        <w:br/>
        <w:t>при решении учебной задачи, адаптировать решение к меняющимся обстоятельствам;</w:t>
      </w:r>
    </w:p>
    <w:p w14:paraId="7CF52E6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объяснять причины достижения (недостижения) результатов деятельности, давать оценку </w:t>
      </w:r>
      <w:r>
        <w:rPr>
          <w:rFonts w:ascii="Times New Roman" w:hAnsi="Times New Roman"/>
          <w:sz w:val="24"/>
        </w:rPr>
        <w:t>приобретённому опыту, уметь находить позитивное в произошедшей ситуации;</w:t>
      </w:r>
    </w:p>
    <w:p w14:paraId="6502D58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вносить коррективы в деятельность на основе новых обстоятельств, изменившихся ситуаций, установленных ошибок, возникших трудностей;</w:t>
      </w:r>
    </w:p>
    <w:p w14:paraId="38C766D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оценивать соответствие результата цели и условиям;</w:t>
      </w:r>
    </w:p>
    <w:p w14:paraId="54C190D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различать, называть и управлять собственными эмоциями и эмоциями других;</w:t>
      </w:r>
    </w:p>
    <w:p w14:paraId="20DF35B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выявлять и анализировать причины эмоций;</w:t>
      </w:r>
    </w:p>
    <w:p w14:paraId="2E1BA51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ставить себя на место другого человека, понимать мотивы и намерения другого;</w:t>
      </w:r>
    </w:p>
    <w:p w14:paraId="759A0CE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регулировать способ выражения эмоций;</w:t>
      </w:r>
    </w:p>
    <w:p w14:paraId="31ED925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осознанно относиться к другому человеку, его мнению;</w:t>
      </w:r>
    </w:p>
    <w:p w14:paraId="02141C3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признавать своё право на ошибку и такое же право другого;</w:t>
      </w:r>
    </w:p>
    <w:p w14:paraId="588AAF6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принимать себя и других, не осуждая;</w:t>
      </w:r>
    </w:p>
    <w:p w14:paraId="5B77412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открытость себе и другим.</w:t>
      </w:r>
    </w:p>
    <w:p w14:paraId="090B845C" w14:textId="77777777" w:rsidR="00416094" w:rsidRDefault="00CC00E5">
      <w:pPr>
        <w:spacing w:after="0" w:line="348" w:lineRule="auto"/>
        <w:ind w:firstLine="709"/>
        <w:jc w:val="both"/>
        <w:rPr>
          <w:rFonts w:ascii="Times New Roman" w:hAnsi="Times New Roman"/>
          <w:sz w:val="24"/>
        </w:rPr>
      </w:pPr>
      <w:r>
        <w:rPr>
          <w:rFonts w:ascii="Times New Roman" w:hAnsi="Times New Roman"/>
          <w:sz w:val="24"/>
        </w:rPr>
        <w:t xml:space="preserve">150.7.4. Предметные результаты освоения программы по обществознанию </w:t>
      </w:r>
      <w:r>
        <w:rPr>
          <w:rFonts w:ascii="Times New Roman" w:hAnsi="Times New Roman"/>
          <w:sz w:val="24"/>
        </w:rPr>
        <w:br/>
        <w:t>на уровне основного общего образования должны обеспечивать:</w:t>
      </w:r>
    </w:p>
    <w:p w14:paraId="19E1755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w:t>
      </w:r>
      <w:r>
        <w:rPr>
          <w:rFonts w:ascii="Times New Roman" w:hAnsi="Times New Roman"/>
          <w:sz w:val="24"/>
        </w:rPr>
        <w:t xml:space="preserve">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w:t>
      </w:r>
      <w:r>
        <w:rPr>
          <w:rFonts w:ascii="Times New Roman" w:hAnsi="Times New Roman"/>
          <w:sz w:val="24"/>
        </w:rPr>
        <w:br/>
        <w:t xml:space="preserve">в Российской Федерации; основах государственной бюджетной </w:t>
      </w:r>
      <w:r>
        <w:rPr>
          <w:rFonts w:ascii="Times New Roman" w:hAnsi="Times New Roman"/>
          <w:sz w:val="24"/>
        </w:rPr>
        <w:br/>
        <w:t xml:space="preserve">и денежно-кредитной, социальной политики, политики в сфере культуры </w:t>
      </w:r>
      <w:r>
        <w:rPr>
          <w:rFonts w:ascii="Times New Roman" w:hAnsi="Times New Roman"/>
          <w:sz w:val="24"/>
        </w:rPr>
        <w:br/>
        <w:t>и образования, противодействии коррупции в Российской Федерации, обеспечении</w:t>
      </w:r>
      <w:r>
        <w:rPr>
          <w:rFonts w:ascii="Times New Roman" w:hAnsi="Times New Roman"/>
          <w:sz w:val="24"/>
        </w:rPr>
        <w:t xml:space="preserve"> безопасности </w:t>
      </w:r>
      <w:r>
        <w:rPr>
          <w:rFonts w:ascii="Times New Roman" w:hAnsi="Times New Roman"/>
          <w:sz w:val="24"/>
        </w:rPr>
        <w:lastRenderedPageBreak/>
        <w:t xml:space="preserve">личности, общества и государства, в том числе от терроризма </w:t>
      </w:r>
      <w:r>
        <w:rPr>
          <w:rFonts w:ascii="Times New Roman" w:hAnsi="Times New Roman"/>
          <w:sz w:val="24"/>
        </w:rPr>
        <w:br/>
        <w:t>и экстремизма;</w:t>
      </w:r>
    </w:p>
    <w:p w14:paraId="795E919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14:paraId="3C04670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3) 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w:t>
      </w:r>
      <w:r>
        <w:rPr>
          <w:rFonts w:ascii="Times New Roman" w:hAnsi="Times New Roman"/>
          <w:sz w:val="24"/>
        </w:rPr>
        <w:br/>
        <w:t>и социально-экономического кризиса в государстве;</w:t>
      </w:r>
    </w:p>
    <w:p w14:paraId="0FF09C0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14:paraId="1C9FA73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14:paraId="33DFCD6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6) умение устанавливать и объяснять взаимосвязи социальных объектов, явлений, процессов в различных сферах общественной жизни, их элементов </w:t>
      </w:r>
      <w:r>
        <w:rPr>
          <w:rFonts w:ascii="Times New Roman" w:hAnsi="Times New Roman"/>
          <w:sz w:val="24"/>
        </w:rPr>
        <w:br/>
        <w:t xml:space="preserve">и основных функций, включая взаимодействия общества и природы, человека </w:t>
      </w:r>
      <w:r>
        <w:rPr>
          <w:rFonts w:ascii="Times New Roman" w:hAnsi="Times New Roman"/>
          <w:sz w:val="24"/>
        </w:rPr>
        <w:br/>
        <w:t>и общества, сфер общественной жизни, гражданина и государства; связи политических потрясений и социально-экономических кризисов в государстве;</w:t>
      </w:r>
    </w:p>
    <w:p w14:paraId="2BD837D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7) умение использовать полученные знания для объяснения (устного </w:t>
      </w:r>
      <w:r>
        <w:rPr>
          <w:rFonts w:ascii="Times New Roman" w:hAnsi="Times New Roman"/>
          <w:sz w:val="24"/>
        </w:rPr>
        <w:br/>
        <w:t xml:space="preserve">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w:t>
      </w:r>
      <w:r>
        <w:rPr>
          <w:rFonts w:ascii="Times New Roman" w:hAnsi="Times New Roman"/>
          <w:sz w:val="24"/>
        </w:rPr>
        <w:br/>
        <w:t xml:space="preserve">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w:t>
      </w:r>
      <w:r>
        <w:rPr>
          <w:rFonts w:ascii="Times New Roman" w:hAnsi="Times New Roman"/>
          <w:sz w:val="24"/>
        </w:rPr>
        <w:br/>
        <w:t xml:space="preserve">в отношении нашей страны международной политики «сдерживания»; </w:t>
      </w:r>
      <w:r>
        <w:rPr>
          <w:rFonts w:ascii="Times New Roman" w:hAnsi="Times New Roman"/>
          <w:sz w:val="24"/>
        </w:rPr>
        <w:br/>
      </w:r>
      <w:r>
        <w:rPr>
          <w:rFonts w:ascii="Times New Roman" w:hAnsi="Times New Roman"/>
          <w:sz w:val="24"/>
        </w:rPr>
        <w:lastRenderedPageBreak/>
        <w:t>для осмысления л</w:t>
      </w:r>
      <w:r>
        <w:rPr>
          <w:rFonts w:ascii="Times New Roman" w:hAnsi="Times New Roman"/>
          <w:sz w:val="24"/>
        </w:rPr>
        <w:t xml:space="preserve">ичного социального опыта при исполнении типичных </w:t>
      </w:r>
      <w:r>
        <w:rPr>
          <w:rFonts w:ascii="Times New Roman" w:hAnsi="Times New Roman"/>
          <w:sz w:val="24"/>
        </w:rPr>
        <w:br/>
        <w:t>для несовершеннолетнего социальных ролей;</w:t>
      </w:r>
    </w:p>
    <w:p w14:paraId="20E244B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p w14:paraId="2373CB2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9) умение решать в рамках изученного материала познавательные </w:t>
      </w:r>
      <w:r>
        <w:rPr>
          <w:rFonts w:ascii="Times New Roman" w:hAnsi="Times New Roman"/>
          <w:sz w:val="24"/>
        </w:rPr>
        <w:br/>
        <w:t xml:space="preserve">и практические задачи, отражающие выполнение типичных </w:t>
      </w:r>
      <w:r>
        <w:rPr>
          <w:rFonts w:ascii="Times New Roman" w:hAnsi="Times New Roman"/>
          <w:sz w:val="24"/>
        </w:rPr>
        <w:br/>
        <w:t>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14:paraId="2C45250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10) овладение смысловым чтением текстов обществоведческой тематики, </w:t>
      </w:r>
      <w:r>
        <w:rPr>
          <w:rFonts w:ascii="Times New Roman" w:hAnsi="Times New Roman"/>
          <w:sz w:val="24"/>
        </w:rPr>
        <w:br/>
        <w:t xml:space="preserve">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w:t>
      </w:r>
      <w:r>
        <w:rPr>
          <w:rFonts w:ascii="Times New Roman" w:hAnsi="Times New Roman"/>
          <w:sz w:val="24"/>
        </w:rPr>
        <w:br/>
        <w:t>и преобразовывать предложенные модели в текст;</w:t>
      </w:r>
    </w:p>
    <w:p w14:paraId="73AA6E8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11) 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информационно-телекоммуникационной сети «Интернет»;</w:t>
      </w:r>
    </w:p>
    <w:p w14:paraId="6C5F544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12) умение анализировать, обобщать, систематизировать, конкретизировать </w:t>
      </w:r>
      <w:r>
        <w:rPr>
          <w:rFonts w:ascii="Times New Roman" w:hAnsi="Times New Roman"/>
          <w:sz w:val="24"/>
        </w:rPr>
        <w:br/>
        <w:t xml:space="preserve">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w:t>
      </w:r>
      <w:r>
        <w:rPr>
          <w:rFonts w:ascii="Times New Roman" w:hAnsi="Times New Roman"/>
          <w:sz w:val="24"/>
        </w:rPr>
        <w:br/>
        <w:t xml:space="preserve">и правовом регулировании поведения человека, личным социальным опытом, используя обществоведческие знания, формулировать выводы, подкрепляя </w:t>
      </w:r>
      <w:r>
        <w:rPr>
          <w:rFonts w:ascii="Times New Roman" w:hAnsi="Times New Roman"/>
          <w:sz w:val="24"/>
        </w:rPr>
        <w:br/>
        <w:t>их аргументами;</w:t>
      </w:r>
    </w:p>
    <w:p w14:paraId="2032531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13) умение оценивать собственные поступки и поведение других людей </w:t>
      </w:r>
      <w:r>
        <w:rPr>
          <w:rFonts w:ascii="Times New Roman" w:hAnsi="Times New Roman"/>
          <w:sz w:val="24"/>
        </w:rPr>
        <w:br/>
        <w:t>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14:paraId="45AB2F1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w:t>
      </w:r>
      <w:r>
        <w:rPr>
          <w:rFonts w:ascii="Times New Roman" w:hAnsi="Times New Roman"/>
          <w:sz w:val="24"/>
        </w:rPr>
        <w:br/>
        <w:t xml:space="preserve">и защиты прав человека и гражданина, прав потребителя (в том числе потребителя финансовых услуг) и осознанного выполнения гражданских обязанностей, </w:t>
      </w:r>
      <w:r>
        <w:rPr>
          <w:rFonts w:ascii="Times New Roman" w:hAnsi="Times New Roman"/>
          <w:sz w:val="24"/>
        </w:rPr>
        <w:br/>
        <w:t xml:space="preserve">для анализа потребления домашнего хозяйства, составления личного финансового плана, для выбора профессии и оценки собственных перспектив </w:t>
      </w:r>
      <w:r>
        <w:rPr>
          <w:rFonts w:ascii="Times New Roman" w:hAnsi="Times New Roman"/>
          <w:sz w:val="24"/>
        </w:rPr>
        <w:br/>
        <w:t>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14:paraId="533B527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15) приобретение опыта самостоятельного заполнения формы (в том числе электронной) и составления </w:t>
      </w:r>
      <w:r>
        <w:rPr>
          <w:rFonts w:ascii="Times New Roman" w:hAnsi="Times New Roman"/>
          <w:sz w:val="24"/>
        </w:rPr>
        <w:t>простейших документов (заявления, обращения, декларации, доверенности, личного финансового плана, резюме);</w:t>
      </w:r>
    </w:p>
    <w:p w14:paraId="25D84EE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16) 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w:t>
      </w:r>
      <w:r>
        <w:rPr>
          <w:rFonts w:ascii="Times New Roman" w:hAnsi="Times New Roman"/>
          <w:sz w:val="24"/>
        </w:rPr>
        <w:br/>
        <w:t>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14:paraId="7658481D" w14:textId="77777777" w:rsidR="00416094" w:rsidRDefault="00CC00E5">
      <w:pPr>
        <w:spacing w:after="0" w:line="348" w:lineRule="auto"/>
        <w:ind w:firstLine="709"/>
        <w:jc w:val="both"/>
        <w:rPr>
          <w:rFonts w:ascii="Times New Roman" w:hAnsi="Times New Roman"/>
          <w:sz w:val="24"/>
        </w:rPr>
      </w:pPr>
      <w:r>
        <w:rPr>
          <w:rFonts w:ascii="Times New Roman" w:hAnsi="Times New Roman"/>
          <w:sz w:val="24"/>
        </w:rPr>
        <w:t>150.7.5. К концу обучения в 6 классе обучающийся получит следующие предметные результаты по отдельным темам программы по обществознанию:</w:t>
      </w:r>
    </w:p>
    <w:p w14:paraId="33D369F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150.7.5.1. Человек и его социальное окружение:</w:t>
      </w:r>
    </w:p>
    <w:p w14:paraId="5094CBB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осваивать и применять знания о социальных свойствах человека, формировании личности, деятельности человека и её видах, образовании, правах </w:t>
      </w:r>
      <w:r>
        <w:rPr>
          <w:rFonts w:ascii="Times New Roman" w:hAnsi="Times New Roman"/>
          <w:sz w:val="24"/>
        </w:rPr>
        <w:br/>
        <w:t>и обязанностях учащихся, общении и его правилах, особенностях взаимодействия человека с другими людьми;</w:t>
      </w:r>
    </w:p>
    <w:p w14:paraId="77584B6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(далее – ОВЗ), деятельность человека, образование и его значение </w:t>
      </w:r>
      <w:r>
        <w:rPr>
          <w:rFonts w:ascii="Times New Roman" w:hAnsi="Times New Roman"/>
          <w:sz w:val="24"/>
        </w:rPr>
        <w:br/>
        <w:t>для человека и общества;</w:t>
      </w:r>
    </w:p>
    <w:p w14:paraId="1150938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приводить примеры деятельности людей, её различных мотивов </w:t>
      </w:r>
      <w:r>
        <w:rPr>
          <w:rFonts w:ascii="Times New Roman" w:hAnsi="Times New Roman"/>
          <w:sz w:val="24"/>
        </w:rPr>
        <w:br/>
        <w:t xml:space="preserve">и особенностей в современных условиях; малых групп, положения человека </w:t>
      </w:r>
      <w:r>
        <w:rPr>
          <w:rFonts w:ascii="Times New Roman" w:hAnsi="Times New Roman"/>
          <w:sz w:val="24"/>
        </w:rPr>
        <w:br/>
        <w:t xml:space="preserve">в группе; конфликтных ситуаций в малой группе и конструктивных разрешений конфликтов; </w:t>
      </w:r>
      <w:r>
        <w:rPr>
          <w:rFonts w:ascii="Times New Roman" w:hAnsi="Times New Roman"/>
          <w:sz w:val="24"/>
        </w:rPr>
        <w:lastRenderedPageBreak/>
        <w:t xml:space="preserve">проявлений лидерства, соперничества и сотрудничества людей </w:t>
      </w:r>
      <w:r>
        <w:rPr>
          <w:rFonts w:ascii="Times New Roman" w:hAnsi="Times New Roman"/>
          <w:sz w:val="24"/>
        </w:rPr>
        <w:br/>
        <w:t>в группах;</w:t>
      </w:r>
    </w:p>
    <w:p w14:paraId="5B39041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классифицировать по разным признакам виды деятельности человека, потребности людей;</w:t>
      </w:r>
    </w:p>
    <w:p w14:paraId="355F33A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сравнивать понятия «индивид», «индивидуальность», «личность»; свойства человека и животных, виды деятельности (игра, труд, учение);</w:t>
      </w:r>
    </w:p>
    <w:p w14:paraId="204DA88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устанавливать и объяснять взаимосвязи людей в малых группах, целей, способов и результатов деятельности, целей и средств общения;</w:t>
      </w:r>
    </w:p>
    <w:p w14:paraId="5E47C7A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w:t>
      </w:r>
      <w:r>
        <w:rPr>
          <w:rFonts w:ascii="Times New Roman" w:hAnsi="Times New Roman"/>
          <w:sz w:val="24"/>
        </w:rPr>
        <w:br/>
        <w:t>в школе, семье, группе сверстников;</w:t>
      </w:r>
    </w:p>
    <w:p w14:paraId="02C2D50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определять и аргументировать с опорой на обществоведческие знания </w:t>
      </w:r>
      <w:r>
        <w:rPr>
          <w:rFonts w:ascii="Times New Roman" w:hAnsi="Times New Roman"/>
          <w:sz w:val="24"/>
        </w:rPr>
        <w:br/>
        <w:t>и личный социальный опыт своё отношение к людям с ОВЗ, к различным способам выражения личной индивидуальности, к различным формам неформального общения подростков;</w:t>
      </w:r>
    </w:p>
    <w:p w14:paraId="0773C12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решать познавательные и практические задачи, касающиеся прав </w:t>
      </w:r>
      <w:r>
        <w:rPr>
          <w:rFonts w:ascii="Times New Roman" w:hAnsi="Times New Roman"/>
          <w:sz w:val="24"/>
        </w:rPr>
        <w:br/>
        <w:t xml:space="preserve">и обязанностей учащегося, отражающие особенности отношений в семье, </w:t>
      </w:r>
      <w:r>
        <w:rPr>
          <w:rFonts w:ascii="Times New Roman" w:hAnsi="Times New Roman"/>
          <w:sz w:val="24"/>
        </w:rPr>
        <w:br/>
        <w:t>со сверстниками, старшими и младшими;</w:t>
      </w:r>
    </w:p>
    <w:p w14:paraId="7EC55A1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овладевать смысловым чтением текстов обществоведческой тематики, </w:t>
      </w:r>
      <w:r>
        <w:rPr>
          <w:rFonts w:ascii="Times New Roman" w:hAnsi="Times New Roman"/>
          <w:sz w:val="24"/>
        </w:rPr>
        <w:br/>
        <w:t xml:space="preserve">в том числе извлечений из законодательства Российской Федерации; составлять </w:t>
      </w:r>
      <w:r>
        <w:rPr>
          <w:rFonts w:ascii="Times New Roman" w:hAnsi="Times New Roman"/>
          <w:sz w:val="24"/>
        </w:rPr>
        <w:br/>
        <w:t>на их основе план, преобразовывать текстовую информацию в таблицу, схему;</w:t>
      </w:r>
    </w:p>
    <w:p w14:paraId="741F322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искать и извлекать информацию о связи поколений в нашем обществе, </w:t>
      </w:r>
      <w:r>
        <w:rPr>
          <w:rFonts w:ascii="Times New Roman" w:hAnsi="Times New Roman"/>
          <w:sz w:val="24"/>
        </w:rPr>
        <w:br/>
        <w:t xml:space="preserve">об особенностях подросткового возраста, о правах и обязанностях учащегося </w:t>
      </w:r>
      <w:r>
        <w:rPr>
          <w:rFonts w:ascii="Times New Roman" w:hAnsi="Times New Roman"/>
          <w:sz w:val="24"/>
        </w:rPr>
        <w:br/>
        <w:t xml:space="preserve">из разных адаптированных источников (в том числе учебных материалов) </w:t>
      </w:r>
      <w:r>
        <w:rPr>
          <w:rFonts w:ascii="Times New Roman" w:hAnsi="Times New Roman"/>
          <w:sz w:val="24"/>
        </w:rPr>
        <w:br/>
        <w:t xml:space="preserve">и публикаций СМИ с соблюдением правил информационной безопасности </w:t>
      </w:r>
      <w:r>
        <w:rPr>
          <w:rFonts w:ascii="Times New Roman" w:hAnsi="Times New Roman"/>
          <w:sz w:val="24"/>
        </w:rPr>
        <w:br/>
        <w:t>при работе в информационно-телекоммуникационной сети «Интернет»;</w:t>
      </w:r>
    </w:p>
    <w:p w14:paraId="6BD3665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14:paraId="280B158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оценивать собственные поступки и поведение других людей в ходе общения, </w:t>
      </w:r>
      <w:r>
        <w:rPr>
          <w:rFonts w:ascii="Times New Roman" w:hAnsi="Times New Roman"/>
          <w:sz w:val="24"/>
        </w:rPr>
        <w:br/>
        <w:t xml:space="preserve">в ситуациях взаимодействия с людьми с ОВЗ; оценивать своё отношение к учёбе </w:t>
      </w:r>
      <w:r>
        <w:rPr>
          <w:rFonts w:ascii="Times New Roman" w:hAnsi="Times New Roman"/>
          <w:sz w:val="24"/>
        </w:rPr>
        <w:br/>
        <w:t>как важному виду деятельности;</w:t>
      </w:r>
    </w:p>
    <w:p w14:paraId="4C453C0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приобретать опыт использования полученных знаний в практической деятельности, в повседневной жизни для выстраивания отношений </w:t>
      </w:r>
      <w:r>
        <w:rPr>
          <w:rFonts w:ascii="Times New Roman" w:hAnsi="Times New Roman"/>
          <w:sz w:val="24"/>
        </w:rPr>
        <w:br/>
      </w:r>
      <w:r>
        <w:rPr>
          <w:rFonts w:ascii="Times New Roman" w:hAnsi="Times New Roman"/>
          <w:sz w:val="24"/>
        </w:rPr>
        <w:lastRenderedPageBreak/>
        <w:t>с представителями старших поколений, со сверстниками и младшими по возрасту, активного участия в жизни школы и класса;</w:t>
      </w:r>
    </w:p>
    <w:p w14:paraId="171D830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приобретать опыт совместной деятельности, включая взаимодействие </w:t>
      </w:r>
      <w:r>
        <w:rPr>
          <w:rFonts w:ascii="Times New Roman" w:hAnsi="Times New Roman"/>
          <w:sz w:val="24"/>
        </w:rPr>
        <w:br/>
        <w:t>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6239A31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150.7.5.2. Общество, в котором мы живём:</w:t>
      </w:r>
    </w:p>
    <w:p w14:paraId="5832EF5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осваивать и применять знания об обществе и природе, положении человека </w:t>
      </w:r>
      <w:r>
        <w:rPr>
          <w:rFonts w:ascii="Times New Roman" w:hAnsi="Times New Roman"/>
          <w:sz w:val="24"/>
        </w:rPr>
        <w:br/>
        <w:t xml:space="preserve">в обществе, процессах и явлениях в экономической жизни общества, явлениях </w:t>
      </w:r>
      <w:r>
        <w:rPr>
          <w:rFonts w:ascii="Times New Roman" w:hAnsi="Times New Roman"/>
          <w:sz w:val="24"/>
        </w:rPr>
        <w:br/>
        <w:t xml:space="preserve">в политической жизни общества, о народах России, о государственной власти </w:t>
      </w:r>
      <w:r>
        <w:rPr>
          <w:rFonts w:ascii="Times New Roman" w:hAnsi="Times New Roman"/>
          <w:sz w:val="24"/>
        </w:rPr>
        <w:br/>
        <w:t>в Российской Федерации; культуре и духовной жизни, типах общества, глобальных проблемах;</w:t>
      </w:r>
    </w:p>
    <w:p w14:paraId="3513CC3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14:paraId="538E595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приводить примеры разного положения людей в обществе, видов экономической деятельности, глобальных проблем;</w:t>
      </w:r>
    </w:p>
    <w:p w14:paraId="1706F02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классифицировать социальные общности и группы;</w:t>
      </w:r>
    </w:p>
    <w:p w14:paraId="003881F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сравнивать социальные общности и группы, положение в обществе различных людей; различные формы хозяйствования;</w:t>
      </w:r>
    </w:p>
    <w:p w14:paraId="12DF444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устанавливать взаимодействия общества и природы, человека и общества, деятельности основных участников экономики;</w:t>
      </w:r>
    </w:p>
    <w:p w14:paraId="1A4B970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использовать полученные знания для объяснения (устного и письменного) влияния природы на общество и </w:t>
      </w:r>
      <w:r>
        <w:rPr>
          <w:rFonts w:ascii="Times New Roman" w:hAnsi="Times New Roman"/>
          <w:sz w:val="24"/>
        </w:rPr>
        <w:t>общества на природу сущности и взаимосвязей явлений, процессов социальной действительности;</w:t>
      </w:r>
    </w:p>
    <w:p w14:paraId="60ED24E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14:paraId="04ADF45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14:paraId="208376A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14:paraId="6E6C0F0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извлекать информацию из разных источников о человеке и обществе, включая информацию о народах России;</w:t>
      </w:r>
    </w:p>
    <w:p w14:paraId="428A67E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14:paraId="52BFC37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оценивать собственные поступки и поведение других людей с точки зрения </w:t>
      </w:r>
      <w:r>
        <w:rPr>
          <w:rFonts w:ascii="Times New Roman" w:hAnsi="Times New Roman"/>
          <w:sz w:val="24"/>
        </w:rPr>
        <w:br/>
        <w:t>их соответствия духовным традициям общества;</w:t>
      </w:r>
    </w:p>
    <w:p w14:paraId="21BB2DF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использовать полученные знания, включая основы финансовой грамотности, </w:t>
      </w:r>
      <w:r>
        <w:rPr>
          <w:rFonts w:ascii="Times New Roman" w:hAnsi="Times New Roman"/>
          <w:sz w:val="24"/>
        </w:rPr>
        <w:br/>
        <w:t>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14:paraId="24DFF06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w:t>
      </w:r>
      <w:r>
        <w:rPr>
          <w:rFonts w:ascii="Times New Roman" w:hAnsi="Times New Roman"/>
          <w:sz w:val="24"/>
        </w:rPr>
        <w:br/>
        <w:t>и традиций народов России.</w:t>
      </w:r>
    </w:p>
    <w:p w14:paraId="3E160FFC" w14:textId="77777777" w:rsidR="00416094" w:rsidRDefault="00CC00E5">
      <w:pPr>
        <w:spacing w:after="0" w:line="348" w:lineRule="auto"/>
        <w:ind w:firstLine="709"/>
        <w:jc w:val="both"/>
        <w:rPr>
          <w:rFonts w:ascii="Times New Roman" w:hAnsi="Times New Roman"/>
          <w:sz w:val="24"/>
        </w:rPr>
      </w:pPr>
      <w:r>
        <w:rPr>
          <w:rFonts w:ascii="Times New Roman" w:hAnsi="Times New Roman"/>
          <w:sz w:val="24"/>
        </w:rPr>
        <w:t>150.7.6. К концу обучения в 7 классе обучающийся получит следующие предметные результаты по отдельным темам программы по обществознанию:</w:t>
      </w:r>
    </w:p>
    <w:p w14:paraId="6F70005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150.7.6.1. Социальные ценности и </w:t>
      </w:r>
      <w:r>
        <w:rPr>
          <w:rFonts w:ascii="Times New Roman" w:hAnsi="Times New Roman"/>
          <w:sz w:val="24"/>
        </w:rPr>
        <w:t>нормы:</w:t>
      </w:r>
    </w:p>
    <w:p w14:paraId="36CA535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осваивать и применять знания о социальных ценностях; о содержании </w:t>
      </w:r>
      <w:r>
        <w:rPr>
          <w:rFonts w:ascii="Times New Roman" w:hAnsi="Times New Roman"/>
          <w:sz w:val="24"/>
        </w:rPr>
        <w:br/>
        <w:t>и значении социальных норм, регулирующих общественные отношения;</w:t>
      </w:r>
    </w:p>
    <w:p w14:paraId="0AEAFD0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характеризовать традиционные российские духовно-нравственные ценности </w:t>
      </w:r>
      <w:r>
        <w:rPr>
          <w:rFonts w:ascii="Times New Roman" w:hAnsi="Times New Roman"/>
          <w:sz w:val="24"/>
        </w:rPr>
        <w:br/>
        <w:t>(в том числе защита человеческой жизни, прав и свобод человека, гуманизм, милосердие), моральные нормы и их роль в жизни общества;</w:t>
      </w:r>
    </w:p>
    <w:p w14:paraId="73F8DA2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приводить примеры гражданственности и патриотизма; ситуаций морального выбора, ситуаций, регулируемых различными видами социальных норм;</w:t>
      </w:r>
    </w:p>
    <w:p w14:paraId="2CD57B8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классифицировать социальные нормы, их существенные признаки и элементы;</w:t>
      </w:r>
    </w:p>
    <w:p w14:paraId="14F1E6C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сравнивать отдельные виды социальных норм;</w:t>
      </w:r>
    </w:p>
    <w:p w14:paraId="1F2E50B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устанавливать и объяснять влияние социальных норм на общество и человека;</w:t>
      </w:r>
    </w:p>
    <w:p w14:paraId="4EDBEED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использовать полученные знания для объяснения (устного и письменного) сущности социальных норм;</w:t>
      </w:r>
    </w:p>
    <w:p w14:paraId="6667D22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определять и аргументировать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14:paraId="37F606A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решать познавательные и практические задачи, отражающие действие социальных норм как регуляторов общественной жизни и поведения человека;</w:t>
      </w:r>
    </w:p>
    <w:p w14:paraId="7469D80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овладевать смысловым чтением текстов обществоведческой тематики, касающихся гуманизма, гражданственности, патриотизма;</w:t>
      </w:r>
    </w:p>
    <w:p w14:paraId="1B91A0E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извлекать информацию из разных источников о принципах и нормах морали, проблеме морального выбора;</w:t>
      </w:r>
    </w:p>
    <w:p w14:paraId="3CD7348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анализировать, обобщать, систематизировать, оценивать социальную информацию из адаптированных источников (в том числе учебных материалов) </w:t>
      </w:r>
      <w:r>
        <w:rPr>
          <w:rFonts w:ascii="Times New Roman" w:hAnsi="Times New Roman"/>
          <w:sz w:val="24"/>
        </w:rPr>
        <w:br/>
        <w:t xml:space="preserve">и публикаций в СМИ, соотносить её с собственными знаниями о моральном </w:t>
      </w:r>
      <w:r>
        <w:rPr>
          <w:rFonts w:ascii="Times New Roman" w:hAnsi="Times New Roman"/>
          <w:sz w:val="24"/>
        </w:rPr>
        <w:br/>
        <w:t>и правовом регулировании поведения человека;</w:t>
      </w:r>
    </w:p>
    <w:p w14:paraId="2706309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оценивать собственные поступки, поведение людей с точки зрения </w:t>
      </w:r>
      <w:r>
        <w:rPr>
          <w:rFonts w:ascii="Times New Roman" w:hAnsi="Times New Roman"/>
          <w:sz w:val="24"/>
        </w:rPr>
        <w:br/>
        <w:t>их соответствия нормам морали;</w:t>
      </w:r>
    </w:p>
    <w:p w14:paraId="3383417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использовать полученные знания о социальных нормах в повседневной жизни;</w:t>
      </w:r>
    </w:p>
    <w:p w14:paraId="4D732A9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самостоятельно заполнять форму (в том числе электронную) и составлять простейший документ (заявление);</w:t>
      </w:r>
    </w:p>
    <w:p w14:paraId="56353A0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осуществлять совместную деятельность, включая взаимодействие с людьми другой культуры, </w:t>
      </w:r>
      <w:r>
        <w:rPr>
          <w:rFonts w:ascii="Times New Roman" w:hAnsi="Times New Roman"/>
          <w:sz w:val="24"/>
        </w:rPr>
        <w:t>национальной и религиозной принадлежности на основе гуманистических ценностей, взаимопонимания между людьми разных культур.</w:t>
      </w:r>
    </w:p>
    <w:p w14:paraId="52FFABE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150.7.6.2. Человек как участник правовых отношений:</w:t>
      </w:r>
    </w:p>
    <w:p w14:paraId="3571BD5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осваивать и применять знания о сущности права, о правоотношении </w:t>
      </w:r>
      <w:r>
        <w:rPr>
          <w:rFonts w:ascii="Times New Roman" w:hAnsi="Times New Roman"/>
          <w:sz w:val="24"/>
        </w:rPr>
        <w:br/>
        <w:t xml:space="preserve">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w:t>
      </w:r>
      <w:r>
        <w:rPr>
          <w:rFonts w:ascii="Times New Roman" w:hAnsi="Times New Roman"/>
          <w:sz w:val="24"/>
        </w:rPr>
        <w:br/>
        <w:t>и общества;</w:t>
      </w:r>
    </w:p>
    <w:p w14:paraId="6778997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характеризовать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14:paraId="18A3C67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w:t>
      </w:r>
      <w:r>
        <w:rPr>
          <w:rFonts w:ascii="Times New Roman" w:hAnsi="Times New Roman"/>
          <w:sz w:val="24"/>
        </w:rPr>
        <w:br/>
        <w:t>и общества;</w:t>
      </w:r>
    </w:p>
    <w:p w14:paraId="5E0290F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классифицировать по разным признакам (в том числе устанавливать существенный признак классификации) нормы права, выделяя существенные признаки;</w:t>
      </w:r>
    </w:p>
    <w:p w14:paraId="2380084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сравнивать (в том числе устанавливать основания для сравнения) проступок </w:t>
      </w:r>
      <w:r>
        <w:rPr>
          <w:rFonts w:ascii="Times New Roman" w:hAnsi="Times New Roman"/>
          <w:sz w:val="24"/>
        </w:rPr>
        <w:br/>
        <w:t xml:space="preserve">и преступление, дееспособность малолетних в возрасте от 6 до 14 лет </w:t>
      </w:r>
      <w:r>
        <w:rPr>
          <w:rFonts w:ascii="Times New Roman" w:hAnsi="Times New Roman"/>
          <w:sz w:val="24"/>
        </w:rPr>
        <w:br/>
        <w:t>и несовершеннолетних в возрасте от 14 до 18 лет;</w:t>
      </w:r>
    </w:p>
    <w:p w14:paraId="01C98C1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устанавливать и объяснять взаимосвязи, включая взаимодействия гражданина </w:t>
      </w:r>
      <w:r>
        <w:rPr>
          <w:rFonts w:ascii="Times New Roman" w:hAnsi="Times New Roman"/>
          <w:sz w:val="24"/>
        </w:rPr>
        <w:br/>
        <w:t>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14:paraId="2C1120F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w:t>
      </w:r>
    </w:p>
    <w:p w14:paraId="282A2A7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определять 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14:paraId="74AC622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w:t>
      </w:r>
      <w:r>
        <w:rPr>
          <w:rFonts w:ascii="Times New Roman" w:hAnsi="Times New Roman"/>
          <w:sz w:val="24"/>
        </w:rPr>
        <w:br/>
        <w:t>с исполнением типичных для несовершеннолетнего социальных ролей (члена семьи, учащегося, члена ученической общественной организации);</w:t>
      </w:r>
    </w:p>
    <w:p w14:paraId="143DAE1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овладевать 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w:t>
      </w:r>
      <w:r>
        <w:rPr>
          <w:rFonts w:ascii="Times New Roman" w:hAnsi="Times New Roman"/>
          <w:sz w:val="24"/>
        </w:rPr>
        <w:br/>
        <w:t xml:space="preserve">и обязанностях граждан, гарантиях и защите прав и свобод человека и гражданина </w:t>
      </w:r>
      <w:r>
        <w:rPr>
          <w:rFonts w:ascii="Times New Roman" w:hAnsi="Times New Roman"/>
          <w:sz w:val="24"/>
        </w:rPr>
        <w:br/>
        <w:t xml:space="preserve">в Российской Федерации, о правах ребёнка и способах их защиты и составлять </w:t>
      </w:r>
      <w:r>
        <w:rPr>
          <w:rFonts w:ascii="Times New Roman" w:hAnsi="Times New Roman"/>
          <w:sz w:val="24"/>
        </w:rPr>
        <w:br/>
        <w:t>на их основе план, преобразовывать текстовую информацию в таблицу, схему;</w:t>
      </w:r>
    </w:p>
    <w:p w14:paraId="1D4B4B1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искать и извлекать информацию о сущности права и значении правовых норм, о правовой культуре, о гарантиях и защите прав и свобод человека и гражданина </w:t>
      </w:r>
      <w:r>
        <w:rPr>
          <w:rFonts w:ascii="Times New Roman" w:hAnsi="Times New Roman"/>
          <w:sz w:val="24"/>
        </w:rPr>
        <w:br/>
        <w:t>в Российской Федерации, выявлять соответствующие факты из разных адаптированных источников (в том числе учебных материалов) и публикаций средств массовой информации с соблюдением правил информационной безопасности при работе в информационно-телекоммуникационной сети «Интернет»;</w:t>
      </w:r>
    </w:p>
    <w:p w14:paraId="6C8CA2C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анализировать, обобщать, систематизировать, оценивать социальную информацию из адаптированных источников (в том числе учебных материалов) </w:t>
      </w:r>
      <w:r>
        <w:rPr>
          <w:rFonts w:ascii="Times New Roman" w:hAnsi="Times New Roman"/>
          <w:sz w:val="24"/>
        </w:rPr>
        <w:br/>
      </w:r>
      <w:r>
        <w:rPr>
          <w:rFonts w:ascii="Times New Roman" w:hAnsi="Times New Roman"/>
          <w:sz w:val="24"/>
        </w:rPr>
        <w:lastRenderedPageBreak/>
        <w:t xml:space="preserve">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w:t>
      </w:r>
      <w:r>
        <w:rPr>
          <w:rFonts w:ascii="Times New Roman" w:hAnsi="Times New Roman"/>
          <w:sz w:val="24"/>
        </w:rPr>
        <w:br/>
        <w:t>их аргументами;</w:t>
      </w:r>
    </w:p>
    <w:p w14:paraId="6A4E461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оценивать собственные поступки и поведение других людей с точки зрения </w:t>
      </w:r>
      <w:r>
        <w:rPr>
          <w:rFonts w:ascii="Times New Roman" w:hAnsi="Times New Roman"/>
          <w:sz w:val="24"/>
        </w:rPr>
        <w:br/>
        <w:t xml:space="preserve">их соответствия правовым нормам: выражать свою точку зрения, участвовать </w:t>
      </w:r>
      <w:r>
        <w:rPr>
          <w:rFonts w:ascii="Times New Roman" w:hAnsi="Times New Roman"/>
          <w:sz w:val="24"/>
        </w:rPr>
        <w:br/>
        <w:t>в дискуссии;</w:t>
      </w:r>
    </w:p>
    <w:p w14:paraId="57E40CC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w:t>
      </w:r>
      <w:r>
        <w:rPr>
          <w:rFonts w:ascii="Times New Roman" w:hAnsi="Times New Roman"/>
          <w:sz w:val="24"/>
        </w:rPr>
        <w:br/>
        <w:t xml:space="preserve">в профессиональной сфере с учётом приобретённых представлений о профессиях </w:t>
      </w:r>
      <w:r>
        <w:rPr>
          <w:rFonts w:ascii="Times New Roman" w:hAnsi="Times New Roman"/>
          <w:sz w:val="24"/>
        </w:rPr>
        <w:br/>
        <w:t>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14:paraId="62CA935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p w14:paraId="10827BA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w:t>
      </w:r>
      <w:r>
        <w:rPr>
          <w:rFonts w:ascii="Times New Roman" w:hAnsi="Times New Roman"/>
          <w:sz w:val="24"/>
        </w:rPr>
        <w:br/>
        <w:t>и демократических ценностей, идей мира и взаимопонимания между народами, людьми разных культур.</w:t>
      </w:r>
    </w:p>
    <w:p w14:paraId="78CE2E0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150.7.6.3. Основы российского права:</w:t>
      </w:r>
    </w:p>
    <w:p w14:paraId="18C8882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осваивать и применять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w:t>
      </w:r>
      <w:r>
        <w:rPr>
          <w:rFonts w:ascii="Times New Roman" w:hAnsi="Times New Roman"/>
          <w:sz w:val="24"/>
        </w:rPr>
        <w:br/>
        <w:t xml:space="preserve">и членов его семьи общественные отношения (в гражданском, трудовом и семейном, административном, уголовном праве); о защите прав несовершеннолетних, </w:t>
      </w:r>
      <w:r>
        <w:rPr>
          <w:rFonts w:ascii="Times New Roman" w:hAnsi="Times New Roman"/>
          <w:sz w:val="24"/>
        </w:rPr>
        <w:br/>
        <w:t xml:space="preserve">о юридической ответственности (гражданско-правовой, дисциплинарной, административной, уголовной), о правоохранительных органах, </w:t>
      </w:r>
      <w:r>
        <w:rPr>
          <w:rFonts w:ascii="Times New Roman" w:hAnsi="Times New Roman"/>
          <w:sz w:val="24"/>
        </w:rPr>
        <w:br/>
        <w:t xml:space="preserve">об обеспечении безопасности личности, общества и государства, в том числе </w:t>
      </w:r>
      <w:r>
        <w:rPr>
          <w:rFonts w:ascii="Times New Roman" w:hAnsi="Times New Roman"/>
          <w:sz w:val="24"/>
        </w:rPr>
        <w:br/>
        <w:t>от терроризма и экстремизма;</w:t>
      </w:r>
    </w:p>
    <w:p w14:paraId="601C104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характеризовать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w:t>
      </w:r>
    </w:p>
    <w:p w14:paraId="2FA8E13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содержание трудового договора, виды правонарушений и виды наказаний;</w:t>
      </w:r>
    </w:p>
    <w:p w14:paraId="7CD4ACA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приводить примеры законов и подзаконных актов и моделировать ситуации, регулируемые нормами гражданского, трудового, семейного, административного </w:t>
      </w:r>
      <w:r>
        <w:rPr>
          <w:rFonts w:ascii="Times New Roman" w:hAnsi="Times New Roman"/>
          <w:sz w:val="24"/>
        </w:rPr>
        <w:br/>
        <w:t>и уголовного права, в том числе связанные с применением санкций за совершённые правонарушения;</w:t>
      </w:r>
    </w:p>
    <w:p w14:paraId="05F0934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классифицировать по разным признакам виды нормативных правовых актов, виды правонарушений и юридической ответственности по отраслям права </w:t>
      </w:r>
      <w:r>
        <w:rPr>
          <w:rFonts w:ascii="Times New Roman" w:hAnsi="Times New Roman"/>
          <w:sz w:val="24"/>
        </w:rPr>
        <w:br/>
        <w:t>(в том числе устанавливать существенный признак классификации);</w:t>
      </w:r>
    </w:p>
    <w:p w14:paraId="794EFA8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14:paraId="65ED46C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устанавливать и объяснять взаимосвязи прав и обязанностей работника </w:t>
      </w:r>
      <w:r>
        <w:rPr>
          <w:rFonts w:ascii="Times New Roman" w:hAnsi="Times New Roman"/>
          <w:sz w:val="24"/>
        </w:rPr>
        <w:br/>
        <w:t>и работодателя, прав и обязанностей членов семьи, традиционных российских ценностей и личных неимущественных отношений в семье;</w:t>
      </w:r>
    </w:p>
    <w:p w14:paraId="5AC0724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использовать полученные знания об отраслях права в решении учебных задач  </w:t>
      </w:r>
      <w:r>
        <w:rPr>
          <w:rFonts w:ascii="Times New Roman" w:hAnsi="Times New Roman"/>
          <w:sz w:val="24"/>
        </w:rPr>
        <w:br/>
        <w:t xml:space="preserve">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w:t>
      </w:r>
      <w:r>
        <w:rPr>
          <w:rFonts w:ascii="Times New Roman" w:hAnsi="Times New Roman"/>
          <w:sz w:val="24"/>
        </w:rPr>
        <w:br/>
        <w:t>и неприемлемости уголовных и административных правонарушений, экстремизма, терроризма, коррупции и необходимости противостоять им;</w:t>
      </w:r>
    </w:p>
    <w:p w14:paraId="23ED7DB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определять и аргументировать своё отношение к защите прав участников трудовых отношений с опорой на знания в области трудового права, </w:t>
      </w:r>
      <w:r>
        <w:rPr>
          <w:rFonts w:ascii="Times New Roman" w:hAnsi="Times New Roman"/>
          <w:sz w:val="24"/>
        </w:rPr>
        <w:br/>
        <w:t>к правонарушениям, формулировать аргументированные выводы о недопустимости нарушения правовых норм;</w:t>
      </w:r>
    </w:p>
    <w:p w14:paraId="68FCA07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решать познавательные и практические задачи, отражающие типичные </w:t>
      </w:r>
      <w:r>
        <w:rPr>
          <w:rFonts w:ascii="Times New Roman" w:hAnsi="Times New Roman"/>
          <w:sz w:val="24"/>
        </w:rPr>
        <w:t>взаимодействия, регулируемые нормами гражданского, трудового, семейного, административного и уголовного права;</w:t>
      </w:r>
    </w:p>
    <w:p w14:paraId="3EA5881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овладевать 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w:t>
      </w:r>
      <w:r>
        <w:rPr>
          <w:rFonts w:ascii="Times New Roman" w:hAnsi="Times New Roman"/>
          <w:sz w:val="24"/>
        </w:rPr>
        <w:lastRenderedPageBreak/>
        <w:t xml:space="preserve">Кодекс Российской Федерации </w:t>
      </w:r>
      <w:r>
        <w:rPr>
          <w:rFonts w:ascii="Times New Roman" w:hAnsi="Times New Roman"/>
          <w:sz w:val="24"/>
        </w:rPr>
        <w:br/>
        <w:t>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
    <w:p w14:paraId="6F61D7E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искать и извлекать информацию по правовой тематике в сфере гражданского, трудового, семейного, административного и уголовного права: выявлять </w:t>
      </w:r>
      <w:r>
        <w:rPr>
          <w:rFonts w:ascii="Times New Roman" w:hAnsi="Times New Roman"/>
          <w:sz w:val="24"/>
        </w:rPr>
        <w:t>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информационно-телекоммуникационной сети «Интернет»;</w:t>
      </w:r>
    </w:p>
    <w:p w14:paraId="17A4B00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анализировать, обобщать, систематизировать, оценивать социальную информацию из адаптированных источников (в том числе учебных материалов) </w:t>
      </w:r>
      <w:r>
        <w:rPr>
          <w:rFonts w:ascii="Times New Roman" w:hAnsi="Times New Roman"/>
          <w:sz w:val="24"/>
        </w:rPr>
        <w:br/>
        <w:t>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p>
    <w:p w14:paraId="2402DBB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оценивать собственные поступки и поведение других людей с точки зрения </w:t>
      </w:r>
      <w:r>
        <w:rPr>
          <w:rFonts w:ascii="Times New Roman" w:hAnsi="Times New Roman"/>
          <w:sz w:val="24"/>
        </w:rPr>
        <w:br/>
        <w:t xml:space="preserve">их соответствия нормам гражданского, трудового, семейного, административного </w:t>
      </w:r>
      <w:r>
        <w:rPr>
          <w:rFonts w:ascii="Times New Roman" w:hAnsi="Times New Roman"/>
          <w:sz w:val="24"/>
        </w:rPr>
        <w:br/>
        <w:t>и уголовного права;</w:t>
      </w:r>
    </w:p>
    <w:p w14:paraId="1CB47C3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w:t>
      </w:r>
      <w:r>
        <w:rPr>
          <w:rFonts w:ascii="Times New Roman" w:hAnsi="Times New Roman"/>
          <w:sz w:val="24"/>
        </w:rPr>
        <w:br/>
        <w:t>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14:paraId="530CFC7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самостоятельно заполнять форму (в том числе электронную) и составлять простейший документ (заявление о приёме на работу);</w:t>
      </w:r>
    </w:p>
    <w:p w14:paraId="343DBEC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w:t>
      </w:r>
      <w:r>
        <w:rPr>
          <w:rFonts w:ascii="Times New Roman" w:hAnsi="Times New Roman"/>
          <w:sz w:val="24"/>
        </w:rPr>
        <w:br/>
        <w:t>и демократических ценностей, идей мира и взаимопонимания между народами, людьми разных культур.</w:t>
      </w:r>
    </w:p>
    <w:p w14:paraId="3FCC29C3" w14:textId="77777777" w:rsidR="00416094" w:rsidRDefault="00CC00E5">
      <w:pPr>
        <w:spacing w:after="0" w:line="348" w:lineRule="auto"/>
        <w:ind w:firstLine="709"/>
        <w:jc w:val="both"/>
        <w:rPr>
          <w:rFonts w:ascii="Times New Roman" w:hAnsi="Times New Roman"/>
          <w:sz w:val="24"/>
        </w:rPr>
      </w:pPr>
      <w:r>
        <w:rPr>
          <w:rFonts w:ascii="Times New Roman" w:hAnsi="Times New Roman"/>
          <w:sz w:val="24"/>
        </w:rPr>
        <w:t>150.7.7. К концу обучения в 8 классе обучающийся получит следующие предметные результаты по отдельным темам программы по обществознанию:</w:t>
      </w:r>
    </w:p>
    <w:p w14:paraId="166AFF6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150.7.7.1. Человек в экономических отношениях:</w:t>
      </w:r>
    </w:p>
    <w:p w14:paraId="21D4B29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осваивать и применять знания об экономической жизни общества, </w:t>
      </w:r>
      <w:r>
        <w:rPr>
          <w:rFonts w:ascii="Times New Roman" w:hAnsi="Times New Roman"/>
          <w:sz w:val="24"/>
        </w:rPr>
        <w:br/>
        <w:t xml:space="preserve">её основных проявлениях, экономических системах, собственности, механизме рыночного регулирования экономики, финансовых отношениях, роли государства </w:t>
      </w:r>
      <w:r>
        <w:rPr>
          <w:rFonts w:ascii="Times New Roman" w:hAnsi="Times New Roman"/>
          <w:sz w:val="24"/>
        </w:rPr>
        <w:br/>
        <w:t>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14:paraId="77D3153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характеризовать способы координации хозяйственной жизни в различных экономических системах, объекты спроса и предложения на рынке труда </w:t>
      </w:r>
      <w:r>
        <w:rPr>
          <w:rFonts w:ascii="Times New Roman" w:hAnsi="Times New Roman"/>
          <w:sz w:val="24"/>
        </w:rPr>
        <w:br/>
        <w:t>и финансовом рынке; функции денег;</w:t>
      </w:r>
    </w:p>
    <w:p w14:paraId="77E246E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14:paraId="3EC62CD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классифицировать (в том числе устанавливать существенный признак классификации) механизмы государственного регулирования экономики;</w:t>
      </w:r>
    </w:p>
    <w:p w14:paraId="53B2D46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сравнивать различные способы хозяйствования;</w:t>
      </w:r>
    </w:p>
    <w:p w14:paraId="0E8B31E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устанавливать и объяснять связи политических потрясений и социально-экономических кризисов в государстве;</w:t>
      </w:r>
    </w:p>
    <w:p w14:paraId="0D067DD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14:paraId="4D16F59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определять и аргументировать с точки зрения социальных ценностей </w:t>
      </w:r>
      <w:r>
        <w:rPr>
          <w:rFonts w:ascii="Times New Roman" w:hAnsi="Times New Roman"/>
          <w:sz w:val="24"/>
        </w:rPr>
        <w:br/>
        <w:t>и с опорой на обществоведческие знания, факты общественной жизни своё отношение к предпринимательству и развитию собственного бизнеса;</w:t>
      </w:r>
    </w:p>
    <w:p w14:paraId="04D8F3E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14:paraId="1210DDE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овладевать смысловым чтением, преобразовывать текстовую экономическую информацию в модели (таблица, схема, график и другое), в том числе о свободных </w:t>
      </w:r>
      <w:r>
        <w:rPr>
          <w:rFonts w:ascii="Times New Roman" w:hAnsi="Times New Roman"/>
          <w:sz w:val="24"/>
        </w:rPr>
        <w:br/>
        <w:t>и экономических благах, о видах и формах предпринимательской деятельности, экономических и социальных последствиях безработицы;</w:t>
      </w:r>
    </w:p>
    <w:p w14:paraId="2C1D8E4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извлекать информацию из адаптированных источников, публикаций СМИ </w:t>
      </w:r>
      <w:r>
        <w:rPr>
          <w:rFonts w:ascii="Times New Roman" w:hAnsi="Times New Roman"/>
          <w:sz w:val="24"/>
        </w:rPr>
        <w:br/>
        <w:t>и информационно-телекоммуникационной сети «Интернет» о тенденциях развития экономики в нашей стране, о борьбе с различными формами финансового мошенничества;</w:t>
      </w:r>
    </w:p>
    <w:p w14:paraId="04E73B5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анализировать, обобщать, систематизировать, конкретизировать и критически оценивать социальную информацию, включая экономико-статистическую, </w:t>
      </w:r>
      <w:r>
        <w:rPr>
          <w:rFonts w:ascii="Times New Roman" w:hAnsi="Times New Roman"/>
          <w:sz w:val="24"/>
        </w:rPr>
        <w:br/>
        <w:t>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14:paraId="35DB54E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оценивать собственные поступки и поступки других людей с точки зрения </w:t>
      </w:r>
      <w:r>
        <w:rPr>
          <w:rFonts w:ascii="Times New Roman" w:hAnsi="Times New Roman"/>
          <w:sz w:val="24"/>
        </w:rPr>
        <w:br/>
        <w:t>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14:paraId="3A5466B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w:t>
      </w:r>
      <w:r>
        <w:rPr>
          <w:rFonts w:ascii="Times New Roman" w:hAnsi="Times New Roman"/>
          <w:sz w:val="24"/>
        </w:rPr>
        <w:br/>
        <w:t>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14:paraId="52F5B46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приобретать опыт составления простейших документов (личный финансовый план, заявление, резюме);</w:t>
      </w:r>
    </w:p>
    <w:p w14:paraId="3715B9A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5780931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150.7.7.2. Человек в мире культуры:</w:t>
      </w:r>
    </w:p>
    <w:p w14:paraId="7A97952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осваивать и применять </w:t>
      </w:r>
      <w:r>
        <w:rPr>
          <w:rFonts w:ascii="Times New Roman" w:hAnsi="Times New Roman"/>
          <w:sz w:val="24"/>
        </w:rPr>
        <w:t xml:space="preserve">знания о процессах и явлениях в духовной жизни общества, о науке и образовании, системе образования в Российской Федерации, </w:t>
      </w:r>
      <w:r>
        <w:rPr>
          <w:rFonts w:ascii="Times New Roman" w:hAnsi="Times New Roman"/>
          <w:sz w:val="24"/>
        </w:rPr>
        <w:br/>
        <w:t>о религии, мировых религиях, об искусстве и его видах; об информации как важном ресурсе современного общества;</w:t>
      </w:r>
    </w:p>
    <w:p w14:paraId="2441AAB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характеризовать духовно-нравственные ценности (в том числе нормы морали </w:t>
      </w:r>
      <w:r>
        <w:rPr>
          <w:rFonts w:ascii="Times New Roman" w:hAnsi="Times New Roman"/>
          <w:sz w:val="24"/>
        </w:rPr>
        <w:br/>
        <w:t>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14:paraId="063E4B0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приводить примеры политики российского государства в сфере культуры </w:t>
      </w:r>
      <w:r>
        <w:rPr>
          <w:rFonts w:ascii="Times New Roman" w:hAnsi="Times New Roman"/>
          <w:sz w:val="24"/>
        </w:rPr>
        <w:br/>
        <w:t>и образования; влияния образования на социализацию личности; правил информационной безопасности;</w:t>
      </w:r>
    </w:p>
    <w:p w14:paraId="1ED20A2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классифицировать по разным признакам формы и виды культуры;</w:t>
      </w:r>
    </w:p>
    <w:p w14:paraId="7ADBC77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сравнивать формы культуры, естественные и социально-гуманитарные науки, виды искусств;</w:t>
      </w:r>
    </w:p>
    <w:p w14:paraId="5C7F150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устанавливать и объяснять взаимосвязь развития духовной культуры </w:t>
      </w:r>
      <w:r>
        <w:rPr>
          <w:rFonts w:ascii="Times New Roman" w:hAnsi="Times New Roman"/>
          <w:sz w:val="24"/>
        </w:rPr>
        <w:br/>
        <w:t>и формирования личности, взаимовлияние науки и образования;</w:t>
      </w:r>
    </w:p>
    <w:p w14:paraId="125601B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использовать полученные знания для объяснения роли непрерывного образования;</w:t>
      </w:r>
    </w:p>
    <w:p w14:paraId="088C72F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определять и аргументировать с точки зрения социальных ценностей </w:t>
      </w:r>
      <w:r>
        <w:rPr>
          <w:rFonts w:ascii="Times New Roman" w:hAnsi="Times New Roman"/>
          <w:sz w:val="24"/>
        </w:rPr>
        <w:br/>
        <w:t>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информационно-телекоммуникационной сети «Интернет»;</w:t>
      </w:r>
    </w:p>
    <w:p w14:paraId="0F2445E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решать познавательные и практические задачи, касающиеся форм </w:t>
      </w:r>
      <w:r>
        <w:rPr>
          <w:rFonts w:ascii="Times New Roman" w:hAnsi="Times New Roman"/>
          <w:sz w:val="24"/>
        </w:rPr>
        <w:br/>
        <w:t>и многообразия духовной культуры;</w:t>
      </w:r>
    </w:p>
    <w:p w14:paraId="7D9986C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14:paraId="05D4696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осуществлять поиск информации об ответственности современных учёных, </w:t>
      </w:r>
      <w:r>
        <w:rPr>
          <w:rFonts w:ascii="Times New Roman" w:hAnsi="Times New Roman"/>
          <w:sz w:val="24"/>
        </w:rPr>
        <w:br/>
        <w:t>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14:paraId="40DD01B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14:paraId="7997AD2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оценивать собственные поступки, поведение людей в духовной сфере жизни общества;</w:t>
      </w:r>
    </w:p>
    <w:p w14:paraId="4AD9E18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14:paraId="23AD820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приобретать опыт осуществления совместной деятельности при изучении особенностей разных культур, национальных и религиозных ценностей.</w:t>
      </w:r>
    </w:p>
    <w:p w14:paraId="526166A2" w14:textId="77777777" w:rsidR="00416094" w:rsidRDefault="00CC00E5">
      <w:pPr>
        <w:spacing w:after="0" w:line="348" w:lineRule="auto"/>
        <w:ind w:firstLine="709"/>
        <w:jc w:val="both"/>
        <w:rPr>
          <w:rFonts w:ascii="Times New Roman" w:hAnsi="Times New Roman"/>
          <w:sz w:val="24"/>
        </w:rPr>
      </w:pPr>
      <w:r>
        <w:rPr>
          <w:rFonts w:ascii="Times New Roman" w:hAnsi="Times New Roman"/>
          <w:sz w:val="24"/>
        </w:rPr>
        <w:lastRenderedPageBreak/>
        <w:t>150.7.8. К концу обучения в 9 классе обучающийся получит следующие предметные результаты по отдельным темам программы по обществознанию:</w:t>
      </w:r>
    </w:p>
    <w:p w14:paraId="7DAB41D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150.7.8.1. Человек в политическом измерении:</w:t>
      </w:r>
    </w:p>
    <w:p w14:paraId="2E0AECD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осваивать и применять знания о государстве, его признаках и форме, внутренней и внешней политике, о демократии и демократических ценностях, </w:t>
      </w:r>
      <w:r>
        <w:rPr>
          <w:rFonts w:ascii="Times New Roman" w:hAnsi="Times New Roman"/>
          <w:sz w:val="24"/>
        </w:rPr>
        <w:br/>
        <w:t>о конституционном статусе гражданина Российской Федерации, о формах участия граждан в политике, выборах и референдуме, о политических партиях;</w:t>
      </w:r>
    </w:p>
    <w:p w14:paraId="742DC70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14:paraId="1B3860B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w:t>
      </w:r>
      <w:r>
        <w:rPr>
          <w:rFonts w:ascii="Times New Roman" w:hAnsi="Times New Roman"/>
          <w:sz w:val="24"/>
        </w:rPr>
        <w:br/>
        <w:t>и социально-экономического кризиса в государстве;</w:t>
      </w:r>
    </w:p>
    <w:p w14:paraId="5CE2D69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p w14:paraId="054F731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сравнивать (в том числе устанавливать основания для сравнения) политическую власть с другими видами власти в обществе; демократические </w:t>
      </w:r>
      <w:r>
        <w:rPr>
          <w:rFonts w:ascii="Times New Roman" w:hAnsi="Times New Roman"/>
          <w:sz w:val="24"/>
        </w:rPr>
        <w:br/>
        <w:t xml:space="preserve">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w:t>
      </w:r>
      <w:r>
        <w:rPr>
          <w:rFonts w:ascii="Times New Roman" w:hAnsi="Times New Roman"/>
          <w:sz w:val="24"/>
        </w:rPr>
        <w:br/>
        <w:t>и референдум;</w:t>
      </w:r>
    </w:p>
    <w:p w14:paraId="53FE119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устанавливать и объяснять </w:t>
      </w:r>
      <w:r>
        <w:rPr>
          <w:rFonts w:ascii="Times New Roman" w:hAnsi="Times New Roman"/>
          <w:sz w:val="24"/>
        </w:rPr>
        <w:t xml:space="preserve">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w:t>
      </w:r>
      <w:r>
        <w:rPr>
          <w:rFonts w:ascii="Times New Roman" w:hAnsi="Times New Roman"/>
          <w:sz w:val="24"/>
        </w:rPr>
        <w:br/>
        <w:t>в государстве;</w:t>
      </w:r>
    </w:p>
    <w:p w14:paraId="54F5B37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использовать полученные знания для объяснения сущности политики, политической власти, значения политической деятельности в обществе; </w:t>
      </w:r>
      <w:r>
        <w:rPr>
          <w:rFonts w:ascii="Times New Roman" w:hAnsi="Times New Roman"/>
          <w:sz w:val="24"/>
        </w:rPr>
        <w:br/>
        <w:t xml:space="preserve">для объяснения взаимосвязи правового государства и гражданского общества; </w:t>
      </w:r>
      <w:r>
        <w:rPr>
          <w:rFonts w:ascii="Times New Roman" w:hAnsi="Times New Roman"/>
          <w:sz w:val="24"/>
        </w:rPr>
        <w:br/>
        <w:t xml:space="preserve">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w:t>
      </w:r>
      <w:r>
        <w:rPr>
          <w:rFonts w:ascii="Times New Roman" w:hAnsi="Times New Roman"/>
          <w:sz w:val="24"/>
        </w:rPr>
        <w:br/>
        <w:t>и государстве;</w:t>
      </w:r>
    </w:p>
    <w:p w14:paraId="70F2750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p w14:paraId="2080927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w:t>
      </w:r>
      <w:r>
        <w:rPr>
          <w:rFonts w:ascii="Times New Roman" w:hAnsi="Times New Roman"/>
          <w:sz w:val="24"/>
        </w:rPr>
        <w:t>общественно-политического движения;</w:t>
      </w:r>
    </w:p>
    <w:p w14:paraId="7F7FC20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овладевать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14:paraId="6344A9B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искать и извлекать информацию о сущности политики, государстве и его роли </w:t>
      </w:r>
      <w:r>
        <w:rPr>
          <w:rFonts w:ascii="Times New Roman" w:hAnsi="Times New Roman"/>
          <w:sz w:val="24"/>
        </w:rPr>
        <w:br/>
        <w:t xml:space="preserve">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w:t>
      </w:r>
      <w:r>
        <w:rPr>
          <w:rFonts w:ascii="Times New Roman" w:hAnsi="Times New Roman"/>
          <w:sz w:val="24"/>
        </w:rPr>
        <w:br/>
        <w:t>в информационно-телекоммуникационной сети «Интернет»;</w:t>
      </w:r>
    </w:p>
    <w:p w14:paraId="5C2EC90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анализировать и конкретизировать социальную информацию о формах участия граждан нашей страны в политической жизни, о выборах и референдуме;</w:t>
      </w:r>
    </w:p>
    <w:p w14:paraId="09E3410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оценивать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p w14:paraId="6E426C7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14:paraId="05477FD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w:t>
      </w:r>
      <w:r>
        <w:rPr>
          <w:rFonts w:ascii="Times New Roman" w:hAnsi="Times New Roman"/>
          <w:sz w:val="24"/>
        </w:rPr>
        <w:br/>
        <w:t>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14:paraId="23007C4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150.7.8.2. Гражданин и государство:</w:t>
      </w:r>
    </w:p>
    <w:p w14:paraId="64AC7E77" w14:textId="77777777" w:rsidR="00416094" w:rsidRDefault="00CC00E5">
      <w:pPr>
        <w:tabs>
          <w:tab w:val="left" w:pos="1800"/>
        </w:tabs>
        <w:spacing w:after="0" w:line="360" w:lineRule="auto"/>
        <w:ind w:firstLine="709"/>
        <w:jc w:val="both"/>
        <w:rPr>
          <w:rFonts w:ascii="Times New Roman" w:hAnsi="Times New Roman"/>
          <w:sz w:val="24"/>
        </w:rPr>
      </w:pPr>
      <w:r>
        <w:rPr>
          <w:rFonts w:ascii="Times New Roman" w:hAnsi="Times New Roman"/>
          <w:sz w:val="24"/>
        </w:rPr>
        <w:t xml:space="preserve">осваивать и применять знания об основах конституционного строя </w:t>
      </w:r>
      <w:r>
        <w:rPr>
          <w:rFonts w:ascii="Times New Roman" w:hAnsi="Times New Roman"/>
          <w:sz w:val="24"/>
        </w:rPr>
        <w:br/>
        <w:t>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14:paraId="487C90C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характеризовать Россию как демократическое федеративное правовое государство с республиканской формой правления, как социальное государство, </w:t>
      </w:r>
      <w:r>
        <w:rPr>
          <w:rFonts w:ascii="Times New Roman" w:hAnsi="Times New Roman"/>
          <w:sz w:val="24"/>
        </w:rPr>
        <w:br/>
        <w:t>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14:paraId="6DCB955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w:t>
      </w:r>
      <w:r>
        <w:rPr>
          <w:rFonts w:ascii="Times New Roman" w:hAnsi="Times New Roman"/>
          <w:sz w:val="24"/>
        </w:rPr>
        <w:br/>
        <w:t>в том числе от терроризма и экстремизма;</w:t>
      </w:r>
    </w:p>
    <w:p w14:paraId="362DCD8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14:paraId="1633800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сравнивать с опорой на Конституцию Российской Федерации полномочия центральных органов государственной власти и субъектов Российской Федерации;</w:t>
      </w:r>
    </w:p>
    <w:p w14:paraId="50C446C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устанавливать и объяснять взаимосвязи ветвей власти и субъектов политики </w:t>
      </w:r>
      <w:r>
        <w:rPr>
          <w:rFonts w:ascii="Times New Roman" w:hAnsi="Times New Roman"/>
          <w:sz w:val="24"/>
        </w:rPr>
        <w:br/>
        <w:t>в Российской Федерации, федерального центра и субъектов Российской Федерации, между правами человека и гражданина и обязанностями граждан;</w:t>
      </w:r>
    </w:p>
    <w:p w14:paraId="14DCABF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14:paraId="70BD205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 опорой на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14:paraId="228F1AC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14:paraId="6703F8E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систематизировать и конкретизировать информацию о политической жизни </w:t>
      </w:r>
      <w:r>
        <w:rPr>
          <w:rFonts w:ascii="Times New Roman" w:hAnsi="Times New Roman"/>
          <w:sz w:val="24"/>
        </w:rPr>
        <w:br/>
        <w:t xml:space="preserve">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w:t>
      </w:r>
      <w:r>
        <w:rPr>
          <w:rFonts w:ascii="Times New Roman" w:hAnsi="Times New Roman"/>
          <w:sz w:val="24"/>
        </w:rPr>
        <w:br/>
        <w:t>и международным терроризмом;</w:t>
      </w:r>
    </w:p>
    <w:p w14:paraId="1E71566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w:t>
      </w:r>
      <w:r>
        <w:rPr>
          <w:rFonts w:ascii="Times New Roman" w:hAnsi="Times New Roman"/>
          <w:sz w:val="24"/>
        </w:rPr>
        <w:br/>
        <w:t>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p w14:paraId="7D0C204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искать и извлекать информацию об основных направлениях внутренней </w:t>
      </w:r>
      <w:r>
        <w:rPr>
          <w:rFonts w:ascii="Times New Roman" w:hAnsi="Times New Roman"/>
          <w:sz w:val="24"/>
        </w:rPr>
        <w:br/>
        <w:t>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w:t>
      </w:r>
    </w:p>
    <w:p w14:paraId="5540325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14:paraId="1AD823E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14:paraId="70E6F94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использовать полученные знания о государстве Российская Федерация </w:t>
      </w:r>
      <w:r>
        <w:rPr>
          <w:rFonts w:ascii="Times New Roman" w:hAnsi="Times New Roman"/>
          <w:sz w:val="24"/>
        </w:rPr>
        <w:br/>
        <w:t xml:space="preserve">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w:t>
      </w:r>
      <w:r>
        <w:rPr>
          <w:rFonts w:ascii="Times New Roman" w:hAnsi="Times New Roman"/>
          <w:sz w:val="24"/>
        </w:rPr>
        <w:br/>
        <w:t xml:space="preserve">в соответствии с темой и ситуацией общения, особенностями аудитории </w:t>
      </w:r>
      <w:r>
        <w:rPr>
          <w:rFonts w:ascii="Times New Roman" w:hAnsi="Times New Roman"/>
          <w:sz w:val="24"/>
        </w:rPr>
        <w:br/>
        <w:t>и регламентом;</w:t>
      </w:r>
    </w:p>
    <w:p w14:paraId="67F65C9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самостоятельно заполнять форму (в том числе электронную) и составлять простейший документ при использовании портала государственных услуг;</w:t>
      </w:r>
    </w:p>
    <w:p w14:paraId="714A8BB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w:t>
      </w:r>
      <w:r>
        <w:rPr>
          <w:rFonts w:ascii="Times New Roman" w:hAnsi="Times New Roman"/>
          <w:sz w:val="24"/>
        </w:rPr>
        <w:br/>
        <w:t>и демократических ценностей, идей мира и взаимопонимания между народами, людьми разных культур.</w:t>
      </w:r>
    </w:p>
    <w:p w14:paraId="53DF695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150.7.8.3. Человек в системе социальных отношений: </w:t>
      </w:r>
    </w:p>
    <w:p w14:paraId="3CD8F15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w:t>
      </w:r>
      <w:r>
        <w:rPr>
          <w:rFonts w:ascii="Times New Roman" w:hAnsi="Times New Roman"/>
          <w:sz w:val="24"/>
        </w:rPr>
        <w:t>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14:paraId="69B076E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характеризовать функции семьи в обществе; основы социальной политики Российского государства;</w:t>
      </w:r>
    </w:p>
    <w:p w14:paraId="31CEF20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приводить примеры различных социальных статусов, социальных ролей, социальной политики Российского государства;</w:t>
      </w:r>
    </w:p>
    <w:p w14:paraId="6B28F75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классифицировать социальные общности и группы;</w:t>
      </w:r>
    </w:p>
    <w:p w14:paraId="1DA6F41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сравнивать виды социальной мобильности;</w:t>
      </w:r>
    </w:p>
    <w:p w14:paraId="28EFFF7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устанавливать и объяснять причины существования разных социальных групп; социальных различий и конфликтов;</w:t>
      </w:r>
    </w:p>
    <w:p w14:paraId="1A272BA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использовать полученные знания для осмысления личного социального опыта </w:t>
      </w:r>
      <w:r>
        <w:rPr>
          <w:rFonts w:ascii="Times New Roman" w:hAnsi="Times New Roman"/>
          <w:sz w:val="24"/>
        </w:rPr>
        <w:br/>
        <w:t>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14:paraId="6BC36A5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определять и аргументировать с опорой на обществоведческие знания, факты общественной жизни и личный социальный опыт своё отношение к разным этносам;</w:t>
      </w:r>
    </w:p>
    <w:p w14:paraId="42D31A9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14:paraId="37AFF94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p w14:paraId="74FB249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извлекать информацию из адаптированных источников, публикаций СМИ </w:t>
      </w:r>
      <w:r>
        <w:rPr>
          <w:rFonts w:ascii="Times New Roman" w:hAnsi="Times New Roman"/>
          <w:sz w:val="24"/>
        </w:rPr>
        <w:br/>
        <w:t>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14:paraId="61B84C4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анализировать, обобщать, систематизировать текстовую и статистическую социальную информацию из адаптированных источников, учебных материалов </w:t>
      </w:r>
      <w:r>
        <w:rPr>
          <w:rFonts w:ascii="Times New Roman" w:hAnsi="Times New Roman"/>
          <w:sz w:val="24"/>
        </w:rPr>
        <w:br/>
        <w:t>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14:paraId="76528D3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оценивать собственные поступки и поведение, демонстрирующее отношение </w:t>
      </w:r>
      <w:r>
        <w:rPr>
          <w:rFonts w:ascii="Times New Roman" w:hAnsi="Times New Roman"/>
          <w:sz w:val="24"/>
        </w:rPr>
        <w:br/>
        <w:t>к людям других национальностей; осознавать неприемлемость антиобщественного поведения;</w:t>
      </w:r>
    </w:p>
    <w:p w14:paraId="58005FE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использовать полученные знания в практической деятельности </w:t>
      </w:r>
      <w:r>
        <w:rPr>
          <w:rFonts w:ascii="Times New Roman" w:hAnsi="Times New Roman"/>
          <w:sz w:val="24"/>
        </w:rPr>
        <w:br/>
        <w:t>для выстраивания собственного поведения с позиции здорового образа жизни;</w:t>
      </w:r>
    </w:p>
    <w:p w14:paraId="216B1FF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осуществлять совместную деятельность с людьми другой национальной </w:t>
      </w:r>
      <w:r>
        <w:rPr>
          <w:rFonts w:ascii="Times New Roman" w:hAnsi="Times New Roman"/>
          <w:sz w:val="24"/>
        </w:rPr>
        <w:br/>
        <w:t>и религиозной принадлежности на основе веротерпимости и взаимопонимания между людьми разных культур.</w:t>
      </w:r>
    </w:p>
    <w:p w14:paraId="25B62FC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150.7.8.4. Человек в современном изменяющемся мире:</w:t>
      </w:r>
    </w:p>
    <w:p w14:paraId="5953D87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осваивать и применять знания об информационном обществе, глобализации, глобальных проблемах;</w:t>
      </w:r>
    </w:p>
    <w:p w14:paraId="00A3E15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характеризовать сущность информационного общества; здоровый образ жизни; глобализацию как важный общемировой интеграционный процесс;</w:t>
      </w:r>
    </w:p>
    <w:p w14:paraId="2A07879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приводить примеры глобальных проблем и возможных путей их решения; участия молодёжи в общественной жизни; влияния образования на возможности </w:t>
      </w:r>
      <w:r>
        <w:rPr>
          <w:rFonts w:ascii="Times New Roman" w:hAnsi="Times New Roman"/>
          <w:sz w:val="24"/>
        </w:rPr>
        <w:t>профессионального выбора и карьерного роста;</w:t>
      </w:r>
    </w:p>
    <w:p w14:paraId="7DEA6BC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сравнивать требования к современным профессиям;</w:t>
      </w:r>
    </w:p>
    <w:p w14:paraId="25366DA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устанавливать и объяснять причины и последствия глобализации;</w:t>
      </w:r>
    </w:p>
    <w:p w14:paraId="341A721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использовать полученные знания о современном обществе для решения познавательных задач и анализа ситуаций, включающих объяснение (устное </w:t>
      </w:r>
      <w:r>
        <w:rPr>
          <w:rFonts w:ascii="Times New Roman" w:hAnsi="Times New Roman"/>
          <w:sz w:val="24"/>
        </w:rPr>
        <w:br/>
        <w:t>и письменное) важности здорового образа жизни, связи здоровья и спорта в жизни человека;</w:t>
      </w:r>
    </w:p>
    <w:p w14:paraId="7598D4C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определять и аргументировать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w:t>
      </w:r>
    </w:p>
    <w:p w14:paraId="03285F2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решать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14:paraId="3ED7ABF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p w14:paraId="72EE120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осуществлять поиск и извлечение социальной информации (текстовой, графической, аудиовизуальной) из различных источников о глобализации </w:t>
      </w:r>
      <w:r>
        <w:rPr>
          <w:rFonts w:ascii="Times New Roman" w:hAnsi="Times New Roman"/>
          <w:sz w:val="24"/>
        </w:rPr>
        <w:br/>
        <w:t>и её последствиях; о роли непрерывного образования в современном обществе.</w:t>
      </w:r>
    </w:p>
    <w:p w14:paraId="323696D2" w14:textId="77777777" w:rsidR="00416094" w:rsidRDefault="00416094">
      <w:pPr>
        <w:tabs>
          <w:tab w:val="left" w:pos="2610"/>
        </w:tabs>
        <w:rPr>
          <w:rFonts w:ascii="Times New Roman" w:hAnsi="Times New Roman"/>
          <w:sz w:val="24"/>
        </w:rPr>
      </w:pPr>
    </w:p>
    <w:p w14:paraId="7344CEED" w14:textId="77777777" w:rsidR="00416094" w:rsidRDefault="00416094">
      <w:pPr>
        <w:sectPr w:rsidR="00416094">
          <w:footerReference w:type="default" r:id="rId14"/>
          <w:pgSz w:w="11906" w:h="16380"/>
          <w:pgMar w:top="1440" w:right="1133" w:bottom="902" w:left="640" w:header="0" w:footer="0" w:gutter="0"/>
          <w:cols w:space="720"/>
        </w:sectPr>
      </w:pPr>
    </w:p>
    <w:p w14:paraId="31C355BB" w14:textId="77777777" w:rsidR="00416094" w:rsidRDefault="00CC00E5">
      <w:pPr>
        <w:pStyle w:val="1"/>
        <w:spacing w:before="0" w:line="360" w:lineRule="auto"/>
        <w:jc w:val="both"/>
        <w:rPr>
          <w:sz w:val="24"/>
        </w:rPr>
      </w:pPr>
      <w:bookmarkStart w:id="11" w:name="page39"/>
      <w:bookmarkEnd w:id="11"/>
      <w:r>
        <w:rPr>
          <w:sz w:val="24"/>
        </w:rPr>
        <w:lastRenderedPageBreak/>
        <w:t xml:space="preserve">       Федеральная рабочая программа по учебному предмету «География». </w:t>
      </w:r>
    </w:p>
    <w:p w14:paraId="2DBCB5AF" w14:textId="77777777" w:rsidR="00416094" w:rsidRDefault="00CC00E5">
      <w:pPr>
        <w:spacing w:after="0" w:line="348" w:lineRule="auto"/>
        <w:ind w:firstLine="709"/>
        <w:jc w:val="both"/>
        <w:rPr>
          <w:rFonts w:ascii="Times New Roman" w:hAnsi="Times New Roman"/>
          <w:sz w:val="24"/>
        </w:rPr>
      </w:pPr>
      <w:r>
        <w:rPr>
          <w:rFonts w:ascii="Times New Roman" w:hAnsi="Times New Roman"/>
          <w:sz w:val="24"/>
        </w:rPr>
        <w:t xml:space="preserve">151.1. Федеральная рабочая </w:t>
      </w:r>
      <w:r>
        <w:rPr>
          <w:rFonts w:ascii="Times New Roman" w:hAnsi="Times New Roman"/>
          <w:sz w:val="24"/>
        </w:rPr>
        <w:t>программа по учебному предмету «География»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w:t>
      </w:r>
    </w:p>
    <w:p w14:paraId="3B92D0B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151.2. Пояснительная записка.</w:t>
      </w:r>
    </w:p>
    <w:p w14:paraId="0A5EDE8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151.2.1. Программа по географии составлена на основе требований </w:t>
      </w:r>
      <w:r>
        <w:rPr>
          <w:rFonts w:ascii="Times New Roman" w:hAnsi="Times New Roman"/>
          <w:sz w:val="24"/>
        </w:rPr>
        <w:br/>
        <w:t xml:space="preserve">к результатам освоения ООП ООО, представленных в ФГОС ООО, а также </w:t>
      </w:r>
      <w:r>
        <w:rPr>
          <w:rFonts w:ascii="Times New Roman" w:hAnsi="Times New Roman"/>
          <w:sz w:val="24"/>
        </w:rPr>
        <w:br/>
        <w:t xml:space="preserve">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14:paraId="748B517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151.2.2. Программа по географии отражает основные требования ФГОС ООО </w:t>
      </w:r>
      <w:r>
        <w:rPr>
          <w:rFonts w:ascii="Times New Roman" w:hAnsi="Times New Roman"/>
          <w:sz w:val="24"/>
        </w:rPr>
        <w:br/>
        <w:t>к личностным, метапредметным и предметным результатам освоения образовательных программ.</w:t>
      </w:r>
    </w:p>
    <w:p w14:paraId="1FC0D7B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151.2.3. 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w:t>
      </w:r>
      <w:r>
        <w:rPr>
          <w:rFonts w:ascii="Times New Roman" w:hAnsi="Times New Roman"/>
          <w:sz w:val="24"/>
        </w:rPr>
        <w:br/>
        <w:t xml:space="preserve">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w:t>
      </w:r>
      <w:r>
        <w:rPr>
          <w:rFonts w:ascii="Times New Roman" w:hAnsi="Times New Roman"/>
          <w:sz w:val="24"/>
        </w:rPr>
        <w:br/>
        <w:t xml:space="preserve">с учётом межпредметных и </w:t>
      </w:r>
      <w:proofErr w:type="spellStart"/>
      <w:r>
        <w:rPr>
          <w:rFonts w:ascii="Times New Roman" w:hAnsi="Times New Roman"/>
          <w:sz w:val="24"/>
        </w:rPr>
        <w:t>внутрипредметных</w:t>
      </w:r>
      <w:proofErr w:type="spellEnd"/>
      <w:r>
        <w:rPr>
          <w:rFonts w:ascii="Times New Roman" w:hAnsi="Times New Roman"/>
          <w:sz w:val="24"/>
        </w:rPr>
        <w:t xml:space="preserve"> связей, логики учебного процесса, возрастных особенностей обучающихся; определяет возможности предмета </w:t>
      </w:r>
      <w:r>
        <w:rPr>
          <w:rFonts w:ascii="Times New Roman" w:hAnsi="Times New Roman"/>
          <w:sz w:val="24"/>
        </w:rPr>
        <w:br/>
        <w:t>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14:paraId="4421263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151.2.4. География ‒ предмет, формирующий у обучающихся систему комплексных социально ориентированных знаний о Земле как планете людей, </w:t>
      </w:r>
      <w:r>
        <w:rPr>
          <w:rFonts w:ascii="Times New Roman" w:hAnsi="Times New Roman"/>
          <w:sz w:val="24"/>
        </w:rPr>
        <w:br/>
        <w:t xml:space="preserve">об основных закономерностях развития природы, о размещении населения </w:t>
      </w:r>
      <w:r>
        <w:rPr>
          <w:rFonts w:ascii="Times New Roman" w:hAnsi="Times New Roman"/>
          <w:sz w:val="24"/>
        </w:rPr>
        <w:br/>
        <w:t xml:space="preserve">и хозяйства, об особенностях и о динамике основных природных, экологических </w:t>
      </w:r>
      <w:r>
        <w:rPr>
          <w:rFonts w:ascii="Times New Roman" w:hAnsi="Times New Roman"/>
          <w:sz w:val="24"/>
        </w:rPr>
        <w:br/>
        <w:t xml:space="preserve">и социально-экономических процессов, о проблемах взаимодействия природы </w:t>
      </w:r>
      <w:r>
        <w:rPr>
          <w:rFonts w:ascii="Times New Roman" w:hAnsi="Times New Roman"/>
          <w:sz w:val="24"/>
        </w:rPr>
        <w:br/>
        <w:t>и общества, географических подходах к устойчивому развитию территорий.</w:t>
      </w:r>
    </w:p>
    <w:p w14:paraId="46C4849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151.2.5.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w:t>
      </w:r>
      <w:r>
        <w:rPr>
          <w:rFonts w:ascii="Times New Roman" w:hAnsi="Times New Roman"/>
          <w:sz w:val="24"/>
        </w:rPr>
        <w:lastRenderedPageBreak/>
        <w:t>базовым звеном в системе непрерывного географического образования, основой для последующей уровневой дифференциации.</w:t>
      </w:r>
    </w:p>
    <w:p w14:paraId="7C1F88E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151.2.6.  Изучение географии в общем образовании направлено на достижение следующих целей:</w:t>
      </w:r>
    </w:p>
    <w:p w14:paraId="60D4871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14:paraId="544EA65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14:paraId="68511C0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воспитание экологической культуры, соответствующей современному уровню </w:t>
      </w:r>
      <w:proofErr w:type="spellStart"/>
      <w:r>
        <w:rPr>
          <w:rFonts w:ascii="Times New Roman" w:hAnsi="Times New Roman"/>
          <w:sz w:val="24"/>
        </w:rPr>
        <w:t>геоэкологического</w:t>
      </w:r>
      <w:proofErr w:type="spellEnd"/>
      <w:r>
        <w:rPr>
          <w:rFonts w:ascii="Times New Roman" w:hAnsi="Times New Roman"/>
          <w:sz w:val="24"/>
        </w:rPr>
        <w:t xml:space="preserve"> мышления на основе освоения знаний о взаимосвязях </w:t>
      </w:r>
      <w:r>
        <w:rPr>
          <w:rFonts w:ascii="Times New Roman" w:hAnsi="Times New Roman"/>
          <w:sz w:val="24"/>
        </w:rPr>
        <w:br/>
        <w:t>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информационно-</w:t>
      </w:r>
      <w:proofErr w:type="spellStart"/>
      <w:r>
        <w:rPr>
          <w:rFonts w:ascii="Times New Roman" w:hAnsi="Times New Roman"/>
          <w:sz w:val="24"/>
        </w:rPr>
        <w:t>телекомуникационной</w:t>
      </w:r>
      <w:proofErr w:type="spellEnd"/>
      <w:r>
        <w:rPr>
          <w:rFonts w:ascii="Times New Roman" w:hAnsi="Times New Roman"/>
          <w:sz w:val="24"/>
        </w:rPr>
        <w:t xml:space="preserve"> сети «Интернет», для описания, характеристики, объяснения </w:t>
      </w:r>
      <w:r>
        <w:rPr>
          <w:rFonts w:ascii="Times New Roman" w:hAnsi="Times New Roman"/>
          <w:sz w:val="24"/>
        </w:rPr>
        <w:br/>
        <w:t>и оценки разнообразн</w:t>
      </w:r>
      <w:r>
        <w:rPr>
          <w:rFonts w:ascii="Times New Roman" w:hAnsi="Times New Roman"/>
          <w:sz w:val="24"/>
        </w:rPr>
        <w:t>ых географических явлений и процессов, жизненных ситуаций;</w:t>
      </w:r>
    </w:p>
    <w:p w14:paraId="0AADBF2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w:t>
      </w:r>
      <w:r>
        <w:rPr>
          <w:rFonts w:ascii="Times New Roman" w:hAnsi="Times New Roman"/>
          <w:sz w:val="24"/>
        </w:rPr>
        <w:br/>
        <w:t>в современном поликультурном, полиэтничном и многоконфессиональном мире;</w:t>
      </w:r>
    </w:p>
    <w:p w14:paraId="468BA10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формирование географических знаний и умений, необходимых </w:t>
      </w:r>
      <w:r>
        <w:rPr>
          <w:rFonts w:ascii="Times New Roman" w:hAnsi="Times New Roman"/>
          <w:sz w:val="24"/>
        </w:rPr>
        <w:br/>
        <w:t>для продолжения образования по направлениям подготовки (специальностям), требующим наличия серьёзной базы географических знаний.</w:t>
      </w:r>
    </w:p>
    <w:p w14:paraId="75AE2DA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151.2.7. Освоение содержания географии на уровне основного общего образования происходит с опорой на географические знания и умения, сформированные ранее в рамках учебного предмета «Окружающий мир».</w:t>
      </w:r>
    </w:p>
    <w:p w14:paraId="361B9B1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151.2.8. Общее число часов, рекомендованных для изучения географии – </w:t>
      </w:r>
      <w:r>
        <w:rPr>
          <w:rFonts w:ascii="Times New Roman" w:hAnsi="Times New Roman"/>
          <w:sz w:val="24"/>
        </w:rPr>
        <w:br/>
        <w:t>272 часа: по одному часу в неделю в 5 и 6 классах и по 2 часа в 7, 8 и 9 классах.</w:t>
      </w:r>
    </w:p>
    <w:p w14:paraId="5C19BFC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151.3. Содержание обучения географии в 5 классе.</w:t>
      </w:r>
    </w:p>
    <w:p w14:paraId="62DE5FB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151.3.1. Географическое изучение Земли.</w:t>
      </w:r>
    </w:p>
    <w:p w14:paraId="080B2BC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151.</w:t>
      </w:r>
      <w:r>
        <w:rPr>
          <w:rFonts w:ascii="Times New Roman" w:hAnsi="Times New Roman"/>
          <w:sz w:val="24"/>
        </w:rPr>
        <w:t>3.1.1. Введение. География ‒ наука о планете Земля.</w:t>
      </w:r>
    </w:p>
    <w:p w14:paraId="2F9B368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Что изучает география? Географические объекты, процессы и явления. </w:t>
      </w:r>
      <w:r>
        <w:rPr>
          <w:rFonts w:ascii="Times New Roman" w:hAnsi="Times New Roman"/>
          <w:sz w:val="24"/>
        </w:rPr>
        <w:br/>
        <w:t>Как география изучает объекты, процессы и явления. Географические методы изучения объектов и явлений. Древо географических наук.</w:t>
      </w:r>
    </w:p>
    <w:p w14:paraId="7087AC9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Практическая работа. «Организация фенологических наблюдений в природе: планирование, участие в групповой работе, форма систематизации данных».</w:t>
      </w:r>
    </w:p>
    <w:p w14:paraId="1FF4E4A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151.3.1.2. История географических открытий.</w:t>
      </w:r>
    </w:p>
    <w:p w14:paraId="10F41BA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Представления о мире в древности (Древний Китай, Древний Египет, Древняя Греция, Древний Рим). Путешествие </w:t>
      </w:r>
      <w:proofErr w:type="spellStart"/>
      <w:r>
        <w:rPr>
          <w:rFonts w:ascii="Times New Roman" w:hAnsi="Times New Roman"/>
          <w:sz w:val="24"/>
        </w:rPr>
        <w:t>Пифея</w:t>
      </w:r>
      <w:proofErr w:type="spellEnd"/>
      <w:r>
        <w:rPr>
          <w:rFonts w:ascii="Times New Roman" w:hAnsi="Times New Roman"/>
          <w:sz w:val="24"/>
        </w:rPr>
        <w:t>. Плавания финикийцев вокруг Африки. Экспедиции Т. Хейердала как модель путешествий в древности. Появление географических карт.</w:t>
      </w:r>
    </w:p>
    <w:p w14:paraId="7FD5B8B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География в эпоху Средневековья: путешествия и открытия викингов, древних арабов, русских землепроходцев. Путешествия М. Поло и А. Никитина.</w:t>
      </w:r>
    </w:p>
    <w:p w14:paraId="451C6FF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14:paraId="6F01349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Географические открытия XVII‒XIX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Ф.Ф. Беллинсгаузена, М.П. Лазарева ‒ открытие Антарктиды).</w:t>
      </w:r>
    </w:p>
    <w:p w14:paraId="1C4AA1F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14:paraId="7633CA1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Практические работы: «Обозначение на контурной карте географических объектов, открытых в разные периоды», «Сравнение карт Эратосфена, Птолемея </w:t>
      </w:r>
      <w:r>
        <w:rPr>
          <w:rFonts w:ascii="Times New Roman" w:hAnsi="Times New Roman"/>
          <w:sz w:val="24"/>
        </w:rPr>
        <w:br/>
        <w:t>и современных карт по предложенным учителем вопросам».</w:t>
      </w:r>
    </w:p>
    <w:p w14:paraId="3BDD5E0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151.3.2. Изображения земной поверхности.</w:t>
      </w:r>
    </w:p>
    <w:p w14:paraId="366DF67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151.3.2.1. Планы местности.</w:t>
      </w:r>
    </w:p>
    <w:p w14:paraId="3394C94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Азимут. Разнообразие планов (план города, туристические планы, военные, исторические и транспортные планы, планы местности в мобильных приложениях)</w:t>
      </w:r>
      <w:r>
        <w:rPr>
          <w:rFonts w:ascii="Times New Roman" w:hAnsi="Times New Roman"/>
          <w:sz w:val="24"/>
        </w:rPr>
        <w:t xml:space="preserve"> и области их применения.</w:t>
      </w:r>
    </w:p>
    <w:p w14:paraId="6DF9D24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Практические работы: «Определение направлений и расстояний по плану местности», «Составление описания маршрута по плану местности».</w:t>
      </w:r>
    </w:p>
    <w:p w14:paraId="2403C2F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151.3.2.2. Географические карты.</w:t>
      </w:r>
    </w:p>
    <w:p w14:paraId="3F5B057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w:t>
      </w:r>
      <w:r>
        <w:rPr>
          <w:rFonts w:ascii="Times New Roman" w:hAnsi="Times New Roman"/>
          <w:sz w:val="24"/>
        </w:rPr>
        <w:br/>
        <w:t>на глобусе и картах. Определение расстояний по глобусу.</w:t>
      </w:r>
    </w:p>
    <w:p w14:paraId="21ECDB7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14:paraId="16ABC05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Практические работы: «Определение направлений и расстояний по карте полушарий», «Определение географических координат объектов и определение объектов по их географическим координатам».</w:t>
      </w:r>
    </w:p>
    <w:p w14:paraId="55FEA33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151.3.3. Земля ‒ планета Солнечной системы.</w:t>
      </w:r>
    </w:p>
    <w:p w14:paraId="24C87E7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Земля в Солнечной системе. Гипотезы возникновения Земли. Форма, размеры Земли, их географические следствия.</w:t>
      </w:r>
    </w:p>
    <w:p w14:paraId="3AA8CDB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14:paraId="78E88C3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Влияние Космоса на Землю и жизнь людей.</w:t>
      </w:r>
    </w:p>
    <w:p w14:paraId="0C5816A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Практическая работа «Выявление закономерностей изменения продолжительности дня и высоты Солнца над горизонтом в зависимости </w:t>
      </w:r>
      <w:r>
        <w:rPr>
          <w:rFonts w:ascii="Times New Roman" w:hAnsi="Times New Roman"/>
          <w:sz w:val="24"/>
        </w:rPr>
        <w:br/>
        <w:t>от географической широты и времени года на территории России».</w:t>
      </w:r>
    </w:p>
    <w:p w14:paraId="2A6A34D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151.3.4. Оболочки Земли. Литосфера ‒ каменная оболочка Земли.</w:t>
      </w:r>
    </w:p>
    <w:p w14:paraId="47795DE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151.3.4.1. 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w:t>
      </w:r>
      <w:r>
        <w:rPr>
          <w:rFonts w:ascii="Times New Roman" w:hAnsi="Times New Roman"/>
          <w:sz w:val="24"/>
        </w:rPr>
        <w:lastRenderedPageBreak/>
        <w:t>Образование горных пород. Магматические, осадочные и метаморфические горные породы.</w:t>
      </w:r>
    </w:p>
    <w:p w14:paraId="1614BCF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w:t>
      </w:r>
      <w:r>
        <w:rPr>
          <w:rFonts w:ascii="Times New Roman" w:hAnsi="Times New Roman"/>
          <w:sz w:val="24"/>
        </w:rPr>
        <w:br/>
        <w:t>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14:paraId="34A30DB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w:t>
      </w:r>
      <w:r>
        <w:rPr>
          <w:rFonts w:ascii="Times New Roman" w:hAnsi="Times New Roman"/>
          <w:sz w:val="24"/>
        </w:rPr>
        <w:br/>
        <w:t>по высоте. Формы равнинного рельефа, крупнейшие по площади равнины мира.</w:t>
      </w:r>
    </w:p>
    <w:p w14:paraId="6E526DE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Человек и литосфера. Условия жизни человека в горах и на равнинах. Деятельность человека, преобразующая земную поверхность, и связанные </w:t>
      </w:r>
      <w:r>
        <w:rPr>
          <w:rFonts w:ascii="Times New Roman" w:hAnsi="Times New Roman"/>
          <w:sz w:val="24"/>
        </w:rPr>
        <w:br/>
        <w:t>с ней экологические проблемы.</w:t>
      </w:r>
    </w:p>
    <w:p w14:paraId="6B4F7F9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Рельеф дна Мирового океана. Части подводных окраин материков. Срединно-океанические хребты. Острова, их типы по происхождению. Ложе Океана, </w:t>
      </w:r>
      <w:r>
        <w:rPr>
          <w:rFonts w:ascii="Times New Roman" w:hAnsi="Times New Roman"/>
          <w:sz w:val="24"/>
        </w:rPr>
        <w:br/>
        <w:t>его рельеф.</w:t>
      </w:r>
    </w:p>
    <w:p w14:paraId="63DE150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Практическая работа « Описание горной системы или равнины по физической карте».</w:t>
      </w:r>
    </w:p>
    <w:p w14:paraId="59D9734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Заключение.</w:t>
      </w:r>
    </w:p>
    <w:p w14:paraId="06292EF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Практикум «Сезонные изменения в природе своей местности».</w:t>
      </w:r>
    </w:p>
    <w:p w14:paraId="74FA581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Сезонные изменения продолжительности светового дня и высоты Солнца </w:t>
      </w:r>
      <w:r>
        <w:rPr>
          <w:rFonts w:ascii="Times New Roman" w:hAnsi="Times New Roman"/>
          <w:sz w:val="24"/>
        </w:rPr>
        <w:br/>
        <w:t xml:space="preserve">над горизонтом, температуры воздуха, поверхностных вод, растительного </w:t>
      </w:r>
      <w:r>
        <w:rPr>
          <w:rFonts w:ascii="Times New Roman" w:hAnsi="Times New Roman"/>
          <w:sz w:val="24"/>
        </w:rPr>
        <w:br/>
        <w:t>и животного мира.</w:t>
      </w:r>
    </w:p>
    <w:p w14:paraId="43137A2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Практическая работа «Анализ результатов фенологических наблюдений </w:t>
      </w:r>
      <w:r>
        <w:rPr>
          <w:rFonts w:ascii="Times New Roman" w:hAnsi="Times New Roman"/>
          <w:sz w:val="24"/>
        </w:rPr>
        <w:br/>
        <w:t>и наблюдений за погодой».</w:t>
      </w:r>
    </w:p>
    <w:p w14:paraId="5D42CCD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151.4. Содержание обучения географии в 6 классе.</w:t>
      </w:r>
    </w:p>
    <w:p w14:paraId="66B837C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151.4.1.Оболочки Земли.</w:t>
      </w:r>
    </w:p>
    <w:p w14:paraId="4441B76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151.4.1.1. Гидросфера ‒ водная оболочка Земли.</w:t>
      </w:r>
    </w:p>
    <w:p w14:paraId="28267F0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Гидросфера и методы её изучения. Части гидросферы. Мировой круговорот воды. Значение гидросферы.</w:t>
      </w:r>
    </w:p>
    <w:p w14:paraId="67E5073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Исследования вод Мирового океана. Профессия океанолог. Солёность </w:t>
      </w:r>
      <w:r>
        <w:rPr>
          <w:rFonts w:ascii="Times New Roman" w:hAnsi="Times New Roman"/>
          <w:sz w:val="24"/>
        </w:rPr>
        <w:br/>
        <w:t xml:space="preserve">и температура океанических вод. Океанические течения. Тёплые и холодные течения. </w:t>
      </w:r>
      <w:r>
        <w:rPr>
          <w:rFonts w:ascii="Times New Roman" w:hAnsi="Times New Roman"/>
          <w:sz w:val="24"/>
        </w:rPr>
        <w:lastRenderedPageBreak/>
        <w:t xml:space="preserve">Способы изображения на географических картах океанических течений, солёности и температуры вод Мирового океана на картах. Мировой океан </w:t>
      </w:r>
      <w:r>
        <w:rPr>
          <w:rFonts w:ascii="Times New Roman" w:hAnsi="Times New Roman"/>
          <w:sz w:val="24"/>
        </w:rPr>
        <w:br/>
        <w:t xml:space="preserve">и его части. Движения вод Мирового океана: волны; течения, приливы и отливы. Стихийные явления в Мировом океане. Способы изучения и наблюдения </w:t>
      </w:r>
      <w:r>
        <w:rPr>
          <w:rFonts w:ascii="Times New Roman" w:hAnsi="Times New Roman"/>
          <w:sz w:val="24"/>
        </w:rPr>
        <w:br/>
        <w:t>за загрязнением вод Мирового океана.</w:t>
      </w:r>
    </w:p>
    <w:p w14:paraId="5853901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Воды суши. Способы изображения внутренних вод на картах.</w:t>
      </w:r>
    </w:p>
    <w:p w14:paraId="18CCAA6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Реки: горные и равнинные. Речная система, бассейн, водораздел. Пороги </w:t>
      </w:r>
      <w:r>
        <w:rPr>
          <w:rFonts w:ascii="Times New Roman" w:hAnsi="Times New Roman"/>
          <w:sz w:val="24"/>
        </w:rPr>
        <w:br/>
        <w:t>и водопады. Питание и режим реки.</w:t>
      </w:r>
    </w:p>
    <w:p w14:paraId="7EB1697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Озёра. Происхождение озёрных котловин. Питание озёр. Озёра сточные </w:t>
      </w:r>
      <w:r>
        <w:rPr>
          <w:rFonts w:ascii="Times New Roman" w:hAnsi="Times New Roman"/>
          <w:sz w:val="24"/>
        </w:rPr>
        <w:br/>
        <w:t>и бессточные. Профессия гидролог. Природные ледники: горные и покровные. Профессия гляциолог.</w:t>
      </w:r>
    </w:p>
    <w:p w14:paraId="7728ABD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Подземные воды (грунтовые, межпластовые, артезианские), </w:t>
      </w:r>
      <w:r>
        <w:rPr>
          <w:rFonts w:ascii="Times New Roman" w:hAnsi="Times New Roman"/>
          <w:sz w:val="24"/>
        </w:rPr>
        <w:br/>
        <w:t>их происхождение, условия залегания и использования. Условия образования межпластовых вод. Минеральные источники.</w:t>
      </w:r>
    </w:p>
    <w:p w14:paraId="6E5613D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Многолетняя мерзлота. Болота, их образование.</w:t>
      </w:r>
    </w:p>
    <w:p w14:paraId="77437E0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Стихийные явления в гидросфере, методы наблюдения и защиты.</w:t>
      </w:r>
    </w:p>
    <w:p w14:paraId="734801C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Человек и гидросфера. Использование человеком энергии воды.</w:t>
      </w:r>
    </w:p>
    <w:p w14:paraId="2C78302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Использование космических методов в исследовании влияния человека </w:t>
      </w:r>
      <w:r>
        <w:rPr>
          <w:rFonts w:ascii="Times New Roman" w:hAnsi="Times New Roman"/>
          <w:sz w:val="24"/>
        </w:rPr>
        <w:br/>
        <w:t>на гидросферу.</w:t>
      </w:r>
    </w:p>
    <w:p w14:paraId="19DBA5A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Практические работы: «Сравнение двух рек (России и мира) по заданным признакам», «Характеристика одного из крупнейших озёр России по плану в форме презентации», «Составление перечня поверхностных водных объектов своего края </w:t>
      </w:r>
      <w:r>
        <w:rPr>
          <w:rFonts w:ascii="Times New Roman" w:hAnsi="Times New Roman"/>
          <w:sz w:val="24"/>
        </w:rPr>
        <w:br/>
        <w:t>и их систематизация в форме таблицы».</w:t>
      </w:r>
    </w:p>
    <w:p w14:paraId="1A6DCF1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151.4.1.2. Атмосфера ‒ воздушная оболочка Земли.</w:t>
      </w:r>
    </w:p>
    <w:p w14:paraId="01AE17F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Воздушная оболочка Земли: газовый состав, строение и значение атмосферы.</w:t>
      </w:r>
    </w:p>
    <w:p w14:paraId="0ED9650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Температура воздуха. Суточный ход температуры воздуха и его графическое отображение. Особенности суточного хода температуры воздуха в зависимости </w:t>
      </w:r>
      <w:r>
        <w:rPr>
          <w:rFonts w:ascii="Times New Roman" w:hAnsi="Times New Roman"/>
          <w:sz w:val="24"/>
        </w:rPr>
        <w:br/>
        <w:t>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14:paraId="450657C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Атмосферное давление. Ветер и причины его возникновения. Роза ветров. Бризы. Муссоны.</w:t>
      </w:r>
    </w:p>
    <w:p w14:paraId="1F63272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Вода в атмосфере. Влажность воздуха. Образование облаков. Облака </w:t>
      </w:r>
      <w:r>
        <w:rPr>
          <w:rFonts w:ascii="Times New Roman" w:hAnsi="Times New Roman"/>
          <w:sz w:val="24"/>
        </w:rPr>
        <w:br/>
        <w:t>и их виды. Туман. Образование и выпадение атмосферных осадков. Виды атмосферных осадков.</w:t>
      </w:r>
    </w:p>
    <w:p w14:paraId="39E2725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Погода и её показатели. Причины изменения погоды. Климат </w:t>
      </w:r>
      <w:r>
        <w:rPr>
          <w:rFonts w:ascii="Times New Roman" w:hAnsi="Times New Roman"/>
          <w:sz w:val="24"/>
        </w:rPr>
        <w:br/>
        <w:t xml:space="preserve">и климатообразующие факторы. Зависимость климата от географической широты </w:t>
      </w:r>
      <w:r>
        <w:rPr>
          <w:rFonts w:ascii="Times New Roman" w:hAnsi="Times New Roman"/>
          <w:sz w:val="24"/>
        </w:rPr>
        <w:br/>
        <w:t>и высоты местности над уровнем моря.</w:t>
      </w:r>
    </w:p>
    <w:p w14:paraId="3F4945A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w:t>
      </w:r>
      <w:r>
        <w:rPr>
          <w:rFonts w:ascii="Times New Roman" w:hAnsi="Times New Roman"/>
          <w:sz w:val="24"/>
        </w:rPr>
        <w:br/>
        <w:t>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14:paraId="7901ED8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Практические работы: «Представление результатов наблюдения за погодой своей местности», «Анализ графиков суточного хода температуры воздуха </w:t>
      </w:r>
      <w:r>
        <w:rPr>
          <w:rFonts w:ascii="Times New Roman" w:hAnsi="Times New Roman"/>
          <w:sz w:val="24"/>
        </w:rPr>
        <w:br/>
        <w:t>и относительной влажности с целью установления зависимости между данными элементами погоды».</w:t>
      </w:r>
    </w:p>
    <w:p w14:paraId="5A0280C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151.4.1.3. Биосфера ‒ оболочка </w:t>
      </w:r>
      <w:r>
        <w:rPr>
          <w:rFonts w:ascii="Times New Roman" w:hAnsi="Times New Roman"/>
          <w:sz w:val="24"/>
        </w:rPr>
        <w:t>жизни.</w:t>
      </w:r>
    </w:p>
    <w:p w14:paraId="2D1239D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Биосфера ‒ оболочка жизни. Границы биосферы. Профессии биогеограф </w:t>
      </w:r>
      <w:r>
        <w:rPr>
          <w:rFonts w:ascii="Times New Roman" w:hAnsi="Times New Roman"/>
          <w:sz w:val="24"/>
        </w:rPr>
        <w:br/>
        <w:t xml:space="preserve">и геоэколог. Растительный и животный мир Земли. Разнообразие животного </w:t>
      </w:r>
      <w:r>
        <w:rPr>
          <w:rFonts w:ascii="Times New Roman" w:hAnsi="Times New Roman"/>
          <w:sz w:val="24"/>
        </w:rPr>
        <w:br/>
        <w:t xml:space="preserve">и растительного мира. Приспособление живых организмов к среде обитания </w:t>
      </w:r>
      <w:r>
        <w:rPr>
          <w:rFonts w:ascii="Times New Roman" w:hAnsi="Times New Roman"/>
          <w:sz w:val="24"/>
        </w:rPr>
        <w:br/>
        <w:t>в разных природных зонах. Жизнь в Океане. Изменение животного и растительного мира Океана с глубиной и географической широтой.</w:t>
      </w:r>
    </w:p>
    <w:p w14:paraId="2F40C84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Человек как часть биосферы. Распространение людей на Земле.</w:t>
      </w:r>
    </w:p>
    <w:p w14:paraId="634F9B2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Исследования и экологические проблемы.</w:t>
      </w:r>
    </w:p>
    <w:p w14:paraId="0000788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Практическая работа «Характеристика растительности участка местности своего края».</w:t>
      </w:r>
    </w:p>
    <w:p w14:paraId="2D1C4D2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Заключение.</w:t>
      </w:r>
    </w:p>
    <w:p w14:paraId="31C7910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151.4.1.4. Природно-территориальные комплексы.</w:t>
      </w:r>
    </w:p>
    <w:p w14:paraId="501491D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w:t>
      </w:r>
      <w:r>
        <w:rPr>
          <w:rFonts w:ascii="Times New Roman" w:hAnsi="Times New Roman"/>
          <w:sz w:val="24"/>
        </w:rPr>
        <w:br/>
        <w:t>на Земле. Почва, её строение и состав. Образование почвы и плодородие почв. Охрана почв.</w:t>
      </w:r>
    </w:p>
    <w:p w14:paraId="402BB11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Природная среда. Охрана природы. Природные особо охраняемые территории. Всемирное наследие ЮНЕСКО.</w:t>
      </w:r>
    </w:p>
    <w:p w14:paraId="6735538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Практическая работа (выполняется на местности) «Характеристика локального природного комплекса по плану».</w:t>
      </w:r>
    </w:p>
    <w:p w14:paraId="03D19D1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151.5. Содержание обучения географии в 7 классе.</w:t>
      </w:r>
    </w:p>
    <w:p w14:paraId="1B8510D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151.5.1. Главные закономерности природы Земли.</w:t>
      </w:r>
    </w:p>
    <w:p w14:paraId="5AE2ED0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151.5.1.1. Географическая оболочка.</w:t>
      </w:r>
    </w:p>
    <w:p w14:paraId="4EAB195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14:paraId="14F8714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Практическая работа «Выявление проявления широтной зональности </w:t>
      </w:r>
      <w:r>
        <w:rPr>
          <w:rFonts w:ascii="Times New Roman" w:hAnsi="Times New Roman"/>
          <w:sz w:val="24"/>
        </w:rPr>
        <w:br/>
        <w:t>по картам природных зон».</w:t>
      </w:r>
    </w:p>
    <w:p w14:paraId="1A1F8E7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151.5.1.2. Литосфера и рельеф Земли.</w:t>
      </w:r>
    </w:p>
    <w:p w14:paraId="47A9FA0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w:t>
      </w:r>
      <w:proofErr w:type="spellStart"/>
      <w:r>
        <w:rPr>
          <w:rFonts w:ascii="Times New Roman" w:hAnsi="Times New Roman"/>
          <w:sz w:val="24"/>
        </w:rPr>
        <w:t>рельефообразования</w:t>
      </w:r>
      <w:proofErr w:type="spellEnd"/>
      <w:r>
        <w:rPr>
          <w:rFonts w:ascii="Times New Roman" w:hAnsi="Times New Roman"/>
          <w:sz w:val="24"/>
        </w:rPr>
        <w:t>. Полезные ископаемые.</w:t>
      </w:r>
    </w:p>
    <w:p w14:paraId="5EE97CE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Практические работы: «Анализ физической карты и карты строения земной коры с целью выявления закономерностей распространения крупных форм рельефа», «Объяснение вулканических или сейсмических событий, о которых говорится в тексте».</w:t>
      </w:r>
    </w:p>
    <w:p w14:paraId="3E68FFF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151.5.1.3. Атмосфера и климаты Земли.</w:t>
      </w:r>
    </w:p>
    <w:p w14:paraId="5D303EA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w:t>
      </w:r>
      <w:r>
        <w:rPr>
          <w:rFonts w:ascii="Times New Roman" w:hAnsi="Times New Roman"/>
          <w:sz w:val="24"/>
        </w:rPr>
        <w:br/>
        <w:t xml:space="preserve">на Земле. Климатообразующие факторы: географическое положение, океанические течения, особенности циркуляции атмосферы (типы воздушных масс </w:t>
      </w:r>
      <w:r>
        <w:rPr>
          <w:rFonts w:ascii="Times New Roman" w:hAnsi="Times New Roman"/>
          <w:sz w:val="24"/>
        </w:rPr>
        <w:br/>
        <w:t xml:space="preserve">и преобладающие ветры), характер подстилающей поверхности </w:t>
      </w:r>
      <w:r>
        <w:rPr>
          <w:rFonts w:ascii="Times New Roman" w:hAnsi="Times New Roman"/>
          <w:sz w:val="24"/>
        </w:rPr>
        <w:br/>
        <w:t>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w:t>
      </w:r>
      <w:r>
        <w:rPr>
          <w:rFonts w:ascii="Times New Roman" w:hAnsi="Times New Roman"/>
          <w:sz w:val="24"/>
        </w:rPr>
        <w:t xml:space="preserve">е карты, карты атмосферных осадков по сезонам года. </w:t>
      </w:r>
      <w:proofErr w:type="spellStart"/>
      <w:r>
        <w:rPr>
          <w:rFonts w:ascii="Times New Roman" w:hAnsi="Times New Roman"/>
          <w:sz w:val="24"/>
        </w:rPr>
        <w:t>Климатограмма</w:t>
      </w:r>
      <w:proofErr w:type="spellEnd"/>
      <w:r>
        <w:rPr>
          <w:rFonts w:ascii="Times New Roman" w:hAnsi="Times New Roman"/>
          <w:sz w:val="24"/>
        </w:rPr>
        <w:t xml:space="preserve"> как графическая форма отражения климатических особенностей территории.</w:t>
      </w:r>
    </w:p>
    <w:p w14:paraId="1EDFA48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Практическая работа «Описание климата территории по климатической карте и </w:t>
      </w:r>
      <w:proofErr w:type="spellStart"/>
      <w:r>
        <w:rPr>
          <w:rFonts w:ascii="Times New Roman" w:hAnsi="Times New Roman"/>
          <w:sz w:val="24"/>
        </w:rPr>
        <w:t>климатограмме</w:t>
      </w:r>
      <w:proofErr w:type="spellEnd"/>
      <w:r>
        <w:rPr>
          <w:rFonts w:ascii="Times New Roman" w:hAnsi="Times New Roman"/>
          <w:sz w:val="24"/>
        </w:rPr>
        <w:t>».</w:t>
      </w:r>
    </w:p>
    <w:p w14:paraId="04B749B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151.5.1.4. Мировой океан ‒ основная часть гидросферы.</w:t>
      </w:r>
    </w:p>
    <w:p w14:paraId="06941C0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w:t>
      </w:r>
      <w:r>
        <w:rPr>
          <w:rFonts w:ascii="Times New Roman" w:hAnsi="Times New Roman"/>
          <w:sz w:val="24"/>
        </w:rPr>
        <w:lastRenderedPageBreak/>
        <w:t xml:space="preserve">течений. Влияние тёплых и холодных океанических течений </w:t>
      </w:r>
      <w:r>
        <w:rPr>
          <w:rFonts w:ascii="Times New Roman" w:hAnsi="Times New Roman"/>
          <w:sz w:val="24"/>
        </w:rPr>
        <w:br/>
        <w:t xml:space="preserve">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w:t>
      </w:r>
      <w:r>
        <w:rPr>
          <w:rFonts w:ascii="Times New Roman" w:hAnsi="Times New Roman"/>
          <w:sz w:val="24"/>
        </w:rPr>
        <w:br/>
        <w:t>её пространственного ра</w:t>
      </w:r>
      <w:r>
        <w:rPr>
          <w:rFonts w:ascii="Times New Roman" w:hAnsi="Times New Roman"/>
          <w:sz w:val="24"/>
        </w:rPr>
        <w:t>спространения. Основные районы рыболовства. Экологические проблемы Мирового океана.</w:t>
      </w:r>
    </w:p>
    <w:p w14:paraId="7B03AF2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Практические работы: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 «Сравнение двух океанов по плану с использованием нескольких источников географической информации».</w:t>
      </w:r>
    </w:p>
    <w:p w14:paraId="5764368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151.5.2. Человечество на Земле.</w:t>
      </w:r>
    </w:p>
    <w:p w14:paraId="3A8BAEB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151.5.2.1. Численность населения.</w:t>
      </w:r>
    </w:p>
    <w:p w14:paraId="1BBB1AC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14:paraId="73FFB5E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Практические работы: «Определение, сравнение темпов изменения численности населения отдельных регионов мира по статистическим материалам», «Определение и сравнение различий в численности, плотности населения отдельных стран по разным источникам».</w:t>
      </w:r>
    </w:p>
    <w:p w14:paraId="33F38A0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151.5.2.2. Страны и народы мира.</w:t>
      </w:r>
    </w:p>
    <w:p w14:paraId="2102560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w:t>
      </w:r>
      <w:r>
        <w:rPr>
          <w:rFonts w:ascii="Times New Roman" w:hAnsi="Times New Roman"/>
          <w:sz w:val="24"/>
        </w:rPr>
        <w:br/>
        <w:t>в сфере туризма, экскурсовод.</w:t>
      </w:r>
    </w:p>
    <w:p w14:paraId="71AC1D1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Практическая работа «Сравнение занятости населения двух стран </w:t>
      </w:r>
      <w:r>
        <w:rPr>
          <w:rFonts w:ascii="Times New Roman" w:hAnsi="Times New Roman"/>
          <w:sz w:val="24"/>
        </w:rPr>
        <w:br/>
        <w:t>по комплексным картам».</w:t>
      </w:r>
    </w:p>
    <w:p w14:paraId="72E4080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151.5.3. Материки и страны.</w:t>
      </w:r>
    </w:p>
    <w:p w14:paraId="3115530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151.5.3.1. Южные материки.</w:t>
      </w:r>
    </w:p>
    <w:p w14:paraId="1A1E327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Африка. Австралия и Океания. Южная Америка. Антарктида. История открытия. Географическое положение. Основные черты рельефа, климата </w:t>
      </w:r>
      <w:r>
        <w:rPr>
          <w:rFonts w:ascii="Times New Roman" w:hAnsi="Times New Roman"/>
          <w:sz w:val="24"/>
        </w:rPr>
        <w:br/>
        <w:t xml:space="preserve">и внутренних вод и определяющие их факторы. Зональные и азональные природные комплексы. Население. Политическая карта. Крупнейшие по территории </w:t>
      </w:r>
      <w:r>
        <w:rPr>
          <w:rFonts w:ascii="Times New Roman" w:hAnsi="Times New Roman"/>
          <w:sz w:val="24"/>
        </w:rPr>
        <w:br/>
        <w:t xml:space="preserve">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w:t>
      </w:r>
      <w:r>
        <w:rPr>
          <w:rFonts w:ascii="Times New Roman" w:hAnsi="Times New Roman"/>
          <w:sz w:val="24"/>
        </w:rPr>
        <w:br/>
        <w:t xml:space="preserve">в XX‒XXI вв. Современные исследования в Антарктиде. Роль России в открытиях </w:t>
      </w:r>
      <w:r>
        <w:rPr>
          <w:rFonts w:ascii="Times New Roman" w:hAnsi="Times New Roman"/>
          <w:sz w:val="24"/>
        </w:rPr>
        <w:br/>
        <w:t>и исследованиях ледового континента.</w:t>
      </w:r>
    </w:p>
    <w:p w14:paraId="1381F42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Практические работы: «Сравнение географического положения двух (любых) южных материков», «Объяснение годового хода температур и режима выпадения атмосферных осадков в экваториальном климатическом поясе», «Сравнение особенностей климата Африки, Южной Америки и Австралии </w:t>
      </w:r>
      <w:r>
        <w:rPr>
          <w:rFonts w:ascii="Times New Roman" w:hAnsi="Times New Roman"/>
          <w:sz w:val="24"/>
        </w:rPr>
        <w:br/>
        <w:t xml:space="preserve">по плану», «Описание Австралии или одной из стран Африки или Южной Америки </w:t>
      </w:r>
      <w:r>
        <w:rPr>
          <w:rFonts w:ascii="Times New Roman" w:hAnsi="Times New Roman"/>
          <w:sz w:val="24"/>
        </w:rPr>
        <w:br/>
        <w:t>по географическим картам», «Объяснение особенностей размещения населения Австралии или одной из стран Африки или Южной Америки».</w:t>
      </w:r>
    </w:p>
    <w:p w14:paraId="7B80C44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151.5.3.2. Северные материки.</w:t>
      </w:r>
    </w:p>
    <w:p w14:paraId="15F79E0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Северная Америка. Евразия. История открытия и освоения. Географическое положение. Основные черты рельефа, климата и внутренних вод и определяющие </w:t>
      </w:r>
      <w:r>
        <w:rPr>
          <w:rFonts w:ascii="Times New Roman" w:hAnsi="Times New Roman"/>
          <w:sz w:val="24"/>
        </w:rPr>
        <w:br/>
        <w:t>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14:paraId="57766DA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Практические работы: «Объяснение распространения зон современного вулканизма и землетрясений на территории Северной Америки и Евразии», «Объяснение климатических различий территорий, находящихся на одной географической широте, на примере умеренного климатического пояса», «Представление в виде таблицы информации о компонентах природы одной </w:t>
      </w:r>
      <w:r>
        <w:rPr>
          <w:rFonts w:ascii="Times New Roman" w:hAnsi="Times New Roman"/>
          <w:sz w:val="24"/>
        </w:rPr>
        <w:br/>
        <w:t xml:space="preserve">из природных зон на основе анализа нескольких источников информации», «Описание одной из стран Северной Америки или Евразии в форме презентации </w:t>
      </w:r>
      <w:r>
        <w:rPr>
          <w:rFonts w:ascii="Times New Roman" w:hAnsi="Times New Roman"/>
          <w:sz w:val="24"/>
        </w:rPr>
        <w:br/>
        <w:t xml:space="preserve">(с целью привлечения туристов, создания положительного образа страны </w:t>
      </w:r>
      <w:r>
        <w:rPr>
          <w:rFonts w:ascii="Times New Roman" w:hAnsi="Times New Roman"/>
          <w:sz w:val="24"/>
        </w:rPr>
        <w:br/>
        <w:t>и других)».</w:t>
      </w:r>
    </w:p>
    <w:p w14:paraId="755963D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151.5.3.3. Взаимодействие природы и общества.</w:t>
      </w:r>
    </w:p>
    <w:p w14:paraId="0158874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w:t>
      </w:r>
      <w:r>
        <w:rPr>
          <w:rFonts w:ascii="Times New Roman" w:hAnsi="Times New Roman"/>
          <w:sz w:val="24"/>
        </w:rPr>
        <w:br/>
      </w:r>
      <w:r>
        <w:rPr>
          <w:rFonts w:ascii="Times New Roman" w:hAnsi="Times New Roman"/>
          <w:sz w:val="24"/>
        </w:rPr>
        <w:lastRenderedPageBreak/>
        <w:t>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другие).</w:t>
      </w:r>
    </w:p>
    <w:p w14:paraId="3C4A639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Глобальные проблемы человечества: экологическая, сырьевая, энергетическая, преодоления отсталости стран, продовольственная ‒ и международные усилия </w:t>
      </w:r>
      <w:r>
        <w:rPr>
          <w:rFonts w:ascii="Times New Roman" w:hAnsi="Times New Roman"/>
          <w:sz w:val="24"/>
        </w:rPr>
        <w:br/>
        <w:t>по их преодолению. Программа ООН и цели устойчивого развития. Всемирное наследие ЮНЕСКО: природные и культурные объекты.</w:t>
      </w:r>
    </w:p>
    <w:p w14:paraId="0CDC806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Практическая работа «Характеристика изменений компонентов природы </w:t>
      </w:r>
      <w:r>
        <w:rPr>
          <w:rFonts w:ascii="Times New Roman" w:hAnsi="Times New Roman"/>
          <w:sz w:val="24"/>
        </w:rPr>
        <w:br/>
        <w:t>на территории одной из стран мира в результате деятельности человека».</w:t>
      </w:r>
    </w:p>
    <w:p w14:paraId="0237238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151.6. Содержание обучения географии в 8 классе.</w:t>
      </w:r>
    </w:p>
    <w:p w14:paraId="185B7ED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151.6.1. Географическое пространство России.</w:t>
      </w:r>
    </w:p>
    <w:p w14:paraId="091CB9F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151.6.1.1. История формирования и освоения территории России.</w:t>
      </w:r>
    </w:p>
    <w:p w14:paraId="2E16553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История освоения и заселения территории современной России в XI‒XVI вв. Расширение территории России в XVI‒XIX вв. Русские первопроходцы. Изменения внешних границ России в ХХ в. Воссоединение Крыма с Россией.</w:t>
      </w:r>
    </w:p>
    <w:p w14:paraId="29D0638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p w14:paraId="3A86A9C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151.6.1.2. Географическое положение и границы России.</w:t>
      </w:r>
    </w:p>
    <w:p w14:paraId="5B2CF80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14:paraId="6735487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151.6.1.3. Время на территории России.</w:t>
      </w:r>
    </w:p>
    <w:p w14:paraId="0228ED9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Россия на карте часовых поясов мира. Карта часовых зон России. Местное, поясное и зональное время: роль в хозяйстве и жизни людей.</w:t>
      </w:r>
    </w:p>
    <w:p w14:paraId="772FB23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Практическая работа «Определение различия во времени для разных городов России по карте часовых зон».</w:t>
      </w:r>
    </w:p>
    <w:p w14:paraId="7BD3D0B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151.6.1.4. Административно-территориальное устройство России. Районирование территории.</w:t>
      </w:r>
    </w:p>
    <w:p w14:paraId="07FA5E2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Федеративное устройство России. Субъекты Российской Федерации, </w:t>
      </w:r>
      <w:r>
        <w:rPr>
          <w:rFonts w:ascii="Times New Roman" w:hAnsi="Times New Roman"/>
          <w:sz w:val="24"/>
        </w:rPr>
        <w:br/>
        <w:t xml:space="preserve">их равноправие и разнообразие. Основные виды субъектов Российской Федерации. Федеральные округа. Районирование как метод географических исследований </w:t>
      </w:r>
      <w:r>
        <w:rPr>
          <w:rFonts w:ascii="Times New Roman" w:hAnsi="Times New Roman"/>
          <w:sz w:val="24"/>
        </w:rPr>
        <w:br/>
        <w:t xml:space="preserve">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w:t>
      </w:r>
      <w:r>
        <w:rPr>
          <w:rFonts w:ascii="Times New Roman" w:hAnsi="Times New Roman"/>
          <w:sz w:val="24"/>
        </w:rPr>
        <w:lastRenderedPageBreak/>
        <w:t xml:space="preserve">Крупные географические районы России: Европейский Север России </w:t>
      </w:r>
      <w:r>
        <w:rPr>
          <w:rFonts w:ascii="Times New Roman" w:hAnsi="Times New Roman"/>
          <w:sz w:val="24"/>
        </w:rPr>
        <w:br/>
        <w:t>и Северо-Запад России, Центральная Россия, Поволжье, Юг Европейской части России, Урал, Сибирь и Дальний Восток.</w:t>
      </w:r>
    </w:p>
    <w:p w14:paraId="2AFA28F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14:paraId="5A02C48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151.6.2. Природа России.</w:t>
      </w:r>
    </w:p>
    <w:p w14:paraId="37395FD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151.</w:t>
      </w:r>
      <w:r>
        <w:rPr>
          <w:rFonts w:ascii="Times New Roman" w:hAnsi="Times New Roman"/>
          <w:sz w:val="24"/>
        </w:rPr>
        <w:t>6.2.1. Природные условия и ресурсы России.</w:t>
      </w:r>
    </w:p>
    <w:p w14:paraId="2F1F29F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14:paraId="599A385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Практическая работа «Характеристика природно-ресурсного капитала своего края по картам и статистическим материалам».</w:t>
      </w:r>
    </w:p>
    <w:p w14:paraId="0C70E16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151.6.2.2. Геологическое строение, рельеф и полезные ископаемые.</w:t>
      </w:r>
    </w:p>
    <w:p w14:paraId="618457A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w:t>
      </w:r>
      <w:r>
        <w:rPr>
          <w:rFonts w:ascii="Times New Roman" w:hAnsi="Times New Roman"/>
          <w:sz w:val="24"/>
        </w:rPr>
        <w:br/>
        <w:t>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14:paraId="2D22973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14:paraId="230F65F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Практические работы: «Объяснение распространения по территории России опасных геологических явлений», «Объяснение особенностей рельефа своего края».</w:t>
      </w:r>
    </w:p>
    <w:p w14:paraId="20C7271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151.6.2.3. Климат и климатические ресурсы.</w:t>
      </w:r>
    </w:p>
    <w:p w14:paraId="13339B5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w:t>
      </w:r>
      <w:r>
        <w:rPr>
          <w:rFonts w:ascii="Times New Roman" w:hAnsi="Times New Roman"/>
          <w:sz w:val="24"/>
        </w:rPr>
        <w:br/>
        <w:t>и их циркуляция на территории России. Распределение температуры воздуха, атмосферных осадков по территории России. Коэффициент увлажнения.</w:t>
      </w:r>
    </w:p>
    <w:p w14:paraId="3DDA0C8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w:t>
      </w:r>
      <w:r>
        <w:rPr>
          <w:rFonts w:ascii="Times New Roman" w:hAnsi="Times New Roman"/>
          <w:sz w:val="24"/>
        </w:rPr>
        <w:br/>
        <w:t xml:space="preserve">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w:t>
      </w:r>
      <w:r>
        <w:rPr>
          <w:rFonts w:ascii="Times New Roman" w:hAnsi="Times New Roman"/>
          <w:sz w:val="24"/>
        </w:rPr>
        <w:br/>
        <w:t xml:space="preserve">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w:t>
      </w:r>
      <w:r>
        <w:rPr>
          <w:rFonts w:ascii="Times New Roman" w:hAnsi="Times New Roman"/>
          <w:sz w:val="24"/>
        </w:rPr>
        <w:br/>
        <w:t>и их возможные следствия. Особенности климата своего края.</w:t>
      </w:r>
    </w:p>
    <w:p w14:paraId="711E6C6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Практические работы: «Описание и прогнозирование погоды территории </w:t>
      </w:r>
      <w:r>
        <w:rPr>
          <w:rFonts w:ascii="Times New Roman" w:hAnsi="Times New Roman"/>
          <w:sz w:val="24"/>
        </w:rPr>
        <w:br/>
        <w:t xml:space="preserve">по карте погоды,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 «Оценка влияния основных климатических показателей своего края на жизнь </w:t>
      </w:r>
      <w:r>
        <w:rPr>
          <w:rFonts w:ascii="Times New Roman" w:hAnsi="Times New Roman"/>
          <w:sz w:val="24"/>
        </w:rPr>
        <w:br/>
        <w:t>и хозяйственную деятельность населения».</w:t>
      </w:r>
    </w:p>
    <w:p w14:paraId="3732A15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151.6.2.4. Моря России. Внутренние воды и водные ресурсы.</w:t>
      </w:r>
    </w:p>
    <w:p w14:paraId="2C633C8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Моря как </w:t>
      </w:r>
      <w:proofErr w:type="spellStart"/>
      <w:r>
        <w:rPr>
          <w:rFonts w:ascii="Times New Roman" w:hAnsi="Times New Roman"/>
          <w:sz w:val="24"/>
        </w:rPr>
        <w:t>аквальные</w:t>
      </w:r>
      <w:proofErr w:type="spellEnd"/>
      <w:r>
        <w:rPr>
          <w:rFonts w:ascii="Times New Roman" w:hAnsi="Times New Roman"/>
          <w:sz w:val="24"/>
        </w:rPr>
        <w:t xml:space="preserve">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w:t>
      </w:r>
      <w:r>
        <w:rPr>
          <w:rFonts w:ascii="Times New Roman" w:hAnsi="Times New Roman"/>
          <w:sz w:val="24"/>
        </w:rPr>
        <w:br/>
        <w:t>и развитии хозяйства России.</w:t>
      </w:r>
    </w:p>
    <w:p w14:paraId="7615BEF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Крупнейшие озёра, их происхождение. Болота. Подземные воды. Ледники. Многолетняя мерзлота. Неравномерность распределения водных ресурсов. Рост </w:t>
      </w:r>
      <w:r>
        <w:rPr>
          <w:rFonts w:ascii="Times New Roman" w:hAnsi="Times New Roman"/>
          <w:sz w:val="24"/>
        </w:rPr>
        <w:br/>
        <w:t xml:space="preserve">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w:t>
      </w:r>
      <w:r>
        <w:rPr>
          <w:rFonts w:ascii="Times New Roman" w:hAnsi="Times New Roman"/>
          <w:sz w:val="24"/>
        </w:rPr>
        <w:br/>
        <w:t>и водные ресурсы своего региона и своей местности.</w:t>
      </w:r>
    </w:p>
    <w:p w14:paraId="3B4AEA5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Практические работы: «Сравнение особенностей режима и характера течения двух рек России», «Объяснение распространения опасных гидрологических природных явлений на территории страны».</w:t>
      </w:r>
    </w:p>
    <w:p w14:paraId="440D97E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151.6.2.5. Природно-хозяйственные зоны.</w:t>
      </w:r>
    </w:p>
    <w:p w14:paraId="588A240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w:t>
      </w:r>
      <w:r>
        <w:rPr>
          <w:rFonts w:ascii="Times New Roman" w:hAnsi="Times New Roman"/>
          <w:sz w:val="24"/>
        </w:rPr>
        <w:br/>
        <w:t>с эрозией почв и их загрязнением.</w:t>
      </w:r>
    </w:p>
    <w:p w14:paraId="469524F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14:paraId="62B709D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Природно-хозяйственные зоны России: взаимосвязь и взаимообусловленность их компонентов.</w:t>
      </w:r>
    </w:p>
    <w:p w14:paraId="23006FB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Высотная поясность в горах на территории России. 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14:paraId="62CAA2A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Особо охраняемые природные территории России и своего края. Объекты Всемирного природного наследия ЮНЕСКО; растения и животные, занесённые </w:t>
      </w:r>
      <w:r>
        <w:rPr>
          <w:rFonts w:ascii="Times New Roman" w:hAnsi="Times New Roman"/>
          <w:sz w:val="24"/>
        </w:rPr>
        <w:br/>
        <w:t>в Красную книгу России.</w:t>
      </w:r>
    </w:p>
    <w:p w14:paraId="12D0004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Практические работы: «Объяснение различий структуры высотной поясности в горных системах»,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14:paraId="50A82C9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151.6.3. Население России.</w:t>
      </w:r>
    </w:p>
    <w:p w14:paraId="5EC3738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151.6.3.1. Численность населения России.</w:t>
      </w:r>
    </w:p>
    <w:p w14:paraId="0B34A1C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Динамика численности населения России в XX‒XXI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w:t>
      </w:r>
      <w:r>
        <w:rPr>
          <w:rFonts w:ascii="Times New Roman" w:hAnsi="Times New Roman"/>
          <w:sz w:val="24"/>
        </w:rPr>
        <w:br/>
        <w:t xml:space="preserve">и их географические различия в пределах разных регионов России. </w:t>
      </w:r>
      <w:proofErr w:type="spellStart"/>
      <w:r>
        <w:rPr>
          <w:rFonts w:ascii="Times New Roman" w:hAnsi="Times New Roman"/>
          <w:sz w:val="24"/>
        </w:rPr>
        <w:t>Геодемографическое</w:t>
      </w:r>
      <w:proofErr w:type="spellEnd"/>
      <w:r>
        <w:rPr>
          <w:rFonts w:ascii="Times New Roman" w:hAnsi="Times New Roman"/>
          <w:sz w:val="24"/>
        </w:rPr>
        <w:t xml:space="preserve">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w:t>
      </w:r>
      <w:r>
        <w:rPr>
          <w:rFonts w:ascii="Times New Roman" w:hAnsi="Times New Roman"/>
          <w:sz w:val="24"/>
        </w:rPr>
        <w:br/>
        <w:t>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w:t>
      </w:r>
      <w:r>
        <w:rPr>
          <w:rFonts w:ascii="Times New Roman" w:hAnsi="Times New Roman"/>
          <w:sz w:val="24"/>
        </w:rPr>
        <w:t xml:space="preserve"> политика Российской Федерации. Различные варианты прогнозов изменения численности населения России.</w:t>
      </w:r>
    </w:p>
    <w:p w14:paraId="7D2EC93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14:paraId="06EA749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151.6.3.2. Территориальные особенности размещения населения России.</w:t>
      </w:r>
    </w:p>
    <w:p w14:paraId="6B867EA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w:t>
      </w:r>
      <w:r>
        <w:rPr>
          <w:rFonts w:ascii="Times New Roman" w:hAnsi="Times New Roman"/>
          <w:sz w:val="24"/>
        </w:rPr>
        <w:t xml:space="preserve"> </w:t>
      </w:r>
      <w:r>
        <w:rPr>
          <w:rFonts w:ascii="Times New Roman" w:hAnsi="Times New Roman"/>
          <w:sz w:val="24"/>
        </w:rPr>
        <w:br/>
        <w:t>в жизни страны. Функции городов России. Монофункциональные города. Сельская местность и современные тенденции сельского расселения.</w:t>
      </w:r>
    </w:p>
    <w:p w14:paraId="21B6557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151.6.3.3. Народы и религии России.</w:t>
      </w:r>
    </w:p>
    <w:p w14:paraId="6AF98D1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Россия ‒ многонациональное государство. Многонациональность </w:t>
      </w:r>
      <w:r>
        <w:rPr>
          <w:rFonts w:ascii="Times New Roman" w:hAnsi="Times New Roman"/>
          <w:sz w:val="24"/>
        </w:rPr>
        <w:br/>
        <w:t xml:space="preserve">как специфический фактор формирования и развития России. Языковая классификация народов России. </w:t>
      </w:r>
      <w:r>
        <w:rPr>
          <w:rFonts w:ascii="Times New Roman" w:hAnsi="Times New Roman"/>
          <w:sz w:val="24"/>
        </w:rPr>
        <w:t>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14:paraId="02A5D96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Практическая работа «Построение картограммы «Доля титульных этносов </w:t>
      </w:r>
      <w:r>
        <w:rPr>
          <w:rFonts w:ascii="Times New Roman" w:hAnsi="Times New Roman"/>
          <w:sz w:val="24"/>
        </w:rPr>
        <w:br/>
        <w:t>в численности населения республик и автономных округов Российской Федерации».</w:t>
      </w:r>
    </w:p>
    <w:p w14:paraId="2F91698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151.6.3.4. Половой и возрастной состав населения России.</w:t>
      </w:r>
    </w:p>
    <w:p w14:paraId="788A539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Половой и возрастной состав населения России. Половозрастная структура населения России в географических районах и субъектах Российской Федерации </w:t>
      </w:r>
      <w:r>
        <w:rPr>
          <w:rFonts w:ascii="Times New Roman" w:hAnsi="Times New Roman"/>
          <w:sz w:val="24"/>
        </w:rPr>
        <w:br/>
        <w:t>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14:paraId="6DB56F6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Практическая работа «Объяснение динамики половозрастного состава населения России на основе анализа половозрастных пирамид».</w:t>
      </w:r>
    </w:p>
    <w:p w14:paraId="6480321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151.6.3.5. Человеческий капитал России.</w:t>
      </w:r>
    </w:p>
    <w:p w14:paraId="250F5F1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w:t>
      </w:r>
      <w:r>
        <w:rPr>
          <w:rFonts w:ascii="Times New Roman" w:hAnsi="Times New Roman"/>
          <w:sz w:val="24"/>
        </w:rPr>
        <w:br/>
        <w:t xml:space="preserve">их определяющие. Качество населения и показатели, характеризующие </w:t>
      </w:r>
      <w:r>
        <w:rPr>
          <w:rFonts w:ascii="Times New Roman" w:hAnsi="Times New Roman"/>
          <w:sz w:val="24"/>
        </w:rPr>
        <w:br/>
        <w:t>его. ИЧР и его географические различия.</w:t>
      </w:r>
    </w:p>
    <w:p w14:paraId="59BF1BE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Практическая работа «Классификация Федеральных округов по особенностям естественного и механического движения населения».</w:t>
      </w:r>
    </w:p>
    <w:p w14:paraId="139DD85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151.7. Содержание обучения географии в 9 классе.</w:t>
      </w:r>
    </w:p>
    <w:p w14:paraId="298050C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151.7.1. Хозяйство России.</w:t>
      </w:r>
    </w:p>
    <w:p w14:paraId="3AA7A25B" w14:textId="77777777" w:rsidR="00416094" w:rsidRDefault="00CC00E5">
      <w:pPr>
        <w:spacing w:after="0" w:line="360" w:lineRule="auto"/>
        <w:ind w:firstLine="709"/>
        <w:jc w:val="both"/>
        <w:rPr>
          <w:rFonts w:ascii="Times New Roman" w:hAnsi="Times New Roman"/>
          <w:strike/>
          <w:sz w:val="24"/>
        </w:rPr>
      </w:pPr>
      <w:r>
        <w:rPr>
          <w:rFonts w:ascii="Times New Roman" w:hAnsi="Times New Roman"/>
          <w:sz w:val="24"/>
        </w:rPr>
        <w:lastRenderedPageBreak/>
        <w:t>151.7.1.1. Общая характеристика хозяйства России.</w:t>
      </w:r>
    </w:p>
    <w:p w14:paraId="4C0C628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w:t>
      </w:r>
      <w:r>
        <w:rPr>
          <w:rFonts w:ascii="Times New Roman" w:hAnsi="Times New Roman"/>
          <w:sz w:val="24"/>
        </w:rPr>
        <w:br/>
        <w:t xml:space="preserve">с природными ресурсами. Факторы производства. Экономико-географическое положение (ЭГП) России как фактор развития её хозяйства. ВВП и ВРП </w:t>
      </w:r>
      <w:r>
        <w:rPr>
          <w:rFonts w:ascii="Times New Roman" w:hAnsi="Times New Roman"/>
          <w:sz w:val="24"/>
        </w:rPr>
        <w:br/>
        <w:t xml:space="preserve">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w:t>
      </w:r>
      <w:r>
        <w:rPr>
          <w:rFonts w:ascii="Times New Roman" w:hAnsi="Times New Roman"/>
          <w:sz w:val="24"/>
        </w:rPr>
        <w:br/>
        <w:t>до 2025 года»: цели, задачи, приоритеты и направления пространственного развития</w:t>
      </w:r>
      <w:r>
        <w:rPr>
          <w:rFonts w:ascii="Times New Roman" w:hAnsi="Times New Roman"/>
          <w:sz w:val="24"/>
        </w:rPr>
        <w:t xml:space="preserve">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14:paraId="122C132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Производственный капитал. Распределение производственного капитала </w:t>
      </w:r>
      <w:r>
        <w:rPr>
          <w:rFonts w:ascii="Times New Roman" w:hAnsi="Times New Roman"/>
          <w:sz w:val="24"/>
        </w:rPr>
        <w:br/>
        <w:t>по территории страны. Условия и факторы размещения хозяйства.</w:t>
      </w:r>
    </w:p>
    <w:p w14:paraId="3FE8B283" w14:textId="77777777" w:rsidR="00416094" w:rsidRDefault="00CC00E5">
      <w:pPr>
        <w:spacing w:after="0" w:line="360" w:lineRule="auto"/>
        <w:ind w:firstLine="708"/>
        <w:jc w:val="both"/>
        <w:rPr>
          <w:rFonts w:ascii="Times New Roman" w:hAnsi="Times New Roman"/>
          <w:sz w:val="24"/>
        </w:rPr>
      </w:pPr>
      <w:r>
        <w:rPr>
          <w:rFonts w:ascii="Times New Roman" w:hAnsi="Times New Roman"/>
          <w:sz w:val="24"/>
        </w:rPr>
        <w:t>Практическая работа «Определение влияния географического положения России на особенности отраслевой и территориальной структуры хозяйства».</w:t>
      </w:r>
    </w:p>
    <w:p w14:paraId="5D152D85" w14:textId="77777777" w:rsidR="00416094" w:rsidRDefault="00CC00E5">
      <w:pPr>
        <w:spacing w:after="0" w:line="360" w:lineRule="auto"/>
        <w:ind w:firstLine="708"/>
        <w:jc w:val="both"/>
        <w:rPr>
          <w:rFonts w:ascii="Times New Roman" w:hAnsi="Times New Roman"/>
          <w:sz w:val="24"/>
        </w:rPr>
      </w:pPr>
      <w:r>
        <w:rPr>
          <w:rFonts w:ascii="Times New Roman" w:hAnsi="Times New Roman"/>
          <w:sz w:val="24"/>
        </w:rPr>
        <w:t>151.7.1.2. Топливно-энергетический комплекс (ТЭК).</w:t>
      </w:r>
    </w:p>
    <w:p w14:paraId="108030A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w:t>
      </w:r>
      <w:r>
        <w:rPr>
          <w:rFonts w:ascii="Times New Roman" w:hAnsi="Times New Roman"/>
          <w:sz w:val="24"/>
        </w:rPr>
        <w:br/>
        <w:t>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14:paraId="20D7D26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Практические работы: «Анализ статистических и текстовых материалов </w:t>
      </w:r>
      <w:r>
        <w:rPr>
          <w:rFonts w:ascii="Times New Roman" w:hAnsi="Times New Roman"/>
          <w:sz w:val="24"/>
        </w:rPr>
        <w:br/>
        <w:t xml:space="preserve">с целью сравнения стоимости электроэнергии для населения России в различных регионах», «Сравнительная оценка возможностей для развития энергетики ВИЭ </w:t>
      </w:r>
      <w:r>
        <w:rPr>
          <w:rFonts w:ascii="Times New Roman" w:hAnsi="Times New Roman"/>
          <w:sz w:val="24"/>
        </w:rPr>
        <w:br/>
        <w:t>в отдельных регионах стран».</w:t>
      </w:r>
    </w:p>
    <w:p w14:paraId="12B0BCA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151.7.1.3. Металлургический комплекс.</w:t>
      </w:r>
    </w:p>
    <w:p w14:paraId="2141FB5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w:t>
      </w:r>
      <w:r>
        <w:rPr>
          <w:rFonts w:ascii="Times New Roman" w:hAnsi="Times New Roman"/>
          <w:sz w:val="24"/>
        </w:rPr>
        <w:br/>
      </w:r>
      <w:r>
        <w:rPr>
          <w:rFonts w:ascii="Times New Roman" w:hAnsi="Times New Roman"/>
          <w:sz w:val="24"/>
        </w:rPr>
        <w:lastRenderedPageBreak/>
        <w:t>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p w14:paraId="7B549DB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  </w:t>
      </w:r>
    </w:p>
    <w:p w14:paraId="783420A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151.7.1.4. Машиностроительный комплекс.</w:t>
      </w:r>
    </w:p>
    <w:p w14:paraId="02D6253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w:t>
      </w:r>
      <w:r>
        <w:rPr>
          <w:rFonts w:ascii="Times New Roman" w:hAnsi="Times New Roman"/>
          <w:sz w:val="24"/>
        </w:rPr>
        <w:t>троительного комплекса.</w:t>
      </w:r>
    </w:p>
    <w:p w14:paraId="6C5DF0B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  </w:t>
      </w:r>
    </w:p>
    <w:p w14:paraId="6AE8787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 151.7.1.5. Химико-лесной комплекс.</w:t>
      </w:r>
    </w:p>
    <w:p w14:paraId="73636CC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Химическая промышленность.</w:t>
      </w:r>
    </w:p>
    <w:p w14:paraId="4851545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Состав, место и значение в </w:t>
      </w:r>
      <w:r>
        <w:rPr>
          <w:rFonts w:ascii="Times New Roman" w:hAnsi="Times New Roman"/>
          <w:sz w:val="24"/>
        </w:rPr>
        <w:t>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14:paraId="731CF75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Лесопромышленный комплекс.</w:t>
      </w:r>
    </w:p>
    <w:p w14:paraId="394A138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Состав, место и значение в хозяйстве. Место России в мировом производстве продукции лесного комплекса. Лесозаготовительная, деревообрабатывающая </w:t>
      </w:r>
      <w:r>
        <w:rPr>
          <w:rFonts w:ascii="Times New Roman" w:hAnsi="Times New Roman"/>
          <w:sz w:val="24"/>
        </w:rPr>
        <w:br/>
        <w:t>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14:paraId="69DD231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14:paraId="6398613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Практическая работа « Анализ документов «Прогноз развития лесного сектора Российской Федерации до 2030 года»  (</w:t>
      </w:r>
      <w:proofErr w:type="spellStart"/>
      <w:r>
        <w:rPr>
          <w:rFonts w:ascii="Times New Roman" w:hAnsi="Times New Roman"/>
          <w:sz w:val="24"/>
        </w:rPr>
        <w:t>Гл</w:t>
      </w:r>
      <w:proofErr w:type="spellEnd"/>
      <w:r>
        <w:rPr>
          <w:rFonts w:ascii="Times New Roman" w:hAnsi="Times New Roman"/>
          <w:sz w:val="24"/>
        </w:rPr>
        <w:t xml:space="preserve"> 1, 3 и 11)  и «Стратегия развития лесного комплекса Российской Федерации до 2030 года» (</w:t>
      </w:r>
      <w:proofErr w:type="spellStart"/>
      <w:r>
        <w:rPr>
          <w:rFonts w:ascii="Times New Roman" w:hAnsi="Times New Roman"/>
          <w:sz w:val="24"/>
        </w:rPr>
        <w:t>Гл</w:t>
      </w:r>
      <w:proofErr w:type="spellEnd"/>
      <w:r>
        <w:rPr>
          <w:rFonts w:ascii="Times New Roman" w:hAnsi="Times New Roman"/>
          <w:sz w:val="24"/>
        </w:rPr>
        <w:t xml:space="preserve"> II и III, Приложения № 1 </w:t>
      </w:r>
      <w:r>
        <w:rPr>
          <w:rFonts w:ascii="Times New Roman" w:hAnsi="Times New Roman"/>
          <w:sz w:val="24"/>
        </w:rPr>
        <w:br/>
        <w:t>и № 18) с целью определения перспектив и проблем развития комплекса».</w:t>
      </w:r>
    </w:p>
    <w:p w14:paraId="67D6E48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151.7.1.6. Агропромышленный комплекс (АПК).</w:t>
      </w:r>
    </w:p>
    <w:p w14:paraId="3A0A15E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w:t>
      </w:r>
      <w:r>
        <w:rPr>
          <w:rFonts w:ascii="Times New Roman" w:hAnsi="Times New Roman"/>
          <w:sz w:val="24"/>
        </w:rPr>
        <w:br/>
        <w:t>их площадь и структура. Растениеводство и животноводство: география основных отраслей. Сельское хозяйство и окружающая среда.</w:t>
      </w:r>
    </w:p>
    <w:p w14:paraId="2FF78A0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Пищевая промышленность. Состав, место и значение в хозяйстве. Факторы размещения предприятий. География важнейших отраслей: основные районы </w:t>
      </w:r>
      <w:r>
        <w:rPr>
          <w:rFonts w:ascii="Times New Roman" w:hAnsi="Times New Roman"/>
          <w:sz w:val="24"/>
        </w:rPr>
        <w:br/>
        <w:t xml:space="preserve">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w:t>
      </w:r>
      <w:r>
        <w:rPr>
          <w:rFonts w:ascii="Times New Roman" w:hAnsi="Times New Roman"/>
          <w:sz w:val="24"/>
        </w:rPr>
        <w:br/>
        <w:t>на период до 2030 года». Особенности АПК своего края.</w:t>
      </w:r>
    </w:p>
    <w:p w14:paraId="4677D89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Практическая работа. «Определение влияния природных и социальных факторов на размещение отраслей АПК».</w:t>
      </w:r>
    </w:p>
    <w:p w14:paraId="7EBDA1E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151.7.1.7. Инфраструктурный комплекс.</w:t>
      </w:r>
    </w:p>
    <w:p w14:paraId="4BF7F9F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Состав: транспорт, информационная инфраструктура; сфера обслуживания, рекреационное хозяйство ‒ место и значение в хозяйстве.</w:t>
      </w:r>
    </w:p>
    <w:p w14:paraId="033D990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Транспорт и связь. Состав, место и значение в хозяйстве. Морской, внутренний водный, железнодорожный, автомобильный, воздушный </w:t>
      </w:r>
      <w:r>
        <w:rPr>
          <w:rFonts w:ascii="Times New Roman" w:hAnsi="Times New Roman"/>
          <w:sz w:val="24"/>
        </w:rPr>
        <w:br/>
        <w:t>и трубопроводный транспорт. География отдельных видов транспорта и связи: основные транспортные пути и линии связи, крупнейшие транспортные узлы.</w:t>
      </w:r>
    </w:p>
    <w:p w14:paraId="6D23832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Транспорт и охрана окружающей среды.</w:t>
      </w:r>
    </w:p>
    <w:p w14:paraId="066AFCB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Информационная инфраструктура. Рекреационное хозяйство. Особенности сферы обслуживания своего края.</w:t>
      </w:r>
    </w:p>
    <w:p w14:paraId="516E7E0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Проблемы и перспективы развития комплекса. «Стратегия развития транспорта России на период до 2030 года.</w:t>
      </w:r>
    </w:p>
    <w:p w14:paraId="16E6BD0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Федеральный проект «Информационная инфраструктура».</w:t>
      </w:r>
    </w:p>
    <w:p w14:paraId="2CEF46A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Практические работы: «Анализ статистических данных с целью определения доли отдельных морских бассейнов в грузоперевозках и объяснение выявленных различий», «Характеристика туристско-рекреационного потенциала своего края».</w:t>
      </w:r>
    </w:p>
    <w:p w14:paraId="727677F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151.7.1.8. Обобщение знаний.</w:t>
      </w:r>
    </w:p>
    <w:p w14:paraId="45E43B6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w:t>
      </w:r>
      <w:r>
        <w:rPr>
          <w:rFonts w:ascii="Times New Roman" w:hAnsi="Times New Roman"/>
          <w:sz w:val="24"/>
        </w:rPr>
        <w:br/>
        <w:t>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14:paraId="5FC6E88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Развитие хозяйства и состояние окружающей среды. «Стратегия экологической безопасности Российской Федерации до 2025 года»</w:t>
      </w:r>
      <w:r>
        <w:rPr>
          <w:rFonts w:ascii="Times New Roman" w:hAnsi="Times New Roman"/>
          <w:sz w:val="24"/>
        </w:rPr>
        <w:br/>
        <w:t>и государственные меры по переходу России к модели устойчивого развития.</w:t>
      </w:r>
    </w:p>
    <w:p w14:paraId="6CD4742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p w14:paraId="2D7859C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151.7.2. Регионы России.</w:t>
      </w:r>
    </w:p>
    <w:p w14:paraId="7D18F2E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151.7.2.1. Западный макрорегион (Европейская часть) России.</w:t>
      </w:r>
    </w:p>
    <w:p w14:paraId="412B1F98" w14:textId="77777777" w:rsidR="00416094" w:rsidRDefault="00CC00E5">
      <w:pPr>
        <w:spacing w:after="0" w:line="348" w:lineRule="auto"/>
        <w:ind w:firstLine="709"/>
        <w:jc w:val="both"/>
        <w:rPr>
          <w:rFonts w:ascii="Times New Roman" w:hAnsi="Times New Roman"/>
          <w:sz w:val="24"/>
        </w:rPr>
      </w:pPr>
      <w:r>
        <w:rPr>
          <w:rFonts w:ascii="Times New Roman" w:hAnsi="Times New Roman"/>
          <w:sz w:val="24"/>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14:paraId="2E67F358" w14:textId="77777777" w:rsidR="00416094" w:rsidRDefault="00CC00E5">
      <w:pPr>
        <w:spacing w:after="0" w:line="348" w:lineRule="auto"/>
        <w:ind w:firstLine="709"/>
        <w:jc w:val="both"/>
        <w:rPr>
          <w:rFonts w:ascii="Times New Roman" w:hAnsi="Times New Roman"/>
          <w:sz w:val="24"/>
        </w:rPr>
      </w:pPr>
      <w:r>
        <w:rPr>
          <w:rFonts w:ascii="Times New Roman" w:hAnsi="Times New Roman"/>
          <w:sz w:val="24"/>
        </w:rPr>
        <w:t>Практические работы: «Сравнение ЭГП двух географических районов страны по разным источникам информации»,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14:paraId="64EF4ABD" w14:textId="77777777" w:rsidR="00416094" w:rsidRDefault="00CC00E5">
      <w:pPr>
        <w:spacing w:after="0" w:line="348" w:lineRule="auto"/>
        <w:ind w:firstLine="709"/>
        <w:jc w:val="both"/>
        <w:rPr>
          <w:rFonts w:ascii="Times New Roman" w:hAnsi="Times New Roman"/>
          <w:sz w:val="24"/>
        </w:rPr>
      </w:pPr>
      <w:r>
        <w:rPr>
          <w:rFonts w:ascii="Times New Roman" w:hAnsi="Times New Roman"/>
          <w:sz w:val="24"/>
        </w:rPr>
        <w:t>151.7.2.2. Восточный макрорегион (Азиатская часть) России.</w:t>
      </w:r>
    </w:p>
    <w:p w14:paraId="4B131159" w14:textId="77777777" w:rsidR="00416094" w:rsidRDefault="00CC00E5">
      <w:pPr>
        <w:spacing w:after="0" w:line="348" w:lineRule="auto"/>
        <w:ind w:firstLine="709"/>
        <w:jc w:val="both"/>
        <w:rPr>
          <w:rFonts w:ascii="Times New Roman" w:hAnsi="Times New Roman"/>
          <w:sz w:val="24"/>
        </w:rPr>
      </w:pPr>
      <w:r>
        <w:rPr>
          <w:rFonts w:ascii="Times New Roman" w:hAnsi="Times New Roman"/>
          <w:sz w:val="24"/>
        </w:rPr>
        <w:t xml:space="preserve">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w:t>
      </w:r>
      <w:r>
        <w:rPr>
          <w:rFonts w:ascii="Times New Roman" w:hAnsi="Times New Roman"/>
          <w:sz w:val="24"/>
        </w:rPr>
        <w:br/>
        <w:t xml:space="preserve">и перспективы развития. Классификация субъектов Российской Федерации Восточного макрорегиона по уровню социально-экономического развития; </w:t>
      </w:r>
      <w:r>
        <w:rPr>
          <w:rFonts w:ascii="Times New Roman" w:hAnsi="Times New Roman"/>
          <w:sz w:val="24"/>
        </w:rPr>
        <w:br/>
        <w:t>их внутренние различия.</w:t>
      </w:r>
    </w:p>
    <w:p w14:paraId="358D514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Практические работы: «Сравнение человеческого капитала двух географических районов (субъектов Российской Федерации) по заданным критериям», «Выявление </w:t>
      </w:r>
      <w:r>
        <w:rPr>
          <w:rFonts w:ascii="Times New Roman" w:hAnsi="Times New Roman"/>
          <w:sz w:val="24"/>
        </w:rPr>
        <w:lastRenderedPageBreak/>
        <w:t>факторов размещения предприятий одного</w:t>
      </w:r>
      <w:r>
        <w:rPr>
          <w:rFonts w:ascii="Times New Roman" w:hAnsi="Times New Roman"/>
          <w:sz w:val="24"/>
        </w:rPr>
        <w:br/>
        <w:t>из промышленных кластеров Дальнего Востока (по выбору)». </w:t>
      </w:r>
    </w:p>
    <w:p w14:paraId="09732739" w14:textId="77777777" w:rsidR="00416094" w:rsidRDefault="00CC00E5">
      <w:pPr>
        <w:spacing w:after="0" w:line="360" w:lineRule="auto"/>
        <w:ind w:firstLine="709"/>
        <w:rPr>
          <w:rFonts w:ascii="Times New Roman" w:hAnsi="Times New Roman"/>
          <w:sz w:val="24"/>
        </w:rPr>
      </w:pPr>
      <w:r>
        <w:rPr>
          <w:rFonts w:ascii="Times New Roman" w:hAnsi="Times New Roman"/>
          <w:sz w:val="24"/>
        </w:rPr>
        <w:t>151.7.2.3. Обобщение знаний.</w:t>
      </w:r>
    </w:p>
    <w:p w14:paraId="21B46BC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14:paraId="21989D39" w14:textId="77777777" w:rsidR="00416094" w:rsidRDefault="00CC00E5">
      <w:pPr>
        <w:spacing w:after="0" w:line="360" w:lineRule="auto"/>
        <w:ind w:firstLine="708"/>
        <w:jc w:val="both"/>
        <w:rPr>
          <w:rFonts w:ascii="Times New Roman" w:hAnsi="Times New Roman"/>
          <w:sz w:val="24"/>
        </w:rPr>
      </w:pPr>
      <w:r>
        <w:rPr>
          <w:rFonts w:ascii="Times New Roman" w:hAnsi="Times New Roman"/>
          <w:sz w:val="24"/>
        </w:rPr>
        <w:t>151.7.3. Россия в современном мире.</w:t>
      </w:r>
    </w:p>
    <w:p w14:paraId="76D44FF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ЕАЭС.</w:t>
      </w:r>
    </w:p>
    <w:p w14:paraId="4A0BF89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Значение для мировой цивилизации географического пространства России </w:t>
      </w:r>
      <w:r>
        <w:rPr>
          <w:rFonts w:ascii="Times New Roman" w:hAnsi="Times New Roman"/>
          <w:sz w:val="24"/>
        </w:rPr>
        <w:br/>
        <w:t>как комплекса природных, культурных и экономических ценностей. Объекты Всемирного природного и культурного наследия России.</w:t>
      </w:r>
    </w:p>
    <w:p w14:paraId="484D890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151.8. Планируемые результаты освоения географии. </w:t>
      </w:r>
    </w:p>
    <w:p w14:paraId="618FDF1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151.8.1. 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w:t>
      </w:r>
      <w:r>
        <w:rPr>
          <w:rFonts w:ascii="Times New Roman" w:hAnsi="Times New Roman"/>
          <w:sz w:val="24"/>
        </w:rPr>
        <w:t>реализации основных направлений воспитательной деятельности, в том числе в части:</w:t>
      </w:r>
    </w:p>
    <w:p w14:paraId="676F2D2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w:t>
      </w:r>
      <w:r>
        <w:rPr>
          <w:rFonts w:ascii="Times New Roman" w:hAnsi="Times New Roman"/>
          <w:sz w:val="24"/>
        </w:rPr>
        <w:br/>
        <w:t>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14:paraId="2F2343C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w:t>
      </w:r>
      <w:r>
        <w:rPr>
          <w:rFonts w:ascii="Times New Roman" w:hAnsi="Times New Roman"/>
          <w:sz w:val="24"/>
        </w:rPr>
        <w:br/>
        <w:t xml:space="preserve">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w:t>
      </w:r>
      <w:r>
        <w:rPr>
          <w:rFonts w:ascii="Times New Roman" w:hAnsi="Times New Roman"/>
          <w:sz w:val="24"/>
        </w:rPr>
        <w:br/>
        <w:t xml:space="preserve">о социальных нормах и правилах межличностных отношений в поликультурном </w:t>
      </w:r>
      <w:r>
        <w:rPr>
          <w:rFonts w:ascii="Times New Roman" w:hAnsi="Times New Roman"/>
          <w:sz w:val="24"/>
        </w:rPr>
        <w:br/>
        <w:t xml:space="preserve">и многоконфессиональном обществе; готовность к разнообразной совместной </w:t>
      </w:r>
      <w:r>
        <w:rPr>
          <w:rFonts w:ascii="Times New Roman" w:hAnsi="Times New Roman"/>
          <w:sz w:val="24"/>
        </w:rPr>
        <w:lastRenderedPageBreak/>
        <w:t>деятельности, стремление к взаимопониманию и взаимопомощи, го</w:t>
      </w:r>
      <w:r>
        <w:rPr>
          <w:rFonts w:ascii="Times New Roman" w:hAnsi="Times New Roman"/>
          <w:sz w:val="24"/>
        </w:rPr>
        <w:t xml:space="preserve">товность </w:t>
      </w:r>
      <w:r>
        <w:rPr>
          <w:rFonts w:ascii="Times New Roman" w:hAnsi="Times New Roman"/>
          <w:sz w:val="24"/>
        </w:rPr>
        <w:br/>
        <w:t>к участию в гуманитарной деятельности;</w:t>
      </w:r>
    </w:p>
    <w:p w14:paraId="76EBD54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3) духовно-нравственного воспитания: ориентация на моральные ценности </w:t>
      </w:r>
      <w:r>
        <w:rPr>
          <w:rFonts w:ascii="Times New Roman" w:hAnsi="Times New Roman"/>
          <w:sz w:val="24"/>
        </w:rPr>
        <w:br/>
        <w:t xml:space="preserve">и нормы в ситуациях нравственного выбора; готовность оценивать своё поведение </w:t>
      </w:r>
      <w:r>
        <w:rPr>
          <w:rFonts w:ascii="Times New Roman" w:hAnsi="Times New Roman"/>
          <w:sz w:val="24"/>
        </w:rPr>
        <w:br/>
        <w:t xml:space="preserve">и поступки, а также поведение и поступки других людей с позиции нравственных </w:t>
      </w:r>
      <w:r>
        <w:rPr>
          <w:rFonts w:ascii="Times New Roman" w:hAnsi="Times New Roman"/>
          <w:sz w:val="24"/>
        </w:rPr>
        <w:br/>
        <w:t xml:space="preserve">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w:t>
      </w:r>
      <w:r>
        <w:rPr>
          <w:rFonts w:ascii="Times New Roman" w:hAnsi="Times New Roman"/>
          <w:sz w:val="24"/>
        </w:rPr>
        <w:br/>
        <w:t>и нормы поведения с учётом осознания последствий для окружающей среды;</w:t>
      </w:r>
    </w:p>
    <w:p w14:paraId="5061D02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4) эстетического воспитания: восприимчивость к разным традициям своего </w:t>
      </w:r>
      <w:r>
        <w:rPr>
          <w:rFonts w:ascii="Times New Roman" w:hAnsi="Times New Roman"/>
          <w:sz w:val="24"/>
        </w:rPr>
        <w:br/>
        <w:t xml:space="preserve">и других народов, понимание роли этнических культурных традиций; ценностного отношения к природе и культуре своей страны, своей малой родины; природе </w:t>
      </w:r>
      <w:r>
        <w:rPr>
          <w:rFonts w:ascii="Times New Roman" w:hAnsi="Times New Roman"/>
          <w:sz w:val="24"/>
        </w:rPr>
        <w:br/>
        <w:t>и культуре других регионов и стран мира, объектам Всемирного культурного наследия человечества;</w:t>
      </w:r>
    </w:p>
    <w:p w14:paraId="537BF7A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w:t>
      </w:r>
      <w:r>
        <w:rPr>
          <w:rFonts w:ascii="Times New Roman" w:hAnsi="Times New Roman"/>
          <w:sz w:val="24"/>
        </w:rPr>
        <w:br/>
        <w:t>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14:paraId="55D7DEE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6) физического воспитания, формирования культуры здоровья </w:t>
      </w:r>
      <w:r>
        <w:rPr>
          <w:rFonts w:ascii="Times New Roman" w:hAnsi="Times New Roman"/>
          <w:sz w:val="24"/>
        </w:rPr>
        <w:br/>
        <w:t xml:space="preserve">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w:t>
      </w:r>
      <w:r>
        <w:rPr>
          <w:rFonts w:ascii="Times New Roman" w:hAnsi="Times New Roman"/>
          <w:sz w:val="24"/>
        </w:rPr>
        <w:br/>
        <w:t xml:space="preserve">и отдыха, регулярная физическая активность); соблюдение правил безопасности </w:t>
      </w:r>
      <w:r>
        <w:rPr>
          <w:rFonts w:ascii="Times New Roman" w:hAnsi="Times New Roman"/>
          <w:sz w:val="24"/>
        </w:rPr>
        <w:br/>
        <w:t>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w:t>
      </w:r>
      <w:r>
        <w:rPr>
          <w:rFonts w:ascii="Times New Roman" w:hAnsi="Times New Roman"/>
          <w:sz w:val="24"/>
        </w:rPr>
        <w:t xml:space="preserve">раивая дальнейшие цели; сформированность навыка рефлексии, признание своего права на ошибку и такого же права другого человека; готовность </w:t>
      </w:r>
      <w:r>
        <w:rPr>
          <w:rFonts w:ascii="Times New Roman" w:hAnsi="Times New Roman"/>
          <w:sz w:val="24"/>
        </w:rPr>
        <w:br/>
        <w:t xml:space="preserve">и способность осознанно выполнять и пропагандировать правила здорового, безопасного и </w:t>
      </w:r>
      <w:r>
        <w:rPr>
          <w:rFonts w:ascii="Times New Roman" w:hAnsi="Times New Roman"/>
          <w:sz w:val="24"/>
        </w:rPr>
        <w:lastRenderedPageBreak/>
        <w:t xml:space="preserve">экологически целесообразного образа жизни; бережно относиться </w:t>
      </w:r>
      <w:r>
        <w:rPr>
          <w:rFonts w:ascii="Times New Roman" w:hAnsi="Times New Roman"/>
          <w:sz w:val="24"/>
        </w:rPr>
        <w:br/>
        <w:t>к природе и окружающей среде;</w:t>
      </w:r>
    </w:p>
    <w:p w14:paraId="558F816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7) трудового воспитания: установка на активное участие в решении практических задач (в рамках семьи, школы, города, края) технологической </w:t>
      </w:r>
      <w:r>
        <w:rPr>
          <w:rFonts w:ascii="Times New Roman" w:hAnsi="Times New Roman"/>
          <w:sz w:val="24"/>
        </w:rPr>
        <w:br/>
        <w:t xml:space="preserve">и социальной направленности, способность инициировать, планировать </w:t>
      </w:r>
      <w:r>
        <w:rPr>
          <w:rFonts w:ascii="Times New Roman" w:hAnsi="Times New Roman"/>
          <w:sz w:val="24"/>
        </w:rPr>
        <w:br/>
        <w:t xml:space="preserve">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w:t>
      </w:r>
      <w:r>
        <w:rPr>
          <w:rFonts w:ascii="Times New Roman" w:hAnsi="Times New Roman"/>
          <w:sz w:val="24"/>
        </w:rPr>
        <w:br/>
        <w:t xml:space="preserve">для этого; осознанный выбор и построение индивидуальной траектории образования и жизненных планов с учётом личных и общественных интересов </w:t>
      </w:r>
      <w:r>
        <w:rPr>
          <w:rFonts w:ascii="Times New Roman" w:hAnsi="Times New Roman"/>
          <w:sz w:val="24"/>
        </w:rPr>
        <w:t>и потребностей;</w:t>
      </w:r>
    </w:p>
    <w:p w14:paraId="7D64812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8) экологического воспитания: ориентация на применение географических знаний для решения задач в области окружающей среды, планирования поступков </w:t>
      </w:r>
      <w:r>
        <w:rPr>
          <w:rFonts w:ascii="Times New Roman" w:hAnsi="Times New Roman"/>
          <w:sz w:val="24"/>
        </w:rPr>
        <w:br/>
        <w:t>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13BB46C7" w14:textId="77777777" w:rsidR="00416094" w:rsidRDefault="00CC00E5">
      <w:pPr>
        <w:spacing w:after="0" w:line="348" w:lineRule="auto"/>
        <w:ind w:firstLine="709"/>
        <w:jc w:val="both"/>
        <w:rPr>
          <w:rFonts w:ascii="Times New Roman" w:hAnsi="Times New Roman"/>
          <w:sz w:val="24"/>
        </w:rPr>
      </w:pPr>
      <w:r>
        <w:rPr>
          <w:rFonts w:ascii="Times New Roman" w:hAnsi="Times New Roman"/>
          <w:sz w:val="24"/>
        </w:rPr>
        <w:t xml:space="preserve">23.8.2. 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12970E26" w14:textId="77777777" w:rsidR="00416094" w:rsidRDefault="00CC00E5">
      <w:pPr>
        <w:spacing w:after="0" w:line="348" w:lineRule="auto"/>
        <w:ind w:firstLine="709"/>
        <w:jc w:val="both"/>
        <w:rPr>
          <w:rFonts w:ascii="Times New Roman" w:hAnsi="Times New Roman"/>
          <w:sz w:val="24"/>
        </w:rPr>
      </w:pPr>
      <w:r>
        <w:rPr>
          <w:rFonts w:ascii="Times New Roman" w:hAnsi="Times New Roman"/>
          <w:sz w:val="24"/>
        </w:rPr>
        <w:t>23.8.2.1. У обучающегося будут сформированы следующие базовые логические действия как часть познавательных универсальных учебных действий:</w:t>
      </w:r>
    </w:p>
    <w:p w14:paraId="480670B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выявлять и характеризовать существенные признаки географических объектов, процессов и явлений;</w:t>
      </w:r>
    </w:p>
    <w:p w14:paraId="3A1EFD1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устанавливать существенный признак классификации географических объектов, процессов и явлений, основания для их сравнения;</w:t>
      </w:r>
    </w:p>
    <w:p w14:paraId="51DF2DD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выявлять закономерности и противоречия в рассматриваемых фактах </w:t>
      </w:r>
      <w:r>
        <w:rPr>
          <w:rFonts w:ascii="Times New Roman" w:hAnsi="Times New Roman"/>
          <w:sz w:val="24"/>
        </w:rPr>
        <w:br/>
        <w:t>и данных наблюдений с учётом предложенной географической задачи;</w:t>
      </w:r>
    </w:p>
    <w:p w14:paraId="79EDB76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выявлять дефициты географической информации, данных, необходимых </w:t>
      </w:r>
      <w:r>
        <w:rPr>
          <w:rFonts w:ascii="Times New Roman" w:hAnsi="Times New Roman"/>
          <w:sz w:val="24"/>
        </w:rPr>
        <w:br/>
        <w:t>для решения поставленной задачи;</w:t>
      </w:r>
    </w:p>
    <w:p w14:paraId="2FA24D7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выявлять причинно-следственные связи при изучении географических объектов, процессов и явлений; делать выводы с использованием дедуктивных </w:t>
      </w:r>
      <w:r>
        <w:rPr>
          <w:rFonts w:ascii="Times New Roman" w:hAnsi="Times New Roman"/>
          <w:sz w:val="24"/>
        </w:rPr>
        <w:br/>
      </w:r>
      <w:r>
        <w:rPr>
          <w:rFonts w:ascii="Times New Roman" w:hAnsi="Times New Roman"/>
          <w:sz w:val="24"/>
        </w:rPr>
        <w:lastRenderedPageBreak/>
        <w:t>и индуктивных умозаключений, умозаключений по аналогии, формулировать гипотезы о взаимосвязях географических объектов, процессов и явлений;</w:t>
      </w:r>
    </w:p>
    <w:p w14:paraId="00821D0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14:paraId="1A9F7C3E" w14:textId="77777777" w:rsidR="00416094" w:rsidRDefault="00CC00E5">
      <w:pPr>
        <w:spacing w:after="0" w:line="348" w:lineRule="auto"/>
        <w:ind w:firstLine="709"/>
        <w:jc w:val="both"/>
        <w:rPr>
          <w:rFonts w:ascii="Times New Roman" w:hAnsi="Times New Roman"/>
          <w:sz w:val="24"/>
        </w:rPr>
      </w:pPr>
      <w:r>
        <w:rPr>
          <w:rFonts w:ascii="Times New Roman" w:hAnsi="Times New Roman"/>
          <w:sz w:val="24"/>
        </w:rPr>
        <w:t>151.8.2.2. У обучающегося будут сформированы следующие базовые исследовательские действия как часть познавательных универсальных учебных действий:</w:t>
      </w:r>
    </w:p>
    <w:p w14:paraId="736E17E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использовать географические вопросы как исследовательский инструмент познания;</w:t>
      </w:r>
    </w:p>
    <w:p w14:paraId="6199271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формулировать географические вопросы, фиксирующие разрыв </w:t>
      </w:r>
      <w:r>
        <w:rPr>
          <w:rFonts w:ascii="Times New Roman" w:hAnsi="Times New Roman"/>
          <w:sz w:val="24"/>
        </w:rPr>
        <w:br/>
        <w:t>между реальным и желательным состоянием ситуации, объекта, и самостоятельно устанавливать искомое и данное;</w:t>
      </w:r>
    </w:p>
    <w:p w14:paraId="4B7E92B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14:paraId="51CFA17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проводить по плану несложное географическое исследование, в том числе </w:t>
      </w:r>
      <w:r>
        <w:rPr>
          <w:rFonts w:ascii="Times New Roman" w:hAnsi="Times New Roman"/>
          <w:sz w:val="24"/>
        </w:rPr>
        <w:br/>
        <w:t>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14:paraId="25723F6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оценивать достоверность информации, полученной в ходе географического исследования;</w:t>
      </w:r>
    </w:p>
    <w:p w14:paraId="2AF71ED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14:paraId="656728C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14:paraId="4194FC44" w14:textId="77777777" w:rsidR="00416094" w:rsidRDefault="00CC00E5">
      <w:pPr>
        <w:spacing w:after="0" w:line="348" w:lineRule="auto"/>
        <w:ind w:firstLine="709"/>
        <w:jc w:val="both"/>
        <w:rPr>
          <w:rFonts w:ascii="Times New Roman" w:hAnsi="Times New Roman"/>
          <w:sz w:val="24"/>
        </w:rPr>
      </w:pPr>
      <w:r>
        <w:rPr>
          <w:rFonts w:ascii="Times New Roman" w:hAnsi="Times New Roman"/>
          <w:sz w:val="24"/>
        </w:rPr>
        <w:t xml:space="preserve">151.8.2.3. У обучающегося будут сформированы следующие умения работать </w:t>
      </w:r>
      <w:r>
        <w:rPr>
          <w:rFonts w:ascii="Times New Roman" w:hAnsi="Times New Roman"/>
          <w:sz w:val="24"/>
        </w:rPr>
        <w:br/>
        <w:t>с информацией как часть познавательных универсальных учебных действий:</w:t>
      </w:r>
    </w:p>
    <w:p w14:paraId="0B9E949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14:paraId="5DB7678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выбирать, анализировать и интерпретировать географическую информацию различных видов и форм представления;</w:t>
      </w:r>
    </w:p>
    <w:p w14:paraId="600B9DD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находить сходные аргументы, подтверждающие или опровергающие одну </w:t>
      </w:r>
      <w:r>
        <w:rPr>
          <w:rFonts w:ascii="Times New Roman" w:hAnsi="Times New Roman"/>
          <w:sz w:val="24"/>
        </w:rPr>
        <w:br/>
        <w:t>и ту же идею, в различных источниках географической информации;</w:t>
      </w:r>
    </w:p>
    <w:p w14:paraId="38B39F0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самостоятельно выбирать оптимальную форму представления географической информации;</w:t>
      </w:r>
    </w:p>
    <w:p w14:paraId="5DE9439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оценивать надёжность географической информации по критериям, предложенным учителем или сформулированным самостоятельно;</w:t>
      </w:r>
    </w:p>
    <w:p w14:paraId="58D29C1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систематизировать географическую информацию в разных формах.</w:t>
      </w:r>
    </w:p>
    <w:p w14:paraId="22BC27CE" w14:textId="77777777" w:rsidR="00416094" w:rsidRDefault="00CC00E5">
      <w:pPr>
        <w:spacing w:after="0" w:line="348" w:lineRule="auto"/>
        <w:ind w:firstLine="709"/>
        <w:jc w:val="both"/>
        <w:rPr>
          <w:rFonts w:ascii="Times New Roman" w:hAnsi="Times New Roman"/>
          <w:sz w:val="24"/>
        </w:rPr>
      </w:pPr>
      <w:r>
        <w:rPr>
          <w:rFonts w:ascii="Times New Roman" w:hAnsi="Times New Roman"/>
          <w:sz w:val="24"/>
        </w:rPr>
        <w:t>151.8.2.4. У обучающегося будут сформированы следующие умения общения как часть коммуникативных универсальных учебных действий:</w:t>
      </w:r>
    </w:p>
    <w:p w14:paraId="274FDBC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формулировать суждения, выражать свою точку зрения по географическим аспектам различных вопросов в устных и письменных текстах;</w:t>
      </w:r>
    </w:p>
    <w:p w14:paraId="3DB0631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32D69A3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сопоставлять свои суждения по географическим вопросам с суждениями других участников диалога, обнаруживать различие и сходство позиций;</w:t>
      </w:r>
    </w:p>
    <w:p w14:paraId="6DE5F0B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публично представлять результаты выполненного исследования или проекта.</w:t>
      </w:r>
    </w:p>
    <w:p w14:paraId="294F7431" w14:textId="77777777" w:rsidR="00416094" w:rsidRDefault="00CC00E5">
      <w:pPr>
        <w:spacing w:after="0" w:line="348" w:lineRule="auto"/>
        <w:ind w:firstLine="709"/>
        <w:jc w:val="both"/>
        <w:rPr>
          <w:rFonts w:ascii="Times New Roman" w:hAnsi="Times New Roman"/>
          <w:sz w:val="24"/>
        </w:rPr>
      </w:pPr>
      <w:r>
        <w:rPr>
          <w:rFonts w:ascii="Times New Roman" w:hAnsi="Times New Roman"/>
          <w:sz w:val="24"/>
        </w:rPr>
        <w:t>151.8.2.5. У обучающегося будут сформированы следующие умения самоорганизации как части регулятивных универсальных учебных действий:</w:t>
      </w:r>
    </w:p>
    <w:p w14:paraId="6829572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самостоятельно составлять алгоритм решения географических задач </w:t>
      </w:r>
      <w:r>
        <w:rPr>
          <w:rFonts w:ascii="Times New Roman" w:hAnsi="Times New Roman"/>
          <w:sz w:val="24"/>
        </w:rPr>
        <w:br/>
        <w:t>и выбирать способ их решения с учётом имеющихся ресурсов и собственных возможностей, аргументировать предлагаемые варианты решений;</w:t>
      </w:r>
    </w:p>
    <w:p w14:paraId="1500C3A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составлять план действий (план реализации намеченного алгоритма решения), корректировать предложенный алгоритм с учётом получения новых знаний </w:t>
      </w:r>
      <w:r>
        <w:rPr>
          <w:rFonts w:ascii="Times New Roman" w:hAnsi="Times New Roman"/>
          <w:sz w:val="24"/>
        </w:rPr>
        <w:br/>
        <w:t>об изучаемом объекте.</w:t>
      </w:r>
    </w:p>
    <w:p w14:paraId="595F2474" w14:textId="77777777" w:rsidR="00416094" w:rsidRDefault="00CC00E5">
      <w:pPr>
        <w:spacing w:after="0" w:line="348" w:lineRule="auto"/>
        <w:ind w:firstLine="709"/>
        <w:jc w:val="both"/>
        <w:rPr>
          <w:rFonts w:ascii="Times New Roman" w:hAnsi="Times New Roman"/>
          <w:sz w:val="24"/>
        </w:rPr>
      </w:pPr>
      <w:r>
        <w:rPr>
          <w:rFonts w:ascii="Times New Roman" w:hAnsi="Times New Roman"/>
          <w:sz w:val="24"/>
        </w:rPr>
        <w:t>151.8.2.6. У обучающегося будут сформированы следующие умения совместной деятельности:</w:t>
      </w:r>
    </w:p>
    <w:p w14:paraId="32064BD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14:paraId="369908F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планировать организацию совместной работы, при выполнении учебных географических проектов определять свою роль (с учётом предпочтений </w:t>
      </w:r>
      <w:r>
        <w:rPr>
          <w:rFonts w:ascii="Times New Roman" w:hAnsi="Times New Roman"/>
          <w:sz w:val="24"/>
        </w:rPr>
        <w:br/>
        <w:t xml:space="preserve">и возможностей всех участников взаимодействия), участвовать в групповых формах работы, выполнять свою часть работы, достигать качественного результата </w:t>
      </w:r>
      <w:r>
        <w:rPr>
          <w:rFonts w:ascii="Times New Roman" w:hAnsi="Times New Roman"/>
          <w:sz w:val="24"/>
        </w:rPr>
        <w:br/>
        <w:t>по своему направлению и координировать свои действия с другими членами команды;</w:t>
      </w:r>
    </w:p>
    <w:p w14:paraId="27F9E7F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сравнивать результаты выполнения учебного географического проекта </w:t>
      </w:r>
      <w:r>
        <w:rPr>
          <w:rFonts w:ascii="Times New Roman" w:hAnsi="Times New Roman"/>
          <w:sz w:val="24"/>
        </w:rPr>
        <w:br/>
        <w:t>с исходной задачей и оценивать вклад каждого члена команды в достижение результатов, разделять сферу ответственности.</w:t>
      </w:r>
    </w:p>
    <w:p w14:paraId="3944A85A" w14:textId="77777777" w:rsidR="00416094" w:rsidRDefault="00CC00E5">
      <w:pPr>
        <w:spacing w:after="0" w:line="348" w:lineRule="auto"/>
        <w:ind w:firstLine="709"/>
        <w:jc w:val="both"/>
        <w:rPr>
          <w:rFonts w:ascii="Times New Roman" w:hAnsi="Times New Roman"/>
          <w:sz w:val="24"/>
        </w:rPr>
      </w:pPr>
      <w:r>
        <w:rPr>
          <w:rFonts w:ascii="Times New Roman" w:hAnsi="Times New Roman"/>
          <w:sz w:val="24"/>
        </w:rPr>
        <w:t>151.8.2.7.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14:paraId="19FB525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владеть способами самоконтроля и рефлексии;</w:t>
      </w:r>
    </w:p>
    <w:p w14:paraId="5991F48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объяснять причины достижения (недостижения) результатов деятельности, давать оценку приобретённому опыту;</w:t>
      </w:r>
    </w:p>
    <w:p w14:paraId="4F5E7F4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вносить коррективы в деятельность на основе новых обстоятельств, изменившихся ситуаций, установленных ошибок, возникших трудностей;</w:t>
      </w:r>
    </w:p>
    <w:p w14:paraId="77450B3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оценивать соответствие результата цели и условиям;</w:t>
      </w:r>
    </w:p>
    <w:p w14:paraId="2ECC7A6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принятие себя и </w:t>
      </w:r>
      <w:r>
        <w:rPr>
          <w:rFonts w:ascii="Times New Roman" w:hAnsi="Times New Roman"/>
          <w:sz w:val="24"/>
        </w:rPr>
        <w:t>других:</w:t>
      </w:r>
    </w:p>
    <w:p w14:paraId="75807C1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осознанно относиться к другому человеку, его мнению;</w:t>
      </w:r>
    </w:p>
    <w:p w14:paraId="5D253A7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признавать своё право на ошибку и такое же право другого.</w:t>
      </w:r>
    </w:p>
    <w:p w14:paraId="78401B53" w14:textId="77777777" w:rsidR="00416094" w:rsidRDefault="00CC00E5">
      <w:pPr>
        <w:spacing w:after="0" w:line="348" w:lineRule="auto"/>
        <w:ind w:firstLine="709"/>
        <w:jc w:val="both"/>
        <w:rPr>
          <w:rFonts w:ascii="Times New Roman" w:hAnsi="Times New Roman"/>
          <w:b/>
          <w:color w:val="C00000"/>
          <w:sz w:val="24"/>
        </w:rPr>
      </w:pPr>
      <w:r>
        <w:rPr>
          <w:rFonts w:ascii="Times New Roman" w:hAnsi="Times New Roman"/>
          <w:sz w:val="24"/>
        </w:rPr>
        <w:t xml:space="preserve">151.8.3. Предметные результаты освоения программы по географии. К концу </w:t>
      </w:r>
      <w:r>
        <w:rPr>
          <w:rFonts w:ascii="Times New Roman" w:hAnsi="Times New Roman"/>
          <w:sz w:val="24"/>
        </w:rPr>
        <w:br/>
        <w:t xml:space="preserve">5 класса обучающийся научится: </w:t>
      </w:r>
    </w:p>
    <w:p w14:paraId="4E653F4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приводить примеры географических объектов, процессов и явлений, изучаемых различными ветвями географической науки;</w:t>
      </w:r>
    </w:p>
    <w:p w14:paraId="1D39780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приводить примеры методов исследования, применяемых в географии;</w:t>
      </w:r>
    </w:p>
    <w:p w14:paraId="40BDD02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выбирать источники географической информации (картографические, текстовые, видео- и фотоизображения, интернет-ресурсы), необходимые </w:t>
      </w:r>
      <w:r>
        <w:rPr>
          <w:rFonts w:ascii="Times New Roman" w:hAnsi="Times New Roman"/>
          <w:sz w:val="24"/>
        </w:rPr>
        <w:br/>
        <w:t>для изучения истории географических открытий и важнейших географических исследований современности;</w:t>
      </w:r>
    </w:p>
    <w:p w14:paraId="4CE813F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интегрировать и интерпретировать информацию о путешествиях </w:t>
      </w:r>
      <w:r>
        <w:rPr>
          <w:rFonts w:ascii="Times New Roman" w:hAnsi="Times New Roman"/>
          <w:sz w:val="24"/>
        </w:rPr>
        <w:br/>
        <w:t>и географических исследованиях Земли, представленную в одном или нескольких источниках;</w:t>
      </w:r>
    </w:p>
    <w:p w14:paraId="7E526E0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различать вклад великих путешественников в географическое изучение Земли;</w:t>
      </w:r>
    </w:p>
    <w:p w14:paraId="3B53DC1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описывать и сравнивать маршруты их путешествий;</w:t>
      </w:r>
    </w:p>
    <w:p w14:paraId="1B2EEDD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находить в различных источниках информации (включая интернет-ресурсы) факты, позволяющие оценить вклад российских путешественников </w:t>
      </w:r>
      <w:r>
        <w:rPr>
          <w:rFonts w:ascii="Times New Roman" w:hAnsi="Times New Roman"/>
          <w:sz w:val="24"/>
        </w:rPr>
        <w:br/>
        <w:t>и исследователей в развитие знаний о Земле;</w:t>
      </w:r>
    </w:p>
    <w:p w14:paraId="7268282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определять направления, расстояния по плану местности и по географическим картам, географические координаты по географическим картам;</w:t>
      </w:r>
    </w:p>
    <w:p w14:paraId="20D8429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14:paraId="237F9B8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применять понятия «план местности», «географическая карта», «аэрофотоснимок», «ориентирование на местности», «стороны горизонта», «азимут», «горизонтали», «масштаб», «условные знаки» для решения учебных </w:t>
      </w:r>
      <w:r>
        <w:rPr>
          <w:rFonts w:ascii="Times New Roman" w:hAnsi="Times New Roman"/>
          <w:sz w:val="24"/>
        </w:rPr>
        <w:br/>
        <w:t>и практико-ориентированных задач;</w:t>
      </w:r>
    </w:p>
    <w:p w14:paraId="717D9F5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различать понятия «план местности» и «географическая карта», «параллель» </w:t>
      </w:r>
      <w:r>
        <w:rPr>
          <w:rFonts w:ascii="Times New Roman" w:hAnsi="Times New Roman"/>
          <w:sz w:val="24"/>
        </w:rPr>
        <w:br/>
        <w:t>и «меридиан»;</w:t>
      </w:r>
    </w:p>
    <w:p w14:paraId="7B56D9F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приводить примеры влияния Солнца на мир живой и неживой природы;</w:t>
      </w:r>
    </w:p>
    <w:p w14:paraId="4DF5DC2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объяснять причины смены дня и ночи и времён года;</w:t>
      </w:r>
    </w:p>
    <w:p w14:paraId="6C0CDB1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устанавливать эмпирические зависимости между продолжительностью дня </w:t>
      </w:r>
      <w:r>
        <w:rPr>
          <w:rFonts w:ascii="Times New Roman" w:hAnsi="Times New Roman"/>
          <w:sz w:val="24"/>
        </w:rPr>
        <w:br/>
        <w:t xml:space="preserve">и географической широтой местности, между высотой Солнца над горизонтом </w:t>
      </w:r>
      <w:r>
        <w:rPr>
          <w:rFonts w:ascii="Times New Roman" w:hAnsi="Times New Roman"/>
          <w:sz w:val="24"/>
        </w:rPr>
        <w:br/>
        <w:t>и географической широтой местности на основе анализа данных наблюдений;</w:t>
      </w:r>
    </w:p>
    <w:p w14:paraId="443E611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описывать внутреннее строение Земли;</w:t>
      </w:r>
    </w:p>
    <w:p w14:paraId="281F97E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различать понятия «земная кора»; «ядро», «мантия»; «минерал» и «горная порода»;</w:t>
      </w:r>
    </w:p>
    <w:p w14:paraId="5F127B7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различать понятия «материковая» и «океаническая» земная кора;</w:t>
      </w:r>
    </w:p>
    <w:p w14:paraId="631841B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различать изученные минералы и горные породы, материковую </w:t>
      </w:r>
      <w:r>
        <w:rPr>
          <w:rFonts w:ascii="Times New Roman" w:hAnsi="Times New Roman"/>
          <w:sz w:val="24"/>
        </w:rPr>
        <w:br/>
        <w:t>и океаническую земную кору;</w:t>
      </w:r>
    </w:p>
    <w:p w14:paraId="349D615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показывать на карте и обозначать на контурной карте материки и океаны, крупные формы рельефа Земли;</w:t>
      </w:r>
    </w:p>
    <w:p w14:paraId="14AB52D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различать горы и равнины;</w:t>
      </w:r>
    </w:p>
    <w:p w14:paraId="0B95E9F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классифицировать формы рельефа суши по высоте и по внешнему облику;</w:t>
      </w:r>
    </w:p>
    <w:p w14:paraId="113D2C6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называть причины землетрясений и вулканических извержений;</w:t>
      </w:r>
    </w:p>
    <w:p w14:paraId="72DD416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применять понятия «литосфера», «землетрясение», «вулкан», «литосферная плита», «эпицентр землетрясения» и «очаг землетрясения» для решения учебных </w:t>
      </w:r>
      <w:r>
        <w:rPr>
          <w:rFonts w:ascii="Times New Roman" w:hAnsi="Times New Roman"/>
          <w:sz w:val="24"/>
        </w:rPr>
        <w:br/>
        <w:t>и (или) практико-ориентированных задач;</w:t>
      </w:r>
    </w:p>
    <w:p w14:paraId="2D242D3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применять понятия «эпицентр землетрясения» и «очаг землетрясения» </w:t>
      </w:r>
      <w:r>
        <w:rPr>
          <w:rFonts w:ascii="Times New Roman" w:hAnsi="Times New Roman"/>
          <w:sz w:val="24"/>
        </w:rPr>
        <w:br/>
        <w:t>для решения познавательных задач;</w:t>
      </w:r>
    </w:p>
    <w:p w14:paraId="5FE88F5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распознавать проявления в окружающем мире внутренних и внешних процессов </w:t>
      </w:r>
      <w:proofErr w:type="spellStart"/>
      <w:r>
        <w:rPr>
          <w:rFonts w:ascii="Times New Roman" w:hAnsi="Times New Roman"/>
          <w:sz w:val="24"/>
        </w:rPr>
        <w:t>рельефообразования</w:t>
      </w:r>
      <w:proofErr w:type="spellEnd"/>
      <w:r>
        <w:rPr>
          <w:rFonts w:ascii="Times New Roman" w:hAnsi="Times New Roman"/>
          <w:sz w:val="24"/>
        </w:rPr>
        <w:t>: вулканизма, землетрясений; физического, химического и биологического видов выветривания;</w:t>
      </w:r>
    </w:p>
    <w:p w14:paraId="77D00B6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классифицировать острова по происхождению;</w:t>
      </w:r>
    </w:p>
    <w:p w14:paraId="0352E9A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приводить примеры опасных природных явлений в литосфере и средств </w:t>
      </w:r>
      <w:r>
        <w:rPr>
          <w:rFonts w:ascii="Times New Roman" w:hAnsi="Times New Roman"/>
          <w:sz w:val="24"/>
        </w:rPr>
        <w:br/>
        <w:t>их предупреждения;</w:t>
      </w:r>
    </w:p>
    <w:p w14:paraId="1EDA872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приводить примеры изменений в литосфере в результате деятельности человека на примере своей местности, России и мира;</w:t>
      </w:r>
    </w:p>
    <w:p w14:paraId="407FDB0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14:paraId="04038A8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приводить примеры действия внешних процессов </w:t>
      </w:r>
      <w:proofErr w:type="spellStart"/>
      <w:r>
        <w:rPr>
          <w:rFonts w:ascii="Times New Roman" w:hAnsi="Times New Roman"/>
          <w:sz w:val="24"/>
        </w:rPr>
        <w:t>рельефообразования</w:t>
      </w:r>
      <w:proofErr w:type="spellEnd"/>
      <w:r>
        <w:rPr>
          <w:rFonts w:ascii="Times New Roman" w:hAnsi="Times New Roman"/>
          <w:sz w:val="24"/>
        </w:rPr>
        <w:t xml:space="preserve"> </w:t>
      </w:r>
      <w:r>
        <w:rPr>
          <w:rFonts w:ascii="Times New Roman" w:hAnsi="Times New Roman"/>
          <w:sz w:val="24"/>
        </w:rPr>
        <w:br/>
        <w:t>и наличия полезных ископаемых в своей местности;</w:t>
      </w:r>
    </w:p>
    <w:p w14:paraId="16E6C3E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представлять результаты фенологических наблюдений и наблюдений </w:t>
      </w:r>
      <w:r>
        <w:rPr>
          <w:rFonts w:ascii="Times New Roman" w:hAnsi="Times New Roman"/>
          <w:sz w:val="24"/>
        </w:rPr>
        <w:br/>
        <w:t>за погодой в различной форме (табличной, графической, географического описания).</w:t>
      </w:r>
    </w:p>
    <w:p w14:paraId="2DF61A62" w14:textId="77777777" w:rsidR="00416094" w:rsidRDefault="00CC00E5">
      <w:pPr>
        <w:spacing w:after="0" w:line="348" w:lineRule="auto"/>
        <w:ind w:firstLine="709"/>
        <w:jc w:val="both"/>
        <w:rPr>
          <w:rFonts w:ascii="Times New Roman" w:hAnsi="Times New Roman"/>
          <w:b/>
          <w:color w:val="C00000"/>
          <w:sz w:val="24"/>
        </w:rPr>
      </w:pPr>
      <w:r>
        <w:rPr>
          <w:rFonts w:ascii="Times New Roman" w:hAnsi="Times New Roman"/>
          <w:sz w:val="24"/>
        </w:rPr>
        <w:t xml:space="preserve">151.8.4. Предметные результаты освоения программы по географии. К концу </w:t>
      </w:r>
      <w:r>
        <w:rPr>
          <w:rFonts w:ascii="Times New Roman" w:hAnsi="Times New Roman"/>
          <w:sz w:val="24"/>
        </w:rPr>
        <w:br/>
        <w:t xml:space="preserve">6 класса обучающийся научится: </w:t>
      </w:r>
    </w:p>
    <w:p w14:paraId="555EF48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14:paraId="36D87B9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находить информацию об отдельных компонентах природы Земли, </w:t>
      </w:r>
      <w:r>
        <w:rPr>
          <w:rFonts w:ascii="Times New Roman" w:hAnsi="Times New Roman"/>
          <w:sz w:val="24"/>
        </w:rPr>
        <w:br/>
        <w:t>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14:paraId="2A0B57A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приводить примеры опасных природных явлений в геосферах и средств </w:t>
      </w:r>
      <w:r>
        <w:rPr>
          <w:rFonts w:ascii="Times New Roman" w:hAnsi="Times New Roman"/>
          <w:sz w:val="24"/>
        </w:rPr>
        <w:br/>
        <w:t>их предупреждения;</w:t>
      </w:r>
    </w:p>
    <w:p w14:paraId="102E9A2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сравнивать инструментарий (способы) получения географической информации на разных этапах географического изучения Земли;</w:t>
      </w:r>
    </w:p>
    <w:p w14:paraId="66DCA70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различать свойства вод отдельных частей Мирового океана;</w:t>
      </w:r>
    </w:p>
    <w:p w14:paraId="39FFAD3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применять понятия «гидросфера», «круговорот воды», «цунами», «приливы </w:t>
      </w:r>
      <w:r>
        <w:rPr>
          <w:rFonts w:ascii="Times New Roman" w:hAnsi="Times New Roman"/>
          <w:sz w:val="24"/>
        </w:rPr>
        <w:br/>
        <w:t>и отливы» для решения учебных и (или) практико-ориентированных задач;</w:t>
      </w:r>
    </w:p>
    <w:p w14:paraId="20A5581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классифицировать объекты гидросферы (моря, озёра, реки, подземные воды, болота, ледники) по заданным признакам;</w:t>
      </w:r>
    </w:p>
    <w:p w14:paraId="023087C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различать питание и режим рек;</w:t>
      </w:r>
    </w:p>
    <w:p w14:paraId="1AD4A91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сравнивать реки по заданным признакам;</w:t>
      </w:r>
    </w:p>
    <w:p w14:paraId="6B67B71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различать понятия «грунтовые, межпластовые и артезианские воды» </w:t>
      </w:r>
      <w:r>
        <w:rPr>
          <w:rFonts w:ascii="Times New Roman" w:hAnsi="Times New Roman"/>
          <w:sz w:val="24"/>
        </w:rPr>
        <w:br/>
        <w:t>и применять их для решения учебных и (или) практико-ориентированных задач;</w:t>
      </w:r>
    </w:p>
    <w:p w14:paraId="04E8C9A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устанавливать причинно-следственные связи между питанием, режимом реки и климатом на территории речного бассейна;</w:t>
      </w:r>
    </w:p>
    <w:p w14:paraId="718BBCC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приводить примеры районов распространения многолетней мерзлоты;</w:t>
      </w:r>
    </w:p>
    <w:p w14:paraId="18D67E0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называть причины образования цунами, приливов и отливов;</w:t>
      </w:r>
    </w:p>
    <w:p w14:paraId="77ADBB1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описывать состав, строение атмосферы;</w:t>
      </w:r>
    </w:p>
    <w:p w14:paraId="5EEE63E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w:t>
      </w:r>
      <w:r>
        <w:rPr>
          <w:rFonts w:ascii="Times New Roman" w:hAnsi="Times New Roman"/>
          <w:sz w:val="24"/>
        </w:rPr>
        <w:br/>
        <w:t>об особенностях отдельных компонентов природы Земли и взаимосвязях между ними для решения учебных и практических задач;</w:t>
      </w:r>
    </w:p>
    <w:p w14:paraId="7A7C528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14:paraId="0E77510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различать свойства воздуха; климаты Земли; климатообразующие факторы;</w:t>
      </w:r>
    </w:p>
    <w:p w14:paraId="126B30F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14:paraId="35421D8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14:paraId="44741E9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различать виды атмосферных осадков;</w:t>
      </w:r>
    </w:p>
    <w:p w14:paraId="35C71A9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различать понятия «бризы» и «муссоны»;</w:t>
      </w:r>
    </w:p>
    <w:p w14:paraId="3253FD7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различать понятия «погода» и «климат»;</w:t>
      </w:r>
    </w:p>
    <w:p w14:paraId="5B301D5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различать понятия «атмосфера», «тропосфера», «стратосфера», «верхние слои атмосферы»;</w:t>
      </w:r>
    </w:p>
    <w:p w14:paraId="5FE3762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применять понятия «атмосферное давление», «ветер», «атмосферные осадки», «воздушные массы» для решения учебных и (или) практико-ориентированных задач;</w:t>
      </w:r>
    </w:p>
    <w:p w14:paraId="3438187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выбирать и анализировать географическую информацию о глобальных климатических изменениях из различных источников для решения учебных </w:t>
      </w:r>
      <w:r>
        <w:rPr>
          <w:rFonts w:ascii="Times New Roman" w:hAnsi="Times New Roman"/>
          <w:sz w:val="24"/>
        </w:rPr>
        <w:br/>
        <w:t>и (или) практико-ориентированных задач;</w:t>
      </w:r>
    </w:p>
    <w:p w14:paraId="67109CA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w:t>
      </w:r>
      <w:r>
        <w:rPr>
          <w:rFonts w:ascii="Times New Roman" w:hAnsi="Times New Roman"/>
          <w:sz w:val="24"/>
        </w:rPr>
        <w:br/>
        <w:t>в табличной и (или) графической форме;</w:t>
      </w:r>
    </w:p>
    <w:p w14:paraId="035758D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называть границы биосферы;</w:t>
      </w:r>
    </w:p>
    <w:p w14:paraId="48F7E83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приводить примеры приспособления живых организмов к среде обитания </w:t>
      </w:r>
      <w:r>
        <w:rPr>
          <w:rFonts w:ascii="Times New Roman" w:hAnsi="Times New Roman"/>
          <w:sz w:val="24"/>
        </w:rPr>
        <w:br/>
        <w:t>в разных природных зонах;</w:t>
      </w:r>
    </w:p>
    <w:p w14:paraId="6994D4C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различать растительный и животный мир разных территорий Земли;</w:t>
      </w:r>
    </w:p>
    <w:p w14:paraId="0DB3E31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объяснять взаимосвязи компонентов природы в природно-территориальном комплексе;</w:t>
      </w:r>
    </w:p>
    <w:p w14:paraId="491B821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сравнивать особенности растительного и животного мира в различных природных зонах;</w:t>
      </w:r>
    </w:p>
    <w:p w14:paraId="3F5A373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применять понятия «почва», «плодородие почв», «природный комплекс», «природно-территориальный комплекс», «круговорот веществ в природе» </w:t>
      </w:r>
      <w:r>
        <w:rPr>
          <w:rFonts w:ascii="Times New Roman" w:hAnsi="Times New Roman"/>
          <w:sz w:val="24"/>
        </w:rPr>
        <w:br/>
        <w:t>для решения учебных и (или) практико-ориентированных задач;</w:t>
      </w:r>
    </w:p>
    <w:p w14:paraId="0305462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сравнивать плодородие почв в различных природных зонах;</w:t>
      </w:r>
    </w:p>
    <w:p w14:paraId="7C60DB5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14:paraId="2ACCB4DD" w14:textId="77777777" w:rsidR="00416094" w:rsidRDefault="00CC00E5">
      <w:pPr>
        <w:spacing w:after="0" w:line="348" w:lineRule="auto"/>
        <w:ind w:firstLine="709"/>
        <w:jc w:val="both"/>
        <w:rPr>
          <w:rFonts w:ascii="Times New Roman" w:hAnsi="Times New Roman"/>
          <w:b/>
          <w:color w:val="C00000"/>
          <w:sz w:val="24"/>
        </w:rPr>
      </w:pPr>
      <w:r>
        <w:rPr>
          <w:rFonts w:ascii="Times New Roman" w:hAnsi="Times New Roman"/>
          <w:sz w:val="24"/>
        </w:rPr>
        <w:t>151.8.5. </w:t>
      </w:r>
      <w:r>
        <w:rPr>
          <w:rFonts w:ascii="Times New Roman" w:hAnsi="Times New Roman"/>
          <w:sz w:val="24"/>
        </w:rPr>
        <w:t xml:space="preserve">Предметные результаты освоения программы по географии. К концу </w:t>
      </w:r>
      <w:r>
        <w:rPr>
          <w:rFonts w:ascii="Times New Roman" w:hAnsi="Times New Roman"/>
          <w:sz w:val="24"/>
        </w:rPr>
        <w:br/>
        <w:t xml:space="preserve">7 класса обучающийся научится: </w:t>
      </w:r>
    </w:p>
    <w:p w14:paraId="0A435BA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14:paraId="5520CA1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называть: строение и свойства (целостность, зональность, ритмичность) географической оболочки;</w:t>
      </w:r>
    </w:p>
    <w:p w14:paraId="65F506A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распознавать проявления изученных географических явлений, представляющие собой отражение таких свойств географической оболочки, </w:t>
      </w:r>
      <w:r>
        <w:rPr>
          <w:rFonts w:ascii="Times New Roman" w:hAnsi="Times New Roman"/>
          <w:sz w:val="24"/>
        </w:rPr>
        <w:br/>
        <w:t>как зональность, ритмичность и целостность;</w:t>
      </w:r>
    </w:p>
    <w:p w14:paraId="040D270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определять природные зоны по их существенным признакам на основе интеграции и интерпретации информации об особенностях их природы;</w:t>
      </w:r>
    </w:p>
    <w:p w14:paraId="079E589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различать изученные процессы и явления, происходящие в географической оболочке;</w:t>
      </w:r>
    </w:p>
    <w:p w14:paraId="60BA2D3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приводить примеры изменений в геосферах в результате деятельности человека;</w:t>
      </w:r>
    </w:p>
    <w:p w14:paraId="6164867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описывать закономерности изменения в пространстве рельефа, климата, внутренних вод и органического мира;</w:t>
      </w:r>
    </w:p>
    <w:p w14:paraId="68868E7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14:paraId="0D1551C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называть особенности географических процессов на границах литосферных плит с учётом характера взаимодействия и типа земной коры;</w:t>
      </w:r>
    </w:p>
    <w:p w14:paraId="05EE857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устанавливать (используя географические карты) взаимосвязи между движением литосферных плит и размещением крупных форм рельефа;</w:t>
      </w:r>
    </w:p>
    <w:p w14:paraId="2A825DE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классифицировать воздушные массы Земли, типы климата по заданным показателям;</w:t>
      </w:r>
    </w:p>
    <w:p w14:paraId="665A1C1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объяснять образование тропических муссонов, пассатов тропических широт, западных ветров;</w:t>
      </w:r>
    </w:p>
    <w:p w14:paraId="29F3C99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14:paraId="088A552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описывать климат территории по </w:t>
      </w:r>
      <w:proofErr w:type="spellStart"/>
      <w:r>
        <w:rPr>
          <w:rFonts w:ascii="Times New Roman" w:hAnsi="Times New Roman"/>
          <w:sz w:val="24"/>
        </w:rPr>
        <w:t>климатограмме</w:t>
      </w:r>
      <w:proofErr w:type="spellEnd"/>
      <w:r>
        <w:rPr>
          <w:rFonts w:ascii="Times New Roman" w:hAnsi="Times New Roman"/>
          <w:sz w:val="24"/>
        </w:rPr>
        <w:t>;</w:t>
      </w:r>
    </w:p>
    <w:p w14:paraId="3DF210E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объяснять влияние климатообразующих факторов на климатические особенности территории;</w:t>
      </w:r>
    </w:p>
    <w:p w14:paraId="0A7EAC2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формулировать </w:t>
      </w:r>
      <w:r>
        <w:rPr>
          <w:rFonts w:ascii="Times New Roman" w:hAnsi="Times New Roman"/>
          <w:sz w:val="24"/>
        </w:rPr>
        <w:t>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389E5BC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различать океанические течения;</w:t>
      </w:r>
    </w:p>
    <w:p w14:paraId="2E32FF4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сравнивать температуру и солёность поверхностных вод Мирового океана </w:t>
      </w:r>
      <w:r>
        <w:rPr>
          <w:rFonts w:ascii="Times New Roman" w:hAnsi="Times New Roman"/>
          <w:sz w:val="24"/>
        </w:rPr>
        <w:br/>
        <w:t>на разных широтах с использованием различных источников географической информации;</w:t>
      </w:r>
    </w:p>
    <w:p w14:paraId="75787D3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объяснять закономерности изменения температуры, солёности </w:t>
      </w:r>
      <w:r>
        <w:rPr>
          <w:rFonts w:ascii="Times New Roman" w:hAnsi="Times New Roman"/>
          <w:sz w:val="24"/>
        </w:rPr>
        <w:br/>
        <w:t xml:space="preserve">и органического мира Мирового океана с географической широтой и с глубиной </w:t>
      </w:r>
      <w:r>
        <w:rPr>
          <w:rFonts w:ascii="Times New Roman" w:hAnsi="Times New Roman"/>
          <w:sz w:val="24"/>
        </w:rPr>
        <w:br/>
        <w:t>на основе анализа различных источников географической информации;</w:t>
      </w:r>
    </w:p>
    <w:p w14:paraId="2A6998A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14:paraId="3013071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различать и сравнивать численность населения крупных стран мира;</w:t>
      </w:r>
    </w:p>
    <w:p w14:paraId="6503691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сравнивать плотность населения различных территорий;</w:t>
      </w:r>
    </w:p>
    <w:p w14:paraId="4EE4C8D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применять понятие «плотность населения» для решения учебных </w:t>
      </w:r>
      <w:r>
        <w:rPr>
          <w:rFonts w:ascii="Times New Roman" w:hAnsi="Times New Roman"/>
          <w:sz w:val="24"/>
        </w:rPr>
        <w:br/>
        <w:t>и (или) практико-ориентированных задач;</w:t>
      </w:r>
    </w:p>
    <w:p w14:paraId="39F8CBC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различать городские и сельские поселения;</w:t>
      </w:r>
    </w:p>
    <w:p w14:paraId="18AD45B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приводить примеры крупнейших городов мира;</w:t>
      </w:r>
    </w:p>
    <w:p w14:paraId="4A58437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приводить примеры мировых и национальных религий;</w:t>
      </w:r>
    </w:p>
    <w:p w14:paraId="3720F8B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проводить языковую классификацию народов;</w:t>
      </w:r>
    </w:p>
    <w:p w14:paraId="06F3093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различать основные виды хозяйственной деятельности людей на различных территориях;</w:t>
      </w:r>
    </w:p>
    <w:p w14:paraId="34B5FA7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определять страны по их существенным </w:t>
      </w:r>
      <w:r>
        <w:rPr>
          <w:rFonts w:ascii="Times New Roman" w:hAnsi="Times New Roman"/>
          <w:sz w:val="24"/>
        </w:rPr>
        <w:t>признакам;</w:t>
      </w:r>
    </w:p>
    <w:p w14:paraId="4456A5D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14:paraId="4B25C1B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объяснять особенности природы, населения и хозяйства отдельных территорий;</w:t>
      </w:r>
    </w:p>
    <w:p w14:paraId="0285465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использовать знания о населении материков и стран для решения различных учебных и практико-ориентированных задач;</w:t>
      </w:r>
    </w:p>
    <w:p w14:paraId="4DE7A48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14:paraId="4A9EFE9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представлять в различных формах (в виде карты, таблицы, графика, географического описания) географическую информацию, необходимую </w:t>
      </w:r>
      <w:r>
        <w:rPr>
          <w:rFonts w:ascii="Times New Roman" w:hAnsi="Times New Roman"/>
          <w:sz w:val="24"/>
        </w:rPr>
        <w:br/>
        <w:t>для решения учебных и практико-ориентированных задач;</w:t>
      </w:r>
    </w:p>
    <w:p w14:paraId="509914B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14:paraId="1BBD472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приводить примеры взаимодействия природы и общества в пределах отдельных территорий;</w:t>
      </w:r>
    </w:p>
    <w:p w14:paraId="475EF78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распознавать проявления глобальных проблем человечества (экологическая, сырьевая, энергетическая, преодоления отсталости стран, продовольственная) </w:t>
      </w:r>
      <w:r>
        <w:rPr>
          <w:rFonts w:ascii="Times New Roman" w:hAnsi="Times New Roman"/>
          <w:sz w:val="24"/>
        </w:rPr>
        <w:br/>
        <w:t>на локальном и региональном уровнях и приводить примеры международного сотрудничества по их преодолению.</w:t>
      </w:r>
    </w:p>
    <w:p w14:paraId="214C0DBB" w14:textId="77777777" w:rsidR="00416094" w:rsidRDefault="00CC00E5">
      <w:pPr>
        <w:spacing w:after="0" w:line="348" w:lineRule="auto"/>
        <w:ind w:firstLine="709"/>
        <w:jc w:val="both"/>
        <w:rPr>
          <w:rFonts w:ascii="Times New Roman" w:hAnsi="Times New Roman"/>
          <w:b/>
          <w:color w:val="C00000"/>
          <w:sz w:val="24"/>
        </w:rPr>
      </w:pPr>
      <w:r>
        <w:rPr>
          <w:rFonts w:ascii="Times New Roman" w:hAnsi="Times New Roman"/>
          <w:sz w:val="24"/>
        </w:rPr>
        <w:t xml:space="preserve">151.8.6. Предметные результаты освоения программы по географии. К концу </w:t>
      </w:r>
      <w:r>
        <w:rPr>
          <w:rFonts w:ascii="Times New Roman" w:hAnsi="Times New Roman"/>
          <w:sz w:val="24"/>
        </w:rPr>
        <w:br/>
        <w:t xml:space="preserve">8 класса обучающийся научится: </w:t>
      </w:r>
    </w:p>
    <w:p w14:paraId="7DB77E2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характеризовать основные этапы истории формирования и изучения территории России;</w:t>
      </w:r>
    </w:p>
    <w:p w14:paraId="0370438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находить в различных источниках информации факты, позволяющие определить вклад российских учёных и путешественников в освоение страны;</w:t>
      </w:r>
    </w:p>
    <w:p w14:paraId="04DAD73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характеризовать географическое положение России с использованием информации из различных источников;</w:t>
      </w:r>
    </w:p>
    <w:p w14:paraId="5A7F8F5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различать федеральные округа, крупные географические районы </w:t>
      </w:r>
      <w:r>
        <w:rPr>
          <w:rFonts w:ascii="Times New Roman" w:hAnsi="Times New Roman"/>
          <w:sz w:val="24"/>
        </w:rPr>
        <w:br/>
        <w:t>и макрорегионы России;</w:t>
      </w:r>
    </w:p>
    <w:p w14:paraId="6AAB743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приводить примеры субъектов Российской Федерации разных видов </w:t>
      </w:r>
      <w:r>
        <w:rPr>
          <w:rFonts w:ascii="Times New Roman" w:hAnsi="Times New Roman"/>
          <w:sz w:val="24"/>
        </w:rPr>
        <w:br/>
        <w:t>и показывать их на географической карте;</w:t>
      </w:r>
    </w:p>
    <w:p w14:paraId="4E9754B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оценивать влияние географического положения регионов России </w:t>
      </w:r>
      <w:r>
        <w:rPr>
          <w:rFonts w:ascii="Times New Roman" w:hAnsi="Times New Roman"/>
          <w:sz w:val="24"/>
        </w:rPr>
        <w:br/>
        <w:t>на особенности природы, жизнь и хозяйственную деятельность населения;</w:t>
      </w:r>
    </w:p>
    <w:p w14:paraId="1E9A341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использовать знания о государственной территории и исключительной экономической зоне, континентальном шельфе России, о мировом, поясном </w:t>
      </w:r>
      <w:r>
        <w:rPr>
          <w:rFonts w:ascii="Times New Roman" w:hAnsi="Times New Roman"/>
          <w:sz w:val="24"/>
        </w:rPr>
        <w:br/>
        <w:t>и зональном времени для решения практико-ориентированных задач;</w:t>
      </w:r>
    </w:p>
    <w:p w14:paraId="1CCE46D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оценивать степень благоприятности природных условий в пределах отдельных регионов страны;</w:t>
      </w:r>
    </w:p>
    <w:p w14:paraId="3080FEE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проводить классификацию природных ресурсов;</w:t>
      </w:r>
    </w:p>
    <w:p w14:paraId="5FBE9D8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распознавать типы природопользования;</w:t>
      </w:r>
    </w:p>
    <w:p w14:paraId="2EAD5EA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14:paraId="4C1582D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14:paraId="7048445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сравнивать особенности компонентов природы отдельных территорий страны;</w:t>
      </w:r>
    </w:p>
    <w:p w14:paraId="1F72DB8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объяснять </w:t>
      </w:r>
      <w:r>
        <w:rPr>
          <w:rFonts w:ascii="Times New Roman" w:hAnsi="Times New Roman"/>
          <w:sz w:val="24"/>
        </w:rPr>
        <w:t>особенности компонентов природы отдельных территорий страны;</w:t>
      </w:r>
    </w:p>
    <w:p w14:paraId="145DAC8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использовать знания об особенностях компонентов природы России </w:t>
      </w:r>
      <w:r>
        <w:rPr>
          <w:rFonts w:ascii="Times New Roman" w:hAnsi="Times New Roman"/>
          <w:sz w:val="24"/>
        </w:rPr>
        <w:br/>
        <w:t xml:space="preserve">и её отдельных территорий, об особенностях взаимодействия природы и общества </w:t>
      </w:r>
      <w:r>
        <w:rPr>
          <w:rFonts w:ascii="Times New Roman" w:hAnsi="Times New Roman"/>
          <w:sz w:val="24"/>
        </w:rPr>
        <w:br/>
        <w:t xml:space="preserve">в пределах отдельных территорий для решения практико-ориентированных задач </w:t>
      </w:r>
      <w:r>
        <w:rPr>
          <w:rFonts w:ascii="Times New Roman" w:hAnsi="Times New Roman"/>
          <w:sz w:val="24"/>
        </w:rPr>
        <w:br/>
        <w:t>в контексте реальной жизни;</w:t>
      </w:r>
    </w:p>
    <w:p w14:paraId="68B09DFE" w14:textId="77777777" w:rsidR="00416094" w:rsidRDefault="00CC00E5">
      <w:pPr>
        <w:spacing w:after="0" w:line="372" w:lineRule="auto"/>
        <w:ind w:firstLine="709"/>
        <w:jc w:val="both"/>
        <w:rPr>
          <w:rFonts w:ascii="Times New Roman" w:hAnsi="Times New Roman"/>
          <w:sz w:val="24"/>
        </w:rPr>
      </w:pPr>
      <w:r>
        <w:rPr>
          <w:rFonts w:ascii="Times New Roman" w:hAnsi="Times New Roman"/>
          <w:sz w:val="24"/>
        </w:rPr>
        <w:t>называть географические процессы и явления, определяющие особенности природы страны, отдельных регионов и своей местности;</w:t>
      </w:r>
    </w:p>
    <w:p w14:paraId="5AAA0924" w14:textId="77777777" w:rsidR="00416094" w:rsidRDefault="00CC00E5">
      <w:pPr>
        <w:spacing w:after="0" w:line="372" w:lineRule="auto"/>
        <w:ind w:firstLine="709"/>
        <w:jc w:val="both"/>
        <w:rPr>
          <w:rFonts w:ascii="Times New Roman" w:hAnsi="Times New Roman"/>
          <w:sz w:val="24"/>
        </w:rPr>
      </w:pPr>
      <w:r>
        <w:rPr>
          <w:rFonts w:ascii="Times New Roman" w:hAnsi="Times New Roman"/>
          <w:sz w:val="24"/>
        </w:rPr>
        <w:t>объяснять распространение по территории страны областей современного горообразования, землетрясений и вулканизма;</w:t>
      </w:r>
    </w:p>
    <w:p w14:paraId="482D8B2F" w14:textId="77777777" w:rsidR="00416094" w:rsidRDefault="00CC00E5">
      <w:pPr>
        <w:spacing w:after="0" w:line="372" w:lineRule="auto"/>
        <w:ind w:firstLine="709"/>
        <w:jc w:val="both"/>
        <w:rPr>
          <w:rFonts w:ascii="Times New Roman" w:hAnsi="Times New Roman"/>
          <w:sz w:val="24"/>
        </w:rPr>
      </w:pPr>
      <w:r>
        <w:rPr>
          <w:rFonts w:ascii="Times New Roman" w:hAnsi="Times New Roman"/>
          <w:sz w:val="24"/>
        </w:rPr>
        <w:t>применять понятия «плита», «щит», «моренный холм», «бараньи лбы», «бархан», «дюна» для решения учебных и (или) практико-ориентированных задач;</w:t>
      </w:r>
    </w:p>
    <w:p w14:paraId="16417380" w14:textId="77777777" w:rsidR="00416094" w:rsidRDefault="00CC00E5">
      <w:pPr>
        <w:spacing w:after="0" w:line="372" w:lineRule="auto"/>
        <w:ind w:firstLine="709"/>
        <w:jc w:val="both"/>
        <w:rPr>
          <w:rFonts w:ascii="Times New Roman" w:hAnsi="Times New Roman"/>
          <w:sz w:val="24"/>
        </w:rPr>
      </w:pPr>
      <w:r>
        <w:rPr>
          <w:rFonts w:ascii="Times New Roman" w:hAnsi="Times New Roman"/>
          <w:sz w:val="24"/>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14:paraId="67F8BEC7" w14:textId="77777777" w:rsidR="00416094" w:rsidRDefault="00CC00E5">
      <w:pPr>
        <w:spacing w:after="0" w:line="372" w:lineRule="auto"/>
        <w:ind w:firstLine="709"/>
        <w:jc w:val="both"/>
        <w:rPr>
          <w:rFonts w:ascii="Times New Roman" w:hAnsi="Times New Roman"/>
          <w:sz w:val="24"/>
        </w:rPr>
      </w:pPr>
      <w:r>
        <w:rPr>
          <w:rFonts w:ascii="Times New Roman" w:hAnsi="Times New Roman"/>
          <w:sz w:val="24"/>
        </w:rPr>
        <w:t>различать понятия «испарение», «испаряемость», «коэффициент увлажнения»; использовать их для решения учебных и (или) практико-ориентированных задач;</w:t>
      </w:r>
    </w:p>
    <w:p w14:paraId="4CBBCADC" w14:textId="77777777" w:rsidR="00416094" w:rsidRDefault="00CC00E5">
      <w:pPr>
        <w:spacing w:after="0" w:line="372" w:lineRule="auto"/>
        <w:ind w:firstLine="709"/>
        <w:jc w:val="both"/>
        <w:rPr>
          <w:rFonts w:ascii="Times New Roman" w:hAnsi="Times New Roman"/>
          <w:sz w:val="24"/>
        </w:rPr>
      </w:pPr>
      <w:r>
        <w:rPr>
          <w:rFonts w:ascii="Times New Roman" w:hAnsi="Times New Roman"/>
          <w:sz w:val="24"/>
        </w:rPr>
        <w:t>описывать и прогнозировать погоду территории по карте погоды;</w:t>
      </w:r>
    </w:p>
    <w:p w14:paraId="5B622958" w14:textId="77777777" w:rsidR="00416094" w:rsidRDefault="00CC00E5">
      <w:pPr>
        <w:spacing w:after="0" w:line="372" w:lineRule="auto"/>
        <w:ind w:firstLine="709"/>
        <w:jc w:val="both"/>
        <w:rPr>
          <w:rFonts w:ascii="Times New Roman" w:hAnsi="Times New Roman"/>
          <w:sz w:val="24"/>
        </w:rPr>
      </w:pPr>
      <w:r>
        <w:rPr>
          <w:rFonts w:ascii="Times New Roman" w:hAnsi="Times New Roman"/>
          <w:sz w:val="24"/>
        </w:rPr>
        <w:t xml:space="preserve">использовать понятия «циклон», «антициклон», «атмосферный фронт» </w:t>
      </w:r>
      <w:r>
        <w:rPr>
          <w:rFonts w:ascii="Times New Roman" w:hAnsi="Times New Roman"/>
          <w:sz w:val="24"/>
        </w:rPr>
        <w:br/>
        <w:t>для объяснения особенностей погоды отдельных территорий с помощью карт погоды;</w:t>
      </w:r>
    </w:p>
    <w:p w14:paraId="5FD9037D" w14:textId="77777777" w:rsidR="00416094" w:rsidRDefault="00CC00E5">
      <w:pPr>
        <w:spacing w:after="0" w:line="372" w:lineRule="auto"/>
        <w:ind w:firstLine="709"/>
        <w:jc w:val="both"/>
        <w:rPr>
          <w:rFonts w:ascii="Times New Roman" w:hAnsi="Times New Roman"/>
          <w:sz w:val="24"/>
        </w:rPr>
      </w:pPr>
      <w:r>
        <w:rPr>
          <w:rFonts w:ascii="Times New Roman" w:hAnsi="Times New Roman"/>
          <w:sz w:val="24"/>
        </w:rPr>
        <w:lastRenderedPageBreak/>
        <w:t>проводить классификацию типов климата и почв России;</w:t>
      </w:r>
    </w:p>
    <w:p w14:paraId="2367A92E" w14:textId="77777777" w:rsidR="00416094" w:rsidRDefault="00CC00E5">
      <w:pPr>
        <w:spacing w:after="0" w:line="372" w:lineRule="auto"/>
        <w:ind w:firstLine="709"/>
        <w:jc w:val="both"/>
        <w:rPr>
          <w:rFonts w:ascii="Times New Roman" w:hAnsi="Times New Roman"/>
          <w:sz w:val="24"/>
        </w:rPr>
      </w:pPr>
      <w:r>
        <w:rPr>
          <w:rFonts w:ascii="Times New Roman" w:hAnsi="Times New Roman"/>
          <w:sz w:val="24"/>
        </w:rPr>
        <w:t xml:space="preserve">распознавать </w:t>
      </w:r>
      <w:r>
        <w:rPr>
          <w:rFonts w:ascii="Times New Roman" w:hAnsi="Times New Roman"/>
          <w:sz w:val="24"/>
        </w:rPr>
        <w:t>показатели, характеризующие состояние окружающей среды;</w:t>
      </w:r>
    </w:p>
    <w:p w14:paraId="5AD20A39" w14:textId="77777777" w:rsidR="00416094" w:rsidRDefault="00CC00E5">
      <w:pPr>
        <w:spacing w:after="0" w:line="372" w:lineRule="auto"/>
        <w:ind w:firstLine="709"/>
        <w:jc w:val="both"/>
        <w:rPr>
          <w:rFonts w:ascii="Times New Roman" w:hAnsi="Times New Roman"/>
          <w:sz w:val="24"/>
        </w:rPr>
      </w:pPr>
      <w:r>
        <w:rPr>
          <w:rFonts w:ascii="Times New Roman" w:hAnsi="Times New Roman"/>
          <w:sz w:val="24"/>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14:paraId="46DF159B" w14:textId="77777777" w:rsidR="00416094" w:rsidRDefault="00CC00E5">
      <w:pPr>
        <w:spacing w:after="0" w:line="372" w:lineRule="auto"/>
        <w:ind w:firstLine="709"/>
        <w:jc w:val="both"/>
        <w:rPr>
          <w:rFonts w:ascii="Times New Roman" w:hAnsi="Times New Roman"/>
          <w:sz w:val="24"/>
        </w:rPr>
      </w:pPr>
      <w:r>
        <w:rPr>
          <w:rFonts w:ascii="Times New Roman" w:hAnsi="Times New Roman"/>
          <w:sz w:val="24"/>
        </w:rPr>
        <w:t xml:space="preserve">приводить примеры мер безопасности, в том числе для экономики семьи, </w:t>
      </w:r>
      <w:r>
        <w:rPr>
          <w:rFonts w:ascii="Times New Roman" w:hAnsi="Times New Roman"/>
          <w:sz w:val="24"/>
        </w:rPr>
        <w:br/>
        <w:t>в случае природных стихийных бедствий и техногенных катастроф;</w:t>
      </w:r>
    </w:p>
    <w:p w14:paraId="774CC089" w14:textId="77777777" w:rsidR="00416094" w:rsidRDefault="00CC00E5">
      <w:pPr>
        <w:spacing w:after="0" w:line="372" w:lineRule="auto"/>
        <w:ind w:firstLine="709"/>
        <w:jc w:val="both"/>
        <w:rPr>
          <w:rFonts w:ascii="Times New Roman" w:hAnsi="Times New Roman"/>
          <w:sz w:val="24"/>
        </w:rPr>
      </w:pPr>
      <w:r>
        <w:rPr>
          <w:rFonts w:ascii="Times New Roman" w:hAnsi="Times New Roman"/>
          <w:sz w:val="24"/>
        </w:rPr>
        <w:t>приводить примеры рационального и нерационального природопользования;</w:t>
      </w:r>
    </w:p>
    <w:p w14:paraId="568330D1" w14:textId="77777777" w:rsidR="00416094" w:rsidRDefault="00CC00E5">
      <w:pPr>
        <w:spacing w:after="0" w:line="372" w:lineRule="auto"/>
        <w:ind w:firstLine="709"/>
        <w:jc w:val="both"/>
        <w:rPr>
          <w:rFonts w:ascii="Times New Roman" w:hAnsi="Times New Roman"/>
          <w:sz w:val="24"/>
        </w:rPr>
      </w:pPr>
      <w:r>
        <w:rPr>
          <w:rFonts w:ascii="Times New Roman" w:hAnsi="Times New Roman"/>
          <w:sz w:val="24"/>
        </w:rPr>
        <w:t xml:space="preserve">приводить примеры особо охраняемых природных территорий России </w:t>
      </w:r>
      <w:r>
        <w:rPr>
          <w:rFonts w:ascii="Times New Roman" w:hAnsi="Times New Roman"/>
          <w:sz w:val="24"/>
        </w:rPr>
        <w:br/>
        <w:t>и своего края, животных и растений, занесённых в Красную книгу России;</w:t>
      </w:r>
    </w:p>
    <w:p w14:paraId="01F4B53F" w14:textId="77777777" w:rsidR="00416094" w:rsidRDefault="00CC00E5">
      <w:pPr>
        <w:spacing w:after="0" w:line="372" w:lineRule="auto"/>
        <w:ind w:firstLine="709"/>
        <w:jc w:val="both"/>
        <w:rPr>
          <w:rFonts w:ascii="Times New Roman" w:hAnsi="Times New Roman"/>
          <w:sz w:val="24"/>
        </w:rPr>
      </w:pPr>
      <w:r>
        <w:rPr>
          <w:rFonts w:ascii="Times New Roman" w:hAnsi="Times New Roman"/>
          <w:sz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14:paraId="23D9D3E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приводить примеры адаптации человека к разнообразным природным условиям на территории страны;</w:t>
      </w:r>
    </w:p>
    <w:p w14:paraId="76A3309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сравнивать показатели воспроизводства и качества населения России </w:t>
      </w:r>
      <w:r>
        <w:rPr>
          <w:rFonts w:ascii="Times New Roman" w:hAnsi="Times New Roman"/>
          <w:sz w:val="24"/>
        </w:rPr>
        <w:br/>
        <w:t>с мировыми показателями и показателями других стран;</w:t>
      </w:r>
    </w:p>
    <w:p w14:paraId="6D8C025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различать демографические процессы и явления, характеризующие динамику численности населения России, её отдельных регионов и своего края;</w:t>
      </w:r>
    </w:p>
    <w:p w14:paraId="2F43D78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проводить классификацию населённых пунктов и регионов России </w:t>
      </w:r>
      <w:r>
        <w:rPr>
          <w:rFonts w:ascii="Times New Roman" w:hAnsi="Times New Roman"/>
          <w:sz w:val="24"/>
        </w:rPr>
        <w:br/>
        <w:t>по заданным основаниям;</w:t>
      </w:r>
    </w:p>
    <w:p w14:paraId="58B0D20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14:paraId="12762AE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w:t>
      </w:r>
      <w:r>
        <w:rPr>
          <w:rFonts w:ascii="Times New Roman" w:hAnsi="Times New Roman"/>
          <w:sz w:val="24"/>
        </w:rPr>
        <w:t>тированных задач;</w:t>
      </w:r>
    </w:p>
    <w:p w14:paraId="5A591AB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представлять в различных формах (таблица, график, географическое описание) географическую информацию, необходимую для решения учебных </w:t>
      </w:r>
      <w:r>
        <w:rPr>
          <w:rFonts w:ascii="Times New Roman" w:hAnsi="Times New Roman"/>
          <w:sz w:val="24"/>
        </w:rPr>
        <w:br/>
        <w:t>и (или) практико-ориентированных задач.</w:t>
      </w:r>
    </w:p>
    <w:p w14:paraId="2762B1CD" w14:textId="77777777" w:rsidR="00416094" w:rsidRDefault="00CC00E5">
      <w:pPr>
        <w:spacing w:after="0" w:line="348" w:lineRule="auto"/>
        <w:ind w:firstLine="709"/>
        <w:jc w:val="both"/>
        <w:rPr>
          <w:rFonts w:ascii="Times New Roman" w:hAnsi="Times New Roman"/>
          <w:b/>
          <w:color w:val="C00000"/>
          <w:sz w:val="24"/>
        </w:rPr>
      </w:pPr>
      <w:r>
        <w:rPr>
          <w:rFonts w:ascii="Times New Roman" w:hAnsi="Times New Roman"/>
          <w:sz w:val="24"/>
        </w:rPr>
        <w:t xml:space="preserve">151.8.7. Предметные результаты освоения программы по географии. К концу </w:t>
      </w:r>
      <w:r>
        <w:rPr>
          <w:rFonts w:ascii="Times New Roman" w:hAnsi="Times New Roman"/>
          <w:sz w:val="24"/>
        </w:rPr>
        <w:br/>
        <w:t xml:space="preserve">9 класса обучающийся научится: </w:t>
      </w:r>
    </w:p>
    <w:p w14:paraId="104BDEB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выбирать источники географической информации (картографические, статистические, текстовые, видео- и </w:t>
      </w:r>
      <w:r>
        <w:rPr>
          <w:rFonts w:ascii="Times New Roman" w:hAnsi="Times New Roman"/>
          <w:sz w:val="24"/>
        </w:rPr>
        <w:t>фотоизображения, компьютерные базы данных), необходимые для изучения особенностей хозяйства России;</w:t>
      </w:r>
    </w:p>
    <w:p w14:paraId="49ABD2C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представлять в различных формах (в виде карты, таблицы, графика, географического описания) географическую информацию, необходимую </w:t>
      </w:r>
      <w:r>
        <w:rPr>
          <w:rFonts w:ascii="Times New Roman" w:hAnsi="Times New Roman"/>
          <w:sz w:val="24"/>
        </w:rPr>
        <w:br/>
        <w:t>для решения учебных и (или) практико-ориентированных задач;</w:t>
      </w:r>
    </w:p>
    <w:p w14:paraId="5FC1A38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находить, извлекать и использовать информацию, характеризующую отраслевую, функциональную и территориальную структуру хозяйства России, </w:t>
      </w:r>
      <w:r>
        <w:rPr>
          <w:rFonts w:ascii="Times New Roman" w:hAnsi="Times New Roman"/>
          <w:sz w:val="24"/>
        </w:rPr>
        <w:br/>
        <w:t>для решения практико-ориентированных задач;</w:t>
      </w:r>
    </w:p>
    <w:p w14:paraId="22AC968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выделять географическую информацию, которая является противоречивой </w:t>
      </w:r>
      <w:r>
        <w:rPr>
          <w:rFonts w:ascii="Times New Roman" w:hAnsi="Times New Roman"/>
          <w:sz w:val="24"/>
        </w:rPr>
        <w:br/>
        <w:t xml:space="preserve">или может быть недостоверной; определять информацию, недостающую </w:t>
      </w:r>
      <w:r>
        <w:rPr>
          <w:rFonts w:ascii="Times New Roman" w:hAnsi="Times New Roman"/>
          <w:sz w:val="24"/>
        </w:rPr>
        <w:br/>
        <w:t>для решения той или иной задачи;</w:t>
      </w:r>
    </w:p>
    <w:p w14:paraId="5218140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применять понятия «экономико-географическое положение», «состав хозяйства», «отраслевая, функциональная и территориальная структура», «условия </w:t>
      </w:r>
      <w:r>
        <w:rPr>
          <w:rFonts w:ascii="Times New Roman" w:hAnsi="Times New Roman"/>
          <w:sz w:val="24"/>
        </w:rPr>
        <w:br/>
        <w:t>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14:paraId="00C65AD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14:paraId="5496D5D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различать территории опережающего развития (ТОР), Арктическую зону </w:t>
      </w:r>
      <w:r>
        <w:rPr>
          <w:rFonts w:ascii="Times New Roman" w:hAnsi="Times New Roman"/>
          <w:sz w:val="24"/>
        </w:rPr>
        <w:br/>
        <w:t>и зону Севера России;</w:t>
      </w:r>
    </w:p>
    <w:p w14:paraId="3995C79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классифицировать субъекты Российской Федерации по уровню социально-экономического развития на основе имеющихся знаний и анализа информации </w:t>
      </w:r>
      <w:r>
        <w:rPr>
          <w:rFonts w:ascii="Times New Roman" w:hAnsi="Times New Roman"/>
          <w:sz w:val="24"/>
        </w:rPr>
        <w:br/>
        <w:t>из дополнительных источников;</w:t>
      </w:r>
    </w:p>
    <w:p w14:paraId="421692D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находить, извлекать, интегрировать и интерпретировать информацию </w:t>
      </w:r>
      <w:r>
        <w:rPr>
          <w:rFonts w:ascii="Times New Roman" w:hAnsi="Times New Roman"/>
          <w:sz w:val="24"/>
        </w:rPr>
        <w:br/>
        <w:t xml:space="preserve">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w:t>
      </w:r>
      <w:r>
        <w:rPr>
          <w:rFonts w:ascii="Times New Roman" w:hAnsi="Times New Roman"/>
          <w:sz w:val="24"/>
        </w:rPr>
        <w:br/>
        <w:t>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14:paraId="770B472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14:paraId="06B553E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14:paraId="755F6E8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различать природно-ресурсный, человеческий и производственный капитал;</w:t>
      </w:r>
    </w:p>
    <w:p w14:paraId="6920D73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различать виды транспорта и основные показатели их работы: грузооборот </w:t>
      </w:r>
      <w:r>
        <w:rPr>
          <w:rFonts w:ascii="Times New Roman" w:hAnsi="Times New Roman"/>
          <w:sz w:val="24"/>
        </w:rPr>
        <w:br/>
        <w:t>и пассажирооборот;</w:t>
      </w:r>
    </w:p>
    <w:p w14:paraId="2BED114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14:paraId="40BBADE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использовать знания о факторах и условиях размещения хозяйства </w:t>
      </w:r>
      <w:r>
        <w:rPr>
          <w:rFonts w:ascii="Times New Roman" w:hAnsi="Times New Roman"/>
          <w:sz w:val="24"/>
        </w:rPr>
        <w:br/>
        <w:t xml:space="preserve">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w:t>
      </w:r>
      <w:r>
        <w:rPr>
          <w:rFonts w:ascii="Times New Roman" w:hAnsi="Times New Roman"/>
          <w:sz w:val="24"/>
        </w:rPr>
        <w:br/>
        <w:t>для размещения предприятий и различных производств;</w:t>
      </w:r>
    </w:p>
    <w:p w14:paraId="7B0B2EB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использовать знания об особенностях компонентов природы России </w:t>
      </w:r>
      <w:r>
        <w:rPr>
          <w:rFonts w:ascii="Times New Roman" w:hAnsi="Times New Roman"/>
          <w:sz w:val="24"/>
        </w:rPr>
        <w:br/>
        <w:t xml:space="preserve">и её отдельных территорий; об особенностях взаимодействия природы и общества </w:t>
      </w:r>
      <w:r>
        <w:rPr>
          <w:rFonts w:ascii="Times New Roman" w:hAnsi="Times New Roman"/>
          <w:sz w:val="24"/>
        </w:rPr>
        <w:br/>
        <w:t xml:space="preserve">в пределах отдельных территорий для решения практико-ориентированных задач </w:t>
      </w:r>
      <w:r>
        <w:rPr>
          <w:rFonts w:ascii="Times New Roman" w:hAnsi="Times New Roman"/>
          <w:sz w:val="24"/>
        </w:rPr>
        <w:br/>
        <w:t>в контексте реальной жизни: оценивать реализуемые проекты по созданию новых производств с учётом экологической безопасности;</w:t>
      </w:r>
    </w:p>
    <w:p w14:paraId="770CEED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14:paraId="463464D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оценивать влияние географического положения отдельных регионов России </w:t>
      </w:r>
      <w:r>
        <w:rPr>
          <w:rFonts w:ascii="Times New Roman" w:hAnsi="Times New Roman"/>
          <w:sz w:val="24"/>
        </w:rPr>
        <w:br/>
        <w:t>на особенности природы, жизнь и хозяйственную деятельность населения;</w:t>
      </w:r>
    </w:p>
    <w:p w14:paraId="630D236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объяснять географические различия населения и хозяйства территорий крупных регионов страны;</w:t>
      </w:r>
    </w:p>
    <w:p w14:paraId="0A14396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сравнивать географическое положение, географические особенности природно-ресурсного потенциала, населения и хозяйства регионов России;</w:t>
      </w:r>
    </w:p>
    <w:p w14:paraId="44EBF2F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формулировать оценочные суждения о воздействии человеческой деятельности на окружающую среду своей местности, региона, страны в целом, </w:t>
      </w:r>
      <w:r>
        <w:rPr>
          <w:rFonts w:ascii="Times New Roman" w:hAnsi="Times New Roman"/>
          <w:sz w:val="24"/>
        </w:rPr>
        <w:br/>
        <w:t>о динамике, уровне и структуре социально-экономического развития России, месте и роли России в мире;</w:t>
      </w:r>
    </w:p>
    <w:p w14:paraId="2AD5154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приводить примеры объектов Всемирного наследия ЮНЕСКО и описывать </w:t>
      </w:r>
      <w:r>
        <w:rPr>
          <w:rFonts w:ascii="Times New Roman" w:hAnsi="Times New Roman"/>
          <w:sz w:val="24"/>
        </w:rPr>
        <w:br/>
        <w:t>их местоположение на географической карте;</w:t>
      </w:r>
    </w:p>
    <w:p w14:paraId="4B9DD79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характеризовать место и роль России в мировом хозяйстве.</w:t>
      </w:r>
      <w:r>
        <w:rPr>
          <w:rFonts w:ascii="Times New Roman" w:hAnsi="Times New Roman"/>
          <w:sz w:val="24"/>
        </w:rPr>
        <w:br/>
      </w:r>
      <w:r>
        <w:rPr>
          <w:rFonts w:ascii="Times New Roman" w:hAnsi="Times New Roman"/>
          <w:sz w:val="24"/>
        </w:rPr>
        <w:br/>
      </w:r>
      <w:r>
        <w:rPr>
          <w:rFonts w:ascii="Times New Roman" w:hAnsi="Times New Roman"/>
          <w:sz w:val="24"/>
        </w:rPr>
        <w:br/>
      </w:r>
      <w:r>
        <w:rPr>
          <w:rFonts w:ascii="Times New Roman" w:hAnsi="Times New Roman"/>
          <w:b/>
          <w:sz w:val="24"/>
        </w:rPr>
        <w:t>Федеральная рабочая программа по учебному предмету «Физика» (базовый уровень).</w:t>
      </w:r>
      <w:r>
        <w:rPr>
          <w:sz w:val="24"/>
        </w:rPr>
        <w:t xml:space="preserve"> </w:t>
      </w:r>
    </w:p>
    <w:p w14:paraId="0164F92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152.1. Федеральная рабочая программа по учебному предмету «Физика» (базовый уровень) (предметная область «Естественнонаучные предметы») </w:t>
      </w:r>
      <w:r>
        <w:rPr>
          <w:rFonts w:ascii="Times New Roman" w:hAnsi="Times New Roman"/>
          <w:sz w:val="24"/>
        </w:rPr>
        <w:br/>
        <w:t xml:space="preserve">(далее соответственно – программа по физике, физика) включает пояснительную записку, содержание обучения, планируемые результаты освоения программы </w:t>
      </w:r>
      <w:r>
        <w:rPr>
          <w:rFonts w:ascii="Times New Roman" w:hAnsi="Times New Roman"/>
          <w:sz w:val="24"/>
        </w:rPr>
        <w:br/>
        <w:t>по физике.</w:t>
      </w:r>
    </w:p>
    <w:p w14:paraId="19B613B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152.2. Пояснительная записка.</w:t>
      </w:r>
    </w:p>
    <w:p w14:paraId="791F648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152.</w:t>
      </w:r>
      <w:r>
        <w:rPr>
          <w:rFonts w:ascii="Times New Roman" w:hAnsi="Times New Roman"/>
          <w:sz w:val="24"/>
        </w:rPr>
        <w:t xml:space="preserve">2.1. 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w:t>
      </w:r>
      <w:r>
        <w:rPr>
          <w:rFonts w:ascii="Times New Roman" w:hAnsi="Times New Roman"/>
          <w:sz w:val="24"/>
        </w:rPr>
        <w:br/>
        <w:t>а также с учётом федеральной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14:paraId="446100A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152.2.2. Содержание программы по физике направлено на формирование естественно­научной грамотности обучающихся и организацию изучения физики </w:t>
      </w:r>
      <w:r>
        <w:rPr>
          <w:rFonts w:ascii="Times New Roman" w:hAnsi="Times New Roman"/>
          <w:sz w:val="24"/>
        </w:rPr>
        <w:br/>
        <w:t xml:space="preserve">на деятельностной основе. В ней учитываются возможности учебного предмета </w:t>
      </w:r>
      <w:r>
        <w:rPr>
          <w:rFonts w:ascii="Times New Roman" w:hAnsi="Times New Roman"/>
          <w:sz w:val="24"/>
        </w:rPr>
        <w:br/>
        <w:t xml:space="preserve">в реализации требований ФГОС ООО к планируемым личностным </w:t>
      </w:r>
      <w:r>
        <w:rPr>
          <w:rFonts w:ascii="Times New Roman" w:hAnsi="Times New Roman"/>
          <w:sz w:val="24"/>
        </w:rPr>
        <w:br/>
        <w:t>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14:paraId="5862C1E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152.2.3. В программе по физике определяются основные цели изучения физики на уровне основного общего образования, планируемые результаты освоения курса физики: личностные, метапредметные, предметные (на базовом уровне). </w:t>
      </w:r>
    </w:p>
    <w:p w14:paraId="5FB6E1A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152.</w:t>
      </w:r>
      <w:r>
        <w:rPr>
          <w:rFonts w:ascii="Times New Roman" w:hAnsi="Times New Roman"/>
          <w:sz w:val="24"/>
        </w:rPr>
        <w:t xml:space="preserve">2.4. 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14:paraId="05FC098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152.2.5. Программа по физике может быть использована учителями как основа </w:t>
      </w:r>
      <w:r>
        <w:rPr>
          <w:rFonts w:ascii="Times New Roman" w:hAnsi="Times New Roman"/>
          <w:sz w:val="24"/>
        </w:rPr>
        <w:br/>
        <w:t xml:space="preserve">для составления своих рабочих программ. При разработке рабочей программы </w:t>
      </w:r>
      <w:r>
        <w:rPr>
          <w:rFonts w:ascii="Times New Roman" w:hAnsi="Times New Roman"/>
          <w:sz w:val="24"/>
        </w:rPr>
        <w:br/>
        <w:t xml:space="preserve">в тематическом планировании должны быть учтены возможности использования электронных (цифровых) образовательных ресурсов, являющихся </w:t>
      </w:r>
      <w:proofErr w:type="spellStart"/>
      <w:r>
        <w:rPr>
          <w:rFonts w:ascii="Times New Roman" w:hAnsi="Times New Roman"/>
          <w:sz w:val="24"/>
        </w:rPr>
        <w:t>учебно­методическими</w:t>
      </w:r>
      <w:proofErr w:type="spellEnd"/>
      <w:r>
        <w:rPr>
          <w:rFonts w:ascii="Times New Roman" w:hAnsi="Times New Roman"/>
          <w:sz w:val="24"/>
        </w:rPr>
        <w:t xml:space="preserve">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реализующих дидактические возможности информационно-коммуникационных технологий, содержание кото</w:t>
      </w:r>
      <w:r>
        <w:rPr>
          <w:rFonts w:ascii="Times New Roman" w:hAnsi="Times New Roman"/>
          <w:sz w:val="24"/>
        </w:rPr>
        <w:t xml:space="preserve">рых соответствует законодательству об образовании. </w:t>
      </w:r>
    </w:p>
    <w:p w14:paraId="31075B6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152.2.6. Программа по физике не сковывает творческую инициативу учителей </w:t>
      </w:r>
      <w:r>
        <w:rPr>
          <w:rFonts w:ascii="Times New Roman" w:hAnsi="Times New Roman"/>
          <w:sz w:val="24"/>
        </w:rPr>
        <w:br/>
        <w:t xml:space="preserve">и предоставляет возможности для реализации различных методических подходов </w:t>
      </w:r>
      <w:r>
        <w:rPr>
          <w:rFonts w:ascii="Times New Roman" w:hAnsi="Times New Roman"/>
          <w:sz w:val="24"/>
        </w:rPr>
        <w:br/>
        <w:t>к преподаванию физики при условии сохранения обязательной части содержания курса.</w:t>
      </w:r>
    </w:p>
    <w:p w14:paraId="024AA84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152.2.7.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Физика – </w:t>
      </w:r>
      <w:r>
        <w:rPr>
          <w:rFonts w:ascii="Times New Roman" w:hAnsi="Times New Roman"/>
          <w:sz w:val="24"/>
        </w:rPr>
        <w:br/>
        <w:t xml:space="preserve">это предмет, который не только вносит основной вклад в естественно­научную картину мира, но и предоставляет наиболее ясные образцы применения научного метода познания, то есть способа получения достоверных знаний о мире. Наконец, физика – это предмет, который наряду с другими естественно­научными предметами должен дать обучающимся представление об увлекательности научного исследования и радости самостоятельного открытия нового знания. </w:t>
      </w:r>
    </w:p>
    <w:p w14:paraId="0526A38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152.2.8. 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основной массы обучающихся, которые в дальнейшем будут заняты </w:t>
      </w:r>
      <w:r>
        <w:rPr>
          <w:rFonts w:ascii="Times New Roman" w:hAnsi="Times New Roman"/>
          <w:sz w:val="24"/>
        </w:rPr>
        <w:br/>
        <w:t>в самых разнообразных сферах деятельности. Но не менее важной задачей является выявление и подготовка талантливых молодых людей для продолжения образования и дальнейшей профессиональной деятельности в области естественно­научных исследований и создании новых технологий. Согласно принятому в международном сообществе определению, «Естественно­научная грамотность – это способность человека занимать активную гражданскую позицию по общественно значимым вопросам, связанным с естественными науками, и его готовнос</w:t>
      </w:r>
      <w:r>
        <w:rPr>
          <w:rFonts w:ascii="Times New Roman" w:hAnsi="Times New Roman"/>
          <w:sz w:val="24"/>
        </w:rPr>
        <w:t xml:space="preserve">ть интересоваться естественно­научными идеями. </w:t>
      </w:r>
      <w:r>
        <w:rPr>
          <w:rFonts w:ascii="Times New Roman" w:hAnsi="Times New Roman"/>
          <w:sz w:val="24"/>
        </w:rPr>
        <w:lastRenderedPageBreak/>
        <w:t xml:space="preserve">Научно грамотный человек стремится участвовать </w:t>
      </w:r>
      <w:r>
        <w:rPr>
          <w:rFonts w:ascii="Times New Roman" w:hAnsi="Times New Roman"/>
          <w:sz w:val="24"/>
        </w:rPr>
        <w:br/>
        <w:t xml:space="preserve">в аргументированном обсуждении проблем, относящихся к естественным наукам </w:t>
      </w:r>
      <w:r>
        <w:rPr>
          <w:rFonts w:ascii="Times New Roman" w:hAnsi="Times New Roman"/>
          <w:sz w:val="24"/>
        </w:rPr>
        <w:br/>
        <w:t>и технологиям, что требует от него следующих компетентностей:</w:t>
      </w:r>
    </w:p>
    <w:p w14:paraId="365C55E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научно объяснять явления,</w:t>
      </w:r>
    </w:p>
    <w:p w14:paraId="0F59347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оценивать и понимать особенности научного исследования;</w:t>
      </w:r>
    </w:p>
    <w:p w14:paraId="6C3D84F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интерпретировать данные и использовать научные доказательства </w:t>
      </w:r>
      <w:r>
        <w:rPr>
          <w:rFonts w:ascii="Times New Roman" w:hAnsi="Times New Roman"/>
          <w:sz w:val="24"/>
        </w:rPr>
        <w:br/>
        <w:t>для получения выводов».</w:t>
      </w:r>
    </w:p>
    <w:p w14:paraId="0F225D6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Изучение физики способно внести решающий вклад в формирование естественно­научной грамотности обучающихся. </w:t>
      </w:r>
    </w:p>
    <w:p w14:paraId="3467283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152.2.9. Цели изучения физики на уровне основного общего образования определены в Концепции преподавания учебного предмета «Физика» </w:t>
      </w:r>
      <w:r>
        <w:rPr>
          <w:rFonts w:ascii="Times New Roman" w:hAnsi="Times New Roman"/>
          <w:sz w:val="24"/>
        </w:rPr>
        <w:br/>
        <w:t xml:space="preserve">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 </w:t>
      </w:r>
    </w:p>
    <w:p w14:paraId="747F9FD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152.2.10. Цели изучения физики:</w:t>
      </w:r>
    </w:p>
    <w:p w14:paraId="5F24330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приобретение интереса и стремления обучающихся к научному изучению природы, развитие их интеллектуальных и творческих способностей;</w:t>
      </w:r>
    </w:p>
    <w:p w14:paraId="0AC7773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развитие представлений о научном методе познания и формирование исследовательского отношения к окружающим явлениям;</w:t>
      </w:r>
    </w:p>
    <w:p w14:paraId="2135CF6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формирование научного мировоззрения как результата изучения основ строения материи и фундаментальных законов физики;</w:t>
      </w:r>
    </w:p>
    <w:p w14:paraId="28635CE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формирование представлений о роли физики для развития других естественных наук, техники и технологий;</w:t>
      </w:r>
    </w:p>
    <w:p w14:paraId="06EF7DE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развитие представлений о возможных сферах будущей профессиональной деятельности, связанной с физикой, подготовка к дальнейшему обучению </w:t>
      </w:r>
      <w:r>
        <w:rPr>
          <w:rFonts w:ascii="Times New Roman" w:hAnsi="Times New Roman"/>
          <w:sz w:val="24"/>
        </w:rPr>
        <w:br/>
        <w:t xml:space="preserve">в этом направлении. </w:t>
      </w:r>
    </w:p>
    <w:p w14:paraId="2CBEEAE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Достижение этих целей на уровне основного общего образования обеспечивается решением следующих задач:</w:t>
      </w:r>
    </w:p>
    <w:p w14:paraId="334678C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приобретение знаний о дискретном строении вещества, о механических, тепловых, электрических, магнитных и квантовых явлениях;</w:t>
      </w:r>
    </w:p>
    <w:p w14:paraId="31947AD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приобретение умений описывать и объяснять физические явления </w:t>
      </w:r>
      <w:r>
        <w:rPr>
          <w:rFonts w:ascii="Times New Roman" w:hAnsi="Times New Roman"/>
          <w:sz w:val="24"/>
        </w:rPr>
        <w:br/>
        <w:t>с использованием полученных знаний;</w:t>
      </w:r>
    </w:p>
    <w:p w14:paraId="2838FF9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освоение методов решения простейших расчётных задач с использованием физических моделей, творческих и </w:t>
      </w:r>
      <w:proofErr w:type="spellStart"/>
      <w:r>
        <w:rPr>
          <w:rFonts w:ascii="Times New Roman" w:hAnsi="Times New Roman"/>
          <w:sz w:val="24"/>
        </w:rPr>
        <w:t>практико­ориентированных</w:t>
      </w:r>
      <w:proofErr w:type="spellEnd"/>
      <w:r>
        <w:rPr>
          <w:rFonts w:ascii="Times New Roman" w:hAnsi="Times New Roman"/>
          <w:sz w:val="24"/>
        </w:rPr>
        <w:t xml:space="preserve"> задач;</w:t>
      </w:r>
    </w:p>
    <w:p w14:paraId="2DB319C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14:paraId="4AEFD44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14:paraId="6DAFBFD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знакомство со сферами профессиональной деятельности, связанными </w:t>
      </w:r>
      <w:r>
        <w:rPr>
          <w:rFonts w:ascii="Times New Roman" w:hAnsi="Times New Roman"/>
          <w:sz w:val="24"/>
        </w:rPr>
        <w:br/>
        <w:t xml:space="preserve">с физикой, и современными технологиями, основанными на достижениях физической науки. </w:t>
      </w:r>
    </w:p>
    <w:p w14:paraId="0A5ECA3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152.2.11. Общее число часов, рекомендованных для изучения физики </w:t>
      </w:r>
      <w:r>
        <w:rPr>
          <w:rFonts w:ascii="Times New Roman" w:hAnsi="Times New Roman"/>
          <w:sz w:val="24"/>
        </w:rPr>
        <w:br/>
        <w:t>на базовом уровне, –  238 часов: в 7 классе – 68 часов (2 часа в неделю), в 8 классе – 68 часов (2 часа в неделю), в 9 классе – 102 часа (3 часа в неделю).</w:t>
      </w:r>
    </w:p>
    <w:p w14:paraId="717F405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 программе предусмотрен резерв учебного времени в 7–8 классах, </w:t>
      </w:r>
      <w:r>
        <w:rPr>
          <w:rFonts w:ascii="Times New Roman" w:hAnsi="Times New Roman"/>
          <w:sz w:val="24"/>
        </w:rPr>
        <w:br/>
        <w:t>и повторительно-обобщающий модуль в 9 классе, которые учитель может использовать по своему усмотрению.</w:t>
      </w:r>
    </w:p>
    <w:p w14:paraId="39D35C1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152.3. Содержание обучения в 7 классе.</w:t>
      </w:r>
    </w:p>
    <w:p w14:paraId="7C7F965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152.3.1. Раздел 1. Физика и её роль в познании окружающего мира.</w:t>
      </w:r>
    </w:p>
    <w:p w14:paraId="45B89C1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Физика – наука о природе. Явления природы (МС</w:t>
      </w:r>
      <w:r>
        <w:rPr>
          <w:rFonts w:ascii="Times New Roman" w:hAnsi="Times New Roman"/>
          <w:sz w:val="24"/>
          <w:vertAlign w:val="superscript"/>
        </w:rPr>
        <w:footnoteReference w:id="14"/>
      </w:r>
      <w:r>
        <w:rPr>
          <w:rFonts w:ascii="Times New Roman" w:hAnsi="Times New Roman"/>
          <w:sz w:val="24"/>
        </w:rPr>
        <w:t xml:space="preserve">). Физические явления: механические, тепловые, электрические, магнитные, световые, звуковые. </w:t>
      </w:r>
    </w:p>
    <w:p w14:paraId="5648253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Физические величины. Измерение физических величин. Физические приборы. Погрешность измерений Международная система единиц. </w:t>
      </w:r>
    </w:p>
    <w:p w14:paraId="28C7D40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 </w:t>
      </w:r>
    </w:p>
    <w:p w14:paraId="151D8A0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152.3.1.1. Демонстрации.</w:t>
      </w:r>
    </w:p>
    <w:p w14:paraId="2944E99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Механические, тепловые, электрические, магнитные, световые явления. </w:t>
      </w:r>
    </w:p>
    <w:p w14:paraId="53C1FE6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Физические приборы и процедура прямых измерений аналоговым </w:t>
      </w:r>
      <w:r>
        <w:rPr>
          <w:rFonts w:ascii="Times New Roman" w:hAnsi="Times New Roman"/>
          <w:sz w:val="24"/>
        </w:rPr>
        <w:br/>
        <w:t xml:space="preserve">и цифровым прибором. </w:t>
      </w:r>
    </w:p>
    <w:p w14:paraId="544A7AC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152.3.1.2. Лабораторные работы и опыты</w:t>
      </w:r>
      <w:r>
        <w:rPr>
          <w:rFonts w:ascii="Times New Roman" w:hAnsi="Times New Roman"/>
          <w:sz w:val="24"/>
          <w:vertAlign w:val="superscript"/>
        </w:rPr>
        <w:footnoteReference w:id="15"/>
      </w:r>
      <w:r>
        <w:rPr>
          <w:rFonts w:ascii="Times New Roman" w:hAnsi="Times New Roman"/>
          <w:sz w:val="24"/>
        </w:rPr>
        <w:t>.</w:t>
      </w:r>
    </w:p>
    <w:p w14:paraId="4854322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Определение цены деления шкалы измерительного прибора. </w:t>
      </w:r>
    </w:p>
    <w:p w14:paraId="6115D00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Измерение расстояний. </w:t>
      </w:r>
    </w:p>
    <w:p w14:paraId="1CDB453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Измерение объёма жидкости и твёрдого тела. </w:t>
      </w:r>
    </w:p>
    <w:p w14:paraId="22F9FA5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Определение размеров малых тел. </w:t>
      </w:r>
    </w:p>
    <w:p w14:paraId="6B057C0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Измерение температуры при помощи жидкостного термометра и датчика температуры. </w:t>
      </w:r>
    </w:p>
    <w:p w14:paraId="4C74CB2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Проведение исследования по проверке гипотезы: дальность полёта шарика, пущенного горизонтально, тем больше, чем больше высота пуска. </w:t>
      </w:r>
    </w:p>
    <w:p w14:paraId="37A2552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152.3.2. Раздел 2. Первоначальные сведения о строении вещества.</w:t>
      </w:r>
    </w:p>
    <w:p w14:paraId="69A8DB8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Строение вещества: атомы и молекулы, их размеры. Опыты, доказывающие дискретное строение вещества.</w:t>
      </w:r>
    </w:p>
    <w:p w14:paraId="0DF9E21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w:t>
      </w:r>
      <w:r>
        <w:rPr>
          <w:rFonts w:ascii="Times New Roman" w:hAnsi="Times New Roman"/>
          <w:sz w:val="24"/>
        </w:rPr>
        <w:br/>
        <w:t xml:space="preserve">и отталкивание. </w:t>
      </w:r>
    </w:p>
    <w:p w14:paraId="4664753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w:t>
      </w:r>
      <w:proofErr w:type="spellStart"/>
      <w:r>
        <w:rPr>
          <w:rFonts w:ascii="Times New Roman" w:hAnsi="Times New Roman"/>
          <w:sz w:val="24"/>
        </w:rPr>
        <w:t>атомно­молекулярным</w:t>
      </w:r>
      <w:proofErr w:type="spellEnd"/>
      <w:r>
        <w:rPr>
          <w:rFonts w:ascii="Times New Roman" w:hAnsi="Times New Roman"/>
          <w:sz w:val="24"/>
        </w:rPr>
        <w:t xml:space="preserve"> строением. Особенности агрегатных состояний воды. </w:t>
      </w:r>
    </w:p>
    <w:p w14:paraId="16F16A1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152.3.2.1. Демонстрации.</w:t>
      </w:r>
    </w:p>
    <w:p w14:paraId="467ED2A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Наблюдение броуновского движения.</w:t>
      </w:r>
    </w:p>
    <w:p w14:paraId="0A6477F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Наблюдение диффузии. </w:t>
      </w:r>
    </w:p>
    <w:p w14:paraId="4B5BC92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Наблюдение явлений, объясняющихся притяжением или отталкиванием частиц вещества. </w:t>
      </w:r>
    </w:p>
    <w:p w14:paraId="1B4199E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152.3.2.2. Лабораторные работы и опыты.</w:t>
      </w:r>
    </w:p>
    <w:p w14:paraId="3EB991C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Оценка диаметра атома методом рядов (с использованием фотографий). </w:t>
      </w:r>
    </w:p>
    <w:p w14:paraId="701B345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Опыты по наблюдению теплового расширения газов. </w:t>
      </w:r>
    </w:p>
    <w:p w14:paraId="5EB5049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Опыты по обнаружению действия сил молекулярного притяжения. </w:t>
      </w:r>
    </w:p>
    <w:p w14:paraId="617EEEA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152.3.3. Раздел 3. Движение и взаимодействие тел.</w:t>
      </w:r>
    </w:p>
    <w:p w14:paraId="5D963A8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14:paraId="67515B2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14:paraId="372229B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(МС). Вес тела. Невесомость. Сложение сил, направленных по одной </w:t>
      </w:r>
      <w:r>
        <w:rPr>
          <w:rFonts w:ascii="Times New Roman" w:hAnsi="Times New Roman"/>
          <w:sz w:val="24"/>
        </w:rPr>
        <w:lastRenderedPageBreak/>
        <w:t xml:space="preserve">прямой. Равнодействующая сил. Сила трения. Трение скольжения и трение покоя. Трение в природе и технике (МС). </w:t>
      </w:r>
    </w:p>
    <w:p w14:paraId="34A7A08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152.3.3.1. Демонстрации.</w:t>
      </w:r>
    </w:p>
    <w:p w14:paraId="1DC5703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Наблюдение механического движения тела. </w:t>
      </w:r>
    </w:p>
    <w:p w14:paraId="3A6E074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Измерение скорости прямолинейного движения.</w:t>
      </w:r>
    </w:p>
    <w:p w14:paraId="2A19215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Наблюдение явления инерции. </w:t>
      </w:r>
    </w:p>
    <w:p w14:paraId="21206FC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Наблюдение изменения скорости при взаимодействии тел. </w:t>
      </w:r>
    </w:p>
    <w:p w14:paraId="746C099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Сравнение масс по взаимодействию тел. </w:t>
      </w:r>
    </w:p>
    <w:p w14:paraId="6FB8D4D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Сложение сил, направленных по одной прямой. </w:t>
      </w:r>
    </w:p>
    <w:p w14:paraId="20C97CF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152.3.3.2. Лабораторные работы и опыты.</w:t>
      </w:r>
    </w:p>
    <w:p w14:paraId="6CCAFEB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Определение скорости равномерного движения (шарика в жидкости, модели электрического автомобиля и так далее). </w:t>
      </w:r>
    </w:p>
    <w:p w14:paraId="429BAD0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Определение средней скорости скольжения бруска или шарика </w:t>
      </w:r>
      <w:r>
        <w:rPr>
          <w:rFonts w:ascii="Times New Roman" w:hAnsi="Times New Roman"/>
          <w:sz w:val="24"/>
        </w:rPr>
        <w:br/>
        <w:t xml:space="preserve">по наклонной плоскости. </w:t>
      </w:r>
    </w:p>
    <w:p w14:paraId="6949652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Определение плотности твёрдого тела. </w:t>
      </w:r>
    </w:p>
    <w:p w14:paraId="3FBAFFF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Опыты, демонстрирующие зависимость растяжения (деформации) пружины от приложенной силы. </w:t>
      </w:r>
    </w:p>
    <w:p w14:paraId="03FB267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Опыты, демонстрирующие зависимость силы трения скольжения от веса тела </w:t>
      </w:r>
      <w:r>
        <w:rPr>
          <w:rFonts w:ascii="Times New Roman" w:hAnsi="Times New Roman"/>
          <w:sz w:val="24"/>
        </w:rPr>
        <w:br/>
        <w:t>и характера соприкасающихся поверхностей.</w:t>
      </w:r>
    </w:p>
    <w:p w14:paraId="54FF546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152.3.4. Раздел 4. Давление твёрдых тел, жидкостей и газов.</w:t>
      </w:r>
    </w:p>
    <w:p w14:paraId="6255136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14:paraId="74D76F6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w:t>
      </w:r>
      <w:r>
        <w:rPr>
          <w:rFonts w:ascii="Times New Roman" w:hAnsi="Times New Roman"/>
          <w:sz w:val="24"/>
        </w:rPr>
        <w:br/>
        <w:t xml:space="preserve">для измерения атмосферного давления. </w:t>
      </w:r>
    </w:p>
    <w:p w14:paraId="07D89ED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Действие жидкости и газа на погружённое в них тело. Выталкивающая (архимедова) сила. Закон Архимеда. Плавание тел. Воздухоплавание. </w:t>
      </w:r>
    </w:p>
    <w:p w14:paraId="1C52D71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152.3.4.1. Демонстрации.</w:t>
      </w:r>
    </w:p>
    <w:p w14:paraId="3112EC5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Зависимость давления газа от температуры.</w:t>
      </w:r>
    </w:p>
    <w:p w14:paraId="3E01B50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Передача давления жидкостью и газом. </w:t>
      </w:r>
    </w:p>
    <w:p w14:paraId="628A84D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Сообщающиеся сосуды. </w:t>
      </w:r>
    </w:p>
    <w:p w14:paraId="771707E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Гидравлический пресс. </w:t>
      </w:r>
    </w:p>
    <w:p w14:paraId="4996A33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Проявление действия атмосферного давления. </w:t>
      </w:r>
    </w:p>
    <w:p w14:paraId="3300A30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Зависимость выталкивающей силы от объёма погружённой части тела </w:t>
      </w:r>
      <w:r>
        <w:rPr>
          <w:rFonts w:ascii="Times New Roman" w:hAnsi="Times New Roman"/>
          <w:sz w:val="24"/>
        </w:rPr>
        <w:br/>
        <w:t xml:space="preserve">и плотности жидкости. </w:t>
      </w:r>
    </w:p>
    <w:p w14:paraId="3A7B8E9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Равенство выталкивающей силы весу вытесненной жидкости. </w:t>
      </w:r>
    </w:p>
    <w:p w14:paraId="311A66D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Условие плавания тел: плавание или погружение тел в зависимости </w:t>
      </w:r>
      <w:r>
        <w:rPr>
          <w:rFonts w:ascii="Times New Roman" w:hAnsi="Times New Roman"/>
          <w:sz w:val="24"/>
        </w:rPr>
        <w:br/>
        <w:t xml:space="preserve">от соотношения плотностей тела и жидкости. </w:t>
      </w:r>
    </w:p>
    <w:p w14:paraId="5CE8F99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152.</w:t>
      </w:r>
      <w:r>
        <w:rPr>
          <w:rFonts w:ascii="Times New Roman" w:hAnsi="Times New Roman"/>
          <w:sz w:val="24"/>
        </w:rPr>
        <w:t>3.4.2. Лабораторные работы и опыты.</w:t>
      </w:r>
    </w:p>
    <w:p w14:paraId="70BCC0E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Исследование зависимости веса тела в воде от объёма погружённой </w:t>
      </w:r>
      <w:r>
        <w:rPr>
          <w:rFonts w:ascii="Times New Roman" w:hAnsi="Times New Roman"/>
          <w:sz w:val="24"/>
        </w:rPr>
        <w:br/>
        <w:t>в жидкость части тела.</w:t>
      </w:r>
    </w:p>
    <w:p w14:paraId="1440E84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Определение выталкивающей силы, действующей на тело, погружённое </w:t>
      </w:r>
      <w:r>
        <w:rPr>
          <w:rFonts w:ascii="Times New Roman" w:hAnsi="Times New Roman"/>
          <w:sz w:val="24"/>
        </w:rPr>
        <w:br/>
        <w:t xml:space="preserve">в жидкость. </w:t>
      </w:r>
    </w:p>
    <w:p w14:paraId="191B088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Проверка независимости выталкивающей силы, действующей на тело </w:t>
      </w:r>
      <w:r>
        <w:rPr>
          <w:rFonts w:ascii="Times New Roman" w:hAnsi="Times New Roman"/>
          <w:sz w:val="24"/>
        </w:rPr>
        <w:br/>
        <w:t>в жидкости, от массы тела.</w:t>
      </w:r>
    </w:p>
    <w:p w14:paraId="3D226FF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Опыты, демонстрирующие зависимость выталкивающей силы, действующей </w:t>
      </w:r>
      <w:r>
        <w:rPr>
          <w:rFonts w:ascii="Times New Roman" w:hAnsi="Times New Roman"/>
          <w:sz w:val="24"/>
        </w:rPr>
        <w:br/>
      </w:r>
      <w:r>
        <w:rPr>
          <w:rFonts w:ascii="Times New Roman" w:hAnsi="Times New Roman"/>
          <w:sz w:val="24"/>
        </w:rPr>
        <w:t xml:space="preserve">на тело в жидкости, от объёма погружённой в жидкость части тела и от плотности жидкости. </w:t>
      </w:r>
    </w:p>
    <w:p w14:paraId="6D2D4F0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Конструирование ареометра или конструирование лодки и определение </w:t>
      </w:r>
      <w:r>
        <w:rPr>
          <w:rFonts w:ascii="Times New Roman" w:hAnsi="Times New Roman"/>
          <w:sz w:val="24"/>
        </w:rPr>
        <w:br/>
        <w:t xml:space="preserve">её грузоподъёмности. </w:t>
      </w:r>
    </w:p>
    <w:p w14:paraId="7E3DE7F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152.3.5. Раздел 5. Работа и мощность. Энергия.</w:t>
      </w:r>
    </w:p>
    <w:p w14:paraId="27F96E9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Механическая работа. Мощность. </w:t>
      </w:r>
    </w:p>
    <w:p w14:paraId="27153C3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 </w:t>
      </w:r>
    </w:p>
    <w:p w14:paraId="74B34F1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Механическая энергия. Кинетическая и потенциальная энергия. Превращение одного вида механической энергии в другой. Закон сохранения энергии в механике. </w:t>
      </w:r>
    </w:p>
    <w:p w14:paraId="1DEDE1A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152.3.5.1. Демонстрации.</w:t>
      </w:r>
    </w:p>
    <w:p w14:paraId="49F765D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Примеры простых механизмов. </w:t>
      </w:r>
    </w:p>
    <w:p w14:paraId="330BBC1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152.3.5.2. Лабораторные работы и опыты.</w:t>
      </w:r>
    </w:p>
    <w:p w14:paraId="643B419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Определение работы силы трения при равномерном движении тела </w:t>
      </w:r>
      <w:r>
        <w:rPr>
          <w:rFonts w:ascii="Times New Roman" w:hAnsi="Times New Roman"/>
          <w:sz w:val="24"/>
        </w:rPr>
        <w:br/>
        <w:t xml:space="preserve">по горизонтальной поверхности. </w:t>
      </w:r>
    </w:p>
    <w:p w14:paraId="504F9D5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Исследование условий равновесия рычага.</w:t>
      </w:r>
    </w:p>
    <w:p w14:paraId="1953CC8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Измерение КПД наклонной плоскости. </w:t>
      </w:r>
    </w:p>
    <w:p w14:paraId="3EDA1A2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Изучение закона сохранения механической энергии. </w:t>
      </w:r>
    </w:p>
    <w:p w14:paraId="502B26F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152.4. Содержание обучения в 8 классе.</w:t>
      </w:r>
    </w:p>
    <w:p w14:paraId="2282737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152.4.1. Раздел 6. Тепловые явления.</w:t>
      </w:r>
    </w:p>
    <w:p w14:paraId="0193D29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Основные положения </w:t>
      </w:r>
      <w:proofErr w:type="spellStart"/>
      <w:r>
        <w:rPr>
          <w:rFonts w:ascii="Times New Roman" w:hAnsi="Times New Roman"/>
          <w:sz w:val="24"/>
        </w:rPr>
        <w:t>молекулярно­кинетической</w:t>
      </w:r>
      <w:proofErr w:type="spellEnd"/>
      <w:r>
        <w:rPr>
          <w:rFonts w:ascii="Times New Roman" w:hAnsi="Times New Roman"/>
          <w:sz w:val="24"/>
        </w:rPr>
        <w:t xml:space="preserve"> теории строения вещества. Масса и размеры атомов и молекул. Опыты, подтверждающие основные положения </w:t>
      </w:r>
      <w:proofErr w:type="spellStart"/>
      <w:r>
        <w:rPr>
          <w:rFonts w:ascii="Times New Roman" w:hAnsi="Times New Roman"/>
          <w:sz w:val="24"/>
        </w:rPr>
        <w:t>молекулярно­кинетической</w:t>
      </w:r>
      <w:proofErr w:type="spellEnd"/>
      <w:r>
        <w:rPr>
          <w:rFonts w:ascii="Times New Roman" w:hAnsi="Times New Roman"/>
          <w:sz w:val="24"/>
        </w:rPr>
        <w:t xml:space="preserve"> теории. </w:t>
      </w:r>
    </w:p>
    <w:p w14:paraId="1F023C6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w:t>
      </w:r>
      <w:proofErr w:type="spellStart"/>
      <w:r>
        <w:rPr>
          <w:rFonts w:ascii="Times New Roman" w:hAnsi="Times New Roman"/>
          <w:sz w:val="24"/>
        </w:rPr>
        <w:t>молекулярно­кинетической</w:t>
      </w:r>
      <w:proofErr w:type="spellEnd"/>
      <w:r>
        <w:rPr>
          <w:rFonts w:ascii="Times New Roman" w:hAnsi="Times New Roman"/>
          <w:sz w:val="24"/>
        </w:rPr>
        <w:t xml:space="preserve"> теории. Смачивание </w:t>
      </w:r>
      <w:r>
        <w:rPr>
          <w:rFonts w:ascii="Times New Roman" w:hAnsi="Times New Roman"/>
          <w:sz w:val="24"/>
        </w:rPr>
        <w:br/>
        <w:t xml:space="preserve">и капиллярные явления. Тепловое расширение и сжатие. </w:t>
      </w:r>
    </w:p>
    <w:p w14:paraId="33D3FD9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w:t>
      </w:r>
      <w:r>
        <w:rPr>
          <w:rFonts w:ascii="Times New Roman" w:hAnsi="Times New Roman"/>
          <w:sz w:val="24"/>
        </w:rPr>
        <w:br/>
        <w:t xml:space="preserve">и совершение работы. Виды теплопередачи: теплопроводность, конвекция, излучение. </w:t>
      </w:r>
    </w:p>
    <w:p w14:paraId="66B40B0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Количество теплоты. Удельная теплоёмкость вещества. Теплообмен </w:t>
      </w:r>
      <w:r>
        <w:rPr>
          <w:rFonts w:ascii="Times New Roman" w:hAnsi="Times New Roman"/>
          <w:sz w:val="24"/>
        </w:rPr>
        <w:br/>
        <w:t xml:space="preserve">и тепловое равновесие. Уравнение теплового баланса. Плавление и отвердевание кристаллических веществ. Удельная теплота плавления. Парообразование </w:t>
      </w:r>
      <w:r>
        <w:rPr>
          <w:rFonts w:ascii="Times New Roman" w:hAnsi="Times New Roman"/>
          <w:sz w:val="24"/>
        </w:rPr>
        <w:br/>
        <w:t xml:space="preserve">и конденсация. Испарение (МС). Кипение. Удельная теплота парообразования. Зависимость температуры кипения от атмосферного давления. </w:t>
      </w:r>
    </w:p>
    <w:p w14:paraId="24177E6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Влажность воздуха. </w:t>
      </w:r>
    </w:p>
    <w:p w14:paraId="3458B41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Энергия топлива. Удельная теплота сгорания. </w:t>
      </w:r>
    </w:p>
    <w:p w14:paraId="4A00E60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Принципы работы тепловых двигателей КПД теплового двигателя. Тепловые двигатели и защита окружающей среды (МС). </w:t>
      </w:r>
    </w:p>
    <w:p w14:paraId="1F85DCC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Закон сохранения и превращения энергии в тепловых процессах (МС). </w:t>
      </w:r>
    </w:p>
    <w:p w14:paraId="6D72D11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152.4.1.1. Демонстрации.</w:t>
      </w:r>
    </w:p>
    <w:p w14:paraId="68CD798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Наблюдение броуновского движения. </w:t>
      </w:r>
    </w:p>
    <w:p w14:paraId="2DBB7C1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Наблюдение диффузии. </w:t>
      </w:r>
    </w:p>
    <w:p w14:paraId="0C95697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Наблюдение явлений смачивания и капиллярных явлений. </w:t>
      </w:r>
    </w:p>
    <w:p w14:paraId="5AFB902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Наблюдение теплового расширения тел. </w:t>
      </w:r>
    </w:p>
    <w:p w14:paraId="7FD73D6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Изменение давления газа при изменении объёма и нагревании </w:t>
      </w:r>
      <w:r>
        <w:rPr>
          <w:rFonts w:ascii="Times New Roman" w:hAnsi="Times New Roman"/>
          <w:sz w:val="24"/>
        </w:rPr>
        <w:br/>
        <w:t xml:space="preserve">или охлаждении. </w:t>
      </w:r>
    </w:p>
    <w:p w14:paraId="7F5A981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Правила измерения температуры. </w:t>
      </w:r>
    </w:p>
    <w:p w14:paraId="5188985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Виды теплопередачи. </w:t>
      </w:r>
    </w:p>
    <w:p w14:paraId="00485B0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Охлаждение при совершении работы. </w:t>
      </w:r>
    </w:p>
    <w:p w14:paraId="72D9023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Нагревание при совершении работы внешними силами. </w:t>
      </w:r>
    </w:p>
    <w:p w14:paraId="0A360C2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Сравнение теплоёмкостей различных веществ. </w:t>
      </w:r>
    </w:p>
    <w:p w14:paraId="567D5A9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Наблюдение кипения. </w:t>
      </w:r>
    </w:p>
    <w:p w14:paraId="2208F03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Наблюдение постоянства температуры при плавлении.</w:t>
      </w:r>
    </w:p>
    <w:p w14:paraId="4BF4C2B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Модели тепловых двигателей. </w:t>
      </w:r>
    </w:p>
    <w:p w14:paraId="07DE40D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152.4.1.2. Лабораторные работы и опыты.</w:t>
      </w:r>
    </w:p>
    <w:p w14:paraId="746B577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Опыты по обнаружению действия сил молекулярного притяжения. </w:t>
      </w:r>
    </w:p>
    <w:p w14:paraId="55067F3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Опыты по выращиванию кристаллов поваренной соли или сахара. </w:t>
      </w:r>
    </w:p>
    <w:p w14:paraId="754C244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Опыты по наблюдению теплового расширения газов, жидкостей и твёрдых тел. </w:t>
      </w:r>
    </w:p>
    <w:p w14:paraId="051948F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Определение давления воздуха в баллоне шприца. </w:t>
      </w:r>
    </w:p>
    <w:p w14:paraId="3611A93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Опыты, демонстрирующие зависимость давления воздуха от его объёма </w:t>
      </w:r>
      <w:r>
        <w:rPr>
          <w:rFonts w:ascii="Times New Roman" w:hAnsi="Times New Roman"/>
          <w:sz w:val="24"/>
        </w:rPr>
        <w:br/>
        <w:t xml:space="preserve">и нагревания или охлаждения. </w:t>
      </w:r>
    </w:p>
    <w:p w14:paraId="5E95694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Проверка гипотезы линейной зависимости длины столбика жидкости </w:t>
      </w:r>
      <w:r>
        <w:rPr>
          <w:rFonts w:ascii="Times New Roman" w:hAnsi="Times New Roman"/>
          <w:sz w:val="24"/>
        </w:rPr>
        <w:br/>
        <w:t xml:space="preserve">в термометрической трубке от температуры. </w:t>
      </w:r>
    </w:p>
    <w:p w14:paraId="24F417B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Наблюдение изменения внутренней энергии тела в результате теплопередачи и работы внешних сил. </w:t>
      </w:r>
    </w:p>
    <w:p w14:paraId="433EA24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Исследование явления теплообмена при смешивании холодной и горячей воды. </w:t>
      </w:r>
    </w:p>
    <w:p w14:paraId="54E4F6C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Определение количества теплоты, полученного водой при теплообмене </w:t>
      </w:r>
      <w:r>
        <w:rPr>
          <w:rFonts w:ascii="Times New Roman" w:hAnsi="Times New Roman"/>
          <w:sz w:val="24"/>
        </w:rPr>
        <w:br/>
        <w:t xml:space="preserve">с нагретым металлическим цилиндром. </w:t>
      </w:r>
    </w:p>
    <w:p w14:paraId="6EDC20D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Определение удельной теплоёмкости вещества. </w:t>
      </w:r>
    </w:p>
    <w:p w14:paraId="0DE484D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Исследование процесса испарения. </w:t>
      </w:r>
    </w:p>
    <w:p w14:paraId="12C8F08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Определение относительной влажности воздуха. </w:t>
      </w:r>
    </w:p>
    <w:p w14:paraId="41BFCB9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Определение удельной теплоты плавления льда. </w:t>
      </w:r>
    </w:p>
    <w:p w14:paraId="75F1952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152.4.2. Раздел 7. Электрические и магнитные явления.</w:t>
      </w:r>
    </w:p>
    <w:p w14:paraId="4FF3CF5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14:paraId="5765EBE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Электрическое поле. Напряжённость электрического поля. Принцип суперпозиции электрических полей (на качественном уровне). </w:t>
      </w:r>
    </w:p>
    <w:p w14:paraId="7C172E8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14:paraId="2061647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14:paraId="5358C8B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14:paraId="1019860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14:paraId="3E386B9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14:paraId="1583D1D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w:t>
      </w:r>
      <w:r>
        <w:rPr>
          <w:rFonts w:ascii="Times New Roman" w:hAnsi="Times New Roman"/>
          <w:sz w:val="24"/>
        </w:rPr>
        <w:br/>
        <w:t xml:space="preserve">на возобновляемых источниках энергии. </w:t>
      </w:r>
    </w:p>
    <w:p w14:paraId="7D165DC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152.4.2.1. Демонстрации.</w:t>
      </w:r>
    </w:p>
    <w:p w14:paraId="5E1977D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Электризация тел. </w:t>
      </w:r>
    </w:p>
    <w:p w14:paraId="12180C7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Два рода электрических зарядов и взаимодействие заряженных тел. </w:t>
      </w:r>
    </w:p>
    <w:p w14:paraId="3FA2E70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Устройство и действие электроскопа. </w:t>
      </w:r>
    </w:p>
    <w:p w14:paraId="6785E16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Электростатическая индукция. </w:t>
      </w:r>
    </w:p>
    <w:p w14:paraId="1625929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Закон сохранения электрических зарядов.</w:t>
      </w:r>
    </w:p>
    <w:p w14:paraId="3A75D16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Проводники и диэлектрики. </w:t>
      </w:r>
    </w:p>
    <w:p w14:paraId="54EFEDE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Моделирование силовых линий электрического поля. </w:t>
      </w:r>
    </w:p>
    <w:p w14:paraId="1386B6A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Источники постоянного тока. </w:t>
      </w:r>
    </w:p>
    <w:p w14:paraId="321AB2B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Действия электрического тока.</w:t>
      </w:r>
    </w:p>
    <w:p w14:paraId="4546BBD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Электрический ток в жидкости.</w:t>
      </w:r>
    </w:p>
    <w:p w14:paraId="45A225F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Газовый разряд. </w:t>
      </w:r>
    </w:p>
    <w:p w14:paraId="78983BC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Измерение силы тока амперметром. </w:t>
      </w:r>
    </w:p>
    <w:p w14:paraId="033AAF4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Измерение электрического напряжения вольтметром. </w:t>
      </w:r>
    </w:p>
    <w:p w14:paraId="7D62995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Реостат и магазин сопротивлений. </w:t>
      </w:r>
    </w:p>
    <w:p w14:paraId="4AA1B66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Взаимодействие постоянных магнитов. </w:t>
      </w:r>
    </w:p>
    <w:p w14:paraId="38DFCB3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Моделирование невозможности разделения полюсов магнита.</w:t>
      </w:r>
    </w:p>
    <w:p w14:paraId="7C83B42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Моделирование магнитных полей постоянных магнитов. </w:t>
      </w:r>
    </w:p>
    <w:p w14:paraId="63A223D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Опыт Эрстеда. </w:t>
      </w:r>
    </w:p>
    <w:p w14:paraId="5E45BE7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Магнитное поле тока. Электромагнит. </w:t>
      </w:r>
    </w:p>
    <w:p w14:paraId="34A84FB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Действие магнитного поля на проводник с током. </w:t>
      </w:r>
    </w:p>
    <w:p w14:paraId="3806143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Электродвигатель постоянного тока. </w:t>
      </w:r>
    </w:p>
    <w:p w14:paraId="5C415BF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Исследование явления электромагнитной индукции.</w:t>
      </w:r>
    </w:p>
    <w:p w14:paraId="5270F29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Опыты Фарадея. </w:t>
      </w:r>
    </w:p>
    <w:p w14:paraId="52181E2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Зависимость направления индукционного тока от условий его возникновения. </w:t>
      </w:r>
    </w:p>
    <w:p w14:paraId="0249324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Электрогенератор постоянного тока. </w:t>
      </w:r>
    </w:p>
    <w:p w14:paraId="4D19C60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152.4.2.2. Лабораторные работы и опыты.</w:t>
      </w:r>
    </w:p>
    <w:p w14:paraId="70CEA8E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Опыты по наблюдению электризации тел индукцией и при соприкосновении. </w:t>
      </w:r>
    </w:p>
    <w:p w14:paraId="4333674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Исследование действия электрического поля на проводники и диэлектрики. </w:t>
      </w:r>
    </w:p>
    <w:p w14:paraId="260E379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Сборка и проверка работы электрической цепи постоянного тока. </w:t>
      </w:r>
    </w:p>
    <w:p w14:paraId="0A78183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Измерение и регулирование силы тока. </w:t>
      </w:r>
    </w:p>
    <w:p w14:paraId="3C45C6D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Измерение и регулирование напряжения. </w:t>
      </w:r>
    </w:p>
    <w:p w14:paraId="5BE98C7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Исследование зависимости силы тока, идущего через резистор, </w:t>
      </w:r>
      <w:r>
        <w:rPr>
          <w:rFonts w:ascii="Times New Roman" w:hAnsi="Times New Roman"/>
          <w:sz w:val="24"/>
        </w:rPr>
        <w:br/>
        <w:t xml:space="preserve">от сопротивления резистора и напряжения на резисторе. </w:t>
      </w:r>
    </w:p>
    <w:p w14:paraId="29BF1FE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Опыты, демонстрирующие зависимость электрического сопротивления проводника от его длины, площади поперечного сечения и материала. </w:t>
      </w:r>
    </w:p>
    <w:p w14:paraId="2436C25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Проверка правила сложения напряжений при последовательном соединении двух резисторов. </w:t>
      </w:r>
    </w:p>
    <w:p w14:paraId="63CB82D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Проверка правила для силы тока при параллельном соединении резисторов. </w:t>
      </w:r>
    </w:p>
    <w:p w14:paraId="116835A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Определение работы электрического тока, идущего через резистор. </w:t>
      </w:r>
    </w:p>
    <w:p w14:paraId="65DEE13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Определение мощности электрического тока, выделяемой на резисторе. </w:t>
      </w:r>
    </w:p>
    <w:p w14:paraId="3272F8D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Исследование зависимости силы тока, идущего через лампочку, </w:t>
      </w:r>
      <w:r>
        <w:rPr>
          <w:rFonts w:ascii="Times New Roman" w:hAnsi="Times New Roman"/>
          <w:sz w:val="24"/>
        </w:rPr>
        <w:br/>
        <w:t xml:space="preserve">от напряжения на ней. </w:t>
      </w:r>
    </w:p>
    <w:p w14:paraId="7FC1EFC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Определение КПД нагревателя. </w:t>
      </w:r>
    </w:p>
    <w:p w14:paraId="4E17A52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Исследование магнитного взаимодействия постоянных магнитов. </w:t>
      </w:r>
    </w:p>
    <w:p w14:paraId="7C28256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Изучение магнитного поля постоянных магнитов при их объединении </w:t>
      </w:r>
      <w:r>
        <w:rPr>
          <w:rFonts w:ascii="Times New Roman" w:hAnsi="Times New Roman"/>
          <w:sz w:val="24"/>
        </w:rPr>
        <w:br/>
        <w:t xml:space="preserve">и разделении. </w:t>
      </w:r>
    </w:p>
    <w:p w14:paraId="2B2EF45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Исследование действия электрического тока на магнитную стрелку. </w:t>
      </w:r>
    </w:p>
    <w:p w14:paraId="4361BD5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Опыты, демонстрирующие зависимость силы взаимодействия катушки </w:t>
      </w:r>
      <w:r>
        <w:rPr>
          <w:rFonts w:ascii="Times New Roman" w:hAnsi="Times New Roman"/>
          <w:sz w:val="24"/>
        </w:rPr>
        <w:br/>
        <w:t xml:space="preserve">с током и магнита от силы тока и направления тока в катушке. </w:t>
      </w:r>
    </w:p>
    <w:p w14:paraId="17A9DB3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Изучение действия магнитного поля на проводник с током. </w:t>
      </w:r>
    </w:p>
    <w:p w14:paraId="6A4ADB2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Конструирование и изучение работы электродвигателя. </w:t>
      </w:r>
    </w:p>
    <w:p w14:paraId="54C6B77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Измерение КПД электродвигательной установки. </w:t>
      </w:r>
    </w:p>
    <w:p w14:paraId="66794EE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Опыты по исследованию явления электромагнитной индукции: исследование изменений значения и направления индукционного тока. </w:t>
      </w:r>
    </w:p>
    <w:p w14:paraId="56D6069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152.5. Содержание обучения в 9 классе.</w:t>
      </w:r>
    </w:p>
    <w:p w14:paraId="6BC7613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152.5.1. Раздел 8. Механические явления.</w:t>
      </w:r>
    </w:p>
    <w:p w14:paraId="5AE941B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w:t>
      </w:r>
      <w:r>
        <w:rPr>
          <w:rFonts w:ascii="Times New Roman" w:hAnsi="Times New Roman"/>
          <w:sz w:val="24"/>
        </w:rPr>
        <w:br/>
        <w:t xml:space="preserve">при неравномерном движении. </w:t>
      </w:r>
    </w:p>
    <w:p w14:paraId="418ACEF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Ускорение. Равноускоренное прямолинейное движение. Свободное падение. Опыты Галилея. </w:t>
      </w:r>
    </w:p>
    <w:p w14:paraId="0531B5A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Равномерное движение по окружности. Период и частота обращения. Линейная и угловая скорости. Центростремительное ускорение. </w:t>
      </w:r>
    </w:p>
    <w:p w14:paraId="5F120FF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Первый закон Ньютона. Второй закон Ньютона. Третий закон Ньютона. Принцип суперпозиции сил. </w:t>
      </w:r>
    </w:p>
    <w:p w14:paraId="52FC850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Сила упругости. Закон Гука. Сила трения: сила трения скольжения, сила трения покоя, другие виды трения. </w:t>
      </w:r>
    </w:p>
    <w:p w14:paraId="3C890E4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Сила тяжести и закон всемирного тяготения. Ускорение свободного падения. Движение планет вокруг Солнца (МС). Первая космическая скорость. Невесомость и перегрузки. </w:t>
      </w:r>
    </w:p>
    <w:p w14:paraId="70F5895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14:paraId="16A3B13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Импульс тела. Изменение импульса. Импульс силы. Закон сохранения импульса. Реактивное движение (МС). </w:t>
      </w:r>
    </w:p>
    <w:p w14:paraId="20D3662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w:t>
      </w:r>
      <w:r>
        <w:rPr>
          <w:rFonts w:ascii="Times New Roman" w:hAnsi="Times New Roman"/>
          <w:sz w:val="24"/>
        </w:rPr>
        <w:br/>
        <w:t xml:space="preserve">о кинетической энергии. Закон сохранения механической энергии. </w:t>
      </w:r>
    </w:p>
    <w:p w14:paraId="6901A1D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152.5.1.1. Демонстрации.</w:t>
      </w:r>
    </w:p>
    <w:p w14:paraId="7EAB2C4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Наблюдение механического движения тела относительно разных тел отсчёта.</w:t>
      </w:r>
    </w:p>
    <w:p w14:paraId="07CF1C0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Сравнение путей и траекторий движения одного и того же тела относительно разных тел отсчёта.</w:t>
      </w:r>
    </w:p>
    <w:p w14:paraId="2F72156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Измерение скорости и ускорения прямолинейного движения. </w:t>
      </w:r>
    </w:p>
    <w:p w14:paraId="46ACBFE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Исследование признаков равноускоренного движения.</w:t>
      </w:r>
    </w:p>
    <w:p w14:paraId="6C49E6F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Наблюдение движения тела по окружности. </w:t>
      </w:r>
    </w:p>
    <w:p w14:paraId="6A2D7AF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14:paraId="6DD390F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Зависимость ускорения тела от массы тела и действующей на него силы. </w:t>
      </w:r>
    </w:p>
    <w:p w14:paraId="686D9D9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Наблюдение равенства сил при взаимодействии тел.</w:t>
      </w:r>
    </w:p>
    <w:p w14:paraId="50436A8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Изменение веса тела при ускоренном движении. </w:t>
      </w:r>
    </w:p>
    <w:p w14:paraId="455A40C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Передача импульса при взаимодействии тел. </w:t>
      </w:r>
    </w:p>
    <w:p w14:paraId="3274625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Преобразования энергии при взаимодействии тел. </w:t>
      </w:r>
    </w:p>
    <w:p w14:paraId="35EE99F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Сохранение импульса при неупругом взаимодействии. </w:t>
      </w:r>
    </w:p>
    <w:p w14:paraId="1D94C50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Сохранение импульса при абсолютно упругом взаимодействии. </w:t>
      </w:r>
    </w:p>
    <w:p w14:paraId="6F57C83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Наблюдение реактивного движения. </w:t>
      </w:r>
    </w:p>
    <w:p w14:paraId="15A950B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Сохранение механической энергии при свободном падении. </w:t>
      </w:r>
    </w:p>
    <w:p w14:paraId="1B8AF2E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Сохранение механической энергии при движении тела под действием пружины. </w:t>
      </w:r>
    </w:p>
    <w:p w14:paraId="3C960B2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152.5.1.2. Лабораторные работы и опыты.</w:t>
      </w:r>
    </w:p>
    <w:p w14:paraId="63375CB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Конструирование тракта для разгона и дальнейшего равномерного движения шарика или тележки. </w:t>
      </w:r>
    </w:p>
    <w:p w14:paraId="5DEDC2F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Определение средней скорости скольжения бруска или движения шарика </w:t>
      </w:r>
      <w:r>
        <w:rPr>
          <w:rFonts w:ascii="Times New Roman" w:hAnsi="Times New Roman"/>
          <w:sz w:val="24"/>
        </w:rPr>
        <w:br/>
        <w:t xml:space="preserve">по наклонной плоскости. </w:t>
      </w:r>
    </w:p>
    <w:p w14:paraId="055E0ED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Определение ускорения тела при равноускоренном движении по наклонной плоскости. </w:t>
      </w:r>
    </w:p>
    <w:p w14:paraId="046C516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Исследование зависимости пути от времени при равноускоренном движении без начальной скорости. </w:t>
      </w:r>
    </w:p>
    <w:p w14:paraId="4A7AD91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14:paraId="65E6516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Исследование зависимости силы трения скольжения от силы нормального давления. </w:t>
      </w:r>
    </w:p>
    <w:p w14:paraId="4FCE537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Определение коэффициента трения скольжения. </w:t>
      </w:r>
    </w:p>
    <w:p w14:paraId="3964845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Определение жёсткости пружины. </w:t>
      </w:r>
    </w:p>
    <w:p w14:paraId="60352F4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Определение работы силы трения при равномерном движении тела </w:t>
      </w:r>
      <w:r>
        <w:rPr>
          <w:rFonts w:ascii="Times New Roman" w:hAnsi="Times New Roman"/>
          <w:sz w:val="24"/>
        </w:rPr>
        <w:br/>
        <w:t xml:space="preserve">по горизонтальной поверхности. </w:t>
      </w:r>
    </w:p>
    <w:p w14:paraId="7364A44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Определение работы силы упругости при подъёме груза с использованием неподвижного и подвижного блоков. </w:t>
      </w:r>
    </w:p>
    <w:p w14:paraId="76FFACB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Изучение закона сохранения энергии.</w:t>
      </w:r>
    </w:p>
    <w:p w14:paraId="499279E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152.5.2. Раздел 9. Механические колебания и волны.</w:t>
      </w:r>
    </w:p>
    <w:p w14:paraId="135B18B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14:paraId="28CEF14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(МС). </w:t>
      </w:r>
    </w:p>
    <w:p w14:paraId="260A11D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Звук. Громкость звука и высота тона. Отражение звука. Инфразвук </w:t>
      </w:r>
      <w:r>
        <w:rPr>
          <w:rFonts w:ascii="Times New Roman" w:hAnsi="Times New Roman"/>
          <w:sz w:val="24"/>
        </w:rPr>
        <w:br/>
        <w:t xml:space="preserve">и ультразвук. </w:t>
      </w:r>
    </w:p>
    <w:p w14:paraId="6B5C67E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152.5.2.1. Демонстрации.</w:t>
      </w:r>
    </w:p>
    <w:p w14:paraId="530A3B1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Наблюдение колебаний тел под действием силы тяжести и силы упругости. </w:t>
      </w:r>
    </w:p>
    <w:p w14:paraId="4A88DFA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Наблюдение колебаний груза на нити и на пружине.</w:t>
      </w:r>
    </w:p>
    <w:p w14:paraId="7FF8F9C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Наблюдение вынужденных колебаний и резонанса. </w:t>
      </w:r>
    </w:p>
    <w:p w14:paraId="0D927D7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Распространение продольных и поперечных волн (на модели). </w:t>
      </w:r>
    </w:p>
    <w:p w14:paraId="47E5018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Наблюдение зависимости высоты звука от частоты. </w:t>
      </w:r>
    </w:p>
    <w:p w14:paraId="3779293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Акустический резонанс. </w:t>
      </w:r>
    </w:p>
    <w:p w14:paraId="3E2FA05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152.5.2.2. Лабораторные работы и опыты.</w:t>
      </w:r>
    </w:p>
    <w:p w14:paraId="4425FBC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Определение частоты и периода колебаний математического маятника. </w:t>
      </w:r>
    </w:p>
    <w:p w14:paraId="0038A53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Определение частоты и периода колебаний пружинного маятника </w:t>
      </w:r>
    </w:p>
    <w:p w14:paraId="1825D62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Исследование зависимости периода колебаний подвешенного к нити груза </w:t>
      </w:r>
      <w:r>
        <w:rPr>
          <w:rFonts w:ascii="Times New Roman" w:hAnsi="Times New Roman"/>
          <w:sz w:val="24"/>
        </w:rPr>
        <w:br/>
        <w:t xml:space="preserve">от длины нити. </w:t>
      </w:r>
    </w:p>
    <w:p w14:paraId="7E94E34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Исследование зависимости периода колебаний пружинного маятника </w:t>
      </w:r>
      <w:r>
        <w:rPr>
          <w:rFonts w:ascii="Times New Roman" w:hAnsi="Times New Roman"/>
          <w:sz w:val="24"/>
        </w:rPr>
        <w:br/>
        <w:t xml:space="preserve">от массы груза. </w:t>
      </w:r>
    </w:p>
    <w:p w14:paraId="30E08FA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Проверка независимости периода колебаний груза, подвешенного к нити, </w:t>
      </w:r>
      <w:r>
        <w:rPr>
          <w:rFonts w:ascii="Times New Roman" w:hAnsi="Times New Roman"/>
          <w:sz w:val="24"/>
        </w:rPr>
        <w:br/>
        <w:t xml:space="preserve">от массы груза. </w:t>
      </w:r>
    </w:p>
    <w:p w14:paraId="31F3591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Опыты, демонстрирующие зависимость периода колебаний пружинного маятника от массы груза и жёсткости пружины. </w:t>
      </w:r>
    </w:p>
    <w:p w14:paraId="5FAD073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Измерение ускорения свободного падения. </w:t>
      </w:r>
    </w:p>
    <w:p w14:paraId="0BFAB69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152.5.3. Раздел 10. Электромагнитное поле и электромагнитные волны.</w:t>
      </w:r>
    </w:p>
    <w:p w14:paraId="2C3C01D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14:paraId="151EA0E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Электромагнитная природа света. Скорость света. Волновые свойства света. </w:t>
      </w:r>
    </w:p>
    <w:p w14:paraId="530F2F3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152.5.3.1. Демонстрации.</w:t>
      </w:r>
    </w:p>
    <w:p w14:paraId="0893D39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Свойства электромагнитных волн. </w:t>
      </w:r>
    </w:p>
    <w:p w14:paraId="2A27E8B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Волновые свойства света. </w:t>
      </w:r>
    </w:p>
    <w:p w14:paraId="5817B78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152.5.3.2. Лабораторные работы и опыты.</w:t>
      </w:r>
    </w:p>
    <w:p w14:paraId="20E8AA5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Изучение свойств электромагнитных волн с помощью мобильного телефона. </w:t>
      </w:r>
    </w:p>
    <w:p w14:paraId="18DB552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152.5.4. Раздел 11. Световые явления.</w:t>
      </w:r>
    </w:p>
    <w:p w14:paraId="315D62B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14:paraId="66A1329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14:paraId="511EAD7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Линза. Ход лучей в линзе. Оптическая система фотоаппарата, микроскопа </w:t>
      </w:r>
      <w:r>
        <w:rPr>
          <w:rFonts w:ascii="Times New Roman" w:hAnsi="Times New Roman"/>
          <w:sz w:val="24"/>
        </w:rPr>
        <w:br/>
        <w:t>и телескопа (МС). Глаз как оптическая система. Близорукость и дальнозоркость.</w:t>
      </w:r>
    </w:p>
    <w:p w14:paraId="20F1633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Разложение белого света в спектр. Опыты Ньютона. Сложение спектральных цветов. Дисперсия света.</w:t>
      </w:r>
    </w:p>
    <w:p w14:paraId="6777ABD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152.5.4.1. Демонстрации.</w:t>
      </w:r>
    </w:p>
    <w:p w14:paraId="75082AC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Прямолинейное распространение света.</w:t>
      </w:r>
    </w:p>
    <w:p w14:paraId="555ED03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Отражение света.</w:t>
      </w:r>
    </w:p>
    <w:p w14:paraId="3165B9D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Получение изображений в плоском, вогнутом и выпуклом зеркалах.</w:t>
      </w:r>
    </w:p>
    <w:p w14:paraId="26978FB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Преломление света.</w:t>
      </w:r>
    </w:p>
    <w:p w14:paraId="1F70A60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Оптический световод.</w:t>
      </w:r>
    </w:p>
    <w:p w14:paraId="3F9D8EB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Ход лучей в собирающей линзе.</w:t>
      </w:r>
    </w:p>
    <w:p w14:paraId="1A78E33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Ход лучей в рассеивающей линзе.</w:t>
      </w:r>
    </w:p>
    <w:p w14:paraId="2AB17B9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Получение изображений с помощью линз.</w:t>
      </w:r>
    </w:p>
    <w:p w14:paraId="75DE213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Принцип действия фотоаппарата, микроскопа и телескопа.</w:t>
      </w:r>
    </w:p>
    <w:p w14:paraId="65AC6BD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Модель глаза.</w:t>
      </w:r>
    </w:p>
    <w:p w14:paraId="22B2919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Разложение белого света в спектр.</w:t>
      </w:r>
    </w:p>
    <w:p w14:paraId="3788305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Получение белого света при сложении света разных цветов.</w:t>
      </w:r>
    </w:p>
    <w:p w14:paraId="7EB23A7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152.</w:t>
      </w:r>
      <w:r>
        <w:rPr>
          <w:rFonts w:ascii="Times New Roman" w:hAnsi="Times New Roman"/>
          <w:sz w:val="24"/>
        </w:rPr>
        <w:t>5.4.2. Лабораторные работы и опыты.</w:t>
      </w:r>
    </w:p>
    <w:p w14:paraId="1679B31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Исследование зависимости угла отражения светового луча от угла падения.</w:t>
      </w:r>
    </w:p>
    <w:p w14:paraId="55D7196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Изучение характеристик изображения предмета в плоском зеркале.</w:t>
      </w:r>
    </w:p>
    <w:p w14:paraId="37F6147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Исследование зависимости угла преломления светового луча от угла падения на границе «воздух–стекло».</w:t>
      </w:r>
    </w:p>
    <w:p w14:paraId="767B7B0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Получение изображений с помощью собирающей линзы.</w:t>
      </w:r>
    </w:p>
    <w:p w14:paraId="7A2BDA6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Определение фокусного расстояния и оптической силы собирающей линзы.</w:t>
      </w:r>
    </w:p>
    <w:p w14:paraId="7F660B2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Опыты по разложению белого света в спектр.</w:t>
      </w:r>
    </w:p>
    <w:p w14:paraId="08C7263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Опыты по восприятию цвета предметов при их наблюдении через цветовые фильтры.</w:t>
      </w:r>
    </w:p>
    <w:p w14:paraId="5B11213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152.5.5. Раздел 12. Квантовые явления.</w:t>
      </w:r>
    </w:p>
    <w:p w14:paraId="3B33CE5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Опыты Резерфорда и планетарная модель атома. Модель атома Бора. Испускание и поглощение света атомом. Кванты. Линейчатые спектры.</w:t>
      </w:r>
    </w:p>
    <w:p w14:paraId="4D7EA7A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14:paraId="0EF2B4A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 (МС).</w:t>
      </w:r>
    </w:p>
    <w:p w14:paraId="1008E4E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Ядерная энергетика. Действия радиоактивных излучений на живые организмы (МС).</w:t>
      </w:r>
    </w:p>
    <w:p w14:paraId="404225E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152.5.5.1. Демонстрации.</w:t>
      </w:r>
    </w:p>
    <w:p w14:paraId="44B5847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Спектры излучения и поглощения.</w:t>
      </w:r>
    </w:p>
    <w:p w14:paraId="02A75F6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Спектры различных газов.</w:t>
      </w:r>
    </w:p>
    <w:p w14:paraId="6A040FF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Спектр водорода.</w:t>
      </w:r>
    </w:p>
    <w:p w14:paraId="38E65CB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Наблюдение треков в камере Вильсона.</w:t>
      </w:r>
    </w:p>
    <w:p w14:paraId="7880AAD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Работа счётчика ионизирующих излучений.</w:t>
      </w:r>
    </w:p>
    <w:p w14:paraId="7B27787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Регистрация излучения природных минералов и продуктов.</w:t>
      </w:r>
    </w:p>
    <w:p w14:paraId="344620A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152.5.5.2. Лабораторные работы и опыты.</w:t>
      </w:r>
    </w:p>
    <w:p w14:paraId="015FD7B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Наблюдение сплошных и линейчатых спектров излучения.</w:t>
      </w:r>
    </w:p>
    <w:p w14:paraId="54E3B65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Исследование треков: измерение энергии частицы по тормозному пути </w:t>
      </w:r>
      <w:r>
        <w:rPr>
          <w:rFonts w:ascii="Times New Roman" w:hAnsi="Times New Roman"/>
          <w:sz w:val="24"/>
        </w:rPr>
        <w:br/>
        <w:t>(по фотографиям).</w:t>
      </w:r>
    </w:p>
    <w:p w14:paraId="3ED7E5A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Измерение радиоактивного фона.</w:t>
      </w:r>
    </w:p>
    <w:p w14:paraId="7B93059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152.5.6. Повторительно-обобщающий модуль.</w:t>
      </w:r>
    </w:p>
    <w:p w14:paraId="524B948E" w14:textId="77777777" w:rsidR="00416094" w:rsidRDefault="00CC00E5">
      <w:pPr>
        <w:spacing w:after="0" w:line="360" w:lineRule="auto"/>
        <w:ind w:firstLine="709"/>
        <w:jc w:val="both"/>
        <w:rPr>
          <w:rFonts w:ascii="Times New Roman" w:hAnsi="Times New Roman"/>
          <w:sz w:val="24"/>
        </w:rPr>
      </w:pPr>
      <w:proofErr w:type="spellStart"/>
      <w:r>
        <w:rPr>
          <w:rFonts w:ascii="Times New Roman" w:hAnsi="Times New Roman"/>
          <w:sz w:val="24"/>
        </w:rPr>
        <w:t>Повторительно­обобщающий</w:t>
      </w:r>
      <w:proofErr w:type="spellEnd"/>
      <w:r>
        <w:rPr>
          <w:rFonts w:ascii="Times New Roman" w:hAnsi="Times New Roman"/>
          <w:sz w:val="24"/>
        </w:rPr>
        <w:t xml:space="preserve"> модуль предназначен для систематизации </w:t>
      </w:r>
      <w:r>
        <w:rPr>
          <w:rFonts w:ascii="Times New Roman" w:hAnsi="Times New Roman"/>
          <w:sz w:val="24"/>
        </w:rPr>
        <w:br/>
        <w:t xml:space="preserve">и обобщения предметного содержания и опыта деятельности, приобретённого </w:t>
      </w:r>
      <w:r>
        <w:rPr>
          <w:rFonts w:ascii="Times New Roman" w:hAnsi="Times New Roman"/>
          <w:sz w:val="24"/>
        </w:rPr>
        <w:br/>
        <w:t>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14:paraId="388EE5B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При изучении данного модуля реализуются и систематизируются виды деятельности, на основе которых обеспечивается достижение предметных </w:t>
      </w:r>
      <w:r>
        <w:rPr>
          <w:rFonts w:ascii="Times New Roman" w:hAnsi="Times New Roman"/>
          <w:sz w:val="24"/>
        </w:rPr>
        <w:br/>
        <w:t>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14:paraId="5D0FD7C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14:paraId="43D4D00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на основе полученных знаний распознавать и научно объяснять физические явления в </w:t>
      </w:r>
      <w:r>
        <w:rPr>
          <w:rFonts w:ascii="Times New Roman" w:hAnsi="Times New Roman"/>
          <w:sz w:val="24"/>
        </w:rPr>
        <w:t>окружающей природе и повседневной жизни;</w:t>
      </w:r>
    </w:p>
    <w:p w14:paraId="563D1F8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использовать научные методы исследования физических явлений, </w:t>
      </w:r>
      <w:r>
        <w:rPr>
          <w:rFonts w:ascii="Times New Roman" w:hAnsi="Times New Roman"/>
          <w:sz w:val="24"/>
        </w:rPr>
        <w:br/>
        <w:t>в том числе для проверки гипотез и получения теоретических выводов;</w:t>
      </w:r>
    </w:p>
    <w:p w14:paraId="01EFD52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14:paraId="68D1728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Каждая из тем данного раздела включает экспериментальное исследование обобщающего характера. Раздел завершается проведением диагностической </w:t>
      </w:r>
      <w:r>
        <w:rPr>
          <w:rFonts w:ascii="Times New Roman" w:hAnsi="Times New Roman"/>
          <w:sz w:val="24"/>
        </w:rPr>
        <w:br/>
        <w:t>и оценочной работы за курс основного общего образования.</w:t>
      </w:r>
    </w:p>
    <w:p w14:paraId="4624008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152.6. Планируемые результаты освоения физики (базовый уровень) на уровне основного общего образования.</w:t>
      </w:r>
    </w:p>
    <w:p w14:paraId="6E346D0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152.6.1. 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14:paraId="6C48157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152.6.2. В результате изучения физики на уровне основного общего образования у обучающегося будут сформированы следующие личностные результаты в части:</w:t>
      </w:r>
    </w:p>
    <w:p w14:paraId="246C4163" w14:textId="77777777" w:rsidR="00416094" w:rsidRDefault="00CC00E5">
      <w:pPr>
        <w:numPr>
          <w:ilvl w:val="0"/>
          <w:numId w:val="4"/>
        </w:numPr>
        <w:spacing w:after="0" w:line="360" w:lineRule="auto"/>
        <w:jc w:val="both"/>
        <w:rPr>
          <w:rFonts w:ascii="Times New Roman" w:hAnsi="Times New Roman"/>
          <w:sz w:val="24"/>
        </w:rPr>
      </w:pPr>
      <w:r>
        <w:rPr>
          <w:rFonts w:ascii="Times New Roman" w:hAnsi="Times New Roman"/>
          <w:sz w:val="24"/>
        </w:rPr>
        <w:t> патриотического воспитания:</w:t>
      </w:r>
    </w:p>
    <w:p w14:paraId="68152DA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проявление интереса к истории и современному состоянию российской физической науки;</w:t>
      </w:r>
    </w:p>
    <w:p w14:paraId="0F84825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ценностное отношение к достижениям российских </w:t>
      </w:r>
      <w:proofErr w:type="spellStart"/>
      <w:r>
        <w:rPr>
          <w:rFonts w:ascii="Times New Roman" w:hAnsi="Times New Roman"/>
          <w:sz w:val="24"/>
        </w:rPr>
        <w:t>учёных­физиков</w:t>
      </w:r>
      <w:proofErr w:type="spellEnd"/>
      <w:r>
        <w:rPr>
          <w:rFonts w:ascii="Times New Roman" w:hAnsi="Times New Roman"/>
          <w:sz w:val="24"/>
        </w:rPr>
        <w:t>;</w:t>
      </w:r>
    </w:p>
    <w:p w14:paraId="6987DE19" w14:textId="77777777" w:rsidR="00416094" w:rsidRDefault="00CC00E5">
      <w:pPr>
        <w:numPr>
          <w:ilvl w:val="0"/>
          <w:numId w:val="4"/>
        </w:numPr>
        <w:spacing w:after="0" w:line="360" w:lineRule="auto"/>
        <w:jc w:val="both"/>
        <w:rPr>
          <w:rFonts w:ascii="Times New Roman" w:hAnsi="Times New Roman"/>
          <w:sz w:val="24"/>
        </w:rPr>
      </w:pPr>
      <w:r>
        <w:rPr>
          <w:rFonts w:ascii="Times New Roman" w:hAnsi="Times New Roman"/>
          <w:sz w:val="24"/>
        </w:rPr>
        <w:t> гражданского и духовно-нравственного воспитания:</w:t>
      </w:r>
    </w:p>
    <w:p w14:paraId="1C60574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готовность к активному участию в обсуждении общественно-значимых </w:t>
      </w:r>
      <w:r>
        <w:rPr>
          <w:rFonts w:ascii="Times New Roman" w:hAnsi="Times New Roman"/>
          <w:sz w:val="24"/>
        </w:rPr>
        <w:br/>
        <w:t>и этических проблем, связанных с практическим применением достижений физики;</w:t>
      </w:r>
    </w:p>
    <w:p w14:paraId="3700EB6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осознание важности </w:t>
      </w:r>
      <w:proofErr w:type="spellStart"/>
      <w:r>
        <w:rPr>
          <w:rFonts w:ascii="Times New Roman" w:hAnsi="Times New Roman"/>
          <w:sz w:val="24"/>
        </w:rPr>
        <w:t>морально­этических</w:t>
      </w:r>
      <w:proofErr w:type="spellEnd"/>
      <w:r>
        <w:rPr>
          <w:rFonts w:ascii="Times New Roman" w:hAnsi="Times New Roman"/>
          <w:sz w:val="24"/>
        </w:rPr>
        <w:t xml:space="preserve"> принципов в деятельности учёного;</w:t>
      </w:r>
    </w:p>
    <w:p w14:paraId="39529EA3" w14:textId="77777777" w:rsidR="00416094" w:rsidRDefault="00CC00E5">
      <w:pPr>
        <w:numPr>
          <w:ilvl w:val="0"/>
          <w:numId w:val="4"/>
        </w:numPr>
        <w:spacing w:after="0" w:line="360" w:lineRule="auto"/>
        <w:jc w:val="both"/>
        <w:rPr>
          <w:rFonts w:ascii="Times New Roman" w:hAnsi="Times New Roman"/>
          <w:sz w:val="24"/>
        </w:rPr>
      </w:pPr>
      <w:r>
        <w:rPr>
          <w:rFonts w:ascii="Times New Roman" w:hAnsi="Times New Roman"/>
          <w:sz w:val="24"/>
        </w:rPr>
        <w:t> эстетического воспитания:</w:t>
      </w:r>
    </w:p>
    <w:p w14:paraId="319CA81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восприятие эстетических качеств физической науки: её </w:t>
      </w:r>
      <w:r>
        <w:rPr>
          <w:rFonts w:ascii="Times New Roman" w:hAnsi="Times New Roman"/>
          <w:sz w:val="24"/>
        </w:rPr>
        <w:t>гармоничного построения, строгости, точности, лаконичности;</w:t>
      </w:r>
    </w:p>
    <w:p w14:paraId="61EA0C4B" w14:textId="77777777" w:rsidR="00416094" w:rsidRDefault="00CC00E5">
      <w:pPr>
        <w:numPr>
          <w:ilvl w:val="0"/>
          <w:numId w:val="4"/>
        </w:numPr>
        <w:spacing w:after="0" w:line="360" w:lineRule="auto"/>
        <w:jc w:val="both"/>
        <w:rPr>
          <w:rFonts w:ascii="Times New Roman" w:hAnsi="Times New Roman"/>
          <w:sz w:val="24"/>
        </w:rPr>
      </w:pPr>
      <w:r>
        <w:rPr>
          <w:rFonts w:ascii="Times New Roman" w:hAnsi="Times New Roman"/>
          <w:sz w:val="24"/>
        </w:rPr>
        <w:t> ценности научного познания:</w:t>
      </w:r>
    </w:p>
    <w:p w14:paraId="6AE6761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осознание ценности физической науки как мощного инструмента познания мира, основы развития технологий, важнейшей составляющей культуры;</w:t>
      </w:r>
    </w:p>
    <w:p w14:paraId="264CDF7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развитие научной любознательности, интереса к исследовательской деятельности;</w:t>
      </w:r>
    </w:p>
    <w:p w14:paraId="6E26B2EC" w14:textId="77777777" w:rsidR="00416094" w:rsidRDefault="00CC00E5">
      <w:pPr>
        <w:numPr>
          <w:ilvl w:val="0"/>
          <w:numId w:val="4"/>
        </w:numPr>
        <w:spacing w:after="0" w:line="360" w:lineRule="auto"/>
        <w:jc w:val="both"/>
        <w:rPr>
          <w:rFonts w:ascii="Times New Roman" w:hAnsi="Times New Roman"/>
          <w:sz w:val="24"/>
        </w:rPr>
      </w:pPr>
      <w:r>
        <w:rPr>
          <w:rFonts w:ascii="Times New Roman" w:hAnsi="Times New Roman"/>
          <w:sz w:val="24"/>
        </w:rPr>
        <w:t> </w:t>
      </w:r>
      <w:bookmarkStart w:id="12" w:name="_Hlk125714652"/>
      <w:r>
        <w:rPr>
          <w:rFonts w:ascii="Times New Roman" w:hAnsi="Times New Roman"/>
          <w:sz w:val="24"/>
        </w:rPr>
        <w:t>формирования культуры здоровья и эмоционального благополучия:</w:t>
      </w:r>
      <w:bookmarkEnd w:id="12"/>
    </w:p>
    <w:p w14:paraId="5DAAF2E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осознание ценности безопасного образа жизни в современном технологическом мире, важности правил безопасного поведения на транспорте, </w:t>
      </w:r>
      <w:r>
        <w:rPr>
          <w:rFonts w:ascii="Times New Roman" w:hAnsi="Times New Roman"/>
          <w:sz w:val="24"/>
        </w:rPr>
        <w:br/>
        <w:t>на дорогах, с электрическим и тепловым оборудованием в домашних условиях;</w:t>
      </w:r>
    </w:p>
    <w:p w14:paraId="0234985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сформированность навыка рефлексии, признание своего права на ошибку </w:t>
      </w:r>
      <w:r>
        <w:rPr>
          <w:rFonts w:ascii="Times New Roman" w:hAnsi="Times New Roman"/>
          <w:sz w:val="24"/>
        </w:rPr>
        <w:br/>
        <w:t>и такого же права у другого человека;</w:t>
      </w:r>
    </w:p>
    <w:p w14:paraId="36C57CC7" w14:textId="77777777" w:rsidR="00416094" w:rsidRDefault="00CC00E5">
      <w:pPr>
        <w:numPr>
          <w:ilvl w:val="0"/>
          <w:numId w:val="4"/>
        </w:numPr>
        <w:spacing w:after="0" w:line="360" w:lineRule="auto"/>
        <w:jc w:val="both"/>
        <w:rPr>
          <w:rFonts w:ascii="Times New Roman" w:hAnsi="Times New Roman"/>
          <w:sz w:val="24"/>
        </w:rPr>
      </w:pPr>
      <w:r>
        <w:rPr>
          <w:rFonts w:ascii="Times New Roman" w:hAnsi="Times New Roman"/>
          <w:sz w:val="24"/>
        </w:rPr>
        <w:t> трудового воспитания:</w:t>
      </w:r>
    </w:p>
    <w:p w14:paraId="5150AE1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активное участие в решении практических задач (в рамках семьи, школы, города, края) технологической и социальной направленности, требующих </w:t>
      </w:r>
      <w:r>
        <w:rPr>
          <w:rFonts w:ascii="Times New Roman" w:hAnsi="Times New Roman"/>
          <w:sz w:val="24"/>
        </w:rPr>
        <w:br/>
        <w:t>в том числе и физических знаний;</w:t>
      </w:r>
    </w:p>
    <w:p w14:paraId="1F33AA5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интерес к практическому изучению профессий, связанных с физикой;</w:t>
      </w:r>
    </w:p>
    <w:p w14:paraId="1C1B4485" w14:textId="77777777" w:rsidR="00416094" w:rsidRDefault="00CC00E5">
      <w:pPr>
        <w:numPr>
          <w:ilvl w:val="0"/>
          <w:numId w:val="4"/>
        </w:numPr>
        <w:spacing w:after="0" w:line="360" w:lineRule="auto"/>
        <w:jc w:val="both"/>
        <w:rPr>
          <w:rFonts w:ascii="Times New Roman" w:hAnsi="Times New Roman"/>
          <w:sz w:val="24"/>
        </w:rPr>
      </w:pPr>
      <w:r>
        <w:rPr>
          <w:rFonts w:ascii="Times New Roman" w:hAnsi="Times New Roman"/>
          <w:sz w:val="24"/>
        </w:rPr>
        <w:t> экологического воспитания:</w:t>
      </w:r>
    </w:p>
    <w:p w14:paraId="5D20658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ориентация на применение физических знаний для </w:t>
      </w:r>
      <w:r>
        <w:rPr>
          <w:rFonts w:ascii="Times New Roman" w:hAnsi="Times New Roman"/>
          <w:sz w:val="24"/>
        </w:rPr>
        <w:t>решения задач в области окружающей среды, планирования поступков и оценки их возможных последствий для окружающей среды;</w:t>
      </w:r>
    </w:p>
    <w:p w14:paraId="3EE3C34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осознание глобального характера экологических проблем и путей их решения;</w:t>
      </w:r>
    </w:p>
    <w:p w14:paraId="42C6A54D" w14:textId="77777777" w:rsidR="00416094" w:rsidRDefault="00CC00E5">
      <w:pPr>
        <w:numPr>
          <w:ilvl w:val="0"/>
          <w:numId w:val="4"/>
        </w:numPr>
        <w:spacing w:after="0" w:line="360" w:lineRule="auto"/>
        <w:jc w:val="both"/>
        <w:rPr>
          <w:rFonts w:ascii="Times New Roman" w:hAnsi="Times New Roman"/>
          <w:sz w:val="24"/>
        </w:rPr>
      </w:pPr>
      <w:r>
        <w:rPr>
          <w:rFonts w:ascii="Times New Roman" w:hAnsi="Times New Roman"/>
          <w:sz w:val="24"/>
        </w:rPr>
        <w:lastRenderedPageBreak/>
        <w:t> адаптации к изменяющимся условиям социальной и природной среды:</w:t>
      </w:r>
    </w:p>
    <w:p w14:paraId="59C04B2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потребность во взаимодействии при выполнении исследований и проектов физической направленности, открытость опыту и знаниям других;</w:t>
      </w:r>
    </w:p>
    <w:p w14:paraId="410FB1E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повышение уровня своей компетентности через практическую деятельность;</w:t>
      </w:r>
    </w:p>
    <w:p w14:paraId="1229584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потребность в формировании новых знаний, в том числе формулировать идеи, понятия, гипотезы о физических объектах и явлениях;</w:t>
      </w:r>
    </w:p>
    <w:p w14:paraId="572CF98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осознание дефицитов собственных знаний и компетентностей в области физики;</w:t>
      </w:r>
    </w:p>
    <w:p w14:paraId="736CB5E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планирование своего развития в приобретении новых физических знаний;</w:t>
      </w:r>
    </w:p>
    <w:p w14:paraId="2C8B82A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стремление анализировать и выявлять взаимосвязи природы, общества </w:t>
      </w:r>
      <w:r>
        <w:rPr>
          <w:rFonts w:ascii="Times New Roman" w:hAnsi="Times New Roman"/>
          <w:sz w:val="24"/>
        </w:rPr>
        <w:br/>
        <w:t>и экономики, в том числе с использованием физических знаний;</w:t>
      </w:r>
    </w:p>
    <w:p w14:paraId="7F1F7CB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оценка своих действий с учётом влияния на окружающую среду, возможных глобальных последствий.</w:t>
      </w:r>
    </w:p>
    <w:p w14:paraId="76000F4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152.6.3. В результате изучения физики на уровне основного общего образования у обучающегося будут сформированы метапредметные результаты,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7B56393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152.6.3.1. Овладение универсальными учебными познавательными действиями:</w:t>
      </w:r>
    </w:p>
    <w:p w14:paraId="35DD853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 базовые логические действия:</w:t>
      </w:r>
    </w:p>
    <w:p w14:paraId="0E4B61A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выявлять и характеризовать существенные признаки объектов (явлений);</w:t>
      </w:r>
    </w:p>
    <w:p w14:paraId="7CEED82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устанавливать существенный признак классификации, основания </w:t>
      </w:r>
      <w:r>
        <w:rPr>
          <w:rFonts w:ascii="Times New Roman" w:hAnsi="Times New Roman"/>
          <w:sz w:val="24"/>
        </w:rPr>
        <w:br/>
        <w:t>для обобщения и сравнения;</w:t>
      </w:r>
    </w:p>
    <w:p w14:paraId="71E733B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выявлять закономерности и противоречия в рассматриваемых фактах, данных и наблюдениях, относящихся к физическим явлениям;</w:t>
      </w:r>
    </w:p>
    <w:p w14:paraId="4DB90FA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выявлять </w:t>
      </w:r>
      <w:proofErr w:type="spellStart"/>
      <w:r>
        <w:rPr>
          <w:rFonts w:ascii="Times New Roman" w:hAnsi="Times New Roman"/>
          <w:sz w:val="24"/>
        </w:rPr>
        <w:t>причинно­следственные</w:t>
      </w:r>
      <w:proofErr w:type="spellEnd"/>
      <w:r>
        <w:rPr>
          <w:rFonts w:ascii="Times New Roman" w:hAnsi="Times New Roman"/>
          <w:sz w:val="24"/>
        </w:rPr>
        <w:t xml:space="preserve"> связи при изучении физических явлений </w:t>
      </w:r>
      <w:r>
        <w:rPr>
          <w:rFonts w:ascii="Times New Roman" w:hAnsi="Times New Roman"/>
          <w:sz w:val="24"/>
        </w:rPr>
        <w:br/>
        <w:t>и процессов, делать выводы с использованием дедуктивных и индуктивных умозаключений, выдвигать гипотезы о взаимосвязях физических величин;</w:t>
      </w:r>
    </w:p>
    <w:p w14:paraId="4F9AA82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14:paraId="7B32A1C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2) базовые исследовательские действия:</w:t>
      </w:r>
    </w:p>
    <w:p w14:paraId="6074806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использовать вопросы как исследовательский инструмент познания;</w:t>
      </w:r>
    </w:p>
    <w:p w14:paraId="706E725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проводить по самостоятельно составленному плану опыт, несложный физический эксперимент, небольшое исследование физического явления;</w:t>
      </w:r>
    </w:p>
    <w:p w14:paraId="582550A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оценивать на применимость и достоверность информацию, полученную в ходе исследования или эксперимента;</w:t>
      </w:r>
    </w:p>
    <w:p w14:paraId="2A947AA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самостоятельно формулировать обобщения и выводы по результатам проведённого наблюдения, опыта, исследования;</w:t>
      </w:r>
    </w:p>
    <w:p w14:paraId="1D330E6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прогнозировать возможное дальнейшее развитие физических процессов, </w:t>
      </w:r>
      <w:r>
        <w:rPr>
          <w:rFonts w:ascii="Times New Roman" w:hAnsi="Times New Roman"/>
          <w:sz w:val="24"/>
        </w:rPr>
        <w:br/>
        <w:t>а также выдвигать предположения об их развитии в новых условиях и контекстах.</w:t>
      </w:r>
    </w:p>
    <w:p w14:paraId="4ABD1B5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3) работа с информацией:</w:t>
      </w:r>
    </w:p>
    <w:p w14:paraId="53CE340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применять различные методы, инструменты и запросы при поиске и отборе информации или данных с учётом предложенной учебной физической задачи;</w:t>
      </w:r>
    </w:p>
    <w:p w14:paraId="28AF4B4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анализировать, </w:t>
      </w:r>
      <w:r>
        <w:rPr>
          <w:rFonts w:ascii="Times New Roman" w:hAnsi="Times New Roman"/>
          <w:sz w:val="24"/>
        </w:rPr>
        <w:t>систематизировать и интерпретировать информацию различных видов и форм представления;</w:t>
      </w:r>
    </w:p>
    <w:p w14:paraId="67E704D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самостоятельно выбирать оптимальную форму представления информации </w:t>
      </w:r>
      <w:r>
        <w:rPr>
          <w:rFonts w:ascii="Times New Roman" w:hAnsi="Times New Roman"/>
          <w:sz w:val="24"/>
        </w:rPr>
        <w:br/>
        <w:t>и иллюстрировать решаемые задачи несложными схемами, диаграммами, иной графикой и их комбинациями.</w:t>
      </w:r>
    </w:p>
    <w:p w14:paraId="24B141C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152.6.3.2. Овладение универсальными учебными коммуникативными действиями:</w:t>
      </w:r>
    </w:p>
    <w:p w14:paraId="3F349C4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 общение:</w:t>
      </w:r>
    </w:p>
    <w:p w14:paraId="605BF96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 ходе обсуждения учебного материала, результатов лабораторных работ </w:t>
      </w:r>
      <w:r>
        <w:rPr>
          <w:rFonts w:ascii="Times New Roman" w:hAnsi="Times New Roman"/>
          <w:sz w:val="24"/>
        </w:rPr>
        <w:br/>
        <w:t>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14:paraId="437AD0C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сопоставлять свои суждения с суждениями других участников диалога, обнаруживать различие и сходство позиций;</w:t>
      </w:r>
    </w:p>
    <w:p w14:paraId="59A9757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выражать свою точку зрения в устных и письменных текстах;</w:t>
      </w:r>
    </w:p>
    <w:p w14:paraId="550CD92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публично представлять результаты выполненного физического опыта (эксперимента, исследования, проекта).</w:t>
      </w:r>
    </w:p>
    <w:p w14:paraId="68F4B05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2) совместная деятельность (сотрудничество):</w:t>
      </w:r>
    </w:p>
    <w:p w14:paraId="0E1D283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понимать и использовать преимущества командной и индивидуальной работы при решении конкретной физической проблемы;</w:t>
      </w:r>
    </w:p>
    <w:p w14:paraId="0F9D559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принимать цели совместной деятельности, организовывать действия </w:t>
      </w:r>
      <w:r>
        <w:rPr>
          <w:rFonts w:ascii="Times New Roman" w:hAnsi="Times New Roman"/>
          <w:sz w:val="24"/>
        </w:rPr>
        <w:br/>
        <w:t>по её достижению: распределять роли, обсуждать процессы и результаты совместной работы, обобщать мнения нескольких людей;</w:t>
      </w:r>
    </w:p>
    <w:p w14:paraId="21E9933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выполнять свою часть работы, достигая качественного результата по своему направлению и координируя свои действия с другими членами команды;</w:t>
      </w:r>
    </w:p>
    <w:p w14:paraId="18C18D8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оценивать качество своего вклада в общий продукт по критериям, самостоятельно сформулированным участниками взаимодействия.</w:t>
      </w:r>
    </w:p>
    <w:p w14:paraId="545E769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152.6.3.3. Овладение универсальными учебными регулятивными действиями:</w:t>
      </w:r>
    </w:p>
    <w:p w14:paraId="46F93C5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 самоорганизация:</w:t>
      </w:r>
    </w:p>
    <w:p w14:paraId="628C2D7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выявлять проблемы в жизненных и учебных ситуациях, требующих </w:t>
      </w:r>
      <w:r>
        <w:rPr>
          <w:rFonts w:ascii="Times New Roman" w:hAnsi="Times New Roman"/>
          <w:sz w:val="24"/>
        </w:rPr>
        <w:br/>
        <w:t>для решения физических знаний;</w:t>
      </w:r>
    </w:p>
    <w:p w14:paraId="36B83A7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ориентироваться в различных подходах принятия решений (индивидуальное, принятие решения в группе, принятие решений группой);</w:t>
      </w:r>
    </w:p>
    <w:p w14:paraId="54A7CF1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14:paraId="44C0290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делать выбор и брать ответственность за решение.</w:t>
      </w:r>
    </w:p>
    <w:p w14:paraId="1AF2C79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2) самоконтроль:</w:t>
      </w:r>
    </w:p>
    <w:p w14:paraId="6EDEA6D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давать адекватную оценку ситуации и предлагать план её изменения;</w:t>
      </w:r>
    </w:p>
    <w:p w14:paraId="6EB47E6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объяснять причины достижения (недостижения) результатов деятельности, давать оценку приобретённому опыту;</w:t>
      </w:r>
    </w:p>
    <w:p w14:paraId="1D61CA5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14:paraId="4B9B9FB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оценивать соответствие результата цели и условиям.</w:t>
      </w:r>
    </w:p>
    <w:p w14:paraId="2C4A962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3) эмоциональный интеллект:</w:t>
      </w:r>
    </w:p>
    <w:p w14:paraId="446F473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ставить себя на место другого человека в ходе спора или дискуссии </w:t>
      </w:r>
      <w:r>
        <w:rPr>
          <w:rFonts w:ascii="Times New Roman" w:hAnsi="Times New Roman"/>
          <w:sz w:val="24"/>
        </w:rPr>
        <w:br/>
        <w:t>на научную тему, понимать мотивы, намерения и логику другого.</w:t>
      </w:r>
    </w:p>
    <w:p w14:paraId="7C0CA64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4) принятие себя и других:</w:t>
      </w:r>
    </w:p>
    <w:p w14:paraId="0C54F28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признавать своё право на ошибку при решении физических задач </w:t>
      </w:r>
      <w:r>
        <w:rPr>
          <w:rFonts w:ascii="Times New Roman" w:hAnsi="Times New Roman"/>
          <w:sz w:val="24"/>
        </w:rPr>
        <w:br/>
        <w:t>или в утверждениях на научные темы и такое же право другого.</w:t>
      </w:r>
    </w:p>
    <w:p w14:paraId="31E9DA9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152.6.4. Предметные результаты освоения </w:t>
      </w:r>
      <w:r>
        <w:rPr>
          <w:rFonts w:ascii="Times New Roman" w:hAnsi="Times New Roman"/>
          <w:sz w:val="24"/>
        </w:rPr>
        <w:t>программы по физике (базовый уровень).</w:t>
      </w:r>
    </w:p>
    <w:p w14:paraId="7372FA9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152.6.4.1. Предметные результаты освоения программы по физике к концу обучения в 7 классе:</w:t>
      </w:r>
    </w:p>
    <w:p w14:paraId="1D044DB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w:t>
      </w:r>
    </w:p>
    <w:p w14:paraId="4927589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w:t>
      </w:r>
      <w:r>
        <w:rPr>
          <w:rFonts w:ascii="Times New Roman" w:hAnsi="Times New Roman"/>
          <w:sz w:val="24"/>
        </w:rPr>
        <w:lastRenderedPageBreak/>
        <w:t xml:space="preserve">характерных свойств </w:t>
      </w:r>
      <w:r>
        <w:rPr>
          <w:rFonts w:ascii="Times New Roman" w:hAnsi="Times New Roman"/>
          <w:sz w:val="24"/>
        </w:rPr>
        <w:br/>
        <w:t>и на основе опытов, демонстрирующих данное физическое явление;</w:t>
      </w:r>
    </w:p>
    <w:p w14:paraId="057ED8F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14:paraId="6E5697C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w:t>
      </w:r>
      <w:r>
        <w:rPr>
          <w:rFonts w:ascii="Times New Roman" w:hAnsi="Times New Roman"/>
          <w:sz w:val="24"/>
        </w:rPr>
        <w:t>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0B0AA16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14:paraId="31DE2E0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объяснять физические явления, процессы и свойства тел, </w:t>
      </w:r>
      <w:r>
        <w:rPr>
          <w:rFonts w:ascii="Times New Roman" w:hAnsi="Times New Roman"/>
          <w:sz w:val="24"/>
        </w:rPr>
        <w:br/>
        <w:t xml:space="preserve">в том числе и в контексте ситуаций </w:t>
      </w:r>
      <w:proofErr w:type="spellStart"/>
      <w:r>
        <w:rPr>
          <w:rFonts w:ascii="Times New Roman" w:hAnsi="Times New Roman"/>
          <w:sz w:val="24"/>
        </w:rPr>
        <w:t>практико­ориентированного</w:t>
      </w:r>
      <w:proofErr w:type="spellEnd"/>
      <w:r>
        <w:rPr>
          <w:rFonts w:ascii="Times New Roman" w:hAnsi="Times New Roman"/>
          <w:sz w:val="24"/>
        </w:rPr>
        <w:t xml:space="preserve"> характера: выявлять </w:t>
      </w:r>
      <w:proofErr w:type="spellStart"/>
      <w:r>
        <w:rPr>
          <w:rFonts w:ascii="Times New Roman" w:hAnsi="Times New Roman"/>
          <w:sz w:val="24"/>
        </w:rPr>
        <w:t>причинно­следственные</w:t>
      </w:r>
      <w:proofErr w:type="spellEnd"/>
      <w:r>
        <w:rPr>
          <w:rFonts w:ascii="Times New Roman" w:hAnsi="Times New Roman"/>
          <w:sz w:val="24"/>
        </w:rPr>
        <w:t xml:space="preserve"> связи, строить объяснение из 1–2 логических шагов </w:t>
      </w:r>
      <w:r>
        <w:rPr>
          <w:rFonts w:ascii="Times New Roman" w:hAnsi="Times New Roman"/>
          <w:sz w:val="24"/>
        </w:rPr>
        <w:br/>
        <w:t xml:space="preserve">с опорой на 1–2 изученных свойства физических явлений, физических закона </w:t>
      </w:r>
      <w:r>
        <w:rPr>
          <w:rFonts w:ascii="Times New Roman" w:hAnsi="Times New Roman"/>
          <w:sz w:val="24"/>
        </w:rPr>
        <w:br/>
        <w:t>или закономерности;</w:t>
      </w:r>
    </w:p>
    <w:p w14:paraId="3397AA7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14:paraId="5C726ED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w:t>
      </w:r>
      <w:r>
        <w:rPr>
          <w:rFonts w:ascii="Times New Roman" w:hAnsi="Times New Roman"/>
          <w:sz w:val="24"/>
        </w:rPr>
        <w:lastRenderedPageBreak/>
        <w:t>интерпретировать полученный результат, находить ошибки в ходе опыта, делать выводы по его результатам;</w:t>
      </w:r>
    </w:p>
    <w:p w14:paraId="2D140ED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проводить опыты по наблюдению физических явлений или физических свойств тел: формулировать проверяемые предположения, собирать установку </w:t>
      </w:r>
      <w:r>
        <w:rPr>
          <w:rFonts w:ascii="Times New Roman" w:hAnsi="Times New Roman"/>
          <w:sz w:val="24"/>
        </w:rPr>
        <w:br/>
        <w:t>из предложенного оборудования, записывать ход опыта и формулировать выводы;</w:t>
      </w:r>
    </w:p>
    <w:p w14:paraId="758B3AC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выполнять прямые измерения расстояния, времени, массы тела, объёма, силы </w:t>
      </w:r>
      <w:r>
        <w:rPr>
          <w:rFonts w:ascii="Times New Roman" w:hAnsi="Times New Roman"/>
          <w:sz w:val="24"/>
        </w:rPr>
        <w:br/>
        <w:t>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14:paraId="795AE63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проводить исследование зависимости одной физической величины от другой </w:t>
      </w:r>
      <w:r>
        <w:rPr>
          <w:rFonts w:ascii="Times New Roman" w:hAnsi="Times New Roman"/>
          <w:sz w:val="24"/>
        </w:rPr>
        <w:br/>
        <w:t xml:space="preserve">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w:t>
      </w:r>
      <w:r>
        <w:rPr>
          <w:rFonts w:ascii="Times New Roman" w:hAnsi="Times New Roman"/>
          <w:sz w:val="24"/>
        </w:rPr>
        <w:br/>
        <w:t>от плотности тела, от глубины, на которую погружено тело, условий плавания тел, условий равновесия рычага и блоков, участвовать в планирован</w:t>
      </w:r>
      <w:r>
        <w:rPr>
          <w:rFonts w:ascii="Times New Roman" w:hAnsi="Times New Roman"/>
          <w:sz w:val="24"/>
        </w:rPr>
        <w:t xml:space="preserve">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w:t>
      </w:r>
      <w:r>
        <w:rPr>
          <w:rFonts w:ascii="Times New Roman" w:hAnsi="Times New Roman"/>
          <w:sz w:val="24"/>
        </w:rPr>
        <w:br/>
        <w:t>в виде предложенных таблиц и графиков, делать выводы по результатам исследования;</w:t>
      </w:r>
    </w:p>
    <w:p w14:paraId="2F3ECAF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w:t>
      </w:r>
      <w:r>
        <w:rPr>
          <w:rFonts w:ascii="Times New Roman" w:hAnsi="Times New Roman"/>
          <w:sz w:val="24"/>
        </w:rPr>
        <w:br/>
        <w:t>при выполнении измерений собирать экспериментальную установку и вычислять значение искомой величины;</w:t>
      </w:r>
    </w:p>
    <w:p w14:paraId="16FDFAE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соблюдать правила техники безопасности при работе с лабораторным оборудованием;</w:t>
      </w:r>
    </w:p>
    <w:p w14:paraId="288ED26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указывать принципы действия приборов и технических устройств: весы, термометр, динамометр, сообщающиеся сосуды, барометр, рычаг, подвижный </w:t>
      </w:r>
      <w:r>
        <w:rPr>
          <w:rFonts w:ascii="Times New Roman" w:hAnsi="Times New Roman"/>
          <w:sz w:val="24"/>
        </w:rPr>
        <w:br/>
        <w:t>и неподвижный блок, наклонная плоскость;</w:t>
      </w:r>
    </w:p>
    <w:p w14:paraId="0A2A572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14:paraId="155EC45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6FA0296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осуществлять отбор источников информации в сети Интернет в соответствии </w:t>
      </w:r>
      <w:r>
        <w:rPr>
          <w:rFonts w:ascii="Times New Roman" w:hAnsi="Times New Roman"/>
          <w:sz w:val="24"/>
        </w:rPr>
        <w:br/>
        <w:t>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14:paraId="6E60694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использовать при выполнении учебных заданий </w:t>
      </w:r>
      <w:proofErr w:type="spellStart"/>
      <w:r>
        <w:rPr>
          <w:rFonts w:ascii="Times New Roman" w:hAnsi="Times New Roman"/>
          <w:sz w:val="24"/>
        </w:rPr>
        <w:t>научно­популярную</w:t>
      </w:r>
      <w:proofErr w:type="spellEnd"/>
      <w:r>
        <w:rPr>
          <w:rFonts w:ascii="Times New Roman" w:hAnsi="Times New Roman"/>
          <w:sz w:val="24"/>
        </w:rPr>
        <w:t xml:space="preserve">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03B35FC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создавать собственные краткие письменные и устные сообщения на основе </w:t>
      </w:r>
      <w:r>
        <w:rPr>
          <w:rFonts w:ascii="Times New Roman" w:hAnsi="Times New Roman"/>
          <w:sz w:val="24"/>
        </w:rPr>
        <w:br/>
        <w:t xml:space="preserve">2–3 источников информации физического содержания, в том числе публично делать краткие сообщения о результатах проектов или учебных исследований, </w:t>
      </w:r>
      <w:r>
        <w:rPr>
          <w:rFonts w:ascii="Times New Roman" w:hAnsi="Times New Roman"/>
          <w:sz w:val="24"/>
        </w:rPr>
        <w:br/>
        <w:t>при этом грамотно использовать изученный понятийный аппарат курса физики, сопровождать выступление презентацией;</w:t>
      </w:r>
    </w:p>
    <w:p w14:paraId="136EE5F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14:paraId="2078C17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152.6.4.2. Предметные результаты освоения программы по физике к концу обучения в 8 классе:</w:t>
      </w:r>
    </w:p>
    <w:p w14:paraId="53A2EDC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использовать понятия: масса и размеры молекул, тепловое движение атомов </w:t>
      </w:r>
      <w:r>
        <w:rPr>
          <w:rFonts w:ascii="Times New Roman" w:hAnsi="Times New Roman"/>
          <w:sz w:val="24"/>
        </w:rPr>
        <w:br/>
        <w:t>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14:paraId="2C89260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w:t>
      </w:r>
      <w:r>
        <w:rPr>
          <w:rFonts w:ascii="Times New Roman" w:hAnsi="Times New Roman"/>
          <w:sz w:val="24"/>
        </w:rPr>
        <w:t>анное физическое явление;</w:t>
      </w:r>
    </w:p>
    <w:p w14:paraId="248433C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распознавать проявление изученных физических явлений в окружающем мире, в том числе физические явления в природе: поверхностное натяжение </w:t>
      </w:r>
      <w:r>
        <w:rPr>
          <w:rFonts w:ascii="Times New Roman" w:hAnsi="Times New Roman"/>
          <w:sz w:val="24"/>
        </w:rPr>
        <w:br/>
        <w:t>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14:paraId="7EC4433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w:t>
      </w:r>
      <w:r>
        <w:rPr>
          <w:rFonts w:ascii="Times New Roman" w:hAnsi="Times New Roman"/>
          <w:sz w:val="24"/>
        </w:rPr>
        <w:t xml:space="preserve">исании правильно трактовать физический смысл используемых величин, обозначения </w:t>
      </w:r>
      <w:r>
        <w:rPr>
          <w:rFonts w:ascii="Times New Roman" w:hAnsi="Times New Roman"/>
          <w:sz w:val="24"/>
        </w:rPr>
        <w:br/>
        <w:t>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4A52BB7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характеризовать свойства тел, физические явления и процессы, используя основные положения </w:t>
      </w:r>
      <w:proofErr w:type="spellStart"/>
      <w:r>
        <w:rPr>
          <w:rFonts w:ascii="Times New Roman" w:hAnsi="Times New Roman"/>
          <w:sz w:val="24"/>
        </w:rPr>
        <w:t>молекулярно­кинетической</w:t>
      </w:r>
      <w:proofErr w:type="spellEnd"/>
      <w:r>
        <w:rPr>
          <w:rFonts w:ascii="Times New Roman" w:hAnsi="Times New Roman"/>
          <w:sz w:val="24"/>
        </w:rPr>
        <w:t xml:space="preserve">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w:t>
      </w:r>
      <w:r>
        <w:rPr>
          <w:rFonts w:ascii="Times New Roman" w:hAnsi="Times New Roman"/>
          <w:sz w:val="24"/>
        </w:rPr>
        <w:br/>
        <w:t>при этом давать словесную формулировку закона и записывать его математическое выражение;</w:t>
      </w:r>
    </w:p>
    <w:p w14:paraId="62EDB5A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объяснять физические процессы и свойства тел, в том числе и в контексте ситуаций </w:t>
      </w:r>
      <w:proofErr w:type="spellStart"/>
      <w:r>
        <w:rPr>
          <w:rFonts w:ascii="Times New Roman" w:hAnsi="Times New Roman"/>
          <w:sz w:val="24"/>
        </w:rPr>
        <w:t>практико­ориентированного</w:t>
      </w:r>
      <w:proofErr w:type="spellEnd"/>
      <w:r>
        <w:rPr>
          <w:rFonts w:ascii="Times New Roman" w:hAnsi="Times New Roman"/>
          <w:sz w:val="24"/>
        </w:rPr>
        <w:t xml:space="preserve"> характера: выявлять </w:t>
      </w:r>
      <w:proofErr w:type="spellStart"/>
      <w:r>
        <w:rPr>
          <w:rFonts w:ascii="Times New Roman" w:hAnsi="Times New Roman"/>
          <w:sz w:val="24"/>
        </w:rPr>
        <w:t>причинно­следственные</w:t>
      </w:r>
      <w:proofErr w:type="spellEnd"/>
      <w:r>
        <w:rPr>
          <w:rFonts w:ascii="Times New Roman" w:hAnsi="Times New Roman"/>
          <w:sz w:val="24"/>
        </w:rPr>
        <w:t xml:space="preserve"> связи, строить объяснение из 1–2 логических шагов с опорой на 1–2 изученных свойства физических явлений, физических законов или закономерностей;</w:t>
      </w:r>
    </w:p>
    <w:p w14:paraId="545E3B6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решать расчётные задачи в 2–3 </w:t>
      </w:r>
      <w:r>
        <w:rPr>
          <w:rFonts w:ascii="Times New Roman" w:hAnsi="Times New Roman"/>
          <w:sz w:val="24"/>
        </w:rPr>
        <w:t>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14:paraId="3E18DA2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14:paraId="5A768CF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w:t>
      </w:r>
      <w:r>
        <w:rPr>
          <w:rFonts w:ascii="Times New Roman" w:hAnsi="Times New Roman"/>
          <w:sz w:val="24"/>
        </w:rPr>
        <w:br/>
        <w:t>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14:paraId="110AEEC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14:paraId="6B76CBE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проводить исследование зависимости одной физической величины от другой </w:t>
      </w:r>
      <w:r>
        <w:rPr>
          <w:rFonts w:ascii="Times New Roman" w:hAnsi="Times New Roman"/>
          <w:sz w:val="24"/>
        </w:rPr>
        <w:br/>
        <w:t xml:space="preserve">с использованием прямых измерений (зависимость сопротивления проводника </w:t>
      </w:r>
      <w:r>
        <w:rPr>
          <w:rFonts w:ascii="Times New Roman" w:hAnsi="Times New Roman"/>
          <w:sz w:val="24"/>
        </w:rPr>
        <w:br/>
        <w:t>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14:paraId="4778B8E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14:paraId="7D595B7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соблюдать правила техники безопасности при работе с лабораторным оборудованием;</w:t>
      </w:r>
    </w:p>
    <w:p w14:paraId="6817BCC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w:t>
      </w:r>
      <w:r>
        <w:rPr>
          <w:rFonts w:ascii="Times New Roman" w:hAnsi="Times New Roman"/>
          <w:sz w:val="24"/>
        </w:rPr>
        <w:lastRenderedPageBreak/>
        <w:t>электромагнит, электродвигатель постоянного тока), используя знания о свойствах физических явлений и необходимые физические закономерности;</w:t>
      </w:r>
    </w:p>
    <w:p w14:paraId="71B0F2C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распознавать простые технические устройства и измерительные приборы </w:t>
      </w:r>
      <w:r>
        <w:rPr>
          <w:rFonts w:ascii="Times New Roman" w:hAnsi="Times New Roman"/>
          <w:sz w:val="24"/>
        </w:rPr>
        <w:br/>
        <w:t>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14:paraId="2C5EC51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4ABCB71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осуществлять поиск информации физического содержания в сети Интернет, </w:t>
      </w:r>
      <w:r>
        <w:rPr>
          <w:rFonts w:ascii="Times New Roman" w:hAnsi="Times New Roman"/>
          <w:sz w:val="24"/>
        </w:rPr>
        <w:br/>
        <w:t>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14:paraId="44C8A0C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использовать при выполнении учебных заданий </w:t>
      </w:r>
      <w:proofErr w:type="spellStart"/>
      <w:r>
        <w:rPr>
          <w:rFonts w:ascii="Times New Roman" w:hAnsi="Times New Roman"/>
          <w:sz w:val="24"/>
        </w:rPr>
        <w:t>научно­популярную</w:t>
      </w:r>
      <w:proofErr w:type="spellEnd"/>
      <w:r>
        <w:rPr>
          <w:rFonts w:ascii="Times New Roman" w:hAnsi="Times New Roman"/>
          <w:sz w:val="24"/>
        </w:rPr>
        <w:t xml:space="preserve">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5FCBFD2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создавать собственные письменные и краткие устные сообщения, обобщая информацию из нескольких источников физического содержания, </w:t>
      </w:r>
      <w:r>
        <w:rPr>
          <w:rFonts w:ascii="Times New Roman" w:hAnsi="Times New Roman"/>
          <w:sz w:val="24"/>
        </w:rPr>
        <w:br/>
        <w:t>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14:paraId="2FBCAB3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14:paraId="7401778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152.6.4.3. Предметные результаты освоения программы по физике к концу обучения в 9 классе:</w:t>
      </w:r>
    </w:p>
    <w:p w14:paraId="7754783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w:t>
      </w:r>
      <w:r>
        <w:rPr>
          <w:rFonts w:ascii="Times New Roman" w:hAnsi="Times New Roman"/>
          <w:sz w:val="24"/>
        </w:rPr>
        <w:lastRenderedPageBreak/>
        <w:t>свет, близорукость и дальнозоркость, спектры испускания и поглощения, альфа­, бета- и гамма-излучения, изотопы, ядерная энергетика;</w:t>
      </w:r>
    </w:p>
    <w:p w14:paraId="7E95037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w:t>
      </w:r>
      <w:r>
        <w:rPr>
          <w:rFonts w:ascii="Times New Roman" w:hAnsi="Times New Roman"/>
          <w:sz w:val="24"/>
        </w:rPr>
        <w:t>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14:paraId="35B1CCB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w:t>
      </w:r>
      <w:r>
        <w:rPr>
          <w:rFonts w:ascii="Times New Roman" w:hAnsi="Times New Roman"/>
          <w:sz w:val="24"/>
        </w:rPr>
        <w:t>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14:paraId="010720B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w:t>
      </w:r>
      <w:r>
        <w:rPr>
          <w:rFonts w:ascii="Times New Roman" w:hAnsi="Times New Roman"/>
          <w:sz w:val="24"/>
        </w:rPr>
        <w:t>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097DA6C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w:t>
      </w:r>
      <w:r>
        <w:rPr>
          <w:rFonts w:ascii="Times New Roman" w:hAnsi="Times New Roman"/>
          <w:sz w:val="24"/>
        </w:rPr>
        <w:lastRenderedPageBreak/>
        <w:t xml:space="preserve">реакциях, при этом давать словесную формулировку закона </w:t>
      </w:r>
      <w:r>
        <w:rPr>
          <w:rFonts w:ascii="Times New Roman" w:hAnsi="Times New Roman"/>
          <w:sz w:val="24"/>
        </w:rPr>
        <w:br/>
        <w:t>и записывать его математическое выражение;</w:t>
      </w:r>
    </w:p>
    <w:p w14:paraId="3472F10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объяснять физические процессы и свойства тел, в том числе и в контексте ситуаций </w:t>
      </w:r>
      <w:proofErr w:type="spellStart"/>
      <w:r>
        <w:rPr>
          <w:rFonts w:ascii="Times New Roman" w:hAnsi="Times New Roman"/>
          <w:sz w:val="24"/>
        </w:rPr>
        <w:t>практико­ориентированного</w:t>
      </w:r>
      <w:proofErr w:type="spellEnd"/>
      <w:r>
        <w:rPr>
          <w:rFonts w:ascii="Times New Roman" w:hAnsi="Times New Roman"/>
          <w:sz w:val="24"/>
        </w:rPr>
        <w:t xml:space="preserve"> характера: выявлять </w:t>
      </w:r>
      <w:proofErr w:type="spellStart"/>
      <w:r>
        <w:rPr>
          <w:rFonts w:ascii="Times New Roman" w:hAnsi="Times New Roman"/>
          <w:sz w:val="24"/>
        </w:rPr>
        <w:t>причинно­следственные</w:t>
      </w:r>
      <w:proofErr w:type="spellEnd"/>
      <w:r>
        <w:rPr>
          <w:rFonts w:ascii="Times New Roman" w:hAnsi="Times New Roman"/>
          <w:sz w:val="24"/>
        </w:rPr>
        <w:t xml:space="preserve"> связи, строить объяснение из 2–3 логических шагов с опорой на 2–3 изученных свойства физических явлений, физических законов или закономерностей;</w:t>
      </w:r>
    </w:p>
    <w:p w14:paraId="3895D11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w:t>
      </w:r>
      <w:r>
        <w:rPr>
          <w:rFonts w:ascii="Times New Roman" w:hAnsi="Times New Roman"/>
          <w:sz w:val="24"/>
        </w:rPr>
        <w:br/>
        <w:t>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14:paraId="6682D68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14:paraId="446DBF2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w:t>
      </w:r>
      <w:r>
        <w:rPr>
          <w:rFonts w:ascii="Times New Roman" w:hAnsi="Times New Roman"/>
          <w:sz w:val="24"/>
        </w:rPr>
        <w:t xml:space="preserve">ть установку из избыточного набора оборудования, описывать ход опыта </w:t>
      </w:r>
      <w:r>
        <w:rPr>
          <w:rFonts w:ascii="Times New Roman" w:hAnsi="Times New Roman"/>
          <w:sz w:val="24"/>
        </w:rPr>
        <w:br/>
        <w:t>и его результаты, формулировать выводы;</w:t>
      </w:r>
    </w:p>
    <w:p w14:paraId="414A420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14:paraId="58D32B9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14:paraId="383BB95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проводить косвенные измерения физических величин (средняя скорость </w:t>
      </w:r>
      <w:r>
        <w:rPr>
          <w:rFonts w:ascii="Times New Roman" w:hAnsi="Times New Roman"/>
          <w:sz w:val="24"/>
        </w:rPr>
        <w:br/>
        <w:t xml:space="preserve">и ускорение тела при равноускоренном движении, ускорение свободного падения, жёсткость пружины, коэффициент трения скольжения, механическая работа </w:t>
      </w:r>
      <w:r>
        <w:rPr>
          <w:rFonts w:ascii="Times New Roman" w:hAnsi="Times New Roman"/>
          <w:sz w:val="24"/>
        </w:rPr>
        <w:br/>
        <w:t>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14:paraId="6641F9A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соблюдать правила техники безопасности при работе с лабораторным оборудованием;</w:t>
      </w:r>
    </w:p>
    <w:p w14:paraId="0C13343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различать основные признаки изученных физических моделей: материальная точка, абсолютно твёрдое тело, точечный источник света, </w:t>
      </w:r>
      <w:r>
        <w:rPr>
          <w:rFonts w:ascii="Times New Roman" w:hAnsi="Times New Roman"/>
          <w:sz w:val="24"/>
        </w:rPr>
        <w:t>луч, тонкая линза, планетарная модель атома, нуклонная модель атомного ядра;</w:t>
      </w:r>
    </w:p>
    <w:p w14:paraId="57C7E75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14:paraId="2B02027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использовать схемы и схематичные рисунки изученных технических устройств, измерительных приборов и технологических процессов при решении </w:t>
      </w:r>
      <w:proofErr w:type="spellStart"/>
      <w:r>
        <w:rPr>
          <w:rFonts w:ascii="Times New Roman" w:hAnsi="Times New Roman"/>
          <w:sz w:val="24"/>
        </w:rPr>
        <w:t>учебно­практических</w:t>
      </w:r>
      <w:proofErr w:type="spellEnd"/>
      <w:r>
        <w:rPr>
          <w:rFonts w:ascii="Times New Roman" w:hAnsi="Times New Roman"/>
          <w:sz w:val="24"/>
        </w:rPr>
        <w:t xml:space="preserve"> задач, оптические схемы для построения изображений </w:t>
      </w:r>
      <w:r>
        <w:rPr>
          <w:rFonts w:ascii="Times New Roman" w:hAnsi="Times New Roman"/>
          <w:sz w:val="24"/>
        </w:rPr>
        <w:br/>
        <w:t>в плоском зеркале и собирающей линзе;</w:t>
      </w:r>
    </w:p>
    <w:p w14:paraId="07265D1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65CEE3F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w:t>
      </w:r>
      <w:r>
        <w:rPr>
          <w:rFonts w:ascii="Times New Roman" w:hAnsi="Times New Roman"/>
          <w:sz w:val="24"/>
        </w:rPr>
        <w:br/>
        <w:t>и дополнительных источников;</w:t>
      </w:r>
    </w:p>
    <w:p w14:paraId="4D0D8BE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использовать при выполнении учебных заданий </w:t>
      </w:r>
      <w:proofErr w:type="spellStart"/>
      <w:r>
        <w:rPr>
          <w:rFonts w:ascii="Times New Roman" w:hAnsi="Times New Roman"/>
          <w:sz w:val="24"/>
        </w:rPr>
        <w:t>научно­популярную</w:t>
      </w:r>
      <w:proofErr w:type="spellEnd"/>
      <w:r>
        <w:rPr>
          <w:rFonts w:ascii="Times New Roman" w:hAnsi="Times New Roman"/>
          <w:sz w:val="24"/>
        </w:rPr>
        <w:t xml:space="preserve">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1BBCBD5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w:t>
      </w:r>
      <w:r>
        <w:rPr>
          <w:rFonts w:ascii="Times New Roman" w:hAnsi="Times New Roman"/>
          <w:sz w:val="24"/>
        </w:rPr>
        <w:br/>
        <w:t>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14:paraId="32B96537" w14:textId="77777777" w:rsidR="00416094" w:rsidRDefault="00416094">
      <w:pPr>
        <w:pStyle w:val="1"/>
        <w:spacing w:before="0" w:line="360" w:lineRule="auto"/>
        <w:ind w:firstLine="708"/>
        <w:jc w:val="both"/>
        <w:rPr>
          <w:sz w:val="24"/>
        </w:rPr>
      </w:pPr>
    </w:p>
    <w:p w14:paraId="0D6CACF3" w14:textId="77777777" w:rsidR="00416094" w:rsidRDefault="00CC00E5">
      <w:pPr>
        <w:pStyle w:val="1"/>
        <w:spacing w:before="0" w:line="360" w:lineRule="auto"/>
        <w:ind w:firstLine="708"/>
        <w:jc w:val="both"/>
        <w:rPr>
          <w:sz w:val="24"/>
        </w:rPr>
      </w:pPr>
      <w:r>
        <w:rPr>
          <w:sz w:val="24"/>
        </w:rPr>
        <w:t xml:space="preserve"> Федеральная рабочая программа по учебному предмету «Химия» (базовый уровень). </w:t>
      </w:r>
    </w:p>
    <w:p w14:paraId="1D33A21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154.1. Федеральная рабочая программа по учебному предмету «Химия» (базовый уровень) (предметная область «Естественнонаучные предметы») </w:t>
      </w:r>
      <w:r>
        <w:rPr>
          <w:rFonts w:ascii="Times New Roman" w:hAnsi="Times New Roman"/>
          <w:sz w:val="24"/>
        </w:rPr>
        <w:br/>
        <w:t xml:space="preserve">(далее соответственно – программа по химии, химия) включает пояснительную записку, содержание обучения, планируемые результаты освоения программы </w:t>
      </w:r>
      <w:r>
        <w:rPr>
          <w:rFonts w:ascii="Times New Roman" w:hAnsi="Times New Roman"/>
          <w:sz w:val="24"/>
        </w:rPr>
        <w:br/>
        <w:t>по химии.</w:t>
      </w:r>
    </w:p>
    <w:p w14:paraId="60DD646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154.2. Пояснительная записка.</w:t>
      </w:r>
    </w:p>
    <w:p w14:paraId="2862AC4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154.2.1. 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w:t>
      </w:r>
      <w:r>
        <w:rPr>
          <w:rFonts w:ascii="Times New Roman" w:hAnsi="Times New Roman"/>
          <w:sz w:val="24"/>
        </w:rPr>
        <w:br/>
        <w:t xml:space="preserve">с учётом распределённых по классам проверяемых требований к результатам освоения основной образовательной программы основного общего образования </w:t>
      </w:r>
      <w:r>
        <w:rPr>
          <w:rFonts w:ascii="Times New Roman" w:hAnsi="Times New Roman"/>
          <w:sz w:val="24"/>
        </w:rPr>
        <w:br/>
        <w:t>и элементов содержания, представленных в Универсальном кодификаторе по химии, а также на основе федеральной программы воспитания обучающихся при получении основного общего образования и с учётом Концепции преподавания учебного предмета «Химия» в образовательных организациях Российской Федерации, реализующих основные общеобразовательные программы (утв. Решением Ко</w:t>
      </w:r>
      <w:r>
        <w:rPr>
          <w:rFonts w:ascii="Times New Roman" w:hAnsi="Times New Roman"/>
          <w:sz w:val="24"/>
        </w:rPr>
        <w:t xml:space="preserve">ллегии </w:t>
      </w:r>
      <w:proofErr w:type="spellStart"/>
      <w:r>
        <w:rPr>
          <w:rFonts w:ascii="Times New Roman" w:hAnsi="Times New Roman"/>
          <w:sz w:val="24"/>
        </w:rPr>
        <w:t>Минпросвещения</w:t>
      </w:r>
      <w:proofErr w:type="spellEnd"/>
      <w:r>
        <w:rPr>
          <w:rFonts w:ascii="Times New Roman" w:hAnsi="Times New Roman"/>
          <w:sz w:val="24"/>
        </w:rPr>
        <w:t xml:space="preserve"> России, протокол от 03.12.2019 N ПК­4вн).</w:t>
      </w:r>
    </w:p>
    <w:p w14:paraId="6C77CAE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154.2.2. Согласно своему назначению программа по химии является ориентиром для составления рабочих авторских программ: она даёт представление </w:t>
      </w:r>
      <w:r>
        <w:rPr>
          <w:rFonts w:ascii="Times New Roman" w:hAnsi="Times New Roman"/>
          <w:sz w:val="24"/>
        </w:rPr>
        <w:br/>
        <w:t xml:space="preserve">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w:t>
      </w:r>
      <w:r>
        <w:rPr>
          <w:rFonts w:ascii="Times New Roman" w:hAnsi="Times New Roman"/>
          <w:sz w:val="24"/>
        </w:rPr>
        <w:br/>
        <w:t>его по разделам и темам программы, определяет количественные и качественные характеристики содержания, даёт примерное распределение учебных часов</w:t>
      </w:r>
      <w:r>
        <w:rPr>
          <w:rFonts w:ascii="Times New Roman" w:hAnsi="Times New Roman"/>
          <w:sz w:val="24"/>
        </w:rPr>
        <w:br/>
        <w:t>по тематическим разделам программы и рекомендуемую последовательность</w:t>
      </w:r>
      <w:r>
        <w:rPr>
          <w:rFonts w:ascii="Times New Roman" w:hAnsi="Times New Roman"/>
          <w:sz w:val="24"/>
        </w:rPr>
        <w:br/>
        <w:t xml:space="preserve">их изучения с учётом межпредметных и </w:t>
      </w:r>
      <w:proofErr w:type="spellStart"/>
      <w:r>
        <w:rPr>
          <w:rFonts w:ascii="Times New Roman" w:hAnsi="Times New Roman"/>
          <w:sz w:val="24"/>
        </w:rPr>
        <w:t>внутрипредметных</w:t>
      </w:r>
      <w:proofErr w:type="spellEnd"/>
      <w:r>
        <w:rPr>
          <w:rFonts w:ascii="Times New Roman" w:hAnsi="Times New Roman"/>
          <w:sz w:val="24"/>
        </w:rPr>
        <w:t xml:space="preserve"> связей, логики учебного </w:t>
      </w:r>
      <w:r>
        <w:rPr>
          <w:rFonts w:ascii="Times New Roman" w:hAnsi="Times New Roman"/>
          <w:sz w:val="24"/>
        </w:rPr>
        <w:lastRenderedPageBreak/>
        <w:t>про</w:t>
      </w:r>
      <w:r>
        <w:rPr>
          <w:rFonts w:ascii="Times New Roman" w:hAnsi="Times New Roman"/>
          <w:sz w:val="24"/>
        </w:rPr>
        <w:t>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w:t>
      </w:r>
      <w:r>
        <w:rPr>
          <w:rFonts w:ascii="Times New Roman" w:hAnsi="Times New Roman"/>
          <w:sz w:val="24"/>
        </w:rPr>
        <w:br/>
        <w:t xml:space="preserve">а также требований к результатам обучения химии на уровне целей изучения предмета и основных видов </w:t>
      </w:r>
      <w:proofErr w:type="spellStart"/>
      <w:r>
        <w:rPr>
          <w:rFonts w:ascii="Times New Roman" w:hAnsi="Times New Roman"/>
          <w:sz w:val="24"/>
        </w:rPr>
        <w:t>учебно­познавательной</w:t>
      </w:r>
      <w:proofErr w:type="spellEnd"/>
      <w:r>
        <w:rPr>
          <w:rFonts w:ascii="Times New Roman" w:hAnsi="Times New Roman"/>
          <w:sz w:val="24"/>
        </w:rPr>
        <w:t xml:space="preserve"> деятельности (учебных действий) ученика по освоению учебного содержания.</w:t>
      </w:r>
    </w:p>
    <w:p w14:paraId="4AAEDE3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154.2.3. Вклад химии в достижение целей основного общего образования обусловлен во многом значением химической науки в познании законов природы,</w:t>
      </w:r>
      <w:r>
        <w:rPr>
          <w:rFonts w:ascii="Times New Roman" w:hAnsi="Times New Roman"/>
          <w:sz w:val="24"/>
        </w:rPr>
        <w:br/>
        <w:t>в развитии производительных сил общества и создании новой базы материальной культуры.</w:t>
      </w:r>
    </w:p>
    <w:p w14:paraId="31900B7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Химия как элемент системы естественных наук распространила</w:t>
      </w:r>
      <w:r>
        <w:rPr>
          <w:rFonts w:ascii="Times New Roman" w:hAnsi="Times New Roman"/>
          <w:sz w:val="24"/>
        </w:rPr>
        <w:br/>
        <w:t xml:space="preserve">своё влияние на все области человеческого существования, задала новое видение мира, стала неотъемлемым компонентом мировой культуры, необходимым условием жизни общества: знание химии служит основой для формирования мировоззрения человека, его представлений о материальном единстве мира, важную роль играют формируемые химией представления о взаимопревращениях энергии </w:t>
      </w:r>
      <w:r>
        <w:rPr>
          <w:rFonts w:ascii="Times New Roman" w:hAnsi="Times New Roman"/>
          <w:sz w:val="24"/>
        </w:rPr>
        <w:br/>
        <w:t>и об эволюции веществ в природе, современная химия направлена на решение глобальных проблем устойчивого развития человечества – сырьевой, энер</w:t>
      </w:r>
      <w:r>
        <w:rPr>
          <w:rFonts w:ascii="Times New Roman" w:hAnsi="Times New Roman"/>
          <w:sz w:val="24"/>
        </w:rPr>
        <w:t>гетической, пищевой и экологической безопасности, проблем здравоохранения.</w:t>
      </w:r>
    </w:p>
    <w:p w14:paraId="7E13ECF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 условиях возрастающего значения химии в жизни общества существенно повысилась роль химического образования. В плане социализации оно является одним из условий формирования интеллекта личности и гармоничного её развития.</w:t>
      </w:r>
    </w:p>
    <w:p w14:paraId="5D77277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Современному человеку химические знания необходимы для приобретения общекультурного уровня, позволяющего уверенно трудиться в социуме</w:t>
      </w:r>
      <w:r>
        <w:rPr>
          <w:rFonts w:ascii="Times New Roman" w:hAnsi="Times New Roman"/>
          <w:sz w:val="24"/>
        </w:rPr>
        <w:br/>
        <w:t>и ответственно участвовать в многообразной жизни общества, для осознания важности разумного отношения к своему здоровью и здоровью других,</w:t>
      </w:r>
      <w:r>
        <w:rPr>
          <w:rFonts w:ascii="Times New Roman" w:hAnsi="Times New Roman"/>
          <w:sz w:val="24"/>
        </w:rPr>
        <w:br/>
        <w:t>к окружающей природной среде, для грамотного поведения при использовании различных материалов и химических веществ в повседневной жизни.</w:t>
      </w:r>
    </w:p>
    <w:p w14:paraId="3F3292D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154.2.4. Химическое образование на уровне основного общего образования является базовым по отношению к системе общего химического образования. Поэтому на соответствующем ему уровне оно реализует присущие общему химическому образованию ключевые ценности, которые отражают государственные, общественные и индивидуальные потребности. Этим определяется сущность общей стратегии обучения, воспитания и развития обучающихся средствами учебного предмета.</w:t>
      </w:r>
    </w:p>
    <w:p w14:paraId="1238374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154.2.5. Изучение химии: </w:t>
      </w:r>
    </w:p>
    <w:p w14:paraId="11AE156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способствует реализации возможностей для саморазвития и формирования культуры личности, её общей и функциональной грамотности; </w:t>
      </w:r>
    </w:p>
    <w:p w14:paraId="5E7721F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14:paraId="1B5F315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w:t>
      </w:r>
      <w:r>
        <w:rPr>
          <w:rFonts w:ascii="Times New Roman" w:hAnsi="Times New Roman"/>
          <w:sz w:val="24"/>
        </w:rPr>
        <w:br/>
        <w:t xml:space="preserve">в формировании естественно­научной грамотности обучающихся; </w:t>
      </w:r>
    </w:p>
    <w:p w14:paraId="2DF48EF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14:paraId="1A1CF0E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Названные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14:paraId="63525B4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154.2.6. Курс химии основной школы ориентирован на освоение обучающимися основ неорганической химии и некоторых понятий и сведений </w:t>
      </w:r>
      <w:r>
        <w:rPr>
          <w:rFonts w:ascii="Times New Roman" w:hAnsi="Times New Roman"/>
          <w:sz w:val="24"/>
        </w:rPr>
        <w:br/>
        <w:t>об отдельных объектах органической химии.</w:t>
      </w:r>
    </w:p>
    <w:p w14:paraId="6983B33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154.</w:t>
      </w:r>
      <w:r>
        <w:rPr>
          <w:rFonts w:ascii="Times New Roman" w:hAnsi="Times New Roman"/>
          <w:sz w:val="24"/>
        </w:rPr>
        <w:t xml:space="preserve">2.7. Структура содержания предмета сформирована на основе системного подхода к его изучению. Содержание складывается из системы понятий </w:t>
      </w:r>
      <w:r>
        <w:rPr>
          <w:rFonts w:ascii="Times New Roman" w:hAnsi="Times New Roman"/>
          <w:sz w:val="24"/>
        </w:rPr>
        <w:br/>
        <w:t xml:space="preserve">о химическом элементе и веществе и системы понятий о химической реакции. </w:t>
      </w:r>
      <w:r>
        <w:rPr>
          <w:rFonts w:ascii="Times New Roman" w:hAnsi="Times New Roman"/>
          <w:sz w:val="24"/>
        </w:rPr>
        <w:br/>
        <w:t xml:space="preserve">Обе эти системы структурно организованы по принципу последовательного развития знаний на основе теоретических представлений разного уровня: </w:t>
      </w:r>
      <w:proofErr w:type="spellStart"/>
      <w:r>
        <w:rPr>
          <w:rFonts w:ascii="Times New Roman" w:hAnsi="Times New Roman"/>
          <w:sz w:val="24"/>
        </w:rPr>
        <w:t>атомно­молекулярного</w:t>
      </w:r>
      <w:proofErr w:type="spellEnd"/>
      <w:r>
        <w:rPr>
          <w:rFonts w:ascii="Times New Roman" w:hAnsi="Times New Roman"/>
          <w:sz w:val="24"/>
        </w:rPr>
        <w:t xml:space="preserve"> учения как основы всего естествознания, уровня Периодического закона Д.И. Менделеева как основного закона химии, учения </w:t>
      </w:r>
      <w:r>
        <w:rPr>
          <w:rFonts w:ascii="Times New Roman" w:hAnsi="Times New Roman"/>
          <w:sz w:val="24"/>
        </w:rPr>
        <w:br/>
        <w:t xml:space="preserve">о строении атома и </w:t>
      </w:r>
      <w:r>
        <w:rPr>
          <w:rFonts w:ascii="Times New Roman" w:hAnsi="Times New Roman"/>
          <w:sz w:val="24"/>
        </w:rPr>
        <w:t xml:space="preserve">химической связи, представлений об электролитической диссоциации веществ в растворах. Теоретические знания рассматриваются </w:t>
      </w:r>
      <w:r>
        <w:rPr>
          <w:rFonts w:ascii="Times New Roman" w:hAnsi="Times New Roman"/>
          <w:sz w:val="24"/>
        </w:rPr>
        <w:br/>
        <w:t xml:space="preserve">на основе эмпирически полученных и осмысленных фактов, развиваются последовательно от одного уровня к другому, выполняя функции объяснения </w:t>
      </w:r>
      <w:r>
        <w:rPr>
          <w:rFonts w:ascii="Times New Roman" w:hAnsi="Times New Roman"/>
          <w:sz w:val="24"/>
        </w:rPr>
        <w:br/>
        <w:t xml:space="preserve">и прогнозирования свойств, строения и возможностей практического применения </w:t>
      </w:r>
      <w:r>
        <w:rPr>
          <w:rFonts w:ascii="Times New Roman" w:hAnsi="Times New Roman"/>
          <w:sz w:val="24"/>
        </w:rPr>
        <w:br/>
        <w:t>и получения изучаемых веществ.</w:t>
      </w:r>
    </w:p>
    <w:p w14:paraId="7C7E2BD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Такая организация содержания программы способствует представлению химической составляющей научной картины мира в логике её системной природы. Тем самым обеспечивается возможность формирования у обучающихся ценностного отношения к научному знанию и методам познания в науке. Важно также заметить, что </w:t>
      </w:r>
      <w:r>
        <w:rPr>
          <w:rFonts w:ascii="Times New Roman" w:hAnsi="Times New Roman"/>
          <w:sz w:val="24"/>
        </w:rPr>
        <w:lastRenderedPageBreak/>
        <w:t xml:space="preserve">освоение содержания курса происходит с привлечением знаний из ранее изученных курсов: «Окружающий мир», «Биология. 5—7 классы» </w:t>
      </w:r>
      <w:r>
        <w:rPr>
          <w:rFonts w:ascii="Times New Roman" w:hAnsi="Times New Roman"/>
          <w:sz w:val="24"/>
        </w:rPr>
        <w:br/>
        <w:t>и «Физика. 7 класс».</w:t>
      </w:r>
    </w:p>
    <w:p w14:paraId="0F64335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154.2.8. К направлению первостепенной значимости при реализации образовательных функций химии традиционно относят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знаний о научных методах изучени</w:t>
      </w:r>
      <w:r>
        <w:rPr>
          <w:rFonts w:ascii="Times New Roman" w:hAnsi="Times New Roman"/>
          <w:sz w:val="24"/>
        </w:rPr>
        <w:t xml:space="preserve">я веществ и химических реакций, а также в формировании и развитии умений и способов деятельности, связанных с планированием, наблюдением </w:t>
      </w:r>
      <w:r>
        <w:rPr>
          <w:rFonts w:ascii="Times New Roman" w:hAnsi="Times New Roman"/>
          <w:sz w:val="24"/>
        </w:rPr>
        <w:br/>
        <w:t>и проведением химического эксперимента, соблюдением правил безопасного обращения с веществами в повседневной жизни.</w:t>
      </w:r>
    </w:p>
    <w:p w14:paraId="12135E6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154.2.9. Наряду с этим цели изучения учебного предмета в программе </w:t>
      </w:r>
      <w:r>
        <w:rPr>
          <w:rFonts w:ascii="Times New Roman" w:hAnsi="Times New Roman"/>
          <w:sz w:val="24"/>
        </w:rPr>
        <w:br/>
        <w:t>по химии уточнены и скорректированы с учётом новых приоритетов в системе основного общего образования. Сегодня в образовании особо значимой признаётся направленность обучения на развитие и саморазвитие личности, формирование</w:t>
      </w:r>
      <w:r>
        <w:rPr>
          <w:rFonts w:ascii="Times New Roman" w:hAnsi="Times New Roman"/>
          <w:sz w:val="24"/>
        </w:rPr>
        <w:br/>
        <w:t>её интеллекта и общей культуры. Обучение умению учиться и продолжать</w:t>
      </w:r>
      <w:r>
        <w:rPr>
          <w:rFonts w:ascii="Times New Roman" w:hAnsi="Times New Roman"/>
          <w:sz w:val="24"/>
        </w:rPr>
        <w:br/>
        <w:t>своё образование самостоятельно становится одной из важнейших функций учебных предметов.</w:t>
      </w:r>
    </w:p>
    <w:p w14:paraId="0C19C40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 связи с этим при изучении предмета на уровне основного общего образования доминирующее значение приобрели такие цели, как:</w:t>
      </w:r>
    </w:p>
    <w:p w14:paraId="5381166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формирование интеллектуально развитой личности, готовой </w:t>
      </w:r>
      <w:r>
        <w:rPr>
          <w:rFonts w:ascii="Times New Roman" w:hAnsi="Times New Roman"/>
          <w:sz w:val="24"/>
        </w:rPr>
        <w:br/>
        <w:t>к самообразованию, сотрудничеству, самостоятельному принятию решений, способной адаптироваться к быстро меняющимся условиям жизни;</w:t>
      </w:r>
    </w:p>
    <w:p w14:paraId="1A44740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направленность обучения на систематическое приобщение обучающихся</w:t>
      </w:r>
      <w:r>
        <w:rPr>
          <w:rFonts w:ascii="Times New Roman" w:hAnsi="Times New Roman"/>
          <w:sz w:val="24"/>
        </w:rPr>
        <w:br/>
        <w:t>к самостоятельной познавательной деятельности, научным методам познания, формирующим мотивацию и развитие способностей к химии;</w:t>
      </w:r>
    </w:p>
    <w:p w14:paraId="4F244D3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14:paraId="3EB32FE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формирование умений объяснять и оценивать явления окружающего мира </w:t>
      </w:r>
      <w:r>
        <w:rPr>
          <w:rFonts w:ascii="Times New Roman" w:hAnsi="Times New Roman"/>
          <w:sz w:val="24"/>
        </w:rPr>
        <w:br/>
        <w:t>на основании знаний и опыта, полученных при изучении химии;</w:t>
      </w:r>
    </w:p>
    <w:p w14:paraId="7B42044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w:t>
      </w:r>
      <w:r>
        <w:rPr>
          <w:rFonts w:ascii="Times New Roman" w:hAnsi="Times New Roman"/>
          <w:sz w:val="24"/>
        </w:rPr>
        <w:br/>
        <w:t>и окружающей природной среды;</w:t>
      </w:r>
    </w:p>
    <w:p w14:paraId="2EAB746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развитие мотивации к обучению, способностей к самоконтролю </w:t>
      </w:r>
      <w:r>
        <w:rPr>
          <w:rFonts w:ascii="Times New Roman" w:hAnsi="Times New Roman"/>
          <w:sz w:val="24"/>
        </w:rPr>
        <w:br/>
        <w:t xml:space="preserve">и самовоспитанию на основе усвоения общечеловеческих ценностей, готовности </w:t>
      </w:r>
      <w:r>
        <w:rPr>
          <w:rFonts w:ascii="Times New Roman" w:hAnsi="Times New Roman"/>
          <w:sz w:val="24"/>
        </w:rPr>
        <w:br/>
        <w:t>к осознанному выбору профиля и направленности дальнейшего обучения.</w:t>
      </w:r>
    </w:p>
    <w:p w14:paraId="029CA3D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154.2.10. В системе общего образования химия признана обязательным учебным предметом, который входит в состав предметной области «Естественно­научные предметы».</w:t>
      </w:r>
    </w:p>
    <w:p w14:paraId="4E46AA4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Общее число часов, рекомендованных для изучения химии, – 136 часов:</w:t>
      </w:r>
      <w:r>
        <w:rPr>
          <w:rFonts w:ascii="Times New Roman" w:hAnsi="Times New Roman"/>
          <w:sz w:val="24"/>
        </w:rPr>
        <w:br/>
        <w:t>в 8 классе –  68 часов (2 часа в неделю), в 9 классе –  68 часов (2 часа в неделю).</w:t>
      </w:r>
    </w:p>
    <w:p w14:paraId="07FF359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w:t>
      </w:r>
      <w:r>
        <w:rPr>
          <w:rFonts w:ascii="Times New Roman" w:hAnsi="Times New Roman"/>
          <w:sz w:val="24"/>
        </w:rPr>
        <w:br/>
        <w:t>При этом обязательная (инвариантная) часть содержания учебного предмета, установленная программой по химии, и время, отводимое на её изучение, должны быть сохранены полностью.</w:t>
      </w:r>
    </w:p>
    <w:p w14:paraId="64B7E3D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154.2.11. В структуре программы по химии наряду с пояснительной запиской выделены следующие разделы: планируемые результаты освоения учебного предмета – личностные, метапредметные, предметные, содержание учебного предмета по годам обучения.</w:t>
      </w:r>
    </w:p>
    <w:p w14:paraId="7DAD280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154.3. Содержание обучения в 8 классе.</w:t>
      </w:r>
    </w:p>
    <w:p w14:paraId="76E50B0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154.3.1. Первоначальные химические понятия.</w:t>
      </w:r>
    </w:p>
    <w:p w14:paraId="4BE4E2D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Предмет химии. Роль химии в жизни человека. Тела и вещества. Физические свойства веществ. Агрегатное состояние веществ. Понятие о методах познания </w:t>
      </w:r>
      <w:r>
        <w:rPr>
          <w:rFonts w:ascii="Times New Roman" w:hAnsi="Times New Roman"/>
          <w:sz w:val="24"/>
        </w:rPr>
        <w:br/>
        <w:t>в химии. Химия в системе наук. Чистые вещества и смеси. Способы разделения смесей.</w:t>
      </w:r>
    </w:p>
    <w:p w14:paraId="26DEF6B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Атомы и молекулы. Химические элементы. Символы химических элементов. Простые и сложные вещества. </w:t>
      </w:r>
      <w:proofErr w:type="spellStart"/>
      <w:r>
        <w:rPr>
          <w:rFonts w:ascii="Times New Roman" w:hAnsi="Times New Roman"/>
          <w:sz w:val="24"/>
        </w:rPr>
        <w:t>Атомно­молекулярное</w:t>
      </w:r>
      <w:proofErr w:type="spellEnd"/>
      <w:r>
        <w:rPr>
          <w:rFonts w:ascii="Times New Roman" w:hAnsi="Times New Roman"/>
          <w:sz w:val="24"/>
        </w:rPr>
        <w:t xml:space="preserve"> учение.</w:t>
      </w:r>
    </w:p>
    <w:p w14:paraId="52ACD06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14:paraId="4AC4098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14:paraId="5DADB75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w:t>
      </w:r>
      <w:r>
        <w:rPr>
          <w:rFonts w:ascii="Times New Roman" w:hAnsi="Times New Roman"/>
          <w:sz w:val="24"/>
        </w:rPr>
        <w:t>ействие серной кислоты с хлоридом бария, разложение гидроксида меди(II) при нагревании, взаимодействие железа с раствором соли меди(II)),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w:t>
      </w:r>
      <w:proofErr w:type="spellStart"/>
      <w:r>
        <w:rPr>
          <w:rFonts w:ascii="Times New Roman" w:hAnsi="Times New Roman"/>
          <w:sz w:val="24"/>
        </w:rPr>
        <w:t>шаростержневых</w:t>
      </w:r>
      <w:proofErr w:type="spellEnd"/>
      <w:r>
        <w:rPr>
          <w:rFonts w:ascii="Times New Roman" w:hAnsi="Times New Roman"/>
          <w:sz w:val="24"/>
        </w:rPr>
        <w:t>).</w:t>
      </w:r>
    </w:p>
    <w:p w14:paraId="6C603D4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154.3.2. Важнейшие представители неорганических веществ.</w:t>
      </w:r>
    </w:p>
    <w:p w14:paraId="431BCC7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w:t>
      </w:r>
      <w:r>
        <w:rPr>
          <w:rFonts w:ascii="Times New Roman" w:hAnsi="Times New Roman"/>
          <w:sz w:val="24"/>
        </w:rPr>
        <w:br/>
        <w:t>в лаборатории и промышленности. Круговорот кислорода в природе. Озон – аллотропная модификация кислорода.</w:t>
      </w:r>
    </w:p>
    <w:p w14:paraId="1C80053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Тепловой эффект химической реакции, термохимические уравнения, </w:t>
      </w:r>
      <w:r>
        <w:rPr>
          <w:rFonts w:ascii="Times New Roman" w:hAnsi="Times New Roman"/>
          <w:sz w:val="24"/>
        </w:rPr>
        <w:br/>
        <w:t>экзо- и эндотермические реакции. Топливо: уголь и метан. Загрязнение воздуха, усиление парникового эффекта, разрушение озонового слоя.</w:t>
      </w:r>
    </w:p>
    <w:p w14:paraId="7654DED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Водород – элемент и простое вещество. Нахождение водорода в природе, физические и химические свойства, применение, способы получения. Кислоты </w:t>
      </w:r>
      <w:r>
        <w:rPr>
          <w:rFonts w:ascii="Times New Roman" w:hAnsi="Times New Roman"/>
          <w:sz w:val="24"/>
        </w:rPr>
        <w:br/>
        <w:t>и соли.</w:t>
      </w:r>
    </w:p>
    <w:p w14:paraId="30F6432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Количество вещества. Моль. Молярная масса. Закон Авогадро.</w:t>
      </w:r>
    </w:p>
    <w:p w14:paraId="727B605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Молярный объём газов. Расчёты по химическим уравнениям.</w:t>
      </w:r>
    </w:p>
    <w:p w14:paraId="022D0C9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Физические свойства воды. Вода как растворитель. Растворы. Насыщенные </w:t>
      </w:r>
      <w:r>
        <w:rPr>
          <w:rFonts w:ascii="Times New Roman" w:hAnsi="Times New Roman"/>
          <w:sz w:val="24"/>
        </w:rPr>
        <w:br/>
        <w:t>и ненасыщенные растворы. Растворимость веществ в воде. Массовая доля вещества</w:t>
      </w:r>
      <w:r>
        <w:rPr>
          <w:rFonts w:ascii="Times New Roman" w:hAnsi="Times New Roman"/>
          <w:sz w:val="24"/>
        </w:rPr>
        <w:br/>
      </w:r>
      <w:r>
        <w:rPr>
          <w:rFonts w:ascii="Times New Roman" w:hAnsi="Times New Roman"/>
          <w:sz w:val="24"/>
        </w:rPr>
        <w:t xml:space="preserve">в растворе. Химические свойства воды. Основания. Роль растворов в природе </w:t>
      </w:r>
      <w:r>
        <w:rPr>
          <w:rFonts w:ascii="Times New Roman" w:hAnsi="Times New Roman"/>
          <w:sz w:val="24"/>
        </w:rPr>
        <w:br/>
        <w:t>и в жизни человека. Круговорот воды в природе. Загрязнение природных вод. Охрана и очистка природных вод.</w:t>
      </w:r>
    </w:p>
    <w:p w14:paraId="154965F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Классификация неорганических соединений. Оксиды. Классификация оксидов: солеобразующие (основные, кислотные, амфотерные) </w:t>
      </w:r>
      <w:r>
        <w:rPr>
          <w:rFonts w:ascii="Times New Roman" w:hAnsi="Times New Roman"/>
          <w:sz w:val="24"/>
        </w:rPr>
        <w:br/>
        <w:t>и несолеобразующие. Номенклатура оксидов (международная и тривиальная). Физические и химические свойства оксидов. Получение оксидов.</w:t>
      </w:r>
    </w:p>
    <w:p w14:paraId="3BD9451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Основания. Классификация оснований: щёлочи и нерастворимые основания. Номенклатура оснований (международная и тривиальная). Физические </w:t>
      </w:r>
      <w:r>
        <w:rPr>
          <w:rFonts w:ascii="Times New Roman" w:hAnsi="Times New Roman"/>
          <w:sz w:val="24"/>
        </w:rPr>
        <w:br/>
        <w:t>и химические свойства оснований. Получение оснований.</w:t>
      </w:r>
    </w:p>
    <w:p w14:paraId="193B7E9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Кислоты. Классификация кислот. Номенклатура кислот (международная </w:t>
      </w:r>
      <w:r>
        <w:rPr>
          <w:rFonts w:ascii="Times New Roman" w:hAnsi="Times New Roman"/>
          <w:sz w:val="24"/>
        </w:rPr>
        <w:br/>
        <w:t>и тривиальная). Физические и химические свойства кислот. Ряд активности металлов Н.Н. Бекетова. Получение кислот.</w:t>
      </w:r>
    </w:p>
    <w:p w14:paraId="1A73F91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Соли. Номенклатура солей (международная и тривиальная).</w:t>
      </w:r>
    </w:p>
    <w:p w14:paraId="6E26B9F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Физические и химические свойства солей. Получение солей.</w:t>
      </w:r>
    </w:p>
    <w:p w14:paraId="5EB9532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Генетическая связь между классами неорганических соединений.</w:t>
      </w:r>
    </w:p>
    <w:p w14:paraId="06B80D5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Химический эксперимент: качественное определение содержания кислорода </w:t>
      </w:r>
      <w:r>
        <w:rPr>
          <w:rFonts w:ascii="Times New Roman" w:hAnsi="Times New Roman"/>
          <w:sz w:val="24"/>
        </w:rPr>
        <w:br/>
        <w:t xml:space="preserve">в воздухе, получение, собирание, распознавание и изучение свойств кислорода, наблюдение взаимодействия веществ с кислородом и условия возникновения </w:t>
      </w:r>
      <w:r>
        <w:rPr>
          <w:rFonts w:ascii="Times New Roman" w:hAnsi="Times New Roman"/>
          <w:sz w:val="24"/>
        </w:rPr>
        <w:br/>
        <w:t xml:space="preserve">и прекращения горения (пожара), ознакомление с образцами оксидов и описание </w:t>
      </w:r>
      <w:r>
        <w:rPr>
          <w:rFonts w:ascii="Times New Roman" w:hAnsi="Times New Roman"/>
          <w:sz w:val="24"/>
        </w:rPr>
        <w:br/>
        <w:t>их свойств, получение, собирание, распознавание и изучение свойств водорода (горение), взаимодействие водорода с оксидом меди(II)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w:t>
      </w:r>
      <w:r>
        <w:rPr>
          <w:rFonts w:ascii="Times New Roman" w:hAnsi="Times New Roman"/>
          <w:sz w:val="24"/>
        </w:rPr>
        <w:t xml:space="preserve">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меди(II) с раствором серной кислоты, кислот </w:t>
      </w:r>
      <w:r>
        <w:rPr>
          <w:rFonts w:ascii="Times New Roman" w:hAnsi="Times New Roman"/>
          <w:sz w:val="24"/>
        </w:rPr>
        <w:br/>
        <w:t>с металлами, реакций нейтрализации, получение нерастворим</w:t>
      </w:r>
      <w:r>
        <w:rPr>
          <w:rFonts w:ascii="Times New Roman" w:hAnsi="Times New Roman"/>
          <w:sz w:val="24"/>
        </w:rPr>
        <w:t>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14:paraId="5DE3592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154.3.3. Периодический закон и Периодическая система химических элементов Д.И. Менделеева. Строение атомов. Химическая связь. Окислительно-восстановительные реакции.</w:t>
      </w:r>
    </w:p>
    <w:p w14:paraId="75DF212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14:paraId="0C06B62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Периодический закон. Периодическая система химических элементов Д.И. Менделеева. Короткопериодная и </w:t>
      </w:r>
      <w:proofErr w:type="spellStart"/>
      <w:r>
        <w:rPr>
          <w:rFonts w:ascii="Times New Roman" w:hAnsi="Times New Roman"/>
          <w:sz w:val="24"/>
        </w:rPr>
        <w:t>длиннопериодная</w:t>
      </w:r>
      <w:proofErr w:type="spellEnd"/>
      <w:r>
        <w:rPr>
          <w:rFonts w:ascii="Times New Roman" w:hAnsi="Times New Roman"/>
          <w:sz w:val="24"/>
        </w:rPr>
        <w:t xml:space="preserve"> формы Периодической системы </w:t>
      </w:r>
      <w:r>
        <w:rPr>
          <w:rFonts w:ascii="Times New Roman" w:hAnsi="Times New Roman"/>
          <w:sz w:val="24"/>
        </w:rPr>
        <w:lastRenderedPageBreak/>
        <w:t>химических элементов Д.И. Менделеева. Периоды и группы. Физический смысл порядкового номера, номеров периода и группы элемента.</w:t>
      </w:r>
    </w:p>
    <w:p w14:paraId="78877F0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 Характеристика химического элемента </w:t>
      </w:r>
      <w:r>
        <w:rPr>
          <w:rFonts w:ascii="Times New Roman" w:hAnsi="Times New Roman"/>
          <w:sz w:val="24"/>
        </w:rPr>
        <w:br/>
        <w:t>по его положению в Периодической системе Д.И. Менделеева.</w:t>
      </w:r>
    </w:p>
    <w:p w14:paraId="0121804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w:t>
      </w:r>
      <w:r>
        <w:rPr>
          <w:rFonts w:ascii="Times New Roman" w:hAnsi="Times New Roman"/>
          <w:sz w:val="24"/>
        </w:rPr>
        <w:br/>
        <w:t>для развития науки и практики. Д.И. Менделеев – учёный и гражданин.</w:t>
      </w:r>
    </w:p>
    <w:p w14:paraId="7D43992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Химическая связь. Ковалентная (полярная и неполярная) связь. Электроотрицательность химических элементов. Ионная связь.</w:t>
      </w:r>
    </w:p>
    <w:p w14:paraId="2558750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Степень окисления. </w:t>
      </w:r>
      <w:proofErr w:type="spellStart"/>
      <w:r>
        <w:rPr>
          <w:rFonts w:ascii="Times New Roman" w:hAnsi="Times New Roman"/>
          <w:sz w:val="24"/>
        </w:rPr>
        <w:t>Окислительно­восстановительные</w:t>
      </w:r>
      <w:proofErr w:type="spellEnd"/>
      <w:r>
        <w:rPr>
          <w:rFonts w:ascii="Times New Roman" w:hAnsi="Times New Roman"/>
          <w:sz w:val="24"/>
        </w:rPr>
        <w:t xml:space="preserve"> реакции. Процессы окисления и восстановления. Окислители и восстановители.</w:t>
      </w:r>
    </w:p>
    <w:p w14:paraId="4D8F0BA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w:t>
      </w:r>
      <w:proofErr w:type="spellStart"/>
      <w:r>
        <w:rPr>
          <w:rFonts w:ascii="Times New Roman" w:hAnsi="Times New Roman"/>
          <w:sz w:val="24"/>
        </w:rPr>
        <w:t>окислительно­восстановительных</w:t>
      </w:r>
      <w:proofErr w:type="spellEnd"/>
      <w:r>
        <w:rPr>
          <w:rFonts w:ascii="Times New Roman" w:hAnsi="Times New Roman"/>
          <w:sz w:val="24"/>
        </w:rPr>
        <w:t xml:space="preserve"> реакций (горение, реакции разложения, соединения).</w:t>
      </w:r>
    </w:p>
    <w:p w14:paraId="03BDD0C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154.3.4. Межпредметные связи.</w:t>
      </w:r>
    </w:p>
    <w:p w14:paraId="23FFC32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Реализация межпредметных связей при изучении химии в 8 классе осуществляется через использование как общих естественно­научных понятий, </w:t>
      </w:r>
      <w:r>
        <w:rPr>
          <w:rFonts w:ascii="Times New Roman" w:hAnsi="Times New Roman"/>
          <w:sz w:val="24"/>
        </w:rPr>
        <w:br/>
        <w:t>так и понятий, являющихся системными для отдельных предметов естественно­научного цикла.</w:t>
      </w:r>
    </w:p>
    <w:p w14:paraId="25EE8CF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14:paraId="4BA33C8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14:paraId="505685A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Биология: фотосинтез, дыхание, биосфера.</w:t>
      </w:r>
    </w:p>
    <w:p w14:paraId="2252136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География: атмосфера, гидросфера, минералы, горные породы, полезные ископаемые, топливо, водные ресурсы.</w:t>
      </w:r>
    </w:p>
    <w:p w14:paraId="41BE8DE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154.4. Содержание обучения в 9 классе.</w:t>
      </w:r>
    </w:p>
    <w:p w14:paraId="46561DE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154.4.1. Вещество и химическая реакция.</w:t>
      </w:r>
    </w:p>
    <w:p w14:paraId="70C5D1A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Периодический закон. Периодическая система химических элементов Д.И. Менделеева. Строение атомов. Закономерности в изменении свойств химических элементов первых трёх периодов, калия, кальция и их соединений </w:t>
      </w:r>
      <w:r>
        <w:rPr>
          <w:rFonts w:ascii="Times New Roman" w:hAnsi="Times New Roman"/>
          <w:sz w:val="24"/>
        </w:rPr>
        <w:br/>
        <w:t xml:space="preserve">в соответствии с положением элементов в Периодической системе и строением </w:t>
      </w:r>
      <w:r>
        <w:rPr>
          <w:rFonts w:ascii="Times New Roman" w:hAnsi="Times New Roman"/>
          <w:sz w:val="24"/>
        </w:rPr>
        <w:br/>
        <w:t>их атомов.</w:t>
      </w:r>
    </w:p>
    <w:p w14:paraId="7007D57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14:paraId="7796320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Классификация и номенклатура неорганических веществ (международная </w:t>
      </w:r>
      <w:r>
        <w:rPr>
          <w:rFonts w:ascii="Times New Roman" w:hAnsi="Times New Roman"/>
          <w:sz w:val="24"/>
        </w:rPr>
        <w:br/>
        <w:t>и тривиальная). Химические свойства веществ, относящихся к различным классам неорганических соединений, генетическая связь неорганических веществ.</w:t>
      </w:r>
    </w:p>
    <w:p w14:paraId="580A9FC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Классификация химических реакций по различным признакам (по числу </w:t>
      </w:r>
      <w:r>
        <w:rPr>
          <w:rFonts w:ascii="Times New Roman" w:hAnsi="Times New Roman"/>
          <w:sz w:val="24"/>
        </w:rPr>
        <w:br/>
        <w:t>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14:paraId="2AA119D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Понятие о скорости химической реакции. Понятие об обратимых </w:t>
      </w:r>
      <w:r>
        <w:rPr>
          <w:rFonts w:ascii="Times New Roman" w:hAnsi="Times New Roman"/>
          <w:sz w:val="24"/>
        </w:rPr>
        <w:br/>
        <w:t>и необратимых химических реакциях. Понятие о гомогенных и гетерогенных реакциях. Понятие о химическом равновесии. Факторы, влияющие на скорость химической реакции и положение химического равновесия.</w:t>
      </w:r>
    </w:p>
    <w:p w14:paraId="0168566C" w14:textId="77777777" w:rsidR="00416094" w:rsidRDefault="00CC00E5">
      <w:pPr>
        <w:spacing w:after="0" w:line="360" w:lineRule="auto"/>
        <w:ind w:firstLine="709"/>
        <w:jc w:val="both"/>
        <w:rPr>
          <w:rFonts w:ascii="Times New Roman" w:hAnsi="Times New Roman"/>
          <w:sz w:val="24"/>
        </w:rPr>
      </w:pPr>
      <w:proofErr w:type="spellStart"/>
      <w:r>
        <w:rPr>
          <w:rFonts w:ascii="Times New Roman" w:hAnsi="Times New Roman"/>
          <w:sz w:val="24"/>
        </w:rPr>
        <w:t>Окислительно­восстановительные</w:t>
      </w:r>
      <w:proofErr w:type="spellEnd"/>
      <w:r>
        <w:rPr>
          <w:rFonts w:ascii="Times New Roman" w:hAnsi="Times New Roman"/>
          <w:sz w:val="24"/>
        </w:rPr>
        <w:t xml:space="preserve"> реакции, электронный баланс </w:t>
      </w:r>
      <w:proofErr w:type="spellStart"/>
      <w:r>
        <w:rPr>
          <w:rFonts w:ascii="Times New Roman" w:hAnsi="Times New Roman"/>
          <w:sz w:val="24"/>
        </w:rPr>
        <w:t>окислительно­восстановительной</w:t>
      </w:r>
      <w:proofErr w:type="spellEnd"/>
      <w:r>
        <w:rPr>
          <w:rFonts w:ascii="Times New Roman" w:hAnsi="Times New Roman"/>
          <w:sz w:val="24"/>
        </w:rPr>
        <w:t xml:space="preserve"> реакции. Составление уравнений </w:t>
      </w:r>
      <w:proofErr w:type="spellStart"/>
      <w:r>
        <w:rPr>
          <w:rFonts w:ascii="Times New Roman" w:hAnsi="Times New Roman"/>
          <w:sz w:val="24"/>
        </w:rPr>
        <w:t>окислительно­восстановительных</w:t>
      </w:r>
      <w:proofErr w:type="spellEnd"/>
      <w:r>
        <w:rPr>
          <w:rFonts w:ascii="Times New Roman" w:hAnsi="Times New Roman"/>
          <w:sz w:val="24"/>
        </w:rPr>
        <w:t xml:space="preserve"> реакций с использованием метода электронного баланса.</w:t>
      </w:r>
    </w:p>
    <w:p w14:paraId="1AC82B8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Теория электролитической диссоциации. Электролиты и не электролиты. Катионы, анионы. Механизм диссоциации веществ с различными видами химической связи. Степень диссоциации. Сильные и слабые электролиты.</w:t>
      </w:r>
    </w:p>
    <w:p w14:paraId="0C39A52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Реакции ионного обмена. Условия протекания реакций ионного обмена, полные и сокращённые ионные уравнения реакций. Свойства кислот, оснований </w:t>
      </w:r>
      <w:r>
        <w:rPr>
          <w:rFonts w:ascii="Times New Roman" w:hAnsi="Times New Roman"/>
          <w:sz w:val="24"/>
        </w:rPr>
        <w:br/>
        <w:t>и солей в свете представлений об электролитической диссоциации. Качественные реакции на ионы. Понятие о гидролизе солей.</w:t>
      </w:r>
    </w:p>
    <w:p w14:paraId="1A82358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w:t>
      </w:r>
      <w:r>
        <w:rPr>
          <w:rFonts w:ascii="Times New Roman" w:hAnsi="Times New Roman"/>
          <w:sz w:val="24"/>
        </w:rPr>
        <w:br/>
        <w:t xml:space="preserve">и солей (возможно использование видеоматериалов), проведение опытов, иллюстрирующих признаки протекания реакций ионного обмена (образование осадка, </w:t>
      </w:r>
      <w:r>
        <w:rPr>
          <w:rFonts w:ascii="Times New Roman" w:hAnsi="Times New Roman"/>
          <w:sz w:val="24"/>
        </w:rPr>
        <w:lastRenderedPageBreak/>
        <w:t xml:space="preserve">выделение газа, образование воды), опытов, иллюстрирующих примеры </w:t>
      </w:r>
      <w:proofErr w:type="spellStart"/>
      <w:r>
        <w:rPr>
          <w:rFonts w:ascii="Times New Roman" w:hAnsi="Times New Roman"/>
          <w:sz w:val="24"/>
        </w:rPr>
        <w:t>окислительно­восстановительных</w:t>
      </w:r>
      <w:proofErr w:type="spellEnd"/>
      <w:r>
        <w:rPr>
          <w:rFonts w:ascii="Times New Roman" w:hAnsi="Times New Roman"/>
          <w:sz w:val="24"/>
        </w:rPr>
        <w:t xml:space="preserve">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14:paraId="104C688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154.4.2. Неметаллы и их соединения.</w:t>
      </w:r>
    </w:p>
    <w:p w14:paraId="5E51E0A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14:paraId="06239F2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Общая характеристика элементов VIА-группы. Особенности строения атомов, характерные степени окисления.</w:t>
      </w:r>
    </w:p>
    <w:p w14:paraId="1F9D535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w:t>
      </w:r>
      <w:r>
        <w:rPr>
          <w:rFonts w:ascii="Times New Roman" w:hAnsi="Times New Roman"/>
          <w:sz w:val="24"/>
        </w:rPr>
        <w:br/>
        <w:t xml:space="preserve">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w:t>
      </w:r>
      <w:proofErr w:type="spellStart"/>
      <w:r>
        <w:rPr>
          <w:rFonts w:ascii="Times New Roman" w:hAnsi="Times New Roman"/>
          <w:sz w:val="24"/>
        </w:rPr>
        <w:t>сульфат­ион</w:t>
      </w:r>
      <w:proofErr w:type="spellEnd"/>
      <w:r>
        <w:rPr>
          <w:rFonts w:ascii="Times New Roman" w:hAnsi="Times New Roman"/>
          <w:sz w:val="24"/>
        </w:rPr>
        <w:t>.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14:paraId="7193F97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Общая характеристика элементов </w:t>
      </w:r>
      <w:proofErr w:type="spellStart"/>
      <w:r>
        <w:rPr>
          <w:rFonts w:ascii="Times New Roman" w:hAnsi="Times New Roman"/>
          <w:sz w:val="24"/>
        </w:rPr>
        <w:t>VА­группы</w:t>
      </w:r>
      <w:proofErr w:type="spellEnd"/>
      <w:r>
        <w:rPr>
          <w:rFonts w:ascii="Times New Roman" w:hAnsi="Times New Roman"/>
          <w:sz w:val="24"/>
        </w:rPr>
        <w:t>. Особенности строения атомов, характерные степени окисления.</w:t>
      </w:r>
    </w:p>
    <w:p w14:paraId="54D62C8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w:t>
      </w:r>
      <w:r>
        <w:rPr>
          <w:rFonts w:ascii="Times New Roman" w:hAnsi="Times New Roman"/>
          <w:sz w:val="24"/>
        </w:rPr>
        <w:br/>
        <w:t>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p w14:paraId="3777699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Фосфор, аллотропные модификации фосфора, физические и химические свойства. Оксид фосфора(V) и фосфорная кислота, физические и химические свойства, получение. Использование фосфатов в качестве минеральных удобрений.</w:t>
      </w:r>
    </w:p>
    <w:p w14:paraId="7B1AE6A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Общая характеристика элементов </w:t>
      </w:r>
      <w:proofErr w:type="spellStart"/>
      <w:r>
        <w:rPr>
          <w:rFonts w:ascii="Times New Roman" w:hAnsi="Times New Roman"/>
          <w:sz w:val="24"/>
        </w:rPr>
        <w:t>IVА­группы</w:t>
      </w:r>
      <w:proofErr w:type="spellEnd"/>
      <w:r>
        <w:rPr>
          <w:rFonts w:ascii="Times New Roman" w:hAnsi="Times New Roman"/>
          <w:sz w:val="24"/>
        </w:rPr>
        <w:t>. Особенности строения атомов, характерные степени окисления.</w:t>
      </w:r>
    </w:p>
    <w:p w14:paraId="520F66D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углерода(IV), гипотеза глобального потепления климата, парниковый эффект. Угольная кислота и её соли, их физические и химические свойства, получение </w:t>
      </w:r>
      <w:r>
        <w:rPr>
          <w:rFonts w:ascii="Times New Roman" w:hAnsi="Times New Roman"/>
          <w:sz w:val="24"/>
        </w:rPr>
        <w:br/>
        <w:t xml:space="preserve">и применение. Качественная реакция на </w:t>
      </w:r>
      <w:proofErr w:type="spellStart"/>
      <w:r>
        <w:rPr>
          <w:rFonts w:ascii="Times New Roman" w:hAnsi="Times New Roman"/>
          <w:sz w:val="24"/>
        </w:rPr>
        <w:t>карбонат­ионы</w:t>
      </w:r>
      <w:proofErr w:type="spellEnd"/>
      <w:r>
        <w:rPr>
          <w:rFonts w:ascii="Times New Roman" w:hAnsi="Times New Roman"/>
          <w:sz w:val="24"/>
        </w:rPr>
        <w:t xml:space="preserve">. Использование карбонатов </w:t>
      </w:r>
      <w:r>
        <w:rPr>
          <w:rFonts w:ascii="Times New Roman" w:hAnsi="Times New Roman"/>
          <w:sz w:val="24"/>
        </w:rPr>
        <w:br/>
        <w:t>в быту, медицине, промышленности и сельском хозяйстве.</w:t>
      </w:r>
    </w:p>
    <w:p w14:paraId="33EA102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Первоначальные понятия об органических веществах как о соединениях углерода (метан, этан, этилен, ацетилен, этанол, глицерин, уксусная кислота). </w:t>
      </w:r>
      <w:r>
        <w:rPr>
          <w:rFonts w:ascii="Times New Roman" w:hAnsi="Times New Roman"/>
          <w:sz w:val="24"/>
        </w:rPr>
        <w:br/>
        <w:t>Их состав и химическое строение.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14:paraId="357AF9F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Кремний, его физические и химические свойства, получение и применение. Соединения кремния в природе. Общие представления об оксиде кремния(IV) </w:t>
      </w:r>
      <w:r>
        <w:rPr>
          <w:rFonts w:ascii="Times New Roman" w:hAnsi="Times New Roman"/>
          <w:sz w:val="24"/>
        </w:rPr>
        <w:br/>
        <w:t>и кремниевой кислоте. Силикаты, их использование в быту, медицине,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14:paraId="49D4695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Химический эксперимент: изучение образцов неорганических веществ, свойств соляной кислоты, проведение качественных реакций на </w:t>
      </w:r>
      <w:proofErr w:type="spellStart"/>
      <w:r>
        <w:rPr>
          <w:rFonts w:ascii="Times New Roman" w:hAnsi="Times New Roman"/>
          <w:sz w:val="24"/>
        </w:rPr>
        <w:t>хлорид­ионы</w:t>
      </w:r>
      <w:proofErr w:type="spellEnd"/>
      <w:r>
        <w:rPr>
          <w:rFonts w:ascii="Times New Roman" w:hAnsi="Times New Roman"/>
          <w:sz w:val="24"/>
        </w:rPr>
        <w:t xml:space="preserve"> </w:t>
      </w:r>
      <w:r>
        <w:rPr>
          <w:rFonts w:ascii="Times New Roman" w:hAnsi="Times New Roman"/>
          <w:sz w:val="24"/>
        </w:rPr>
        <w:br/>
        <w:t xml:space="preserve">и наблюдение признаков их протекания, опыты, отражающие физические </w:t>
      </w:r>
      <w:r>
        <w:rPr>
          <w:rFonts w:ascii="Times New Roman" w:hAnsi="Times New Roman"/>
          <w:sz w:val="24"/>
        </w:rPr>
        <w:br/>
        <w:t xml:space="preserve">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w:t>
      </w:r>
      <w:proofErr w:type="spellStart"/>
      <w:r>
        <w:rPr>
          <w:rFonts w:ascii="Times New Roman" w:hAnsi="Times New Roman"/>
          <w:sz w:val="24"/>
        </w:rPr>
        <w:t>сульфат­ион</w:t>
      </w:r>
      <w:proofErr w:type="spellEnd"/>
      <w:r>
        <w:rPr>
          <w:rFonts w:ascii="Times New Roman" w:hAnsi="Times New Roman"/>
          <w:sz w:val="24"/>
        </w:rPr>
        <w:t xml:space="preserve"> и наблюдени</w:t>
      </w:r>
      <w:r>
        <w:rPr>
          <w:rFonts w:ascii="Times New Roman" w:hAnsi="Times New Roman"/>
          <w:sz w:val="24"/>
        </w:rPr>
        <w:t xml:space="preserve">е признака её протекания, ознакомление с физическими свойствами азота, фосфора </w:t>
      </w:r>
      <w:r>
        <w:rPr>
          <w:rFonts w:ascii="Times New Roman" w:hAnsi="Times New Roman"/>
          <w:sz w:val="24"/>
        </w:rPr>
        <w:br/>
        <w:t xml:space="preserve">и их соединений (возможно использование видеоматериалов), образцами азотных </w:t>
      </w:r>
      <w:r>
        <w:rPr>
          <w:rFonts w:ascii="Times New Roman" w:hAnsi="Times New Roman"/>
          <w:sz w:val="24"/>
        </w:rPr>
        <w:br/>
        <w:t xml:space="preserve">и фосфорных удобрений, получение, собирание, распознавание и изучение свойств аммиака, проведение качественных реакций на ион аммония и </w:t>
      </w:r>
      <w:proofErr w:type="spellStart"/>
      <w:r>
        <w:rPr>
          <w:rFonts w:ascii="Times New Roman" w:hAnsi="Times New Roman"/>
          <w:sz w:val="24"/>
        </w:rPr>
        <w:t>фосфат­ион</w:t>
      </w:r>
      <w:proofErr w:type="spellEnd"/>
      <w:r>
        <w:rPr>
          <w:rFonts w:ascii="Times New Roman" w:hAnsi="Times New Roman"/>
          <w:sz w:val="24"/>
        </w:rPr>
        <w:t xml:space="preserve"> </w:t>
      </w:r>
      <w:r>
        <w:rPr>
          <w:rFonts w:ascii="Times New Roman" w:hAnsi="Times New Roman"/>
          <w:sz w:val="24"/>
        </w:rPr>
        <w:br/>
        <w:t xml:space="preserve">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w:t>
      </w:r>
      <w:r>
        <w:rPr>
          <w:rFonts w:ascii="Times New Roman" w:hAnsi="Times New Roman"/>
          <w:sz w:val="24"/>
        </w:rPr>
        <w:lastRenderedPageBreak/>
        <w:t>решёток алмаза, графита, фуллерена, озн</w:t>
      </w:r>
      <w:r>
        <w:rPr>
          <w:rFonts w:ascii="Times New Roman" w:hAnsi="Times New Roman"/>
          <w:sz w:val="24"/>
        </w:rPr>
        <w:t xml:space="preserve">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w:t>
      </w:r>
      <w:proofErr w:type="spellStart"/>
      <w:r>
        <w:rPr>
          <w:rFonts w:ascii="Times New Roman" w:hAnsi="Times New Roman"/>
          <w:sz w:val="24"/>
        </w:rPr>
        <w:t>силикат­ионы</w:t>
      </w:r>
      <w:proofErr w:type="spellEnd"/>
      <w:r>
        <w:rPr>
          <w:rFonts w:ascii="Times New Roman" w:hAnsi="Times New Roman"/>
          <w:sz w:val="24"/>
        </w:rPr>
        <w:t xml:space="preserve">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14:paraId="74DA556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154.4.3. Металлы и их соединения.</w:t>
      </w:r>
    </w:p>
    <w:p w14:paraId="770AEA4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Общая характеристика химических элементов – металлов на основании </w:t>
      </w:r>
      <w:r>
        <w:rPr>
          <w:rFonts w:ascii="Times New Roman" w:hAnsi="Times New Roman"/>
          <w:sz w:val="24"/>
        </w:rPr>
        <w:br/>
        <w:t xml:space="preserve">их положения в Периодической системе химических элементов Д.И. Менделеева </w:t>
      </w:r>
      <w:r>
        <w:rPr>
          <w:rFonts w:ascii="Times New Roman" w:hAnsi="Times New Roman"/>
          <w:sz w:val="24"/>
        </w:rPr>
        <w:br/>
        <w:t>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14:paraId="78CA262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Щелочные металлы: положение в Периодической системе химических элементов Д.И. Менделеева, строение их атомов, нахождение в природе. Физические и химические свойства (на примере натрия и калия). Оксиды </w:t>
      </w:r>
      <w:r>
        <w:rPr>
          <w:rFonts w:ascii="Times New Roman" w:hAnsi="Times New Roman"/>
          <w:sz w:val="24"/>
        </w:rPr>
        <w:br/>
        <w:t>и гидроксиды натрия и калия. Применение щелочных металлов и их соединений.</w:t>
      </w:r>
    </w:p>
    <w:p w14:paraId="7E27160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Щелочноземельные металлы магний и кальций: положение в Периодической системе химических элементов Д.И. Менделеева, строение их атомов, нахождение </w:t>
      </w:r>
      <w:r>
        <w:rPr>
          <w:rFonts w:ascii="Times New Roman" w:hAnsi="Times New Roman"/>
          <w:sz w:val="24"/>
        </w:rPr>
        <w:br/>
        <w:t xml:space="preserve">в природе. Физические и химические свойства магния и кальция. Важнейшие соединения кальция (оксид, гидроксид, соли). Жёсткость воды и способы </w:t>
      </w:r>
      <w:r>
        <w:rPr>
          <w:rFonts w:ascii="Times New Roman" w:hAnsi="Times New Roman"/>
          <w:sz w:val="24"/>
        </w:rPr>
        <w:br/>
        <w:t>её устранения.</w:t>
      </w:r>
    </w:p>
    <w:p w14:paraId="3C845B9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Алюминий: положение в Периодической системе химических элементов Д.И. Менделеева, строение атома, нахождение в природе. Физические и химические свойства алюминия. Амфотерные свойства оксида и гидроксида алюминия.</w:t>
      </w:r>
    </w:p>
    <w:p w14:paraId="3CB9817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Железо: положение в Периодической системе химических элементов Д.И. Менделеева, строение атома, нахождение в природе. Физические и химические свойства железа. Оксиды, гидроксиды и соли железа(II) и железа(III), их состав, свойства и получение.</w:t>
      </w:r>
    </w:p>
    <w:p w14:paraId="33A9CB5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Химический эксперимент: ознакомление с образцами металлов и сплавов, </w:t>
      </w:r>
      <w:r>
        <w:rPr>
          <w:rFonts w:ascii="Times New Roman" w:hAnsi="Times New Roman"/>
          <w:sz w:val="24"/>
        </w:rPr>
        <w:br/>
        <w:t xml:space="preserve">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w:t>
      </w:r>
      <w:r>
        <w:rPr>
          <w:rFonts w:ascii="Times New Roman" w:hAnsi="Times New Roman"/>
          <w:sz w:val="24"/>
        </w:rPr>
        <w:br/>
        <w:t xml:space="preserve">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w:t>
      </w:r>
      <w:r>
        <w:rPr>
          <w:rFonts w:ascii="Times New Roman" w:hAnsi="Times New Roman"/>
          <w:sz w:val="24"/>
        </w:rPr>
        <w:lastRenderedPageBreak/>
        <w:t xml:space="preserve">видеоматериалов), признаков протекания качественных реакций на ионы (магния, кальция, алюминия, цинка, железа(II) и железа(III), меди(II)), наблюдение </w:t>
      </w:r>
      <w:r>
        <w:rPr>
          <w:rFonts w:ascii="Times New Roman" w:hAnsi="Times New Roman"/>
          <w:sz w:val="24"/>
        </w:rPr>
        <w:br/>
        <w:t>и описание процессов окрашивания пламени ионами натри</w:t>
      </w:r>
      <w:r>
        <w:rPr>
          <w:rFonts w:ascii="Times New Roman" w:hAnsi="Times New Roman"/>
          <w:sz w:val="24"/>
        </w:rPr>
        <w:t xml:space="preserve">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w:t>
      </w:r>
      <w:r>
        <w:rPr>
          <w:rFonts w:ascii="Times New Roman" w:hAnsi="Times New Roman"/>
          <w:sz w:val="24"/>
        </w:rPr>
        <w:br/>
        <w:t>по теме «Важнейшие металлы и их соединения».</w:t>
      </w:r>
    </w:p>
    <w:p w14:paraId="13EA992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154.4.4. Химия и окружающая среда.</w:t>
      </w:r>
    </w:p>
    <w:p w14:paraId="2A02512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Первая помощь при химических ожогах и отравлениях. Основы экологической грамотности. Химическое загрязнение окружающей среды (предельная допустимая концентрация веществ – ПДК). Роль химии в решении экологических проблем.</w:t>
      </w:r>
    </w:p>
    <w:p w14:paraId="35EEF7F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Природные источники углеводородов (уголь, природный газ, нефть), продукты их переработки, их роль в быту и промышленности.</w:t>
      </w:r>
    </w:p>
    <w:p w14:paraId="2BAA9EA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Химический эксперимент: изучение образцов материалов (стекло, сплавы металлов, полимерные материалы).</w:t>
      </w:r>
    </w:p>
    <w:p w14:paraId="4B967A0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154.4.5. Межпредметные связи.</w:t>
      </w:r>
    </w:p>
    <w:p w14:paraId="66D3A82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Реализация межпредметных связей при изучении химии в 9 классе осуществляется через использование как общих естественно­научных понятий, </w:t>
      </w:r>
      <w:r>
        <w:rPr>
          <w:rFonts w:ascii="Times New Roman" w:hAnsi="Times New Roman"/>
          <w:sz w:val="24"/>
        </w:rPr>
        <w:br/>
        <w:t>так и понятий, являющихся системными для отдельных предметов естественно­научного цикла.</w:t>
      </w:r>
    </w:p>
    <w:p w14:paraId="60E6723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14:paraId="03B8EC4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14:paraId="684DCF3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Биология: фотосинтез, дыхание, биосфера, экосистема, минеральные удобрения, микроэлементы, макроэлементы, питательные вещества.</w:t>
      </w:r>
    </w:p>
    <w:p w14:paraId="0C124B6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География: атмосфера, гидросфера, минералы, горные </w:t>
      </w:r>
      <w:r>
        <w:rPr>
          <w:rFonts w:ascii="Times New Roman" w:hAnsi="Times New Roman"/>
          <w:sz w:val="24"/>
        </w:rPr>
        <w:t>породы, полезные ископаемые, топливо, водные ресурсы.</w:t>
      </w:r>
    </w:p>
    <w:p w14:paraId="34E304D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154.5. Планируемые результаты освоения программы по химии на уровне основного общего образования.</w:t>
      </w:r>
    </w:p>
    <w:p w14:paraId="043D407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154.5.1. Изучение химии на уровне основного общего образования направлено на достижение обучающимися личностных, метапредметных и предметных результатов освоения учебного предмета.</w:t>
      </w:r>
    </w:p>
    <w:p w14:paraId="3CDFBE7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154.5.2. Личностные результаты освоения программы основного общего образования достигаются в ходе обучения химии в единстве учебной </w:t>
      </w:r>
      <w:r>
        <w:rPr>
          <w:rFonts w:ascii="Times New Roman" w:hAnsi="Times New Roman"/>
          <w:sz w:val="24"/>
        </w:rPr>
        <w:br/>
        <w:t xml:space="preserve">и воспитательной деятельности школы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14:paraId="6E9AF13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154.5.3. 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14:paraId="49257D5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 патриотического воспитания:</w:t>
      </w:r>
    </w:p>
    <w:p w14:paraId="3E47284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ценностного отношения к отечественному культурному, историческому </w:t>
      </w:r>
      <w:r>
        <w:rPr>
          <w:rFonts w:ascii="Times New Roman" w:hAnsi="Times New Roman"/>
          <w:sz w:val="24"/>
        </w:rPr>
        <w:br/>
        <w:t xml:space="preserve">и научному наследию, понимания значения химической науки в жизни современного общества, способности владеть достоверной информацией </w:t>
      </w:r>
      <w:r>
        <w:rPr>
          <w:rFonts w:ascii="Times New Roman" w:hAnsi="Times New Roman"/>
          <w:sz w:val="24"/>
        </w:rPr>
        <w:br/>
        <w:t>о передовых достижениях и открытиях мировой и отечественной химии, заинтересованности в научных знаниях об устройстве мира и общества;</w:t>
      </w:r>
    </w:p>
    <w:p w14:paraId="4AE147A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2) гражданского воспитания:</w:t>
      </w:r>
    </w:p>
    <w:p w14:paraId="3F86579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представления о социальных нормах и правилах межличностных отношений </w:t>
      </w:r>
      <w:r>
        <w:rPr>
          <w:rFonts w:ascii="Times New Roman" w:hAnsi="Times New Roman"/>
          <w:sz w:val="24"/>
        </w:rPr>
        <w:br/>
        <w:t xml:space="preserve">в коллективе, коммуникативной компетентности в общественно полезной, </w:t>
      </w:r>
      <w:proofErr w:type="spellStart"/>
      <w:r>
        <w:rPr>
          <w:rFonts w:ascii="Times New Roman" w:hAnsi="Times New Roman"/>
          <w:sz w:val="24"/>
        </w:rPr>
        <w:t>учебно­исследовательской</w:t>
      </w:r>
      <w:proofErr w:type="spellEnd"/>
      <w:r>
        <w:rPr>
          <w:rFonts w:ascii="Times New Roman" w:hAnsi="Times New Roman"/>
          <w:sz w:val="24"/>
        </w:rPr>
        <w:t xml:space="preserve">, творческой и других видах деятельности, готовности </w:t>
      </w:r>
      <w:r>
        <w:rPr>
          <w:rFonts w:ascii="Times New Roman" w:hAnsi="Times New Roman"/>
          <w:sz w:val="24"/>
        </w:rPr>
        <w:br/>
        <w:t xml:space="preserve">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w:t>
      </w:r>
      <w:r>
        <w:rPr>
          <w:rFonts w:ascii="Times New Roman" w:hAnsi="Times New Roman"/>
          <w:sz w:val="24"/>
        </w:rPr>
        <w:br/>
        <w:t xml:space="preserve">этой учебной деятельности, готовности оценивать своё поведение и поступки </w:t>
      </w:r>
      <w:r>
        <w:rPr>
          <w:rFonts w:ascii="Times New Roman" w:hAnsi="Times New Roman"/>
          <w:sz w:val="24"/>
        </w:rPr>
        <w:br/>
        <w:t>своих товарищей с позиции нравственных и правовых норм с учётом осознания последств</w:t>
      </w:r>
      <w:r>
        <w:rPr>
          <w:rFonts w:ascii="Times New Roman" w:hAnsi="Times New Roman"/>
          <w:sz w:val="24"/>
        </w:rPr>
        <w:t>ий поступков;</w:t>
      </w:r>
    </w:p>
    <w:p w14:paraId="1FDAFCB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3) ценности научного познания:</w:t>
      </w:r>
    </w:p>
    <w:p w14:paraId="2F1EEA6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мировоззренческих представлений о веществе и химической реакции, соответствующих современному уровню развития науки и составляющих основу </w:t>
      </w:r>
      <w:r>
        <w:rPr>
          <w:rFonts w:ascii="Times New Roman" w:hAnsi="Times New Roman"/>
          <w:sz w:val="24"/>
        </w:rPr>
        <w:br/>
        <w:t xml:space="preserve">для понимания сущности научной картины мира, представлений об основных закономерностях развития природы, взаимосвязях человека с природной средой, </w:t>
      </w:r>
      <w:r>
        <w:rPr>
          <w:rFonts w:ascii="Times New Roman" w:hAnsi="Times New Roman"/>
          <w:sz w:val="24"/>
        </w:rPr>
        <w:br/>
        <w:t>о роли химии в познании этих закономерностей;</w:t>
      </w:r>
    </w:p>
    <w:p w14:paraId="5013420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познавательных мотивов, направленных на получение новых знаний </w:t>
      </w:r>
      <w:r>
        <w:rPr>
          <w:rFonts w:ascii="Times New Roman" w:hAnsi="Times New Roman"/>
          <w:sz w:val="24"/>
        </w:rPr>
        <w:br/>
        <w:t>по химии, необходимых для объяснения наблюдаемых процессов и явлений;</w:t>
      </w:r>
    </w:p>
    <w:p w14:paraId="0DD9648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познавательной, информационной и читательской культуры,</w:t>
      </w:r>
      <w:r>
        <w:rPr>
          <w:rFonts w:ascii="Times New Roman" w:hAnsi="Times New Roman"/>
          <w:sz w:val="24"/>
        </w:rPr>
        <w:br/>
        <w:t>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14:paraId="67F37D2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интереса к обучению и познанию, любознательности, готовности </w:t>
      </w:r>
      <w:r>
        <w:rPr>
          <w:rFonts w:ascii="Times New Roman" w:hAnsi="Times New Roman"/>
          <w:sz w:val="24"/>
        </w:rPr>
        <w:br/>
        <w:t xml:space="preserve">и способности к самообразованию, проектной и исследовательской деятельности, </w:t>
      </w:r>
      <w:r>
        <w:rPr>
          <w:rFonts w:ascii="Times New Roman" w:hAnsi="Times New Roman"/>
          <w:sz w:val="24"/>
        </w:rPr>
        <w:br/>
        <w:t>к осознанному выбору направленности и уровня обучения в дальнейшем;</w:t>
      </w:r>
    </w:p>
    <w:p w14:paraId="0314BAF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4) формирования культуры здоровья:</w:t>
      </w:r>
    </w:p>
    <w:p w14:paraId="4D54D33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14:paraId="4A36F39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5) трудового воспитания:</w:t>
      </w:r>
    </w:p>
    <w:p w14:paraId="392CC5B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интереса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осознанного выбора индивидуальной траектории продолжения образования с учётом личностных интересов </w:t>
      </w:r>
      <w:r>
        <w:rPr>
          <w:rFonts w:ascii="Times New Roman" w:hAnsi="Times New Roman"/>
          <w:sz w:val="24"/>
        </w:rPr>
        <w:br/>
        <w:t>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14:paraId="05A91A9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6) экологического воспитания:</w:t>
      </w:r>
    </w:p>
    <w:p w14:paraId="436D5C3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экологически целесообразного отношения к природе как источнику жизни </w:t>
      </w:r>
      <w:r>
        <w:rPr>
          <w:rFonts w:ascii="Times New Roman" w:hAnsi="Times New Roman"/>
          <w:sz w:val="24"/>
        </w:rPr>
        <w:br/>
        <w:t xml:space="preserve">на Земле, основе её существования, понимания ценности здорового и безопасного образа жизни, ответственного отношения к собственному физическому </w:t>
      </w:r>
      <w:r>
        <w:rPr>
          <w:rFonts w:ascii="Times New Roman" w:hAnsi="Times New Roman"/>
          <w:sz w:val="24"/>
        </w:rPr>
        <w:br/>
        <w:t xml:space="preserve">и психическому здоровью, осознания ценности соблюдения правил безопасного поведения при работе с веществами, а также в ситуациях, угрожающих здоровью </w:t>
      </w:r>
      <w:r>
        <w:rPr>
          <w:rFonts w:ascii="Times New Roman" w:hAnsi="Times New Roman"/>
          <w:sz w:val="24"/>
        </w:rPr>
        <w:br/>
        <w:t>и жизни людей;</w:t>
      </w:r>
    </w:p>
    <w:p w14:paraId="557833A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способности применять знания, получаемые при изучении химии, </w:t>
      </w:r>
      <w:r>
        <w:rPr>
          <w:rFonts w:ascii="Times New Roman" w:hAnsi="Times New Roman"/>
          <w:sz w:val="24"/>
        </w:rPr>
        <w:br/>
        <w:t xml:space="preserve">для решения задач, связанных с окружающей природной средой, повышения уровня экологической культуры, осознания глобального характера экологических проблем </w:t>
      </w:r>
      <w:r>
        <w:rPr>
          <w:rFonts w:ascii="Times New Roman" w:hAnsi="Times New Roman"/>
          <w:sz w:val="24"/>
        </w:rPr>
        <w:br/>
        <w:t>и путей их решения посредством методов химии;</w:t>
      </w:r>
    </w:p>
    <w:p w14:paraId="7F63516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экологического мышления, умения руководствоваться им в познавательной, коммуникативной и социальной практике.</w:t>
      </w:r>
    </w:p>
    <w:p w14:paraId="2037E425" w14:textId="77777777" w:rsidR="00416094" w:rsidRDefault="00CC00E5">
      <w:pPr>
        <w:spacing w:after="0" w:line="360" w:lineRule="auto"/>
        <w:ind w:firstLine="709"/>
        <w:jc w:val="both"/>
        <w:rPr>
          <w:rFonts w:ascii="Times New Roman" w:hAnsi="Times New Roman"/>
          <w:sz w:val="24"/>
        </w:rPr>
      </w:pPr>
      <w:bookmarkStart w:id="13" w:name="bookmark43"/>
      <w:bookmarkStart w:id="14" w:name="bookmark44"/>
      <w:bookmarkStart w:id="15" w:name="bookmark45"/>
      <w:r>
        <w:rPr>
          <w:rFonts w:ascii="Times New Roman" w:hAnsi="Times New Roman"/>
          <w:sz w:val="24"/>
        </w:rPr>
        <w:lastRenderedPageBreak/>
        <w:t>154.5.4. </w:t>
      </w:r>
      <w:bookmarkEnd w:id="13"/>
      <w:bookmarkEnd w:id="14"/>
      <w:bookmarkEnd w:id="15"/>
      <w:r>
        <w:rPr>
          <w:rFonts w:ascii="Times New Roman" w:hAnsi="Times New Roman"/>
          <w:sz w:val="24"/>
        </w:rPr>
        <w:t xml:space="preserve">Метапредметные результаты. 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 которые используются в естественно-научных учебных предметах и позволяют </w:t>
      </w:r>
      <w:r>
        <w:rPr>
          <w:rFonts w:ascii="Times New Roman" w:hAnsi="Times New Roman"/>
          <w:sz w:val="24"/>
        </w:rPr>
        <w:br/>
        <w:t>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w:t>
      </w:r>
      <w:r>
        <w:rPr>
          <w:rFonts w:ascii="Times New Roman" w:hAnsi="Times New Roman"/>
          <w:sz w:val="24"/>
        </w:rPr>
        <w:t xml:space="preserve">мостоятельному планированию и осуществлению учебной деятельности. Метапредметные результаты освоения образовательной программы по химии отражают овладение универсальными познавательными действиями, в том числе: </w:t>
      </w:r>
    </w:p>
    <w:p w14:paraId="1B382A9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 базовые логические действия: </w:t>
      </w:r>
    </w:p>
    <w:p w14:paraId="54C6EA2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умение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w:t>
      </w:r>
      <w:r>
        <w:rPr>
          <w:rFonts w:ascii="Times New Roman" w:hAnsi="Times New Roman"/>
          <w:sz w:val="24"/>
        </w:rPr>
        <w:br/>
        <w:t xml:space="preserve">для объяснения отдельных фактов и явлений, выбирать основания и критерии </w:t>
      </w:r>
      <w:r>
        <w:rPr>
          <w:rFonts w:ascii="Times New Roman" w:hAnsi="Times New Roman"/>
          <w:sz w:val="24"/>
        </w:rPr>
        <w:br/>
        <w:t xml:space="preserve">для классификации химических веществ и химических реакций, устанавливать </w:t>
      </w:r>
      <w:proofErr w:type="spellStart"/>
      <w:r>
        <w:rPr>
          <w:rFonts w:ascii="Times New Roman" w:hAnsi="Times New Roman"/>
          <w:sz w:val="24"/>
        </w:rPr>
        <w:t>причинно­следственные</w:t>
      </w:r>
      <w:proofErr w:type="spellEnd"/>
      <w:r>
        <w:rPr>
          <w:rFonts w:ascii="Times New Roman" w:hAnsi="Times New Roman"/>
          <w:sz w:val="24"/>
        </w:rPr>
        <w:t xml:space="preserve"> связи между объектами изучения, строить логические рассуждения (индуктивные, дедуктивные, по аналогии), делать выводы </w:t>
      </w:r>
      <w:r>
        <w:rPr>
          <w:rFonts w:ascii="Times New Roman" w:hAnsi="Times New Roman"/>
          <w:sz w:val="24"/>
        </w:rPr>
        <w:br/>
        <w:t>и заключения;</w:t>
      </w:r>
    </w:p>
    <w:p w14:paraId="6E129BD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умение применять в процессе познания понятия (предметные </w:t>
      </w:r>
      <w:r>
        <w:rPr>
          <w:rFonts w:ascii="Times New Roman" w:hAnsi="Times New Roman"/>
          <w:sz w:val="24"/>
        </w:rPr>
        <w:br/>
        <w:t xml:space="preserve">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w:t>
      </w:r>
      <w:proofErr w:type="spellStart"/>
      <w:r>
        <w:rPr>
          <w:rFonts w:ascii="Times New Roman" w:hAnsi="Times New Roman"/>
          <w:sz w:val="24"/>
        </w:rPr>
        <w:t>учебно­познавательных</w:t>
      </w:r>
      <w:proofErr w:type="spellEnd"/>
      <w:r>
        <w:rPr>
          <w:rFonts w:ascii="Times New Roman" w:hAnsi="Times New Roman"/>
          <w:sz w:val="24"/>
        </w:rPr>
        <w:t xml:space="preserve">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w:t>
      </w:r>
      <w:proofErr w:type="spellStart"/>
      <w:r>
        <w:rPr>
          <w:rFonts w:ascii="Times New Roman" w:hAnsi="Times New Roman"/>
          <w:sz w:val="24"/>
        </w:rPr>
        <w:t>причинно­следственные</w:t>
      </w:r>
      <w:proofErr w:type="spellEnd"/>
      <w:r>
        <w:rPr>
          <w:rFonts w:ascii="Times New Roman" w:hAnsi="Times New Roman"/>
          <w:sz w:val="24"/>
        </w:rPr>
        <w:t xml:space="preserve"> связи и противоречия в изучаемых проце</w:t>
      </w:r>
      <w:r>
        <w:rPr>
          <w:rFonts w:ascii="Times New Roman" w:hAnsi="Times New Roman"/>
          <w:sz w:val="24"/>
        </w:rPr>
        <w:t xml:space="preserve">ссах и явлениях, предлагать критерии для выявления этих закономерностей </w:t>
      </w:r>
      <w:r>
        <w:rPr>
          <w:rFonts w:ascii="Times New Roman" w:hAnsi="Times New Roman"/>
          <w:sz w:val="24"/>
        </w:rPr>
        <w:br/>
        <w:t>и противоречий,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5AF1324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2) базовые исследовательские действия:</w:t>
      </w:r>
    </w:p>
    <w:p w14:paraId="7222262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14:paraId="231EA30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14:paraId="6960022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3) работа с информацией:</w:t>
      </w:r>
    </w:p>
    <w:p w14:paraId="233F732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14:paraId="54306E1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умение применять различные методы и запросы при поиске и отборе информации и соответствующих данных, необходимых для выполнения учебных </w:t>
      </w:r>
      <w:r>
        <w:rPr>
          <w:rFonts w:ascii="Times New Roman" w:hAnsi="Times New Roman"/>
          <w:sz w:val="24"/>
        </w:rPr>
        <w:br/>
        <w:t xml:space="preserve">и познавательных задач определённого типа, приобретение опыта в области использования </w:t>
      </w:r>
      <w:proofErr w:type="spellStart"/>
      <w:r>
        <w:rPr>
          <w:rFonts w:ascii="Times New Roman" w:hAnsi="Times New Roman"/>
          <w:sz w:val="24"/>
        </w:rPr>
        <w:t>информационно­коммуникативных</w:t>
      </w:r>
      <w:proofErr w:type="spellEnd"/>
      <w:r>
        <w:rPr>
          <w:rFonts w:ascii="Times New Roman" w:hAnsi="Times New Roman"/>
          <w:sz w:val="24"/>
        </w:rPr>
        <w:t xml:space="preserve">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w:t>
      </w:r>
      <w:r>
        <w:rPr>
          <w:rFonts w:ascii="Times New Roman" w:hAnsi="Times New Roman"/>
          <w:sz w:val="24"/>
        </w:rPr>
        <w:br/>
        <w:t>и их комбинациями;</w:t>
      </w:r>
    </w:p>
    <w:p w14:paraId="60FD200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умение использовать и анализировать в процессе учебной </w:t>
      </w:r>
      <w:r>
        <w:rPr>
          <w:rFonts w:ascii="Times New Roman" w:hAnsi="Times New Roman"/>
          <w:sz w:val="24"/>
        </w:rPr>
        <w:br/>
        <w:t>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14:paraId="69C3AAE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154.5.5. У обучающегося будут сформированы следующие универсальные коммуникативные действия:</w:t>
      </w:r>
    </w:p>
    <w:p w14:paraId="1280366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умение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14:paraId="5BB33EF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приобретение опыта презентации результатов выполнения химического эксперимента (лабораторного опыта, лабораторной работы по исследованию свойств веществ, учебного проекта);</w:t>
      </w:r>
    </w:p>
    <w:p w14:paraId="0683831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заинтересованность в совместной со сверстниками познавательной </w:t>
      </w:r>
      <w:r>
        <w:rPr>
          <w:rFonts w:ascii="Times New Roman" w:hAnsi="Times New Roman"/>
          <w:sz w:val="24"/>
        </w:rPr>
        <w:br/>
        <w:t xml:space="preserve">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w:t>
      </w:r>
      <w:r>
        <w:rPr>
          <w:rFonts w:ascii="Times New Roman" w:hAnsi="Times New Roman"/>
          <w:sz w:val="24"/>
        </w:rPr>
        <w:br/>
        <w:t>по оценке качества выполненной работы и другие);</w:t>
      </w:r>
    </w:p>
    <w:p w14:paraId="7E49D34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154.5.6. У обучающегося будут сформированы следующие универсальные регулятивные действия:</w:t>
      </w:r>
    </w:p>
    <w:p w14:paraId="713AA87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w:t>
      </w:r>
      <w:r>
        <w:rPr>
          <w:rFonts w:ascii="Times New Roman" w:hAnsi="Times New Roman"/>
          <w:sz w:val="24"/>
        </w:rPr>
        <w:br/>
        <w:t>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w:t>
      </w:r>
    </w:p>
    <w:p w14:paraId="725E22F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умение использовать и анализировать контексты, предлагаемые в условии заданий.</w:t>
      </w:r>
    </w:p>
    <w:p w14:paraId="2070450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154.5.7. Предметные результаты освоения программы по химии на уровне основного общего образования.</w:t>
      </w:r>
    </w:p>
    <w:p w14:paraId="0E16168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 составе предметных результатов по освоению обязательного содержания, установленного данной примерной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14:paraId="006A4CB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154.5.7.1. К концу обучения в 8 классе у обучающегося буду сформированы следующие предметные результаты по химии:</w:t>
      </w:r>
    </w:p>
    <w:p w14:paraId="090D2FD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раскрывать смысл основных химических понятий: атом, молекула, химический элемент, простое вещество, сложное вещество, смесь (однородная </w:t>
      </w:r>
      <w:r>
        <w:rPr>
          <w:rFonts w:ascii="Times New Roman" w:hAnsi="Times New Roman"/>
          <w:sz w:val="24"/>
        </w:rPr>
        <w:br/>
        <w:t xml:space="preserve">и неоднородная), валентность, относительная атомная и молекулярная масса, количество вещества, моль, молярная масса, массовая доля химического элемента </w:t>
      </w:r>
      <w:r>
        <w:rPr>
          <w:rFonts w:ascii="Times New Roman" w:hAnsi="Times New Roman"/>
          <w:sz w:val="24"/>
        </w:rPr>
        <w:br/>
        <w:t xml:space="preserve">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w:t>
      </w:r>
      <w:proofErr w:type="spellStart"/>
      <w:r>
        <w:rPr>
          <w:rFonts w:ascii="Times New Roman" w:hAnsi="Times New Roman"/>
          <w:sz w:val="24"/>
        </w:rPr>
        <w:t>орбиталь</w:t>
      </w:r>
      <w:proofErr w:type="spellEnd"/>
      <w:r>
        <w:rPr>
          <w:rFonts w:ascii="Times New Roman" w:hAnsi="Times New Roman"/>
          <w:sz w:val="24"/>
        </w:rPr>
        <w:t>, радиус атома, химическ</w:t>
      </w:r>
      <w:r>
        <w:rPr>
          <w:rFonts w:ascii="Times New Roman" w:hAnsi="Times New Roman"/>
          <w:sz w:val="24"/>
        </w:rPr>
        <w:t>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14:paraId="59F1298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иллюстрировать взаимосвязь основных химических понятий и применять </w:t>
      </w:r>
      <w:r>
        <w:rPr>
          <w:rFonts w:ascii="Times New Roman" w:hAnsi="Times New Roman"/>
          <w:sz w:val="24"/>
        </w:rPr>
        <w:br/>
        <w:t>эти понятия при описании веществ и их превращений;</w:t>
      </w:r>
    </w:p>
    <w:p w14:paraId="13D28D3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использовать химическую символику для составления формул веществ </w:t>
      </w:r>
      <w:r>
        <w:rPr>
          <w:rFonts w:ascii="Times New Roman" w:hAnsi="Times New Roman"/>
          <w:sz w:val="24"/>
        </w:rPr>
        <w:br/>
        <w:t>и уравнений химических реакций;</w:t>
      </w:r>
    </w:p>
    <w:p w14:paraId="0F7FB06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определять валентность атомов элементов в бинарных соединениях, степень окисления элементов в бинарных соединениях, принадлежность веществ </w:t>
      </w:r>
      <w:r>
        <w:rPr>
          <w:rFonts w:ascii="Times New Roman" w:hAnsi="Times New Roman"/>
          <w:sz w:val="24"/>
        </w:rPr>
        <w:br/>
        <w:t>к определённому классу соединений по формулам, вид химической связи (ковалентная и ионная) в неорганических соединениях;</w:t>
      </w:r>
    </w:p>
    <w:p w14:paraId="309F0ED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раскрывать смысл Периодического закона Д.И. Менделеева: демонстрировать понимание периодической зависимости свойств химических элементов </w:t>
      </w:r>
      <w:r>
        <w:rPr>
          <w:rFonts w:ascii="Times New Roman" w:hAnsi="Times New Roman"/>
          <w:sz w:val="24"/>
        </w:rPr>
        <w:br/>
        <w:t xml:space="preserve">от их положения в Периодической системе, законов сохранения массы веществ, постоянства состава, </w:t>
      </w:r>
      <w:proofErr w:type="spellStart"/>
      <w:r>
        <w:rPr>
          <w:rFonts w:ascii="Times New Roman" w:hAnsi="Times New Roman"/>
          <w:sz w:val="24"/>
        </w:rPr>
        <w:t>атомно­молекулярного</w:t>
      </w:r>
      <w:proofErr w:type="spellEnd"/>
      <w:r>
        <w:rPr>
          <w:rFonts w:ascii="Times New Roman" w:hAnsi="Times New Roman"/>
          <w:sz w:val="24"/>
        </w:rPr>
        <w:t xml:space="preserve"> учения, закона Авогадро, описывать </w:t>
      </w:r>
      <w:r>
        <w:rPr>
          <w:rFonts w:ascii="Times New Roman" w:hAnsi="Times New Roman"/>
          <w:sz w:val="24"/>
        </w:rPr>
        <w:br/>
        <w:t>и характеризовать табличную форму Периодической системы химических элементов: различать понятия «главная подгруппа (</w:t>
      </w:r>
      <w:proofErr w:type="spellStart"/>
      <w:r>
        <w:rPr>
          <w:rFonts w:ascii="Times New Roman" w:hAnsi="Times New Roman"/>
          <w:sz w:val="24"/>
        </w:rPr>
        <w:t>А­группа</w:t>
      </w:r>
      <w:proofErr w:type="spellEnd"/>
      <w:r>
        <w:rPr>
          <w:rFonts w:ascii="Times New Roman" w:hAnsi="Times New Roman"/>
          <w:sz w:val="24"/>
        </w:rPr>
        <w:t>)» и «побочная подгруппа (</w:t>
      </w:r>
      <w:proofErr w:type="spellStart"/>
      <w:r>
        <w:rPr>
          <w:rFonts w:ascii="Times New Roman" w:hAnsi="Times New Roman"/>
          <w:sz w:val="24"/>
        </w:rPr>
        <w:t>Б­группа</w:t>
      </w:r>
      <w:proofErr w:type="spellEnd"/>
      <w:r>
        <w:rPr>
          <w:rFonts w:ascii="Times New Roman" w:hAnsi="Times New Roman"/>
          <w:sz w:val="24"/>
        </w:rPr>
        <w:t>)», малые и большие периоды, соотносить обозначения, которые имеются в таблице «Периодическая система химических элементов Д.И. Менделеева» с числовыми характеристиками строения атомов химических элем</w:t>
      </w:r>
      <w:r>
        <w:rPr>
          <w:rFonts w:ascii="Times New Roman" w:hAnsi="Times New Roman"/>
          <w:sz w:val="24"/>
        </w:rPr>
        <w:t xml:space="preserve">ентов (состав и заряд ядра, общее число электронов и распределение </w:t>
      </w:r>
      <w:r>
        <w:rPr>
          <w:rFonts w:ascii="Times New Roman" w:hAnsi="Times New Roman"/>
          <w:sz w:val="24"/>
        </w:rPr>
        <w:br/>
        <w:t>их по электронным слоям);</w:t>
      </w:r>
    </w:p>
    <w:p w14:paraId="610973D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классифицировать химические элементы, неорганические вещества, химические реакции (по числу и составу участвующих в реакции веществ, </w:t>
      </w:r>
      <w:r>
        <w:rPr>
          <w:rFonts w:ascii="Times New Roman" w:hAnsi="Times New Roman"/>
          <w:sz w:val="24"/>
        </w:rPr>
        <w:br/>
        <w:t>по тепловому эффекту);</w:t>
      </w:r>
    </w:p>
    <w:p w14:paraId="42AE1D9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14:paraId="2CB1972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14:paraId="33FF70B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вычислять относительную молекулярную и молярную массы </w:t>
      </w:r>
      <w:r>
        <w:rPr>
          <w:rFonts w:ascii="Times New Roman" w:hAnsi="Times New Roman"/>
          <w:sz w:val="24"/>
        </w:rPr>
        <w:t>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14:paraId="6994820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применять основные операции мыслительной деятельности – анализ и синтез, сравнение, обобщение, систематизацию, классификацию, выявление </w:t>
      </w:r>
      <w:proofErr w:type="spellStart"/>
      <w:r>
        <w:rPr>
          <w:rFonts w:ascii="Times New Roman" w:hAnsi="Times New Roman"/>
          <w:sz w:val="24"/>
        </w:rPr>
        <w:t>причинно­следственных</w:t>
      </w:r>
      <w:proofErr w:type="spellEnd"/>
      <w:r>
        <w:rPr>
          <w:rFonts w:ascii="Times New Roman" w:hAnsi="Times New Roman"/>
          <w:sz w:val="24"/>
        </w:rPr>
        <w:t xml:space="preserve">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14:paraId="014E684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следовать правилам пользования химической посудой и лабораторным оборудованием, а также правилам обращения с веществами в соответствии </w:t>
      </w:r>
      <w:r>
        <w:rPr>
          <w:rFonts w:ascii="Times New Roman" w:hAnsi="Times New Roman"/>
          <w:sz w:val="24"/>
        </w:rPr>
        <w:br/>
        <w:t xml:space="preserve">с инструкциями по выполнению лабораторных химических опытов по получению </w:t>
      </w:r>
      <w:r>
        <w:rPr>
          <w:rFonts w:ascii="Times New Roman" w:hAnsi="Times New Roman"/>
          <w:sz w:val="24"/>
        </w:rPr>
        <w:br/>
        <w:t xml:space="preserve">и собиранию газообразных веществ (водорода и кислорода), приготовлению растворов с определённой массовой долей растворённого вещества, планировать </w:t>
      </w:r>
      <w:r>
        <w:rPr>
          <w:rFonts w:ascii="Times New Roman" w:hAnsi="Times New Roman"/>
          <w:sz w:val="24"/>
        </w:rPr>
        <w:br/>
        <w:t xml:space="preserve">и проводить химические эксперименты по распознаванию растворов щелочей </w:t>
      </w:r>
      <w:r>
        <w:rPr>
          <w:rFonts w:ascii="Times New Roman" w:hAnsi="Times New Roman"/>
          <w:sz w:val="24"/>
        </w:rPr>
        <w:br/>
        <w:t>и кислот с помощью индикаторов (лакмус, фенолфталеин, метилоранж и другие).</w:t>
      </w:r>
    </w:p>
    <w:p w14:paraId="3802EB5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154.5.7.2. К концу обучения в 9 классе у обучающегося буду сформированы следующие предметные результаты по химии:</w:t>
      </w:r>
    </w:p>
    <w:p w14:paraId="630B655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w:t>
      </w:r>
      <w:proofErr w:type="spellStart"/>
      <w:r>
        <w:rPr>
          <w:rFonts w:ascii="Times New Roman" w:hAnsi="Times New Roman"/>
          <w:sz w:val="24"/>
        </w:rPr>
        <w:t>неэлектролиты</w:t>
      </w:r>
      <w:proofErr w:type="spellEnd"/>
      <w:r>
        <w:rPr>
          <w:rFonts w:ascii="Times New Roman" w:hAnsi="Times New Roman"/>
          <w:sz w:val="24"/>
        </w:rPr>
        <w:t xml:space="preserve">, электролитическая диссоциация, реакции ионного обмена, катализатор, химическое равновесие, обратимые и необратимые реакции, </w:t>
      </w:r>
      <w:proofErr w:type="spellStart"/>
      <w:r>
        <w:rPr>
          <w:rFonts w:ascii="Times New Roman" w:hAnsi="Times New Roman"/>
          <w:sz w:val="24"/>
        </w:rPr>
        <w:t>окислительно­восстановительные</w:t>
      </w:r>
      <w:proofErr w:type="spellEnd"/>
      <w:r>
        <w:rPr>
          <w:rFonts w:ascii="Times New Roman" w:hAnsi="Times New Roman"/>
          <w:sz w:val="24"/>
        </w:rPr>
        <w:t xml:space="preserve"> реакции, окислитель, восстановитель, окисление </w:t>
      </w:r>
      <w:r>
        <w:rPr>
          <w:rFonts w:ascii="Times New Roman" w:hAnsi="Times New Roman"/>
          <w:sz w:val="24"/>
        </w:rPr>
        <w:br/>
        <w:t>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14:paraId="473C704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иллюстрировать взаимосвязь основных химических понятий и применять</w:t>
      </w:r>
      <w:r>
        <w:rPr>
          <w:rFonts w:ascii="Times New Roman" w:hAnsi="Times New Roman"/>
          <w:sz w:val="24"/>
        </w:rPr>
        <w:br/>
        <w:t>эти понятия при описании веществ и их превращений;</w:t>
      </w:r>
    </w:p>
    <w:p w14:paraId="74AC6FA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использовать химическую символику для составления формул веществ </w:t>
      </w:r>
      <w:r>
        <w:rPr>
          <w:rFonts w:ascii="Times New Roman" w:hAnsi="Times New Roman"/>
          <w:sz w:val="24"/>
        </w:rPr>
        <w:br/>
        <w:t>и уравнений химических реакций;</w:t>
      </w:r>
    </w:p>
    <w:p w14:paraId="1643DF9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определять валентность и степень окисления химических элементов </w:t>
      </w:r>
      <w:r>
        <w:rPr>
          <w:rFonts w:ascii="Times New Roman" w:hAnsi="Times New Roman"/>
          <w:sz w:val="24"/>
        </w:rPr>
        <w:br/>
        <w:t>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14:paraId="44E564D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раскрывать смысл Периодического закона Д.И. Менделеева </w:t>
      </w:r>
      <w:r>
        <w:rPr>
          <w:rFonts w:ascii="Times New Roman" w:hAnsi="Times New Roman"/>
          <w:sz w:val="24"/>
        </w:rPr>
        <w:br/>
        <w:t>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w:t>
      </w:r>
      <w:proofErr w:type="spellStart"/>
      <w:r>
        <w:rPr>
          <w:rFonts w:ascii="Times New Roman" w:hAnsi="Times New Roman"/>
          <w:sz w:val="24"/>
        </w:rPr>
        <w:t>А­группа</w:t>
      </w:r>
      <w:proofErr w:type="spellEnd"/>
      <w:r>
        <w:rPr>
          <w:rFonts w:ascii="Times New Roman" w:hAnsi="Times New Roman"/>
          <w:sz w:val="24"/>
        </w:rPr>
        <w:t>)» и «побочная подгруппа (</w:t>
      </w:r>
      <w:proofErr w:type="spellStart"/>
      <w:r>
        <w:rPr>
          <w:rFonts w:ascii="Times New Roman" w:hAnsi="Times New Roman"/>
          <w:sz w:val="24"/>
        </w:rPr>
        <w:t>Б­группа</w:t>
      </w:r>
      <w:proofErr w:type="spellEnd"/>
      <w:r>
        <w:rPr>
          <w:rFonts w:ascii="Times New Roman" w:hAnsi="Times New Roman"/>
          <w:sz w:val="24"/>
        </w:rPr>
        <w:t xml:space="preserve">)», малые и большие периоды, соотносить обозначения, которые имеются в периодической таблице, </w:t>
      </w:r>
      <w:r>
        <w:rPr>
          <w:rFonts w:ascii="Times New Roman" w:hAnsi="Times New Roman"/>
          <w:sz w:val="24"/>
        </w:rPr>
        <w:br/>
        <w:t xml:space="preserve">с числовыми характеристиками строения атомов химических элементов (состав </w:t>
      </w:r>
      <w:r>
        <w:rPr>
          <w:rFonts w:ascii="Times New Roman" w:hAnsi="Times New Roman"/>
          <w:sz w:val="24"/>
        </w:rPr>
        <w:br/>
        <w:t xml:space="preserve">и заряд ядра, общее число электронов и распределение их по электронным слоям), объяснять общие закономерности в изменении свойств элементов </w:t>
      </w:r>
      <w:r>
        <w:rPr>
          <w:rFonts w:ascii="Times New Roman" w:hAnsi="Times New Roman"/>
          <w:sz w:val="24"/>
        </w:rPr>
        <w:t xml:space="preserve">и их соединений </w:t>
      </w:r>
      <w:r>
        <w:rPr>
          <w:rFonts w:ascii="Times New Roman" w:hAnsi="Times New Roman"/>
          <w:sz w:val="24"/>
        </w:rPr>
        <w:br/>
        <w:t>в пределах малых периодов и главных подгрупп с учётом строения их атомов;</w:t>
      </w:r>
    </w:p>
    <w:p w14:paraId="2F59924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классифицировать химические элементы, неорганические вещества, химические реакции (по числу и составу участвующих в реакции веществ, </w:t>
      </w:r>
      <w:r>
        <w:rPr>
          <w:rFonts w:ascii="Times New Roman" w:hAnsi="Times New Roman"/>
          <w:sz w:val="24"/>
        </w:rPr>
        <w:br/>
        <w:t>по тепловому эффекту, по изменению степеней окисления химических элементов);</w:t>
      </w:r>
    </w:p>
    <w:p w14:paraId="1A4D53E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характеризовать (описывать) общие и специфические химические свойства простых и сложных веществ, подтверждая описание примерами молекулярных </w:t>
      </w:r>
      <w:r>
        <w:rPr>
          <w:rFonts w:ascii="Times New Roman" w:hAnsi="Times New Roman"/>
          <w:sz w:val="24"/>
        </w:rPr>
        <w:br/>
        <w:t>и ионных уравнений соответствующих химических реакций;</w:t>
      </w:r>
    </w:p>
    <w:p w14:paraId="2399BCC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составлять уравнения электролитической диссоциации кислот, щелочей </w:t>
      </w:r>
      <w:r>
        <w:rPr>
          <w:rFonts w:ascii="Times New Roman" w:hAnsi="Times New Roman"/>
          <w:sz w:val="24"/>
        </w:rPr>
        <w:br/>
        <w:t>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14:paraId="5BEB3C8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раскрывать сущность </w:t>
      </w:r>
      <w:proofErr w:type="spellStart"/>
      <w:r>
        <w:rPr>
          <w:rFonts w:ascii="Times New Roman" w:hAnsi="Times New Roman"/>
          <w:sz w:val="24"/>
        </w:rPr>
        <w:t>окислительно­восстановительных</w:t>
      </w:r>
      <w:proofErr w:type="spellEnd"/>
      <w:r>
        <w:rPr>
          <w:rFonts w:ascii="Times New Roman" w:hAnsi="Times New Roman"/>
          <w:sz w:val="24"/>
        </w:rPr>
        <w:t xml:space="preserve"> реакций посредством составления электронного баланса этих реакций;</w:t>
      </w:r>
    </w:p>
    <w:p w14:paraId="6A7D45D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прогнозировать свойства веществ в зависимости от их строения, возможности протекания химических превращений в различных условиях;</w:t>
      </w:r>
    </w:p>
    <w:p w14:paraId="62EDBB5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14:paraId="5539288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следовать правилам пользования химической посудой и лабораторным оборудованием, а также правилам обращения с веществами в соответствии </w:t>
      </w:r>
      <w:r>
        <w:rPr>
          <w:rFonts w:ascii="Times New Roman" w:hAnsi="Times New Roman"/>
          <w:sz w:val="24"/>
        </w:rPr>
        <w:br/>
        <w:t xml:space="preserve">с инструкциями по выполнению лабораторных химических опытов по получению </w:t>
      </w:r>
      <w:r>
        <w:rPr>
          <w:rFonts w:ascii="Times New Roman" w:hAnsi="Times New Roman"/>
          <w:sz w:val="24"/>
        </w:rPr>
        <w:br/>
        <w:t>и собиранию газообразных веществ (аммиака и углекислого газа);</w:t>
      </w:r>
    </w:p>
    <w:p w14:paraId="0CD4FC7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проводить реакции, подтверждающие качественный состав различных веществ: распознавать опытным путём </w:t>
      </w:r>
      <w:proofErr w:type="spellStart"/>
      <w:r>
        <w:rPr>
          <w:rFonts w:ascii="Times New Roman" w:hAnsi="Times New Roman"/>
          <w:sz w:val="24"/>
        </w:rPr>
        <w:t>хлоридбромид</w:t>
      </w:r>
      <w:proofErr w:type="spellEnd"/>
      <w:r>
        <w:rPr>
          <w:rFonts w:ascii="Times New Roman" w:hAnsi="Times New Roman"/>
          <w:sz w:val="24"/>
        </w:rPr>
        <w:t xml:space="preserve">­, иодид­, карбонат­, фосфат­, силикат­, сульфат­, </w:t>
      </w:r>
      <w:proofErr w:type="spellStart"/>
      <w:r>
        <w:rPr>
          <w:rFonts w:ascii="Times New Roman" w:hAnsi="Times New Roman"/>
          <w:sz w:val="24"/>
        </w:rPr>
        <w:t>гидроксид­ионы</w:t>
      </w:r>
      <w:proofErr w:type="spellEnd"/>
      <w:r>
        <w:rPr>
          <w:rFonts w:ascii="Times New Roman" w:hAnsi="Times New Roman"/>
          <w:sz w:val="24"/>
        </w:rPr>
        <w:t>, катионы аммония и ионы изученных металлов, присутствующие в водных растворах неорганических веществ;</w:t>
      </w:r>
    </w:p>
    <w:p w14:paraId="61E736C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применять основные операции мыслительной деятельности – анализ и синтез, сравнение, обобщение, систематизацию, выявление </w:t>
      </w:r>
      <w:proofErr w:type="spellStart"/>
      <w:r>
        <w:rPr>
          <w:rFonts w:ascii="Times New Roman" w:hAnsi="Times New Roman"/>
          <w:sz w:val="24"/>
        </w:rPr>
        <w:t>причинно­следственных</w:t>
      </w:r>
      <w:proofErr w:type="spellEnd"/>
      <w:r>
        <w:rPr>
          <w:rFonts w:ascii="Times New Roman" w:hAnsi="Times New Roman"/>
          <w:sz w:val="24"/>
        </w:rPr>
        <w:t xml:space="preserve">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w:t>
      </w:r>
      <w:r>
        <w:rPr>
          <w:rFonts w:ascii="Times New Roman" w:hAnsi="Times New Roman"/>
          <w:sz w:val="24"/>
        </w:rPr>
        <w:br/>
        <w:t>и мысленный).</w:t>
      </w:r>
    </w:p>
    <w:p w14:paraId="7E2C60CD" w14:textId="77777777" w:rsidR="00416094" w:rsidRDefault="00416094">
      <w:pPr>
        <w:spacing w:after="0" w:line="360" w:lineRule="auto"/>
        <w:ind w:firstLine="709"/>
        <w:jc w:val="both"/>
        <w:rPr>
          <w:rFonts w:ascii="Times New Roman" w:hAnsi="Times New Roman"/>
          <w:sz w:val="24"/>
        </w:rPr>
      </w:pPr>
    </w:p>
    <w:p w14:paraId="078A9EBF" w14:textId="77777777" w:rsidR="00416094" w:rsidRDefault="00CC00E5">
      <w:pPr>
        <w:pStyle w:val="1"/>
        <w:spacing w:before="0" w:line="360" w:lineRule="auto"/>
        <w:ind w:firstLine="708"/>
        <w:jc w:val="both"/>
        <w:rPr>
          <w:sz w:val="24"/>
        </w:rPr>
      </w:pPr>
      <w:r>
        <w:rPr>
          <w:sz w:val="24"/>
        </w:rPr>
        <w:t xml:space="preserve"> Федеральная рабочая программа по учебному предмету «Биология». </w:t>
      </w:r>
    </w:p>
    <w:p w14:paraId="6BF8CC0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156.1. Федеральная рабочая программа по учебному предмету «Биология» (предметная область «Естественнонаучные предметы») (далее соответственно – программа по биологии, биология) включает пояснительную записку, содержание обучения, планируемые результаты освоения программы по биологии.</w:t>
      </w:r>
    </w:p>
    <w:p w14:paraId="42B8A6D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156.2. Пояснительная записка.</w:t>
      </w:r>
    </w:p>
    <w:p w14:paraId="40E5BF8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156.2.1. 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w:t>
      </w:r>
      <w:r>
        <w:rPr>
          <w:rFonts w:ascii="Times New Roman" w:hAnsi="Times New Roman"/>
          <w:sz w:val="24"/>
        </w:rPr>
        <w:br/>
        <w:t>а также федеральной программы воспитания.</w:t>
      </w:r>
    </w:p>
    <w:p w14:paraId="48F2739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156.2.2. Программа направлена на формирование естественно-научной грамотности обучающихся и организацию изучения биологии на деятельностной основе. В программе учитываются возможности предмета в реализации требований ФГОС ООО к планируемым, личностным и метапредметным результатам обучения, </w:t>
      </w:r>
      <w:r>
        <w:rPr>
          <w:rFonts w:ascii="Times New Roman" w:hAnsi="Times New Roman"/>
          <w:sz w:val="24"/>
        </w:rPr>
        <w:br/>
        <w:t>а также реализация межпредметных связей естественно-научных учебных предметов на уровне основного общего образования.</w:t>
      </w:r>
    </w:p>
    <w:p w14:paraId="1848585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156.2.3. Программа включает распределение содержания учебного материала по классам и примерный объём учебных часов для изучения разделов и тем, </w:t>
      </w:r>
      <w:r>
        <w:rPr>
          <w:rFonts w:ascii="Times New Roman" w:hAnsi="Times New Roman"/>
          <w:sz w:val="24"/>
        </w:rPr>
        <w:br/>
        <w:t>а также рекомендуемую последовательность изучения тем, основанную на логике развития предметного содержания с учётом возрастных особенностей обучающихся.</w:t>
      </w:r>
    </w:p>
    <w:p w14:paraId="2A72EE0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156.2.4. Программа имеет примерный характер и может стать основой </w:t>
      </w:r>
      <w:r>
        <w:rPr>
          <w:rFonts w:ascii="Times New Roman" w:hAnsi="Times New Roman"/>
          <w:sz w:val="24"/>
        </w:rPr>
        <w:br/>
        <w:t>для составления учителями биологии своих рабочих программ и организации учебного процесса. Учителями могут быть использованы различные методические подходы к преподаванию биологии при условии сохранения обязательной части содержания программы.</w:t>
      </w:r>
    </w:p>
    <w:p w14:paraId="16237C1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156.2.5. В программе определяются основные цели изучения биологии </w:t>
      </w:r>
      <w:r>
        <w:rPr>
          <w:rFonts w:ascii="Times New Roman" w:hAnsi="Times New Roman"/>
          <w:sz w:val="24"/>
        </w:rPr>
        <w:br/>
        <w:t xml:space="preserve">на уровне основного общего образования, планируемые результаты освоения программы </w:t>
      </w:r>
      <w:r>
        <w:rPr>
          <w:rFonts w:ascii="Times New Roman" w:hAnsi="Times New Roman"/>
          <w:sz w:val="24"/>
        </w:rPr>
        <w:t>биологии: личностные, метапредметные, предметные. Предметные планируемые результаты даны для каждого года изучения биологии.</w:t>
      </w:r>
    </w:p>
    <w:p w14:paraId="6A5CFCA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156.2.6. Программа имеет следующую структуру:</w:t>
      </w:r>
    </w:p>
    <w:p w14:paraId="0C55CBF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планируемые результаты освоения программы по биологии по годам обучения;</w:t>
      </w:r>
    </w:p>
    <w:p w14:paraId="527EA42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содержание программы по биологии по годам обучения.</w:t>
      </w:r>
    </w:p>
    <w:p w14:paraId="5F6BB1A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156.2.7. Учебный предмет «Биология» развивает представления </w:t>
      </w:r>
      <w:r>
        <w:rPr>
          <w:rFonts w:ascii="Times New Roman" w:hAnsi="Times New Roman"/>
          <w:sz w:val="24"/>
        </w:rPr>
        <w:br/>
        <w:t xml:space="preserve">о познаваемости живой природы и методах её познания, он позволяет сформировать систему научных знаний о живых системах, умения их получать, присваивать </w:t>
      </w:r>
      <w:r>
        <w:rPr>
          <w:rFonts w:ascii="Times New Roman" w:hAnsi="Times New Roman"/>
          <w:sz w:val="24"/>
        </w:rPr>
        <w:br/>
        <w:t>и применять в жизненных ситуациях.</w:t>
      </w:r>
    </w:p>
    <w:p w14:paraId="418B0C7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156.2.8. 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14:paraId="0E69FEE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156.2.9. Целями изучения биологии на уровне основного общего образования являются:</w:t>
      </w:r>
    </w:p>
    <w:p w14:paraId="1365D82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формирование системы знаний о признаках и процессах жизнедеятельности биологических систем разного уровня организации;</w:t>
      </w:r>
    </w:p>
    <w:p w14:paraId="452285B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формирование системы знаний об особенностях строения, жизнедеятельности организма человека, условиях сохранения его здоровья;</w:t>
      </w:r>
    </w:p>
    <w:p w14:paraId="5870C21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формирование умений применять методы биологической науки для изучения биологических систем, в том числе и организма человека;</w:t>
      </w:r>
    </w:p>
    <w:p w14:paraId="78D34C9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14:paraId="5D2F15D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14:paraId="726523F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формирование экологической культуры в целях сохранения собственного здоровья и охраны окружающей среды.</w:t>
      </w:r>
    </w:p>
    <w:p w14:paraId="2D22365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156.2.10. Достижение целей обеспечивается решением следующих задач:</w:t>
      </w:r>
    </w:p>
    <w:p w14:paraId="148B7FA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приобретение знаний обучающимися о живой природе, закономерностях строения, жизнедеятельности и средообразующей роли организмов, человеке </w:t>
      </w:r>
      <w:r>
        <w:rPr>
          <w:rFonts w:ascii="Times New Roman" w:hAnsi="Times New Roman"/>
          <w:sz w:val="24"/>
        </w:rPr>
        <w:br/>
        <w:t>как биосоциальном существе, о роли биологической науки в практической деятельности людей;</w:t>
      </w:r>
    </w:p>
    <w:p w14:paraId="46ACC73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овладение умениями проводить исследования с использованием биологического </w:t>
      </w:r>
      <w:r>
        <w:rPr>
          <w:rFonts w:ascii="Times New Roman" w:hAnsi="Times New Roman"/>
          <w:sz w:val="24"/>
        </w:rPr>
        <w:t>оборудования и наблюдения за состоянием собственного организма;</w:t>
      </w:r>
    </w:p>
    <w:p w14:paraId="6D626C0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освоение приёмов работы с биологической информацией, </w:t>
      </w:r>
      <w:r>
        <w:rPr>
          <w:rFonts w:ascii="Times New Roman" w:hAnsi="Times New Roman"/>
          <w:sz w:val="24"/>
        </w:rPr>
        <w:br/>
        <w:t xml:space="preserve">в том числе о современных достижениях в области биологии, её анализ </w:t>
      </w:r>
      <w:r>
        <w:rPr>
          <w:rFonts w:ascii="Times New Roman" w:hAnsi="Times New Roman"/>
          <w:sz w:val="24"/>
        </w:rPr>
        <w:br/>
        <w:t>и критическое оценивание;</w:t>
      </w:r>
    </w:p>
    <w:p w14:paraId="73D64DF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воспитание биологически и экологически грамотной личности, готовой </w:t>
      </w:r>
      <w:r>
        <w:rPr>
          <w:rFonts w:ascii="Times New Roman" w:hAnsi="Times New Roman"/>
          <w:sz w:val="24"/>
        </w:rPr>
        <w:br/>
        <w:t>к сохранению собственного здоровья и охраны окружающей среды.</w:t>
      </w:r>
    </w:p>
    <w:p w14:paraId="7F79A9E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156.2.11. В соответствии с ФГОС ООО биология является обязательным предметом на уровне основного общего образования.</w:t>
      </w:r>
    </w:p>
    <w:p w14:paraId="79783DD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Общее число часов, рекомендованных для изучения биологии, – 238 часов:</w:t>
      </w:r>
      <w:r>
        <w:rPr>
          <w:rFonts w:ascii="Times New Roman" w:hAnsi="Times New Roman"/>
          <w:sz w:val="24"/>
        </w:rPr>
        <w:br/>
        <w:t xml:space="preserve">в 5 классе – 34 часа (1 час в неделю), в 6 классе – 34 часа (1 час в неделю), </w:t>
      </w:r>
      <w:r>
        <w:rPr>
          <w:rFonts w:ascii="Times New Roman" w:hAnsi="Times New Roman"/>
          <w:sz w:val="24"/>
        </w:rPr>
        <w:br/>
        <w:t xml:space="preserve">в 7 классе – 34 часа (1 час </w:t>
      </w:r>
      <w:proofErr w:type="spellStart"/>
      <w:r>
        <w:rPr>
          <w:rFonts w:ascii="Times New Roman" w:hAnsi="Times New Roman"/>
          <w:sz w:val="24"/>
        </w:rPr>
        <w:t>час</w:t>
      </w:r>
      <w:proofErr w:type="spellEnd"/>
      <w:r>
        <w:rPr>
          <w:rFonts w:ascii="Times New Roman" w:hAnsi="Times New Roman"/>
          <w:sz w:val="24"/>
        </w:rPr>
        <w:t xml:space="preserve"> в неделю), в 8 классе – 68 часов (2 часа в неделю), </w:t>
      </w:r>
      <w:r>
        <w:rPr>
          <w:rFonts w:ascii="Times New Roman" w:hAnsi="Times New Roman"/>
          <w:sz w:val="24"/>
        </w:rPr>
        <w:br/>
        <w:t>в 9 классе – 68 часов (2 часа в неделю).</w:t>
      </w:r>
    </w:p>
    <w:p w14:paraId="14EA289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156.3. Содержание обучения в 5 классе.</w:t>
      </w:r>
    </w:p>
    <w:p w14:paraId="76250D7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156.3.1. Биология – наука о живой природе.</w:t>
      </w:r>
    </w:p>
    <w:p w14:paraId="06816BF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Понятие о жизни. Признаки живого (клеточное строение, питание, дыхание, выделение, рост и другие признаки). Объекты живой и неживой природы,</w:t>
      </w:r>
      <w:r>
        <w:rPr>
          <w:rFonts w:ascii="Times New Roman" w:hAnsi="Times New Roman"/>
          <w:sz w:val="24"/>
        </w:rPr>
        <w:br/>
        <w:t>их сравнение. Живая и неживая природа – единое целое.</w:t>
      </w:r>
    </w:p>
    <w:p w14:paraId="2E169F8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w:t>
      </w:r>
      <w:r>
        <w:rPr>
          <w:rFonts w:ascii="Times New Roman" w:hAnsi="Times New Roman"/>
          <w:sz w:val="24"/>
        </w:rPr>
        <w:br/>
        <w:t>и практической деятельности современного человека.</w:t>
      </w:r>
    </w:p>
    <w:p w14:paraId="34F36AA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Кабинет биологии. Правила поведения и работы в кабинете с биологическими приборами и инструментами.</w:t>
      </w:r>
    </w:p>
    <w:p w14:paraId="794FED6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Биологические термины, понятия, символы. Источники биологических знаний. Поиск информации с использованием различных источников </w:t>
      </w:r>
      <w:r>
        <w:rPr>
          <w:rFonts w:ascii="Times New Roman" w:hAnsi="Times New Roman"/>
          <w:sz w:val="24"/>
        </w:rPr>
        <w:br/>
        <w:t>(научно-популярная литература, справочники, Интернет).</w:t>
      </w:r>
    </w:p>
    <w:p w14:paraId="0A54372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156.3.2. Методы изучения живой природы.</w:t>
      </w:r>
    </w:p>
    <w:p w14:paraId="5BD3C03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Научные методы изучения живой природы: наблюдение, эксперимент, описание, измерение, классификация. Устройство увеличительных приборов: </w:t>
      </w:r>
      <w:r>
        <w:rPr>
          <w:rFonts w:ascii="Times New Roman" w:hAnsi="Times New Roman"/>
          <w:sz w:val="24"/>
        </w:rPr>
        <w:br/>
        <w:t>лупы и микроскопа. Правила работы с увеличительными приборами.</w:t>
      </w:r>
    </w:p>
    <w:p w14:paraId="6582901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Метод описания в биологии (наглядный, словесный, схематический). Метод измерения </w:t>
      </w:r>
      <w:r>
        <w:rPr>
          <w:rFonts w:ascii="Times New Roman" w:hAnsi="Times New Roman"/>
          <w:sz w:val="24"/>
        </w:rPr>
        <w:t>(инструменты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p w14:paraId="5CDDC6F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Лабораторные и практические работы</w:t>
      </w:r>
      <w:r>
        <w:rPr>
          <w:rFonts w:ascii="Times New Roman" w:hAnsi="Times New Roman"/>
          <w:sz w:val="24"/>
          <w:vertAlign w:val="superscript"/>
        </w:rPr>
        <w:footnoteReference w:id="16"/>
      </w:r>
      <w:r>
        <w:rPr>
          <w:rFonts w:ascii="Times New Roman" w:hAnsi="Times New Roman"/>
          <w:sz w:val="24"/>
        </w:rPr>
        <w:t>.</w:t>
      </w:r>
    </w:p>
    <w:p w14:paraId="43262BE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Изучение лабораторного оборудования: термометры, весы, чашки Петри, пробирки, мензурки. Правила работы с оборудованием в школьном кабинете.</w:t>
      </w:r>
    </w:p>
    <w:p w14:paraId="2A6EE54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Ознакомление с устройством лупы, светового микроскопа, правила работы </w:t>
      </w:r>
      <w:r>
        <w:rPr>
          <w:rFonts w:ascii="Times New Roman" w:hAnsi="Times New Roman"/>
          <w:sz w:val="24"/>
        </w:rPr>
        <w:br/>
        <w:t>с ними.</w:t>
      </w:r>
    </w:p>
    <w:p w14:paraId="7B5FB78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14:paraId="220FA55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Экскурсии или </w:t>
      </w:r>
      <w:proofErr w:type="spellStart"/>
      <w:r>
        <w:rPr>
          <w:rFonts w:ascii="Times New Roman" w:hAnsi="Times New Roman"/>
          <w:sz w:val="24"/>
        </w:rPr>
        <w:t>видеоэкскурсии</w:t>
      </w:r>
      <w:proofErr w:type="spellEnd"/>
      <w:r>
        <w:rPr>
          <w:rFonts w:ascii="Times New Roman" w:hAnsi="Times New Roman"/>
          <w:sz w:val="24"/>
        </w:rPr>
        <w:t>.</w:t>
      </w:r>
    </w:p>
    <w:p w14:paraId="4D4777A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Овладение методами изучения живой природы – наблюдением </w:t>
      </w:r>
      <w:r>
        <w:rPr>
          <w:rFonts w:ascii="Times New Roman" w:hAnsi="Times New Roman"/>
          <w:sz w:val="24"/>
        </w:rPr>
        <w:br/>
        <w:t>и экспериментом.</w:t>
      </w:r>
    </w:p>
    <w:p w14:paraId="49C5916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156.3.3. Организмы – тела живой природы.</w:t>
      </w:r>
    </w:p>
    <w:p w14:paraId="3B686A3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Понятие об организме. Доядерные и ядерные организмы. Клетка </w:t>
      </w:r>
      <w:r>
        <w:rPr>
          <w:rFonts w:ascii="Times New Roman" w:hAnsi="Times New Roman"/>
          <w:sz w:val="24"/>
        </w:rPr>
        <w:br/>
        <w:t>и её открытие. Клеточное строение организмов. Цитология – наука о клетке. Клетка – наименьшая единица строения и жизнедеятельности организмов. Строение клетки под световым микроскопом: клеточная оболочка, цитоплазма, ядро.</w:t>
      </w:r>
    </w:p>
    <w:p w14:paraId="2FC0CB7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Одноклеточные и многоклеточные организмы. Клетки, ткани, органы, системы органов.</w:t>
      </w:r>
    </w:p>
    <w:p w14:paraId="1249EF7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Жизнедеятельность организмов. Особенности строения и процессов жизнедеятельности у растений, животных, бактерий и грибов.</w:t>
      </w:r>
    </w:p>
    <w:p w14:paraId="397394C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Свойства организмов: питание, дыхание, выделение, движение, размножение, развитие, раздражимость, приспособленность. Организм – единое целое.</w:t>
      </w:r>
    </w:p>
    <w:p w14:paraId="221F37C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14:paraId="22ABFB4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Лабораторные и практические работы.</w:t>
      </w:r>
    </w:p>
    <w:p w14:paraId="3AD3A3C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Изучение клеток кожицы чешуи лука под лупой и микроскопом (на примере самостоятельно приготовленного микропрепарата).</w:t>
      </w:r>
    </w:p>
    <w:p w14:paraId="643F63C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Ознакомление с принципами систематики организмов. </w:t>
      </w:r>
    </w:p>
    <w:p w14:paraId="6EE3E2F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Наблюдение за потреблением воды растением.</w:t>
      </w:r>
    </w:p>
    <w:p w14:paraId="378732D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156.3.4. Организмы и среда обитания.</w:t>
      </w:r>
    </w:p>
    <w:p w14:paraId="58B6279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Понятие о среде обитания. Водная, наземно-воздушная, почвенная, </w:t>
      </w:r>
      <w:proofErr w:type="spellStart"/>
      <w:r>
        <w:rPr>
          <w:rFonts w:ascii="Times New Roman" w:hAnsi="Times New Roman"/>
          <w:sz w:val="24"/>
        </w:rPr>
        <w:t>внутриорганизменная</w:t>
      </w:r>
      <w:proofErr w:type="spellEnd"/>
      <w:r>
        <w:rPr>
          <w:rFonts w:ascii="Times New Roman" w:hAnsi="Times New Roman"/>
          <w:sz w:val="24"/>
        </w:rPr>
        <w:t xml:space="preserve">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14:paraId="5F18A7C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Лабораторные и практические работы.</w:t>
      </w:r>
    </w:p>
    <w:p w14:paraId="4FE8C59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Выявление приспособлений организмов к среде обитания (на конкретных примерах).</w:t>
      </w:r>
    </w:p>
    <w:p w14:paraId="2FF2402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Экскурсии или </w:t>
      </w:r>
      <w:proofErr w:type="spellStart"/>
      <w:r>
        <w:rPr>
          <w:rFonts w:ascii="Times New Roman" w:hAnsi="Times New Roman"/>
          <w:sz w:val="24"/>
        </w:rPr>
        <w:t>видеоэкскурсии</w:t>
      </w:r>
      <w:proofErr w:type="spellEnd"/>
      <w:r>
        <w:rPr>
          <w:rFonts w:ascii="Times New Roman" w:hAnsi="Times New Roman"/>
          <w:sz w:val="24"/>
        </w:rPr>
        <w:t>.</w:t>
      </w:r>
    </w:p>
    <w:p w14:paraId="7B94C8E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Растительный и животный мир родного края (краеведение).</w:t>
      </w:r>
    </w:p>
    <w:p w14:paraId="15EC157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156.3.5. Природные сообщества.</w:t>
      </w:r>
    </w:p>
    <w:p w14:paraId="1D01590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14:paraId="57C0CAE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14:paraId="1A35526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Природные зоны Земли, их обитатели. Флора и фауна природных зон. Ландшафты: природные и культурные.</w:t>
      </w:r>
    </w:p>
    <w:p w14:paraId="0AA6A8F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Лабораторные и практические работы.</w:t>
      </w:r>
    </w:p>
    <w:p w14:paraId="36ABB42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Изучение искусственных сообществ и их обитателей (на примере аквариума</w:t>
      </w:r>
      <w:r>
        <w:rPr>
          <w:rFonts w:ascii="Times New Roman" w:hAnsi="Times New Roman"/>
          <w:sz w:val="24"/>
        </w:rPr>
        <w:br/>
        <w:t xml:space="preserve">и других </w:t>
      </w:r>
      <w:r>
        <w:rPr>
          <w:rFonts w:ascii="Times New Roman" w:hAnsi="Times New Roman"/>
          <w:sz w:val="24"/>
        </w:rPr>
        <w:t>искусственных сообществ).</w:t>
      </w:r>
    </w:p>
    <w:p w14:paraId="742B72D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Экскурсии или </w:t>
      </w:r>
      <w:proofErr w:type="spellStart"/>
      <w:r>
        <w:rPr>
          <w:rFonts w:ascii="Times New Roman" w:hAnsi="Times New Roman"/>
          <w:sz w:val="24"/>
        </w:rPr>
        <w:t>видеоэкскурсии</w:t>
      </w:r>
      <w:proofErr w:type="spellEnd"/>
      <w:r>
        <w:rPr>
          <w:rFonts w:ascii="Times New Roman" w:hAnsi="Times New Roman"/>
          <w:sz w:val="24"/>
        </w:rPr>
        <w:t>.</w:t>
      </w:r>
    </w:p>
    <w:p w14:paraId="41E19C2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Изучение природных сообществ (на примере леса, озера, пруда, луга и других природных сообществ.).</w:t>
      </w:r>
    </w:p>
    <w:p w14:paraId="0730CD0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Изучение сезонных явлений в жизни природных сообществ.</w:t>
      </w:r>
    </w:p>
    <w:p w14:paraId="763744B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156.3.6. Живая природа и человек.</w:t>
      </w:r>
    </w:p>
    <w:p w14:paraId="4154D86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Изменения в природе в связи с развитием сельского хозяйства, производства </w:t>
      </w:r>
      <w:r>
        <w:rPr>
          <w:rFonts w:ascii="Times New Roman" w:hAnsi="Times New Roman"/>
          <w:sz w:val="24"/>
        </w:rPr>
        <w:br/>
        <w:t>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14:paraId="6EFEEE3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Практические работы.</w:t>
      </w:r>
    </w:p>
    <w:p w14:paraId="4505850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Проведение акции по уборке мусора в ближайшем лесу, парке, сквере </w:t>
      </w:r>
      <w:r>
        <w:rPr>
          <w:rFonts w:ascii="Times New Roman" w:hAnsi="Times New Roman"/>
          <w:sz w:val="24"/>
        </w:rPr>
        <w:br/>
        <w:t>или на пришкольной территории.</w:t>
      </w:r>
    </w:p>
    <w:p w14:paraId="7FCE323D" w14:textId="77777777" w:rsidR="00416094" w:rsidRDefault="00CC00E5">
      <w:pPr>
        <w:spacing w:after="0" w:line="360" w:lineRule="auto"/>
        <w:ind w:firstLine="709"/>
        <w:jc w:val="both"/>
        <w:rPr>
          <w:rFonts w:ascii="Times New Roman" w:hAnsi="Times New Roman"/>
          <w:sz w:val="24"/>
        </w:rPr>
      </w:pPr>
      <w:bookmarkStart w:id="16" w:name="_TOC_250012"/>
      <w:bookmarkEnd w:id="16"/>
      <w:r>
        <w:rPr>
          <w:rFonts w:ascii="Times New Roman" w:hAnsi="Times New Roman"/>
          <w:sz w:val="24"/>
        </w:rPr>
        <w:t>156.4. Содержание обучения в 6 классе.</w:t>
      </w:r>
    </w:p>
    <w:p w14:paraId="246A4B4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156.4.1. Растительный организм.</w:t>
      </w:r>
    </w:p>
    <w:p w14:paraId="1CD73CE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Ботаника – наука о растениях. Разделы ботаники. Связь ботаники с другими науками и техникой. Общие признаки растений.</w:t>
      </w:r>
    </w:p>
    <w:p w14:paraId="0848871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Разнообразие растений. Уровни организации растительного организма. Высшие и низшие растения. Споровые и семенные растения.</w:t>
      </w:r>
    </w:p>
    <w:p w14:paraId="617466E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14:paraId="499BD5E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Органы и системы органов растений. Строение органов растительного организма, их роль и связь между собой.</w:t>
      </w:r>
    </w:p>
    <w:p w14:paraId="7A69C4A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Лабораторные и практические работы.</w:t>
      </w:r>
    </w:p>
    <w:p w14:paraId="46AAFEC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Изучение микроскопического строения листа водного растения элодеи.</w:t>
      </w:r>
    </w:p>
    <w:p w14:paraId="28FE1CA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Изучение строения растительных тканей (использование микропрепаратов).</w:t>
      </w:r>
    </w:p>
    <w:p w14:paraId="379DD0C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14:paraId="3C5FAFF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Экскурсии или </w:t>
      </w:r>
      <w:proofErr w:type="spellStart"/>
      <w:r>
        <w:rPr>
          <w:rFonts w:ascii="Times New Roman" w:hAnsi="Times New Roman"/>
          <w:sz w:val="24"/>
        </w:rPr>
        <w:t>видеоэкскурсии</w:t>
      </w:r>
      <w:proofErr w:type="spellEnd"/>
      <w:r>
        <w:rPr>
          <w:rFonts w:ascii="Times New Roman" w:hAnsi="Times New Roman"/>
          <w:sz w:val="24"/>
        </w:rPr>
        <w:t>.</w:t>
      </w:r>
    </w:p>
    <w:p w14:paraId="3DEEAE1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Ознакомление в природе с цветковыми растениями.</w:t>
      </w:r>
    </w:p>
    <w:p w14:paraId="0899588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156.4.2. Строение и жизнедеятельность растительного организма.</w:t>
      </w:r>
    </w:p>
    <w:p w14:paraId="7DE651B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Питание растения.</w:t>
      </w:r>
    </w:p>
    <w:p w14:paraId="07DAB4E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Почва, </w:t>
      </w:r>
      <w:r>
        <w:rPr>
          <w:rFonts w:ascii="Times New Roman" w:hAnsi="Times New Roman"/>
          <w:sz w:val="24"/>
        </w:rPr>
        <w:br/>
        <w:t>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14:paraId="6C5BA5E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p w14:paraId="12F8D63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Лабораторные и практические работы.</w:t>
      </w:r>
    </w:p>
    <w:p w14:paraId="6F3F4F3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Изучение строения корневых систем (стержневой и мочковатой) на примере гербарных экземпляров или живых растений.</w:t>
      </w:r>
    </w:p>
    <w:p w14:paraId="6ACE597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Изучение микропрепарата клеток корня.</w:t>
      </w:r>
    </w:p>
    <w:p w14:paraId="094A8FC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Изучение строения вегетативных и </w:t>
      </w:r>
      <w:r>
        <w:rPr>
          <w:rFonts w:ascii="Times New Roman" w:hAnsi="Times New Roman"/>
          <w:sz w:val="24"/>
        </w:rPr>
        <w:t>генеративных почек (на примере сирени, тополя и других растений).</w:t>
      </w:r>
    </w:p>
    <w:p w14:paraId="0C7AC10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Ознакомление с внешним строением листьев и листорасположением </w:t>
      </w:r>
      <w:r>
        <w:rPr>
          <w:rFonts w:ascii="Times New Roman" w:hAnsi="Times New Roman"/>
          <w:sz w:val="24"/>
        </w:rPr>
        <w:br/>
        <w:t>(на комнатных растениях).</w:t>
      </w:r>
    </w:p>
    <w:p w14:paraId="5C4AF29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Изучение микроскопического строения листа (на готовых микропрепаратах).</w:t>
      </w:r>
    </w:p>
    <w:p w14:paraId="42488F2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Наблюдение процесса выделения кислорода на свету аквариумными растениями.</w:t>
      </w:r>
    </w:p>
    <w:p w14:paraId="74A882E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156.4.3. Дыхание растения.</w:t>
      </w:r>
    </w:p>
    <w:p w14:paraId="7FB32A3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Дыхание корня. Рыхление почвы для улучшения дыхания корней. Условия, препятствующие дыханию корней. Лист как орган дыхания (</w:t>
      </w:r>
      <w:proofErr w:type="spellStart"/>
      <w:r>
        <w:rPr>
          <w:rFonts w:ascii="Times New Roman" w:hAnsi="Times New Roman"/>
          <w:sz w:val="24"/>
        </w:rPr>
        <w:t>устьичный</w:t>
      </w:r>
      <w:proofErr w:type="spellEnd"/>
      <w:r>
        <w:rPr>
          <w:rFonts w:ascii="Times New Roman" w:hAnsi="Times New Roman"/>
          <w:sz w:val="24"/>
        </w:rPr>
        <w:t xml:space="preserve"> аппарат). Поступление в лист атмосферного воздуха. Сильная запылённость воздуха </w:t>
      </w:r>
      <w:r>
        <w:rPr>
          <w:rFonts w:ascii="Times New Roman" w:hAnsi="Times New Roman"/>
          <w:sz w:val="24"/>
        </w:rPr>
        <w:br/>
        <w:t xml:space="preserve">как препятствие для дыхания листьев. Стебель как орган дыхания (наличие устьиц </w:t>
      </w:r>
      <w:r>
        <w:rPr>
          <w:rFonts w:ascii="Times New Roman" w:hAnsi="Times New Roman"/>
          <w:sz w:val="24"/>
        </w:rPr>
        <w:br/>
      </w:r>
      <w:r>
        <w:rPr>
          <w:rFonts w:ascii="Times New Roman" w:hAnsi="Times New Roman"/>
          <w:sz w:val="24"/>
        </w:rPr>
        <w:lastRenderedPageBreak/>
        <w:t>в кожице, чечевичек). Особенности дыхания растений. Взаимосвязь дыхания растения с фотосинтезом.</w:t>
      </w:r>
    </w:p>
    <w:p w14:paraId="1768614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Лабораторные и практические работы.</w:t>
      </w:r>
    </w:p>
    <w:p w14:paraId="1A68585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Изучение роли рыхления для дыхания корней.</w:t>
      </w:r>
    </w:p>
    <w:p w14:paraId="3011543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156.4.4. Транспорт веществ в растении.</w:t>
      </w:r>
    </w:p>
    <w:p w14:paraId="23D7FF8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Неорганические (вода, минеральные соли) и органические вещества (белки, жиры, углеводы, нуклеиновые кислоты, витамины и другие вещества)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w:t>
      </w:r>
      <w:r>
        <w:rPr>
          <w:rFonts w:ascii="Times New Roman" w:hAnsi="Times New Roman"/>
          <w:sz w:val="24"/>
        </w:rPr>
        <w:t>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Их строение, биологическое и хозяйственное значение.</w:t>
      </w:r>
    </w:p>
    <w:p w14:paraId="307266B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Лабораторные и практические работы.</w:t>
      </w:r>
    </w:p>
    <w:p w14:paraId="2FDC16D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Обнаружение неорганических и органических веществ в растении.</w:t>
      </w:r>
    </w:p>
    <w:p w14:paraId="2964CFB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Рассматривание микроскопического строения ветки дерева (на готовом микропрепарате).</w:t>
      </w:r>
    </w:p>
    <w:p w14:paraId="1B82176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Выявление передвижения воды и минеральных веществ по древесине.</w:t>
      </w:r>
    </w:p>
    <w:p w14:paraId="68C93F9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Исследование строения корневища, клубня, луковицы.</w:t>
      </w:r>
    </w:p>
    <w:p w14:paraId="0B991D8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156.4.5. Рост растения.</w:t>
      </w:r>
    </w:p>
    <w:p w14:paraId="0C0FB60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Ветвление побегов. Управление ростом растения. Формирование кроны. Применение знаний </w:t>
      </w:r>
      <w:r>
        <w:rPr>
          <w:rFonts w:ascii="Times New Roman" w:hAnsi="Times New Roman"/>
          <w:sz w:val="24"/>
        </w:rPr>
        <w:br/>
        <w:t>о росте растения в сельском хозяйстве. Развитие боковых побегов.</w:t>
      </w:r>
    </w:p>
    <w:p w14:paraId="51C7753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Лабораторные и практические работы.</w:t>
      </w:r>
    </w:p>
    <w:p w14:paraId="6BE8F28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Наблюдение за ростом корня. </w:t>
      </w:r>
    </w:p>
    <w:p w14:paraId="62AC472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Наблюдение за ростом побега.</w:t>
      </w:r>
    </w:p>
    <w:p w14:paraId="0632B2F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Определение возраста дерева по спилу.</w:t>
      </w:r>
    </w:p>
    <w:p w14:paraId="62082A4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156.4.6. Размножение растения.</w:t>
      </w:r>
    </w:p>
    <w:p w14:paraId="6E4AFEB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Вегетативное размножение цветковых растений в природе. Вегетативное размножение культурных растений. Клоны. Сохранение </w:t>
      </w:r>
      <w:r>
        <w:rPr>
          <w:rFonts w:ascii="Times New Roman" w:hAnsi="Times New Roman"/>
          <w:sz w:val="24"/>
        </w:rPr>
        <w:t>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Развитие проростков.</w:t>
      </w:r>
    </w:p>
    <w:p w14:paraId="4E1ACEA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Лабораторные и практические работы</w:t>
      </w:r>
    </w:p>
    <w:p w14:paraId="7575E50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14:paraId="46DF547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Изучение строения цветков.</w:t>
      </w:r>
    </w:p>
    <w:p w14:paraId="00B94CC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Ознакомление с различными типами соцветий. </w:t>
      </w:r>
    </w:p>
    <w:p w14:paraId="5FC424F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Изучение строения семян двудольных растений.</w:t>
      </w:r>
    </w:p>
    <w:p w14:paraId="02CA34E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Изучение строения семян однодольных растений.</w:t>
      </w:r>
    </w:p>
    <w:p w14:paraId="225C50D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Определение всхожести семян культурных растений и посев их в грунт.</w:t>
      </w:r>
    </w:p>
    <w:p w14:paraId="4A95460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Развитие растения.</w:t>
      </w:r>
    </w:p>
    <w:p w14:paraId="5BAC852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Развитие цветкового растения. Основные периоды развития. Цикл </w:t>
      </w:r>
      <w:r>
        <w:rPr>
          <w:rFonts w:ascii="Times New Roman" w:hAnsi="Times New Roman"/>
          <w:sz w:val="24"/>
        </w:rPr>
        <w:t>развития цветкового растения. Влияние факторов внешней среды на развитие цветковых растений. Жизненные формы цветковых растений.</w:t>
      </w:r>
    </w:p>
    <w:p w14:paraId="047D511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Лабораторные и практические работы</w:t>
      </w:r>
    </w:p>
    <w:p w14:paraId="569C6EA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Наблюдение за ростом и развитием цветкового растения в комнатных условиях (на примере фасоли или посевного гороха).</w:t>
      </w:r>
    </w:p>
    <w:p w14:paraId="4A4D658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Определение условий прорастания семян.</w:t>
      </w:r>
    </w:p>
    <w:p w14:paraId="163C4DE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156.5. Содержание обучения в 7 классе.</w:t>
      </w:r>
    </w:p>
    <w:p w14:paraId="22862FD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156.5.1. Систематические группы растений.</w:t>
      </w:r>
    </w:p>
    <w:p w14:paraId="10E58A5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14:paraId="50FA146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Низшие растения. Водоросли. Общая характеристика водорослей. Одноклеточные и многоклеточные зелёные водоросли. Строение </w:t>
      </w:r>
      <w:r>
        <w:rPr>
          <w:rFonts w:ascii="Times New Roman" w:hAnsi="Times New Roman"/>
          <w:sz w:val="24"/>
        </w:rPr>
        <w:br/>
        <w:t xml:space="preserve">и жизнедеятельность зелёных водорослей. Размножение зелёных водорослей (бесполое и </w:t>
      </w:r>
      <w:r>
        <w:rPr>
          <w:rFonts w:ascii="Times New Roman" w:hAnsi="Times New Roman"/>
          <w:sz w:val="24"/>
        </w:rPr>
        <w:lastRenderedPageBreak/>
        <w:t xml:space="preserve">половое). Бурые и красные водоросли, их строение </w:t>
      </w:r>
      <w:r>
        <w:rPr>
          <w:rFonts w:ascii="Times New Roman" w:hAnsi="Times New Roman"/>
          <w:sz w:val="24"/>
        </w:rPr>
        <w:br/>
        <w:t>и жизнедеятельность. Значение водорослей в природе и жизни человека.</w:t>
      </w:r>
    </w:p>
    <w:p w14:paraId="24ECE47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w:t>
      </w:r>
      <w:r>
        <w:rPr>
          <w:rFonts w:ascii="Times New Roman" w:hAnsi="Times New Roman"/>
          <w:sz w:val="24"/>
        </w:rPr>
        <w:br/>
        <w:t xml:space="preserve">на примере зелёного мха кукушкин лён. Роль мхов в заболачивании почв </w:t>
      </w:r>
      <w:r>
        <w:rPr>
          <w:rFonts w:ascii="Times New Roman" w:hAnsi="Times New Roman"/>
          <w:sz w:val="24"/>
        </w:rPr>
        <w:br/>
        <w:t xml:space="preserve">и торфообразовании. Использование торфа и продуктов его переработки </w:t>
      </w:r>
      <w:r>
        <w:rPr>
          <w:rFonts w:ascii="Times New Roman" w:hAnsi="Times New Roman"/>
          <w:sz w:val="24"/>
        </w:rPr>
        <w:br/>
        <w:t>в хозяйственной деятельности человека.</w:t>
      </w:r>
    </w:p>
    <w:p w14:paraId="2F04B20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14:paraId="622E440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w:t>
      </w:r>
      <w:r>
        <w:rPr>
          <w:rFonts w:ascii="Times New Roman" w:hAnsi="Times New Roman"/>
          <w:sz w:val="24"/>
        </w:rPr>
        <w:br/>
        <w:t>и жизни человека.</w:t>
      </w:r>
    </w:p>
    <w:p w14:paraId="23F4B50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14:paraId="7DD2C53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Семейства покрытосеменных</w:t>
      </w:r>
      <w:r>
        <w:rPr>
          <w:rFonts w:ascii="Times New Roman" w:hAnsi="Times New Roman"/>
          <w:sz w:val="24"/>
          <w:vertAlign w:val="superscript"/>
        </w:rPr>
        <w:footnoteReference w:id="17"/>
      </w:r>
      <w:r>
        <w:rPr>
          <w:rFonts w:ascii="Times New Roman" w:hAnsi="Times New Roman"/>
          <w:sz w:val="24"/>
        </w:rPr>
        <w:t xml:space="preserve"> (цветковых) растений.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w:t>
      </w:r>
      <w:r>
        <w:rPr>
          <w:rFonts w:ascii="Times New Roman" w:hAnsi="Times New Roman"/>
          <w:sz w:val="24"/>
          <w:vertAlign w:val="superscript"/>
        </w:rPr>
        <w:footnoteReference w:id="18"/>
      </w:r>
      <w:r>
        <w:rPr>
          <w:rFonts w:ascii="Times New Roman" w:hAnsi="Times New Roman"/>
          <w:sz w:val="24"/>
        </w:rPr>
        <w:t>. Многообразие растений. Дикорастущие представители семейств. Культурные представители семейств, их использование человеком.</w:t>
      </w:r>
    </w:p>
    <w:p w14:paraId="19E55EE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Лабораторные и практические работы.</w:t>
      </w:r>
    </w:p>
    <w:p w14:paraId="0F7657C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Изучение строения одноклеточных водорослей (на примере хламидомонады</w:t>
      </w:r>
      <w:r>
        <w:rPr>
          <w:rFonts w:ascii="Times New Roman" w:hAnsi="Times New Roman"/>
          <w:sz w:val="24"/>
        </w:rPr>
        <w:br/>
        <w:t>и хлореллы).</w:t>
      </w:r>
    </w:p>
    <w:p w14:paraId="4A1225F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Изучение строения многоклеточных нитчатых водорослей (на примере спирогиры и </w:t>
      </w:r>
      <w:proofErr w:type="spellStart"/>
      <w:r>
        <w:rPr>
          <w:rFonts w:ascii="Times New Roman" w:hAnsi="Times New Roman"/>
          <w:sz w:val="24"/>
        </w:rPr>
        <w:t>улотрикса</w:t>
      </w:r>
      <w:proofErr w:type="spellEnd"/>
      <w:r>
        <w:rPr>
          <w:rFonts w:ascii="Times New Roman" w:hAnsi="Times New Roman"/>
          <w:sz w:val="24"/>
        </w:rPr>
        <w:t>).</w:t>
      </w:r>
    </w:p>
    <w:p w14:paraId="35464E5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Изучение внешнего строения мхов (на местных видах).</w:t>
      </w:r>
    </w:p>
    <w:p w14:paraId="6537430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Изучение внешнего строения папоротника или хвоща.</w:t>
      </w:r>
    </w:p>
    <w:p w14:paraId="1412657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Изучение внешнего строения веток, хвои, шишек и семян голосеменных растений (на примере ели, сосны или лиственницы).</w:t>
      </w:r>
    </w:p>
    <w:p w14:paraId="20CA5EF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Изучение внешнего строения покрытосеменных растений. </w:t>
      </w:r>
    </w:p>
    <w:p w14:paraId="0EAAFFE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14:paraId="5129162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Определение видов растений (на примере трёх семейств) с использованием определителей растений или определительных карточек.</w:t>
      </w:r>
    </w:p>
    <w:p w14:paraId="3043444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156.5.2. Развитие растительного мира на Земле.</w:t>
      </w:r>
    </w:p>
    <w:p w14:paraId="1F9E885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Эволюционное развитие растительного мира на Земле. Сохранение в земной коре растительных </w:t>
      </w:r>
      <w:r>
        <w:rPr>
          <w:rFonts w:ascii="Times New Roman" w:hAnsi="Times New Roman"/>
          <w:sz w:val="24"/>
        </w:rPr>
        <w:t>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14:paraId="1FE269A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Экскурсии или </w:t>
      </w:r>
      <w:proofErr w:type="spellStart"/>
      <w:r>
        <w:rPr>
          <w:rFonts w:ascii="Times New Roman" w:hAnsi="Times New Roman"/>
          <w:sz w:val="24"/>
        </w:rPr>
        <w:t>видеоэкскурсии</w:t>
      </w:r>
      <w:proofErr w:type="spellEnd"/>
      <w:r>
        <w:rPr>
          <w:rFonts w:ascii="Times New Roman" w:hAnsi="Times New Roman"/>
          <w:sz w:val="24"/>
        </w:rPr>
        <w:t>.</w:t>
      </w:r>
    </w:p>
    <w:p w14:paraId="4BFCB81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Развитие растительного мира на Земле (экскурсия в палеонтологический </w:t>
      </w:r>
      <w:r>
        <w:rPr>
          <w:rFonts w:ascii="Times New Roman" w:hAnsi="Times New Roman"/>
          <w:sz w:val="24"/>
        </w:rPr>
        <w:br/>
        <w:t>или краеведческий музей).</w:t>
      </w:r>
    </w:p>
    <w:p w14:paraId="392E09B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156.5.3. Растения в природных сообществах.</w:t>
      </w:r>
    </w:p>
    <w:p w14:paraId="36378B6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Растения и среда обитания. Экологические факторы. Растения и условия неживой природы: свет, температура, влага, атмосферный воздух. Растения </w:t>
      </w:r>
      <w:r>
        <w:rPr>
          <w:rFonts w:ascii="Times New Roman" w:hAnsi="Times New Roman"/>
          <w:sz w:val="24"/>
        </w:rPr>
        <w:br/>
        <w:t>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14:paraId="0BEB7A5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14:paraId="63C0E42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156.5.4. Растения и человек.</w:t>
      </w:r>
    </w:p>
    <w:p w14:paraId="79FD546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Культурные растения и их происхождение. Центры многообразия </w:t>
      </w:r>
      <w:r>
        <w:rPr>
          <w:rFonts w:ascii="Times New Roman" w:hAnsi="Times New Roman"/>
          <w:sz w:val="24"/>
        </w:rPr>
        <w:br/>
        <w:t xml:space="preserve">и происхождения культурных растений. Земледелие. Культурные растения </w:t>
      </w:r>
      <w:r>
        <w:rPr>
          <w:rFonts w:ascii="Times New Roman" w:hAnsi="Times New Roman"/>
          <w:sz w:val="24"/>
        </w:rPr>
        <w:lastRenderedPageBreak/>
        <w:t>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w:t>
      </w:r>
      <w:r>
        <w:rPr>
          <w:rFonts w:ascii="Times New Roman" w:hAnsi="Times New Roman"/>
          <w:sz w:val="24"/>
        </w:rPr>
        <w:t>ельного мира.</w:t>
      </w:r>
    </w:p>
    <w:p w14:paraId="069BE20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Экскурсии или </w:t>
      </w:r>
      <w:proofErr w:type="spellStart"/>
      <w:r>
        <w:rPr>
          <w:rFonts w:ascii="Times New Roman" w:hAnsi="Times New Roman"/>
          <w:sz w:val="24"/>
        </w:rPr>
        <w:t>видеоэкскурсии</w:t>
      </w:r>
      <w:proofErr w:type="spellEnd"/>
      <w:r>
        <w:rPr>
          <w:rFonts w:ascii="Times New Roman" w:hAnsi="Times New Roman"/>
          <w:sz w:val="24"/>
        </w:rPr>
        <w:t>.</w:t>
      </w:r>
    </w:p>
    <w:p w14:paraId="253A6AD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Изучение сельскохозяйственных растений региона. </w:t>
      </w:r>
    </w:p>
    <w:p w14:paraId="4D21036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Изучение сорных растений региона.</w:t>
      </w:r>
    </w:p>
    <w:p w14:paraId="068C960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156.5.5. Грибы. Лишайники. Бактерии.</w:t>
      </w:r>
    </w:p>
    <w:p w14:paraId="5A6578C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w:t>
      </w:r>
      <w:r>
        <w:rPr>
          <w:rFonts w:ascii="Times New Roman" w:hAnsi="Times New Roman"/>
          <w:sz w:val="24"/>
        </w:rPr>
        <w:br/>
        <w:t>и жизни человека. Промышленное выращивание шляпочных грибов (шампиньоны).</w:t>
      </w:r>
    </w:p>
    <w:p w14:paraId="01D7D83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14:paraId="508D9E7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14:paraId="64057D8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Лишайники – комплексные организмы. Строение лишайников. Питание, рост и размножение лишайников. Значение лишайников в природе и жизни человека.</w:t>
      </w:r>
    </w:p>
    <w:p w14:paraId="41AD47E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14:paraId="2FAD75E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Лабораторные и практические работы.</w:t>
      </w:r>
    </w:p>
    <w:p w14:paraId="2C906C0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Изучение строения одноклеточных (</w:t>
      </w:r>
      <w:proofErr w:type="spellStart"/>
      <w:r>
        <w:rPr>
          <w:rFonts w:ascii="Times New Roman" w:hAnsi="Times New Roman"/>
          <w:sz w:val="24"/>
        </w:rPr>
        <w:t>мукор</w:t>
      </w:r>
      <w:proofErr w:type="spellEnd"/>
      <w:r>
        <w:rPr>
          <w:rFonts w:ascii="Times New Roman" w:hAnsi="Times New Roman"/>
          <w:sz w:val="24"/>
        </w:rPr>
        <w:t>) и многоклеточных (</w:t>
      </w:r>
      <w:proofErr w:type="spellStart"/>
      <w:r>
        <w:rPr>
          <w:rFonts w:ascii="Times New Roman" w:hAnsi="Times New Roman"/>
          <w:sz w:val="24"/>
        </w:rPr>
        <w:t>пеницилл</w:t>
      </w:r>
      <w:proofErr w:type="spellEnd"/>
      <w:r>
        <w:rPr>
          <w:rFonts w:ascii="Times New Roman" w:hAnsi="Times New Roman"/>
          <w:sz w:val="24"/>
        </w:rPr>
        <w:t>) плесневых грибов.</w:t>
      </w:r>
    </w:p>
    <w:p w14:paraId="3B8DAF0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Изучение строения плодовых тел шляпочных грибов (или изучение шляпочных грибов на муляжах).</w:t>
      </w:r>
    </w:p>
    <w:p w14:paraId="4580488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Изучение строения лишайников.</w:t>
      </w:r>
    </w:p>
    <w:p w14:paraId="656B4A9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Изучение строения бактерий (на готовых микропрепаратах).</w:t>
      </w:r>
      <w:bookmarkStart w:id="17" w:name="_TOC_250010"/>
      <w:bookmarkEnd w:id="17"/>
    </w:p>
    <w:p w14:paraId="6019841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156.6. Содержание обучения в 8 классе.</w:t>
      </w:r>
    </w:p>
    <w:p w14:paraId="4DEDE64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156.6.1. Животный организм.</w:t>
      </w:r>
    </w:p>
    <w:p w14:paraId="3AA9511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Зоология – наука о животных. Разделы зоологии. Связь зоологии с другими науками и техникой.</w:t>
      </w:r>
    </w:p>
    <w:p w14:paraId="0C99E5B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14:paraId="070F1E1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14:paraId="6A02F69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Лабораторные и практические работы.</w:t>
      </w:r>
    </w:p>
    <w:p w14:paraId="0EBA86E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Исследование под микроскопом готовых микропрепаратов клеток и тканей животных.</w:t>
      </w:r>
    </w:p>
    <w:p w14:paraId="24D5039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156.6.2. Строение и </w:t>
      </w:r>
      <w:r>
        <w:rPr>
          <w:rFonts w:ascii="Times New Roman" w:hAnsi="Times New Roman"/>
          <w:sz w:val="24"/>
        </w:rPr>
        <w:t>жизнедеятельность организма животного</w:t>
      </w:r>
      <w:r>
        <w:rPr>
          <w:rFonts w:ascii="Times New Roman" w:hAnsi="Times New Roman"/>
          <w:sz w:val="24"/>
          <w:vertAlign w:val="superscript"/>
        </w:rPr>
        <w:footnoteReference w:id="19"/>
      </w:r>
      <w:r>
        <w:rPr>
          <w:rFonts w:ascii="Times New Roman" w:hAnsi="Times New Roman"/>
          <w:sz w:val="24"/>
        </w:rPr>
        <w:t>.</w:t>
      </w:r>
    </w:p>
    <w:p w14:paraId="1AF66A0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Опора и движение животных. Особенности гидростатического, наружного </w:t>
      </w:r>
      <w:r>
        <w:rPr>
          <w:rFonts w:ascii="Times New Roman" w:hAnsi="Times New Roman"/>
          <w:sz w:val="24"/>
        </w:rPr>
        <w:br/>
        <w:t xml:space="preserve">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w:t>
      </w:r>
      <w:r>
        <w:rPr>
          <w:rFonts w:ascii="Times New Roman" w:hAnsi="Times New Roman"/>
          <w:sz w:val="24"/>
        </w:rPr>
        <w:br/>
        <w:t>и другое). Рычажные конечности.</w:t>
      </w:r>
    </w:p>
    <w:p w14:paraId="7A4E69A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Питание и пищеварение у животных. Значение питания. Питание </w:t>
      </w:r>
      <w:r>
        <w:rPr>
          <w:rFonts w:ascii="Times New Roman" w:hAnsi="Times New Roman"/>
          <w:sz w:val="24"/>
        </w:rPr>
        <w:br/>
        <w:t>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14:paraId="2D38271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14:paraId="5E3FE40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w:t>
      </w:r>
      <w:r>
        <w:rPr>
          <w:rFonts w:ascii="Times New Roman" w:hAnsi="Times New Roman"/>
          <w:sz w:val="24"/>
        </w:rPr>
        <w:lastRenderedPageBreak/>
        <w:t>кровообращения и особенности строения сердец у позвоночных, усложнение системы кровообращения.</w:t>
      </w:r>
    </w:p>
    <w:p w14:paraId="541C08D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Выделение у животных. Значение выделения конечных продуктов обмена веществ. Сократительные вакуоли у простейших. Звёздчатые клетки и канальцы </w:t>
      </w:r>
      <w:r>
        <w:rPr>
          <w:rFonts w:ascii="Times New Roman" w:hAnsi="Times New Roman"/>
          <w:sz w:val="24"/>
        </w:rPr>
        <w:br/>
        <w:t xml:space="preserve">у плоских червей, выделительные трубочки и воронки у кольчатых червей. </w:t>
      </w:r>
      <w:proofErr w:type="spellStart"/>
      <w:r>
        <w:rPr>
          <w:rFonts w:ascii="Times New Roman" w:hAnsi="Times New Roman"/>
          <w:sz w:val="24"/>
        </w:rPr>
        <w:t>Мальпигиевы</w:t>
      </w:r>
      <w:proofErr w:type="spellEnd"/>
      <w:r>
        <w:rPr>
          <w:rFonts w:ascii="Times New Roman" w:hAnsi="Times New Roman"/>
          <w:sz w:val="24"/>
        </w:rPr>
        <w:t xml:space="preserve">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14:paraId="528BABD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14:paraId="534D515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Координация и регуляция жизнедеятельности у животных. Раздражимость </w:t>
      </w:r>
      <w:r>
        <w:rPr>
          <w:rFonts w:ascii="Times New Roman" w:hAnsi="Times New Roman"/>
          <w:sz w:val="24"/>
        </w:rPr>
        <w:br/>
        <w:t xml:space="preserve">у одноклеточных животных. Таксисы (фототаксис, </w:t>
      </w:r>
      <w:proofErr w:type="spellStart"/>
      <w:r>
        <w:rPr>
          <w:rFonts w:ascii="Times New Roman" w:hAnsi="Times New Roman"/>
          <w:sz w:val="24"/>
        </w:rPr>
        <w:t>трофотаксис</w:t>
      </w:r>
      <w:proofErr w:type="spellEnd"/>
      <w:r>
        <w:rPr>
          <w:rFonts w:ascii="Times New Roman" w:hAnsi="Times New Roman"/>
          <w:sz w:val="24"/>
        </w:rPr>
        <w:t>, хемотаксис</w:t>
      </w:r>
      <w:r>
        <w:rPr>
          <w:rFonts w:ascii="Times New Roman" w:hAnsi="Times New Roman"/>
          <w:sz w:val="24"/>
        </w:rPr>
        <w:br/>
        <w:t>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w:t>
      </w:r>
      <w:r>
        <w:rPr>
          <w:rFonts w:ascii="Times New Roman" w:hAnsi="Times New Roman"/>
          <w:sz w:val="24"/>
        </w:rPr>
        <w:t>е. Рецепторы. Простые и сложные (фасеточные) глаза у насекомых. Орган зрения и слуха</w:t>
      </w:r>
      <w:r>
        <w:rPr>
          <w:rFonts w:ascii="Times New Roman" w:hAnsi="Times New Roman"/>
          <w:sz w:val="24"/>
        </w:rPr>
        <w:br/>
        <w:t>у позвоночных, их усложнение. Органы обоняния, вкуса и осязания</w:t>
      </w:r>
      <w:r>
        <w:rPr>
          <w:rFonts w:ascii="Times New Roman" w:hAnsi="Times New Roman"/>
          <w:sz w:val="24"/>
        </w:rPr>
        <w:br/>
        <w:t>у беспозвоночных и позвоночных животных. Орган боковой линии у рыб.</w:t>
      </w:r>
    </w:p>
    <w:p w14:paraId="583673C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Поведение животных. Врождённое и приобретённое поведение (инстинкт </w:t>
      </w:r>
      <w:r>
        <w:rPr>
          <w:rFonts w:ascii="Times New Roman" w:hAnsi="Times New Roman"/>
          <w:sz w:val="24"/>
        </w:rPr>
        <w:br/>
        <w:t>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14:paraId="3C05BA0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w:t>
      </w:r>
      <w:r>
        <w:rPr>
          <w:rFonts w:ascii="Times New Roman" w:hAnsi="Times New Roman"/>
          <w:sz w:val="24"/>
        </w:rPr>
        <w:br/>
        <w:t>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14:paraId="42BF1CC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Лабораторные и практические работы.</w:t>
      </w:r>
    </w:p>
    <w:p w14:paraId="38BFBD8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Ознакомление с органами опоры и движения у животных. </w:t>
      </w:r>
    </w:p>
    <w:p w14:paraId="2ED6EFE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Изучение способов поглощения пищи у животных.</w:t>
      </w:r>
    </w:p>
    <w:p w14:paraId="06BF826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Изучение способов дыхания у животных.</w:t>
      </w:r>
    </w:p>
    <w:p w14:paraId="7BF9CC4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Ознакомление с системами органов транспорта веществ у животных.</w:t>
      </w:r>
    </w:p>
    <w:p w14:paraId="391EC87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Изучение покровов тела у животных.</w:t>
      </w:r>
    </w:p>
    <w:p w14:paraId="6CFD3CB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Изучение органов чувств у животных.</w:t>
      </w:r>
    </w:p>
    <w:p w14:paraId="4A0E4CB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Формирование условных рефлексов у аквариумных рыб. </w:t>
      </w:r>
    </w:p>
    <w:p w14:paraId="21A29AA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Строение яйца и развитие зародыша птицы (курицы).</w:t>
      </w:r>
    </w:p>
    <w:p w14:paraId="7613775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156.6.3. Систематические группы животных.</w:t>
      </w:r>
    </w:p>
    <w:p w14:paraId="63D5544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14:paraId="0A0F6A1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Одноклеточные животные – простейшие. Строение и жизнедеятельность простейших. Местообитание и образ жизни. Образование цисты </w:t>
      </w:r>
      <w:r>
        <w:rPr>
          <w:rFonts w:ascii="Times New Roman" w:hAnsi="Times New Roman"/>
          <w:sz w:val="24"/>
        </w:rPr>
        <w:br/>
        <w:t>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14:paraId="0C65813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Лабораторные и практические работы</w:t>
      </w:r>
    </w:p>
    <w:p w14:paraId="2D1C0AA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Исследование строения инфузории-туфельки и наблюдение </w:t>
      </w:r>
      <w:r>
        <w:rPr>
          <w:rFonts w:ascii="Times New Roman" w:hAnsi="Times New Roman"/>
          <w:sz w:val="24"/>
        </w:rPr>
        <w:br/>
        <w:t>за её передвижением. Изучение хемотаксиса.</w:t>
      </w:r>
    </w:p>
    <w:p w14:paraId="27D18E6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Многообразие простейших (на готовых препаратах).</w:t>
      </w:r>
    </w:p>
    <w:p w14:paraId="2D51925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Изготовление модели клетки простейшего (амёбы, инфузории-туфельки </w:t>
      </w:r>
      <w:r>
        <w:rPr>
          <w:rFonts w:ascii="Times New Roman" w:hAnsi="Times New Roman"/>
          <w:sz w:val="24"/>
        </w:rPr>
        <w:br/>
        <w:t>и др.).</w:t>
      </w:r>
    </w:p>
    <w:p w14:paraId="2D67C39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Многоклеточные животные. Кишечнополостные. Общая характеристика. Местообитание. Особенности строения и жизнедеятельности. Эктодерма </w:t>
      </w:r>
      <w:r>
        <w:rPr>
          <w:rFonts w:ascii="Times New Roman" w:hAnsi="Times New Roman"/>
          <w:sz w:val="24"/>
        </w:rPr>
        <w:br/>
        <w:t xml:space="preserve">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w:t>
      </w:r>
      <w:proofErr w:type="spellStart"/>
      <w:r>
        <w:rPr>
          <w:rFonts w:ascii="Times New Roman" w:hAnsi="Times New Roman"/>
          <w:sz w:val="24"/>
        </w:rPr>
        <w:t>рифообразовании</w:t>
      </w:r>
      <w:proofErr w:type="spellEnd"/>
      <w:r>
        <w:rPr>
          <w:rFonts w:ascii="Times New Roman" w:hAnsi="Times New Roman"/>
          <w:sz w:val="24"/>
        </w:rPr>
        <w:t>.</w:t>
      </w:r>
    </w:p>
    <w:p w14:paraId="00C6286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Лабораторные и практические работы.</w:t>
      </w:r>
    </w:p>
    <w:p w14:paraId="4D07EC8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Исследование строения пресноводной гидры и её передвижения (школьный аквариум).</w:t>
      </w:r>
    </w:p>
    <w:p w14:paraId="4408CD7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Исследование питания гидры дафниями и циклопами (школьный аквариум).</w:t>
      </w:r>
    </w:p>
    <w:p w14:paraId="20BFCAF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Изготовление модели пресноводной гидры.</w:t>
      </w:r>
    </w:p>
    <w:p w14:paraId="78DA330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Плоские, круглые, кольчатые черви.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w:t>
      </w:r>
      <w:r>
        <w:rPr>
          <w:rFonts w:ascii="Times New Roman" w:hAnsi="Times New Roman"/>
          <w:sz w:val="24"/>
        </w:rPr>
        <w:br/>
        <w:t xml:space="preserve">к паразитизму, вред, наносимый человеку, сельскохозяйственным растениям </w:t>
      </w:r>
      <w:r>
        <w:rPr>
          <w:rFonts w:ascii="Times New Roman" w:hAnsi="Times New Roman"/>
          <w:sz w:val="24"/>
        </w:rPr>
        <w:br/>
        <w:t xml:space="preserve">и животным. Меры по предупреждению заражения паразитическими червями. Роль червей как </w:t>
      </w:r>
      <w:proofErr w:type="spellStart"/>
      <w:r>
        <w:rPr>
          <w:rFonts w:ascii="Times New Roman" w:hAnsi="Times New Roman"/>
          <w:sz w:val="24"/>
        </w:rPr>
        <w:t>почвообразователей</w:t>
      </w:r>
      <w:proofErr w:type="spellEnd"/>
      <w:r>
        <w:rPr>
          <w:rFonts w:ascii="Times New Roman" w:hAnsi="Times New Roman"/>
          <w:sz w:val="24"/>
        </w:rPr>
        <w:t>.</w:t>
      </w:r>
    </w:p>
    <w:p w14:paraId="65E58B4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Лабораторные и практические работы.</w:t>
      </w:r>
    </w:p>
    <w:p w14:paraId="321E2CD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Исследование внешнего строения дождевого червя. Наблюдение </w:t>
      </w:r>
      <w:r>
        <w:rPr>
          <w:rFonts w:ascii="Times New Roman" w:hAnsi="Times New Roman"/>
          <w:sz w:val="24"/>
        </w:rPr>
        <w:br/>
        <w:t>за реакцией дождевого червя на раздражители.</w:t>
      </w:r>
    </w:p>
    <w:p w14:paraId="4AAB177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Исследование внутреннего строения дождевого червя (на готовом влажном препарате и микропрепарате).</w:t>
      </w:r>
    </w:p>
    <w:p w14:paraId="20AFDE2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Изучение приспособлений паразитических червей к паразитизму </w:t>
      </w:r>
      <w:r>
        <w:rPr>
          <w:rFonts w:ascii="Times New Roman" w:hAnsi="Times New Roman"/>
          <w:sz w:val="24"/>
        </w:rPr>
        <w:br/>
        <w:t>(на готовых влажных и микропрепаратах).</w:t>
      </w:r>
    </w:p>
    <w:p w14:paraId="15EAB20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Членистоногие. Общая характеристика. Среды жизни. Внешнее и внутреннее строение членистоногих. Многообразие членистоногих. Представители классов.</w:t>
      </w:r>
    </w:p>
    <w:p w14:paraId="67BB5B1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Ракообразные. Особенности строения и жизнедеятельности.</w:t>
      </w:r>
    </w:p>
    <w:p w14:paraId="19A1E72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Значение ракообразных в природе и жизни человека.</w:t>
      </w:r>
    </w:p>
    <w:p w14:paraId="732CC72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14:paraId="17E1587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Насекомые. Особенности строения и жизнедеятельности. Размножение насекомых и типы развития. Отряды насекомых</w:t>
      </w:r>
      <w:r>
        <w:rPr>
          <w:rFonts w:ascii="Times New Roman" w:hAnsi="Times New Roman"/>
          <w:sz w:val="24"/>
          <w:vertAlign w:val="superscript"/>
        </w:rPr>
        <w:footnoteReference w:id="20"/>
      </w:r>
      <w:r>
        <w:rPr>
          <w:rFonts w:ascii="Times New Roman" w:hAnsi="Times New Roman"/>
          <w:sz w:val="24"/>
        </w:rPr>
        <w:t xml:space="preserve">: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w:t>
      </w:r>
      <w:r>
        <w:rPr>
          <w:rFonts w:ascii="Times New Roman" w:hAnsi="Times New Roman"/>
          <w:sz w:val="24"/>
        </w:rPr>
        <w:br/>
        <w:t xml:space="preserve">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w:t>
      </w:r>
      <w:r>
        <w:rPr>
          <w:rFonts w:ascii="Times New Roman" w:hAnsi="Times New Roman"/>
          <w:sz w:val="24"/>
        </w:rPr>
        <w:br/>
        <w:t>в природе и жизни человека.</w:t>
      </w:r>
    </w:p>
    <w:p w14:paraId="3B0CC97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Лабораторные и практические работы.</w:t>
      </w:r>
    </w:p>
    <w:p w14:paraId="749AB9F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Исследование внешнего строения насекомого (на примере майского жука</w:t>
      </w:r>
      <w:r>
        <w:rPr>
          <w:rFonts w:ascii="Times New Roman" w:hAnsi="Times New Roman"/>
          <w:sz w:val="24"/>
        </w:rPr>
        <w:br/>
        <w:t>или других крупных насекомых-вредителей).</w:t>
      </w:r>
    </w:p>
    <w:p w14:paraId="6EDC443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Ознакомление с различными типами развития насекомых (на примере коллекций).</w:t>
      </w:r>
    </w:p>
    <w:p w14:paraId="1331E0F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Моллюски. Общая характеристика. Местообитание моллюсков. Строение </w:t>
      </w:r>
      <w:r>
        <w:rPr>
          <w:rFonts w:ascii="Times New Roman" w:hAnsi="Times New Roman"/>
          <w:sz w:val="24"/>
        </w:rPr>
        <w:br/>
        <w:t>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14:paraId="7B8FA49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Лабораторные и практические работы.</w:t>
      </w:r>
    </w:p>
    <w:p w14:paraId="50A923C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Исследование внешнего строения раковин пресноводных и морских моллюсков (раковины беззубки, перловицы, прудовика, катушки и другие).</w:t>
      </w:r>
    </w:p>
    <w:p w14:paraId="03CF09C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Хордовые.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14:paraId="38B6C16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Рыбы.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14:paraId="5626696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Лабораторные и практические работы.</w:t>
      </w:r>
    </w:p>
    <w:p w14:paraId="1AA67E3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Исследование внешнего строения и особенностей передвижения рыбы </w:t>
      </w:r>
      <w:r>
        <w:rPr>
          <w:rFonts w:ascii="Times New Roman" w:hAnsi="Times New Roman"/>
          <w:sz w:val="24"/>
        </w:rPr>
        <w:br/>
        <w:t>(на примере живой рыбы в банке с водой).</w:t>
      </w:r>
    </w:p>
    <w:p w14:paraId="0044F01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Исследование внутреннего строения рыбы (на примере готового влажного препарата).</w:t>
      </w:r>
    </w:p>
    <w:p w14:paraId="6FBBF36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w:t>
      </w:r>
      <w:r>
        <w:rPr>
          <w:rFonts w:ascii="Times New Roman" w:hAnsi="Times New Roman"/>
          <w:sz w:val="24"/>
        </w:rPr>
        <w:br/>
        <w:t>к жизни в воде и на суше. Размножение и развитие земноводных. Многообразие земноводных и их охрана. Значение земноводных в природе и жизни человека.</w:t>
      </w:r>
    </w:p>
    <w:p w14:paraId="1875AE1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Пресмыкающиеся.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w:t>
      </w:r>
      <w:r>
        <w:rPr>
          <w:rFonts w:ascii="Times New Roman" w:hAnsi="Times New Roman"/>
          <w:sz w:val="24"/>
        </w:rPr>
        <w:t>пресмыкающихся. Регенерация. Многообразие пресмыкающихся и их охрана. Значение пресмыкающихся в природе и жизни человека.</w:t>
      </w:r>
    </w:p>
    <w:p w14:paraId="75A420A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Птицы. Общая характеристика. Особенности внешнего строения птиц. Особенности внутреннего строения и процессов жизнедеятельности птиц. Приспособления птиц к </w:t>
      </w:r>
      <w:r>
        <w:rPr>
          <w:rFonts w:ascii="Times New Roman" w:hAnsi="Times New Roman"/>
          <w:sz w:val="24"/>
        </w:rPr>
        <w:lastRenderedPageBreak/>
        <w:t xml:space="preserve">полёту. Поведение. Размножение и развитие птиц. Забота </w:t>
      </w:r>
      <w:r>
        <w:rPr>
          <w:rFonts w:ascii="Times New Roman" w:hAnsi="Times New Roman"/>
          <w:sz w:val="24"/>
        </w:rPr>
        <w:br/>
        <w:t>о потомстве. Сезонные явления в жизни птиц. Миграции птиц, их изучение. Многообразие птиц. Экологические группы птиц</w:t>
      </w:r>
      <w:r>
        <w:rPr>
          <w:rFonts w:ascii="Times New Roman" w:hAnsi="Times New Roman"/>
          <w:sz w:val="24"/>
          <w:vertAlign w:val="superscript"/>
        </w:rPr>
        <w:footnoteReference w:id="21"/>
      </w:r>
      <w:r>
        <w:rPr>
          <w:rFonts w:ascii="Times New Roman" w:hAnsi="Times New Roman"/>
          <w:sz w:val="24"/>
        </w:rPr>
        <w:t xml:space="preserve">. Приспособленность птиц </w:t>
      </w:r>
      <w:r>
        <w:rPr>
          <w:rFonts w:ascii="Times New Roman" w:hAnsi="Times New Roman"/>
          <w:sz w:val="24"/>
        </w:rPr>
        <w:br/>
        <w:t>к различным условиям среды. Значение птиц в природе и жизни человека.</w:t>
      </w:r>
    </w:p>
    <w:p w14:paraId="3484F23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Лабораторные и практические работы.</w:t>
      </w:r>
    </w:p>
    <w:p w14:paraId="6B4D227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Исследование внешнего строения и перьевого покрова птиц (на примере чучела птиц и набора перьев: контурных, пуховых и пуха).</w:t>
      </w:r>
    </w:p>
    <w:p w14:paraId="0930EE9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Исследование особенностей скелета птицы.</w:t>
      </w:r>
    </w:p>
    <w:p w14:paraId="353D5D3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Млекопитающие.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14:paraId="0E2EACDA" w14:textId="77777777" w:rsidR="00416094" w:rsidRDefault="00CC00E5">
      <w:pPr>
        <w:spacing w:after="0" w:line="360" w:lineRule="auto"/>
        <w:ind w:firstLine="709"/>
        <w:jc w:val="both"/>
        <w:rPr>
          <w:rFonts w:ascii="Times New Roman" w:hAnsi="Times New Roman"/>
          <w:sz w:val="24"/>
        </w:rPr>
      </w:pPr>
      <w:proofErr w:type="spellStart"/>
      <w:r>
        <w:rPr>
          <w:rFonts w:ascii="Times New Roman" w:hAnsi="Times New Roman"/>
          <w:sz w:val="24"/>
        </w:rPr>
        <w:t>Первозвери</w:t>
      </w:r>
      <w:proofErr w:type="spellEnd"/>
      <w:r>
        <w:rPr>
          <w:rFonts w:ascii="Times New Roman" w:hAnsi="Times New Roman"/>
          <w:sz w:val="24"/>
        </w:rPr>
        <w:t xml:space="preserve">. Однопроходные (яйцекладущие) и Сумчатые (низшие звери). Плацентарные млекопитающие. Многообразие млекопитающих. Насекомоядные </w:t>
      </w:r>
      <w:r>
        <w:rPr>
          <w:rFonts w:ascii="Times New Roman" w:hAnsi="Times New Roman"/>
          <w:sz w:val="24"/>
        </w:rPr>
        <w:br/>
        <w:t>и Рукокрылые. Грызуны, Зайцеобразные. Хищные. Ластоногие и Китообразные. Парнокопытные и Непарнокопытные. Приматы</w:t>
      </w:r>
      <w:r>
        <w:rPr>
          <w:rFonts w:ascii="Times New Roman" w:hAnsi="Times New Roman"/>
          <w:sz w:val="24"/>
          <w:vertAlign w:val="superscript"/>
        </w:rPr>
        <w:footnoteReference w:id="22"/>
      </w:r>
      <w:r>
        <w:rPr>
          <w:rFonts w:ascii="Times New Roman" w:hAnsi="Times New Roman"/>
          <w:sz w:val="24"/>
        </w:rPr>
        <w:t>. Семейства отряда Хищные: собачьи, кошачьи, куньи, медвежьи.</w:t>
      </w:r>
    </w:p>
    <w:p w14:paraId="2FA9E9C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14:paraId="247B700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Лабораторные и практические работы.</w:t>
      </w:r>
    </w:p>
    <w:p w14:paraId="2E85C7D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Исследование особенностей скелета млекопитающих.</w:t>
      </w:r>
    </w:p>
    <w:p w14:paraId="5D5029E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Исследование особенностей зубной системы млекопитающих.</w:t>
      </w:r>
    </w:p>
    <w:p w14:paraId="6764F9A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156.6.4. Развитие животного мира на Земле.</w:t>
      </w:r>
    </w:p>
    <w:p w14:paraId="27CA815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Эволюционное развитие животного мира на Земле. Усложнение животных </w:t>
      </w:r>
      <w:r>
        <w:rPr>
          <w:rFonts w:ascii="Times New Roman" w:hAnsi="Times New Roman"/>
          <w:sz w:val="24"/>
        </w:rPr>
        <w:br/>
        <w:t xml:space="preserve">в процессе эволюции. </w:t>
      </w:r>
      <w:r>
        <w:rPr>
          <w:rFonts w:ascii="Times New Roman" w:hAnsi="Times New Roman"/>
          <w:sz w:val="24"/>
        </w:rPr>
        <w:t>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14:paraId="1ED0C23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14:paraId="49B8A3F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Лабораторные и практические работы.</w:t>
      </w:r>
    </w:p>
    <w:p w14:paraId="4B77BDC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Исследование ископаемых остатков вымерших животных.</w:t>
      </w:r>
    </w:p>
    <w:p w14:paraId="4BB792B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156.6.5. Животные в природных сообществах.</w:t>
      </w:r>
    </w:p>
    <w:p w14:paraId="5C837A9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Животные и среда обитания. Влияние света, температуры и влажности </w:t>
      </w:r>
      <w:r>
        <w:rPr>
          <w:rFonts w:ascii="Times New Roman" w:hAnsi="Times New Roman"/>
          <w:sz w:val="24"/>
        </w:rPr>
        <w:br/>
        <w:t>на животных. Приспособленность животных к условиям среды обитания.</w:t>
      </w:r>
    </w:p>
    <w:p w14:paraId="3B041C4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14:paraId="27BE771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Животный мир природных зон Земли. Основные закономерности распределения животных на планете. Фауна.</w:t>
      </w:r>
    </w:p>
    <w:p w14:paraId="50EB5AE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156.6.6. Животные и человек.</w:t>
      </w:r>
    </w:p>
    <w:p w14:paraId="700B874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Воздействие человека на животных в природе: прямое и косвенное. Промысловые животные (рыболовство, охота). Ведение промысла животных </w:t>
      </w:r>
      <w:r>
        <w:rPr>
          <w:rFonts w:ascii="Times New Roman" w:hAnsi="Times New Roman"/>
          <w:sz w:val="24"/>
        </w:rPr>
        <w:br/>
        <w:t>на основе научного подхода. Загрязнение окружающей среды.</w:t>
      </w:r>
    </w:p>
    <w:p w14:paraId="055127C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Одомашнивание животных. Селекция, породы, искусственный отбор, </w:t>
      </w:r>
      <w:r>
        <w:rPr>
          <w:rFonts w:ascii="Times New Roman" w:hAnsi="Times New Roman"/>
          <w:sz w:val="24"/>
        </w:rPr>
        <w:br/>
        <w:t xml:space="preserve">дикие предки домашних животных. Значение домашних животных </w:t>
      </w:r>
      <w:r>
        <w:rPr>
          <w:rFonts w:ascii="Times New Roman" w:hAnsi="Times New Roman"/>
          <w:sz w:val="24"/>
        </w:rPr>
        <w:br/>
        <w:t xml:space="preserve">в жизни человека. Животные сельскохозяйственных угодий. Методы борьбы </w:t>
      </w:r>
      <w:r>
        <w:rPr>
          <w:rFonts w:ascii="Times New Roman" w:hAnsi="Times New Roman"/>
          <w:sz w:val="24"/>
        </w:rPr>
        <w:br/>
        <w:t>с животными-вредителями.</w:t>
      </w:r>
    </w:p>
    <w:p w14:paraId="156EC7E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14:paraId="55F7592F" w14:textId="77777777" w:rsidR="00416094" w:rsidRDefault="00CC00E5">
      <w:pPr>
        <w:spacing w:after="0" w:line="360" w:lineRule="auto"/>
        <w:ind w:firstLine="709"/>
        <w:jc w:val="both"/>
        <w:rPr>
          <w:rFonts w:ascii="Times New Roman" w:hAnsi="Times New Roman"/>
          <w:sz w:val="24"/>
        </w:rPr>
      </w:pPr>
      <w:bookmarkStart w:id="18" w:name="_TOC_250009"/>
      <w:bookmarkEnd w:id="18"/>
      <w:r>
        <w:rPr>
          <w:rFonts w:ascii="Times New Roman" w:hAnsi="Times New Roman"/>
          <w:sz w:val="24"/>
        </w:rPr>
        <w:t>156.7. Содержание обучения в 9 классе.</w:t>
      </w:r>
    </w:p>
    <w:p w14:paraId="0D25345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156.7.1. Человек – биосоциальный вид.</w:t>
      </w:r>
    </w:p>
    <w:p w14:paraId="6756E13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Науки о человеке (анатомия, физиология, психология, антропология, гигиена, </w:t>
      </w:r>
      <w:r>
        <w:rPr>
          <w:rFonts w:ascii="Times New Roman" w:hAnsi="Times New Roman"/>
          <w:sz w:val="24"/>
        </w:rPr>
        <w:t>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14:paraId="0B0C2BB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w:t>
      </w:r>
      <w:r>
        <w:rPr>
          <w:rFonts w:ascii="Times New Roman" w:hAnsi="Times New Roman"/>
          <w:sz w:val="24"/>
        </w:rPr>
        <w:br/>
      </w:r>
      <w:r>
        <w:rPr>
          <w:rFonts w:ascii="Times New Roman" w:hAnsi="Times New Roman"/>
          <w:sz w:val="24"/>
        </w:rPr>
        <w:lastRenderedPageBreak/>
        <w:t>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14:paraId="6CF4FE2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156.7.2. Структура организма человека.</w:t>
      </w:r>
    </w:p>
    <w:p w14:paraId="0DC77B6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w:t>
      </w:r>
      <w:r>
        <w:rPr>
          <w:rFonts w:ascii="Times New Roman" w:hAnsi="Times New Roman"/>
          <w:sz w:val="24"/>
        </w:rPr>
        <w:br/>
        <w:t xml:space="preserve">и системы органов. Организм как единое целое. Взаимосвязь органов и систем </w:t>
      </w:r>
      <w:r>
        <w:rPr>
          <w:rFonts w:ascii="Times New Roman" w:hAnsi="Times New Roman"/>
          <w:sz w:val="24"/>
        </w:rPr>
        <w:br/>
        <w:t>как основа гомеостаза.</w:t>
      </w:r>
    </w:p>
    <w:p w14:paraId="38D713A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Лабораторные и практические работы.</w:t>
      </w:r>
    </w:p>
    <w:p w14:paraId="2E19248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Изучение клеток слизистой оболочки полости рта человека. </w:t>
      </w:r>
    </w:p>
    <w:p w14:paraId="159B912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Изучение микроскопического строения тканей (на готовых микропрепаратах).</w:t>
      </w:r>
    </w:p>
    <w:p w14:paraId="0C1D83C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Распознавание органов и систем органов человека (по таблицам).</w:t>
      </w:r>
    </w:p>
    <w:p w14:paraId="6354481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156.7.3. Нейрогуморальная регуляция.</w:t>
      </w:r>
    </w:p>
    <w:p w14:paraId="335FB24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Нервная система человека, её организация и значение. Нейроны, нервы, нервные узлы. Рефлекс. Рефлекторная дуга.</w:t>
      </w:r>
    </w:p>
    <w:p w14:paraId="7946AED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Рецепторы. </w:t>
      </w:r>
      <w:proofErr w:type="spellStart"/>
      <w:r>
        <w:rPr>
          <w:rFonts w:ascii="Times New Roman" w:hAnsi="Times New Roman"/>
          <w:sz w:val="24"/>
        </w:rPr>
        <w:t>Двухнейронные</w:t>
      </w:r>
      <w:proofErr w:type="spellEnd"/>
      <w:r>
        <w:rPr>
          <w:rFonts w:ascii="Times New Roman" w:hAnsi="Times New Roman"/>
          <w:sz w:val="24"/>
        </w:rPr>
        <w:t xml:space="preserve"> и </w:t>
      </w:r>
      <w:proofErr w:type="spellStart"/>
      <w:r>
        <w:rPr>
          <w:rFonts w:ascii="Times New Roman" w:hAnsi="Times New Roman"/>
          <w:sz w:val="24"/>
        </w:rPr>
        <w:t>трёхнейронные</w:t>
      </w:r>
      <w:proofErr w:type="spellEnd"/>
      <w:r>
        <w:rPr>
          <w:rFonts w:ascii="Times New Roman" w:hAnsi="Times New Roman"/>
          <w:sz w:val="24"/>
        </w:rPr>
        <w:t xml:space="preserve"> рефлекторные дуги. Спинной мозг, его строение и функции. Рефлексы спинного мозга. Головной мозг, </w:t>
      </w:r>
      <w:r>
        <w:rPr>
          <w:rFonts w:ascii="Times New Roman" w:hAnsi="Times New Roman"/>
          <w:sz w:val="24"/>
        </w:rPr>
        <w:br/>
        <w:t xml:space="preserve">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w:t>
      </w:r>
      <w:r>
        <w:rPr>
          <w:rFonts w:ascii="Times New Roman" w:hAnsi="Times New Roman"/>
          <w:sz w:val="24"/>
        </w:rPr>
        <w:br/>
        <w:t>как единое целое. Нарушения в работе нервной системы.</w:t>
      </w:r>
    </w:p>
    <w:p w14:paraId="27AE940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14:paraId="6F707D7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Лабораторные и практические работы.</w:t>
      </w:r>
    </w:p>
    <w:p w14:paraId="498A4AA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Изучение головного мозга человека (по муляжам).</w:t>
      </w:r>
    </w:p>
    <w:p w14:paraId="595E851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Изучение изменения размера зрачка в зависимости от освещённости.</w:t>
      </w:r>
    </w:p>
    <w:p w14:paraId="1A23B0F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156.7.4. Опора и движение.</w:t>
      </w:r>
    </w:p>
    <w:p w14:paraId="6648109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Значение опорно-двигательного аппарата. Скелет человека, строение</w:t>
      </w:r>
      <w:r>
        <w:rPr>
          <w:rFonts w:ascii="Times New Roman" w:hAnsi="Times New Roman"/>
          <w:sz w:val="24"/>
        </w:rPr>
        <w:br/>
        <w:t xml:space="preserve">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w:t>
      </w:r>
      <w:r>
        <w:rPr>
          <w:rFonts w:ascii="Times New Roman" w:hAnsi="Times New Roman"/>
          <w:sz w:val="24"/>
        </w:rPr>
        <w:lastRenderedPageBreak/>
        <w:t xml:space="preserve">конечностей и их поясов. Особенности скелета человека, связанные </w:t>
      </w:r>
      <w:r>
        <w:rPr>
          <w:rFonts w:ascii="Times New Roman" w:hAnsi="Times New Roman"/>
          <w:sz w:val="24"/>
        </w:rPr>
        <w:br/>
        <w:t>с прямохождением и трудовой деятельностью.</w:t>
      </w:r>
    </w:p>
    <w:p w14:paraId="75B1B1D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14:paraId="3D018E4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w:t>
      </w:r>
      <w:r>
        <w:rPr>
          <w:rFonts w:ascii="Times New Roman" w:hAnsi="Times New Roman"/>
          <w:sz w:val="24"/>
        </w:rPr>
        <w:br/>
        <w:t>опорно-двигательного аппарата.</w:t>
      </w:r>
    </w:p>
    <w:p w14:paraId="7FBB302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Лабораторные и практические работы.</w:t>
      </w:r>
    </w:p>
    <w:p w14:paraId="4B33082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Исследование свойств кости.</w:t>
      </w:r>
    </w:p>
    <w:p w14:paraId="7FCCC52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Изучение строения костей (на муляжах).</w:t>
      </w:r>
    </w:p>
    <w:p w14:paraId="6DB4C5E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Изучение строения позвонков (на муляжах). </w:t>
      </w:r>
    </w:p>
    <w:p w14:paraId="4B19339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Определение гибкости позвоночника.</w:t>
      </w:r>
    </w:p>
    <w:p w14:paraId="20DE024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Измерение массы и роста своего организма.</w:t>
      </w:r>
    </w:p>
    <w:p w14:paraId="0009208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Изучение влияния статической и динамической нагрузки на утомление мышц.</w:t>
      </w:r>
    </w:p>
    <w:p w14:paraId="7931954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Выявление нарушения осанки.</w:t>
      </w:r>
    </w:p>
    <w:p w14:paraId="7E380A5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Определение признаков плоскостопия.</w:t>
      </w:r>
    </w:p>
    <w:p w14:paraId="46F1EC3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Оказание первой помощи при повреждении скелета и мышц.</w:t>
      </w:r>
    </w:p>
    <w:p w14:paraId="4A0106B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156.7.5. Внутренняя среда организма.</w:t>
      </w:r>
    </w:p>
    <w:p w14:paraId="246BDF3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Внутренняя среда и её функции. </w:t>
      </w:r>
      <w:r>
        <w:rPr>
          <w:rFonts w:ascii="Times New Roman" w:hAnsi="Times New Roman"/>
          <w:sz w:val="24"/>
        </w:rPr>
        <w:t>Форменные элементы крови: эритроциты, лейкоциты и тромбоциты. Малокровие, его причины. Красный костный мозг,</w:t>
      </w:r>
      <w:r>
        <w:rPr>
          <w:rFonts w:ascii="Times New Roman" w:hAnsi="Times New Roman"/>
          <w:sz w:val="24"/>
        </w:rPr>
        <w:br/>
        <w:t>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14:paraId="596026E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w:t>
      </w:r>
      <w:r>
        <w:rPr>
          <w:rFonts w:ascii="Times New Roman" w:hAnsi="Times New Roman"/>
          <w:sz w:val="24"/>
        </w:rPr>
        <w:br/>
        <w:t>и И.И. Мечникова по изучению иммунитета.</w:t>
      </w:r>
    </w:p>
    <w:p w14:paraId="58C1AD3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Лабораторные и практические работы.</w:t>
      </w:r>
    </w:p>
    <w:p w14:paraId="191FA28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Изучение микроскопического строения крови человека и лягушки (сравнение).</w:t>
      </w:r>
    </w:p>
    <w:p w14:paraId="6DABC73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156.7.6. Кровообращение.</w:t>
      </w:r>
    </w:p>
    <w:p w14:paraId="7205D06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w:t>
      </w:r>
      <w:r>
        <w:rPr>
          <w:rFonts w:ascii="Times New Roman" w:hAnsi="Times New Roman"/>
          <w:sz w:val="24"/>
        </w:rPr>
        <w:lastRenderedPageBreak/>
        <w:t xml:space="preserve">сосудов. Гигиена сердечно-сосудистой системы. Профилактика сердечно-сосудистых заболеваний. Первая помощь </w:t>
      </w:r>
      <w:r>
        <w:rPr>
          <w:rFonts w:ascii="Times New Roman" w:hAnsi="Times New Roman"/>
          <w:sz w:val="24"/>
        </w:rPr>
        <w:br/>
        <w:t>при кровотечениях.</w:t>
      </w:r>
    </w:p>
    <w:p w14:paraId="641920B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Лабораторные и практические работы.</w:t>
      </w:r>
    </w:p>
    <w:p w14:paraId="3309CF5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Измерение кровяного давления.</w:t>
      </w:r>
    </w:p>
    <w:p w14:paraId="1A64574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Определение пульса и числа сердечных сокращений в покое </w:t>
      </w:r>
      <w:r>
        <w:rPr>
          <w:rFonts w:ascii="Times New Roman" w:hAnsi="Times New Roman"/>
          <w:sz w:val="24"/>
        </w:rPr>
        <w:br/>
        <w:t>и после дозированных физических нагрузок у человека.</w:t>
      </w:r>
    </w:p>
    <w:p w14:paraId="1674553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Первая помощь при кровотечениях.</w:t>
      </w:r>
    </w:p>
    <w:p w14:paraId="07F621C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156.7.7. Дыхание.</w:t>
      </w:r>
    </w:p>
    <w:p w14:paraId="087BBB3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Дыхание и его значение. Органы дыхания. Лёгкие. Взаимосвязь строения </w:t>
      </w:r>
      <w:r>
        <w:rPr>
          <w:rFonts w:ascii="Times New Roman" w:hAnsi="Times New Roman"/>
          <w:sz w:val="24"/>
        </w:rPr>
        <w:br/>
        <w:t>и функций органов дыхания. Газообмен в лёгких и тканях. Жизненная ёмкость лёгких. Механизмы дыхания. Дыхательные движения. Регуляция дыхания.</w:t>
      </w:r>
    </w:p>
    <w:p w14:paraId="0DCA35F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14:paraId="2184869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Лабораторные и практические работы.</w:t>
      </w:r>
    </w:p>
    <w:p w14:paraId="742D1EF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Измерение обхвата грудной клетки в состоянии вдоха и выдоха. </w:t>
      </w:r>
    </w:p>
    <w:p w14:paraId="020A7D3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Определение частоты дыхания. Влияние различных факторов на частоту дыхания.</w:t>
      </w:r>
    </w:p>
    <w:p w14:paraId="6773895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156.7.8. Питание и пищеварение.</w:t>
      </w:r>
    </w:p>
    <w:p w14:paraId="5667C17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Питательные вещества и пищевые продукты. Питание и его значение. Пищеварение. Органы пищеварения, их строение и функции. Ферменты, их роль </w:t>
      </w:r>
      <w:r>
        <w:rPr>
          <w:rFonts w:ascii="Times New Roman" w:hAnsi="Times New Roman"/>
          <w:sz w:val="24"/>
        </w:rPr>
        <w:br/>
        <w:t>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14:paraId="6574F4CC" w14:textId="77777777" w:rsidR="00416094" w:rsidRDefault="00CC00E5">
      <w:pPr>
        <w:spacing w:after="0" w:line="360" w:lineRule="auto"/>
        <w:ind w:firstLine="709"/>
        <w:jc w:val="both"/>
        <w:rPr>
          <w:rFonts w:ascii="Times New Roman" w:hAnsi="Times New Roman"/>
          <w:sz w:val="24"/>
        </w:rPr>
      </w:pPr>
      <w:proofErr w:type="spellStart"/>
      <w:r>
        <w:rPr>
          <w:rFonts w:ascii="Times New Roman" w:hAnsi="Times New Roman"/>
          <w:sz w:val="24"/>
        </w:rPr>
        <w:t>Микробиом</w:t>
      </w:r>
      <w:proofErr w:type="spellEnd"/>
      <w:r>
        <w:rPr>
          <w:rFonts w:ascii="Times New Roman" w:hAnsi="Times New Roman"/>
          <w:sz w:val="24"/>
        </w:rPr>
        <w:t xml:space="preserve">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14:paraId="52E033C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Гигиена питания. Предупреждение глистных и желудочно-кишечных заболеваний, пищевых отравлений. Влияние курения и алкоголя на пищеварение.</w:t>
      </w:r>
    </w:p>
    <w:p w14:paraId="7E2EB12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Лабораторные и практические работы.</w:t>
      </w:r>
    </w:p>
    <w:p w14:paraId="604E316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Исследование действия ферментов слюны на крахмал.</w:t>
      </w:r>
    </w:p>
    <w:p w14:paraId="32CA245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Наблюдение действия желудочного сока на белки.</w:t>
      </w:r>
    </w:p>
    <w:p w14:paraId="0FE11B5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156.7.9. Обмен веществ и превращение энергии.</w:t>
      </w:r>
    </w:p>
    <w:p w14:paraId="49E2842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Обмен веществ и превращение энергии в организме человека. Пластический </w:t>
      </w:r>
      <w:r>
        <w:rPr>
          <w:rFonts w:ascii="Times New Roman" w:hAnsi="Times New Roman"/>
          <w:sz w:val="24"/>
        </w:rPr>
        <w:br/>
        <w:t>и энергетический обмен. Обмен воды и минеральных солей. Обмен белков, углеводов и жиров в организме. Регуляция обмена веществ и превращения энергии.</w:t>
      </w:r>
    </w:p>
    <w:p w14:paraId="11F4210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Витамины и их роль для организма. Поступление витаминов с пищей. Синтез витаминов в организме. Авитаминозы и гиповитаминозы. Сохранение витаминов </w:t>
      </w:r>
      <w:r>
        <w:rPr>
          <w:rFonts w:ascii="Times New Roman" w:hAnsi="Times New Roman"/>
          <w:sz w:val="24"/>
        </w:rPr>
        <w:br/>
        <w:t>в пище.</w:t>
      </w:r>
    </w:p>
    <w:p w14:paraId="5DA331F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Нормы и режим питания. Рациональное питание – </w:t>
      </w:r>
      <w:r>
        <w:rPr>
          <w:rFonts w:ascii="Times New Roman" w:hAnsi="Times New Roman"/>
          <w:sz w:val="24"/>
        </w:rPr>
        <w:t>фактор укрепления здоровья. Нарушение обмена веществ.</w:t>
      </w:r>
    </w:p>
    <w:p w14:paraId="58C02A8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Лабораторные и практические работы.</w:t>
      </w:r>
    </w:p>
    <w:p w14:paraId="5F2BF1B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Исследование состава продуктов питания.</w:t>
      </w:r>
    </w:p>
    <w:p w14:paraId="33E55C5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Составление меню в зависимости от калорийности пищи.</w:t>
      </w:r>
    </w:p>
    <w:p w14:paraId="011535E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Способы сохранения витаминов в пищевых продуктах.</w:t>
      </w:r>
    </w:p>
    <w:p w14:paraId="25C28C4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156.7.10. Кожа.</w:t>
      </w:r>
    </w:p>
    <w:p w14:paraId="338C6F1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Строение и функции кожи. Кожа и её производные. Кожа и терморегуляция. Влияние на кожу факторов окружающей среды.</w:t>
      </w:r>
    </w:p>
    <w:p w14:paraId="2D8D940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Закаливание и его роль. Способы закаливания организма. Гигиена кожи, гигиенические требования к одежде и обуви. Заболевания кожи </w:t>
      </w:r>
      <w:r>
        <w:rPr>
          <w:rFonts w:ascii="Times New Roman" w:hAnsi="Times New Roman"/>
          <w:sz w:val="24"/>
        </w:rPr>
        <w:br/>
        <w:t>и их предупреждения. Профилактика и первая помощь при тепловом и солнечном ударах, ожогах и обморожениях.</w:t>
      </w:r>
    </w:p>
    <w:p w14:paraId="2B750FF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Лабораторные и практические работы.</w:t>
      </w:r>
    </w:p>
    <w:p w14:paraId="44F1A3F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Исследование с помощью лупы тыльной и ладонной стороны кисти.</w:t>
      </w:r>
    </w:p>
    <w:p w14:paraId="052C5C9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Определение жирности различных участков кожи лица.</w:t>
      </w:r>
    </w:p>
    <w:p w14:paraId="11E9CA6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Описание мер по уходу за кожей лица и волосами в зависимости от типа кожи.</w:t>
      </w:r>
    </w:p>
    <w:p w14:paraId="5106A35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Описание основных гигиенических требований к одежде и обуви.</w:t>
      </w:r>
    </w:p>
    <w:p w14:paraId="06B4225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156.7.11. Выделение.</w:t>
      </w:r>
    </w:p>
    <w:p w14:paraId="4796E54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14:paraId="02E6EE6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Лабораторные и практические работы.</w:t>
      </w:r>
    </w:p>
    <w:p w14:paraId="7054807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Определение местоположения почек (на муляже). </w:t>
      </w:r>
    </w:p>
    <w:p w14:paraId="74D1450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Описание мер профилактики болезней почек.</w:t>
      </w:r>
    </w:p>
    <w:p w14:paraId="1B51E86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156.7.12. Размножение и развитие.</w:t>
      </w:r>
    </w:p>
    <w:p w14:paraId="304D563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w:t>
      </w:r>
      <w:r>
        <w:rPr>
          <w:rFonts w:ascii="Times New Roman" w:hAnsi="Times New Roman"/>
          <w:sz w:val="24"/>
        </w:rPr>
        <w:lastRenderedPageBreak/>
        <w:t>окружающей среды. Роды. Лактация. Рост и развитие ребёнка. Половое созревание. Наследование признаков у человека. Наследственные болезни,</w:t>
      </w:r>
      <w:r>
        <w:rPr>
          <w:rFonts w:ascii="Times New Roman" w:hAnsi="Times New Roman"/>
          <w:sz w:val="24"/>
        </w:rPr>
        <w:br/>
        <w:t>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14:paraId="21F1488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Лабораторные и практические работы.</w:t>
      </w:r>
    </w:p>
    <w:p w14:paraId="407961D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Описание основных мер по профилактике инфекционных вирусных заболеваний: СПИД и гепатит.</w:t>
      </w:r>
    </w:p>
    <w:p w14:paraId="0BABC21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156.7.13. Органы чувств и сенсорные системы.</w:t>
      </w:r>
    </w:p>
    <w:p w14:paraId="574284D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Органы чувств и их значение. Анализаторы. Сенсорные системы. Глаз </w:t>
      </w:r>
      <w:r>
        <w:rPr>
          <w:rFonts w:ascii="Times New Roman" w:hAnsi="Times New Roman"/>
          <w:sz w:val="24"/>
        </w:rPr>
        <w:br/>
        <w:t>и зрение. Оптическая система глаза. Сетчатка. Зрительные рецепторы. Зрительное восприятие. Нарушения зрения и их причины. Гигиена зрения.</w:t>
      </w:r>
    </w:p>
    <w:p w14:paraId="2DEDF4D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Ухо и слух. Строение и функции органа слуха. Механизм работы слухового анализатора. Слуховое восприятие. Нарушения слуха и их </w:t>
      </w:r>
      <w:r>
        <w:rPr>
          <w:rFonts w:ascii="Times New Roman" w:hAnsi="Times New Roman"/>
          <w:sz w:val="24"/>
        </w:rPr>
        <w:t>причины. Гигиена слуха.</w:t>
      </w:r>
    </w:p>
    <w:p w14:paraId="1CD65DF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Органы равновесия, мышечного чувства, осязания, обоняния и вкуса. Взаимодействие сенсорных систем организма.</w:t>
      </w:r>
    </w:p>
    <w:p w14:paraId="66E02E6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Лабораторные и практические работы</w:t>
      </w:r>
    </w:p>
    <w:p w14:paraId="4161763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Определение остроты зрения у человека.</w:t>
      </w:r>
    </w:p>
    <w:p w14:paraId="53020B4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Изучение строения органа зрения (на муляже и </w:t>
      </w:r>
      <w:r>
        <w:rPr>
          <w:rFonts w:ascii="Times New Roman" w:hAnsi="Times New Roman"/>
          <w:sz w:val="24"/>
        </w:rPr>
        <w:t>влажном препарате).</w:t>
      </w:r>
    </w:p>
    <w:p w14:paraId="10778C1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Изучение строения органа слуха (на муляже).</w:t>
      </w:r>
    </w:p>
    <w:p w14:paraId="554549E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156.7.14. Поведение и психика.</w:t>
      </w:r>
    </w:p>
    <w:p w14:paraId="5E30378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14:paraId="7ACFC48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14:paraId="0FB38AF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Лабораторные и практические работы.</w:t>
      </w:r>
    </w:p>
    <w:p w14:paraId="75E725C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Изучение кратковременной памяти.</w:t>
      </w:r>
    </w:p>
    <w:p w14:paraId="3FA153C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Определение объёма механической и логической памяти.</w:t>
      </w:r>
    </w:p>
    <w:p w14:paraId="2B16F4B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Оценка сформированности навыков логического мышления.</w:t>
      </w:r>
    </w:p>
    <w:p w14:paraId="2AB810D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156.7.15. Человек и окружающая среда.</w:t>
      </w:r>
    </w:p>
    <w:p w14:paraId="726BC11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Человек и окружающая среда. Экологические факторы и их действие </w:t>
      </w:r>
      <w:r>
        <w:rPr>
          <w:rFonts w:ascii="Times New Roman" w:hAnsi="Times New Roman"/>
          <w:sz w:val="24"/>
        </w:rPr>
        <w:br/>
        <w:t xml:space="preserve">на организм человека. Зависимость здоровья человека от состояния окружающей среды. Микроклимат жилых помещений. Соблюдение правил поведения </w:t>
      </w:r>
      <w:r>
        <w:rPr>
          <w:rFonts w:ascii="Times New Roman" w:hAnsi="Times New Roman"/>
          <w:sz w:val="24"/>
        </w:rPr>
        <w:br/>
        <w:t>в окружающей среде, в опасных и чрезвычайных ситуациях.</w:t>
      </w:r>
    </w:p>
    <w:p w14:paraId="2ADB117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14:paraId="31396C4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14:paraId="02FBB12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156.8. Планируемые результаты освоения программы по биологии на уровне основного общего образования.</w:t>
      </w:r>
    </w:p>
    <w:p w14:paraId="0CC87C2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156.8.1. 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14:paraId="024F296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156.8.2. Личностные результаты 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w:t>
      </w:r>
      <w:r>
        <w:rPr>
          <w:rFonts w:ascii="Times New Roman" w:hAnsi="Times New Roman"/>
          <w:sz w:val="24"/>
        </w:rPr>
        <w:br/>
        <w:t>на ее основе и в процессе реализации основных направлений воспитательной деятельности, в том числе в части:</w:t>
      </w:r>
    </w:p>
    <w:p w14:paraId="31F51BD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 патриотического воспитания:</w:t>
      </w:r>
    </w:p>
    <w:p w14:paraId="233A159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отношение к биологии как к важной составляющей культуры, гордость </w:t>
      </w:r>
      <w:r>
        <w:rPr>
          <w:rFonts w:ascii="Times New Roman" w:hAnsi="Times New Roman"/>
          <w:sz w:val="24"/>
        </w:rPr>
        <w:br/>
        <w:t>за вклад российских и советских учёных в развитие мировой биологической науки;</w:t>
      </w:r>
    </w:p>
    <w:p w14:paraId="065A85C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2) гражданского воспитания:</w:t>
      </w:r>
    </w:p>
    <w:p w14:paraId="59CA701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готовность к конструктивной совместной деятельности при выполнении исследований и проектов, стремление к взаимопониманию и взаимопомощи;</w:t>
      </w:r>
    </w:p>
    <w:p w14:paraId="463C066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3) духовно-нравственного воспитания:</w:t>
      </w:r>
    </w:p>
    <w:p w14:paraId="07CEF05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готовность оценивать поведение и поступки с позиции нравственных норм </w:t>
      </w:r>
      <w:r>
        <w:rPr>
          <w:rFonts w:ascii="Times New Roman" w:hAnsi="Times New Roman"/>
          <w:sz w:val="24"/>
        </w:rPr>
        <w:br/>
        <w:t>и норм экологической культуры;</w:t>
      </w:r>
    </w:p>
    <w:p w14:paraId="28E71FA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понимание значимости нравственного аспекта деятельности человека </w:t>
      </w:r>
      <w:r>
        <w:rPr>
          <w:rFonts w:ascii="Times New Roman" w:hAnsi="Times New Roman"/>
          <w:sz w:val="24"/>
        </w:rPr>
        <w:br/>
        <w:t>в медицине и биологии;</w:t>
      </w:r>
    </w:p>
    <w:p w14:paraId="45B6590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3) эстетического воспитания:</w:t>
      </w:r>
    </w:p>
    <w:p w14:paraId="7F81678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понимание роли биологии в формировании эстетической культуры личности;</w:t>
      </w:r>
    </w:p>
    <w:p w14:paraId="226EBDE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4) ценности научного познания:</w:t>
      </w:r>
    </w:p>
    <w:p w14:paraId="0D772DF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14:paraId="302C272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понимание роли биологической науки в формировании научного мировоззрения;</w:t>
      </w:r>
    </w:p>
    <w:p w14:paraId="28E7517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развитие научной любознательности, интереса к </w:t>
      </w:r>
      <w:r>
        <w:rPr>
          <w:rFonts w:ascii="Times New Roman" w:hAnsi="Times New Roman"/>
          <w:sz w:val="24"/>
        </w:rPr>
        <w:t>биологической науке, навыков исследовательской деятельности;</w:t>
      </w:r>
    </w:p>
    <w:p w14:paraId="4D2C5E6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5) формирования культуры здоровья:</w:t>
      </w:r>
    </w:p>
    <w:p w14:paraId="3A2F578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14:paraId="453DF7B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7555E6B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соблюдение правил безопасности, в том числе навыки безопасного поведения в природной среде;</w:t>
      </w:r>
    </w:p>
    <w:p w14:paraId="7B822C7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сформированность навыка рефлексии, управление собственным эмоциональным состоянием;</w:t>
      </w:r>
    </w:p>
    <w:p w14:paraId="4BF0AD7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6) трудового воспитания:</w:t>
      </w:r>
    </w:p>
    <w:p w14:paraId="6B3B9F2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активное участие в решении практических задач (в рамках семьи, школы, города, края) биологической и экологической направленности, интерес </w:t>
      </w:r>
      <w:r>
        <w:rPr>
          <w:rFonts w:ascii="Times New Roman" w:hAnsi="Times New Roman"/>
          <w:sz w:val="24"/>
        </w:rPr>
        <w:br/>
        <w:t>к практическому изучению профессий, связанных с биологией;</w:t>
      </w:r>
    </w:p>
    <w:p w14:paraId="6955446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7) экологического воспитания:</w:t>
      </w:r>
    </w:p>
    <w:p w14:paraId="072D137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ориентация на применение биологических знаний при решении задач </w:t>
      </w:r>
      <w:r>
        <w:rPr>
          <w:rFonts w:ascii="Times New Roman" w:hAnsi="Times New Roman"/>
          <w:sz w:val="24"/>
        </w:rPr>
        <w:br/>
        <w:t>в области окружающей среды;</w:t>
      </w:r>
    </w:p>
    <w:p w14:paraId="6751322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осознание экологических проблем и путей их решения;</w:t>
      </w:r>
    </w:p>
    <w:p w14:paraId="30FD94D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готовность к участию в практической деятельности экологической направленности;</w:t>
      </w:r>
    </w:p>
    <w:p w14:paraId="0B43454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8) адаптации обучающегося к изменяющимся условиям социальной</w:t>
      </w:r>
      <w:r>
        <w:rPr>
          <w:rFonts w:ascii="Times New Roman" w:hAnsi="Times New Roman"/>
          <w:sz w:val="24"/>
        </w:rPr>
        <w:br/>
        <w:t>и природной среды:</w:t>
      </w:r>
    </w:p>
    <w:p w14:paraId="2EC4D05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адекватная оценка изменяющихся условий;</w:t>
      </w:r>
    </w:p>
    <w:p w14:paraId="4F78770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принятие решения (индивидуальное, в группе) в изменяющихся условиях </w:t>
      </w:r>
      <w:r>
        <w:rPr>
          <w:rFonts w:ascii="Times New Roman" w:hAnsi="Times New Roman"/>
          <w:sz w:val="24"/>
        </w:rPr>
        <w:br/>
        <w:t>на основании анализа биологической информации;</w:t>
      </w:r>
    </w:p>
    <w:p w14:paraId="5B7A81C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планирование действий в новой ситуации на основании знаний биологических закономерностей.</w:t>
      </w:r>
    </w:p>
    <w:p w14:paraId="05D1D1BE" w14:textId="77777777" w:rsidR="00416094" w:rsidRDefault="00CC00E5">
      <w:pPr>
        <w:spacing w:after="0" w:line="360" w:lineRule="auto"/>
        <w:ind w:firstLine="709"/>
        <w:jc w:val="both"/>
        <w:rPr>
          <w:rFonts w:ascii="Times New Roman" w:hAnsi="Times New Roman"/>
          <w:sz w:val="24"/>
        </w:rPr>
      </w:pPr>
      <w:bookmarkStart w:id="19" w:name="_TOC_250007"/>
      <w:r>
        <w:rPr>
          <w:rFonts w:ascii="Times New Roman" w:hAnsi="Times New Roman"/>
          <w:sz w:val="24"/>
        </w:rPr>
        <w:t xml:space="preserve">156.8.3. Метапредметные результаты освоения программы основного общего </w:t>
      </w:r>
      <w:r>
        <w:rPr>
          <w:rFonts w:ascii="Times New Roman" w:hAnsi="Times New Roman"/>
          <w:sz w:val="24"/>
        </w:rPr>
        <w:t>образования, должны отражать:</w:t>
      </w:r>
    </w:p>
    <w:p w14:paraId="5D6811B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156.8.3.1. Овладение универсальными учебными познавательными действиями:</w:t>
      </w:r>
    </w:p>
    <w:p w14:paraId="7C7C229E" w14:textId="77777777" w:rsidR="00416094" w:rsidRDefault="00CC00E5">
      <w:pPr>
        <w:spacing w:after="0" w:line="360" w:lineRule="auto"/>
        <w:ind w:firstLine="709"/>
        <w:jc w:val="both"/>
        <w:rPr>
          <w:rFonts w:ascii="Times New Roman" w:hAnsi="Times New Roman"/>
          <w:i/>
          <w:sz w:val="24"/>
        </w:rPr>
      </w:pPr>
      <w:r>
        <w:rPr>
          <w:rFonts w:ascii="Times New Roman" w:hAnsi="Times New Roman"/>
          <w:sz w:val="24"/>
        </w:rPr>
        <w:t>1) базовые логические действия:</w:t>
      </w:r>
    </w:p>
    <w:bookmarkEnd w:id="19"/>
    <w:p w14:paraId="41490DB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выявлять и характеризовать существенные признаки биологических объектов (явлений);</w:t>
      </w:r>
    </w:p>
    <w:p w14:paraId="2AA1261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14:paraId="033F01B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 учётом предложенной биологической задачи выявлять закономерности </w:t>
      </w:r>
      <w:r>
        <w:rPr>
          <w:rFonts w:ascii="Times New Roman" w:hAnsi="Times New Roman"/>
          <w:sz w:val="24"/>
        </w:rPr>
        <w:br/>
        <w:t xml:space="preserve">и противоречия в рассматриваемых фактах и наблюдениях, предлагать критерии </w:t>
      </w:r>
      <w:r>
        <w:rPr>
          <w:rFonts w:ascii="Times New Roman" w:hAnsi="Times New Roman"/>
          <w:sz w:val="24"/>
        </w:rPr>
        <w:br/>
        <w:t>для выявления закономерностей и противоречий;</w:t>
      </w:r>
    </w:p>
    <w:p w14:paraId="2330CC2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выявлять дефициты информации, данных, необходимых для решения поставленной задачи;</w:t>
      </w:r>
    </w:p>
    <w:p w14:paraId="2213C5E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w:t>
      </w:r>
      <w:r>
        <w:rPr>
          <w:rFonts w:ascii="Times New Roman" w:hAnsi="Times New Roman"/>
          <w:sz w:val="24"/>
        </w:rPr>
        <w:br/>
        <w:t>о взаимосвязях;</w:t>
      </w:r>
    </w:p>
    <w:p w14:paraId="6B9B734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14:paraId="45A22E2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2) базовые исследовательские действия:</w:t>
      </w:r>
    </w:p>
    <w:p w14:paraId="79D1736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использовать вопросы как исследовательский инструмент познания;</w:t>
      </w:r>
    </w:p>
    <w:p w14:paraId="7344D2B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формулировать вопросы, фиксирующие разрыв между реальным </w:t>
      </w:r>
      <w:r>
        <w:rPr>
          <w:rFonts w:ascii="Times New Roman" w:hAnsi="Times New Roman"/>
          <w:sz w:val="24"/>
        </w:rPr>
        <w:br/>
        <w:t>и желательным состоянием ситуации, объекта, и самостоятельно устанавливать искомое и данное;</w:t>
      </w:r>
    </w:p>
    <w:p w14:paraId="32558FF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формировать гипотезу об истинности собственных суждений, аргументировать свою позицию, мнение;</w:t>
      </w:r>
    </w:p>
    <w:p w14:paraId="1781324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проводить по самостоятельно составленному плану наблюдение, несложный биологический эксперимент, небольшое </w:t>
      </w:r>
      <w:r>
        <w:rPr>
          <w:rFonts w:ascii="Times New Roman" w:hAnsi="Times New Roman"/>
          <w:sz w:val="24"/>
        </w:rPr>
        <w:t>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14:paraId="52729A1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оценивать на применимость и достоверность информацию, полученную в ходе наблюдения и эксперимента;</w:t>
      </w:r>
    </w:p>
    <w:p w14:paraId="118D7AE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14:paraId="7BB1E6D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прогнозировать возможное дальнейшее развитие биологических процессов </w:t>
      </w:r>
      <w:r>
        <w:rPr>
          <w:rFonts w:ascii="Times New Roman" w:hAnsi="Times New Roman"/>
          <w:sz w:val="24"/>
        </w:rPr>
        <w:br/>
        <w:t>и их последствия в аналогичных или сходных ситуациях, а также выдвигать предположения об их развитии в новых условиях и контекстах.</w:t>
      </w:r>
    </w:p>
    <w:p w14:paraId="72F25D10" w14:textId="77777777" w:rsidR="00416094" w:rsidRDefault="00CC00E5">
      <w:pPr>
        <w:spacing w:after="0" w:line="360" w:lineRule="auto"/>
        <w:ind w:firstLine="709"/>
        <w:jc w:val="both"/>
        <w:rPr>
          <w:rFonts w:ascii="Times New Roman" w:hAnsi="Times New Roman"/>
          <w:i/>
          <w:sz w:val="24"/>
        </w:rPr>
      </w:pPr>
      <w:r>
        <w:rPr>
          <w:rFonts w:ascii="Times New Roman" w:hAnsi="Times New Roman"/>
          <w:sz w:val="24"/>
        </w:rPr>
        <w:t>3) работа с информацией:</w:t>
      </w:r>
    </w:p>
    <w:p w14:paraId="56E9123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14:paraId="466DAFD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выбирать, анализировать, систематизировать и интерпретировать биологическую информацию различных видов и форм представления;</w:t>
      </w:r>
    </w:p>
    <w:p w14:paraId="790074D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находить сходные аргументы (подтверждающие или опровергающие одну </w:t>
      </w:r>
      <w:r>
        <w:rPr>
          <w:rFonts w:ascii="Times New Roman" w:hAnsi="Times New Roman"/>
          <w:sz w:val="24"/>
        </w:rPr>
        <w:br/>
        <w:t>и ту же идею, версию) в различных информационных источниках;</w:t>
      </w:r>
    </w:p>
    <w:p w14:paraId="219062B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самостоятельно выбирать оптимальную форму представления информации </w:t>
      </w:r>
      <w:r>
        <w:rPr>
          <w:rFonts w:ascii="Times New Roman" w:hAnsi="Times New Roman"/>
          <w:sz w:val="24"/>
        </w:rPr>
        <w:br/>
        <w:t>и иллюстрировать решаемые задачи несложными схемами, диаграммами, иной графикой и их комбинациями;</w:t>
      </w:r>
    </w:p>
    <w:p w14:paraId="3B278F8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оценивать надёжность биологической информации по критериям, предложенным учителем или сформулированным самостоятельно;</w:t>
      </w:r>
    </w:p>
    <w:p w14:paraId="77BAC6D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запоминать и систематизировать биологическую информацию.</w:t>
      </w:r>
    </w:p>
    <w:p w14:paraId="536C511F" w14:textId="77777777" w:rsidR="00416094" w:rsidRDefault="00CC00E5">
      <w:pPr>
        <w:spacing w:after="0" w:line="360" w:lineRule="auto"/>
        <w:ind w:firstLine="708"/>
        <w:jc w:val="both"/>
        <w:rPr>
          <w:rFonts w:ascii="Times New Roman" w:hAnsi="Times New Roman"/>
          <w:sz w:val="24"/>
        </w:rPr>
      </w:pPr>
      <w:r>
        <w:rPr>
          <w:rFonts w:ascii="Times New Roman" w:hAnsi="Times New Roman"/>
          <w:sz w:val="24"/>
        </w:rPr>
        <w:t>156.8.3.2. Овладение универсальными учебными коммуникативными действиями:</w:t>
      </w:r>
    </w:p>
    <w:p w14:paraId="7D70F2B1" w14:textId="77777777" w:rsidR="00416094" w:rsidRDefault="00CC00E5">
      <w:pPr>
        <w:spacing w:after="0" w:line="360" w:lineRule="auto"/>
        <w:jc w:val="both"/>
        <w:rPr>
          <w:rFonts w:ascii="Times New Roman" w:hAnsi="Times New Roman"/>
          <w:sz w:val="24"/>
        </w:rPr>
      </w:pPr>
      <w:r>
        <w:rPr>
          <w:rFonts w:ascii="Times New Roman" w:hAnsi="Times New Roman"/>
          <w:sz w:val="24"/>
        </w:rPr>
        <w:t xml:space="preserve">         1) общение:</w:t>
      </w:r>
    </w:p>
    <w:p w14:paraId="711B67B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воспринимать и формулировать суждения, выражать эмоции в процессе выполнения практических и лабораторных работ;</w:t>
      </w:r>
    </w:p>
    <w:p w14:paraId="436785D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выражать себя (свою точку зрения) в устных и письменных текстах;</w:t>
      </w:r>
    </w:p>
    <w:p w14:paraId="758579C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1C9D420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понимать намерения других, проявлять уважительное отношение </w:t>
      </w:r>
      <w:r>
        <w:rPr>
          <w:rFonts w:ascii="Times New Roman" w:hAnsi="Times New Roman"/>
          <w:sz w:val="24"/>
        </w:rPr>
        <w:br/>
        <w:t>к собеседнику и в корректной форме формулировать свои возражения;</w:t>
      </w:r>
    </w:p>
    <w:p w14:paraId="57FBAB4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14:paraId="6CE7030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сопоставлять свои суждения с суждениями других участников диалога, обнаруживать различие и сходство позиций;</w:t>
      </w:r>
    </w:p>
    <w:p w14:paraId="756D33B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публично представлять результаты выполненного биологического опыта (эксперимента, исследования, проекта);</w:t>
      </w:r>
    </w:p>
    <w:p w14:paraId="796692A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самостоятельно выбирать формат выступления с учётом задач презентации </w:t>
      </w:r>
      <w:r>
        <w:rPr>
          <w:rFonts w:ascii="Times New Roman" w:hAnsi="Times New Roman"/>
          <w:sz w:val="24"/>
        </w:rPr>
        <w:br/>
        <w:t>и особенностей аудитории и в соответствии с ним составлять устные и письменные тексты с использованием иллюстративных материалов.</w:t>
      </w:r>
    </w:p>
    <w:p w14:paraId="6F15FFE4" w14:textId="77777777" w:rsidR="00416094" w:rsidRDefault="00CC00E5">
      <w:pPr>
        <w:spacing w:after="0" w:line="360" w:lineRule="auto"/>
        <w:ind w:firstLine="709"/>
        <w:jc w:val="both"/>
        <w:rPr>
          <w:rFonts w:ascii="Times New Roman" w:hAnsi="Times New Roman"/>
          <w:sz w:val="24"/>
        </w:rPr>
      </w:pPr>
      <w:bookmarkStart w:id="20" w:name="_TOC_250006"/>
      <w:r>
        <w:rPr>
          <w:rFonts w:ascii="Times New Roman" w:hAnsi="Times New Roman"/>
          <w:sz w:val="24"/>
        </w:rPr>
        <w:t>2) совместная деятельность:</w:t>
      </w:r>
    </w:p>
    <w:p w14:paraId="3A06B03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14:paraId="2DA2CE2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принимать цель совместной деятельности, коллективно строить действия </w:t>
      </w:r>
      <w:r>
        <w:rPr>
          <w:rFonts w:ascii="Times New Roman" w:hAnsi="Times New Roman"/>
          <w:sz w:val="24"/>
        </w:rPr>
        <w:br/>
        <w:t xml:space="preserve">по её достижению: распределять роли, договариваться, обсуждать процесс </w:t>
      </w:r>
      <w:r>
        <w:rPr>
          <w:rFonts w:ascii="Times New Roman" w:hAnsi="Times New Roman"/>
          <w:sz w:val="24"/>
        </w:rPr>
        <w:br/>
        <w:t>и результат совместной работы, уметь обобщать мнения нескольких людей, проявлять готовность руководить, выполнять поручения, подчиняться;</w:t>
      </w:r>
    </w:p>
    <w:p w14:paraId="59CA788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w:t>
      </w:r>
      <w:r>
        <w:rPr>
          <w:rFonts w:ascii="Times New Roman" w:hAnsi="Times New Roman"/>
          <w:sz w:val="24"/>
        </w:rPr>
        <w:t>членами команды, участвовать в групповых формах работы (обсуждения, обмен мнениями, мозговые штурмы и иные);</w:t>
      </w:r>
    </w:p>
    <w:p w14:paraId="477F3AF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7705369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w:t>
      </w:r>
      <w:r>
        <w:rPr>
          <w:rFonts w:ascii="Times New Roman" w:hAnsi="Times New Roman"/>
          <w:sz w:val="24"/>
        </w:rPr>
        <w:br/>
        <w:t>к предоставлению отчёта перед группой;</w:t>
      </w:r>
    </w:p>
    <w:p w14:paraId="1E0B650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bookmarkEnd w:id="20"/>
    <w:p w14:paraId="362F2C8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156.8.3.3. Овладение универсальными учебными регулятивными действиями:</w:t>
      </w:r>
    </w:p>
    <w:p w14:paraId="4ACC54B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 самоорганизация:</w:t>
      </w:r>
    </w:p>
    <w:p w14:paraId="1BD9EAB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выявлять проблемы для решения в жизненных и учебных ситуациях, используя биологические знания;</w:t>
      </w:r>
    </w:p>
    <w:p w14:paraId="120EFF5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ориентироваться в различных подходах принятия решений (индивидуальное, принятие решения в группе, </w:t>
      </w:r>
      <w:r>
        <w:rPr>
          <w:rFonts w:ascii="Times New Roman" w:hAnsi="Times New Roman"/>
          <w:sz w:val="24"/>
        </w:rPr>
        <w:t>принятие решений группой);</w:t>
      </w:r>
    </w:p>
    <w:p w14:paraId="6467A78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14:paraId="7792622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14:paraId="45CC148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делать выбор и брать ответственность за решение.</w:t>
      </w:r>
    </w:p>
    <w:p w14:paraId="413D9A2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2) самоконтроль:</w:t>
      </w:r>
    </w:p>
    <w:p w14:paraId="73507D3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владеть способами самоконтроля, </w:t>
      </w:r>
      <w:proofErr w:type="spellStart"/>
      <w:r>
        <w:rPr>
          <w:rFonts w:ascii="Times New Roman" w:hAnsi="Times New Roman"/>
          <w:sz w:val="24"/>
        </w:rPr>
        <w:t>самомотивации</w:t>
      </w:r>
      <w:proofErr w:type="spellEnd"/>
      <w:r>
        <w:rPr>
          <w:rFonts w:ascii="Times New Roman" w:hAnsi="Times New Roman"/>
          <w:sz w:val="24"/>
        </w:rPr>
        <w:t xml:space="preserve"> и рефлексии;</w:t>
      </w:r>
    </w:p>
    <w:p w14:paraId="71E0DB7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давать адекватную оценку ситуации и предлагать план её изменения;</w:t>
      </w:r>
    </w:p>
    <w:p w14:paraId="5A50ED8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учитывать контекст и предвидеть трудности, которые могут возникнуть </w:t>
      </w:r>
      <w:r>
        <w:rPr>
          <w:rFonts w:ascii="Times New Roman" w:hAnsi="Times New Roman"/>
          <w:sz w:val="24"/>
        </w:rPr>
        <w:br/>
        <w:t>при решении учебной биологической задачи, адаптировать решение к меняющимся обстоятельствам;</w:t>
      </w:r>
    </w:p>
    <w:p w14:paraId="6DB61B6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7E462EC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вносить коррективы в деятельность на основе новых обстоятельств, изменившихся ситуаций, установленных ошибок, возникших трудностей;</w:t>
      </w:r>
    </w:p>
    <w:p w14:paraId="657EA6B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оценивать соответствие результата цели и условиям.</w:t>
      </w:r>
    </w:p>
    <w:p w14:paraId="46CED3D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3) эмоциональный интеллект:</w:t>
      </w:r>
    </w:p>
    <w:p w14:paraId="07A271C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различать, называть и управлять собственными эмоциями и эмоциями других;</w:t>
      </w:r>
    </w:p>
    <w:p w14:paraId="7DF44E8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выявлять и анализировать причины эмоций;</w:t>
      </w:r>
    </w:p>
    <w:p w14:paraId="2075DD2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ставить себя на место другого человека, понимать мотивы и намерения другого;</w:t>
      </w:r>
    </w:p>
    <w:p w14:paraId="64B1CC8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регулировать способ выражения эмоций.</w:t>
      </w:r>
    </w:p>
    <w:p w14:paraId="14011D9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4) принятие себя и других:</w:t>
      </w:r>
    </w:p>
    <w:p w14:paraId="09D8A73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осознанно относиться к другому человеку, его мнению;</w:t>
      </w:r>
    </w:p>
    <w:p w14:paraId="579474E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признавать своё право на ошибку и такое же право другого;</w:t>
      </w:r>
    </w:p>
    <w:p w14:paraId="7556708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открытость себе и другим;</w:t>
      </w:r>
    </w:p>
    <w:p w14:paraId="1028C3D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осознавать невозможность контролировать всё вокруг;</w:t>
      </w:r>
    </w:p>
    <w:p w14:paraId="06EECBD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w:t>
      </w:r>
      <w:r>
        <w:rPr>
          <w:rFonts w:ascii="Times New Roman" w:hAnsi="Times New Roman"/>
          <w:sz w:val="24"/>
        </w:rPr>
        <w:t>личности (управления собой, самодисциплины, устойчивого поведения).</w:t>
      </w:r>
    </w:p>
    <w:p w14:paraId="120E55F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156.8.4. Предметные результаты освоения программы по биологии.</w:t>
      </w:r>
    </w:p>
    <w:p w14:paraId="4B0599C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156.8.4.1. Предметные результаты освоения программы по биологии к концу обучения в 5 классе:</w:t>
      </w:r>
    </w:p>
    <w:p w14:paraId="30EA7E4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характеризовать биологию как науку о живой природе, называть признаки живого, сравнивать объекты живой и неживой природы;</w:t>
      </w:r>
    </w:p>
    <w:p w14:paraId="2EFC439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перечислять источники биологических знаний, характеризовать значение биологических знаний для современного человека, профессии, связанные </w:t>
      </w:r>
      <w:r>
        <w:rPr>
          <w:rFonts w:ascii="Times New Roman" w:hAnsi="Times New Roman"/>
          <w:sz w:val="24"/>
        </w:rPr>
        <w:br/>
        <w:t>с биологией (4–5 профессий);</w:t>
      </w:r>
    </w:p>
    <w:p w14:paraId="1EB9B5C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приводить примеры вклада российских (в том числе В.И. Вернадский, А.Л. Чижевский) и зарубежных (в том числе Аристотель, Теофраст, Гиппократ) учёных в развитие биологии;</w:t>
      </w:r>
    </w:p>
    <w:p w14:paraId="557E3B9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14:paraId="66C0526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14:paraId="7B26887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w:t>
      </w:r>
      <w:r>
        <w:rPr>
          <w:rFonts w:ascii="Times New Roman" w:hAnsi="Times New Roman"/>
          <w:sz w:val="24"/>
        </w:rPr>
        <w:br/>
        <w:t>и фауны природных зон Земли, ландшафты природные и культурные;</w:t>
      </w:r>
    </w:p>
    <w:p w14:paraId="104D526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14:paraId="015E52D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раскрывать понятие о среде обитания (водной, наземно-воздушной, почвенной, </w:t>
      </w:r>
      <w:proofErr w:type="spellStart"/>
      <w:r>
        <w:rPr>
          <w:rFonts w:ascii="Times New Roman" w:hAnsi="Times New Roman"/>
          <w:sz w:val="24"/>
        </w:rPr>
        <w:t>внутриорганизменной</w:t>
      </w:r>
      <w:proofErr w:type="spellEnd"/>
      <w:r>
        <w:rPr>
          <w:rFonts w:ascii="Times New Roman" w:hAnsi="Times New Roman"/>
          <w:sz w:val="24"/>
        </w:rPr>
        <w:t>), условиях среды обитания;</w:t>
      </w:r>
    </w:p>
    <w:p w14:paraId="1A9CE8C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приводить примеры, характеризующие приспособленность организмов к среде обитания, взаимосвязи организмов в сообществах;</w:t>
      </w:r>
    </w:p>
    <w:p w14:paraId="109A2E7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выделять отличительные признаки природных и искусственных сообществ;</w:t>
      </w:r>
    </w:p>
    <w:p w14:paraId="05F5AEB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14:paraId="3D3B662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раскрывать роль биологии в практической деятельности человека;</w:t>
      </w:r>
    </w:p>
    <w:p w14:paraId="2ACA979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14:paraId="3926142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w:t>
      </w:r>
      <w:r>
        <w:rPr>
          <w:rFonts w:ascii="Times New Roman" w:hAnsi="Times New Roman"/>
          <w:sz w:val="24"/>
        </w:rPr>
        <w:br/>
        <w:t>и сравнения живых объектов);</w:t>
      </w:r>
    </w:p>
    <w:p w14:paraId="04DF308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w:t>
      </w:r>
      <w:r>
        <w:rPr>
          <w:rFonts w:ascii="Times New Roman" w:hAnsi="Times New Roman"/>
          <w:sz w:val="24"/>
        </w:rPr>
        <w:br/>
        <w:t>и измерение биологических объектов;</w:t>
      </w:r>
    </w:p>
    <w:p w14:paraId="0154514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владеть приёмами работы с лупой, световым и цифровым микроскопами </w:t>
      </w:r>
      <w:r>
        <w:rPr>
          <w:rFonts w:ascii="Times New Roman" w:hAnsi="Times New Roman"/>
          <w:sz w:val="24"/>
        </w:rPr>
        <w:br/>
        <w:t>при рассматривании биологических объектов;</w:t>
      </w:r>
    </w:p>
    <w:p w14:paraId="1ABFD6A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соблюдать правила безопасного труда при работе с учебным и лабораторным оборудованием, химической посудой в соответствии с инструкциями на уроке, </w:t>
      </w:r>
      <w:r>
        <w:rPr>
          <w:rFonts w:ascii="Times New Roman" w:hAnsi="Times New Roman"/>
          <w:sz w:val="24"/>
        </w:rPr>
        <w:br/>
        <w:t>во внеурочной деятельности;</w:t>
      </w:r>
    </w:p>
    <w:p w14:paraId="4C9AC32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использовать при выполнении учебных заданий научно-популярную литературу по биологии, справочные материалы, ресурсы Интернета;</w:t>
      </w:r>
    </w:p>
    <w:p w14:paraId="683D5F2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создавать письменные и устные сообщения, грамотно используя понятийный аппарат изучаемого раздела биологии.</w:t>
      </w:r>
    </w:p>
    <w:p w14:paraId="15787BAB" w14:textId="77777777" w:rsidR="00416094" w:rsidRDefault="00CC00E5">
      <w:pPr>
        <w:spacing w:after="0" w:line="360" w:lineRule="auto"/>
        <w:ind w:firstLine="709"/>
        <w:jc w:val="both"/>
        <w:rPr>
          <w:rFonts w:ascii="Times New Roman" w:hAnsi="Times New Roman"/>
          <w:sz w:val="24"/>
        </w:rPr>
      </w:pPr>
      <w:bookmarkStart w:id="21" w:name="_TOC_250004"/>
      <w:bookmarkEnd w:id="21"/>
      <w:r>
        <w:rPr>
          <w:rFonts w:ascii="Times New Roman" w:hAnsi="Times New Roman"/>
          <w:sz w:val="24"/>
        </w:rPr>
        <w:t>156.8.4.2. Предметные результаты освоения программы по биологии к концу обучения в 6 классе:</w:t>
      </w:r>
    </w:p>
    <w:p w14:paraId="4A2D057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характеризовать ботанику как биологическую науку, её разделы и связи </w:t>
      </w:r>
      <w:r>
        <w:rPr>
          <w:rFonts w:ascii="Times New Roman" w:hAnsi="Times New Roman"/>
          <w:sz w:val="24"/>
        </w:rPr>
        <w:br/>
        <w:t>с другими науками и техникой;</w:t>
      </w:r>
    </w:p>
    <w:p w14:paraId="3C36B45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приводить примеры вклада российских (в том числе В.В. Докучаев, К.А. Тимирязев, С.Г. </w:t>
      </w:r>
      <w:proofErr w:type="spellStart"/>
      <w:r>
        <w:rPr>
          <w:rFonts w:ascii="Times New Roman" w:hAnsi="Times New Roman"/>
          <w:sz w:val="24"/>
        </w:rPr>
        <w:t>Навашин</w:t>
      </w:r>
      <w:proofErr w:type="spellEnd"/>
      <w:r>
        <w:rPr>
          <w:rFonts w:ascii="Times New Roman" w:hAnsi="Times New Roman"/>
          <w:sz w:val="24"/>
        </w:rPr>
        <w:t>) и зарубежных учёных (в том числе Р. Гук, М. </w:t>
      </w:r>
      <w:proofErr w:type="spellStart"/>
      <w:r>
        <w:rPr>
          <w:rFonts w:ascii="Times New Roman" w:hAnsi="Times New Roman"/>
          <w:sz w:val="24"/>
        </w:rPr>
        <w:t>Мальпиги</w:t>
      </w:r>
      <w:proofErr w:type="spellEnd"/>
      <w:r>
        <w:rPr>
          <w:rFonts w:ascii="Times New Roman" w:hAnsi="Times New Roman"/>
          <w:sz w:val="24"/>
        </w:rPr>
        <w:t>) в развитие наук о растениях;</w:t>
      </w:r>
    </w:p>
    <w:p w14:paraId="19B143D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w:t>
      </w:r>
      <w:r>
        <w:rPr>
          <w:rFonts w:ascii="Times New Roman" w:hAnsi="Times New Roman"/>
          <w:sz w:val="24"/>
        </w:rPr>
        <w:br/>
        <w:t>и в контексте;</w:t>
      </w:r>
    </w:p>
    <w:p w14:paraId="4084B84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описывать строение и жизнедеятельность растительного организма </w:t>
      </w:r>
      <w:r>
        <w:rPr>
          <w:rFonts w:ascii="Times New Roman" w:hAnsi="Times New Roman"/>
          <w:sz w:val="24"/>
        </w:rPr>
        <w:br/>
        <w:t xml:space="preserve">(на примере покрытосеменных или цветковых): поглощение воды и минеральное питание, </w:t>
      </w:r>
      <w:r>
        <w:rPr>
          <w:rFonts w:ascii="Times New Roman" w:hAnsi="Times New Roman"/>
          <w:sz w:val="24"/>
        </w:rPr>
        <w:lastRenderedPageBreak/>
        <w:t xml:space="preserve">фотосинтез, дыхание, транспорт веществ, рост, размножение, развитие, связь </w:t>
      </w:r>
      <w:r>
        <w:rPr>
          <w:rFonts w:ascii="Times New Roman" w:hAnsi="Times New Roman"/>
          <w:sz w:val="24"/>
        </w:rPr>
        <w:t>строения вегетативных и генеративных органов растений с их функциями;</w:t>
      </w:r>
    </w:p>
    <w:p w14:paraId="3E9EF4A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14:paraId="731BA71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характеризовать признаки растений, уровни организации растительного организма, части растений: клетки, ткани, органы, системы органов, организм;</w:t>
      </w:r>
    </w:p>
    <w:p w14:paraId="06E61F0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сравнивать растительные ткани и органы растений между собой;</w:t>
      </w:r>
    </w:p>
    <w:p w14:paraId="4542461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выполнять практические и лабораторные работы по морфологии и физиологии растений, в том числе работы с микроскопом с постоянными (фиксированными) </w:t>
      </w:r>
      <w:r>
        <w:rPr>
          <w:rFonts w:ascii="Times New Roman" w:hAnsi="Times New Roman"/>
          <w:sz w:val="24"/>
        </w:rPr>
        <w:br/>
        <w:t>и временными микропрепаратами, исследовательские работы с использованием приборов и инструментов цифровой лаборатории;</w:t>
      </w:r>
    </w:p>
    <w:p w14:paraId="1A887AD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характеризовать процессы жизнедеятельности растений: поглощение воды </w:t>
      </w:r>
      <w:r>
        <w:rPr>
          <w:rFonts w:ascii="Times New Roman" w:hAnsi="Times New Roman"/>
          <w:sz w:val="24"/>
        </w:rPr>
        <w:br/>
        <w:t>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14:paraId="00DD355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выявлять причинно-следственные связи между строением и функциями тканей и органов растений, строением и жизнедеятельностью растений;</w:t>
      </w:r>
    </w:p>
    <w:p w14:paraId="41541D0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классифицировать растения и их части по разным основаниям;</w:t>
      </w:r>
    </w:p>
    <w:p w14:paraId="52EA67E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объяснять роль растений в природе и жизни человека: значение фотосинтеза </w:t>
      </w:r>
      <w:r>
        <w:rPr>
          <w:rFonts w:ascii="Times New Roman" w:hAnsi="Times New Roman"/>
          <w:sz w:val="24"/>
        </w:rPr>
        <w:br/>
        <w:t>в природе и в жизни человека, биологическое и хозяйственное значение видоизменённых побегов, хозяйственное значение вегетативного размножения;</w:t>
      </w:r>
    </w:p>
    <w:p w14:paraId="05A06CA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применять полученные знания для выращивания и размножения культурных растений;</w:t>
      </w:r>
    </w:p>
    <w:p w14:paraId="7675C9F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использовать методы биологии: проводить наблюдения за растениями, описывать растения и их части, ставить простейшие биологические опыты </w:t>
      </w:r>
      <w:r>
        <w:rPr>
          <w:rFonts w:ascii="Times New Roman" w:hAnsi="Times New Roman"/>
          <w:sz w:val="24"/>
        </w:rPr>
        <w:br/>
        <w:t>и эксперименты;</w:t>
      </w:r>
    </w:p>
    <w:p w14:paraId="1FD1ED8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соблюдать правила безопасного труда при работе с учебным и лабораторным оборудованием, химической посудой в соответствии с инструкциями на уроке </w:t>
      </w:r>
      <w:r>
        <w:rPr>
          <w:rFonts w:ascii="Times New Roman" w:hAnsi="Times New Roman"/>
          <w:sz w:val="24"/>
        </w:rPr>
        <w:br/>
        <w:t>и во внеурочной деятельности;</w:t>
      </w:r>
    </w:p>
    <w:p w14:paraId="539179E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14:paraId="0EFE7F6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14:paraId="546ADFF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создавать письменные и устные сообщения, грамотно используя понятийный аппарат изучаемого раздела биологии.</w:t>
      </w:r>
    </w:p>
    <w:p w14:paraId="231E29F9" w14:textId="77777777" w:rsidR="00416094" w:rsidRDefault="00CC00E5">
      <w:pPr>
        <w:spacing w:after="0" w:line="360" w:lineRule="auto"/>
        <w:ind w:firstLine="709"/>
        <w:jc w:val="both"/>
        <w:rPr>
          <w:rFonts w:ascii="Times New Roman" w:hAnsi="Times New Roman"/>
          <w:sz w:val="24"/>
        </w:rPr>
      </w:pPr>
      <w:bookmarkStart w:id="22" w:name="_TOC_250003"/>
      <w:bookmarkEnd w:id="22"/>
      <w:r>
        <w:rPr>
          <w:rFonts w:ascii="Times New Roman" w:hAnsi="Times New Roman"/>
          <w:sz w:val="24"/>
        </w:rPr>
        <w:t>156.8.4.3. Предметные результаты освоения программы по биологии к концу обучения в 7 классе:</w:t>
      </w:r>
    </w:p>
    <w:p w14:paraId="573CEDE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14:paraId="577EA1F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приводить примеры вклада российских (в том числе Н.И. Вавилов, И.В. Мичурин) и зарубежных (в том числе К. Линней, Л. Пастер) учёных в развитие наук о растениях, грибах, лишайниках, бактериях;</w:t>
      </w:r>
    </w:p>
    <w:p w14:paraId="3018305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14:paraId="2B022DA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14:paraId="0D9E292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выявлять признаки классов покрытосеменных или цветковых, семейств двудольных и однодольных растений;</w:t>
      </w:r>
    </w:p>
    <w:p w14:paraId="079E5E1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14:paraId="618C81C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w:t>
      </w:r>
      <w:r>
        <w:rPr>
          <w:rFonts w:ascii="Times New Roman" w:hAnsi="Times New Roman"/>
          <w:sz w:val="24"/>
        </w:rPr>
        <w:br/>
        <w:t>с использованием приборов и инструментов цифровой лаборатории;</w:t>
      </w:r>
    </w:p>
    <w:p w14:paraId="665B9EE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выделять существенные признаки строения и жизнедеятельности растений, бактерий, грибов, лишайников;</w:t>
      </w:r>
    </w:p>
    <w:p w14:paraId="63ED296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проводить описание и сравнивать между собой растения, грибы, лишайники, бактерии по заданному плану, делать выводы на основе сравнения;</w:t>
      </w:r>
    </w:p>
    <w:p w14:paraId="1C59B0C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описывать усложнение организации растений в ходе эволюции растительного мира на Земле;</w:t>
      </w:r>
    </w:p>
    <w:p w14:paraId="37DEA44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выявлять черты приспособленности растений к среде обитания, значение экологических факторов для растений;</w:t>
      </w:r>
    </w:p>
    <w:p w14:paraId="7350C1D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14:paraId="7C28EF4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приводить примеры культурных растений и их значение в жизни человека, понимать причины и знать меры охраны растительного мира Земли;</w:t>
      </w:r>
    </w:p>
    <w:p w14:paraId="496F799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14:paraId="54985BC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демонстрировать на конкретных примерах связь знаний </w:t>
      </w:r>
      <w:r>
        <w:rPr>
          <w:rFonts w:ascii="Times New Roman" w:hAnsi="Times New Roman"/>
          <w:sz w:val="24"/>
        </w:rPr>
        <w:t>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14:paraId="740533B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14:paraId="069EA2B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соблюдать правила безопасного труда при работе с учебным и лабораторным оборудованием, химической посудой в соответствии с инструкциями на уроке </w:t>
      </w:r>
      <w:r>
        <w:rPr>
          <w:rFonts w:ascii="Times New Roman" w:hAnsi="Times New Roman"/>
          <w:sz w:val="24"/>
        </w:rPr>
        <w:br/>
        <w:t>и во внеурочной деятельности;</w:t>
      </w:r>
    </w:p>
    <w:p w14:paraId="0ED5243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владеть приёмами работы с биологической информацией: формулировать основания для извлечения и обобщения информации из нескольких</w:t>
      </w:r>
      <w:r>
        <w:rPr>
          <w:rFonts w:ascii="Times New Roman" w:hAnsi="Times New Roman"/>
          <w:sz w:val="24"/>
        </w:rPr>
        <w:br/>
        <w:t>(2–3) источников, преобразовывать информацию из одной знаковой системы</w:t>
      </w:r>
      <w:r>
        <w:rPr>
          <w:rFonts w:ascii="Times New Roman" w:hAnsi="Times New Roman"/>
          <w:sz w:val="24"/>
        </w:rPr>
        <w:br/>
        <w:t>в другую;</w:t>
      </w:r>
    </w:p>
    <w:p w14:paraId="21DB34B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создавать письменные и устные сообщения, грамотно используя понятийный аппарат изучаемого раздела биологии, сопровождать выступление презентацией </w:t>
      </w:r>
      <w:r>
        <w:rPr>
          <w:rFonts w:ascii="Times New Roman" w:hAnsi="Times New Roman"/>
          <w:sz w:val="24"/>
        </w:rPr>
        <w:br/>
        <w:t>с учётом особенностей аудитории сверстников.</w:t>
      </w:r>
    </w:p>
    <w:p w14:paraId="7182F992" w14:textId="77777777" w:rsidR="00416094" w:rsidRDefault="00CC00E5">
      <w:pPr>
        <w:spacing w:after="0" w:line="360" w:lineRule="auto"/>
        <w:ind w:firstLine="709"/>
        <w:jc w:val="both"/>
        <w:rPr>
          <w:rFonts w:ascii="Times New Roman" w:hAnsi="Times New Roman"/>
          <w:sz w:val="24"/>
        </w:rPr>
      </w:pPr>
      <w:bookmarkStart w:id="23" w:name="_TOC_250002"/>
      <w:bookmarkEnd w:id="23"/>
      <w:r>
        <w:rPr>
          <w:rFonts w:ascii="Times New Roman" w:hAnsi="Times New Roman"/>
          <w:sz w:val="24"/>
        </w:rPr>
        <w:t>156.8.4.4. Предметные результаты освоения программы по биологии к концу обучения в 8 классе:</w:t>
      </w:r>
    </w:p>
    <w:p w14:paraId="48AD37B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характеризовать зоологию как биологическую науку, её разделы и связь </w:t>
      </w:r>
      <w:r>
        <w:rPr>
          <w:rFonts w:ascii="Times New Roman" w:hAnsi="Times New Roman"/>
          <w:sz w:val="24"/>
        </w:rPr>
        <w:br/>
        <w:t>с другими науками и техникой;</w:t>
      </w:r>
    </w:p>
    <w:p w14:paraId="38406ED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14:paraId="1AE8B00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приводить примеры вклада российских (в том числе А.О. Ковалевский, К.И. Скрябин) и зарубежных (в том числе А. Левенгук, Ж. Кювье, Э. Геккель) учёных в развитие наук о животных;</w:t>
      </w:r>
    </w:p>
    <w:p w14:paraId="6BB6D84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w:t>
      </w:r>
      <w:r>
        <w:rPr>
          <w:rFonts w:ascii="Times New Roman" w:hAnsi="Times New Roman"/>
          <w:sz w:val="24"/>
        </w:rPr>
        <w:lastRenderedPageBreak/>
        <w:t xml:space="preserve">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w:t>
      </w:r>
      <w:r>
        <w:rPr>
          <w:rFonts w:ascii="Times New Roman" w:hAnsi="Times New Roman"/>
          <w:sz w:val="24"/>
        </w:rPr>
        <w:br/>
        <w:t>с поставленной задачей и в контексте;</w:t>
      </w:r>
    </w:p>
    <w:p w14:paraId="6094422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раскрывать общие признаки животных, уровни организации животного организма: клетки, ткани, органы, системы органов, организм;</w:t>
      </w:r>
    </w:p>
    <w:p w14:paraId="32B9F57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сравнивать животные ткани и органы животных между собой;</w:t>
      </w:r>
    </w:p>
    <w:p w14:paraId="230B557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описывать строение и жизнедеятельность животного организма: опору </w:t>
      </w:r>
      <w:r>
        <w:rPr>
          <w:rFonts w:ascii="Times New Roman" w:hAnsi="Times New Roman"/>
          <w:sz w:val="24"/>
        </w:rPr>
        <w:br/>
        <w:t>и движение, питание и пищеварение, дыхание и транспорт веществ, выделение, регуляцию и поведение, рост, размножение и развитие;</w:t>
      </w:r>
    </w:p>
    <w:p w14:paraId="04D976C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14:paraId="25AEF9B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выявлять причинно-следственные связи между строением, жизнедеятельностью и средой обитания животных изучаемых систематических групп;</w:t>
      </w:r>
    </w:p>
    <w:p w14:paraId="44AE2B7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14:paraId="68C602C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выявлять признаки классов членистоногих и хордовых, отрядов насекомых </w:t>
      </w:r>
      <w:r>
        <w:rPr>
          <w:rFonts w:ascii="Times New Roman" w:hAnsi="Times New Roman"/>
          <w:sz w:val="24"/>
        </w:rPr>
        <w:br/>
        <w:t>и млекопитающих;</w:t>
      </w:r>
    </w:p>
    <w:p w14:paraId="0F64FC3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выполнять практические и лабораторные работы по морфологии, анатомии, физиологии и поведению животных, в том числе работы с микроскопом </w:t>
      </w:r>
      <w:r>
        <w:rPr>
          <w:rFonts w:ascii="Times New Roman" w:hAnsi="Times New Roman"/>
          <w:sz w:val="24"/>
        </w:rPr>
        <w:br/>
        <w:t>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302B6EE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сравнивать представителей отдельных систематических групп животных </w:t>
      </w:r>
      <w:r>
        <w:rPr>
          <w:rFonts w:ascii="Times New Roman" w:hAnsi="Times New Roman"/>
          <w:sz w:val="24"/>
        </w:rPr>
        <w:br/>
        <w:t>и делать выводы на основе сравнения;</w:t>
      </w:r>
    </w:p>
    <w:p w14:paraId="0D49F62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классифицировать животных на основании особенностей строения;</w:t>
      </w:r>
    </w:p>
    <w:p w14:paraId="6975CB8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описывать усложнение организации животных в ходе эволюции животного мира на Земле;</w:t>
      </w:r>
    </w:p>
    <w:p w14:paraId="670ECAB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выявлять черты приспособленности животных к среде обитания, значение экологических факторов для животных;</w:t>
      </w:r>
    </w:p>
    <w:p w14:paraId="3D82ECC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выявлять взаимосвязи животных в природных сообществах, цепи питания;</w:t>
      </w:r>
    </w:p>
    <w:p w14:paraId="62C2472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устанавливать взаимосвязи животных с растениями, грибами, лишайниками </w:t>
      </w:r>
      <w:r>
        <w:rPr>
          <w:rFonts w:ascii="Times New Roman" w:hAnsi="Times New Roman"/>
          <w:sz w:val="24"/>
        </w:rPr>
        <w:br/>
        <w:t>и бактериями в природных сообществах;</w:t>
      </w:r>
    </w:p>
    <w:p w14:paraId="5230EAE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характеризовать животных природных зон Земли, основные закономерности распространения животных по планете;</w:t>
      </w:r>
    </w:p>
    <w:p w14:paraId="39B169A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раскрывать роль животных в природных сообществах;</w:t>
      </w:r>
    </w:p>
    <w:p w14:paraId="662FFB0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раскрывать роль домашних и непродуктивных животных в жизни человека, роль промысловых животных в хозяйственной деятельности человека </w:t>
      </w:r>
      <w:r>
        <w:rPr>
          <w:rFonts w:ascii="Times New Roman" w:hAnsi="Times New Roman"/>
          <w:sz w:val="24"/>
        </w:rPr>
        <w:br/>
        <w:t>и его повседневной жизни, объяснять значение животных в природе и жизни человека;</w:t>
      </w:r>
    </w:p>
    <w:p w14:paraId="59BED61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понимать причины и знать меры охраны животного мира Земли;</w:t>
      </w:r>
    </w:p>
    <w:p w14:paraId="092855A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демонстрировать на конкретных примерах связь знаний биологии со знаниями по математике, физике, химии, географии, технологии, предметов гуманитарного циклов, различными видами искусства;</w:t>
      </w:r>
    </w:p>
    <w:p w14:paraId="6B6A8F9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14:paraId="7214000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соблюдать правила безопасного труда при работе с учебным и лабораторным оборудованием, химической посудой в соответствии с инструкциями на уроке </w:t>
      </w:r>
      <w:r>
        <w:rPr>
          <w:rFonts w:ascii="Times New Roman" w:hAnsi="Times New Roman"/>
          <w:sz w:val="24"/>
        </w:rPr>
        <w:br/>
        <w:t>и во внеурочной деятельности;</w:t>
      </w:r>
    </w:p>
    <w:p w14:paraId="0451FAC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владеть приёмами работы с биологической информацией: формулировать основания для извлечения и обобщения информации из нескольких</w:t>
      </w:r>
      <w:r>
        <w:rPr>
          <w:rFonts w:ascii="Times New Roman" w:hAnsi="Times New Roman"/>
          <w:sz w:val="24"/>
        </w:rPr>
        <w:br/>
        <w:t>(3–4) источников, преобразовывать информацию из одной знаковой системы</w:t>
      </w:r>
      <w:r>
        <w:rPr>
          <w:rFonts w:ascii="Times New Roman" w:hAnsi="Times New Roman"/>
          <w:sz w:val="24"/>
        </w:rPr>
        <w:br/>
        <w:t>в другую;</w:t>
      </w:r>
    </w:p>
    <w:p w14:paraId="580DEC2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создавать письменные и устные сообщения, грамотно используя понятийный аппарат изучаемого раздела биологии, сопровождать выступление презентацией </w:t>
      </w:r>
      <w:r>
        <w:rPr>
          <w:rFonts w:ascii="Times New Roman" w:hAnsi="Times New Roman"/>
          <w:sz w:val="24"/>
        </w:rPr>
        <w:br/>
        <w:t>с учётом особенностей аудитории сверстников.</w:t>
      </w:r>
    </w:p>
    <w:p w14:paraId="292A2BF4" w14:textId="77777777" w:rsidR="00416094" w:rsidRDefault="00CC00E5">
      <w:pPr>
        <w:spacing w:after="0" w:line="360" w:lineRule="auto"/>
        <w:ind w:firstLine="709"/>
        <w:jc w:val="both"/>
        <w:rPr>
          <w:rFonts w:ascii="Times New Roman" w:hAnsi="Times New Roman"/>
          <w:sz w:val="24"/>
        </w:rPr>
      </w:pPr>
      <w:bookmarkStart w:id="24" w:name="_TOC_250001"/>
      <w:bookmarkEnd w:id="24"/>
      <w:r>
        <w:rPr>
          <w:rFonts w:ascii="Times New Roman" w:hAnsi="Times New Roman"/>
          <w:sz w:val="24"/>
        </w:rPr>
        <w:t>156.8.4.5. Предметные результаты освоения программы по биологии к концу обучения в 9 классе:</w:t>
      </w:r>
    </w:p>
    <w:p w14:paraId="51E4EC8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14:paraId="5653F74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объяснять положение человека в системе органического мира, </w:t>
      </w:r>
      <w:r>
        <w:rPr>
          <w:rFonts w:ascii="Times New Roman" w:hAnsi="Times New Roman"/>
          <w:sz w:val="24"/>
        </w:rPr>
        <w:br/>
        <w:t xml:space="preserve">его происхождение, отличия человека от животных, приспособленность </w:t>
      </w:r>
      <w:r>
        <w:rPr>
          <w:rFonts w:ascii="Times New Roman" w:hAnsi="Times New Roman"/>
          <w:sz w:val="24"/>
        </w:rPr>
        <w:br/>
        <w:t>к различным экологическим факторам (человеческие расы и адаптивные типы людей), родство человеческих рас;</w:t>
      </w:r>
    </w:p>
    <w:p w14:paraId="6E4223A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приводить примеры вклада российских (в том числе И. М. Сеченов, И.П. Павлов, И.И. Мечников, А.А. Ухтомский, П.К. Анохин) и зарубежных </w:t>
      </w:r>
      <w:r>
        <w:rPr>
          <w:rFonts w:ascii="Times New Roman" w:hAnsi="Times New Roman"/>
          <w:sz w:val="24"/>
        </w:rPr>
        <w:br/>
      </w:r>
      <w:r>
        <w:rPr>
          <w:rFonts w:ascii="Times New Roman" w:hAnsi="Times New Roman"/>
          <w:sz w:val="24"/>
        </w:rPr>
        <w:lastRenderedPageBreak/>
        <w:t>(в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14:paraId="7A5E94B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14:paraId="197CCCD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14:paraId="63CAEDC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сравнивать клетки разных тканей, групп тканей, органы, системы органов человека; процессы жизнедеятельности организма человека, делать выводы </w:t>
      </w:r>
      <w:r>
        <w:rPr>
          <w:rFonts w:ascii="Times New Roman" w:hAnsi="Times New Roman"/>
          <w:sz w:val="24"/>
        </w:rPr>
        <w:br/>
        <w:t>на основе сравнения;</w:t>
      </w:r>
    </w:p>
    <w:p w14:paraId="7B11DD4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различать биологически активные вещества (витамины, ферменты, гормоны), выявлять их роль в процессе обмена веществ и превращения энергии;</w:t>
      </w:r>
    </w:p>
    <w:p w14:paraId="7763377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14:paraId="345403D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14:paraId="1623EB5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применять биологические модели для выявления особенностей строения </w:t>
      </w:r>
      <w:r>
        <w:rPr>
          <w:rFonts w:ascii="Times New Roman" w:hAnsi="Times New Roman"/>
          <w:sz w:val="24"/>
        </w:rPr>
        <w:br/>
        <w:t>и функционирования органов и систем органов человека;</w:t>
      </w:r>
    </w:p>
    <w:p w14:paraId="7B08C7E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объяснять нейрогуморальную регуляцию процессов жизнедеятельности организма человека;</w:t>
      </w:r>
    </w:p>
    <w:p w14:paraId="1AE95AC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14:paraId="054B91B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различать наследственные и ненаследственные (инфекционные, неинфекционные) заболевания человека, объяснять значение мер профилактики </w:t>
      </w:r>
      <w:r>
        <w:rPr>
          <w:rFonts w:ascii="Times New Roman" w:hAnsi="Times New Roman"/>
          <w:sz w:val="24"/>
        </w:rPr>
        <w:br/>
        <w:t>в предупреждении заболеваний человека;</w:t>
      </w:r>
    </w:p>
    <w:p w14:paraId="3F2270D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выполнять практические и лабораторные работы по морфологии, анатомии, физиологии и поведению человека, в том числе работы с микроскопом </w:t>
      </w:r>
      <w:r>
        <w:rPr>
          <w:rFonts w:ascii="Times New Roman" w:hAnsi="Times New Roman"/>
          <w:sz w:val="24"/>
        </w:rPr>
        <w:br/>
        <w:t>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274F29D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14:paraId="2304F91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14:paraId="10D5CFD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14:paraId="759319B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14:paraId="274E343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демонстрировать на конкретных примерах связь знаний наук о человеке </w:t>
      </w:r>
      <w:r>
        <w:rPr>
          <w:rFonts w:ascii="Times New Roman" w:hAnsi="Times New Roman"/>
          <w:sz w:val="24"/>
        </w:rPr>
        <w:br/>
        <w:t>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14:paraId="7E35AE0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14:paraId="6C62BF3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соблюдать правила безопасного труда при работе с учебным и лабораторным оборудованием, химической посудой в соответствии с инструкциями на уроке </w:t>
      </w:r>
      <w:r>
        <w:rPr>
          <w:rFonts w:ascii="Times New Roman" w:hAnsi="Times New Roman"/>
          <w:sz w:val="24"/>
        </w:rPr>
        <w:br/>
        <w:t>и во внеурочной деятельности;</w:t>
      </w:r>
    </w:p>
    <w:p w14:paraId="234DF44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владеть приёмами работы с биологической информацией: формулировать основания для извлечения и обобщения информации из нескольких</w:t>
      </w:r>
      <w:r>
        <w:rPr>
          <w:rFonts w:ascii="Times New Roman" w:hAnsi="Times New Roman"/>
          <w:sz w:val="24"/>
        </w:rPr>
        <w:br/>
        <w:t>(4–5) источников; преобразовывать информацию из одной знаковой системы</w:t>
      </w:r>
      <w:r>
        <w:rPr>
          <w:rFonts w:ascii="Times New Roman" w:hAnsi="Times New Roman"/>
          <w:sz w:val="24"/>
        </w:rPr>
        <w:br/>
        <w:t>в другую;</w:t>
      </w:r>
    </w:p>
    <w:p w14:paraId="00A0044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создавать письменные и устные сообщения, грамотно используя понятийный аппарат изученного раздела биологии, сопровождать выступление презентацией </w:t>
      </w:r>
      <w:r>
        <w:rPr>
          <w:rFonts w:ascii="Times New Roman" w:hAnsi="Times New Roman"/>
          <w:sz w:val="24"/>
        </w:rPr>
        <w:br/>
        <w:t>с учётом особенностей аудитории сверстников.</w:t>
      </w:r>
    </w:p>
    <w:p w14:paraId="15D20200" w14:textId="77777777" w:rsidR="00416094" w:rsidRDefault="00416094">
      <w:pPr>
        <w:spacing w:after="0" w:line="360" w:lineRule="auto"/>
        <w:ind w:firstLine="709"/>
        <w:jc w:val="both"/>
        <w:rPr>
          <w:rFonts w:ascii="Times New Roman" w:hAnsi="Times New Roman"/>
          <w:sz w:val="24"/>
        </w:rPr>
      </w:pPr>
    </w:p>
    <w:p w14:paraId="34A36F6D" w14:textId="77777777" w:rsidR="00416094" w:rsidRDefault="00CC00E5">
      <w:pPr>
        <w:pStyle w:val="1"/>
        <w:spacing w:before="0" w:line="360" w:lineRule="auto"/>
        <w:ind w:firstLine="708"/>
        <w:jc w:val="both"/>
        <w:rPr>
          <w:sz w:val="24"/>
        </w:rPr>
      </w:pPr>
      <w:r>
        <w:rPr>
          <w:sz w:val="24"/>
        </w:rPr>
        <w:lastRenderedPageBreak/>
        <w:t xml:space="preserve">Федеральная рабочая программа по учебному курсу «Основы </w:t>
      </w:r>
      <w:r>
        <w:rPr>
          <w:sz w:val="24"/>
        </w:rPr>
        <w:br/>
        <w:t>духовно-нравственной культуры народов России».</w:t>
      </w:r>
    </w:p>
    <w:p w14:paraId="7CF67B2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158.1. Федеральная рабочая программа по учебному курсу «Основы </w:t>
      </w:r>
      <w:r>
        <w:rPr>
          <w:rFonts w:ascii="Times New Roman" w:hAnsi="Times New Roman"/>
          <w:sz w:val="24"/>
        </w:rPr>
        <w:br/>
        <w:t>духовно-нравственной культуры народов России» (предметная область «Основы духовно-нравственной культуры народов России») (далее соответственно – программа по ОДНКНР, ОДНКНР) включает пояснительную записку, содержание обучения, планируемые результаты освоения программы по ОДНКНР.</w:t>
      </w:r>
    </w:p>
    <w:p w14:paraId="16DE90F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158.2. Пояснительная записка.</w:t>
      </w:r>
    </w:p>
    <w:p w14:paraId="736C529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158.2.1. Программа по ОДНКНР составлена на основе требований</w:t>
      </w:r>
      <w:r>
        <w:rPr>
          <w:rFonts w:ascii="Times New Roman" w:hAnsi="Times New Roman"/>
          <w:sz w:val="24"/>
        </w:rPr>
        <w:br/>
        <w:t xml:space="preserve">к результатам освоения основной образовательной программы основного общего образования, представленных во ФГОС ООО, с учетом федеральной программы воспитания для общеобразовательных организаций. </w:t>
      </w:r>
    </w:p>
    <w:p w14:paraId="1DA90BD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158.2.2. В программе по ОДНКНР соблюдается преемственность </w:t>
      </w:r>
      <w:r>
        <w:rPr>
          <w:rFonts w:ascii="Times New Roman" w:hAnsi="Times New Roman"/>
          <w:sz w:val="24"/>
        </w:rPr>
        <w:br/>
        <w:t xml:space="preserve">с ФГОС НОО, а также учитываются возрастные и психологические особенности обучающихся на уровне основного общего образования, необходимость формирования межпредметных связей. Также в программе по ОДНКНР учитывается, что данная дисциплина носит культурологический и воспитательный характер, что позволяет утверждать, что именно духовно-нравственное развитие обучающихся в духе общероссийской гражданской идентичности на основе традиционных российских духовно-нравственных ценностей – важнейший результат обучения </w:t>
      </w:r>
      <w:r>
        <w:rPr>
          <w:rFonts w:ascii="Times New Roman" w:hAnsi="Times New Roman"/>
          <w:sz w:val="24"/>
        </w:rPr>
        <w:t>ОДНКНР.</w:t>
      </w:r>
    </w:p>
    <w:p w14:paraId="7937747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158.</w:t>
      </w:r>
      <w:r>
        <w:rPr>
          <w:rFonts w:ascii="Times New Roman" w:hAnsi="Times New Roman"/>
          <w:sz w:val="24"/>
        </w:rPr>
        <w:t>2.3. Сохранение традиционных российских духовно-нравственных ценностей как значимой части культурного и исторического наследия народов России – один из ключевых национальных приоритетов Российской Федерации, способствующих дальнейшей гуманизации и развитию российского общества, формированию гражданской идентичности у подрастающих поколений.</w:t>
      </w:r>
    </w:p>
    <w:p w14:paraId="5F7CF39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158.2.4. К традиционным российским духовно-нравственным ценностям относятся жизнь, достоинство, права и свободы человека, патриотизм граждан.</w:t>
      </w:r>
    </w:p>
    <w:p w14:paraId="579AD95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158.2.5. Ответственность,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w:t>
      </w:r>
      <w:r>
        <w:rPr>
          <w:rFonts w:ascii="Times New Roman" w:hAnsi="Times New Roman"/>
          <w:sz w:val="24"/>
        </w:rPr>
        <w:br/>
        <w:t xml:space="preserve">и преемственность поколений, единство народов России. Именно традиционные российские духовно-нравственные ценности объединяют Россию </w:t>
      </w:r>
      <w:r>
        <w:rPr>
          <w:rFonts w:ascii="Times New Roman" w:hAnsi="Times New Roman"/>
          <w:sz w:val="24"/>
        </w:rPr>
        <w:br/>
        <w:t xml:space="preserve">как многонациональное и многоконфессиональное государство, лежат в основе </w:t>
      </w:r>
      <w:r>
        <w:rPr>
          <w:rFonts w:ascii="Times New Roman" w:hAnsi="Times New Roman"/>
          <w:sz w:val="24"/>
        </w:rPr>
        <w:lastRenderedPageBreak/>
        <w:t xml:space="preserve">представлений о гражданской идентичности как ключевом ориентире </w:t>
      </w:r>
      <w:r>
        <w:rPr>
          <w:rFonts w:ascii="Times New Roman" w:hAnsi="Times New Roman"/>
          <w:sz w:val="24"/>
        </w:rPr>
        <w:br/>
        <w:t>духовно-нравственного развития обучающихся.</w:t>
      </w:r>
    </w:p>
    <w:p w14:paraId="6A9038B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158.2.6. Центральная идея гражданской идентичности – образ будущего нашей страны, который формируется с учётом национальных и стратегических приоритетов российского общества, культурно-исторических традиций всех народов России, духовно-нравственных ценностей, присущих ей на протяжении </w:t>
      </w:r>
      <w:r>
        <w:rPr>
          <w:rFonts w:ascii="Times New Roman" w:hAnsi="Times New Roman"/>
          <w:sz w:val="24"/>
        </w:rPr>
        <w:br/>
        <w:t>всей её истории.</w:t>
      </w:r>
    </w:p>
    <w:p w14:paraId="39DBBB9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158.2.7. В процессе изучения курса ОДНКНР обучающиеся получают возможность систематизировать, расширять и углублять полученные в рамках общественно-научных дисциплин знания и представления о структуре </w:t>
      </w:r>
      <w:r>
        <w:rPr>
          <w:rFonts w:ascii="Times New Roman" w:hAnsi="Times New Roman"/>
          <w:sz w:val="24"/>
        </w:rPr>
        <w:br/>
        <w:t>и закономерностях развития социума, о прошлом и настоящем родной страны, находить в истории российского общества существенные связи с традиционной духовно-нравственной культурой России, определять свою идентичность как члена семьи, школьного коллектива, региональной общности, гражданина страны с опорой на традиционные духовно-нравственные ценности.</w:t>
      </w:r>
    </w:p>
    <w:p w14:paraId="3DB848C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158.2.8. Не менее важно отметить, что данный курс формируется и преподаётся в соответствии с принципами </w:t>
      </w:r>
      <w:proofErr w:type="spellStart"/>
      <w:r>
        <w:rPr>
          <w:rFonts w:ascii="Times New Roman" w:hAnsi="Times New Roman"/>
          <w:sz w:val="24"/>
        </w:rPr>
        <w:t>культурологичности</w:t>
      </w:r>
      <w:proofErr w:type="spellEnd"/>
      <w:r>
        <w:rPr>
          <w:rFonts w:ascii="Times New Roman" w:hAnsi="Times New Roman"/>
          <w:sz w:val="24"/>
        </w:rPr>
        <w:t xml:space="preserve"> и </w:t>
      </w:r>
      <w:proofErr w:type="spellStart"/>
      <w:r>
        <w:rPr>
          <w:rFonts w:ascii="Times New Roman" w:hAnsi="Times New Roman"/>
          <w:sz w:val="24"/>
        </w:rPr>
        <w:t>культуросообразности</w:t>
      </w:r>
      <w:proofErr w:type="spellEnd"/>
      <w:r>
        <w:rPr>
          <w:rFonts w:ascii="Times New Roman" w:hAnsi="Times New Roman"/>
          <w:sz w:val="24"/>
        </w:rPr>
        <w:t>, научности содержания и подхода к отбору информации, соответствия требованиям возрастной педагогики и психологии.</w:t>
      </w:r>
    </w:p>
    <w:p w14:paraId="61CDBC1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158.2.9. В процессе изучения курса, обучающиеся получают представление </w:t>
      </w:r>
      <w:r>
        <w:rPr>
          <w:rFonts w:ascii="Times New Roman" w:hAnsi="Times New Roman"/>
          <w:sz w:val="24"/>
        </w:rPr>
        <w:br/>
        <w:t xml:space="preserve">о существенных взаимосвязях между материальной и духовной культурой, обусловленности культурных реалий современного общества </w:t>
      </w:r>
      <w:r>
        <w:rPr>
          <w:rFonts w:ascii="Times New Roman" w:hAnsi="Times New Roman"/>
          <w:sz w:val="24"/>
        </w:rPr>
        <w:br/>
        <w:t xml:space="preserve">его духовно-нравственным обликом. Изучаются основные компоненты культуры, </w:t>
      </w:r>
      <w:r>
        <w:rPr>
          <w:rFonts w:ascii="Times New Roman" w:hAnsi="Times New Roman"/>
          <w:sz w:val="24"/>
        </w:rPr>
        <w:br/>
        <w:t>её специфические инструменты самопрезентации, исторические и современные особенности духовно-нравственного развития народов России.</w:t>
      </w:r>
    </w:p>
    <w:p w14:paraId="2CB65DA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158.2.10. Содержание курса направлено на формирование нравственного идеала, гражданской идентичности личности обучающегося и воспитание патриотических чувств к Родине (осознание себя как гражданина своего Отечества), формирование исторической памяти.</w:t>
      </w:r>
    </w:p>
    <w:p w14:paraId="6B32D30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158.2.11. Материал курса представлен через актуализацию макроуровня (Россия в целом как многонациональное, </w:t>
      </w:r>
      <w:proofErr w:type="spellStart"/>
      <w:r>
        <w:rPr>
          <w:rFonts w:ascii="Times New Roman" w:hAnsi="Times New Roman"/>
          <w:sz w:val="24"/>
        </w:rPr>
        <w:t>поликонфессиональное</w:t>
      </w:r>
      <w:proofErr w:type="spellEnd"/>
      <w:r>
        <w:rPr>
          <w:rFonts w:ascii="Times New Roman" w:hAnsi="Times New Roman"/>
          <w:sz w:val="24"/>
        </w:rPr>
        <w:t xml:space="preserve"> государство, с едиными для всех законами, общероссийскими духовно-нравственными и культурными ценностями) на микроуровне (собственная идентичность, осознанная как часть малой Родины, семьи и семейных традиций, этнической и религиозной истории, </w:t>
      </w:r>
      <w:r>
        <w:rPr>
          <w:rFonts w:ascii="Times New Roman" w:hAnsi="Times New Roman"/>
          <w:sz w:val="24"/>
        </w:rPr>
        <w:br/>
        <w:t>к которой принадлежит обучающийся как личность).</w:t>
      </w:r>
    </w:p>
    <w:p w14:paraId="17D7E40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158.2.12. Принцип </w:t>
      </w:r>
      <w:proofErr w:type="spellStart"/>
      <w:r>
        <w:rPr>
          <w:rFonts w:ascii="Times New Roman" w:hAnsi="Times New Roman"/>
          <w:sz w:val="24"/>
        </w:rPr>
        <w:t>культурологичности</w:t>
      </w:r>
      <w:proofErr w:type="spellEnd"/>
      <w:r>
        <w:rPr>
          <w:rFonts w:ascii="Times New Roman" w:hAnsi="Times New Roman"/>
          <w:sz w:val="24"/>
        </w:rPr>
        <w:t xml:space="preserve"> в преподавании означает важность культурологического, а не конфессионального подхода, отсутствие культурной, этнической, религиозной ангажированности в содержании предмета </w:t>
      </w:r>
      <w:r>
        <w:rPr>
          <w:rFonts w:ascii="Times New Roman" w:hAnsi="Times New Roman"/>
          <w:sz w:val="24"/>
        </w:rPr>
        <w:br/>
        <w:t>и его смысловых акцентах.</w:t>
      </w:r>
    </w:p>
    <w:p w14:paraId="5053CAD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158.2.13. Принцип научности подходов и содержания в преподавании данной дисциплины означает важность терминологического единства, необходимость освоения основных научных подходов к рассмотрению культуры и усвоению научной терминологии для понимания </w:t>
      </w:r>
      <w:proofErr w:type="spellStart"/>
      <w:r>
        <w:rPr>
          <w:rFonts w:ascii="Times New Roman" w:hAnsi="Times New Roman"/>
          <w:sz w:val="24"/>
        </w:rPr>
        <w:t>культурообразующих</w:t>
      </w:r>
      <w:proofErr w:type="spellEnd"/>
      <w:r>
        <w:rPr>
          <w:rFonts w:ascii="Times New Roman" w:hAnsi="Times New Roman"/>
          <w:sz w:val="24"/>
        </w:rPr>
        <w:t xml:space="preserve"> элементов </w:t>
      </w:r>
      <w:r>
        <w:rPr>
          <w:rFonts w:ascii="Times New Roman" w:hAnsi="Times New Roman"/>
          <w:sz w:val="24"/>
        </w:rPr>
        <w:br/>
        <w:t>и формирования познавательного интереса к этнокультурным и религиозным феноменам.</w:t>
      </w:r>
    </w:p>
    <w:p w14:paraId="399A76D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158.2.14. Принцип соответствия требованиям возрастной педагогики </w:t>
      </w:r>
      <w:r>
        <w:rPr>
          <w:rFonts w:ascii="Times New Roman" w:hAnsi="Times New Roman"/>
          <w:sz w:val="24"/>
        </w:rPr>
        <w:br/>
        <w:t xml:space="preserve">и психологии включает отбор тем и содержания курса согласно приоритетным зонам ближайшего развития для 5–6 классов, когнитивным способностям </w:t>
      </w:r>
      <w:r>
        <w:rPr>
          <w:rFonts w:ascii="Times New Roman" w:hAnsi="Times New Roman"/>
          <w:sz w:val="24"/>
        </w:rPr>
        <w:br/>
        <w:t xml:space="preserve">и социальным потребностям обучающихся, содержанию гуманитарных </w:t>
      </w:r>
      <w:r>
        <w:rPr>
          <w:rFonts w:ascii="Times New Roman" w:hAnsi="Times New Roman"/>
          <w:sz w:val="24"/>
        </w:rPr>
        <w:br/>
        <w:t>и общественно-научных учебных предметов.</w:t>
      </w:r>
    </w:p>
    <w:p w14:paraId="75CD3DC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158.2.15. Принцип формирования гражданского самосознания </w:t>
      </w:r>
      <w:r>
        <w:rPr>
          <w:rFonts w:ascii="Times New Roman" w:hAnsi="Times New Roman"/>
          <w:sz w:val="24"/>
        </w:rPr>
        <w:br/>
        <w:t xml:space="preserve">и общероссийской гражданской идентичности обучающихся в процессе изучения курса предметной области ОДНКНР включает осознание важности наднационального и </w:t>
      </w:r>
      <w:proofErr w:type="spellStart"/>
      <w:r>
        <w:rPr>
          <w:rFonts w:ascii="Times New Roman" w:hAnsi="Times New Roman"/>
          <w:sz w:val="24"/>
        </w:rPr>
        <w:t>надконфессионального</w:t>
      </w:r>
      <w:proofErr w:type="spellEnd"/>
      <w:r>
        <w:rPr>
          <w:rFonts w:ascii="Times New Roman" w:hAnsi="Times New Roman"/>
          <w:sz w:val="24"/>
        </w:rPr>
        <w:t xml:space="preserve"> гражданского единства народов России как основополагающего элемента в воспитании патриотизма и любви к Родине. Данный принцип должен быть реализован через поиск объединяющих черт </w:t>
      </w:r>
      <w:r>
        <w:rPr>
          <w:rFonts w:ascii="Times New Roman" w:hAnsi="Times New Roman"/>
          <w:sz w:val="24"/>
        </w:rPr>
        <w:br/>
        <w:t xml:space="preserve">в духовно-нравственной жизни народов России, их культуре, религии </w:t>
      </w:r>
      <w:r>
        <w:rPr>
          <w:rFonts w:ascii="Times New Roman" w:hAnsi="Times New Roman"/>
          <w:sz w:val="24"/>
        </w:rPr>
        <w:br/>
        <w:t>и историческом развитии.</w:t>
      </w:r>
    </w:p>
    <w:p w14:paraId="5DC75C1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158.2.16. Целями изучения учебного курса являются:</w:t>
      </w:r>
    </w:p>
    <w:p w14:paraId="4425FBE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формирование общероссийской гражданской идентичности обучающихся через изучение культуры (единого культурного пространства) России в контексте процессов этноконфессионального согласия и взаимодействия, взаимопроникновения и мирного сосуществования народов, религий, национальных культур;</w:t>
      </w:r>
    </w:p>
    <w:p w14:paraId="003CF92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создание условий для становления у обучающихся мировоззрения на основе традиционных российских духовно-нравственных ценностей, ведущих к осознанию своей принадлежности к многонациональному народу Российской Федерации;</w:t>
      </w:r>
    </w:p>
    <w:p w14:paraId="3E2EFDC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формирование и сохранение уважения к ценностям и убеждениям представителей разных национальностей и вероисповеданий, а также способности </w:t>
      </w:r>
      <w:r>
        <w:rPr>
          <w:rFonts w:ascii="Times New Roman" w:hAnsi="Times New Roman"/>
          <w:sz w:val="24"/>
        </w:rPr>
        <w:br/>
        <w:t>к диалогу с представителями других культур и мировоззрений;</w:t>
      </w:r>
    </w:p>
    <w:p w14:paraId="2BCB508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идентификация собственной личности как полноправного субъекта культурного, исторического и цивилизационного развития страны.</w:t>
      </w:r>
    </w:p>
    <w:p w14:paraId="31DD35F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158.2.17. Цели курса определяют следующие задачи:</w:t>
      </w:r>
    </w:p>
    <w:p w14:paraId="0E6C264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овладение предметными компетенциями, имеющими преимущественное значение для формирования гражданской идентичности обучающегося;</w:t>
      </w:r>
    </w:p>
    <w:p w14:paraId="6605AB6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приобретение и усвоение знаний о нормах общественной морали </w:t>
      </w:r>
      <w:r>
        <w:rPr>
          <w:rFonts w:ascii="Times New Roman" w:hAnsi="Times New Roman"/>
          <w:sz w:val="24"/>
        </w:rPr>
        <w:br/>
        <w:t>и нравственности как основополагающих элементах духовной культуры современного общества;</w:t>
      </w:r>
    </w:p>
    <w:p w14:paraId="028CF24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развитие представлений о значении духовно-нравственных ценностей </w:t>
      </w:r>
      <w:r>
        <w:rPr>
          <w:rFonts w:ascii="Times New Roman" w:hAnsi="Times New Roman"/>
          <w:sz w:val="24"/>
        </w:rPr>
        <w:br/>
        <w:t>и нравственных норм для достойной жизни личности, семьи, общества, ответственного отношения к будущему отцовству и материнству;</w:t>
      </w:r>
    </w:p>
    <w:p w14:paraId="7436295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становление компетенций межкультурного взаимодействия как способности </w:t>
      </w:r>
      <w:r>
        <w:rPr>
          <w:rFonts w:ascii="Times New Roman" w:hAnsi="Times New Roman"/>
          <w:sz w:val="24"/>
        </w:rPr>
        <w:br/>
        <w:t>и готовности вести межличностный, межкультурный, межконфессиональный диалог при осознании и сохранении собственной культурной идентичности;</w:t>
      </w:r>
    </w:p>
    <w:p w14:paraId="5CDCA8E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формирование основ научного мышления обучающихся через систематизацию знаний и представлений, полученных на уроках литературы, истории, изобразительного искусства, музыки;</w:t>
      </w:r>
    </w:p>
    <w:p w14:paraId="18487C9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обучение рефлексии собственного поведения и оценке поведения окружающих через развитие навыков обоснованных нравственных суждений, оценок и выводов;</w:t>
      </w:r>
    </w:p>
    <w:p w14:paraId="2FE14C9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воспитание уважительного и бережного отношения к историческому, религиозному и культурному наследию народов России;</w:t>
      </w:r>
    </w:p>
    <w:p w14:paraId="7143B6C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содействие осознанному формированию мировоззренческих ориентиров, основанных на приоритете традиционных российских духовно-нравственных ценностей;</w:t>
      </w:r>
    </w:p>
    <w:p w14:paraId="4DC821D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формирование патриотизма как формы гражданского самосознания </w:t>
      </w:r>
      <w:r>
        <w:rPr>
          <w:rFonts w:ascii="Times New Roman" w:hAnsi="Times New Roman"/>
          <w:sz w:val="24"/>
        </w:rPr>
        <w:br/>
        <w:t>через понимание роли личности в истории и культуре, осознание важности социального взаимодействия, гражданской идентичности для процветания общества в целом.</w:t>
      </w:r>
    </w:p>
    <w:p w14:paraId="11C854B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158.2.18. Изучение курса ОДНКНР вносит значительный вклад в достижение главных целей основного общего образования, способствуя:</w:t>
      </w:r>
    </w:p>
    <w:p w14:paraId="4D67794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расширению и систематизации знаний и представлений обучающихся </w:t>
      </w:r>
      <w:r>
        <w:rPr>
          <w:rFonts w:ascii="Times New Roman" w:hAnsi="Times New Roman"/>
          <w:sz w:val="24"/>
        </w:rPr>
        <w:br/>
        <w:t>о культуре и духовных традициях народов России, о нравственных ценностях, полученных при изучении основ религиозной культуры и светской этики, окружающего мира, литературного чтения и других предметов начальной школы;</w:t>
      </w:r>
    </w:p>
    <w:p w14:paraId="15A46F7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углублению представлений о светской этике, религиозной культуре народов России, их роли в развитии современного общества;</w:t>
      </w:r>
    </w:p>
    <w:p w14:paraId="6055C7F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формированию основ морали и нравственности, воплощённых в семейных, этнокультурных и религиозных ценностях, ориентированных на соизмерение своих </w:t>
      </w:r>
      <w:r>
        <w:rPr>
          <w:rFonts w:ascii="Times New Roman" w:hAnsi="Times New Roman"/>
          <w:sz w:val="24"/>
        </w:rPr>
        <w:lastRenderedPageBreak/>
        <w:t>поступков с нравственными идеалами, на осознание своих обязанностей перед обществом и государством;</w:t>
      </w:r>
    </w:p>
    <w:p w14:paraId="55E4C8A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воспитанию патриотизма, уважения к истории, языку, культурным </w:t>
      </w:r>
      <w:r>
        <w:rPr>
          <w:rFonts w:ascii="Times New Roman" w:hAnsi="Times New Roman"/>
          <w:sz w:val="24"/>
        </w:rPr>
        <w:br/>
        <w:t>и религиозным традициям своего народа и других народов России, толерантному отношению к людям другой культуры, умению принимать и ценить ценности других культур, находить в них общее и особенное, черты, способствующие взаимному обогащению культур;</w:t>
      </w:r>
    </w:p>
    <w:p w14:paraId="44F2E03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пробуждению интереса к культуре других народов, проявлению уважения, способности к сотрудничеству, взаимодействию на основе поиска общих культурных стратегий и идеалов;</w:t>
      </w:r>
    </w:p>
    <w:p w14:paraId="3491BD7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осознанию приоритетной значимости духовно-нравственных ценностей, проявляющейся в преобладании этических, интеллектуальных, альтруистических мотивов над потребительскими и эгоистическими;</w:t>
      </w:r>
    </w:p>
    <w:p w14:paraId="561E12E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раскрытию природы духовно-нравственных ценностей российского общества, объединяющих светскость и духовность;</w:t>
      </w:r>
    </w:p>
    <w:p w14:paraId="5AC8539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формированию ответственного отношения к учению и труду, готовности </w:t>
      </w:r>
      <w:r>
        <w:rPr>
          <w:rFonts w:ascii="Times New Roman" w:hAnsi="Times New Roman"/>
          <w:sz w:val="24"/>
        </w:rPr>
        <w:br/>
        <w:t>и способности, обучающихся к саморазвитию и самообразованию на основе мотивации к обучению и познанию, осознанному выбору ценностных ориентаций, способствующих развитию общества в целом;</w:t>
      </w:r>
    </w:p>
    <w:p w14:paraId="523B33E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получению научных представлений о культуре и её функциях, особенностях взаимодействия с социальными институтами, а, следовательно, способности </w:t>
      </w:r>
      <w:r>
        <w:rPr>
          <w:rFonts w:ascii="Times New Roman" w:hAnsi="Times New Roman"/>
          <w:sz w:val="24"/>
        </w:rPr>
        <w:br/>
        <w:t xml:space="preserve">их применять в анализе и изучении социально-культурных явлений в истории </w:t>
      </w:r>
      <w:r>
        <w:rPr>
          <w:rFonts w:ascii="Times New Roman" w:hAnsi="Times New Roman"/>
          <w:sz w:val="24"/>
        </w:rPr>
        <w:br/>
        <w:t>и культуре России и современном обществе, давать нравственные оценки поступков и событий на основе осознания главенствующей роли духовно-нравственных ценностей в социальных и культурно-исторических процессах;</w:t>
      </w:r>
    </w:p>
    <w:p w14:paraId="4443D8C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развитию информационной культуры обучающихся, компетенций в отборе, использовании и структурировании информации, а также возможностей </w:t>
      </w:r>
      <w:r>
        <w:rPr>
          <w:rFonts w:ascii="Times New Roman" w:hAnsi="Times New Roman"/>
          <w:sz w:val="24"/>
        </w:rPr>
        <w:br/>
        <w:t>для активной самостоятельной познавательной деятельности.</w:t>
      </w:r>
    </w:p>
    <w:p w14:paraId="79E0F1C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158.2.19. В соответствии с ФГОС ООО предметная область ОДНКНР является обязательной для изучения. Программа направлена на изучение курса ОДНКНР</w:t>
      </w:r>
      <w:r>
        <w:rPr>
          <w:rFonts w:ascii="Times New Roman" w:hAnsi="Times New Roman"/>
          <w:sz w:val="24"/>
        </w:rPr>
        <w:br/>
        <w:t>в 5–6 классах.</w:t>
      </w:r>
    </w:p>
    <w:p w14:paraId="45A97B0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158.2.20. Общее число часов, рекомендованных для изучения курса ОДНКНР, – 68 часов: в 5 классе – 34 часа (1 час в неделю), в 6 классе – 34 часа </w:t>
      </w:r>
      <w:r>
        <w:rPr>
          <w:rFonts w:ascii="Times New Roman" w:hAnsi="Times New Roman"/>
          <w:sz w:val="24"/>
        </w:rPr>
        <w:br/>
        <w:t>(1 час в неделю).</w:t>
      </w:r>
    </w:p>
    <w:p w14:paraId="11E1738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158.3. Содержание обучения в 5 классе.</w:t>
      </w:r>
    </w:p>
    <w:p w14:paraId="11195CB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158.3.1. Тематический блок 1. «Россия – наш общий дом».</w:t>
      </w:r>
    </w:p>
    <w:p w14:paraId="15073A3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Тема 1. Зачем изучать курс «Основы духовно-нравственной культуры народов России»?</w:t>
      </w:r>
    </w:p>
    <w:p w14:paraId="51521AD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Формирование и закрепление гражданского единства. Родина и Отечество. Традиционные ценности и ролевые модели. Традиционная семья. Всеобщий характер морали и нравственности. Русский язык и единое культурное пространство. Риски и угрозы духовно-нравственной культуре народов России.</w:t>
      </w:r>
    </w:p>
    <w:p w14:paraId="55DD6EE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Тема 2. Наш дом – Россия.</w:t>
      </w:r>
    </w:p>
    <w:p w14:paraId="2AF5170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Россия – многонациональная страна. Многонациональный народ Российской Федерации. Россия как общий дом. Дружба народов.</w:t>
      </w:r>
    </w:p>
    <w:p w14:paraId="1780F90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Тема 3. Язык и </w:t>
      </w:r>
      <w:r>
        <w:rPr>
          <w:rFonts w:ascii="Times New Roman" w:hAnsi="Times New Roman"/>
          <w:sz w:val="24"/>
        </w:rPr>
        <w:t>история.</w:t>
      </w:r>
    </w:p>
    <w:p w14:paraId="49DD5B3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Что такое язык? Как в языке народа отражается его история? Язык </w:t>
      </w:r>
      <w:r>
        <w:rPr>
          <w:rFonts w:ascii="Times New Roman" w:hAnsi="Times New Roman"/>
          <w:sz w:val="24"/>
        </w:rPr>
        <w:br/>
        <w:t>как инструмент культуры. Важность коммуникации между людьми. Языки народов мира, их взаимосвязь.</w:t>
      </w:r>
    </w:p>
    <w:p w14:paraId="4C00AA7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Тема 4. Русский язык – язык общения и язык возможностей. Русский язык – основа российской культуры. Как складывался русский язык: вклад народов России в его развитие. Русский язык как </w:t>
      </w:r>
      <w:proofErr w:type="spellStart"/>
      <w:r>
        <w:rPr>
          <w:rFonts w:ascii="Times New Roman" w:hAnsi="Times New Roman"/>
          <w:sz w:val="24"/>
        </w:rPr>
        <w:t>культурообразующий</w:t>
      </w:r>
      <w:proofErr w:type="spellEnd"/>
      <w:r>
        <w:rPr>
          <w:rFonts w:ascii="Times New Roman" w:hAnsi="Times New Roman"/>
          <w:sz w:val="24"/>
        </w:rPr>
        <w:t xml:space="preserve"> проект и язык межнационального общения. Важность общего языка для всех народов России. Возможности, которые даёт русский язык.</w:t>
      </w:r>
    </w:p>
    <w:p w14:paraId="50976EA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Тема 5. Истоки родной культуры.</w:t>
      </w:r>
    </w:p>
    <w:p w14:paraId="5C7C6F4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Что такое культура. Культура и природа. Роль культуры в жизни общества. Многообразие культур и его причины. Единство культурного пространства России.</w:t>
      </w:r>
    </w:p>
    <w:p w14:paraId="2CC4FD1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Тема 6. Материальная культура.</w:t>
      </w:r>
    </w:p>
    <w:p w14:paraId="1C2EF59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Материальная культура: архитектура, одежда, пища, транспорт, техника. Связь между материальной культурой и духовно-нравственными ценностями общества.</w:t>
      </w:r>
    </w:p>
    <w:p w14:paraId="509144B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Тема 7. Духовная культура.</w:t>
      </w:r>
    </w:p>
    <w:p w14:paraId="7006725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Духовно-нравственная культура. Искусство, наука, духовность Мораль, нравственность, ценности. Художественное осмысление мира. Символ и знак. Духовная культура как реализация ценностей.</w:t>
      </w:r>
    </w:p>
    <w:p w14:paraId="425DDE4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Тема 8. Культура и религия.</w:t>
      </w:r>
    </w:p>
    <w:p w14:paraId="2625461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Религия и культура. Что такое религия, её роль в жизни общества и человека. Государствообразующие религии России. Единство ценностей в религиях России.</w:t>
      </w:r>
    </w:p>
    <w:p w14:paraId="7EFF140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Тема 9. Культура и образование.</w:t>
      </w:r>
    </w:p>
    <w:p w14:paraId="1AB066C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Зачем нужно учиться? Культура как способ получения нужных знаний. Образование как ключ к социализации и духовно-нравственному развитию человека.</w:t>
      </w:r>
    </w:p>
    <w:p w14:paraId="7C639B1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Тема 10. Многообразие культур России (практическое занятие).</w:t>
      </w:r>
    </w:p>
    <w:p w14:paraId="1442719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Единство культур народов России. Что значит быть культурным человеком? Знание о культуре народов России.</w:t>
      </w:r>
    </w:p>
    <w:p w14:paraId="540B8CD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158.3.2. Тематический блок 2. «Семья и духовно-нравственные ценности».</w:t>
      </w:r>
    </w:p>
    <w:p w14:paraId="5A26BA5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Тема 11. Семья – хранитель духовных ценностей.</w:t>
      </w:r>
    </w:p>
    <w:p w14:paraId="1AC6A7B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Семья – базовый элемент общества. Семейные ценности, традиции и культура. Помощь сиротам как духовно-нравственный долг человека.</w:t>
      </w:r>
    </w:p>
    <w:p w14:paraId="521C0B3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Тема 12. Родина начинается с семьи.</w:t>
      </w:r>
    </w:p>
    <w:p w14:paraId="18E715A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История семьи как часть истории народа, государства, человечества. </w:t>
      </w:r>
      <w:r>
        <w:rPr>
          <w:rFonts w:ascii="Times New Roman" w:hAnsi="Times New Roman"/>
          <w:sz w:val="24"/>
        </w:rPr>
        <w:br/>
        <w:t>Как связаны Родина и семья? Что такое Родина и Отечество?</w:t>
      </w:r>
    </w:p>
    <w:p w14:paraId="74354A0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Тема 13. Традиции семейного воспитания в России.</w:t>
      </w:r>
    </w:p>
    <w:p w14:paraId="3B65E38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Семейные традиции народов России. Межнациональные семьи. Семейное воспитание как трансляция ценностей.</w:t>
      </w:r>
    </w:p>
    <w:p w14:paraId="4ED5BA8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Тема 14. Образ семьи в культуре народов России. Произведения устного поэтического творчества (сказки, поговорки и другие) о семье и семейных обязанностях. Семья в литературе и произведениях разных видов искусства.</w:t>
      </w:r>
    </w:p>
    <w:p w14:paraId="7861D81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Тема 15. Труд в истории семьи.</w:t>
      </w:r>
    </w:p>
    <w:p w14:paraId="5CAC88C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Социальные роли в истории семьи. Роль домашнего труда.</w:t>
      </w:r>
    </w:p>
    <w:p w14:paraId="6209308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Роль нравственных норм в благополучии семьи.</w:t>
      </w:r>
    </w:p>
    <w:p w14:paraId="1598C31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Тема 16. Семья в современном мире (практическое занятие). Рассказ о своей семье (с использованием фотографий, книг, писем и другого). Семейное древо. Семейные традиции.</w:t>
      </w:r>
    </w:p>
    <w:p w14:paraId="20819E8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158.3.3. Тематический блок 3. «Духовно-нравственное богатство личности».</w:t>
      </w:r>
    </w:p>
    <w:p w14:paraId="27AB71F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Тема 17. Личность – общество – культура.</w:t>
      </w:r>
    </w:p>
    <w:p w14:paraId="773FF12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Что делает человека человеком? Почему человек не может жить вне общества. Связь между обществом и культурой как реализация духовно-нравственных ценностей. </w:t>
      </w:r>
    </w:p>
    <w:p w14:paraId="6B13A95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Тема 18. Духовный мир человека. Человек – творец культуры. Культура </w:t>
      </w:r>
      <w:r>
        <w:rPr>
          <w:rFonts w:ascii="Times New Roman" w:hAnsi="Times New Roman"/>
          <w:sz w:val="24"/>
        </w:rPr>
        <w:br/>
        <w:t xml:space="preserve">как духовный мир человека. Мораль. Нравственность. Патриотизм. Реализация ценностей в культуре. Творчество: что это такое? Границы творчества. Традиции </w:t>
      </w:r>
      <w:r>
        <w:rPr>
          <w:rFonts w:ascii="Times New Roman" w:hAnsi="Times New Roman"/>
          <w:sz w:val="24"/>
        </w:rPr>
        <w:br/>
        <w:t xml:space="preserve">и новации в культуре. Границы культур. Созидательный труд. Важность труда </w:t>
      </w:r>
      <w:r>
        <w:rPr>
          <w:rFonts w:ascii="Times New Roman" w:hAnsi="Times New Roman"/>
          <w:sz w:val="24"/>
        </w:rPr>
        <w:br/>
        <w:t>как творческой деятельности, как реализации.</w:t>
      </w:r>
    </w:p>
    <w:p w14:paraId="6C53EA0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Тема 19. Личность и духовно-нравственные ценности. Мораль </w:t>
      </w:r>
      <w:r>
        <w:rPr>
          <w:rFonts w:ascii="Times New Roman" w:hAnsi="Times New Roman"/>
          <w:sz w:val="24"/>
        </w:rPr>
        <w:br/>
        <w:t>и нравственность в жизни человека. Взаимопомощь, сострадание, милосердие, любовь, дружба, коллективизм, патриотизм, любовь к близким.</w:t>
      </w:r>
    </w:p>
    <w:p w14:paraId="6A46321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158.3.4. Тематический блок 4. «Культурное единство России».</w:t>
      </w:r>
    </w:p>
    <w:p w14:paraId="21FD4A1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Тема 20. Историческая память как духовно-нравственная ценность.</w:t>
      </w:r>
    </w:p>
    <w:p w14:paraId="0D10401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Что такое история и почему она важна? История семьи – часть истории народа, государства, человечества. Важность исторической памяти, недопустимость её фальсификации. Преемственность поколений.</w:t>
      </w:r>
    </w:p>
    <w:p w14:paraId="437806E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Тема 21. Литература как язык культуры.</w:t>
      </w:r>
    </w:p>
    <w:p w14:paraId="6EAE97F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Литература как художественное осмысление действительности. От сказки </w:t>
      </w:r>
      <w:r>
        <w:rPr>
          <w:rFonts w:ascii="Times New Roman" w:hAnsi="Times New Roman"/>
          <w:sz w:val="24"/>
        </w:rPr>
        <w:br/>
        <w:t xml:space="preserve">к роману. Зачем нужны литературные произведения? Внутренний мир человека </w:t>
      </w:r>
      <w:r>
        <w:rPr>
          <w:rFonts w:ascii="Times New Roman" w:hAnsi="Times New Roman"/>
          <w:sz w:val="24"/>
        </w:rPr>
        <w:br/>
        <w:t>и его духовность.</w:t>
      </w:r>
    </w:p>
    <w:p w14:paraId="3B0A130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Тема 22. Взаимовлияние культур.</w:t>
      </w:r>
    </w:p>
    <w:p w14:paraId="0C8934C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Взаимодействие культур. </w:t>
      </w:r>
      <w:proofErr w:type="spellStart"/>
      <w:r>
        <w:rPr>
          <w:rFonts w:ascii="Times New Roman" w:hAnsi="Times New Roman"/>
          <w:sz w:val="24"/>
        </w:rPr>
        <w:t>Межпоколенная</w:t>
      </w:r>
      <w:proofErr w:type="spellEnd"/>
      <w:r>
        <w:rPr>
          <w:rFonts w:ascii="Times New Roman" w:hAnsi="Times New Roman"/>
          <w:sz w:val="24"/>
        </w:rPr>
        <w:t xml:space="preserve"> и межкультурная трансляция. Обмен ценностными установками и идеями. Примеры межкультурной коммуникации как способ формирования общих духовно-нравственных ценностей.</w:t>
      </w:r>
    </w:p>
    <w:p w14:paraId="06BAC7C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Тема 23. Духовно-нравственные ценности российского народа.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w:t>
      </w:r>
      <w:r>
        <w:rPr>
          <w:rFonts w:ascii="Times New Roman" w:hAnsi="Times New Roman"/>
          <w:sz w:val="24"/>
        </w:rPr>
        <w:br/>
        <w:t>и преемственность поколений, единство народов России.</w:t>
      </w:r>
    </w:p>
    <w:p w14:paraId="468FF9E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Тема 24. Регионы России: культурное многообразие. Исторические </w:t>
      </w:r>
      <w:r>
        <w:rPr>
          <w:rFonts w:ascii="Times New Roman" w:hAnsi="Times New Roman"/>
          <w:sz w:val="24"/>
        </w:rPr>
        <w:br/>
        <w:t>и социальные причины культурного разнообразия. Каждый регион уникален. Малая Родина – часть общего Отечества.</w:t>
      </w:r>
    </w:p>
    <w:p w14:paraId="1C74265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Тема 25. Праздники в культуре народов России.</w:t>
      </w:r>
    </w:p>
    <w:p w14:paraId="2EEF62E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Что такое праздник? Почему праздники важны. Праздничные традиции </w:t>
      </w:r>
      <w:r>
        <w:rPr>
          <w:rFonts w:ascii="Times New Roman" w:hAnsi="Times New Roman"/>
          <w:sz w:val="24"/>
        </w:rPr>
        <w:br/>
        <w:t xml:space="preserve">в России. Народные праздники как память культуры, как воплощение </w:t>
      </w:r>
      <w:r>
        <w:rPr>
          <w:rFonts w:ascii="Times New Roman" w:hAnsi="Times New Roman"/>
          <w:sz w:val="24"/>
        </w:rPr>
        <w:br/>
        <w:t>духовно-нравственных идеалов.</w:t>
      </w:r>
    </w:p>
    <w:p w14:paraId="30B2BB9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Тема 26. Памятники архитектуры в культуре народов России.</w:t>
      </w:r>
    </w:p>
    <w:p w14:paraId="53D48BF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Памятники как часть культуры: исторические, художественные, архитектурные. Культура как память. Музеи. Храмы. Дворцы. Исторические здания как свидетели истории. Архитектура и духовно-нравственные ценности народов России.</w:t>
      </w:r>
    </w:p>
    <w:p w14:paraId="1C0A6E5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Тема 27. Музыкальная культура народов России.</w:t>
      </w:r>
    </w:p>
    <w:p w14:paraId="5737600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Музыка. Музыкальные произведения. Музыка как форма выражения эмоциональных связей между людьми. Народные инструменты. История народа </w:t>
      </w:r>
      <w:r>
        <w:rPr>
          <w:rFonts w:ascii="Times New Roman" w:hAnsi="Times New Roman"/>
          <w:sz w:val="24"/>
        </w:rPr>
        <w:br/>
        <w:t>в его музыке и инструментах.</w:t>
      </w:r>
    </w:p>
    <w:p w14:paraId="026D0D9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Тема 28. Изобразительное искусство народов России.</w:t>
      </w:r>
    </w:p>
    <w:p w14:paraId="2CAF5A8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Художественная реальность. Скульптура: от религиозных сюжетов </w:t>
      </w:r>
      <w:r>
        <w:rPr>
          <w:rFonts w:ascii="Times New Roman" w:hAnsi="Times New Roman"/>
          <w:sz w:val="24"/>
        </w:rPr>
        <w:br/>
        <w:t>к современному искусству. Храмовые росписи и фольклорные орнаменты. Живопись, графика. Выдающиеся художники разных народов России.</w:t>
      </w:r>
    </w:p>
    <w:p w14:paraId="5E30025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Тема 29. Фольклор и литература народов России. Пословицы и поговорки. Эпос и сказка. Фольклор как отражение истории народа и его ценностей, морали </w:t>
      </w:r>
      <w:r>
        <w:rPr>
          <w:rFonts w:ascii="Times New Roman" w:hAnsi="Times New Roman"/>
          <w:sz w:val="24"/>
        </w:rPr>
        <w:br/>
        <w:t xml:space="preserve">и нравственности. Национальная литература. Богатство культуры народа </w:t>
      </w:r>
      <w:r>
        <w:rPr>
          <w:rFonts w:ascii="Times New Roman" w:hAnsi="Times New Roman"/>
          <w:sz w:val="24"/>
        </w:rPr>
        <w:br/>
        <w:t>в его литературе.</w:t>
      </w:r>
    </w:p>
    <w:p w14:paraId="72D6E7F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Тема 30. Бытовые традиции народов России: пища, одежда, дом (практическое занятие).</w:t>
      </w:r>
    </w:p>
    <w:p w14:paraId="398F0F6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Рассказ о бытовых традициях своей семьи, народа, региона. Доклад </w:t>
      </w:r>
      <w:r>
        <w:rPr>
          <w:rFonts w:ascii="Times New Roman" w:hAnsi="Times New Roman"/>
          <w:sz w:val="24"/>
        </w:rPr>
        <w:br/>
        <w:t>с использованием разнообразного зрительного ряда и других источников.</w:t>
      </w:r>
    </w:p>
    <w:p w14:paraId="404EE6A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Тема 31. Культурная карта России (практическое занятие).</w:t>
      </w:r>
    </w:p>
    <w:p w14:paraId="2DF3F87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География культур России. Россия как культурная карта.</w:t>
      </w:r>
    </w:p>
    <w:p w14:paraId="038F34D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Описание регионов в соответствии с их особенностями. </w:t>
      </w:r>
    </w:p>
    <w:p w14:paraId="27E9CBA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Тема 32. Единство страны – залог будущего России.</w:t>
      </w:r>
    </w:p>
    <w:p w14:paraId="4F36B96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Россия – единая страна. Русский мир. Общая история, сходство культурных традиций, единые духовно-нравственные ценности народов России.</w:t>
      </w:r>
    </w:p>
    <w:p w14:paraId="0174A32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158.</w:t>
      </w:r>
      <w:r>
        <w:rPr>
          <w:rFonts w:ascii="Times New Roman" w:hAnsi="Times New Roman"/>
          <w:sz w:val="24"/>
        </w:rPr>
        <w:t>4. Содержание обучения в 6 классе.</w:t>
      </w:r>
    </w:p>
    <w:p w14:paraId="72A3E21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158.4.1. Тематический блок 1. «Культура как социальность».</w:t>
      </w:r>
    </w:p>
    <w:p w14:paraId="14264F4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Тема 1. Мир культуры: его структура.</w:t>
      </w:r>
    </w:p>
    <w:p w14:paraId="1CBCF70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Культура как форма социального взаимодействия. Связь между миром материальной культуры и социальной структурой общества. Расстояние и образ жизни людей. Научно-технический прогресс как один из источников формирования социального облика общества.</w:t>
      </w:r>
    </w:p>
    <w:p w14:paraId="185E321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Тема 2. Культура России: многообразие регионов.</w:t>
      </w:r>
    </w:p>
    <w:p w14:paraId="70B3A48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Территория России. Народы, живущие в ней. Проблемы культурного взаимодействия в обществе с многообразием культур. Сохранение и поддержка принципов толерантности и уважения ко всем культурам народов России.</w:t>
      </w:r>
    </w:p>
    <w:p w14:paraId="36BC57B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Тема 3. История быта как история культуры.</w:t>
      </w:r>
    </w:p>
    <w:p w14:paraId="727CEA0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Домашнее хозяйство и его типы. Хозяйственная деятельность народов России в разные исторические периоды. Многообразие культурных укладов как результат исторического развития народов России.</w:t>
      </w:r>
    </w:p>
    <w:p w14:paraId="3D2C033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Тема 4. Прогресс: технический и социальный. Производительность труда. Разделение труда. Обслуживающий и производящий труд. Домашний труд </w:t>
      </w:r>
      <w:r>
        <w:rPr>
          <w:rFonts w:ascii="Times New Roman" w:hAnsi="Times New Roman"/>
          <w:sz w:val="24"/>
        </w:rPr>
        <w:br/>
      </w:r>
      <w:r>
        <w:rPr>
          <w:rFonts w:ascii="Times New Roman" w:hAnsi="Times New Roman"/>
          <w:sz w:val="24"/>
        </w:rPr>
        <w:lastRenderedPageBreak/>
        <w:t>и его механизация. Что такое технологии и как они влияют на культуру и ценности общества?</w:t>
      </w:r>
    </w:p>
    <w:p w14:paraId="5C85013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Тема 5. Образование в культуре народов России. Представление об основных этапах в истории образования.</w:t>
      </w:r>
    </w:p>
    <w:p w14:paraId="758C94D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Ценность знания. Социальная обусловленность различных видов образования. Важность образования для современного мира. Образование как трансляция культурных смыслов, как способ передачи ценностей.</w:t>
      </w:r>
    </w:p>
    <w:p w14:paraId="2D35D6B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Тема 6. Права и обязанности человека.</w:t>
      </w:r>
    </w:p>
    <w:p w14:paraId="057BEF2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Права и обязанности человека в культурной традиции народов России. Права и свободы человека и гражданина, обозначенные в Конституции Российской Федерации.</w:t>
      </w:r>
    </w:p>
    <w:p w14:paraId="7E923A2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Тема 7. Общество и религия: духовно-нравственное взаимодействие.</w:t>
      </w:r>
    </w:p>
    <w:p w14:paraId="4ACDD09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Мир религий в истории. Религии народов России сегодня. Государствообразующие и традиционные религии как источник </w:t>
      </w:r>
      <w:r>
        <w:rPr>
          <w:rFonts w:ascii="Times New Roman" w:hAnsi="Times New Roman"/>
          <w:sz w:val="24"/>
        </w:rPr>
        <w:br/>
        <w:t>духовно-нравственных ценностей.</w:t>
      </w:r>
    </w:p>
    <w:p w14:paraId="54C83CB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Тема 8. Современный мир: самое важное (практическое занятие).</w:t>
      </w:r>
    </w:p>
    <w:p w14:paraId="20CF49F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Современное общество: его портрет. Проект: описание самых важных черт современного общества с точки зрения материальной и духовной культуры народов России.</w:t>
      </w:r>
    </w:p>
    <w:p w14:paraId="4B54AB9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158.4.2. Тематический блок 2. «Человек и его отражение в культуре».</w:t>
      </w:r>
    </w:p>
    <w:p w14:paraId="0A47C88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Тема 9. Каким должен быть человек? Духовно-нравственный облик и идеал человека.</w:t>
      </w:r>
    </w:p>
    <w:p w14:paraId="7EE4A28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Мораль, нравственность, этика, этикет в культурах народов России. Право </w:t>
      </w:r>
      <w:r>
        <w:rPr>
          <w:rFonts w:ascii="Times New Roman" w:hAnsi="Times New Roman"/>
          <w:sz w:val="24"/>
        </w:rPr>
        <w:br/>
        <w:t xml:space="preserve">и равенство в правах. Свобода как ценность. Долг как её ограничение. Общество </w:t>
      </w:r>
      <w:r>
        <w:rPr>
          <w:rFonts w:ascii="Times New Roman" w:hAnsi="Times New Roman"/>
          <w:sz w:val="24"/>
        </w:rPr>
        <w:br/>
        <w:t>как регулятор свободы.</w:t>
      </w:r>
    </w:p>
    <w:p w14:paraId="243B294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Свойства и качества человека, его образ в культуре народов России, единство человеческих качеств. Единство духовной жизни.</w:t>
      </w:r>
    </w:p>
    <w:p w14:paraId="0CAC1AF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Тема 10. Взросление человека в культуре народов России. Социальное измерение человека. Детство, взросление, зрелость, пожилой возраст. Проблема одиночества. Необходимость развития во взаимодействии с другими людьми. Самостоятельность как ценность.</w:t>
      </w:r>
    </w:p>
    <w:p w14:paraId="4192F46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Тема 11. Религия как источник нравственности.</w:t>
      </w:r>
    </w:p>
    <w:p w14:paraId="3DB6231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Религия как источник нравственности и гуманистического мышления. Нравственный идеал человека в традиционных религиях. Современное общество </w:t>
      </w:r>
      <w:r>
        <w:rPr>
          <w:rFonts w:ascii="Times New Roman" w:hAnsi="Times New Roman"/>
          <w:sz w:val="24"/>
        </w:rPr>
        <w:br/>
        <w:t xml:space="preserve">и религиозный идеал человека. </w:t>
      </w:r>
    </w:p>
    <w:p w14:paraId="0F6D6B9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Тема 12. Наука как источник знания о человеке и человеческом.</w:t>
      </w:r>
    </w:p>
    <w:p w14:paraId="73C492A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Гуманитарное знание и его особенности. Культура как самопознание. Этика. Эстетика. Право в контексте духовно-нравственных ценностей.</w:t>
      </w:r>
    </w:p>
    <w:p w14:paraId="573C2AD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Тема 13. Этика и нравственность как категории духовной культуры.</w:t>
      </w:r>
    </w:p>
    <w:p w14:paraId="3A43C62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Что такое этика. Добро и его проявления в реальной жизни. Что значит быть нравственным. Почему нравственность важна?</w:t>
      </w:r>
    </w:p>
    <w:p w14:paraId="5516B14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Тема </w:t>
      </w:r>
      <w:r>
        <w:rPr>
          <w:rFonts w:ascii="Times New Roman" w:hAnsi="Times New Roman"/>
          <w:sz w:val="24"/>
        </w:rPr>
        <w:t>14. Самопознание (практическое занятие).</w:t>
      </w:r>
    </w:p>
    <w:p w14:paraId="629B86B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Автобиография и автопортрет: кто я и что я люблю. Как устроена моя жизнь. Выполнение проекта.</w:t>
      </w:r>
    </w:p>
    <w:p w14:paraId="038D2FB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158.4.3. Тематический блок 3. «Человек как член общества».</w:t>
      </w:r>
    </w:p>
    <w:p w14:paraId="5A6B7F2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Тема 15. Труд делает человека человеком.</w:t>
      </w:r>
    </w:p>
    <w:p w14:paraId="68F8E90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Что такое труд. Важность труда и его экономическая стоимость. Безделье, лень, тунеядство. Трудолюбие, подвиг труда, ответственность. Общественная оценка труда.</w:t>
      </w:r>
    </w:p>
    <w:p w14:paraId="3011B6A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Тема 16. Подвиг: как узнать героя?</w:t>
      </w:r>
    </w:p>
    <w:p w14:paraId="3298BBB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Что такое подвиг. Героизм как самопожертвование. Героизм на войне. Подвиг в мирное время. Милосердие, взаимопомощь. </w:t>
      </w:r>
    </w:p>
    <w:p w14:paraId="2867662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Тема 17. Люди в обществе: духовно-нравственное взаимовлияние.</w:t>
      </w:r>
    </w:p>
    <w:p w14:paraId="21C5CE5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Человек в социальном измерении. Дружба, предательство. Коллектив. Личные границы. Этика предпринимательства. Социальная помощь.</w:t>
      </w:r>
    </w:p>
    <w:p w14:paraId="3C8A9F7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Тема 18. Проблемы современного общества как отражение </w:t>
      </w:r>
      <w:r>
        <w:rPr>
          <w:rFonts w:ascii="Times New Roman" w:hAnsi="Times New Roman"/>
          <w:sz w:val="24"/>
        </w:rPr>
        <w:br/>
        <w:t>его духовно-нравственного самосознания.</w:t>
      </w:r>
    </w:p>
    <w:p w14:paraId="2D14CF0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Бедность. Инвалидность. Асоциальная семья. Сиротство.</w:t>
      </w:r>
    </w:p>
    <w:p w14:paraId="12582DB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Отражение этих явлений в культуре общества.</w:t>
      </w:r>
    </w:p>
    <w:p w14:paraId="5BDEB95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Тема 19. Духовно-нравственные ориентиры социальных отношений.</w:t>
      </w:r>
    </w:p>
    <w:p w14:paraId="0A78519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Милосердие. Взаимопомощь. Социальное служение. Благотворительность. </w:t>
      </w:r>
      <w:proofErr w:type="spellStart"/>
      <w:r>
        <w:rPr>
          <w:rFonts w:ascii="Times New Roman" w:hAnsi="Times New Roman"/>
          <w:sz w:val="24"/>
        </w:rPr>
        <w:t>Волонтёрство</w:t>
      </w:r>
      <w:proofErr w:type="spellEnd"/>
      <w:r>
        <w:rPr>
          <w:rFonts w:ascii="Times New Roman" w:hAnsi="Times New Roman"/>
          <w:sz w:val="24"/>
        </w:rPr>
        <w:t>. Общественные блага.</w:t>
      </w:r>
    </w:p>
    <w:p w14:paraId="44DEB65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Тема 20. Гуманизм как сущностная характеристика духовно-нравственной культуры народов России.</w:t>
      </w:r>
    </w:p>
    <w:p w14:paraId="2F051E9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Гуманизм. Истоки гуманистического мышления. Философия гуманизма. Проявления гуманизма в историко-культурном наследии народов России.</w:t>
      </w:r>
    </w:p>
    <w:p w14:paraId="72724BA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Тема 21. Социальные профессии; их важность для сохранения </w:t>
      </w:r>
      <w:r>
        <w:rPr>
          <w:rFonts w:ascii="Times New Roman" w:hAnsi="Times New Roman"/>
          <w:sz w:val="24"/>
        </w:rPr>
        <w:br/>
        <w:t>духовно-нравственного облика общества.</w:t>
      </w:r>
    </w:p>
    <w:p w14:paraId="25CE5C7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Социальные профессии: врач, учитель, пожарный, полицейский, социальный работник. Духовно-нравственные качества, необходимые представителям </w:t>
      </w:r>
      <w:r>
        <w:rPr>
          <w:rFonts w:ascii="Times New Roman" w:hAnsi="Times New Roman"/>
          <w:sz w:val="24"/>
        </w:rPr>
        <w:br/>
        <w:t>этих профессий.</w:t>
      </w:r>
    </w:p>
    <w:p w14:paraId="78BDACE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Тема 22. Выдающиеся благотворители в истории. Благотворительность </w:t>
      </w:r>
      <w:r>
        <w:rPr>
          <w:rFonts w:ascii="Times New Roman" w:hAnsi="Times New Roman"/>
          <w:sz w:val="24"/>
        </w:rPr>
        <w:br/>
        <w:t>как нравственный долг.</w:t>
      </w:r>
    </w:p>
    <w:p w14:paraId="1F9FD15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Меценаты, философы, религиозные лидеры, врачи, учёные, педагоги. Важность меценатства для духовно-нравственного развития личности </w:t>
      </w:r>
      <w:r>
        <w:rPr>
          <w:rFonts w:ascii="Times New Roman" w:hAnsi="Times New Roman"/>
          <w:sz w:val="24"/>
        </w:rPr>
        <w:br/>
        <w:t>самого мецената и общества в целом.</w:t>
      </w:r>
    </w:p>
    <w:p w14:paraId="512E0CB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Тема 23. Выдающиеся учёные России. Наука как источник социального </w:t>
      </w:r>
      <w:r>
        <w:rPr>
          <w:rFonts w:ascii="Times New Roman" w:hAnsi="Times New Roman"/>
          <w:sz w:val="24"/>
        </w:rPr>
        <w:br/>
        <w:t>и духовного прогресса общества.</w:t>
      </w:r>
    </w:p>
    <w:p w14:paraId="6EAB48E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Учёные России. Почему важно помнить историю науки. Вклад науки </w:t>
      </w:r>
      <w:r>
        <w:rPr>
          <w:rFonts w:ascii="Times New Roman" w:hAnsi="Times New Roman"/>
          <w:sz w:val="24"/>
        </w:rPr>
        <w:br/>
        <w:t>в благополучие страны. Важность морали и нравственности в науке, в деятельности учёных.</w:t>
      </w:r>
    </w:p>
    <w:p w14:paraId="3C17F5F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Тема 24. Моя профессия (практическое занятие).</w:t>
      </w:r>
    </w:p>
    <w:p w14:paraId="7E440C4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Труд как самореализация, как вклад в общество. Рассказ о своей будущей профессии.</w:t>
      </w:r>
    </w:p>
    <w:p w14:paraId="1397C9D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158.4.4. Тематический блок 4. «Родина и патриотизм».</w:t>
      </w:r>
    </w:p>
    <w:p w14:paraId="412668D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Тема 25. Гражданин.</w:t>
      </w:r>
    </w:p>
    <w:p w14:paraId="798FC02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Родина и гражданство, их взаимосвязь. Что делает человека гражданином. Нравственные качества гражданина.</w:t>
      </w:r>
    </w:p>
    <w:p w14:paraId="1ACAF0F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Тема 26. Патриотизм.</w:t>
      </w:r>
    </w:p>
    <w:p w14:paraId="768BA72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Патриотизм. Толерантность. Уважение к другим народам и их истории. Важность патриотизма.</w:t>
      </w:r>
    </w:p>
    <w:p w14:paraId="6699229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Тема 27. Защита </w:t>
      </w:r>
      <w:r>
        <w:rPr>
          <w:rFonts w:ascii="Times New Roman" w:hAnsi="Times New Roman"/>
          <w:sz w:val="24"/>
        </w:rPr>
        <w:t>Родины: подвиг или долг?</w:t>
      </w:r>
    </w:p>
    <w:p w14:paraId="1BD0F25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Война и мир. Роль знания в защите Родины. Долг гражданина перед обществом. Военные подвиги. Честь. Доблесть.</w:t>
      </w:r>
    </w:p>
    <w:p w14:paraId="39EECF2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Тема 28. Государство. Россия – наша Родина.</w:t>
      </w:r>
    </w:p>
    <w:p w14:paraId="198CC35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Государство как объединяющее начало. Социальная сторона права </w:t>
      </w:r>
      <w:r>
        <w:rPr>
          <w:rFonts w:ascii="Times New Roman" w:hAnsi="Times New Roman"/>
          <w:sz w:val="24"/>
        </w:rPr>
        <w:br/>
        <w:t xml:space="preserve">и государства. Что такое закон. Что такое Родина? Что такое государство? Необходимость быть гражданином. Российская гражданская идентичность. </w:t>
      </w:r>
    </w:p>
    <w:p w14:paraId="482E835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Тема 29. Гражданская идентичность (практическое занятие).</w:t>
      </w:r>
    </w:p>
    <w:p w14:paraId="3B72B82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Какими качествами должен обладать человек как гражданин. </w:t>
      </w:r>
    </w:p>
    <w:p w14:paraId="3B0F14B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Тема 30. Моя школа и мой класс (практическое занятие). Портрет школы </w:t>
      </w:r>
      <w:r>
        <w:rPr>
          <w:rFonts w:ascii="Times New Roman" w:hAnsi="Times New Roman"/>
          <w:sz w:val="24"/>
        </w:rPr>
        <w:br/>
        <w:t>или класса через добрые дела.</w:t>
      </w:r>
    </w:p>
    <w:p w14:paraId="4C9BAAC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Тема 31. Человек: какой он? (практическое занятие).</w:t>
      </w:r>
    </w:p>
    <w:p w14:paraId="0AF40B8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Человек. Его образы в культуре. Духовность и нравственность как важнейшие качества человека.</w:t>
      </w:r>
    </w:p>
    <w:p w14:paraId="4F6C304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Тема 31. Человек и культура (проект).</w:t>
      </w:r>
    </w:p>
    <w:p w14:paraId="04862BD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Итоговый проект: «Что значит быть человеком?»</w:t>
      </w:r>
    </w:p>
    <w:p w14:paraId="2A4D2C4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158.5. Планируемые результаты освоения программы по ОДНКНР на уровне основного общего образования.</w:t>
      </w:r>
    </w:p>
    <w:p w14:paraId="6DA870B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158.5.1. Изучение ОДНКНР в основной школе направлено на достижение обучающимися личностных, метапредметных и предметных результатов освоения содержания учебного предмета.</w:t>
      </w:r>
    </w:p>
    <w:p w14:paraId="71F8FCE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158.5.2. Личностные результаты имеют направленность на решение задач воспитания, развития и социализации обучающихся средствами учебного курса.</w:t>
      </w:r>
    </w:p>
    <w:p w14:paraId="780B6E2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158.5.2.1. Планируемые личностные результаты освоения курса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по ОДНКНР.</w:t>
      </w:r>
    </w:p>
    <w:p w14:paraId="698DC39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Личностные результаты освоения курса достигаются в единстве учебной </w:t>
      </w:r>
      <w:r>
        <w:rPr>
          <w:rFonts w:ascii="Times New Roman" w:hAnsi="Times New Roman"/>
          <w:sz w:val="24"/>
        </w:rPr>
        <w:br/>
        <w:t>и воспитательной деятельности.</w:t>
      </w:r>
    </w:p>
    <w:p w14:paraId="7E94F6E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Личностные результаты освоения курса включают:</w:t>
      </w:r>
    </w:p>
    <w:p w14:paraId="33D0081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осознание российской гражданской идентичности; </w:t>
      </w:r>
    </w:p>
    <w:p w14:paraId="4ED2C84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готовность обучающихся к саморазвитию, самостоятельности и личностному самоопределению;</w:t>
      </w:r>
    </w:p>
    <w:p w14:paraId="075AEE1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ценность самостоятельности и инициативы; </w:t>
      </w:r>
    </w:p>
    <w:p w14:paraId="466BCF9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наличие мотивации к целенаправленной социально значимой деятельности; </w:t>
      </w:r>
    </w:p>
    <w:p w14:paraId="31072C9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сформированность внутренней позиции личности как особого ценностного отношения к себе, окружающим людям и жизни в целом.</w:t>
      </w:r>
    </w:p>
    <w:p w14:paraId="7B46962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158.5.2.2. В результате изучения курса ОДНКНР на уровне основного общего образования у обучающегося будут сформированы следующие личностные результаты в части:</w:t>
      </w:r>
    </w:p>
    <w:p w14:paraId="5DFBA604" w14:textId="77777777" w:rsidR="00416094" w:rsidRDefault="00CC00E5">
      <w:pPr>
        <w:numPr>
          <w:ilvl w:val="0"/>
          <w:numId w:val="5"/>
        </w:numPr>
        <w:spacing w:after="0" w:line="360" w:lineRule="auto"/>
        <w:jc w:val="both"/>
        <w:rPr>
          <w:rFonts w:ascii="Times New Roman" w:hAnsi="Times New Roman"/>
          <w:sz w:val="24"/>
        </w:rPr>
      </w:pPr>
      <w:r>
        <w:rPr>
          <w:rFonts w:ascii="Times New Roman" w:hAnsi="Times New Roman"/>
          <w:sz w:val="24"/>
        </w:rPr>
        <w:t>патриотического воспитания:</w:t>
      </w:r>
    </w:p>
    <w:p w14:paraId="1A1CE2D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самоопределение (личностное, профессиональное, жизненное): сформированность российской гражданской идентичности: патриотизма, уважения </w:t>
      </w:r>
      <w:r>
        <w:rPr>
          <w:rFonts w:ascii="Times New Roman" w:hAnsi="Times New Roman"/>
          <w:sz w:val="24"/>
        </w:rPr>
        <w:br/>
        <w:t xml:space="preserve">к Отечеству, прошлому и настоящему многонационального народа России </w:t>
      </w:r>
      <w:r>
        <w:rPr>
          <w:rFonts w:ascii="Times New Roman" w:hAnsi="Times New Roman"/>
          <w:sz w:val="24"/>
        </w:rPr>
        <w:br/>
        <w:t>через представления об исторической роли культур народов России, традиционных религий, духовно-нравственных ценностей в становлении российской государственности;</w:t>
      </w:r>
    </w:p>
    <w:p w14:paraId="6137F1FA" w14:textId="77777777" w:rsidR="00416094" w:rsidRDefault="00CC00E5">
      <w:pPr>
        <w:numPr>
          <w:ilvl w:val="0"/>
          <w:numId w:val="5"/>
        </w:numPr>
        <w:spacing w:after="0" w:line="360" w:lineRule="auto"/>
        <w:jc w:val="both"/>
        <w:rPr>
          <w:rFonts w:ascii="Times New Roman" w:hAnsi="Times New Roman"/>
          <w:sz w:val="24"/>
        </w:rPr>
      </w:pPr>
      <w:r>
        <w:rPr>
          <w:rFonts w:ascii="Times New Roman" w:hAnsi="Times New Roman"/>
          <w:sz w:val="24"/>
        </w:rPr>
        <w:t>гражданского воспитания:</w:t>
      </w:r>
    </w:p>
    <w:p w14:paraId="3A4AFEC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осознанность своей гражданской идентичности через знание истории, языка, культуры своего народа, своего края, основ культурного наследия народов России </w:t>
      </w:r>
      <w:r>
        <w:rPr>
          <w:rFonts w:ascii="Times New Roman" w:hAnsi="Times New Roman"/>
          <w:sz w:val="24"/>
        </w:rPr>
        <w:br/>
        <w:t xml:space="preserve">и человечества и знание основных норм морали, нравственных и духовных идеалов, хранимых в культурных традициях народов России, готовность на их основе </w:t>
      </w:r>
      <w:r>
        <w:rPr>
          <w:rFonts w:ascii="Times New Roman" w:hAnsi="Times New Roman"/>
          <w:sz w:val="24"/>
        </w:rPr>
        <w:br/>
      </w:r>
      <w:r>
        <w:rPr>
          <w:rFonts w:ascii="Times New Roman" w:hAnsi="Times New Roman"/>
          <w:sz w:val="24"/>
        </w:rPr>
        <w:lastRenderedPageBreak/>
        <w:t>к сознательному самоограничению в поступках, поведении, расточительном потребительстве;</w:t>
      </w:r>
    </w:p>
    <w:p w14:paraId="6A1CF4E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сформированность понимания и принятия гуманистических, демократических и традиционных ценностей многонационального российского общества с помощью воспитания способности к духовному развитию, нравственному самосовершенствованию; </w:t>
      </w:r>
    </w:p>
    <w:p w14:paraId="73EC2F3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воспитание веротерпимости, уважительного отношения </w:t>
      </w:r>
      <w:r>
        <w:rPr>
          <w:rFonts w:ascii="Times New Roman" w:hAnsi="Times New Roman"/>
          <w:sz w:val="24"/>
        </w:rPr>
        <w:br/>
        <w:t>к религиозным чувствам, взглядам людей или их отсутствию;</w:t>
      </w:r>
    </w:p>
    <w:p w14:paraId="46DD1186" w14:textId="77777777" w:rsidR="00416094" w:rsidRDefault="00CC00E5">
      <w:pPr>
        <w:numPr>
          <w:ilvl w:val="0"/>
          <w:numId w:val="5"/>
        </w:numPr>
        <w:spacing w:after="0" w:line="360" w:lineRule="auto"/>
        <w:jc w:val="both"/>
        <w:rPr>
          <w:rFonts w:ascii="Times New Roman" w:hAnsi="Times New Roman"/>
          <w:sz w:val="24"/>
        </w:rPr>
      </w:pPr>
      <w:r>
        <w:rPr>
          <w:rFonts w:ascii="Times New Roman" w:hAnsi="Times New Roman"/>
          <w:sz w:val="24"/>
        </w:rPr>
        <w:t>ценности познавательной деятельности:</w:t>
      </w:r>
    </w:p>
    <w:p w14:paraId="29F61DE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14:paraId="61E68AD9" w14:textId="77777777" w:rsidR="00416094" w:rsidRDefault="00CC00E5">
      <w:pPr>
        <w:spacing w:after="0" w:line="360" w:lineRule="auto"/>
        <w:ind w:firstLine="709"/>
        <w:jc w:val="both"/>
        <w:rPr>
          <w:rFonts w:ascii="Times New Roman" w:hAnsi="Times New Roman"/>
          <w:sz w:val="24"/>
        </w:rPr>
      </w:pPr>
      <w:r>
        <w:rPr>
          <w:rFonts w:ascii="Times New Roman" w:hAnsi="Times New Roman"/>
          <w:noProof/>
          <w:sz w:val="24"/>
        </w:rPr>
        <mc:AlternateContent>
          <mc:Choice Requires="wps">
            <w:drawing>
              <wp:anchor distT="0" distB="0" distL="114300" distR="114300" simplePos="0" relativeHeight="251658240" behindDoc="1" locked="0" layoutInCell="1" allowOverlap="1" wp14:anchorId="2FDFDCC6" wp14:editId="3A255A9E">
                <wp:simplePos x="0" y="0"/>
                <wp:positionH relativeFrom="page">
                  <wp:posOffset>1918335</wp:posOffset>
                </wp:positionH>
                <wp:positionV relativeFrom="paragraph">
                  <wp:posOffset>210820</wp:posOffset>
                </wp:positionV>
                <wp:extent cx="41910" cy="0"/>
                <wp:effectExtent l="0" t="0" r="0" b="0"/>
                <wp:wrapNone/>
                <wp:docPr id="16" name="Picture 16"/>
                <wp:cNvGraphicFramePr/>
                <a:graphic xmlns:a="http://schemas.openxmlformats.org/drawingml/2006/main">
                  <a:graphicData uri="http://schemas.microsoft.com/office/word/2010/wordprocessingShape">
                    <wps:wsp>
                      <wps:cNvCnPr/>
                      <wps:spPr>
                        <a:xfrm>
                          <a:off x="0" y="0"/>
                          <a:ext cx="41910" cy="0"/>
                        </a:xfrm>
                        <a:prstGeom prst="line">
                          <a:avLst/>
                        </a:prstGeom>
                        <a:solidFill>
                          <a:srgbClr val="FFFFFF"/>
                        </a:solidFill>
                        <a:ln w="18034">
                          <a:solidFill>
                            <a:srgbClr val="000000"/>
                          </a:solidFill>
                          <a:prstDash val="solid"/>
                        </a:ln>
                      </wps:spPr>
                      <wps:bodyPr/>
                    </wps:wsp>
                  </a:graphicData>
                </a:graphic>
              </wp:anchor>
            </w:drawing>
          </mc:Choice>
          <mc:Fallback xmlns:xm="http://schemas.microsoft.com/office/excel/2006/main" xmlns:xdr="http://schemas.openxmlformats.org/drawingml/2006/spreadsheetDrawing" xmlns:x14="http://schemas.microsoft.com/office/spreadsheetml/2009/9/main" xmlns:x="urn:schemas-microsoft-com:office:excel" xmlns:sl="http://schemas.openxmlformats.org/schemaLibrary/2006/main" xmlns:s="http://schemas.openxmlformats.org/officeDocument/2006/sharedTypes" xmlns:pic="http://schemas.openxmlformats.org/drawingml/2006/picture" xmlns:p="http://schemas.openxmlformats.org/presentationml/2006/main" xmlns:co-ooxml="http://ncloudtech.com/ooxml" xmlns:co="http://ncloudtech.com" xmlns:c="http://schemas.openxmlformats.org/drawingml/2006/chart" xmlns:asvg="http://schemas.microsoft.com/office/drawing/2016/SVG/main" xmlns:a15="http://schemas.microsoft.com/office/drawing/2012/main" xmlns:a="http://schemas.openxmlformats.org/drawingml/2006/main">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roofErr w:type="spellStart"/>
      <w:r>
        <w:rPr>
          <w:rFonts w:ascii="Times New Roman" w:hAnsi="Times New Roman"/>
          <w:sz w:val="24"/>
        </w:rPr>
        <w:t>смыслообразование</w:t>
      </w:r>
      <w:proofErr w:type="spellEnd"/>
      <w:r>
        <w:rPr>
          <w:rFonts w:ascii="Times New Roman" w:hAnsi="Times New Roman"/>
          <w:sz w:val="24"/>
        </w:rPr>
        <w:t xml:space="preserve">: сформированность ответственного отношения к учению, готовности и способности обучающихся к саморазвитию и самообразованию </w:t>
      </w:r>
      <w:r>
        <w:rPr>
          <w:rFonts w:ascii="Times New Roman" w:hAnsi="Times New Roman"/>
          <w:sz w:val="24"/>
        </w:rPr>
        <w:br/>
        <w:t xml:space="preserve">на основе мотивации к обучению и познанию через развитие способностей </w:t>
      </w:r>
      <w:r>
        <w:rPr>
          <w:rFonts w:ascii="Times New Roman" w:hAnsi="Times New Roman"/>
          <w:sz w:val="24"/>
        </w:rPr>
        <w:br/>
        <w:t xml:space="preserve">к духовному развитию, нравственному самосовершенствованию; </w:t>
      </w:r>
    </w:p>
    <w:p w14:paraId="646995C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воспитание веротерпимости, уважительного отношения к религиозным чувствам, взглядам людей или их отсутствию;</w:t>
      </w:r>
    </w:p>
    <w:p w14:paraId="41A4B3B0" w14:textId="77777777" w:rsidR="00416094" w:rsidRDefault="00CC00E5">
      <w:pPr>
        <w:numPr>
          <w:ilvl w:val="0"/>
          <w:numId w:val="5"/>
        </w:numPr>
        <w:spacing w:after="0" w:line="360" w:lineRule="auto"/>
        <w:jc w:val="both"/>
        <w:rPr>
          <w:rFonts w:ascii="Times New Roman" w:hAnsi="Times New Roman"/>
          <w:sz w:val="24"/>
        </w:rPr>
      </w:pPr>
      <w:r>
        <w:rPr>
          <w:rFonts w:ascii="Times New Roman" w:hAnsi="Times New Roman"/>
          <w:sz w:val="24"/>
        </w:rPr>
        <w:t>духовно-нравственного воспитания.</w:t>
      </w:r>
    </w:p>
    <w:p w14:paraId="668E351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сформированность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родного края, России и народов мира;</w:t>
      </w:r>
    </w:p>
    <w:p w14:paraId="7897782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освоение социальных норм, правил поведения, ролей и форм социальной жизни в группах и сообществах, включая взрослые и социальные сообщества;</w:t>
      </w:r>
    </w:p>
    <w:p w14:paraId="65E8CD2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сформированность нравственной рефлексии и компетентности в решении моральных проблем на основе личностного выбора, нравственных чувств </w:t>
      </w:r>
      <w:r>
        <w:rPr>
          <w:rFonts w:ascii="Times New Roman" w:hAnsi="Times New Roman"/>
          <w:sz w:val="24"/>
        </w:rPr>
        <w:br/>
        <w:t xml:space="preserve">и нравственного поведения, осознанного и ответственного отношения </w:t>
      </w:r>
      <w:r>
        <w:rPr>
          <w:rFonts w:ascii="Times New Roman" w:hAnsi="Times New Roman"/>
          <w:sz w:val="24"/>
        </w:rPr>
        <w:br/>
        <w:t xml:space="preserve">к собственным поступкам, осознание значения семьи в жизни человека и общества, принятие ценности семейной жизни, уважительное и заботливое отношение </w:t>
      </w:r>
      <w:r>
        <w:rPr>
          <w:rFonts w:ascii="Times New Roman" w:hAnsi="Times New Roman"/>
          <w:sz w:val="24"/>
        </w:rPr>
        <w:br/>
        <w:t xml:space="preserve">к членам своей семьи через знание основных норм морали, нравственных, духовных идеалов, хранимых в культурных традициях народов России, готовность </w:t>
      </w:r>
      <w:r>
        <w:rPr>
          <w:rFonts w:ascii="Times New Roman" w:hAnsi="Times New Roman"/>
          <w:sz w:val="24"/>
        </w:rPr>
        <w:br/>
        <w:t>на их основе к сознательному самоограничению в поступках, поведении, расточительном потреблении.</w:t>
      </w:r>
    </w:p>
    <w:p w14:paraId="2F1417E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158.5.3. Метапредметные результаты освоения программы по ОДНКНР включают освоение обучающимися межпредметных понятий (используются </w:t>
      </w:r>
      <w:r>
        <w:rPr>
          <w:rFonts w:ascii="Times New Roman" w:hAnsi="Times New Roman"/>
          <w:sz w:val="24"/>
        </w:rPr>
        <w:br/>
      </w:r>
      <w:r>
        <w:rPr>
          <w:rFonts w:ascii="Times New Roman" w:hAnsi="Times New Roman"/>
          <w:sz w:val="24"/>
        </w:rPr>
        <w:lastRenderedPageBreak/>
        <w:t xml:space="preserve">в нескольких предметных областях) и универсальные учебные действия (познавательные, коммуникативные, регулятивные), способность их использовать </w:t>
      </w:r>
      <w:r>
        <w:rPr>
          <w:rFonts w:ascii="Times New Roman" w:hAnsi="Times New Roman"/>
          <w:sz w:val="24"/>
        </w:rPr>
        <w:br/>
        <w:t>в учебной, познавательной и социальной практике, готовность к самостоятельному планированию и осуществлению учебной деятельности и организации учебного сотрудничества с педагогом и сверстниками, к участию в построении индивидуальной образовательной траектории, овладение навыками работы</w:t>
      </w:r>
      <w:r>
        <w:rPr>
          <w:rFonts w:ascii="Times New Roman" w:hAnsi="Times New Roman"/>
          <w:sz w:val="24"/>
        </w:rPr>
        <w:br/>
        <w:t>с информацией: восприятие и создание информационных текстов в различных формата</w:t>
      </w:r>
      <w:r>
        <w:rPr>
          <w:rFonts w:ascii="Times New Roman" w:hAnsi="Times New Roman"/>
          <w:sz w:val="24"/>
        </w:rPr>
        <w:t>х, в том числе цифровых, с учётом назначения информации и её аудитории.</w:t>
      </w:r>
    </w:p>
    <w:p w14:paraId="30E6E47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 результате изучения ОДНКНР на уровне основного общего образования </w:t>
      </w:r>
      <w:r>
        <w:rPr>
          <w:rFonts w:ascii="Times New Roman" w:hAnsi="Times New Roman"/>
          <w:sz w:val="24"/>
        </w:rPr>
        <w:br/>
        <w:t>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24D7B5B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158.5.3.1. У обучающегося будут сформированы следующие познавательные универсальные учебные действия:</w:t>
      </w:r>
    </w:p>
    <w:p w14:paraId="026343C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умение определять понятия, создавать обобщения, устанавливать аналогии, классифицировать, самостоятельно выбирать основания и критерии </w:t>
      </w:r>
      <w:r>
        <w:rPr>
          <w:rFonts w:ascii="Times New Roman" w:hAnsi="Times New Roman"/>
          <w:sz w:val="24"/>
        </w:rPr>
        <w:br/>
        <w:t xml:space="preserve">для классификации, устанавливать причинно-следственные связи, строить логическое рассуждение, умозаключение (индуктивное, дедуктивное, по аналогии) </w:t>
      </w:r>
      <w:r>
        <w:rPr>
          <w:rFonts w:ascii="Times New Roman" w:hAnsi="Times New Roman"/>
          <w:sz w:val="24"/>
        </w:rPr>
        <w:br/>
        <w:t>и делать выводы (логические универсальные учебные действия);</w:t>
      </w:r>
    </w:p>
    <w:p w14:paraId="352C5E1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умение создавать, применять и преобразовывать знаки и символы, модели </w:t>
      </w:r>
      <w:r>
        <w:rPr>
          <w:rFonts w:ascii="Times New Roman" w:hAnsi="Times New Roman"/>
          <w:sz w:val="24"/>
        </w:rPr>
        <w:br/>
        <w:t xml:space="preserve">и схемы для решения учебных и познавательных задач </w:t>
      </w:r>
      <w:r>
        <w:rPr>
          <w:rFonts w:ascii="Times New Roman" w:hAnsi="Times New Roman"/>
          <w:sz w:val="24"/>
        </w:rPr>
        <w:br/>
        <w:t>(знаково-символические/моделирование);</w:t>
      </w:r>
    </w:p>
    <w:p w14:paraId="0222A40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смысловое чтение;</w:t>
      </w:r>
    </w:p>
    <w:p w14:paraId="05FB5AD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развитие мотивации к овладению культурой активного использования словарей и других поисковых систем.</w:t>
      </w:r>
    </w:p>
    <w:p w14:paraId="16D8A9B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158.5.3.2. У обучающегося будут сформированы следующие коммуникативные универсальные учебные действия:</w:t>
      </w:r>
    </w:p>
    <w:p w14:paraId="10F3F0D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умение организовывать учебное сотрудничество и совместную деятельность </w:t>
      </w:r>
      <w:r>
        <w:rPr>
          <w:rFonts w:ascii="Times New Roman" w:hAnsi="Times New Roman"/>
          <w:sz w:val="24"/>
        </w:rPr>
        <w:br/>
        <w:t xml:space="preserve">с учителем и сверстниками; </w:t>
      </w:r>
    </w:p>
    <w:p w14:paraId="796B667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работать индивидуально и в группе: находить общее решение и разрешать конфликты на основе согласования позиций и учёта интересов; </w:t>
      </w:r>
    </w:p>
    <w:p w14:paraId="2847038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формулировать, аргументировать и отстаивать своё мнение (учебное сотрудничество);</w:t>
      </w:r>
    </w:p>
    <w:p w14:paraId="475FA39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умение осознанно использовать речевые средства в соответствии с задачей коммуникации для выражения своих чувств, мыслей и потребностей </w:t>
      </w:r>
      <w:r>
        <w:rPr>
          <w:rFonts w:ascii="Times New Roman" w:hAnsi="Times New Roman"/>
          <w:sz w:val="24"/>
        </w:rPr>
        <w:br/>
        <w:t xml:space="preserve">для планирования и регуляции своей деятельности; </w:t>
      </w:r>
    </w:p>
    <w:p w14:paraId="3B14C01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владение устной и письменной речью, монологической контекстной речью (коммуникация);</w:t>
      </w:r>
    </w:p>
    <w:p w14:paraId="261AD89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формирование и развитие компетентности в области использования информационно-коммуникационных технологий (информационно-коммуникационная компетентность).</w:t>
      </w:r>
    </w:p>
    <w:p w14:paraId="6EF44B0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158.5.3.3. У обучающегося будут </w:t>
      </w:r>
      <w:r>
        <w:rPr>
          <w:rFonts w:ascii="Times New Roman" w:hAnsi="Times New Roman"/>
          <w:sz w:val="24"/>
        </w:rPr>
        <w:t>сформированы следующие регулятивные универсальные учебные действия:</w:t>
      </w:r>
    </w:p>
    <w:p w14:paraId="2CEF6FD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умение самостоятельно определять цели обучения, ставить и формулировать для себя новые задачи в учёбе и познавательной деятельности, развивать мотивы </w:t>
      </w:r>
      <w:r>
        <w:rPr>
          <w:rFonts w:ascii="Times New Roman" w:hAnsi="Times New Roman"/>
          <w:sz w:val="24"/>
        </w:rPr>
        <w:br/>
        <w:t>и интересы своей познавательной деятельности (целеполагание);</w:t>
      </w:r>
    </w:p>
    <w:p w14:paraId="78A331C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умение самостоятельно планировать пути достижения целей, </w:t>
      </w:r>
      <w:r>
        <w:rPr>
          <w:rFonts w:ascii="Times New Roman" w:hAnsi="Times New Roman"/>
          <w:sz w:val="24"/>
        </w:rPr>
        <w:br/>
        <w:t>в том числе альтернативные, осознанно выбирать наиболее эффективные способы решения учебных и познавательных задач (планирование);</w:t>
      </w:r>
    </w:p>
    <w:p w14:paraId="27BA480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(контроль и коррекция);</w:t>
      </w:r>
    </w:p>
    <w:p w14:paraId="306959F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умение оценивать правильность выполнения учебной задачи, собственные возможности её решения (оценка);</w:t>
      </w:r>
    </w:p>
    <w:p w14:paraId="54ACCEB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владение основами самоконтроля, самооценки, принятия решений </w:t>
      </w:r>
      <w:r>
        <w:rPr>
          <w:rFonts w:ascii="Times New Roman" w:hAnsi="Times New Roman"/>
          <w:sz w:val="24"/>
        </w:rPr>
        <w:br/>
        <w:t>и осуществления осознанного выбора в учебной и познавательной (познавательная рефлексия, саморегуляция) деятельности.</w:t>
      </w:r>
    </w:p>
    <w:p w14:paraId="0482291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158.5.4. Предметные результаты освоения программы по ОДНКНР на уровне основного общего образования.</w:t>
      </w:r>
    </w:p>
    <w:p w14:paraId="106FAB4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Предметные результаты освоения курса включают освоение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проектов.</w:t>
      </w:r>
    </w:p>
    <w:p w14:paraId="2709AA2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158.5.4.1. К концу обучения в 5 классе обучающийся получит следующие предметные результаты по отдельным темам программы по ОДНКНР:</w:t>
      </w:r>
    </w:p>
    <w:p w14:paraId="38D1E70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Тематический блок 1. «Россия – наш общий дом».</w:t>
      </w:r>
    </w:p>
    <w:p w14:paraId="67989BE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Тема 1. Зачем изучать курс «Основы духовно-нравственной культуры народов России»?</w:t>
      </w:r>
    </w:p>
    <w:p w14:paraId="64A10A9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Знать цель и предназначение курса «Основы духовно-нравственной культуры народов России», понимать важность изучения культуры и </w:t>
      </w:r>
      <w:proofErr w:type="spellStart"/>
      <w:r>
        <w:rPr>
          <w:rFonts w:ascii="Times New Roman" w:hAnsi="Times New Roman"/>
          <w:sz w:val="24"/>
        </w:rPr>
        <w:t>гражданствообразующих</w:t>
      </w:r>
      <w:proofErr w:type="spellEnd"/>
      <w:r>
        <w:rPr>
          <w:rFonts w:ascii="Times New Roman" w:hAnsi="Times New Roman"/>
          <w:sz w:val="24"/>
        </w:rPr>
        <w:t xml:space="preserve"> религий для формирования личности гражданина России;</w:t>
      </w:r>
    </w:p>
    <w:p w14:paraId="1120F6E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иметь представление о содержании данного курса, в том числе о понятиях «мораль и нравственность», «семья», «традиционные ценности», об угрозах духовно-нравственному единству страны;</w:t>
      </w:r>
    </w:p>
    <w:p w14:paraId="38AC31B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понимать взаимосвязь между языком и культурой, духовно-нравственным развитием личности и социальным поведением. </w:t>
      </w:r>
    </w:p>
    <w:p w14:paraId="40FD003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Тема 2. Наш дом – Россия.</w:t>
      </w:r>
    </w:p>
    <w:p w14:paraId="44FF298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Иметь представление об историческом пути формирования многонационального состава населения Российской Федерации, его мирном характере и причинах его формирования;</w:t>
      </w:r>
    </w:p>
    <w:p w14:paraId="0BE92C8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знать о современном состоянии культурного и религиозного разнообразия народов Российской Федерации, причинах культурных различий;</w:t>
      </w:r>
    </w:p>
    <w:p w14:paraId="0B5E4D5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понимать необходимость межнационального и межрелигиозного сотрудничества и взаимодействия, важность сотрудничества и дружбы </w:t>
      </w:r>
      <w:r>
        <w:rPr>
          <w:rFonts w:ascii="Times New Roman" w:hAnsi="Times New Roman"/>
          <w:sz w:val="24"/>
        </w:rPr>
        <w:br/>
        <w:t>между народами и нациями, обосновывать их необходимость.</w:t>
      </w:r>
    </w:p>
    <w:p w14:paraId="3BCA376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Тема 3. Язык и история.</w:t>
      </w:r>
    </w:p>
    <w:p w14:paraId="57BC761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Знать и понимать, что такое язык, каковы важность его изучения и влияние </w:t>
      </w:r>
      <w:r>
        <w:rPr>
          <w:rFonts w:ascii="Times New Roman" w:hAnsi="Times New Roman"/>
          <w:sz w:val="24"/>
        </w:rPr>
        <w:br/>
        <w:t>на миропонимание личности;</w:t>
      </w:r>
    </w:p>
    <w:p w14:paraId="740AF3A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иметь базовые представления о формировании языка как носителя </w:t>
      </w:r>
      <w:r>
        <w:rPr>
          <w:rFonts w:ascii="Times New Roman" w:hAnsi="Times New Roman"/>
          <w:sz w:val="24"/>
        </w:rPr>
        <w:br/>
        <w:t>духовно-нравственных смыслов культуры;</w:t>
      </w:r>
    </w:p>
    <w:p w14:paraId="6331EFF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понимать суть и смысл коммуникативной роли языка, </w:t>
      </w:r>
      <w:r>
        <w:rPr>
          <w:rFonts w:ascii="Times New Roman" w:hAnsi="Times New Roman"/>
          <w:sz w:val="24"/>
        </w:rPr>
        <w:br/>
        <w:t>в том числе в организации межкультурного диалога и взаимодействия;</w:t>
      </w:r>
    </w:p>
    <w:p w14:paraId="0DD077E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обосновывать своё понимание необходимости нравственной чистоты языка, важности лингвистической гигиены, речевого этикета.</w:t>
      </w:r>
    </w:p>
    <w:p w14:paraId="1193CAB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Тема 4. Русский язык – язык общения и язык возможностей.</w:t>
      </w:r>
    </w:p>
    <w:p w14:paraId="6DD43EA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Иметь базовые представления о происхождении и развитии русского языка, его взаимосвязи с языками других народов России;</w:t>
      </w:r>
    </w:p>
    <w:p w14:paraId="027519D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знать и уметь обосновать важность русского языка как </w:t>
      </w:r>
      <w:proofErr w:type="spellStart"/>
      <w:r>
        <w:rPr>
          <w:rFonts w:ascii="Times New Roman" w:hAnsi="Times New Roman"/>
          <w:sz w:val="24"/>
        </w:rPr>
        <w:t>культурообразующего</w:t>
      </w:r>
      <w:proofErr w:type="spellEnd"/>
      <w:r>
        <w:rPr>
          <w:rFonts w:ascii="Times New Roman" w:hAnsi="Times New Roman"/>
          <w:sz w:val="24"/>
        </w:rPr>
        <w:t xml:space="preserve"> языка народов России, важность его для существования государства и общества;</w:t>
      </w:r>
    </w:p>
    <w:p w14:paraId="616C056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понимать, что русский язык – не только важнейший элемент национальной культуры, но и историко-культурное наследие, достояние российского государства, уметь приводить примеры;</w:t>
      </w:r>
    </w:p>
    <w:p w14:paraId="0818D74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иметь представление о нравственных категориях русского языка </w:t>
      </w:r>
      <w:r>
        <w:rPr>
          <w:rFonts w:ascii="Times New Roman" w:hAnsi="Times New Roman"/>
          <w:sz w:val="24"/>
        </w:rPr>
        <w:br/>
        <w:t>и их происхождении.</w:t>
      </w:r>
    </w:p>
    <w:p w14:paraId="3C08985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Тема 5. Истоки родной культуры.</w:t>
      </w:r>
    </w:p>
    <w:p w14:paraId="30C9F72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Иметь сформированное представление о понятие «культура»;</w:t>
      </w:r>
    </w:p>
    <w:p w14:paraId="4F1ABAE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осознавать и уметь доказывать взаимосвязь культуры и природы, знать основные формы репрезентации культуры, уметь их различать и соотносить </w:t>
      </w:r>
      <w:r>
        <w:rPr>
          <w:rFonts w:ascii="Times New Roman" w:hAnsi="Times New Roman"/>
          <w:sz w:val="24"/>
        </w:rPr>
        <w:br/>
        <w:t xml:space="preserve">с реальными проявлениями культурного многообразия; </w:t>
      </w:r>
    </w:p>
    <w:p w14:paraId="4F810AC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уметь выделять общие черты в культуре различных народов, обосновывать</w:t>
      </w:r>
      <w:r>
        <w:rPr>
          <w:rFonts w:ascii="Times New Roman" w:hAnsi="Times New Roman"/>
          <w:sz w:val="24"/>
        </w:rPr>
        <w:br/>
        <w:t>их значение и причины.</w:t>
      </w:r>
    </w:p>
    <w:p w14:paraId="2488675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Тема 6. Материальная культура.</w:t>
      </w:r>
    </w:p>
    <w:p w14:paraId="1FF13AA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Иметь представление об артефактах культуры;</w:t>
      </w:r>
    </w:p>
    <w:p w14:paraId="04645F3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иметь базовое представление о традиционных укладах хозяйства: земледелии, скотоводстве, охоте, рыболовстве;</w:t>
      </w:r>
    </w:p>
    <w:p w14:paraId="19A61B4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понимать взаимосвязь между хозяйственным укладом и проявлениями духовной культуры;</w:t>
      </w:r>
    </w:p>
    <w:p w14:paraId="14701E4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понимать и объяснять зависимость основных культурных укладов народов России от географии их массового расселения, природных условий </w:t>
      </w:r>
      <w:r>
        <w:rPr>
          <w:rFonts w:ascii="Times New Roman" w:hAnsi="Times New Roman"/>
          <w:sz w:val="24"/>
        </w:rPr>
        <w:br/>
        <w:t>и взаимодействия с другими этносами.</w:t>
      </w:r>
    </w:p>
    <w:p w14:paraId="2C471E5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Тема 7. Духовная культура.</w:t>
      </w:r>
    </w:p>
    <w:p w14:paraId="3F644D3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Иметь представление о таких культурных концептах как «искусство», «наука», «религия»;</w:t>
      </w:r>
    </w:p>
    <w:p w14:paraId="05F4289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знать и давать определения терминам «мораль», «нравственность», «духовные ценности», «духовность» на доступном для обучающихся уровне осмысления;</w:t>
      </w:r>
    </w:p>
    <w:p w14:paraId="02C6771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понимать смысл и взаимосвязь названных терминов с формами </w:t>
      </w:r>
      <w:r>
        <w:rPr>
          <w:rFonts w:ascii="Times New Roman" w:hAnsi="Times New Roman"/>
          <w:sz w:val="24"/>
        </w:rPr>
        <w:br/>
        <w:t>их репрезентации в культуре;</w:t>
      </w:r>
    </w:p>
    <w:p w14:paraId="12D24F7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осознавать значение культурных символов, нравственный и духовный смысл культурных артефактов;</w:t>
      </w:r>
    </w:p>
    <w:p w14:paraId="294074D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знать, что такое знаки и символы, уметь соотносить их с культурными явлениями, с которыми они связаны.</w:t>
      </w:r>
    </w:p>
    <w:p w14:paraId="28CEFAF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Тема 8. Культура и религия.</w:t>
      </w:r>
    </w:p>
    <w:p w14:paraId="277F1C5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Иметь представление о понятии «религия», уметь пояснить её роль в жизни общества и основные социально-культурные функции;</w:t>
      </w:r>
    </w:p>
    <w:p w14:paraId="527009E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осознавать связь религии и морали;</w:t>
      </w:r>
    </w:p>
    <w:p w14:paraId="2F39C9C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понимать роль и значение духовных ценностей в религиях народов России;</w:t>
      </w:r>
    </w:p>
    <w:p w14:paraId="56FD9FD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уметь характеризовать государствообразующие конфессии России </w:t>
      </w:r>
      <w:r>
        <w:rPr>
          <w:rFonts w:ascii="Times New Roman" w:hAnsi="Times New Roman"/>
          <w:sz w:val="24"/>
        </w:rPr>
        <w:br/>
        <w:t>и их картины мира.</w:t>
      </w:r>
    </w:p>
    <w:p w14:paraId="5AEAEEA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Тема 9. Культура и образование.</w:t>
      </w:r>
    </w:p>
    <w:p w14:paraId="01D3335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Характеризовать термин «образование» и уметь обосновать его важность </w:t>
      </w:r>
      <w:r>
        <w:rPr>
          <w:rFonts w:ascii="Times New Roman" w:hAnsi="Times New Roman"/>
          <w:sz w:val="24"/>
        </w:rPr>
        <w:br/>
        <w:t>для личности и общества;</w:t>
      </w:r>
    </w:p>
    <w:p w14:paraId="1E64ADC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иметь представление об основных ступенях образования в России </w:t>
      </w:r>
      <w:r>
        <w:rPr>
          <w:rFonts w:ascii="Times New Roman" w:hAnsi="Times New Roman"/>
          <w:sz w:val="24"/>
        </w:rPr>
        <w:br/>
        <w:t>и их необходимости;</w:t>
      </w:r>
    </w:p>
    <w:p w14:paraId="176B6EB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понимать взаимосвязь культуры и образованности человека;</w:t>
      </w:r>
    </w:p>
    <w:p w14:paraId="0F83D8B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приводить примеры взаимосвязи между знанием, образованием и личностным и профессиональным ростом человека;</w:t>
      </w:r>
    </w:p>
    <w:p w14:paraId="501CF98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понимать взаимосвязь между знанием и духовно-нравственным развитием общества, осознавать ценность знания, истины, востребованность процесса познания как получения новых сведений о мире.</w:t>
      </w:r>
    </w:p>
    <w:p w14:paraId="029EB51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Тема 10. Многообразие культур России (практическое занятие).</w:t>
      </w:r>
    </w:p>
    <w:p w14:paraId="1D95506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Иметь сформированные представления о закономерностях развития культуры и истории народов, их культурных особенностях;</w:t>
      </w:r>
    </w:p>
    <w:p w14:paraId="04394EB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выделять общее и единичное в культуре на основе предметных знаний </w:t>
      </w:r>
      <w:r>
        <w:rPr>
          <w:rFonts w:ascii="Times New Roman" w:hAnsi="Times New Roman"/>
          <w:sz w:val="24"/>
        </w:rPr>
        <w:br/>
        <w:t>о культуре своего народа;</w:t>
      </w:r>
    </w:p>
    <w:p w14:paraId="258E8DA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предполагать и доказывать наличие взаимосвязи между культурой </w:t>
      </w:r>
      <w:r>
        <w:rPr>
          <w:rFonts w:ascii="Times New Roman" w:hAnsi="Times New Roman"/>
          <w:sz w:val="24"/>
        </w:rPr>
        <w:br/>
        <w:t>и духовно-нравственными ценностями на основе местной культурно-исторической специфики;</w:t>
      </w:r>
    </w:p>
    <w:p w14:paraId="68DD86E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обосновывать важность сохранения культурного многообразия как источника духовно-нравственных ценностей, морали и нравственности современного общества.</w:t>
      </w:r>
    </w:p>
    <w:p w14:paraId="158D251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Тематический блок 2. «Семья и духовно-нравственные ценности».</w:t>
      </w:r>
    </w:p>
    <w:p w14:paraId="62D4764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Тема 11. Семья – хранитель духовных ценностей.</w:t>
      </w:r>
    </w:p>
    <w:p w14:paraId="0BCBB32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Знать и понимать смысл термина «семья»;</w:t>
      </w:r>
    </w:p>
    <w:p w14:paraId="20A5B69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иметь представление о взаимосвязях между типом культуры и особенностями семейного быта и отношений в семье;</w:t>
      </w:r>
    </w:p>
    <w:p w14:paraId="10599DC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осознавать значение термина «поколение» и его взаимосвязь с культурными особенностями своего времени;</w:t>
      </w:r>
    </w:p>
    <w:p w14:paraId="5906077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уметь составить рассказ о своей семье в соответствии </w:t>
      </w:r>
      <w:r>
        <w:rPr>
          <w:rFonts w:ascii="Times New Roman" w:hAnsi="Times New Roman"/>
          <w:sz w:val="24"/>
        </w:rPr>
        <w:br/>
        <w:t>с культурно-историческими условиями её существования;</w:t>
      </w:r>
    </w:p>
    <w:p w14:paraId="575896C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понимать и обосновывать такие понятия, как «счастливая семья», «семейное счастье»;</w:t>
      </w:r>
    </w:p>
    <w:p w14:paraId="7C9E100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осознавать и уметь доказывать важность семьи как хранителя традиций </w:t>
      </w:r>
      <w:r>
        <w:rPr>
          <w:rFonts w:ascii="Times New Roman" w:hAnsi="Times New Roman"/>
          <w:sz w:val="24"/>
        </w:rPr>
        <w:br/>
        <w:t>и её воспитательную роль;</w:t>
      </w:r>
    </w:p>
    <w:p w14:paraId="56D91F4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понимать смысл терминов «сиротство», «социальное сиротство», обосновывать нравственную важность заботы о сиротах, знать о формах помощи сиротам со стороны государства.</w:t>
      </w:r>
    </w:p>
    <w:p w14:paraId="6290C44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Тема 12. Родина начинается с семьи.</w:t>
      </w:r>
    </w:p>
    <w:p w14:paraId="66C68C1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Знать и уметь объяснить </w:t>
      </w:r>
      <w:r>
        <w:rPr>
          <w:rFonts w:ascii="Times New Roman" w:hAnsi="Times New Roman"/>
          <w:sz w:val="24"/>
        </w:rPr>
        <w:t>понятие «Родина»;</w:t>
      </w:r>
    </w:p>
    <w:p w14:paraId="69F9465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осознавать взаимосвязь и различия между концептами «Отечество» </w:t>
      </w:r>
      <w:r>
        <w:rPr>
          <w:rFonts w:ascii="Times New Roman" w:hAnsi="Times New Roman"/>
          <w:sz w:val="24"/>
        </w:rPr>
        <w:br/>
        <w:t>и «Родина»;</w:t>
      </w:r>
    </w:p>
    <w:p w14:paraId="1B0B63D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понимать, что такое история семьи, каковы формы её выражения </w:t>
      </w:r>
      <w:r>
        <w:rPr>
          <w:rFonts w:ascii="Times New Roman" w:hAnsi="Times New Roman"/>
          <w:sz w:val="24"/>
        </w:rPr>
        <w:br/>
        <w:t xml:space="preserve">и сохранения; </w:t>
      </w:r>
    </w:p>
    <w:p w14:paraId="1F024E2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обосновывать и доказывать взаимосвязь истории семьи и истории народа, государства, человечества.</w:t>
      </w:r>
    </w:p>
    <w:p w14:paraId="367E061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Тема 13. Традиции семейного воспитания в России.</w:t>
      </w:r>
    </w:p>
    <w:p w14:paraId="1BBC6FD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Иметь представление о семейных традициях и обосновывать их важность </w:t>
      </w:r>
      <w:r>
        <w:rPr>
          <w:rFonts w:ascii="Times New Roman" w:hAnsi="Times New Roman"/>
          <w:sz w:val="24"/>
        </w:rPr>
        <w:br/>
        <w:t>как ключевых элементах семейных отношений;</w:t>
      </w:r>
    </w:p>
    <w:p w14:paraId="271BF3A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знать и понимать взаимосвязь семейных традиций и культуры собственного этноса;</w:t>
      </w:r>
    </w:p>
    <w:p w14:paraId="7660533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уметь рассказывать о семейных традициях своего народа и народов России, собственной семьи;</w:t>
      </w:r>
    </w:p>
    <w:p w14:paraId="6865729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осознавать роль семейных традиций в культуре общества, трансляции ценностей, духовно-нравственных идеалов.</w:t>
      </w:r>
    </w:p>
    <w:p w14:paraId="16EA16C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Тема 14. Образ семьи в культуре народов России.</w:t>
      </w:r>
    </w:p>
    <w:p w14:paraId="2D777BF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Знать и называть традиционные сказочные и фольклорные сюжеты о семье, семейных обязанностях;</w:t>
      </w:r>
    </w:p>
    <w:p w14:paraId="5BDAD59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уметь обосновывать своё понимание семейных ценностей, выраженных </w:t>
      </w:r>
      <w:r>
        <w:rPr>
          <w:rFonts w:ascii="Times New Roman" w:hAnsi="Times New Roman"/>
          <w:sz w:val="24"/>
        </w:rPr>
        <w:br/>
        <w:t>в фольклорных сюжетах;</w:t>
      </w:r>
    </w:p>
    <w:p w14:paraId="75410A8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знать и понимать морально-нравственное значение семьи в литературных произведениях, иметь представление о ключевых сюжетах с участием семьи </w:t>
      </w:r>
      <w:r>
        <w:rPr>
          <w:rFonts w:ascii="Times New Roman" w:hAnsi="Times New Roman"/>
          <w:sz w:val="24"/>
        </w:rPr>
        <w:br/>
        <w:t>в произведениях художественной культуры;</w:t>
      </w:r>
    </w:p>
    <w:p w14:paraId="5B3D9C8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понимать и обосновывать важность семейных ценностей с использованием различного иллюстративного материала.</w:t>
      </w:r>
    </w:p>
    <w:p w14:paraId="65A9FB5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Тема 15. Труд в истории семьи.</w:t>
      </w:r>
    </w:p>
    <w:p w14:paraId="451D44A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Знать и </w:t>
      </w:r>
      <w:r>
        <w:rPr>
          <w:rFonts w:ascii="Times New Roman" w:hAnsi="Times New Roman"/>
          <w:sz w:val="24"/>
        </w:rPr>
        <w:t>понимать, что такое семейное хозяйство и домашний труд;</w:t>
      </w:r>
    </w:p>
    <w:p w14:paraId="0EE0808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понимать и уметь объяснять специфику семьи как социального института, характеризовать роль домашнего труда и распределение экономических функций </w:t>
      </w:r>
      <w:r>
        <w:rPr>
          <w:rFonts w:ascii="Times New Roman" w:hAnsi="Times New Roman"/>
          <w:sz w:val="24"/>
        </w:rPr>
        <w:br/>
        <w:t>в семье;</w:t>
      </w:r>
    </w:p>
    <w:p w14:paraId="55AFB98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осознавать и оценивать семейный уклад и взаимосвязь </w:t>
      </w:r>
      <w:r>
        <w:rPr>
          <w:rFonts w:ascii="Times New Roman" w:hAnsi="Times New Roman"/>
          <w:sz w:val="24"/>
        </w:rPr>
        <w:br/>
        <w:t>с социально-экономической структурой общества в форме большой и малой семей;</w:t>
      </w:r>
    </w:p>
    <w:p w14:paraId="516D148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характеризовать распределение семейного труда и осознавать его важность для укрепления целостности семьи.</w:t>
      </w:r>
    </w:p>
    <w:p w14:paraId="60B990D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Тема 16. Семья в современном мире (практическое занятие).</w:t>
      </w:r>
    </w:p>
    <w:p w14:paraId="49F6E72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Иметь сформированные представления о закономерностях развития семьи </w:t>
      </w:r>
      <w:r>
        <w:rPr>
          <w:rFonts w:ascii="Times New Roman" w:hAnsi="Times New Roman"/>
          <w:sz w:val="24"/>
        </w:rPr>
        <w:br/>
        <w:t>в культуре и истории народов России, уметь обосновывать данные закономерности на региональных материалах и примерах из жизни собственной семьи;</w:t>
      </w:r>
    </w:p>
    <w:p w14:paraId="200F2CA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выделять особенности духовной культуры семьи в фольклоре и культуре различных народов на основе предметных знаний о культуре своего народа;</w:t>
      </w:r>
    </w:p>
    <w:p w14:paraId="01308F7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предполагать и доказывать наличие взаимосвязи между культурой </w:t>
      </w:r>
      <w:r>
        <w:rPr>
          <w:rFonts w:ascii="Times New Roman" w:hAnsi="Times New Roman"/>
          <w:sz w:val="24"/>
        </w:rPr>
        <w:br/>
        <w:t>и духовно-нравственными ценностями семьи;</w:t>
      </w:r>
    </w:p>
    <w:p w14:paraId="3EFD3DD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обосновывать важность семьи и семейных традиций для трансляции </w:t>
      </w:r>
      <w:r>
        <w:rPr>
          <w:rFonts w:ascii="Times New Roman" w:hAnsi="Times New Roman"/>
          <w:sz w:val="24"/>
        </w:rPr>
        <w:br/>
        <w:t>духовно-нравственных ценностей, морали и нравственности как фактора культурной преемственности.</w:t>
      </w:r>
    </w:p>
    <w:p w14:paraId="143A715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Тематический блок 3. «Духовно-нравственное богатство личности».</w:t>
      </w:r>
    </w:p>
    <w:p w14:paraId="211B152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Тема 17. Личность – общество – культура.</w:t>
      </w:r>
    </w:p>
    <w:p w14:paraId="270797B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Знать и понимать значение термина «человек» в контексте </w:t>
      </w:r>
      <w:r>
        <w:rPr>
          <w:rFonts w:ascii="Times New Roman" w:hAnsi="Times New Roman"/>
          <w:sz w:val="24"/>
        </w:rPr>
        <w:br/>
        <w:t>духовно-нравственной культуры;</w:t>
      </w:r>
    </w:p>
    <w:p w14:paraId="69542EC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уметь обосновать взаимосвязь и взаимообусловленность чело века и общества, человека и культуры;</w:t>
      </w:r>
    </w:p>
    <w:p w14:paraId="5D94812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понимать и объяснять различия между обоснованием термина «личность» </w:t>
      </w:r>
      <w:r>
        <w:rPr>
          <w:rFonts w:ascii="Times New Roman" w:hAnsi="Times New Roman"/>
          <w:sz w:val="24"/>
        </w:rPr>
        <w:br/>
        <w:t>в быту, в контексте культуры и творчества;</w:t>
      </w:r>
    </w:p>
    <w:p w14:paraId="252CB49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знать, что такое гуманизм, иметь представление о его источниках в культуре.</w:t>
      </w:r>
    </w:p>
    <w:p w14:paraId="3F1856B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Тема 18. Духовный мир человека. Человек – творец культуры.</w:t>
      </w:r>
    </w:p>
    <w:p w14:paraId="23C2EF1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Знать значение термина «творчество» в нескольких аспектах и понимать границы их применимости;</w:t>
      </w:r>
    </w:p>
    <w:p w14:paraId="085A111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осознавать и доказывать важность морально- нравственных ограничений </w:t>
      </w:r>
      <w:r>
        <w:rPr>
          <w:rFonts w:ascii="Times New Roman" w:hAnsi="Times New Roman"/>
          <w:sz w:val="24"/>
        </w:rPr>
        <w:br/>
        <w:t>в творчестве;</w:t>
      </w:r>
    </w:p>
    <w:p w14:paraId="024E050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обосновывать важность творчества как реализацию духовно-нравственных ценностей человека;</w:t>
      </w:r>
    </w:p>
    <w:p w14:paraId="0624CD4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доказывать детерминированность творчества культурой своего этноса;</w:t>
      </w:r>
    </w:p>
    <w:p w14:paraId="4CE47C9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знать и уметь объяснить взаимосвязь труда и творчества.</w:t>
      </w:r>
    </w:p>
    <w:p w14:paraId="748D264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Тема 19. Личность и духовно-нравственные ценности.</w:t>
      </w:r>
    </w:p>
    <w:p w14:paraId="66027CD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Знать и уметь объяснить значение и роль морали и нравственности в жизни человека;</w:t>
      </w:r>
    </w:p>
    <w:p w14:paraId="087CE28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обосновывать происхождение духовных ценностей, понимание идеалов добра и зла;</w:t>
      </w:r>
    </w:p>
    <w:p w14:paraId="3A0C4B3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понимать и уметь показывать на примерах значение таких ценностей, </w:t>
      </w:r>
      <w:r>
        <w:rPr>
          <w:rFonts w:ascii="Times New Roman" w:hAnsi="Times New Roman"/>
          <w:sz w:val="24"/>
        </w:rPr>
        <w:br/>
        <w:t>как «взаимопомощь», «сострадание», «милосердие», «любовь», «дружба», «коллективизм», «патриотизм», «любовь к близким».</w:t>
      </w:r>
    </w:p>
    <w:p w14:paraId="04AF1AF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Тематический блок 4. «Культурное единство России».</w:t>
      </w:r>
    </w:p>
    <w:p w14:paraId="4CAAF56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Тема 20. Историческая память как духовно-нравственная ценность.</w:t>
      </w:r>
    </w:p>
    <w:p w14:paraId="5594A78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Понимать и уметь объяснять суть термина «история», знать основные исторические периоды и уметь выделять их сущностные черты; </w:t>
      </w:r>
    </w:p>
    <w:p w14:paraId="42EB308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иметь представление о значении и функциях изучения истории;</w:t>
      </w:r>
    </w:p>
    <w:p w14:paraId="53B22A2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осознавать историю своей семьи и народа как часть мирового исторического процесса. Знать о существовании связи между историческими событиями </w:t>
      </w:r>
      <w:r>
        <w:rPr>
          <w:rFonts w:ascii="Times New Roman" w:hAnsi="Times New Roman"/>
          <w:sz w:val="24"/>
        </w:rPr>
        <w:br/>
        <w:t>и культурой. Обосновывать важность изучения истории как духовно-нравственного долга гражданина и патриота.</w:t>
      </w:r>
    </w:p>
    <w:p w14:paraId="7508C67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Тема 21. Литература как язык культуры.</w:t>
      </w:r>
    </w:p>
    <w:p w14:paraId="6CB3371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Знать и понимать отличия </w:t>
      </w:r>
      <w:r>
        <w:rPr>
          <w:rFonts w:ascii="Times New Roman" w:hAnsi="Times New Roman"/>
          <w:sz w:val="24"/>
        </w:rPr>
        <w:t>литературы от других видов художественного творчества;</w:t>
      </w:r>
    </w:p>
    <w:p w14:paraId="3256836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рассказывать об особенностях литературного повествования, выделять простые выразительные средства литературного языка;</w:t>
      </w:r>
    </w:p>
    <w:p w14:paraId="3BFB792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обосновывать и доказывать важность литературы как культурного явления, как формы трансляции культурных ценностей;</w:t>
      </w:r>
    </w:p>
    <w:p w14:paraId="3963C79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находить и обозначать средства выражения морального и нравственного смысла в литературных произведениях.</w:t>
      </w:r>
    </w:p>
    <w:p w14:paraId="43ED312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Тема 22. Взаимовлияние культур.</w:t>
      </w:r>
    </w:p>
    <w:p w14:paraId="7D8315E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Иметь представление о значении терминов «взаимодействие культур», «культурный обмен» как формах распространения и обогащения </w:t>
      </w:r>
      <w:r>
        <w:rPr>
          <w:rFonts w:ascii="Times New Roman" w:hAnsi="Times New Roman"/>
          <w:sz w:val="24"/>
        </w:rPr>
        <w:br/>
        <w:t>духовно-нравственных идеалов общества;</w:t>
      </w:r>
    </w:p>
    <w:p w14:paraId="28EB56D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понимать и обосновывать важность сохранения культурного наследия;</w:t>
      </w:r>
    </w:p>
    <w:p w14:paraId="676F6AE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знать, что такое глобализация, уметь приводить примеры межкультурной коммуникации как способа формирования общих духовно-нравственных ценностей.</w:t>
      </w:r>
    </w:p>
    <w:p w14:paraId="38659A0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Тема 23. Духовно-нравственные ценности российского народа.</w:t>
      </w:r>
    </w:p>
    <w:p w14:paraId="2CD2E48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Знать и уметь объяснить суть и значение следующих духовно-нравственных ценностей: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w:t>
      </w:r>
      <w:r>
        <w:rPr>
          <w:rFonts w:ascii="Times New Roman" w:hAnsi="Times New Roman"/>
          <w:sz w:val="24"/>
        </w:rPr>
        <w:lastRenderedPageBreak/>
        <w:t xml:space="preserve">крепкая семья, созидательный труд, приоритет духовного </w:t>
      </w:r>
      <w:r>
        <w:rPr>
          <w:rFonts w:ascii="Times New Roman" w:hAnsi="Times New Roman"/>
          <w:sz w:val="24"/>
        </w:rPr>
        <w:br/>
        <w:t>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 с опорой на культурные и исторические особенности российского народа;</w:t>
      </w:r>
    </w:p>
    <w:p w14:paraId="3195A45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осознавать духовно-нравственные ценности в качестве базовых общегражданских ценностей российского общества и уметь доказывать это.</w:t>
      </w:r>
    </w:p>
    <w:p w14:paraId="54CDCE1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Тема 24. Регионы России: культурное многообразие.</w:t>
      </w:r>
    </w:p>
    <w:p w14:paraId="7668C65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Понимать принципы федеративного устройства России и концепт «полиэтничность»;</w:t>
      </w:r>
    </w:p>
    <w:p w14:paraId="2C8EAE7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называть основные этносы Российской Федерации и регионы, </w:t>
      </w:r>
      <w:r>
        <w:rPr>
          <w:rFonts w:ascii="Times New Roman" w:hAnsi="Times New Roman"/>
          <w:sz w:val="24"/>
        </w:rPr>
        <w:br/>
        <w:t>где они традиционно проживают;</w:t>
      </w:r>
    </w:p>
    <w:p w14:paraId="78C896A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уметь объяснить значение словосочетаний «многонациональный народ Российской Федерации», «государствообразующий народ», «титульный этнос»;</w:t>
      </w:r>
    </w:p>
    <w:p w14:paraId="424842B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понимать ценность многообразия культурных укладов народов Российской Федерации;</w:t>
      </w:r>
    </w:p>
    <w:p w14:paraId="693402E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демонстрировать готовность к сохранению межнационального </w:t>
      </w:r>
      <w:r>
        <w:rPr>
          <w:rFonts w:ascii="Times New Roman" w:hAnsi="Times New Roman"/>
          <w:sz w:val="24"/>
        </w:rPr>
        <w:br/>
        <w:t>и межрелигиозного согласия в России;</w:t>
      </w:r>
    </w:p>
    <w:p w14:paraId="0B5F458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уметь выделять общие черты в культуре различных народов, обосновывать </w:t>
      </w:r>
      <w:r>
        <w:rPr>
          <w:rFonts w:ascii="Times New Roman" w:hAnsi="Times New Roman"/>
          <w:sz w:val="24"/>
        </w:rPr>
        <w:br/>
        <w:t>их значение и причины.</w:t>
      </w:r>
    </w:p>
    <w:p w14:paraId="60FA68E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Тема 25. Праздники в культуре народов России.</w:t>
      </w:r>
    </w:p>
    <w:p w14:paraId="0197A6F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Иметь представление о природе праздников и обосновывать их важность </w:t>
      </w:r>
      <w:r>
        <w:rPr>
          <w:rFonts w:ascii="Times New Roman" w:hAnsi="Times New Roman"/>
          <w:sz w:val="24"/>
        </w:rPr>
        <w:br/>
        <w:t>как элементов культуры;</w:t>
      </w:r>
    </w:p>
    <w:p w14:paraId="31EBF51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устанавливать взаимосвязь праздников и культурного уклада;</w:t>
      </w:r>
    </w:p>
    <w:p w14:paraId="442569A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различать основные типы праздников;</w:t>
      </w:r>
    </w:p>
    <w:p w14:paraId="6A527D1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уметь рассказывать о праздничных традициях народов России и собственной семьи;</w:t>
      </w:r>
    </w:p>
    <w:p w14:paraId="7996195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анализировать связь праздников и истории, культуры народов России;</w:t>
      </w:r>
    </w:p>
    <w:p w14:paraId="0E5843E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понимать основной смысл семейных </w:t>
      </w:r>
      <w:r>
        <w:rPr>
          <w:rFonts w:ascii="Times New Roman" w:hAnsi="Times New Roman"/>
          <w:sz w:val="24"/>
        </w:rPr>
        <w:t>праздников;</w:t>
      </w:r>
    </w:p>
    <w:p w14:paraId="6B32C30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определять нравственный смысл праздников народов России;</w:t>
      </w:r>
    </w:p>
    <w:p w14:paraId="1570948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осознавать значение праздников как элементов культурной памяти народов России, как воплощение духовно-нравственных идеалов.</w:t>
      </w:r>
    </w:p>
    <w:p w14:paraId="1AFF90E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Тема 26. Памятники архитектуры народов России.</w:t>
      </w:r>
    </w:p>
    <w:p w14:paraId="5966EA2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Знать, что такое архитектура, уметь охарактеризовать основные типы памятников архитектуры и проследить связь между их структурой и особенностями культуры и этапами исторического развития;</w:t>
      </w:r>
    </w:p>
    <w:p w14:paraId="5C3193C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понимать взаимосвязь между типом жилищ и типом хозяйственной деятельности;</w:t>
      </w:r>
    </w:p>
    <w:p w14:paraId="74FF7A0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осознавать и уметь охарактеризовать связь между уровнем </w:t>
      </w:r>
      <w:r>
        <w:rPr>
          <w:rFonts w:ascii="Times New Roman" w:hAnsi="Times New Roman"/>
          <w:sz w:val="24"/>
        </w:rPr>
        <w:br/>
        <w:t>научно-технического развития и типами жилищ;</w:t>
      </w:r>
    </w:p>
    <w:p w14:paraId="07F87F7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осознавать и уметь объяснять взаимосвязь между особенностями архитектуры и духовно-нравственными ценностями народов России; </w:t>
      </w:r>
    </w:p>
    <w:p w14:paraId="633E988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устанавливать связь между историей памятника и историей края, характеризовать памятники истории и культуры;</w:t>
      </w:r>
    </w:p>
    <w:p w14:paraId="736E318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иметь представление о нравственном и научном смысле краеведческой работы.</w:t>
      </w:r>
    </w:p>
    <w:p w14:paraId="656F1AF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Тема 27. Музыкальная культура народов России.</w:t>
      </w:r>
    </w:p>
    <w:p w14:paraId="726ACA4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Знать и понимать отличия музыки от других видов художественного творчества, рассказывать об особенностях музыкального повествования, выделять простые выразительные средства музыкального языка;</w:t>
      </w:r>
    </w:p>
    <w:p w14:paraId="05DFD1E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обосновывать и доказывать важность музыки как культурного явления, </w:t>
      </w:r>
      <w:r>
        <w:rPr>
          <w:rFonts w:ascii="Times New Roman" w:hAnsi="Times New Roman"/>
          <w:sz w:val="24"/>
        </w:rPr>
        <w:br/>
        <w:t>как формы трансляции культурных ценностей;</w:t>
      </w:r>
    </w:p>
    <w:p w14:paraId="7683596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находить и обозначать средства выражения морального и нравственного смысла музыкальных произведений;</w:t>
      </w:r>
    </w:p>
    <w:p w14:paraId="280A059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знать основные темы музыкального творчества народов России, народные инструменты.</w:t>
      </w:r>
    </w:p>
    <w:p w14:paraId="2385097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Тема 28. Изобразительное искусство народов России.</w:t>
      </w:r>
    </w:p>
    <w:p w14:paraId="41C8AFA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Знать и понимать отличия изобразительного искусства от других видов художественного творчества, рассказывать об особенностях и выразительных средствах изобразительного искусства;</w:t>
      </w:r>
    </w:p>
    <w:p w14:paraId="4B07BE4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уметь объяснить, что такое скульптура, живопись, графика, фольклорные орнаменты;</w:t>
      </w:r>
    </w:p>
    <w:p w14:paraId="031BD2D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обосновывать и доказывать важность изобразительного искусства </w:t>
      </w:r>
      <w:r>
        <w:rPr>
          <w:rFonts w:ascii="Times New Roman" w:hAnsi="Times New Roman"/>
          <w:sz w:val="24"/>
        </w:rPr>
        <w:br/>
        <w:t>как культурного явления, как формы трансляции культурных ценностей;</w:t>
      </w:r>
    </w:p>
    <w:p w14:paraId="5D7406D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находить и обозначать средства выражения морального и нравственного смысла изобразительного искусства;</w:t>
      </w:r>
    </w:p>
    <w:p w14:paraId="4736B78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знать основные темы изобразительного искусства народов России.</w:t>
      </w:r>
    </w:p>
    <w:p w14:paraId="192A9B1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Тема 29. Фольклор и литература народов России.</w:t>
      </w:r>
    </w:p>
    <w:p w14:paraId="128CA94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Знать и понимать, что такое пословицы и поговорки, обосновывать важность </w:t>
      </w:r>
      <w:r>
        <w:rPr>
          <w:rFonts w:ascii="Times New Roman" w:hAnsi="Times New Roman"/>
          <w:sz w:val="24"/>
        </w:rPr>
        <w:br/>
        <w:t>и нужность этих языковых выразительных средств;</w:t>
      </w:r>
    </w:p>
    <w:p w14:paraId="3947068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понимать и объяснять, что такое эпос, миф, сказка, былина, песня;</w:t>
      </w:r>
    </w:p>
    <w:p w14:paraId="74D2149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воспринимать и объяснять на примерах важность понимания фольклора </w:t>
      </w:r>
      <w:r>
        <w:rPr>
          <w:rFonts w:ascii="Times New Roman" w:hAnsi="Times New Roman"/>
          <w:sz w:val="24"/>
        </w:rPr>
        <w:br/>
        <w:t>как отражения истории народа и его ценностей, морали и нравственности;</w:t>
      </w:r>
    </w:p>
    <w:p w14:paraId="3A6C39B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знать, что такое национальная литература и каковы её выразительные средства;</w:t>
      </w:r>
    </w:p>
    <w:p w14:paraId="64EE49E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оценивать морально-нравственный потенциал национальной литературы. </w:t>
      </w:r>
    </w:p>
    <w:p w14:paraId="24957CB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Тема 30. Бытовые традиции народов России: пища, одежда, дом.</w:t>
      </w:r>
    </w:p>
    <w:p w14:paraId="15DDED2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Знать и уметь объяснить взаимосвязь между бытом и природными условиями проживания народа на примерах из истории и культуры своего региона;</w:t>
      </w:r>
    </w:p>
    <w:p w14:paraId="7DE0540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уметь доказывать и </w:t>
      </w:r>
      <w:r>
        <w:rPr>
          <w:rFonts w:ascii="Times New Roman" w:hAnsi="Times New Roman"/>
          <w:sz w:val="24"/>
        </w:rPr>
        <w:t>отстаивать важность сохранения и развития культурных, духовно-нравственных, семейных и этнических традиций, многообразия культур;</w:t>
      </w:r>
    </w:p>
    <w:p w14:paraId="220550D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уметь оценивать и устанавливать границы и приоритеты взаимодействия между людьми разной этнической, религиозной и гражданской идентичности </w:t>
      </w:r>
      <w:r>
        <w:rPr>
          <w:rFonts w:ascii="Times New Roman" w:hAnsi="Times New Roman"/>
          <w:sz w:val="24"/>
        </w:rPr>
        <w:br/>
        <w:t>на доступном для шестиклассников уровне (с учётом их возрастных особенностей);</w:t>
      </w:r>
    </w:p>
    <w:p w14:paraId="40FBF58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понимать и уметь показывать на примерах значение таких ценностей, </w:t>
      </w:r>
      <w:r>
        <w:rPr>
          <w:rFonts w:ascii="Times New Roman" w:hAnsi="Times New Roman"/>
          <w:sz w:val="24"/>
        </w:rPr>
        <w:br/>
        <w:t>как взаимопомощь, сострадание, милосердие, любовь, дружба, коллективизм, патриотизм, любовь к близким через бытовые традиции народов своего края.</w:t>
      </w:r>
    </w:p>
    <w:p w14:paraId="1D07A55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Тема 31. Культурная карта России (практическое занятие).</w:t>
      </w:r>
    </w:p>
    <w:p w14:paraId="495FF91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Знать и уметь объяснить отличия культурной географии от физической</w:t>
      </w:r>
      <w:r>
        <w:rPr>
          <w:rFonts w:ascii="Times New Roman" w:hAnsi="Times New Roman"/>
          <w:sz w:val="24"/>
        </w:rPr>
        <w:br/>
        <w:t xml:space="preserve"> и политической географии;</w:t>
      </w:r>
    </w:p>
    <w:p w14:paraId="01E4B1F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понимать, что такое культурная карта народов России;</w:t>
      </w:r>
    </w:p>
    <w:p w14:paraId="3D8B2D5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описывать отдельные области культурной карты в соответствии </w:t>
      </w:r>
      <w:r>
        <w:rPr>
          <w:rFonts w:ascii="Times New Roman" w:hAnsi="Times New Roman"/>
          <w:sz w:val="24"/>
        </w:rPr>
        <w:br/>
        <w:t>с их особенностями.</w:t>
      </w:r>
    </w:p>
    <w:p w14:paraId="1F5629D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Тема 32. Единство страны – залог будущего России.</w:t>
      </w:r>
    </w:p>
    <w:p w14:paraId="478FC41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Знать и уметь объяснить значение и роль общих элементов в культуре народов России для обоснования её территориального, политического и экономического единства;</w:t>
      </w:r>
    </w:p>
    <w:p w14:paraId="7161AB6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понимать и доказывать важность и преимущества этого единства </w:t>
      </w:r>
      <w:r>
        <w:rPr>
          <w:rFonts w:ascii="Times New Roman" w:hAnsi="Times New Roman"/>
          <w:sz w:val="24"/>
        </w:rPr>
        <w:br/>
        <w:t>перед требованиями национального самоопределения отдельных этносов.</w:t>
      </w:r>
    </w:p>
    <w:p w14:paraId="4AF93F1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158.5.4.2. К концу обучения в 6 классе обучающийся получит следующие предметные результаты по отдельным темам программы по ОДНКНР.</w:t>
      </w:r>
    </w:p>
    <w:p w14:paraId="56F764C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Тематический блок 1. «Культура как социальность».</w:t>
      </w:r>
    </w:p>
    <w:p w14:paraId="6BE2CC7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Тема 1. Мир культуры: его структура.</w:t>
      </w:r>
    </w:p>
    <w:p w14:paraId="76CAA95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Знать и уметь объяснить структуру культуры как социального явления;</w:t>
      </w:r>
    </w:p>
    <w:p w14:paraId="57CFBD7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понимать специфику социальных явлений, их ключевые отличия </w:t>
      </w:r>
      <w:r>
        <w:rPr>
          <w:rFonts w:ascii="Times New Roman" w:hAnsi="Times New Roman"/>
          <w:sz w:val="24"/>
        </w:rPr>
        <w:br/>
        <w:t>от природных явлений;</w:t>
      </w:r>
    </w:p>
    <w:p w14:paraId="57A5052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уметь доказывать связь между этапом развития материальной культуры </w:t>
      </w:r>
      <w:r>
        <w:rPr>
          <w:rFonts w:ascii="Times New Roman" w:hAnsi="Times New Roman"/>
          <w:sz w:val="24"/>
        </w:rPr>
        <w:br/>
        <w:t>и социальной структурой общества, их взаимосвязь с духовно-нравственным состоянием общества;</w:t>
      </w:r>
    </w:p>
    <w:p w14:paraId="70C3917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понимать зависимость социальных процессов от культурно-исторических процессов; </w:t>
      </w:r>
    </w:p>
    <w:p w14:paraId="19B07C7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уметь объяснить взаимосвязь между научно-техническим прогрессом </w:t>
      </w:r>
      <w:r>
        <w:rPr>
          <w:rFonts w:ascii="Times New Roman" w:hAnsi="Times New Roman"/>
          <w:sz w:val="24"/>
        </w:rPr>
        <w:br/>
        <w:t>и этапами развития социума.</w:t>
      </w:r>
    </w:p>
    <w:p w14:paraId="22A2B86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Тема 2. Культура России: многообразие регионов.</w:t>
      </w:r>
    </w:p>
    <w:p w14:paraId="5789B1A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Характеризовать административно-территориальное деление России;</w:t>
      </w:r>
    </w:p>
    <w:p w14:paraId="5870D97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знать количество регионов, различать субъекты и федеральные округа, уметь показать их на административной карте России;</w:t>
      </w:r>
    </w:p>
    <w:p w14:paraId="7C52770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понимать и уметь объяснить необходимость федеративного устройства </w:t>
      </w:r>
      <w:r>
        <w:rPr>
          <w:rFonts w:ascii="Times New Roman" w:hAnsi="Times New Roman"/>
          <w:sz w:val="24"/>
        </w:rPr>
        <w:br/>
        <w:t>в полиэтничном государстве, важность сохранения исторической памяти отдельных этносов;</w:t>
      </w:r>
    </w:p>
    <w:p w14:paraId="02AC28A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объяснять принцип равенства прав каждого человека, вне зависимости </w:t>
      </w:r>
      <w:r>
        <w:rPr>
          <w:rFonts w:ascii="Times New Roman" w:hAnsi="Times New Roman"/>
          <w:sz w:val="24"/>
        </w:rPr>
        <w:br/>
        <w:t>от его принадлежности к тому или иному народу;</w:t>
      </w:r>
    </w:p>
    <w:p w14:paraId="219F2BB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понимать ценность многообразия культурных укладов народов Российской Федерации;</w:t>
      </w:r>
    </w:p>
    <w:p w14:paraId="725CB7B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демонстрировать готовность к сохранению межнационального </w:t>
      </w:r>
      <w:r>
        <w:rPr>
          <w:rFonts w:ascii="Times New Roman" w:hAnsi="Times New Roman"/>
          <w:sz w:val="24"/>
        </w:rPr>
        <w:br/>
        <w:t>и межрелигиозного согласия в России;</w:t>
      </w:r>
    </w:p>
    <w:p w14:paraId="69FFD23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характеризовать духовную культуру всех народов России как общее достояние и богатство нашей многонациональной Родины.</w:t>
      </w:r>
    </w:p>
    <w:p w14:paraId="1630B52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Тема 3. История быта как история культуры.</w:t>
      </w:r>
    </w:p>
    <w:p w14:paraId="65A1F72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Понимать смысл понятия «домашнее хозяйство» и характеризовать его типы;</w:t>
      </w:r>
    </w:p>
    <w:p w14:paraId="11935B2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понимать взаимосвязь между хозяйственной деятельностью народов России </w:t>
      </w:r>
      <w:r>
        <w:rPr>
          <w:rFonts w:ascii="Times New Roman" w:hAnsi="Times New Roman"/>
          <w:sz w:val="24"/>
        </w:rPr>
        <w:br/>
        <w:t>и особенностями исторического периода;</w:t>
      </w:r>
    </w:p>
    <w:p w14:paraId="5D1D962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находить и объяснять зависимость ценностных ориентиров народов России </w:t>
      </w:r>
      <w:r>
        <w:rPr>
          <w:rFonts w:ascii="Times New Roman" w:hAnsi="Times New Roman"/>
          <w:sz w:val="24"/>
        </w:rPr>
        <w:br/>
        <w:t xml:space="preserve">от их локализации в конкретных климатических, географических </w:t>
      </w:r>
      <w:r>
        <w:rPr>
          <w:rFonts w:ascii="Times New Roman" w:hAnsi="Times New Roman"/>
          <w:sz w:val="24"/>
        </w:rPr>
        <w:br/>
        <w:t>и культурно-исторических условиях.</w:t>
      </w:r>
    </w:p>
    <w:p w14:paraId="53172B7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Тема 4. Прогресс: технический и социальный.</w:t>
      </w:r>
    </w:p>
    <w:p w14:paraId="3AEB5C6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Знать, что такое труд, производительность труда и разделение труда, характеризовать их роль и значение в истории и современном обществе;</w:t>
      </w:r>
    </w:p>
    <w:p w14:paraId="7243E18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осознавать и уметь доказывать взаимозависимость членов общества, роль созидательного и добросовестного труда для создания социально и экономически благоприятной среды;</w:t>
      </w:r>
    </w:p>
    <w:p w14:paraId="312F242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демонстрировать понимание роли обслуживающего труда, его социальной </w:t>
      </w:r>
      <w:r>
        <w:rPr>
          <w:rFonts w:ascii="Times New Roman" w:hAnsi="Times New Roman"/>
          <w:sz w:val="24"/>
        </w:rPr>
        <w:br/>
        <w:t>и духовно-нравственной важности;</w:t>
      </w:r>
    </w:p>
    <w:p w14:paraId="7889A8A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понимать взаимосвязи между механизацией домашнего труда и изменениями социальных взаимосвязей в обществе;</w:t>
      </w:r>
    </w:p>
    <w:p w14:paraId="5418F8D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осознавать и обосновывать влияние технологий на культуру и ценности общества. </w:t>
      </w:r>
    </w:p>
    <w:p w14:paraId="5D105EF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Тема 5. Образование в культуре народов России.</w:t>
      </w:r>
    </w:p>
    <w:p w14:paraId="5817653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Иметь представление об истории образования и его роли в обществе </w:t>
      </w:r>
      <w:r>
        <w:rPr>
          <w:rFonts w:ascii="Times New Roman" w:hAnsi="Times New Roman"/>
          <w:sz w:val="24"/>
        </w:rPr>
        <w:br/>
        <w:t>на различных этапах его развития;</w:t>
      </w:r>
    </w:p>
    <w:p w14:paraId="1493FAF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понимать и обосновывать роль ценностей в обществе, их зависимость </w:t>
      </w:r>
      <w:r>
        <w:rPr>
          <w:rFonts w:ascii="Times New Roman" w:hAnsi="Times New Roman"/>
          <w:sz w:val="24"/>
        </w:rPr>
        <w:br/>
        <w:t>от процесса познания;</w:t>
      </w:r>
    </w:p>
    <w:p w14:paraId="0C10218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понимать специфику каждой ступени образования, её роль в современных общественных процессах;</w:t>
      </w:r>
    </w:p>
    <w:p w14:paraId="61E3610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обосновывать важность </w:t>
      </w:r>
      <w:r>
        <w:rPr>
          <w:rFonts w:ascii="Times New Roman" w:hAnsi="Times New Roman"/>
          <w:sz w:val="24"/>
        </w:rPr>
        <w:t>образования в современном мире и ценность знания;</w:t>
      </w:r>
    </w:p>
    <w:p w14:paraId="6B0D543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характеризовать образование как часть процесса формирования </w:t>
      </w:r>
      <w:r>
        <w:rPr>
          <w:rFonts w:ascii="Times New Roman" w:hAnsi="Times New Roman"/>
          <w:sz w:val="24"/>
        </w:rPr>
        <w:br/>
        <w:t>духовно-нравственных ориентиров человека.</w:t>
      </w:r>
    </w:p>
    <w:p w14:paraId="79643DD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Тема 6. Права и обязанности человека.</w:t>
      </w:r>
    </w:p>
    <w:p w14:paraId="15A5FB3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Знать термины «права человека», «естественные права человека», «правовая культура»;</w:t>
      </w:r>
    </w:p>
    <w:p w14:paraId="1BA31BD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характеризовать историю формирования комплекса понятий, связанных </w:t>
      </w:r>
      <w:r>
        <w:rPr>
          <w:rFonts w:ascii="Times New Roman" w:hAnsi="Times New Roman"/>
          <w:sz w:val="24"/>
        </w:rPr>
        <w:br/>
        <w:t>с правами;</w:t>
      </w:r>
    </w:p>
    <w:p w14:paraId="5B6EC23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понимать и обосновывать важность прав человека как привилегии </w:t>
      </w:r>
      <w:r>
        <w:rPr>
          <w:rFonts w:ascii="Times New Roman" w:hAnsi="Times New Roman"/>
          <w:sz w:val="24"/>
        </w:rPr>
        <w:br/>
        <w:t>и обязанности человека;</w:t>
      </w:r>
    </w:p>
    <w:p w14:paraId="431CC48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понимать необходимость соблюдения прав человека;</w:t>
      </w:r>
    </w:p>
    <w:p w14:paraId="41ABD95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понимать и уметь объяснить необходимость сохранения паритета </w:t>
      </w:r>
      <w:r>
        <w:rPr>
          <w:rFonts w:ascii="Times New Roman" w:hAnsi="Times New Roman"/>
          <w:sz w:val="24"/>
        </w:rPr>
        <w:br/>
        <w:t>между правами и обязанностями человека в обществе;</w:t>
      </w:r>
    </w:p>
    <w:p w14:paraId="78BCB85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приводить примеры формирования правовой культуры из истории народов России.</w:t>
      </w:r>
    </w:p>
    <w:p w14:paraId="7AF8B91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Тема 7. Общество и религия: духовно-нравственное взаимодействие.</w:t>
      </w:r>
    </w:p>
    <w:p w14:paraId="32E2BA1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Знать и понимать смысл терминов «религия», «конфессия», «атеизм», «свободомыслие»;</w:t>
      </w:r>
    </w:p>
    <w:p w14:paraId="3F0A10D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характеризовать основные </w:t>
      </w:r>
      <w:proofErr w:type="spellStart"/>
      <w:r>
        <w:rPr>
          <w:rFonts w:ascii="Times New Roman" w:hAnsi="Times New Roman"/>
          <w:sz w:val="24"/>
        </w:rPr>
        <w:t>культурообразующие</w:t>
      </w:r>
      <w:proofErr w:type="spellEnd"/>
      <w:r>
        <w:rPr>
          <w:rFonts w:ascii="Times New Roman" w:hAnsi="Times New Roman"/>
          <w:sz w:val="24"/>
        </w:rPr>
        <w:t xml:space="preserve"> конфессии;</w:t>
      </w:r>
    </w:p>
    <w:p w14:paraId="00351E6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знать и уметь объяснять роль религии в истории и на современном этапе общественного развития;</w:t>
      </w:r>
    </w:p>
    <w:p w14:paraId="10DC8A3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понимать и обосновывать роль религий как источника культурного развития общества.</w:t>
      </w:r>
    </w:p>
    <w:p w14:paraId="77AF6BA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Тема 8. Современный мир: самое важное (практическое занятие).</w:t>
      </w:r>
    </w:p>
    <w:p w14:paraId="1FC1975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Характеризовать основные процессы, протекающие в современном обществе, его духовно-нравственные ориентиры;</w:t>
      </w:r>
    </w:p>
    <w:p w14:paraId="60D73D4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понимать и уметь доказать важность </w:t>
      </w:r>
      <w:r>
        <w:rPr>
          <w:rFonts w:ascii="Times New Roman" w:hAnsi="Times New Roman"/>
          <w:sz w:val="24"/>
        </w:rPr>
        <w:t>духовно-нравственного развития человека и общества в целом для сохранения социально-экономического благополучия;</w:t>
      </w:r>
    </w:p>
    <w:p w14:paraId="3C564C0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называть и характеризовать основные источники этого процесса, уметь доказывать теоретические положения, выдвинутые ранее на примерах из истории </w:t>
      </w:r>
      <w:r>
        <w:rPr>
          <w:rFonts w:ascii="Times New Roman" w:hAnsi="Times New Roman"/>
          <w:sz w:val="24"/>
        </w:rPr>
        <w:br/>
        <w:t xml:space="preserve">и культуры России. </w:t>
      </w:r>
    </w:p>
    <w:p w14:paraId="55B022E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Тематический блок 2. «Человек и его отражение в культуре».</w:t>
      </w:r>
    </w:p>
    <w:p w14:paraId="6136E64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Тема 9. Духовно-нравственный облик и идеал человека.</w:t>
      </w:r>
    </w:p>
    <w:p w14:paraId="122C479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Объяснять, как проявляется мораль и нравственность через описание личных качеств человека;</w:t>
      </w:r>
    </w:p>
    <w:p w14:paraId="47C469D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осознавать, какие личностные качества соотносятся с теми или иными моральными и нравственными ценностями;</w:t>
      </w:r>
    </w:p>
    <w:p w14:paraId="551D371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понимать различия между этикой и этикетом и их взаимосвязь;</w:t>
      </w:r>
    </w:p>
    <w:p w14:paraId="5CD7735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обосновывать и доказывать ценность свободы как залога благополучия общества, уважения к правам человека, его месту и роли в общественных процессах;</w:t>
      </w:r>
    </w:p>
    <w:p w14:paraId="50702EA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характеризовать взаимосвязь таких понятий как «свобода», «ответственность», «право» и «долг»;</w:t>
      </w:r>
    </w:p>
    <w:p w14:paraId="7ABAFEB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понимать важность коллективизма как ценности современной России </w:t>
      </w:r>
      <w:r>
        <w:rPr>
          <w:rFonts w:ascii="Times New Roman" w:hAnsi="Times New Roman"/>
          <w:sz w:val="24"/>
        </w:rPr>
        <w:br/>
        <w:t>и его приоритет перед идеологией индивидуализма;</w:t>
      </w:r>
    </w:p>
    <w:p w14:paraId="72CB370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приводить примеры идеалов человека в историко-культурном пространстве современной России.</w:t>
      </w:r>
    </w:p>
    <w:p w14:paraId="790A10E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Тема 10. Взросление человека в культуре народов России.</w:t>
      </w:r>
    </w:p>
    <w:p w14:paraId="1238662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Понимать различие между процессами антропогенеза и </w:t>
      </w:r>
      <w:proofErr w:type="spellStart"/>
      <w:r>
        <w:rPr>
          <w:rFonts w:ascii="Times New Roman" w:hAnsi="Times New Roman"/>
          <w:sz w:val="24"/>
        </w:rPr>
        <w:t>антропосоциогенеза</w:t>
      </w:r>
      <w:proofErr w:type="spellEnd"/>
      <w:r>
        <w:rPr>
          <w:rFonts w:ascii="Times New Roman" w:hAnsi="Times New Roman"/>
          <w:sz w:val="24"/>
        </w:rPr>
        <w:t>;</w:t>
      </w:r>
    </w:p>
    <w:p w14:paraId="18B300F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характеризовать процесс взросления человека и его основные этапы, </w:t>
      </w:r>
      <w:r>
        <w:rPr>
          <w:rFonts w:ascii="Times New Roman" w:hAnsi="Times New Roman"/>
          <w:sz w:val="24"/>
        </w:rPr>
        <w:br/>
        <w:t>а также потребности человека для гармоничного развития существования на каждом из этапов;</w:t>
      </w:r>
    </w:p>
    <w:p w14:paraId="2637E82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обосновывать важность взаимодействия человека и общества, характеризовать негативные эффекты социальной изоляции;</w:t>
      </w:r>
    </w:p>
    <w:p w14:paraId="49D3034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знать и уметь демонстрировать своё понимание самостоятельности, её роли </w:t>
      </w:r>
      <w:r>
        <w:rPr>
          <w:rFonts w:ascii="Times New Roman" w:hAnsi="Times New Roman"/>
          <w:sz w:val="24"/>
        </w:rPr>
        <w:br/>
        <w:t>в развитии личности, во взаимодействии с другими людьми.</w:t>
      </w:r>
    </w:p>
    <w:p w14:paraId="3F30A69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Тема 11. Религия как источник нравственности.</w:t>
      </w:r>
    </w:p>
    <w:p w14:paraId="4873976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Характеризовать нравственный потенциал религии;</w:t>
      </w:r>
    </w:p>
    <w:p w14:paraId="1583BB6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знать и уметь излагать нравственные принципы государствообразующих конфессий России;</w:t>
      </w:r>
    </w:p>
    <w:p w14:paraId="79BA5E9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знать основные требования к нравственному идеалу человека </w:t>
      </w:r>
      <w:r>
        <w:rPr>
          <w:rFonts w:ascii="Times New Roman" w:hAnsi="Times New Roman"/>
          <w:sz w:val="24"/>
        </w:rPr>
        <w:br/>
        <w:t>в государствообразующих религиях современной России;</w:t>
      </w:r>
    </w:p>
    <w:p w14:paraId="7DCB11A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уметь обосновывать важность религиозных моральных и нравственных ценностей для современного общества.</w:t>
      </w:r>
    </w:p>
    <w:p w14:paraId="7271355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Тема 12. Наука как источник знания о человеке.</w:t>
      </w:r>
    </w:p>
    <w:p w14:paraId="7C19412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Понимать и характеризовать смысл понятия «гуманитарное знание»;</w:t>
      </w:r>
    </w:p>
    <w:p w14:paraId="6FE60FB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определять нравственный смысл гуманитарного знания, </w:t>
      </w:r>
      <w:r>
        <w:rPr>
          <w:rFonts w:ascii="Times New Roman" w:hAnsi="Times New Roman"/>
          <w:sz w:val="24"/>
        </w:rPr>
        <w:br/>
        <w:t>его системообразующую роль в современной культуре;</w:t>
      </w:r>
    </w:p>
    <w:p w14:paraId="67F604D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характеризовать понятие «культура» как процесс самопознания общества, </w:t>
      </w:r>
      <w:r>
        <w:rPr>
          <w:rFonts w:ascii="Times New Roman" w:hAnsi="Times New Roman"/>
          <w:sz w:val="24"/>
        </w:rPr>
        <w:br/>
        <w:t>как его внутреннюю самоактуализацию;</w:t>
      </w:r>
    </w:p>
    <w:p w14:paraId="6424CE2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осознавать и доказывать взаимосвязь различных областей гуманитарного знания.</w:t>
      </w:r>
    </w:p>
    <w:p w14:paraId="730669E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Тема 13. Этика и нравственность как категории духовной культуры.</w:t>
      </w:r>
    </w:p>
    <w:p w14:paraId="581A207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Характеризовать многосторонность понятия «этика»;</w:t>
      </w:r>
    </w:p>
    <w:p w14:paraId="7D5CECD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понимать особенности этики </w:t>
      </w:r>
      <w:r>
        <w:rPr>
          <w:rFonts w:ascii="Times New Roman" w:hAnsi="Times New Roman"/>
          <w:sz w:val="24"/>
        </w:rPr>
        <w:t>как науки;</w:t>
      </w:r>
    </w:p>
    <w:p w14:paraId="70F7E6D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объяснять понятия «добро» и «зло» с помощью примеров в истории</w:t>
      </w:r>
      <w:r>
        <w:rPr>
          <w:rFonts w:ascii="Times New Roman" w:hAnsi="Times New Roman"/>
          <w:sz w:val="24"/>
        </w:rPr>
        <w:br/>
        <w:t>и культуре народов России и соотносить их с личным опытом;</w:t>
      </w:r>
    </w:p>
    <w:p w14:paraId="716009B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обосновывать важность и необходимость нравственности для социального благополучия общества и личности.</w:t>
      </w:r>
    </w:p>
    <w:p w14:paraId="0C62A20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Тема 14. </w:t>
      </w:r>
      <w:r>
        <w:rPr>
          <w:rFonts w:ascii="Times New Roman" w:hAnsi="Times New Roman"/>
          <w:sz w:val="24"/>
        </w:rPr>
        <w:t>Самопознание (практическое занятие).</w:t>
      </w:r>
    </w:p>
    <w:p w14:paraId="3EEFB97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Характеризовать понятия «самопознание», «автобиография», «автопортрет», «рефлексия»;</w:t>
      </w:r>
    </w:p>
    <w:p w14:paraId="0DAA136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уметь соотносить понятия «мораль», «нравственность», «ценности» </w:t>
      </w:r>
      <w:r>
        <w:rPr>
          <w:rFonts w:ascii="Times New Roman" w:hAnsi="Times New Roman"/>
          <w:sz w:val="24"/>
        </w:rPr>
        <w:br/>
        <w:t>с самопознанием и рефлексией на доступном для обучающихся уровне;</w:t>
      </w:r>
    </w:p>
    <w:p w14:paraId="50B6E06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доказывать и обосновывать свои нравственные убеждения.</w:t>
      </w:r>
    </w:p>
    <w:p w14:paraId="12CAEF8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Тематический блок 3. «Человек как член общества».</w:t>
      </w:r>
    </w:p>
    <w:p w14:paraId="0E533B4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Тема 15. Труд делает человека человеком.</w:t>
      </w:r>
    </w:p>
    <w:p w14:paraId="2A14C4B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Характеризовать важность труда и его роль в современном обществе;</w:t>
      </w:r>
    </w:p>
    <w:p w14:paraId="79CC733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соотносить понятия «добросовестный труд» и «экономическое благополучие»;</w:t>
      </w:r>
    </w:p>
    <w:p w14:paraId="336D7FD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объяснять понятия «безделье», «лень», «тунеядство»; </w:t>
      </w:r>
    </w:p>
    <w:p w14:paraId="0ACE3A0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понимать важность и уметь обосновать необходимость их преодоления </w:t>
      </w:r>
      <w:r>
        <w:rPr>
          <w:rFonts w:ascii="Times New Roman" w:hAnsi="Times New Roman"/>
          <w:sz w:val="24"/>
        </w:rPr>
        <w:br/>
        <w:t>для самого себя;</w:t>
      </w:r>
    </w:p>
    <w:p w14:paraId="249570C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оценивать общественные процессы в области общественной оценки труда;</w:t>
      </w:r>
    </w:p>
    <w:p w14:paraId="1414E97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осознавать и демонстрировать значимость трудолюбия, трудовых подвигов, социальной ответственности за свой труд;</w:t>
      </w:r>
    </w:p>
    <w:p w14:paraId="014CA21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объяснять важность труда и его экономической стоимости;</w:t>
      </w:r>
    </w:p>
    <w:p w14:paraId="73F41B5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знать и объяснять понятия «безделье», «лень», «тунеядство», с одной стороны, и «трудолюбие», «подвиг труда», «ответственность», с другой стороны, </w:t>
      </w:r>
      <w:r>
        <w:rPr>
          <w:rFonts w:ascii="Times New Roman" w:hAnsi="Times New Roman"/>
          <w:sz w:val="24"/>
        </w:rPr>
        <w:br/>
        <w:t>а также «общественная оценка труда».</w:t>
      </w:r>
    </w:p>
    <w:p w14:paraId="76CA76A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Тема 16. Подвиг: как узнать героя? </w:t>
      </w:r>
    </w:p>
    <w:p w14:paraId="5037E9E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Характеризовать понятия «подвиг», «героизм», «самопожертвование»;</w:t>
      </w:r>
    </w:p>
    <w:p w14:paraId="0C15CE3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понимать отличия подвига на войне и в мирное время;</w:t>
      </w:r>
    </w:p>
    <w:p w14:paraId="3B93DDE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уметь доказывать важность героических примеров для жизни общества;</w:t>
      </w:r>
    </w:p>
    <w:p w14:paraId="32B4D84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знать и называть героев современного общества и исторических личностей;</w:t>
      </w:r>
    </w:p>
    <w:p w14:paraId="5EDA3B8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обосновывать разграничение понятий «героизм» и «</w:t>
      </w:r>
      <w:proofErr w:type="spellStart"/>
      <w:r>
        <w:rPr>
          <w:rFonts w:ascii="Times New Roman" w:hAnsi="Times New Roman"/>
          <w:sz w:val="24"/>
        </w:rPr>
        <w:t>псевдогероизм</w:t>
      </w:r>
      <w:proofErr w:type="spellEnd"/>
      <w:r>
        <w:rPr>
          <w:rFonts w:ascii="Times New Roman" w:hAnsi="Times New Roman"/>
          <w:sz w:val="24"/>
        </w:rPr>
        <w:t xml:space="preserve">» </w:t>
      </w:r>
      <w:r>
        <w:rPr>
          <w:rFonts w:ascii="Times New Roman" w:hAnsi="Times New Roman"/>
          <w:sz w:val="24"/>
        </w:rPr>
        <w:br/>
        <w:t>через значимость для общества и понимание последствий.</w:t>
      </w:r>
    </w:p>
    <w:p w14:paraId="752B00D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Тема 17. Люди в обществе: духовно-нравственное взаимовлияние.</w:t>
      </w:r>
    </w:p>
    <w:p w14:paraId="0DCCEF1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Характеризовать понятие «социальные отношения»;</w:t>
      </w:r>
    </w:p>
    <w:p w14:paraId="09FBE51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понимать смысл понятия «человек как субъект социальных отношений» </w:t>
      </w:r>
      <w:r>
        <w:rPr>
          <w:rFonts w:ascii="Times New Roman" w:hAnsi="Times New Roman"/>
          <w:sz w:val="24"/>
        </w:rPr>
        <w:br/>
        <w:t>в приложении к его нравственному и духовному развитию;</w:t>
      </w:r>
    </w:p>
    <w:p w14:paraId="1F90B0F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осознавать роль малых и больших социальных групп в нравственном состоянии личности;</w:t>
      </w:r>
    </w:p>
    <w:p w14:paraId="0CE1FF7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обосновывать понятия «дружба», «предательство», «честь», «коллективизм» </w:t>
      </w:r>
      <w:r>
        <w:rPr>
          <w:rFonts w:ascii="Times New Roman" w:hAnsi="Times New Roman"/>
          <w:sz w:val="24"/>
        </w:rPr>
        <w:br/>
        <w:t>и приводить примеры из истории, культуры и литературы;</w:t>
      </w:r>
    </w:p>
    <w:p w14:paraId="5512959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обосновывать важность и находить нравственные основания социальной взаимопомощи, в том </w:t>
      </w:r>
      <w:r>
        <w:rPr>
          <w:rFonts w:ascii="Times New Roman" w:hAnsi="Times New Roman"/>
          <w:sz w:val="24"/>
        </w:rPr>
        <w:t>числе благотворительности;</w:t>
      </w:r>
    </w:p>
    <w:p w14:paraId="450139B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понимать и характеризовать понятие «этика предпринимательства» </w:t>
      </w:r>
      <w:r>
        <w:rPr>
          <w:rFonts w:ascii="Times New Roman" w:hAnsi="Times New Roman"/>
          <w:sz w:val="24"/>
        </w:rPr>
        <w:br/>
        <w:t>в социальном аспекте.</w:t>
      </w:r>
    </w:p>
    <w:p w14:paraId="5B0EF67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Тема 18. Проблемы современного общества как отражение </w:t>
      </w:r>
      <w:r>
        <w:rPr>
          <w:rFonts w:ascii="Times New Roman" w:hAnsi="Times New Roman"/>
          <w:sz w:val="24"/>
        </w:rPr>
        <w:br/>
        <w:t>его духовно-нравственного самосознания.</w:t>
      </w:r>
    </w:p>
    <w:p w14:paraId="68132CA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Характеризовать понятие «социальные проблемы современного общества» </w:t>
      </w:r>
      <w:r>
        <w:rPr>
          <w:rFonts w:ascii="Times New Roman" w:hAnsi="Times New Roman"/>
          <w:sz w:val="24"/>
        </w:rPr>
        <w:br/>
        <w:t xml:space="preserve">как многостороннее явление, в том числе обусловленное несовершенством </w:t>
      </w:r>
      <w:r>
        <w:rPr>
          <w:rFonts w:ascii="Times New Roman" w:hAnsi="Times New Roman"/>
          <w:sz w:val="24"/>
        </w:rPr>
        <w:br/>
        <w:t>духовно-нравственных идеалов и ценностей;</w:t>
      </w:r>
    </w:p>
    <w:p w14:paraId="42A48CD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приводить примеры таких понятий как «бедность», «асоциальная семья», «сиротство», знать и уметь обосновывать пути преодоления их последствий </w:t>
      </w:r>
      <w:r>
        <w:rPr>
          <w:rFonts w:ascii="Times New Roman" w:hAnsi="Times New Roman"/>
          <w:sz w:val="24"/>
        </w:rPr>
        <w:br/>
        <w:t>на доступном для понимания уровне;</w:t>
      </w:r>
    </w:p>
    <w:p w14:paraId="3DBCA25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обосновывать важность понимания роли государства в преодолении этих проблем, а также необходимость помощи в преодолении этих состояний со стороны общества.</w:t>
      </w:r>
    </w:p>
    <w:p w14:paraId="08ADF72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Тема 19. Духовно-нравственные ориентиры социальных отношений.</w:t>
      </w:r>
    </w:p>
    <w:p w14:paraId="14F0129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Характеризовать понятия «благотворительность», «меценатство», «милосердие», «волонтерство», «социальный проект», «гражданская и социальная ответственность», «общественные блага», «коллективизм» в их взаимосвязи;</w:t>
      </w:r>
    </w:p>
    <w:p w14:paraId="5906599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анализировать и выявлять общие черты традиций благотворительности, милосердия, добровольной помощи, взаимовыручки у представителей разных этносов и религий;</w:t>
      </w:r>
    </w:p>
    <w:p w14:paraId="63A7BFC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уметь самостоятельно находить информацию о благотворительных, волонтёрских и социальных проектах в регионе своего проживания.</w:t>
      </w:r>
    </w:p>
    <w:p w14:paraId="35764CC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Тема 20. Гуманизм как сущностная характеристика духовно-нравственной культуры народов России.</w:t>
      </w:r>
    </w:p>
    <w:p w14:paraId="166B58D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Характеризовать понятие «гуманизм» как источник духовно-нравственных ценностей российского народа;</w:t>
      </w:r>
    </w:p>
    <w:p w14:paraId="2F3AEF1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находить и обосновывать проявления гуманизма в историко-культурном наследии народов России;</w:t>
      </w:r>
    </w:p>
    <w:p w14:paraId="02F322C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знать и понимать важность гуманизма для формирования высоконравственной личности, государственной политики, взаимоотношений в обществе;</w:t>
      </w:r>
    </w:p>
    <w:p w14:paraId="448A8CA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находить и объяснять гуманистические проявления в современной культуре.</w:t>
      </w:r>
    </w:p>
    <w:p w14:paraId="1241CFE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Тема 21. Социальные профессии, их важность для сохранения </w:t>
      </w:r>
      <w:r>
        <w:rPr>
          <w:rFonts w:ascii="Times New Roman" w:hAnsi="Times New Roman"/>
          <w:sz w:val="24"/>
        </w:rPr>
        <w:br/>
        <w:t>духовно-нравственного облика общества.</w:t>
      </w:r>
    </w:p>
    <w:p w14:paraId="01D1085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Характеризовать понятия «социальные профессии», «помогающие профессии»;</w:t>
      </w:r>
    </w:p>
    <w:p w14:paraId="4B38BE8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иметь представление о духовно-нравственных качествах, необходимых представителям социальных профессий;</w:t>
      </w:r>
    </w:p>
    <w:p w14:paraId="5AF2163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осознавать и обосновывать ответственность личности при выборе социальных профессий;</w:t>
      </w:r>
    </w:p>
    <w:p w14:paraId="144C00C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приводить примеры из литературы и истории, современной жизни, подтверждающие данную точку зрения.</w:t>
      </w:r>
    </w:p>
    <w:p w14:paraId="42C7556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Тема 22. Выдающиеся благотворители в истории. Благотворительность </w:t>
      </w:r>
      <w:r>
        <w:rPr>
          <w:rFonts w:ascii="Times New Roman" w:hAnsi="Times New Roman"/>
          <w:sz w:val="24"/>
        </w:rPr>
        <w:br/>
        <w:t>как нравственный долг.</w:t>
      </w:r>
    </w:p>
    <w:p w14:paraId="7423E1E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Характеризовать понятие «благотворительность» и его эволюцию в истории России;</w:t>
      </w:r>
    </w:p>
    <w:p w14:paraId="1F9D349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доказывать важность меценатства в современном обществе для общества </w:t>
      </w:r>
      <w:r>
        <w:rPr>
          <w:rFonts w:ascii="Times New Roman" w:hAnsi="Times New Roman"/>
          <w:sz w:val="24"/>
        </w:rPr>
        <w:br/>
        <w:t>в целом и для духовно-нравственного развития личности самого мецената;</w:t>
      </w:r>
    </w:p>
    <w:p w14:paraId="6CF6E25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характеризовать понятие «социальный долг», обосновывать его важную роль </w:t>
      </w:r>
      <w:r>
        <w:rPr>
          <w:rFonts w:ascii="Times New Roman" w:hAnsi="Times New Roman"/>
          <w:sz w:val="24"/>
        </w:rPr>
        <w:br/>
        <w:t>в жизни общества;</w:t>
      </w:r>
    </w:p>
    <w:p w14:paraId="5654FB0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приводить примеры выдающихся благотворителей в истории и современной России; </w:t>
      </w:r>
    </w:p>
    <w:p w14:paraId="152EAE4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понимать смысл внеэкономической благотворительности: волонтёрской деятельности, аргументированно объяснять её важность.</w:t>
      </w:r>
    </w:p>
    <w:p w14:paraId="3AE0D43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Тема 23. Выдающиеся учёные России. Наука как источник социального </w:t>
      </w:r>
      <w:r>
        <w:rPr>
          <w:rFonts w:ascii="Times New Roman" w:hAnsi="Times New Roman"/>
          <w:sz w:val="24"/>
        </w:rPr>
        <w:br/>
        <w:t>и духовного прогресса общества.</w:t>
      </w:r>
    </w:p>
    <w:p w14:paraId="5E3A874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Характеризовать понятие «наука»;</w:t>
      </w:r>
    </w:p>
    <w:p w14:paraId="06641F8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уметь аргументированно обосновывать важность науки в современном обществе, </w:t>
      </w:r>
      <w:r>
        <w:rPr>
          <w:rFonts w:ascii="Times New Roman" w:hAnsi="Times New Roman"/>
          <w:sz w:val="24"/>
        </w:rPr>
        <w:t>прослеживать её связь с научно-техническим и социальным прогрессом;</w:t>
      </w:r>
    </w:p>
    <w:p w14:paraId="4A1995F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называть имена выдающихся учёных России;</w:t>
      </w:r>
    </w:p>
    <w:p w14:paraId="529B197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обосновывать важность понимания истории науки, получения и обоснования научного знания;</w:t>
      </w:r>
    </w:p>
    <w:p w14:paraId="232CEA4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характеризовать и доказывать важность науки для благополучия общества, страны и государства;</w:t>
      </w:r>
    </w:p>
    <w:p w14:paraId="0D24B64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обосновывать важность морали и нравственности в науке, её роль и вклад </w:t>
      </w:r>
      <w:r>
        <w:rPr>
          <w:rFonts w:ascii="Times New Roman" w:hAnsi="Times New Roman"/>
          <w:sz w:val="24"/>
        </w:rPr>
        <w:br/>
        <w:t>в доказательство этих понятий.</w:t>
      </w:r>
    </w:p>
    <w:p w14:paraId="5470BD3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Тема 24. Моя профессия (практическое занятие).</w:t>
      </w:r>
    </w:p>
    <w:p w14:paraId="0418E75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Характеризовать понятие «профессия», предполагать характер и цель труда </w:t>
      </w:r>
      <w:r>
        <w:rPr>
          <w:rFonts w:ascii="Times New Roman" w:hAnsi="Times New Roman"/>
          <w:sz w:val="24"/>
        </w:rPr>
        <w:br/>
        <w:t>в определённой профессии;</w:t>
      </w:r>
    </w:p>
    <w:p w14:paraId="4A70AD9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обосновывать преимущества выбранной профессии, характеризовать её вклад в общество, называть духовно-нравственные качества человека, необходимые в этом виде труда.</w:t>
      </w:r>
    </w:p>
    <w:p w14:paraId="5FBFFBF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Тематический блок 4. «Родина и патриотизм».</w:t>
      </w:r>
    </w:p>
    <w:p w14:paraId="63319CC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Тема 25. Гражданин.</w:t>
      </w:r>
    </w:p>
    <w:p w14:paraId="01584FA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Характеризовать понятия «Родина» и «гражданство», объяснять </w:t>
      </w:r>
      <w:r>
        <w:rPr>
          <w:rFonts w:ascii="Times New Roman" w:hAnsi="Times New Roman"/>
          <w:sz w:val="24"/>
        </w:rPr>
        <w:br/>
        <w:t>их взаимосвязь;</w:t>
      </w:r>
    </w:p>
    <w:p w14:paraId="33F510A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понимать духовно-нравственный характер патриотизма, ценностей гражданского самосознания;</w:t>
      </w:r>
    </w:p>
    <w:p w14:paraId="5B8C1BE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понимать и уметь обосновывать нравственные качества гражданина.</w:t>
      </w:r>
    </w:p>
    <w:p w14:paraId="291828D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Тема 26. Патриотизм.</w:t>
      </w:r>
    </w:p>
    <w:p w14:paraId="1EE41BF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Характеризовать понятие «патриотизм»;</w:t>
      </w:r>
    </w:p>
    <w:p w14:paraId="3010EA3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приводить примеры патриотизма в истории и современном обществе;</w:t>
      </w:r>
    </w:p>
    <w:p w14:paraId="13F5BE2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различать истинный и ложный патриотизм через ориентированность </w:t>
      </w:r>
      <w:r>
        <w:rPr>
          <w:rFonts w:ascii="Times New Roman" w:hAnsi="Times New Roman"/>
          <w:sz w:val="24"/>
        </w:rPr>
        <w:br/>
        <w:t>на ценности толерантности, уважения к другим народам, их истории и культуре;</w:t>
      </w:r>
    </w:p>
    <w:p w14:paraId="558DDD2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уметь обосновывать важность патриотизма.</w:t>
      </w:r>
    </w:p>
    <w:p w14:paraId="3E68FC7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Тема 27. Защита Родины: подвиг или долг?</w:t>
      </w:r>
    </w:p>
    <w:p w14:paraId="5CAAA4B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Характеризовать понятия «война» и «мир»; </w:t>
      </w:r>
    </w:p>
    <w:p w14:paraId="197DFCD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доказывать важность сохранения мира и согласия;</w:t>
      </w:r>
    </w:p>
    <w:p w14:paraId="115A71D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обосновывать роль защиты Отечества, её важность для гражданина;</w:t>
      </w:r>
    </w:p>
    <w:p w14:paraId="55CE30D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понимать особенности защиты чести Отечества в спорте, науке, культуре;</w:t>
      </w:r>
    </w:p>
    <w:p w14:paraId="6234FCA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характеризовать понятия «военный подвиг», «честь», «доблесть», обосновывать их важность, приводить примеры их проявлений.</w:t>
      </w:r>
    </w:p>
    <w:p w14:paraId="25CE5EC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Тема 28. Государство. Россия – наша родина.</w:t>
      </w:r>
    </w:p>
    <w:p w14:paraId="7915C6C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Характеризовать понятие «государство»;</w:t>
      </w:r>
    </w:p>
    <w:p w14:paraId="5378017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уметь выделять и формулировать основные особенности Российского государства с опорой на исторические факты и духовно-нравственные ценности;</w:t>
      </w:r>
    </w:p>
    <w:p w14:paraId="3DDCC9D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характеризовать понятие «закон» как существенную часть гражданской идентичности человека;</w:t>
      </w:r>
    </w:p>
    <w:p w14:paraId="5A37D28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характеризовать понятие «гражданская идентичность», соотносить </w:t>
      </w:r>
      <w:r>
        <w:rPr>
          <w:rFonts w:ascii="Times New Roman" w:hAnsi="Times New Roman"/>
          <w:sz w:val="24"/>
        </w:rPr>
        <w:br/>
        <w:t>это понятие с необходимыми нравственными качествами человека.</w:t>
      </w:r>
    </w:p>
    <w:p w14:paraId="2A94A9A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Тема 29. Гражданская идентичность (практическое занятие).</w:t>
      </w:r>
    </w:p>
    <w:p w14:paraId="243D94B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Охарактеризовать свою гражданскую идентичность, её составляющие: этническую, религиозную, гендерную идентичности;</w:t>
      </w:r>
    </w:p>
    <w:p w14:paraId="697EB53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обосновывать важность духовно-нравственных качеств гражданина, указывать их источники.</w:t>
      </w:r>
    </w:p>
    <w:p w14:paraId="3CFA506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Тема 30. Моя школа и мой класс (практическое занятие).</w:t>
      </w:r>
    </w:p>
    <w:p w14:paraId="69EA4D7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Характеризовать понятие «добрые дела» в контексте оценки собственных действий, их нравственного характера;</w:t>
      </w:r>
    </w:p>
    <w:p w14:paraId="5CAA98D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находить примеры добрых дел в реальности и уметь адаптировать </w:t>
      </w:r>
      <w:r>
        <w:rPr>
          <w:rFonts w:ascii="Times New Roman" w:hAnsi="Times New Roman"/>
          <w:sz w:val="24"/>
        </w:rPr>
        <w:br/>
        <w:t>их к потребностям класса.</w:t>
      </w:r>
    </w:p>
    <w:p w14:paraId="17B7067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Тема 31. Человек: какой он? (практическое занятие).</w:t>
      </w:r>
    </w:p>
    <w:p w14:paraId="637FD53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Характеризовать понятие «человек» как духовно-нравственный идеал;</w:t>
      </w:r>
    </w:p>
    <w:p w14:paraId="3A22FAC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приводить примеры духовно-нравственного идеала в культуре;</w:t>
      </w:r>
    </w:p>
    <w:p w14:paraId="6AFBFB7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формулировать свой идеал человека и нравственные качества, которые </w:t>
      </w:r>
      <w:r>
        <w:rPr>
          <w:rFonts w:ascii="Times New Roman" w:hAnsi="Times New Roman"/>
          <w:sz w:val="24"/>
        </w:rPr>
        <w:br/>
        <w:t>ему присущи.</w:t>
      </w:r>
    </w:p>
    <w:p w14:paraId="5FEBB7A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Тема 32. Человек и культура (проект).</w:t>
      </w:r>
    </w:p>
    <w:p w14:paraId="70F1B2B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Характеризовать грани взаимодействия человека и культуры;</w:t>
      </w:r>
    </w:p>
    <w:p w14:paraId="0362455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уметь описать в выбранном </w:t>
      </w:r>
      <w:r>
        <w:rPr>
          <w:rFonts w:ascii="Times New Roman" w:hAnsi="Times New Roman"/>
          <w:sz w:val="24"/>
        </w:rPr>
        <w:t>направлении с помощью известных примеров образ человека, создаваемый произведениями культуры;</w:t>
      </w:r>
    </w:p>
    <w:p w14:paraId="6C0BD8D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показать взаимосвязь человека и культуры через их взаимовлияние;</w:t>
      </w:r>
    </w:p>
    <w:p w14:paraId="1D8A00E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характеризовать основные признаки понятия «человек» с опорой </w:t>
      </w:r>
      <w:r>
        <w:rPr>
          <w:rFonts w:ascii="Times New Roman" w:hAnsi="Times New Roman"/>
          <w:sz w:val="24"/>
        </w:rPr>
        <w:br/>
        <w:t xml:space="preserve">на исторические и культурные примеры, их осмысление и оценку, </w:t>
      </w:r>
      <w:r>
        <w:rPr>
          <w:rFonts w:ascii="Times New Roman" w:hAnsi="Times New Roman"/>
          <w:sz w:val="24"/>
        </w:rPr>
        <w:br/>
        <w:t>как с положительной, так и с отрицательной стороны.</w:t>
      </w:r>
    </w:p>
    <w:p w14:paraId="5251674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158.5.5. Система оценки результатов обучения.</w:t>
      </w:r>
    </w:p>
    <w:p w14:paraId="17F3BB9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Оценка результатов обучения должна быть основана на понятных, прозрачных и структурированных принципах, обеспечивающих оценивание различных компетенций обучающихся. Принципы оценки следующие.</w:t>
      </w:r>
    </w:p>
    <w:p w14:paraId="7C70CE3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Личностные компетенции обучающихся не подлежат непосредственной оценке, не являются непосредственным основанием оценки как итогового, </w:t>
      </w:r>
      <w:r>
        <w:rPr>
          <w:rFonts w:ascii="Times New Roman" w:hAnsi="Times New Roman"/>
          <w:sz w:val="24"/>
        </w:rPr>
        <w:br/>
      </w:r>
      <w:r>
        <w:rPr>
          <w:rFonts w:ascii="Times New Roman" w:hAnsi="Times New Roman"/>
          <w:sz w:val="24"/>
        </w:rPr>
        <w:lastRenderedPageBreak/>
        <w:t>так и промежуточного уровня духовно-нравственного развития детей, не являются непосредственным основанием при оценке качества образования.</w:t>
      </w:r>
    </w:p>
    <w:p w14:paraId="0EA535C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Система оценки образовательных достижений основана на методе наблюдения и включает: педагогические наблюдения, педагогическую диагностику, связанную </w:t>
      </w:r>
      <w:r>
        <w:rPr>
          <w:rFonts w:ascii="Times New Roman" w:hAnsi="Times New Roman"/>
          <w:sz w:val="24"/>
        </w:rPr>
        <w:br/>
        <w:t>с оценкой эффективности педагогических действий с целью их дальнейшей оптимизации, проектные работы обучающихся, фиксирующие их достижения в ходе образовательной деятельности и взаимодействия в социуме (классе), мониторинги сформированности духовно-нравственных ценностей личности, включающие традиционные ценности как опорные элементы ценностных ориентаций обучающихся.</w:t>
      </w:r>
    </w:p>
    <w:p w14:paraId="730D0CE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При этом непосредственное оценивание остаётся прерогативной образовательной организации с учётом обозначенных в программе по ОДНКНР предметных, личностных и метапредметных результатов.</w:t>
      </w:r>
    </w:p>
    <w:p w14:paraId="56B4CC30" w14:textId="77777777" w:rsidR="00416094" w:rsidRDefault="00416094">
      <w:pPr>
        <w:spacing w:after="0" w:line="360" w:lineRule="auto"/>
        <w:ind w:firstLine="709"/>
        <w:jc w:val="both"/>
        <w:rPr>
          <w:rFonts w:ascii="Times New Roman" w:hAnsi="Times New Roman"/>
          <w:sz w:val="24"/>
        </w:rPr>
      </w:pPr>
    </w:p>
    <w:p w14:paraId="710A385C" w14:textId="77777777" w:rsidR="00416094" w:rsidRDefault="00416094">
      <w:pPr>
        <w:spacing w:after="0" w:line="360" w:lineRule="auto"/>
        <w:ind w:firstLine="709"/>
        <w:jc w:val="both"/>
        <w:rPr>
          <w:rFonts w:ascii="Times New Roman" w:hAnsi="Times New Roman"/>
          <w:sz w:val="24"/>
        </w:rPr>
      </w:pPr>
    </w:p>
    <w:p w14:paraId="302102FB" w14:textId="77777777" w:rsidR="00416094" w:rsidRDefault="00CC00E5">
      <w:pPr>
        <w:pStyle w:val="1"/>
        <w:spacing w:before="0" w:line="360" w:lineRule="auto"/>
        <w:ind w:firstLine="708"/>
        <w:jc w:val="both"/>
        <w:rPr>
          <w:sz w:val="24"/>
        </w:rPr>
      </w:pPr>
      <w:r>
        <w:rPr>
          <w:sz w:val="24"/>
        </w:rPr>
        <w:t xml:space="preserve">Федеральная рабочая программа по учебному предмету «Изобразительное искусство». </w:t>
      </w:r>
    </w:p>
    <w:p w14:paraId="7D7C1DD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159.1. Федеральная рабочая программа по учебному предмету «Изобразительное искусство» (предметная область «Искусство») </w:t>
      </w:r>
      <w:r>
        <w:rPr>
          <w:rFonts w:ascii="Times New Roman" w:hAnsi="Times New Roman"/>
          <w:sz w:val="24"/>
        </w:rPr>
        <w:br/>
        <w:t>(далее соответственно – программа по изобразительному искусству, изобразительное искусство) включает пояснительную записку, содержание обучения, планируемые результаты освоения программы по изобразительному искусству.</w:t>
      </w:r>
    </w:p>
    <w:p w14:paraId="1D91A5F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159.2. Пояснительная записка.</w:t>
      </w:r>
    </w:p>
    <w:p w14:paraId="779894B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159.2.1. Программа основного общего </w:t>
      </w:r>
      <w:r>
        <w:rPr>
          <w:rFonts w:ascii="Times New Roman" w:hAnsi="Times New Roman"/>
          <w:sz w:val="24"/>
        </w:rPr>
        <w:t>образования по изобразительному искусству составлена на основе требований к результатам освоения программы основного общего образования, представленных в ФГОС ООО, а также на основе планируемых результатов духовно-нравственного развития, воспитания</w:t>
      </w:r>
      <w:r>
        <w:rPr>
          <w:rFonts w:ascii="Times New Roman" w:hAnsi="Times New Roman"/>
          <w:sz w:val="24"/>
        </w:rPr>
        <w:br/>
        <w:t>и социализации обучающихся, представленных в федеральной программе воспитания.</w:t>
      </w:r>
    </w:p>
    <w:p w14:paraId="338E6C8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159.2.2. Основная цель изобразительное искусства – развитие визуально-пространственного мышления учащихся как формы эмоционально-ценностного, эстетического освоения мира, формы самовыражения и ориентации</w:t>
      </w:r>
      <w:r>
        <w:rPr>
          <w:rFonts w:ascii="Times New Roman" w:hAnsi="Times New Roman"/>
          <w:sz w:val="24"/>
        </w:rPr>
        <w:br/>
        <w:t>в художественном и нравственном пространстве культуры. Искусство рассматривается как особая духовная сфера, концентрирующая в себе колоссальный эстетический, художественный и нравственный мировой опыт.</w:t>
      </w:r>
    </w:p>
    <w:p w14:paraId="79E7341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159.2.3. Изобразительное искусство как учебный предмет имеет интегративный характер, так как включает в себя основы разных видов визуально-пространственных </w:t>
      </w:r>
      <w:r>
        <w:rPr>
          <w:rFonts w:ascii="Times New Roman" w:hAnsi="Times New Roman"/>
          <w:sz w:val="24"/>
        </w:rPr>
        <w:lastRenderedPageBreak/>
        <w:t xml:space="preserve">искусств: живописи, графики, скульптуры, дизайна, архитектуры, народного и декоративно-прикладного искусства, фотографии, функции художественного изображения в зрелищных и экранных искусствах. Основные формы учебной деятельности – практическая художественно-творческая деятельность, зрительское восприятие произведений искусства и эстетическое наблюдение окружающего мира. Важнейшими задачами являются формирование активного отношения к традициям культуры как смысловой, эстетической </w:t>
      </w:r>
      <w:r>
        <w:rPr>
          <w:rFonts w:ascii="Times New Roman" w:hAnsi="Times New Roman"/>
          <w:sz w:val="24"/>
        </w:rPr>
        <w:br/>
        <w:t>и личностно значимой ценнос</w:t>
      </w:r>
      <w:r>
        <w:rPr>
          <w:rFonts w:ascii="Times New Roman" w:hAnsi="Times New Roman"/>
          <w:sz w:val="24"/>
        </w:rPr>
        <w:t>ти, воспитание гражданственности и патриотизма, уважения и бережного отношения к истории культуры своего Отечества,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14:paraId="35C537A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159.2.4. Программа направлена на достижение основного результата образования – развитие личности обучающегося, его активной учебно-познавательной деятельности, творческого развития и формирования готовности </w:t>
      </w:r>
      <w:r>
        <w:rPr>
          <w:rFonts w:ascii="Times New Roman" w:hAnsi="Times New Roman"/>
          <w:sz w:val="24"/>
        </w:rPr>
        <w:br/>
        <w:t>к саморазвитию и непрерывному образованию.</w:t>
      </w:r>
    </w:p>
    <w:p w14:paraId="69F50CF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159.2.5. Программа по изобразительному искусству ориентирована </w:t>
      </w:r>
      <w:r>
        <w:rPr>
          <w:rFonts w:ascii="Times New Roman" w:hAnsi="Times New Roman"/>
          <w:sz w:val="24"/>
        </w:rPr>
        <w:br/>
        <w:t xml:space="preserve">на </w:t>
      </w:r>
      <w:proofErr w:type="spellStart"/>
      <w:r>
        <w:rPr>
          <w:rFonts w:ascii="Times New Roman" w:hAnsi="Times New Roman"/>
          <w:sz w:val="24"/>
        </w:rPr>
        <w:t>психологовозрастные</w:t>
      </w:r>
      <w:proofErr w:type="spellEnd"/>
      <w:r>
        <w:rPr>
          <w:rFonts w:ascii="Times New Roman" w:hAnsi="Times New Roman"/>
          <w:sz w:val="24"/>
        </w:rPr>
        <w:t xml:space="preserve"> особенности развития детей 11–15 лет, при этом содержание занятий может быть адаптировано с учётом индивидуальных качеств обучающихся как для обучающихся, проявляющих выдающиеся способности,</w:t>
      </w:r>
      <w:r>
        <w:rPr>
          <w:rFonts w:ascii="Times New Roman" w:hAnsi="Times New Roman"/>
          <w:sz w:val="24"/>
        </w:rPr>
        <w:br/>
        <w:t>так и для обучающихся-инвалидов и обучающихся с ограниченными возможностями здоровья.</w:t>
      </w:r>
    </w:p>
    <w:p w14:paraId="78FF068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159.2.6. Для оценки качества образования изобразительному искусству кроме личностных и метапредметных образовательных результатов выделены и описаны предметные результаты обучения. Их достижение определяется чётко поставленными учебными задачами по каждой теме, и они являются общеобразовательными требованиями.</w:t>
      </w:r>
    </w:p>
    <w:p w14:paraId="6AAADFC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159.2.7. В урочное время деятельность обучающихся организуется </w:t>
      </w:r>
      <w:r>
        <w:rPr>
          <w:rFonts w:ascii="Times New Roman" w:hAnsi="Times New Roman"/>
          <w:sz w:val="24"/>
        </w:rPr>
        <w:br/>
        <w:t>как в индивидуальной, так и в групповой форме. Каждому обучающемуся необходим личный творческий опыт, но также необходимо сотворчество в команде – совместная коллективная художественная деятельность, которая предусмотрена тематическим планом и может иметь разные формы организации.</w:t>
      </w:r>
    </w:p>
    <w:p w14:paraId="3857DB0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159.2.8. Учебный материал каждого модуля разделён на тематические блоки, которые могут быть основанием для организации проектной деятельности, которая включает в себя как исследовательскую, так и художественно-творческую деятельность, а также презентацию результата.</w:t>
      </w:r>
    </w:p>
    <w:p w14:paraId="1D7AF13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159.2.9. Однако необходимо различать и сочетать в учебном процессе историко-культурологическую, искусствоведческую исследовательскую работу обучающихся и собственно художественную проектную деятельность, продуктом которой является созданное на основе композиционного поиска учебное художественное произведение (индивидуальное или коллективное, на плоскости или в объёме, макете).</w:t>
      </w:r>
    </w:p>
    <w:p w14:paraId="10858C8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159.2.10. Большое значение имеет связь с внеурочной деятельностью, активная социокультурная деятельность, в процессе которой обучающиеся участвуют </w:t>
      </w:r>
      <w:r>
        <w:rPr>
          <w:rFonts w:ascii="Times New Roman" w:hAnsi="Times New Roman"/>
          <w:sz w:val="24"/>
        </w:rPr>
        <w:br/>
        <w:t>в оформлении общешкольных событий и праздников, в организации выставок детского художественного творчества, в конкурсах, а также смотрят памятники архитектуры, посещают художественные музеи.</w:t>
      </w:r>
    </w:p>
    <w:p w14:paraId="6E6BCE1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159.2.11. Целью изучения изобразительного искусства является освоение разных видов визуально-пространственных искусств: живописи, графики, скульптуры, дизайна, архитектуры, народного и декоративно-прикладного искусства, изображения в зрелищных и экранных искусствах (вариативно).</w:t>
      </w:r>
    </w:p>
    <w:p w14:paraId="38CDF5B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159.2.12. Изобразительное искусство объединяет в единую образовательную структуру художественно-творческую деятельность, восприятие произведений искусства и художественно-эстетическое освоение окружающей действительности. Художественное развитие обучающихся осуществляется в процессе личного художественного творчества, в практической работе с разнообразными художественными материалами.</w:t>
      </w:r>
    </w:p>
    <w:p w14:paraId="505736B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159.2.13. Задачами изобразительного искусства являются:</w:t>
      </w:r>
    </w:p>
    <w:p w14:paraId="3CDB7CF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освоение художественной культуры как формы выражения </w:t>
      </w:r>
      <w:r>
        <w:rPr>
          <w:rFonts w:ascii="Times New Roman" w:hAnsi="Times New Roman"/>
          <w:sz w:val="24"/>
        </w:rPr>
        <w:br/>
        <w:t xml:space="preserve">в пространственных формах духовных ценностей, формирование представлений </w:t>
      </w:r>
      <w:r>
        <w:rPr>
          <w:rFonts w:ascii="Times New Roman" w:hAnsi="Times New Roman"/>
          <w:sz w:val="24"/>
        </w:rPr>
        <w:br/>
        <w:t>о месте и значении художественной деятельности в жизни общества;</w:t>
      </w:r>
    </w:p>
    <w:p w14:paraId="4B55480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формирование у обучающихся представлений об отечественной и мировой художественной культуре во всём многообразии её видов;</w:t>
      </w:r>
    </w:p>
    <w:p w14:paraId="21B8EE8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формирование у обучающихся навыков эстетического видения </w:t>
      </w:r>
      <w:r>
        <w:rPr>
          <w:rFonts w:ascii="Times New Roman" w:hAnsi="Times New Roman"/>
          <w:sz w:val="24"/>
        </w:rPr>
        <w:br/>
        <w:t>и преобразования мира;</w:t>
      </w:r>
    </w:p>
    <w:p w14:paraId="4EA3EE3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 (живопись, графика, скульптура), декоративно-прикладных, </w:t>
      </w:r>
      <w:r>
        <w:rPr>
          <w:rFonts w:ascii="Times New Roman" w:hAnsi="Times New Roman"/>
          <w:sz w:val="24"/>
        </w:rPr>
        <w:br/>
        <w:t xml:space="preserve">в архитектуре и дизайне, опыта художественного творчества в компьютерной графике и анимации, фотографии, работы в синтетических искусствах (театре </w:t>
      </w:r>
      <w:r>
        <w:rPr>
          <w:rFonts w:ascii="Times New Roman" w:hAnsi="Times New Roman"/>
          <w:sz w:val="24"/>
        </w:rPr>
        <w:br/>
        <w:t>и кино) (вариативно);</w:t>
      </w:r>
    </w:p>
    <w:p w14:paraId="01F7664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формирование пространственного мышления и аналитических визуальных способностей;</w:t>
      </w:r>
    </w:p>
    <w:p w14:paraId="0B1BED5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человека;</w:t>
      </w:r>
    </w:p>
    <w:p w14:paraId="496CEEE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развитие наблюдательности, ассоциативного мышления и творческого воображения;</w:t>
      </w:r>
    </w:p>
    <w:p w14:paraId="7315417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воспитание уважения и любви к цивилизационному наследию России </w:t>
      </w:r>
      <w:r>
        <w:rPr>
          <w:rFonts w:ascii="Times New Roman" w:hAnsi="Times New Roman"/>
          <w:sz w:val="24"/>
        </w:rPr>
        <w:br/>
        <w:t>через освоение отечественной художественной культуры;</w:t>
      </w:r>
    </w:p>
    <w:p w14:paraId="117E2A7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 личностно значимой ценности.</w:t>
      </w:r>
    </w:p>
    <w:p w14:paraId="302FA07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159.2.14. В соответствии с ФГОС ООО изобразительное искусство входит</w:t>
      </w:r>
      <w:r>
        <w:rPr>
          <w:rFonts w:ascii="Times New Roman" w:hAnsi="Times New Roman"/>
          <w:sz w:val="24"/>
        </w:rPr>
        <w:br/>
        <w:t>в предметную область «Искусство» и является обязательным для изучения.</w:t>
      </w:r>
    </w:p>
    <w:p w14:paraId="2E2B1C5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Общее число часов, рекомендованных для изучения изобразительного искусства, – 102 часа: в 5 классе – 34 часа (1 час в неделю), в 6 классе – 34 часа</w:t>
      </w:r>
      <w:r>
        <w:rPr>
          <w:rFonts w:ascii="Times New Roman" w:hAnsi="Times New Roman"/>
          <w:sz w:val="24"/>
        </w:rPr>
        <w:br/>
        <w:t>(1 час в неделю), в 7 классе – 34 часа (1 час в неделю).</w:t>
      </w:r>
    </w:p>
    <w:p w14:paraId="46EC0BA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159.2.15. Каждый модуль обладает содержательной целостностью </w:t>
      </w:r>
      <w:r>
        <w:rPr>
          <w:rFonts w:ascii="Times New Roman" w:hAnsi="Times New Roman"/>
          <w:sz w:val="24"/>
        </w:rPr>
        <w:br/>
        <w:t xml:space="preserve">и организован по восходящему принципу в отношении углубления знаний </w:t>
      </w:r>
      <w:r>
        <w:rPr>
          <w:rFonts w:ascii="Times New Roman" w:hAnsi="Times New Roman"/>
          <w:sz w:val="24"/>
        </w:rPr>
        <w:br/>
        <w:t>по ведущей теме и усложнения умений обучающихся. Предлагаемая последовательность изучения модулей определяется психологическими возрастными особенностями обучающихся, принципом системности обучения</w:t>
      </w:r>
      <w:r>
        <w:rPr>
          <w:rFonts w:ascii="Times New Roman" w:hAnsi="Times New Roman"/>
          <w:sz w:val="24"/>
        </w:rPr>
        <w:br/>
        <w:t>и опытом педагогической работы. Однако при определённых педагогических условиях и установках порядок изучения модулей может быть изменён,</w:t>
      </w:r>
      <w:r>
        <w:rPr>
          <w:rFonts w:ascii="Times New Roman" w:hAnsi="Times New Roman"/>
          <w:sz w:val="24"/>
        </w:rPr>
        <w:br/>
        <w:t>а также возможно некоторое перераспределение учебного времени между модулями (при сохранении общего количе</w:t>
      </w:r>
      <w:r>
        <w:rPr>
          <w:rFonts w:ascii="Times New Roman" w:hAnsi="Times New Roman"/>
          <w:sz w:val="24"/>
        </w:rPr>
        <w:t>ства учебных часов).</w:t>
      </w:r>
    </w:p>
    <w:p w14:paraId="6887E6C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159.2.16. Предусматривается возможность реализации этой программы</w:t>
      </w:r>
      <w:r>
        <w:rPr>
          <w:rFonts w:ascii="Times New Roman" w:hAnsi="Times New Roman"/>
          <w:sz w:val="24"/>
        </w:rPr>
        <w:br/>
        <w:t xml:space="preserve">при выделении на его изучение 2 учебных часов в неделю за счёт вариативной части учебного плана, определяемой участниками образовательного процесса. </w:t>
      </w:r>
      <w:r>
        <w:rPr>
          <w:rFonts w:ascii="Times New Roman" w:hAnsi="Times New Roman"/>
          <w:sz w:val="24"/>
        </w:rPr>
        <w:br/>
        <w:t>При этом предполагается не увеличение количества тем для изучения, а увеличение времени на практическую художественную деятельность.</w:t>
      </w:r>
    </w:p>
    <w:p w14:paraId="40AD235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Это способствует качеству обучения и достижению более высокого уровня</w:t>
      </w:r>
      <w:r>
        <w:rPr>
          <w:rFonts w:ascii="Times New Roman" w:hAnsi="Times New Roman"/>
          <w:sz w:val="24"/>
        </w:rPr>
        <w:br/>
        <w:t>как предметных, так и личностных и метапредметных результатов обучения.</w:t>
      </w:r>
    </w:p>
    <w:p w14:paraId="4D32235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159.3. Содержание программы по изобразительному искусству на уровне основного общего образования.</w:t>
      </w:r>
    </w:p>
    <w:p w14:paraId="17828CC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159.3.1. Модуль № 1 </w:t>
      </w:r>
      <w:r>
        <w:rPr>
          <w:rFonts w:ascii="Times New Roman" w:hAnsi="Times New Roman"/>
          <w:sz w:val="24"/>
        </w:rPr>
        <w:t>«Декоративно-прикладное и народное искусство».</w:t>
      </w:r>
    </w:p>
    <w:p w14:paraId="0660B0A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Общие сведения о декоративно-прикладном искусстве.</w:t>
      </w:r>
    </w:p>
    <w:p w14:paraId="4664B24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Декоративно-прикладное искусство и его виды. Декоративно-прикладное искусство и предметная среда жизни людей.</w:t>
      </w:r>
    </w:p>
    <w:p w14:paraId="20184AE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Древние корни народного искусства.</w:t>
      </w:r>
    </w:p>
    <w:p w14:paraId="5EFF269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Истоки образного языка декоративно-прикладного искусства. Традиционные образы народного (крестьянского) прикладного искусства.</w:t>
      </w:r>
    </w:p>
    <w:p w14:paraId="7D79179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Связь народного искусства с природой, бытом, трудом, верованиями и эпосом.</w:t>
      </w:r>
    </w:p>
    <w:p w14:paraId="298A214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Роль природных материалов в строительстве и </w:t>
      </w:r>
      <w:r>
        <w:rPr>
          <w:rFonts w:ascii="Times New Roman" w:hAnsi="Times New Roman"/>
          <w:sz w:val="24"/>
        </w:rPr>
        <w:t>изготовлении предметов быта, их значение в характере труда и жизненного уклада.</w:t>
      </w:r>
    </w:p>
    <w:p w14:paraId="332B16D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Образно-символический язык народного прикладного искусства.</w:t>
      </w:r>
    </w:p>
    <w:p w14:paraId="171796C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Знаки-символы традиционного крестьянского прикладного искусства.</w:t>
      </w:r>
    </w:p>
    <w:p w14:paraId="7F0079B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Выполнение рисунков на темы древних узоров деревянной резьбы, росписи </w:t>
      </w:r>
      <w:r>
        <w:rPr>
          <w:rFonts w:ascii="Times New Roman" w:hAnsi="Times New Roman"/>
          <w:sz w:val="24"/>
        </w:rPr>
        <w:br/>
        <w:t>по дереву, вышивки. Освоение навыков декоративного обобщения в процессе практической творческой работы.</w:t>
      </w:r>
    </w:p>
    <w:p w14:paraId="5049E2A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Убранство русской избы.</w:t>
      </w:r>
    </w:p>
    <w:p w14:paraId="3D8A037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Конструкция избы, единство красоты и пользы – функционального </w:t>
      </w:r>
      <w:r>
        <w:rPr>
          <w:rFonts w:ascii="Times New Roman" w:hAnsi="Times New Roman"/>
          <w:sz w:val="24"/>
        </w:rPr>
        <w:br/>
        <w:t>и символического – в её постройке и украшении.</w:t>
      </w:r>
    </w:p>
    <w:p w14:paraId="72B3559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Символическое значение образов и мотивов в узорном убранстве русских изб. Картина мира в образном строе бытового крестьянского искусства.</w:t>
      </w:r>
    </w:p>
    <w:p w14:paraId="64E7D45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Выполнение рисунков – эскизов орнаментального декора крестьянского дома.</w:t>
      </w:r>
    </w:p>
    <w:p w14:paraId="2CC97D3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Устройство внутреннего пространства крестьянского дома.</w:t>
      </w:r>
    </w:p>
    <w:p w14:paraId="48D4C97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Декоративные элементы жилой среды.</w:t>
      </w:r>
    </w:p>
    <w:p w14:paraId="2641E66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w:t>
      </w:r>
      <w:r>
        <w:rPr>
          <w:rFonts w:ascii="Times New Roman" w:hAnsi="Times New Roman"/>
          <w:sz w:val="24"/>
        </w:rPr>
        <w:br/>
        <w:t>для каждого народа.</w:t>
      </w:r>
    </w:p>
    <w:p w14:paraId="4931914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Выполнение рисунков предметов народного быта, выявление мудрости </w:t>
      </w:r>
      <w:r>
        <w:rPr>
          <w:rFonts w:ascii="Times New Roman" w:hAnsi="Times New Roman"/>
          <w:sz w:val="24"/>
        </w:rPr>
        <w:br/>
        <w:t>их выразительной формы и орнаментально-символического оформления.</w:t>
      </w:r>
    </w:p>
    <w:p w14:paraId="0DA02F8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Народный праздничный костюм.</w:t>
      </w:r>
    </w:p>
    <w:p w14:paraId="554C583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Образный строй народного праздничного костюма – женского и мужского.</w:t>
      </w:r>
    </w:p>
    <w:p w14:paraId="6CE0E75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Традиционная конструкция русского женского костюма – северорусский (сарафан) и южнорусский (понёва) варианты.</w:t>
      </w:r>
    </w:p>
    <w:p w14:paraId="0B1882C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Разнообразие форм и украшений народного праздничного костюма </w:t>
      </w:r>
      <w:r>
        <w:rPr>
          <w:rFonts w:ascii="Times New Roman" w:hAnsi="Times New Roman"/>
          <w:sz w:val="24"/>
        </w:rPr>
        <w:br/>
        <w:t>для различных регионов страны.</w:t>
      </w:r>
    </w:p>
    <w:p w14:paraId="465EA5F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w:t>
      </w:r>
      <w:r>
        <w:rPr>
          <w:rFonts w:ascii="Times New Roman" w:hAnsi="Times New Roman"/>
          <w:sz w:val="24"/>
        </w:rPr>
        <w:lastRenderedPageBreak/>
        <w:t xml:space="preserve">изображение женских фигур и образов всадников в орнаментах вышивки. Особенности традиционных орнаментов текстильных промыслов </w:t>
      </w:r>
      <w:r>
        <w:rPr>
          <w:rFonts w:ascii="Times New Roman" w:hAnsi="Times New Roman"/>
          <w:sz w:val="24"/>
        </w:rPr>
        <w:br/>
        <w:t>в разных регионах страны.</w:t>
      </w:r>
    </w:p>
    <w:p w14:paraId="38112CF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Выполнение рисунков традиционных праздничных костюмов, выражение </w:t>
      </w:r>
      <w:r>
        <w:rPr>
          <w:rFonts w:ascii="Times New Roman" w:hAnsi="Times New Roman"/>
          <w:sz w:val="24"/>
        </w:rPr>
        <w:br/>
        <w:t>в форме, цветовом решении, орнаментике костюма черт национального своеобразия.</w:t>
      </w:r>
    </w:p>
    <w:p w14:paraId="05F63FA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Народные праздники и праздничные обряды как синтез всех видов народного творчества.</w:t>
      </w:r>
    </w:p>
    <w:p w14:paraId="52F5515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Выполнение сюжетной композиции или участие в работе по созданию коллективного панно на тему традиций народных праздников.</w:t>
      </w:r>
    </w:p>
    <w:p w14:paraId="283E8F1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Народные художественные промыслы.</w:t>
      </w:r>
    </w:p>
    <w:p w14:paraId="03040AF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Роль и значение народных промыслов в современной жизни. Искусство </w:t>
      </w:r>
      <w:r>
        <w:rPr>
          <w:rFonts w:ascii="Times New Roman" w:hAnsi="Times New Roman"/>
          <w:sz w:val="24"/>
        </w:rPr>
        <w:br/>
        <w:t>и ремесло. Традиции культуры, особенные для каждого региона.</w:t>
      </w:r>
    </w:p>
    <w:p w14:paraId="4D25ACF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Многообразие видов традиционных ремёсел и происхождение художественных промыслов народов России.</w:t>
      </w:r>
    </w:p>
    <w:p w14:paraId="3969C75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Разнообразие материалов народных ремёсел и их связь </w:t>
      </w:r>
      <w:r>
        <w:rPr>
          <w:rFonts w:ascii="Times New Roman" w:hAnsi="Times New Roman"/>
          <w:sz w:val="24"/>
        </w:rPr>
        <w:br/>
        <w:t>с регионально-национальным бытом (дерево, береста, керамика, металл, кость, мех и кожа, шерсть и лён).</w:t>
      </w:r>
    </w:p>
    <w:p w14:paraId="2A11414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14:paraId="73011C9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Создание эскиза игрушки по мотивам избранного промысла.</w:t>
      </w:r>
    </w:p>
    <w:p w14:paraId="0CB400F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 «золотой хохломы».</w:t>
      </w:r>
    </w:p>
    <w:p w14:paraId="7094D6B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w:t>
      </w:r>
      <w:r>
        <w:rPr>
          <w:rFonts w:ascii="Times New Roman" w:hAnsi="Times New Roman"/>
          <w:sz w:val="24"/>
        </w:rPr>
        <w:br/>
        <w:t>и композиционные особенности городецкой росписи.</w:t>
      </w:r>
    </w:p>
    <w:p w14:paraId="18FE416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w:t>
      </w:r>
    </w:p>
    <w:p w14:paraId="6D1F463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Роспись по металлу. Жостово. Краткие сведения по истории промысла. Разнообразие форм подносов, цветового и композиционного решения росписей. Приёмы свободной кистевой импровизации в живописи цветочных букетов. Эффект освещённости и объёмности изображения.</w:t>
      </w:r>
    </w:p>
    <w:p w14:paraId="63D557E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14:paraId="0A998A6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Искусство лаковой живописи: Палех, Федоскино, Холуй, Мстёра –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14:paraId="3F5ED98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Мир сказок и легенд, примет и оберегов в творчестве мастеров художественных промыслов.</w:t>
      </w:r>
    </w:p>
    <w:p w14:paraId="34CBB03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Отражение в изделиях народных промыслов многообразия исторических, духовных и культурных традиций.</w:t>
      </w:r>
    </w:p>
    <w:p w14:paraId="0532F85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Народные художественные ремёсла и промыслы – материальные и духовные ценности, неотъемлемая часть культурного наследия России.</w:t>
      </w:r>
    </w:p>
    <w:p w14:paraId="0F6E898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Декоративно-прикладное искусство в культуре разных эпох и народов.</w:t>
      </w:r>
    </w:p>
    <w:p w14:paraId="1E9E20E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Роль декоративно-прикладного искусства в культуре древних цивилизаций.</w:t>
      </w:r>
    </w:p>
    <w:p w14:paraId="3360641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Отражение в декоре мировоззрения эпохи, организации общества, традиций быта и ремесла, уклада жизни людей.</w:t>
      </w:r>
    </w:p>
    <w:p w14:paraId="13EC354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Характерные признаки произведений декоративно-прикладного искусства, основные мотивы и символика орнаментов в культуре разных эпох.</w:t>
      </w:r>
    </w:p>
    <w:p w14:paraId="67C4886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Характерные особенности одежды для культуры разных эпох и народов. Выражение образа человека, его положения в обществе и характера деятельности </w:t>
      </w:r>
      <w:r>
        <w:rPr>
          <w:rFonts w:ascii="Times New Roman" w:hAnsi="Times New Roman"/>
          <w:sz w:val="24"/>
        </w:rPr>
        <w:br/>
        <w:t>в его костюме и его украшениях. Украшение жизненного пространства: построений, интерьеров, предметов быта – в культуре разных эпох.</w:t>
      </w:r>
    </w:p>
    <w:p w14:paraId="79B0FC2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Декоративно-прикладное искусство в жизни современного человека.</w:t>
      </w:r>
    </w:p>
    <w:p w14:paraId="15C65B3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14:paraId="75A6B20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Символический знак в современной жизни: эмблема, логотип, указующий </w:t>
      </w:r>
      <w:r>
        <w:rPr>
          <w:rFonts w:ascii="Times New Roman" w:hAnsi="Times New Roman"/>
          <w:sz w:val="24"/>
        </w:rPr>
        <w:br/>
        <w:t>или декоративный знак.</w:t>
      </w:r>
    </w:p>
    <w:p w14:paraId="1708E7A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Государственная символика и традиции геральдики. Декоративные украшения предметов нашего быта и одежды. Значение украшений в проявлении образа человека, его характера, самопонимания, установок и намерений.</w:t>
      </w:r>
    </w:p>
    <w:p w14:paraId="4BAC9A9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Декор на улицах и декор помещений. Декор праздничный и повседневный. Праздничное оформление школы.</w:t>
      </w:r>
    </w:p>
    <w:p w14:paraId="37B4267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159.3.2. Модуль № 2 «Живопись, графика, скульптура».</w:t>
      </w:r>
    </w:p>
    <w:p w14:paraId="153399B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Общие сведения о видах искусства.</w:t>
      </w:r>
    </w:p>
    <w:p w14:paraId="779DB59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Пространственные и временные виды искусства.</w:t>
      </w:r>
    </w:p>
    <w:p w14:paraId="784C11B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Изобразительные, конструктивные и </w:t>
      </w:r>
      <w:r>
        <w:rPr>
          <w:rFonts w:ascii="Times New Roman" w:hAnsi="Times New Roman"/>
          <w:sz w:val="24"/>
        </w:rPr>
        <w:t>декоративные виды пространственных искусств, их место и назначение в жизни людей.</w:t>
      </w:r>
    </w:p>
    <w:p w14:paraId="195135D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Основные виды живописи, графики и скульптуры. Художник и зритель: зрительские умения, знания и творчество зрителя.</w:t>
      </w:r>
    </w:p>
    <w:p w14:paraId="5B8B12C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Язык изобразительного искусства и его </w:t>
      </w:r>
      <w:r>
        <w:rPr>
          <w:rFonts w:ascii="Times New Roman" w:hAnsi="Times New Roman"/>
          <w:sz w:val="24"/>
        </w:rPr>
        <w:t>выразительные средства.</w:t>
      </w:r>
    </w:p>
    <w:p w14:paraId="015D4E4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Живописные, графические и скульптурные художественные материалы, </w:t>
      </w:r>
      <w:r>
        <w:rPr>
          <w:rFonts w:ascii="Times New Roman" w:hAnsi="Times New Roman"/>
          <w:sz w:val="24"/>
        </w:rPr>
        <w:br/>
        <w:t>их особые свойства.</w:t>
      </w:r>
    </w:p>
    <w:p w14:paraId="7391447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Рисунок – основа изобразительного искусства и мастерства художника.</w:t>
      </w:r>
    </w:p>
    <w:p w14:paraId="26FCBCC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Виды рисунка: зарисовка, набросок, учебный рисунок и творческий рисунок.</w:t>
      </w:r>
    </w:p>
    <w:p w14:paraId="48E24BF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Навыки размещения рисунка в листе, выбор формата.</w:t>
      </w:r>
    </w:p>
    <w:p w14:paraId="2C886B3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Начальные умения рисунка с натуры. Зарисовки простых предметов.</w:t>
      </w:r>
    </w:p>
    <w:p w14:paraId="0885F0D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Линейные графические рисунки и наброски. Тон и тональные отношения: тёмное – светлое.</w:t>
      </w:r>
    </w:p>
    <w:p w14:paraId="1574B24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Ритм и ритмическая организация плоскости листа.</w:t>
      </w:r>
    </w:p>
    <w:p w14:paraId="38E94A8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Основы </w:t>
      </w:r>
      <w:proofErr w:type="spellStart"/>
      <w:r>
        <w:rPr>
          <w:rFonts w:ascii="Times New Roman" w:hAnsi="Times New Roman"/>
          <w:sz w:val="24"/>
        </w:rPr>
        <w:t>цветоведения</w:t>
      </w:r>
      <w:proofErr w:type="spellEnd"/>
      <w:r>
        <w:rPr>
          <w:rFonts w:ascii="Times New Roman" w:hAnsi="Times New Roman"/>
          <w:sz w:val="24"/>
        </w:rPr>
        <w:t>: понятие цвета в художественной деятельности, физическая основа цвета, цветовой круг, основные и составные цвета, дополнительные цвета.</w:t>
      </w:r>
    </w:p>
    <w:p w14:paraId="68DC0D7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Цвет как выразительное средство в изобразительном искусстве: холодный </w:t>
      </w:r>
      <w:r>
        <w:rPr>
          <w:rFonts w:ascii="Times New Roman" w:hAnsi="Times New Roman"/>
          <w:sz w:val="24"/>
        </w:rPr>
        <w:br/>
        <w:t>и тёплый цвет, понятие цветовых отношений; колорит в живописи.</w:t>
      </w:r>
    </w:p>
    <w:p w14:paraId="5CFE009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Виды скульптуры и характер материала в скульптуре. Скульптурные памятники, парковая скульптура, камерная скульптура. Статика и движение </w:t>
      </w:r>
      <w:r>
        <w:rPr>
          <w:rFonts w:ascii="Times New Roman" w:hAnsi="Times New Roman"/>
          <w:sz w:val="24"/>
        </w:rPr>
        <w:br/>
        <w:t>в скульптуре. Круглая скульптура. Произведения мелкой пластики. Виды рельефа.</w:t>
      </w:r>
    </w:p>
    <w:p w14:paraId="176AC4E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Жанры изобразительного искусства.</w:t>
      </w:r>
    </w:p>
    <w:p w14:paraId="7610B66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Жанровая система в изобразительном искусстве как инструмент для сравнения и анализа произведений изобразительного искусства.</w:t>
      </w:r>
    </w:p>
    <w:p w14:paraId="7A3230C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Предмет изображения, сюжет и содержание произведения изобразительного искусства.</w:t>
      </w:r>
    </w:p>
    <w:p w14:paraId="72865EA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Натюрморт.</w:t>
      </w:r>
    </w:p>
    <w:p w14:paraId="27EAA34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Изображение предметного мира в изобразительном искусстве и появление жанра натюрморта в европейском и отечественном искусстве.</w:t>
      </w:r>
    </w:p>
    <w:p w14:paraId="6F85EC6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Основы графической грамоты: правила объёмного изображения предметов </w:t>
      </w:r>
      <w:r>
        <w:rPr>
          <w:rFonts w:ascii="Times New Roman" w:hAnsi="Times New Roman"/>
          <w:sz w:val="24"/>
        </w:rPr>
        <w:br/>
        <w:t>на плоскости.</w:t>
      </w:r>
    </w:p>
    <w:p w14:paraId="7FCBD61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Линейное построение предмета в пространстве: линия горизонта, точка зрения и точка схода, правила перспективных сокращений.</w:t>
      </w:r>
    </w:p>
    <w:p w14:paraId="49E0BE5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Изображение окружности в перспективе.</w:t>
      </w:r>
    </w:p>
    <w:p w14:paraId="4DF3F4C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Рисование геометрических тел на основе правил линейной перспективы.</w:t>
      </w:r>
    </w:p>
    <w:p w14:paraId="2302BEA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Сложная пространственная форма и выявление её конструкции.</w:t>
      </w:r>
    </w:p>
    <w:p w14:paraId="3B58DB4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Рисунок сложной формы предмета как соотношение простых геометрических фигур.</w:t>
      </w:r>
    </w:p>
    <w:p w14:paraId="5AE0AE4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Линейный рисунок конструкции из нескольких геометрических тел.</w:t>
      </w:r>
    </w:p>
    <w:p w14:paraId="788B775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Освещение как средство выявления объёма предмета. Понятия «свет», «блик», «полутень», «собственная тень», «рефлекс», «падающая тень». Особенности освещения «по свету» и «против света».</w:t>
      </w:r>
    </w:p>
    <w:p w14:paraId="196E4DB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Рисунок натюрморта графическими материалами с натуры </w:t>
      </w:r>
      <w:r>
        <w:rPr>
          <w:rFonts w:ascii="Times New Roman" w:hAnsi="Times New Roman"/>
          <w:sz w:val="24"/>
        </w:rPr>
        <w:br/>
        <w:t>или по представлению.</w:t>
      </w:r>
    </w:p>
    <w:p w14:paraId="37A89BA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Творческий натюрморт в графике. Произведения художников-графиков. Особенности графических техник. Печатная графика.</w:t>
      </w:r>
    </w:p>
    <w:p w14:paraId="5A675F2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Живописное изображение натюрморта. Цвет в натюрмортах европейских </w:t>
      </w:r>
      <w:r>
        <w:rPr>
          <w:rFonts w:ascii="Times New Roman" w:hAnsi="Times New Roman"/>
          <w:sz w:val="24"/>
        </w:rPr>
        <w:br/>
        <w:t>и отечественных живописцев. Опыт создания живописного натюрморта.</w:t>
      </w:r>
    </w:p>
    <w:p w14:paraId="4AB9678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Портрет.</w:t>
      </w:r>
    </w:p>
    <w:p w14:paraId="45C6820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Портрет как образ определённого реального человека. Изображение портрета человека в искусстве разных эпох. Выражение в портретном </w:t>
      </w:r>
      <w:r>
        <w:rPr>
          <w:rFonts w:ascii="Times New Roman" w:hAnsi="Times New Roman"/>
          <w:sz w:val="24"/>
        </w:rPr>
        <w:t>изображении характера человека и мировоззренческих идеалов эпохи.</w:t>
      </w:r>
    </w:p>
    <w:p w14:paraId="6B76753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Великие портретисты в европейском искусстве.</w:t>
      </w:r>
    </w:p>
    <w:p w14:paraId="3A7CC8A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Особенности развития портретного жанра в отечественном искусстве. Великие портретисты в русской живописи.</w:t>
      </w:r>
    </w:p>
    <w:p w14:paraId="602A95B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Парадный и камерный портрет в живописи.</w:t>
      </w:r>
    </w:p>
    <w:p w14:paraId="5CBD9E2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Особенности развития жанра портрета в искусстве ХХ в. – отечественном </w:t>
      </w:r>
      <w:r>
        <w:rPr>
          <w:rFonts w:ascii="Times New Roman" w:hAnsi="Times New Roman"/>
          <w:sz w:val="24"/>
        </w:rPr>
        <w:br/>
        <w:t>и европейском.</w:t>
      </w:r>
    </w:p>
    <w:p w14:paraId="716881B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Построение головы человека, основные пропорции лица, соотношение лицевой и черепной частей головы.</w:t>
      </w:r>
    </w:p>
    <w:p w14:paraId="514499D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Графический портрет в работах известных художников. Разнообразие графических средств в изображении образа человека. Графический портретный рисунок с натуры или по памяти.</w:t>
      </w:r>
    </w:p>
    <w:p w14:paraId="4FCE1FC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Роль освещения головы при создании портретного образа.</w:t>
      </w:r>
    </w:p>
    <w:p w14:paraId="31A5CCE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Свет и тень в изображении головы человека.</w:t>
      </w:r>
    </w:p>
    <w:p w14:paraId="40B2182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Портрет в скульптуре.</w:t>
      </w:r>
    </w:p>
    <w:p w14:paraId="0B54608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Выражение характера человека, его социального положения и образа эпохи </w:t>
      </w:r>
      <w:r>
        <w:rPr>
          <w:rFonts w:ascii="Times New Roman" w:hAnsi="Times New Roman"/>
          <w:sz w:val="24"/>
        </w:rPr>
        <w:br/>
        <w:t>в скульптурном портрете.</w:t>
      </w:r>
    </w:p>
    <w:p w14:paraId="3F084A9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Значение свойств художественных материалов в создании скульптурного портрета.</w:t>
      </w:r>
    </w:p>
    <w:p w14:paraId="3C22BFD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Живописное изображение портрета. Роль цвета в живописном портретном образе в произведениях выдающихся живописцев.</w:t>
      </w:r>
    </w:p>
    <w:p w14:paraId="1C25DF3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Опыт работы над созданием живописного портрета.</w:t>
      </w:r>
    </w:p>
    <w:p w14:paraId="73F1FBF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Пейзаж.</w:t>
      </w:r>
    </w:p>
    <w:p w14:paraId="255C975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Особенности изображения пространства в эпоху Древнего мира, </w:t>
      </w:r>
      <w:r>
        <w:rPr>
          <w:rFonts w:ascii="Times New Roman" w:hAnsi="Times New Roman"/>
          <w:sz w:val="24"/>
        </w:rPr>
        <w:br/>
        <w:t>в средневековом искусстве и в эпоху Возрождения.</w:t>
      </w:r>
    </w:p>
    <w:p w14:paraId="6C269F4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Правила построения линейной перспективы в изображении пространства.</w:t>
      </w:r>
    </w:p>
    <w:p w14:paraId="20B922E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Правила </w:t>
      </w:r>
      <w:r>
        <w:rPr>
          <w:rFonts w:ascii="Times New Roman" w:hAnsi="Times New Roman"/>
          <w:sz w:val="24"/>
        </w:rPr>
        <w:t>воздушной перспективы, построения переднего, среднего и дальнего планов при изображении пейзажа.</w:t>
      </w:r>
    </w:p>
    <w:p w14:paraId="797C2C0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Особенности изображения разных состояний природы и её освещения. Романтический пейзаж. Морские пейзажи И. Айвазовского.</w:t>
      </w:r>
    </w:p>
    <w:p w14:paraId="2BB16F3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Особенности изображения природы в творчестве импрессионистов </w:t>
      </w:r>
      <w:r>
        <w:rPr>
          <w:rFonts w:ascii="Times New Roman" w:hAnsi="Times New Roman"/>
          <w:sz w:val="24"/>
        </w:rPr>
        <w:br/>
        <w:t>и постимпрессионистов. Представления о пленэрной живописи и колористической изменчивости состояний природы.</w:t>
      </w:r>
    </w:p>
    <w:p w14:paraId="5104823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Живописное изображение различных состояний природы. 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XIX в.</w:t>
      </w:r>
    </w:p>
    <w:p w14:paraId="3503A39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Становление образа родной природы в произведениях А. Венецианова </w:t>
      </w:r>
      <w:r>
        <w:rPr>
          <w:rFonts w:ascii="Times New Roman" w:hAnsi="Times New Roman"/>
          <w:sz w:val="24"/>
        </w:rPr>
        <w:br/>
        <w:t xml:space="preserve">и его учеников: А. Саврасова, И. Шишкина. Пейзажная живопись И. Левитана </w:t>
      </w:r>
      <w:r>
        <w:rPr>
          <w:rFonts w:ascii="Times New Roman" w:hAnsi="Times New Roman"/>
          <w:sz w:val="24"/>
        </w:rPr>
        <w:br/>
        <w:t>и её значение для русской культуры. Значение художественного образа отечественного пейзажа в развитии чувства Родины.</w:t>
      </w:r>
    </w:p>
    <w:p w14:paraId="67A883A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Творческий опыт в создании композиционного живописного пейзажа своей Родины.</w:t>
      </w:r>
    </w:p>
    <w:p w14:paraId="46CF20F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Графический образ пейзажа в работах выдающихся мастеров. Средства выразительности в графическом рисунке и многообразие графических техник.</w:t>
      </w:r>
    </w:p>
    <w:p w14:paraId="13307D4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Графические зарисовки и графическая композиция на темы окружающей природы.</w:t>
      </w:r>
    </w:p>
    <w:p w14:paraId="46429C3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Городской пейзаж в творчестве мастеров искусства. Многообразие </w:t>
      </w:r>
      <w:r>
        <w:rPr>
          <w:rFonts w:ascii="Times New Roman" w:hAnsi="Times New Roman"/>
          <w:sz w:val="24"/>
        </w:rPr>
        <w:br/>
        <w:t>в понимании образа города.</w:t>
      </w:r>
    </w:p>
    <w:p w14:paraId="047046F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14:paraId="625E7EA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Опыт изображения городского пейзажа. Наблюдательная перспектива </w:t>
      </w:r>
      <w:r>
        <w:rPr>
          <w:rFonts w:ascii="Times New Roman" w:hAnsi="Times New Roman"/>
          <w:sz w:val="24"/>
        </w:rPr>
        <w:br/>
        <w:t>и ритмическая организация плоскости изображения.</w:t>
      </w:r>
    </w:p>
    <w:p w14:paraId="5E2D336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Бытовой </w:t>
      </w:r>
      <w:r>
        <w:rPr>
          <w:rFonts w:ascii="Times New Roman" w:hAnsi="Times New Roman"/>
          <w:sz w:val="24"/>
        </w:rPr>
        <w:t>жанр в изобразительном искусстве.</w:t>
      </w:r>
    </w:p>
    <w:p w14:paraId="071A618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человечества и современной жизни.</w:t>
      </w:r>
    </w:p>
    <w:p w14:paraId="1A1CEAE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 роль картины в их утверждении.</w:t>
      </w:r>
    </w:p>
    <w:p w14:paraId="626BD4B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Работа над сюжетной композицией. Композиция как целостность </w:t>
      </w:r>
      <w:r>
        <w:rPr>
          <w:rFonts w:ascii="Times New Roman" w:hAnsi="Times New Roman"/>
          <w:sz w:val="24"/>
        </w:rPr>
        <w:br/>
        <w:t>в организации художественных выразительных средств и взаимосвязи всех компонентов произведения.</w:t>
      </w:r>
    </w:p>
    <w:p w14:paraId="5DCB560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Исторический жанр в изобразительном искусстве.</w:t>
      </w:r>
    </w:p>
    <w:p w14:paraId="5CB1231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Историческая тема в искусстве как изображение наиболее значительных событий в жизни общества.</w:t>
      </w:r>
    </w:p>
    <w:p w14:paraId="129AFDB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Жанровые разновидности исторической картины в зависимости от сюжета: мифологическая картина, картина на библейские темы, батальная картина и другие.</w:t>
      </w:r>
    </w:p>
    <w:p w14:paraId="5F036A2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Историческая картина в русском искусстве XIX в. и её особое место </w:t>
      </w:r>
      <w:r>
        <w:rPr>
          <w:rFonts w:ascii="Times New Roman" w:hAnsi="Times New Roman"/>
          <w:sz w:val="24"/>
        </w:rPr>
        <w:br/>
        <w:t>в развитии отечественной культуры.</w:t>
      </w:r>
    </w:p>
    <w:p w14:paraId="210D62B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Картина К. Брюллова «Последний день Помпеи», исторические картины </w:t>
      </w:r>
      <w:r>
        <w:rPr>
          <w:rFonts w:ascii="Times New Roman" w:hAnsi="Times New Roman"/>
          <w:sz w:val="24"/>
        </w:rPr>
        <w:br/>
        <w:t>в творчестве В. Сурикова и других. Исторический образ России в картинах ХХ в.</w:t>
      </w:r>
    </w:p>
    <w:p w14:paraId="1990F7E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Работа над сюжетной композицией. Этапы длительного периода работы художника над исторической картиной: идея и эскизы, сбор материала и работа </w:t>
      </w:r>
      <w:r>
        <w:rPr>
          <w:rFonts w:ascii="Times New Roman" w:hAnsi="Times New Roman"/>
          <w:sz w:val="24"/>
        </w:rPr>
        <w:br/>
        <w:t xml:space="preserve">над этюдами, уточнения композиции в эскизах, картон композиции, работа </w:t>
      </w:r>
      <w:r>
        <w:rPr>
          <w:rFonts w:ascii="Times New Roman" w:hAnsi="Times New Roman"/>
          <w:sz w:val="24"/>
        </w:rPr>
        <w:br/>
        <w:t>над холстом.</w:t>
      </w:r>
    </w:p>
    <w:p w14:paraId="6983F2B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Разработка эскизов композиции на историческую тему с опорой на собранный материал по задуманному сюжету.</w:t>
      </w:r>
    </w:p>
    <w:p w14:paraId="060382D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Библейские темы в изобразительном искусстве.</w:t>
      </w:r>
    </w:p>
    <w:p w14:paraId="4FBE5D1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Исторические картины на библейские темы: место и значение сюжетов Священной истории в европейской культуре.</w:t>
      </w:r>
    </w:p>
    <w:p w14:paraId="550570E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Вечные темы и их нравственное и духовно-ценностное выражение </w:t>
      </w:r>
      <w:r>
        <w:rPr>
          <w:rFonts w:ascii="Times New Roman" w:hAnsi="Times New Roman"/>
          <w:sz w:val="24"/>
        </w:rPr>
        <w:br/>
        <w:t>как «духовная ось», соединяющая жизненные позиции разных поколений.</w:t>
      </w:r>
    </w:p>
    <w:p w14:paraId="4CC82C7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Произведения на библейские темы Леонардо да Винчи, Рафаэля, Рембрандта, в скульптуре «Пьета» Микеланджело и других. Библейские темы в отечественных картинах XIX в. (А. Иванов. «Явление Христа народу», И. Крамской. «Христос </w:t>
      </w:r>
      <w:r>
        <w:rPr>
          <w:rFonts w:ascii="Times New Roman" w:hAnsi="Times New Roman"/>
          <w:sz w:val="24"/>
        </w:rPr>
        <w:br/>
        <w:t>в пустыне», Н. </w:t>
      </w:r>
      <w:proofErr w:type="spellStart"/>
      <w:r>
        <w:rPr>
          <w:rFonts w:ascii="Times New Roman" w:hAnsi="Times New Roman"/>
          <w:sz w:val="24"/>
        </w:rPr>
        <w:t>Ге</w:t>
      </w:r>
      <w:proofErr w:type="spellEnd"/>
      <w:r>
        <w:rPr>
          <w:rFonts w:ascii="Times New Roman" w:hAnsi="Times New Roman"/>
          <w:sz w:val="24"/>
        </w:rPr>
        <w:t xml:space="preserve">. «Тайная вечеря», В. Поленов. «Христос и грешница»). Иконопись как великое проявление русской культуры. Язык изображения в иконе – </w:t>
      </w:r>
      <w:r>
        <w:rPr>
          <w:rFonts w:ascii="Times New Roman" w:hAnsi="Times New Roman"/>
          <w:sz w:val="24"/>
        </w:rPr>
        <w:br/>
        <w:t>его религиозный и символический смысл.</w:t>
      </w:r>
    </w:p>
    <w:p w14:paraId="365E00E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Великие русские иконописцы: духовный свет икон Андрея Рублёва, Феофана Грека, Дионисия.</w:t>
      </w:r>
    </w:p>
    <w:p w14:paraId="4F55A8E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Работа над эскизом сюжетной композиции.</w:t>
      </w:r>
    </w:p>
    <w:p w14:paraId="243DCA5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Роль и значение изобразительного искусства в жизни людей: образ мира </w:t>
      </w:r>
      <w:r>
        <w:rPr>
          <w:rFonts w:ascii="Times New Roman" w:hAnsi="Times New Roman"/>
          <w:sz w:val="24"/>
        </w:rPr>
        <w:br/>
        <w:t>в изобразительном искусстве.</w:t>
      </w:r>
    </w:p>
    <w:p w14:paraId="7187267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159.3.3. Модуль № 3 «Архитектура и дизайн».</w:t>
      </w:r>
    </w:p>
    <w:p w14:paraId="68DBA76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Архитектура и дизайн – искусства художественной постройки – конструктивные искусства.</w:t>
      </w:r>
    </w:p>
    <w:p w14:paraId="4DB2042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Дизайн и архитектура как создатели «второй природы» – </w:t>
      </w:r>
      <w:r>
        <w:rPr>
          <w:rFonts w:ascii="Times New Roman" w:hAnsi="Times New Roman"/>
          <w:sz w:val="24"/>
        </w:rPr>
        <w:br/>
        <w:t>предметно-пространственной среды жизни людей.</w:t>
      </w:r>
    </w:p>
    <w:p w14:paraId="4155BE3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Функциональность предметно-пространственной среды и выражение </w:t>
      </w:r>
      <w:r>
        <w:rPr>
          <w:rFonts w:ascii="Times New Roman" w:hAnsi="Times New Roman"/>
          <w:sz w:val="24"/>
        </w:rPr>
        <w:br/>
        <w:t>в ней мировосприятия, духовно-ценностных позиций общества.</w:t>
      </w:r>
    </w:p>
    <w:p w14:paraId="116FBF8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Материальная культура человечества как уникальная информация о жизни людей в разные исторические эпохи.</w:t>
      </w:r>
    </w:p>
    <w:p w14:paraId="0712FBE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Роль архитектуры в понимании человеком своей идентичности. Задачи сохранения культурного наследия и природного ландшафта.</w:t>
      </w:r>
    </w:p>
    <w:p w14:paraId="7E55A0C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Возникновение архитектуры и дизайна на разных этапах общественного развития. Единство функционального и художественного – целесообразности </w:t>
      </w:r>
      <w:r>
        <w:rPr>
          <w:rFonts w:ascii="Times New Roman" w:hAnsi="Times New Roman"/>
          <w:sz w:val="24"/>
        </w:rPr>
        <w:br/>
        <w:t>и красоты.</w:t>
      </w:r>
    </w:p>
    <w:p w14:paraId="3606F64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Графический дизайн.</w:t>
      </w:r>
    </w:p>
    <w:p w14:paraId="4422A39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Композиция как основа реализации замысла в любой творческой деятельности. Основы формальной композиции в конструктивных искусствах.</w:t>
      </w:r>
    </w:p>
    <w:p w14:paraId="7FEA884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Элементы композиции в графическом дизайне: пятно, линия, цвет, буква, </w:t>
      </w:r>
      <w:r>
        <w:rPr>
          <w:rFonts w:ascii="Times New Roman" w:hAnsi="Times New Roman"/>
          <w:sz w:val="24"/>
        </w:rPr>
        <w:t>текст и изображение.</w:t>
      </w:r>
    </w:p>
    <w:p w14:paraId="637A32D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Формальная композиция как композиционное построение на основе сочетания геометрических фигур, без предметного содержания.</w:t>
      </w:r>
    </w:p>
    <w:p w14:paraId="61FDBE2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Основные свойства композиции: целостность и соподчинённость элементов.</w:t>
      </w:r>
    </w:p>
    <w:p w14:paraId="5E7563D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Ритмическая организация элементов: выделение доминанты, симметрия </w:t>
      </w:r>
      <w:r>
        <w:rPr>
          <w:rFonts w:ascii="Times New Roman" w:hAnsi="Times New Roman"/>
          <w:sz w:val="24"/>
        </w:rPr>
        <w:br/>
        <w:t>и асимметрия, динамическая и статичная композиция, контраст, нюанс, акцент, замкнутость или открытость композиции.</w:t>
      </w:r>
    </w:p>
    <w:p w14:paraId="58832DD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Практические упражнения по созданию композиции с вариативным ритмическим расположением геометрических фигур на плоскости.</w:t>
      </w:r>
    </w:p>
    <w:p w14:paraId="3B82F7B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Роль цвета в организации композиционного пространства. Функциональные задачи цвета в конструктивных искусствах.</w:t>
      </w:r>
    </w:p>
    <w:p w14:paraId="2A66C49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Цвет и законы колористики. Применение локального цвета. Цветовой акцент, ритм цветовых форм, доминанта.</w:t>
      </w:r>
    </w:p>
    <w:p w14:paraId="4390677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Шрифты и шрифтовая композиция в графическом дизайне. Форма буквы </w:t>
      </w:r>
      <w:r>
        <w:rPr>
          <w:rFonts w:ascii="Times New Roman" w:hAnsi="Times New Roman"/>
          <w:sz w:val="24"/>
        </w:rPr>
        <w:br/>
        <w:t>как изобразительно-смысловой символ.</w:t>
      </w:r>
    </w:p>
    <w:p w14:paraId="15DD0F5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Шрифт и содержание текста. Стилизация шрифта.</w:t>
      </w:r>
    </w:p>
    <w:p w14:paraId="5CA1C29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Типографика. Понимание типографской строки как элемента плоскостной композиции.</w:t>
      </w:r>
    </w:p>
    <w:p w14:paraId="44B3C43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Выполнение аналитических и практических работ по теме </w:t>
      </w:r>
      <w:r>
        <w:rPr>
          <w:rFonts w:ascii="Times New Roman" w:hAnsi="Times New Roman"/>
          <w:sz w:val="24"/>
        </w:rPr>
        <w:t>«Буква – изобразительный элемент композиции».</w:t>
      </w:r>
    </w:p>
    <w:p w14:paraId="3F7C7C1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Логотип как графический знак, эмблема или стилизованный графический символ. Функции логотипа. Шрифтовой логотип. Знаковый логотип.</w:t>
      </w:r>
    </w:p>
    <w:p w14:paraId="25B1DBC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Композиционные основы макетирования в графическом дизайне </w:t>
      </w:r>
      <w:r>
        <w:rPr>
          <w:rFonts w:ascii="Times New Roman" w:hAnsi="Times New Roman"/>
          <w:sz w:val="24"/>
        </w:rPr>
        <w:br/>
        <w:t>при соединении текста и изображения.</w:t>
      </w:r>
    </w:p>
    <w:p w14:paraId="3348E4B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w:t>
      </w:r>
    </w:p>
    <w:p w14:paraId="0E7C0E2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Многообразие форм графического дизайна. Дизайн книги и журнала. Элементы, составляющие конструкцию и художественное оформление книги, журнала.</w:t>
      </w:r>
    </w:p>
    <w:p w14:paraId="483728A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Макет разворота книги или журнала по выбранной теме в виде коллажа </w:t>
      </w:r>
      <w:r>
        <w:rPr>
          <w:rFonts w:ascii="Times New Roman" w:hAnsi="Times New Roman"/>
          <w:sz w:val="24"/>
        </w:rPr>
        <w:br/>
        <w:t>или на основе компьютерных программ.</w:t>
      </w:r>
    </w:p>
    <w:p w14:paraId="071EB97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Макетирование объёмно-пространственных композиций.</w:t>
      </w:r>
    </w:p>
    <w:p w14:paraId="40BE430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Композиция плоскостная и пространственная. Композиционная организация пространства. Прочтение плоскостной композиции как «чертежа» пространства.</w:t>
      </w:r>
    </w:p>
    <w:p w14:paraId="5E1D545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Макетирование. Введение в макет понятия рельефа местности и способы </w:t>
      </w:r>
      <w:r>
        <w:rPr>
          <w:rFonts w:ascii="Times New Roman" w:hAnsi="Times New Roman"/>
          <w:sz w:val="24"/>
        </w:rPr>
        <w:br/>
        <w:t>его обозначения на макете.</w:t>
      </w:r>
    </w:p>
    <w:p w14:paraId="2639FC7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Выполнение практических работ по созданию объёмно-пространственных композиций. Объём и пространство. Взаимосвязь объектов в архитектурном макете.</w:t>
      </w:r>
    </w:p>
    <w:p w14:paraId="1997B0D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Структура зданий различных архитектурных стилей и эпох: выявление простых объёмов, образующих целостную постройку. Взаимное влияние объёмов </w:t>
      </w:r>
      <w:r>
        <w:rPr>
          <w:rFonts w:ascii="Times New Roman" w:hAnsi="Times New Roman"/>
          <w:sz w:val="24"/>
        </w:rPr>
        <w:br/>
        <w:t>и их сочетаний на образный характер постройки.</w:t>
      </w:r>
    </w:p>
    <w:p w14:paraId="6B68A7E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Понятие тектоники как выражение в художественной форме конструктивной сущности сооружения и логики конструктивного соотношения его частей.</w:t>
      </w:r>
    </w:p>
    <w:p w14:paraId="28FE742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Роль эволюции строительных материалов и строительных технологий </w:t>
      </w:r>
      <w:r>
        <w:rPr>
          <w:rFonts w:ascii="Times New Roman" w:hAnsi="Times New Roman"/>
          <w:sz w:val="24"/>
        </w:rPr>
        <w:br/>
        <w:t>в изменении архитектурных конструкций (перекрытия и опора – стоечно-балочная конструкция – архитектура сводов, каркасная каменная архитектура, металлический каркас, железобетон и язык современной архитектуры).</w:t>
      </w:r>
    </w:p>
    <w:p w14:paraId="44B9F1C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Многообразие предметного мира, создаваемого человеком. Функция вещи </w:t>
      </w:r>
      <w:r>
        <w:rPr>
          <w:rFonts w:ascii="Times New Roman" w:hAnsi="Times New Roman"/>
          <w:sz w:val="24"/>
        </w:rPr>
        <w:br/>
        <w:t>и её форма. Образ времени в предметах, создаваемых человеком.</w:t>
      </w:r>
    </w:p>
    <w:p w14:paraId="2C7D265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Дизайн предмета как искусство и социальное проектирование. Анализ формы через выявление сочетающихся объёмов. Красота – наиболее полное выявление функции предмета. Влияние развития технологий и материалов на изменение формы предмета.</w:t>
      </w:r>
    </w:p>
    <w:p w14:paraId="58341F7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Выполнение аналитических зарисовок форм бытовых предметов.</w:t>
      </w:r>
    </w:p>
    <w:p w14:paraId="62A8B00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Творческое проектирование предметов быта с определением их функций </w:t>
      </w:r>
      <w:r>
        <w:rPr>
          <w:rFonts w:ascii="Times New Roman" w:hAnsi="Times New Roman"/>
          <w:sz w:val="24"/>
        </w:rPr>
        <w:br/>
        <w:t>и материала изготовления.</w:t>
      </w:r>
    </w:p>
    <w:p w14:paraId="7C75465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дизайна.</w:t>
      </w:r>
    </w:p>
    <w:p w14:paraId="3A1977D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Конструирование объектов дизайна или архитектурное макетирование </w:t>
      </w:r>
      <w:r>
        <w:rPr>
          <w:rFonts w:ascii="Times New Roman" w:hAnsi="Times New Roman"/>
          <w:sz w:val="24"/>
        </w:rPr>
        <w:br/>
        <w:t>с использованием цвета.</w:t>
      </w:r>
    </w:p>
    <w:p w14:paraId="7E1737F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Социальное значение дизайна и архитектуры как среды </w:t>
      </w:r>
      <w:r>
        <w:rPr>
          <w:rFonts w:ascii="Times New Roman" w:hAnsi="Times New Roman"/>
          <w:sz w:val="24"/>
        </w:rPr>
        <w:t>жизни человека.</w:t>
      </w:r>
    </w:p>
    <w:p w14:paraId="5BCAD5C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 Художественно-аналитический обзор развития образно-стилевого языка архитектуры как этапов духовной, художественной </w:t>
      </w:r>
      <w:r>
        <w:rPr>
          <w:rFonts w:ascii="Times New Roman" w:hAnsi="Times New Roman"/>
          <w:sz w:val="24"/>
        </w:rPr>
        <w:br/>
        <w:t>и материальной культуры разных народов и эпох.</w:t>
      </w:r>
    </w:p>
    <w:p w14:paraId="0F78CFA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Архитектура народного жилища, храмовая архитектура, частный дом </w:t>
      </w:r>
      <w:r>
        <w:rPr>
          <w:rFonts w:ascii="Times New Roman" w:hAnsi="Times New Roman"/>
          <w:sz w:val="24"/>
        </w:rPr>
        <w:br/>
        <w:t>в предметно-пространственной среде жизни разных народов.</w:t>
      </w:r>
    </w:p>
    <w:p w14:paraId="28C2D34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Выполнение заданий по теме «Архитектурные образы прошлых эпох» в виде аналитических зарисовок известных архитектурных памятников по фотографиям </w:t>
      </w:r>
      <w:r>
        <w:rPr>
          <w:rFonts w:ascii="Times New Roman" w:hAnsi="Times New Roman"/>
          <w:sz w:val="24"/>
        </w:rPr>
        <w:br/>
        <w:t>и другим видам изображения.</w:t>
      </w:r>
    </w:p>
    <w:p w14:paraId="5530C2B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Пути развития современной архитектуры и дизайна: город сегодня и завтра.</w:t>
      </w:r>
    </w:p>
    <w:p w14:paraId="4AAB5BA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Архитектурная и градостроительная революция XX в. Её технологические </w:t>
      </w:r>
      <w:r>
        <w:rPr>
          <w:rFonts w:ascii="Times New Roman" w:hAnsi="Times New Roman"/>
          <w:sz w:val="24"/>
        </w:rPr>
        <w:br/>
        <w:t xml:space="preserve">и эстетические предпосылки и истоки. Социальный аспект «перестройки» </w:t>
      </w:r>
      <w:r>
        <w:rPr>
          <w:rFonts w:ascii="Times New Roman" w:hAnsi="Times New Roman"/>
          <w:sz w:val="24"/>
        </w:rPr>
        <w:br/>
        <w:t>в архитектуре.</w:t>
      </w:r>
    </w:p>
    <w:p w14:paraId="2AE7AF5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14:paraId="153F8E9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Пространство городской среды. Исторические формы планировки городской среды и их связь с образом жизни людей.</w:t>
      </w:r>
    </w:p>
    <w:p w14:paraId="424E818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Роль цвета в формировании пространства. Схема-планировка и реальность.</w:t>
      </w:r>
    </w:p>
    <w:p w14:paraId="58CC4B9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Современные поиски новой эстетики в градостроительстве. 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14:paraId="307C01F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Индивидуальный образ каждого города. Неповторимость исторических кварталов и значение культурного наследия для современной жизни людей.</w:t>
      </w:r>
    </w:p>
    <w:p w14:paraId="2064707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Дизайн городской среды. Малые архитектурные формы. Роль малых архитектурных форм и архитектурного дизайна в организации городской среды </w:t>
      </w:r>
      <w:r>
        <w:rPr>
          <w:rFonts w:ascii="Times New Roman" w:hAnsi="Times New Roman"/>
          <w:sz w:val="24"/>
        </w:rPr>
        <w:br/>
        <w:t>и индивидуальном образе города.</w:t>
      </w:r>
    </w:p>
    <w:p w14:paraId="483A87B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Проектирование дизайна объектов городской среды. Устройство пешеходных зон в городах, установка городской мебели (скамьи, «диваны» и прочие), киосков, информационных блоков, блоков локального озеленения и другое.</w:t>
      </w:r>
    </w:p>
    <w:p w14:paraId="0875BAE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Выполнение практической работы по теме «Проектирование дизайна объектов городской среды» в виде создания </w:t>
      </w:r>
      <w:proofErr w:type="spellStart"/>
      <w:r>
        <w:rPr>
          <w:rFonts w:ascii="Times New Roman" w:hAnsi="Times New Roman"/>
          <w:sz w:val="24"/>
        </w:rPr>
        <w:t>коллажнографической</w:t>
      </w:r>
      <w:proofErr w:type="spellEnd"/>
      <w:r>
        <w:rPr>
          <w:rFonts w:ascii="Times New Roman" w:hAnsi="Times New Roman"/>
          <w:sz w:val="24"/>
        </w:rPr>
        <w:t xml:space="preserve"> композиции </w:t>
      </w:r>
      <w:r>
        <w:rPr>
          <w:rFonts w:ascii="Times New Roman" w:hAnsi="Times New Roman"/>
          <w:sz w:val="24"/>
        </w:rPr>
        <w:br/>
        <w:t>или дизайн-проекта оформления витрины магазина.</w:t>
      </w:r>
    </w:p>
    <w:p w14:paraId="278FB23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Интерьер и предметный мир в доме. Назначение помещения и построение </w:t>
      </w:r>
      <w:r>
        <w:rPr>
          <w:rFonts w:ascii="Times New Roman" w:hAnsi="Times New Roman"/>
          <w:sz w:val="24"/>
        </w:rPr>
        <w:br/>
        <w:t>его интерьера. Дизайн пространственно-предметной среды интерьера.</w:t>
      </w:r>
    </w:p>
    <w:p w14:paraId="4EB5C03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Образно-стилевое единство материальной культуры каждой эпохи. Интерьер как отражение стиля жизни его хозяев.</w:t>
      </w:r>
    </w:p>
    <w:p w14:paraId="2D9B4FE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Зонирование интерьера – создание многофункционального пространства. Отделочные материалы, введение фактуры и цвета в интерьер.</w:t>
      </w:r>
    </w:p>
    <w:p w14:paraId="3A550F8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Интерьеры общественных зданий (театр, кафе, вокзал, офис, школа).</w:t>
      </w:r>
    </w:p>
    <w:p w14:paraId="6C42B51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Выполнение практической и аналитической работы по теме.</w:t>
      </w:r>
    </w:p>
    <w:p w14:paraId="562A32E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«Роль вещи в образно-стилевом решении интерьера» в форме создания коллажной композиции.</w:t>
      </w:r>
    </w:p>
    <w:p w14:paraId="2BEEE7F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Организация архитектурно-ландшафтного пространства. Город в единстве </w:t>
      </w:r>
      <w:r>
        <w:rPr>
          <w:rFonts w:ascii="Times New Roman" w:hAnsi="Times New Roman"/>
          <w:sz w:val="24"/>
        </w:rPr>
        <w:br/>
        <w:t>с ландшафтно-парковой средой.</w:t>
      </w:r>
    </w:p>
    <w:p w14:paraId="0744A1E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проектов.</w:t>
      </w:r>
    </w:p>
    <w:p w14:paraId="6F02F75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Выполнение дизайн-проекта территории парка или приусадебного участка </w:t>
      </w:r>
      <w:r>
        <w:rPr>
          <w:rFonts w:ascii="Times New Roman" w:hAnsi="Times New Roman"/>
          <w:sz w:val="24"/>
        </w:rPr>
        <w:br/>
        <w:t>в виде схемы-чертежа.</w:t>
      </w:r>
    </w:p>
    <w:p w14:paraId="5FD7FD8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Единство эстетического и функционального в </w:t>
      </w:r>
      <w:proofErr w:type="spellStart"/>
      <w:r>
        <w:rPr>
          <w:rFonts w:ascii="Times New Roman" w:hAnsi="Times New Roman"/>
          <w:sz w:val="24"/>
        </w:rPr>
        <w:t>объёмнопространственной</w:t>
      </w:r>
      <w:proofErr w:type="spellEnd"/>
      <w:r>
        <w:rPr>
          <w:rFonts w:ascii="Times New Roman" w:hAnsi="Times New Roman"/>
          <w:sz w:val="24"/>
        </w:rPr>
        <w:t xml:space="preserve"> организации среды жизнедеятельности людей.</w:t>
      </w:r>
    </w:p>
    <w:p w14:paraId="7C2608F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Образ человека и индивидуальное проектирование.</w:t>
      </w:r>
    </w:p>
    <w:p w14:paraId="5A3305A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Организация пространства жилой среды как отражение социального заказа </w:t>
      </w:r>
      <w:r>
        <w:rPr>
          <w:rFonts w:ascii="Times New Roman" w:hAnsi="Times New Roman"/>
          <w:sz w:val="24"/>
        </w:rPr>
        <w:br/>
        <w:t xml:space="preserve">и индивидуальности человека, его вкуса, потребностей и возможностей. </w:t>
      </w:r>
      <w:r>
        <w:rPr>
          <w:rFonts w:ascii="Times New Roman" w:hAnsi="Times New Roman"/>
          <w:sz w:val="24"/>
        </w:rPr>
        <w:br/>
        <w:t>Образно-личностное проектирование в дизайне и архитектуре.</w:t>
      </w:r>
    </w:p>
    <w:p w14:paraId="726BF54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Проектные работы по созданию облика частного дома, комнаты и сада. Дизайн предметной среды в интерьере частного дома. Мода и культура </w:t>
      </w:r>
      <w:r>
        <w:rPr>
          <w:rFonts w:ascii="Times New Roman" w:hAnsi="Times New Roman"/>
          <w:sz w:val="24"/>
        </w:rPr>
        <w:br/>
        <w:t>как параметры создания собственного костюма или комплекта одежды.</w:t>
      </w:r>
    </w:p>
    <w:p w14:paraId="32ADDEC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Костюм как образ человека. Стиль в одежде. </w:t>
      </w:r>
      <w:r>
        <w:rPr>
          <w:rFonts w:ascii="Times New Roman" w:hAnsi="Times New Roman"/>
          <w:sz w:val="24"/>
        </w:rPr>
        <w:t>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14:paraId="5347D8B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Характерные особенности современной одежды. Молодёжная субкультура </w:t>
      </w:r>
      <w:r>
        <w:rPr>
          <w:rFonts w:ascii="Times New Roman" w:hAnsi="Times New Roman"/>
          <w:sz w:val="24"/>
        </w:rPr>
        <w:br/>
        <w:t xml:space="preserve">и подростковая мода. Унификация одежды и индивидуальный стиль. Ансамбль </w:t>
      </w:r>
      <w:r>
        <w:rPr>
          <w:rFonts w:ascii="Times New Roman" w:hAnsi="Times New Roman"/>
          <w:sz w:val="24"/>
        </w:rPr>
        <w:br/>
        <w:t>в костюме. Роль фантазии и вкуса в подборе одежды.</w:t>
      </w:r>
    </w:p>
    <w:p w14:paraId="0653058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Выполнение практических творческих эскизов по теме «Дизайн современной одежды».</w:t>
      </w:r>
    </w:p>
    <w:p w14:paraId="3A080CB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Искусство грима и причёски. Форма лица и причёска. Макияж дневной, вечерний и карнавальный. Грим бытовой и сценический.</w:t>
      </w:r>
    </w:p>
    <w:p w14:paraId="61DBDDC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Имидж-дизайн и его связь с публичностью, технологией социального поведения, рекламой, общественной деятельностью.</w:t>
      </w:r>
    </w:p>
    <w:p w14:paraId="4AD828A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Дизайн и архитектура – средства организации среды жизни людей </w:t>
      </w:r>
      <w:r>
        <w:rPr>
          <w:rFonts w:ascii="Times New Roman" w:hAnsi="Times New Roman"/>
          <w:sz w:val="24"/>
        </w:rPr>
        <w:br/>
        <w:t>и строительства нового мира.</w:t>
      </w:r>
    </w:p>
    <w:p w14:paraId="619D920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159.3.4. Модуль № 4 «Изображение в синтетических, экранных видах искусства и художественная фотография» (вариативный).</w:t>
      </w:r>
    </w:p>
    <w:p w14:paraId="74F8B35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Синтетические – пространственно-временные виды искусства. Роль изображения в синтетических искусствах в соединении со словом, музыкой, движением.</w:t>
      </w:r>
    </w:p>
    <w:p w14:paraId="040520C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Значение развития технологий в становлении новых видов искусства.</w:t>
      </w:r>
    </w:p>
    <w:p w14:paraId="53C6EB5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Мультимедиа и объединение множества воспринимаемых человеком информационных средств на экране цифрового искусства.</w:t>
      </w:r>
    </w:p>
    <w:p w14:paraId="113EAD1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Художник и искусство театра.</w:t>
      </w:r>
    </w:p>
    <w:p w14:paraId="2C8402D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Рождение театра в древнейших обрядах. История развития искусства театра.</w:t>
      </w:r>
    </w:p>
    <w:p w14:paraId="5F6D824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Жанровое многообразие театральных представлений, шоу, праздников </w:t>
      </w:r>
      <w:r>
        <w:rPr>
          <w:rFonts w:ascii="Times New Roman" w:hAnsi="Times New Roman"/>
          <w:sz w:val="24"/>
        </w:rPr>
        <w:br/>
        <w:t>и их визуальный облик.</w:t>
      </w:r>
    </w:p>
    <w:p w14:paraId="072C33B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Роль художника и виды профессиональной деятельности художника </w:t>
      </w:r>
      <w:r>
        <w:rPr>
          <w:rFonts w:ascii="Times New Roman" w:hAnsi="Times New Roman"/>
          <w:sz w:val="24"/>
        </w:rPr>
        <w:br/>
        <w:t>в современном театре.</w:t>
      </w:r>
    </w:p>
    <w:p w14:paraId="45C8BD5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Сценография и создание сценического образа. Сотворчество </w:t>
      </w:r>
      <w:r>
        <w:rPr>
          <w:rFonts w:ascii="Times New Roman" w:hAnsi="Times New Roman"/>
          <w:sz w:val="24"/>
        </w:rPr>
        <w:br/>
        <w:t>художника-постановщика с драматургом, режиссёром и актёрами.</w:t>
      </w:r>
    </w:p>
    <w:p w14:paraId="4115500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Роль освещения в визуальном облике театрального действия. Бутафорские, пошивочные, декорационные и иные цеха в театре.</w:t>
      </w:r>
    </w:p>
    <w:p w14:paraId="69AB318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Сценический костюм, грим и маска. Стилистическое единство в решении образа спектакля. Выражение в костюме характера персонажа.</w:t>
      </w:r>
    </w:p>
    <w:p w14:paraId="6798930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Творчество художников-постановщиков в истории отечественного искусства (К. Коровин, И. Билибин, А. Головин и других художников-постановщиков). Школьный спектакль и работа художника по его подготовке.</w:t>
      </w:r>
    </w:p>
    <w:p w14:paraId="634CBB0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Художник в театре кукол и его ведущая роль как соавтора режиссёра и актёра в процессе создания образа персонажа.</w:t>
      </w:r>
    </w:p>
    <w:p w14:paraId="11B096D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Условность и метафора в театральной постановке как образная и авторская интерпретация реальности.</w:t>
      </w:r>
    </w:p>
    <w:p w14:paraId="3E97D45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Художественная фотография.</w:t>
      </w:r>
    </w:p>
    <w:p w14:paraId="61BA728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Рождение фотографии как технологическая революция запечатления реальности. Искусство и технология. История фотографии: от </w:t>
      </w:r>
      <w:proofErr w:type="spellStart"/>
      <w:r>
        <w:rPr>
          <w:rFonts w:ascii="Times New Roman" w:hAnsi="Times New Roman"/>
          <w:sz w:val="24"/>
        </w:rPr>
        <w:t>дагеротипа</w:t>
      </w:r>
      <w:proofErr w:type="spellEnd"/>
      <w:r>
        <w:rPr>
          <w:rFonts w:ascii="Times New Roman" w:hAnsi="Times New Roman"/>
          <w:sz w:val="24"/>
        </w:rPr>
        <w:t xml:space="preserve"> </w:t>
      </w:r>
      <w:r>
        <w:rPr>
          <w:rFonts w:ascii="Times New Roman" w:hAnsi="Times New Roman"/>
          <w:sz w:val="24"/>
        </w:rPr>
        <w:br/>
        <w:t>до компьютерных технологий.</w:t>
      </w:r>
    </w:p>
    <w:p w14:paraId="48C7E20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Современные возможности художественной обработки цифровой фотографии.</w:t>
      </w:r>
    </w:p>
    <w:p w14:paraId="3738247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Картина мира и «</w:t>
      </w:r>
      <w:proofErr w:type="spellStart"/>
      <w:r>
        <w:rPr>
          <w:rFonts w:ascii="Times New Roman" w:hAnsi="Times New Roman"/>
          <w:sz w:val="24"/>
        </w:rPr>
        <w:t>Родиноведение</w:t>
      </w:r>
      <w:proofErr w:type="spellEnd"/>
      <w:r>
        <w:rPr>
          <w:rFonts w:ascii="Times New Roman" w:hAnsi="Times New Roman"/>
          <w:sz w:val="24"/>
        </w:rPr>
        <w:t>» в фотографиях С.М. Прокудина-Горского. Сохранённая история и роль его фотографий в современной отечественной культуре.</w:t>
      </w:r>
    </w:p>
    <w:p w14:paraId="7FDB492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Фотография – искусство светописи. Роль света в выявлении формы и фактуры предмета. Примеры художественной фотографии в творчестве профессиональных мастеров.</w:t>
      </w:r>
    </w:p>
    <w:p w14:paraId="1A928DA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Композиция кадра, ракурс, плановость, графический ритм.</w:t>
      </w:r>
    </w:p>
    <w:p w14:paraId="035003F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Умения наблюдать и выявлять выразительность и красоту окружающей жизни с помощью фотографии.</w:t>
      </w:r>
    </w:p>
    <w:p w14:paraId="2FB540E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Фотопейзаж в творчестве профессиональных фотографов. </w:t>
      </w:r>
    </w:p>
    <w:p w14:paraId="578872E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Образные возможности чёрно-белой и </w:t>
      </w:r>
      <w:r>
        <w:rPr>
          <w:rFonts w:ascii="Times New Roman" w:hAnsi="Times New Roman"/>
          <w:sz w:val="24"/>
        </w:rPr>
        <w:t>цветной фотографии.</w:t>
      </w:r>
    </w:p>
    <w:p w14:paraId="28ADF31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Роль тональных контрастов и роль цвета в эмоционально-образном восприятии пейзажа.</w:t>
      </w:r>
    </w:p>
    <w:p w14:paraId="3453C95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Роль освещения в портретном образе. Фотография постановочная </w:t>
      </w:r>
      <w:r>
        <w:rPr>
          <w:rFonts w:ascii="Times New Roman" w:hAnsi="Times New Roman"/>
          <w:sz w:val="24"/>
        </w:rPr>
        <w:br/>
        <w:t>и документальная.</w:t>
      </w:r>
    </w:p>
    <w:p w14:paraId="0D60F95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Фотопортрет в истории профессиональной фотографии и его связь </w:t>
      </w:r>
      <w:r>
        <w:rPr>
          <w:rFonts w:ascii="Times New Roman" w:hAnsi="Times New Roman"/>
          <w:sz w:val="24"/>
        </w:rPr>
        <w:br/>
        <w:t>с направлениями в изобразительном искусстве.</w:t>
      </w:r>
    </w:p>
    <w:p w14:paraId="5C4A181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Портрет в фотографии, его общее и особенное по сравнению с живописным </w:t>
      </w:r>
      <w:r>
        <w:rPr>
          <w:rFonts w:ascii="Times New Roman" w:hAnsi="Times New Roman"/>
          <w:sz w:val="24"/>
        </w:rPr>
        <w:br/>
        <w:t>и графическим портретом. Опыт выполнения портретных фотографий.</w:t>
      </w:r>
    </w:p>
    <w:p w14:paraId="218AAE2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Фоторепортаж. Образ события в кадре. Репортажный снимок – свидетельство истории и его значение в сохранении памяти о событии.</w:t>
      </w:r>
    </w:p>
    <w:p w14:paraId="6048D84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Фоторепортаж – дневник истории. Значение работы военных фотографов. Спортивные фотографии. Образ современности в репортажных фотографиях.</w:t>
      </w:r>
    </w:p>
    <w:p w14:paraId="659EE7A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«Работать для жизни…» – фотографии Александра Родченко, их значение </w:t>
      </w:r>
      <w:r>
        <w:rPr>
          <w:rFonts w:ascii="Times New Roman" w:hAnsi="Times New Roman"/>
          <w:sz w:val="24"/>
        </w:rPr>
        <w:br/>
        <w:t>и влияние на стиль эпохи.</w:t>
      </w:r>
    </w:p>
    <w:p w14:paraId="1C29B7C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Возможности компьютерной обработки фотографий, задачи преобразования фотографий и границы достоверности.</w:t>
      </w:r>
    </w:p>
    <w:p w14:paraId="077D0DE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Коллаж как жанр художественного творчества с помощью различных компьютерных программ.</w:t>
      </w:r>
    </w:p>
    <w:p w14:paraId="638B86B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Художественная фотография как авторское видение мира, как образ времени </w:t>
      </w:r>
      <w:r>
        <w:rPr>
          <w:rFonts w:ascii="Times New Roman" w:hAnsi="Times New Roman"/>
          <w:sz w:val="24"/>
        </w:rPr>
        <w:br/>
        <w:t xml:space="preserve">и влияние </w:t>
      </w:r>
      <w:proofErr w:type="spellStart"/>
      <w:r>
        <w:rPr>
          <w:rFonts w:ascii="Times New Roman" w:hAnsi="Times New Roman"/>
          <w:sz w:val="24"/>
        </w:rPr>
        <w:t>фотообраза</w:t>
      </w:r>
      <w:proofErr w:type="spellEnd"/>
      <w:r>
        <w:rPr>
          <w:rFonts w:ascii="Times New Roman" w:hAnsi="Times New Roman"/>
          <w:sz w:val="24"/>
        </w:rPr>
        <w:t xml:space="preserve"> на жизнь людей.</w:t>
      </w:r>
    </w:p>
    <w:p w14:paraId="7ABB5FC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Изображение и искусство кино.</w:t>
      </w:r>
    </w:p>
    <w:p w14:paraId="01577FC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Ожившее изображение. История кино и его эволюция как искусства.</w:t>
      </w:r>
    </w:p>
    <w:p w14:paraId="14CE17F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Синтетическая природа пространственно-временного искусства кино и состав творческого коллектива. Сценарист – режиссёр – художник – оператор в работе </w:t>
      </w:r>
      <w:r>
        <w:rPr>
          <w:rFonts w:ascii="Times New Roman" w:hAnsi="Times New Roman"/>
          <w:sz w:val="24"/>
        </w:rPr>
        <w:br/>
        <w:t>над фильмом. Сложносоставной язык кино.</w:t>
      </w:r>
    </w:p>
    <w:p w14:paraId="417A1F5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Монтаж композиционно построенных кадров – основа языка киноискусства.</w:t>
      </w:r>
    </w:p>
    <w:p w14:paraId="051061C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 видеоряд художественного игрового фильма.</w:t>
      </w:r>
    </w:p>
    <w:p w14:paraId="6084988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Создание видеоролика – от замысла до съёмки. Разные жанры – разные задачи в работе над видеороликом. Этапы создания видеоролика.</w:t>
      </w:r>
    </w:p>
    <w:p w14:paraId="59DCC04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её знаменитые создатели.</w:t>
      </w:r>
    </w:p>
    <w:p w14:paraId="04C9049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Использование электронно-цифровых технологий в современном игровом кинематографе.</w:t>
      </w:r>
    </w:p>
    <w:p w14:paraId="2EC2C3F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Компьютерная анимация на занятиях в школе. Техническое оборудование </w:t>
      </w:r>
      <w:r>
        <w:rPr>
          <w:rFonts w:ascii="Times New Roman" w:hAnsi="Times New Roman"/>
          <w:sz w:val="24"/>
        </w:rPr>
        <w:br/>
      </w:r>
      <w:r>
        <w:rPr>
          <w:rFonts w:ascii="Times New Roman" w:hAnsi="Times New Roman"/>
          <w:sz w:val="24"/>
        </w:rPr>
        <w:t xml:space="preserve">и его возможности для создания анимации. Коллективный характер деятельности </w:t>
      </w:r>
      <w:r>
        <w:rPr>
          <w:rFonts w:ascii="Times New Roman" w:hAnsi="Times New Roman"/>
          <w:sz w:val="24"/>
        </w:rPr>
        <w:br/>
        <w:t>по созданию анимационного фильма. Выбор технологии: пластилиновые мультфильмы, бумажная перекладка, сыпучая анимация.</w:t>
      </w:r>
    </w:p>
    <w:p w14:paraId="00E3C44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Этапы создания анимационного фильма. Требования и критерии художественности.</w:t>
      </w:r>
    </w:p>
    <w:p w14:paraId="3CED957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Изобразительное искусство на телевидении.</w:t>
      </w:r>
    </w:p>
    <w:p w14:paraId="018B962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Телевидение – экранное искусство: средство массовой информации, художественного и научного просвещения, развлечения и организации досуга.</w:t>
      </w:r>
    </w:p>
    <w:p w14:paraId="630C23A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Искусство и технология. Создатель телевидения – русский инженер Владимир Козьмич Зворыкин.</w:t>
      </w:r>
    </w:p>
    <w:p w14:paraId="63C043B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Роль телевидения в превращении мира в единое информационное пространство. Картина мира, создаваемая телевидением. Прямой эфир </w:t>
      </w:r>
      <w:r>
        <w:rPr>
          <w:rFonts w:ascii="Times New Roman" w:hAnsi="Times New Roman"/>
          <w:sz w:val="24"/>
        </w:rPr>
        <w:br/>
        <w:t>и его значение.</w:t>
      </w:r>
    </w:p>
    <w:p w14:paraId="61F383F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Деятельность художника на телевидении: художники по свету, костюму, гриму, сценографический дизайн и компьютерная графика.</w:t>
      </w:r>
    </w:p>
    <w:p w14:paraId="5619D66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Школьное телевидение и студия мультимедиа. Построение видеоряда </w:t>
      </w:r>
      <w:r>
        <w:rPr>
          <w:rFonts w:ascii="Times New Roman" w:hAnsi="Times New Roman"/>
          <w:sz w:val="24"/>
        </w:rPr>
        <w:br/>
        <w:t>и художественного оформления.</w:t>
      </w:r>
    </w:p>
    <w:p w14:paraId="3842C7B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Художнические роли каждого человека в реальной бытийной жизни.</w:t>
      </w:r>
    </w:p>
    <w:p w14:paraId="74F4AE5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Роль искусства в жизни общества и его влияние на </w:t>
      </w:r>
      <w:r>
        <w:rPr>
          <w:rFonts w:ascii="Times New Roman" w:hAnsi="Times New Roman"/>
          <w:sz w:val="24"/>
        </w:rPr>
        <w:t>жизнь каждого человека.</w:t>
      </w:r>
    </w:p>
    <w:p w14:paraId="69D0366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159.4. Планируемые результаты освоения программы по изобразительному искусству на уровне основного общего образования.</w:t>
      </w:r>
    </w:p>
    <w:p w14:paraId="73C4440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159.4.1. Личностные результаты освоения федеральной рабочей программы основного общего образования по изобразительному искусству достигаются </w:t>
      </w:r>
      <w:r>
        <w:rPr>
          <w:rFonts w:ascii="Times New Roman" w:hAnsi="Times New Roman"/>
          <w:sz w:val="24"/>
        </w:rPr>
        <w:br/>
        <w:t>в единстве учебной и воспитательной деятельности.</w:t>
      </w:r>
    </w:p>
    <w:p w14:paraId="4B72408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 центре программы по изобразительному искусству в соответствии с ФГОС общего образования находится личностное развитие обучающихся, приобщение обучающихся к российским традиционным духовным ценностям, социализация личности.</w:t>
      </w:r>
    </w:p>
    <w:p w14:paraId="7922EE5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Программа призвана обеспечить достижение обучающимися личностных результатов, указанных во ФГОС ООО: формирование у обучающихся основ российской идентичности, ценностные установки и социально значимые качества личности, духовно-нравственное развитие обучающихся и отношение обучающихся </w:t>
      </w:r>
      <w:r>
        <w:rPr>
          <w:rFonts w:ascii="Times New Roman" w:hAnsi="Times New Roman"/>
          <w:sz w:val="24"/>
        </w:rPr>
        <w:br/>
        <w:t xml:space="preserve">к культуре, мотивацию к познанию и обучению, готовность к саморазвитию </w:t>
      </w:r>
      <w:r>
        <w:rPr>
          <w:rFonts w:ascii="Times New Roman" w:hAnsi="Times New Roman"/>
          <w:sz w:val="24"/>
        </w:rPr>
        <w:br/>
        <w:t>и активному участию в социально значимой деятельности.</w:t>
      </w:r>
    </w:p>
    <w:p w14:paraId="4C1E2AEA" w14:textId="77777777" w:rsidR="00416094" w:rsidRDefault="00CC00E5">
      <w:pPr>
        <w:numPr>
          <w:ilvl w:val="0"/>
          <w:numId w:val="6"/>
        </w:numPr>
        <w:spacing w:after="0" w:line="360" w:lineRule="auto"/>
        <w:jc w:val="both"/>
        <w:rPr>
          <w:rFonts w:ascii="Times New Roman" w:hAnsi="Times New Roman"/>
          <w:sz w:val="24"/>
        </w:rPr>
      </w:pPr>
      <w:r>
        <w:rPr>
          <w:rFonts w:ascii="Times New Roman" w:hAnsi="Times New Roman"/>
          <w:sz w:val="24"/>
        </w:rPr>
        <w:lastRenderedPageBreak/>
        <w:t>Патриотическое воспитание.</w:t>
      </w:r>
    </w:p>
    <w:p w14:paraId="3C612C8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Осуществляется через освоение обучающимися содержания традиций, истории и современного развития отечественной культуры, выраженной</w:t>
      </w:r>
      <w:r>
        <w:rPr>
          <w:rFonts w:ascii="Times New Roman" w:hAnsi="Times New Roman"/>
          <w:sz w:val="24"/>
        </w:rPr>
        <w:br/>
        <w:t>в её архитектуре, народном, прикладном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 посвящённых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 Патриотические чувства воспитываются в изучении истории народного искусства, его житейской мудрости и значения символических смыслов. Урок искус</w:t>
      </w:r>
      <w:r>
        <w:rPr>
          <w:rFonts w:ascii="Times New Roman" w:hAnsi="Times New Roman"/>
          <w:sz w:val="24"/>
        </w:rPr>
        <w:t>ства воспитывает патриотизм не в декларативной форме, а в процессе собственной художественно-практической деятельности обучающегося, который учится чувственно-эмоциональному восприятию и творческому созиданию художественного образа.</w:t>
      </w:r>
    </w:p>
    <w:p w14:paraId="76F6D305" w14:textId="77777777" w:rsidR="00416094" w:rsidRDefault="00CC00E5">
      <w:pPr>
        <w:numPr>
          <w:ilvl w:val="0"/>
          <w:numId w:val="6"/>
        </w:numPr>
        <w:spacing w:after="0" w:line="360" w:lineRule="auto"/>
        <w:jc w:val="both"/>
        <w:rPr>
          <w:rFonts w:ascii="Times New Roman" w:hAnsi="Times New Roman"/>
          <w:sz w:val="24"/>
        </w:rPr>
      </w:pPr>
      <w:r>
        <w:rPr>
          <w:rFonts w:ascii="Times New Roman" w:hAnsi="Times New Roman"/>
          <w:sz w:val="24"/>
        </w:rPr>
        <w:t>Гражданское воспитание.</w:t>
      </w:r>
    </w:p>
    <w:p w14:paraId="760A50B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Программа по изобразительному искусству направлена на активное приобщение обучающихся к ценностям мировой и отечественной культуры. </w:t>
      </w:r>
      <w:r>
        <w:rPr>
          <w:rFonts w:ascii="Times New Roman" w:hAnsi="Times New Roman"/>
          <w:sz w:val="24"/>
        </w:rPr>
        <w:br/>
        <w:t>При этом реализуются задачи социализации и гражданского воспитания обучающегося. Формируется чувство личной причастности к жизни общества. Искусство рассматривается как особый язык, развивающий коммуникативные умения. В рамках изобразительного искусства происходит изучение художественной культуры и мировой истории искусства, углубляются интернациональные чувства обучающихся. Учебный предмет способствует пониманию особенностей жизни разных народов и красоты различных национальных эстетических идеалов. Колле</w:t>
      </w:r>
      <w:r>
        <w:rPr>
          <w:rFonts w:ascii="Times New Roman" w:hAnsi="Times New Roman"/>
          <w:sz w:val="24"/>
        </w:rPr>
        <w:t>ктивные творческие работы,</w:t>
      </w:r>
      <w:r>
        <w:rPr>
          <w:rFonts w:ascii="Times New Roman" w:hAnsi="Times New Roman"/>
          <w:sz w:val="24"/>
        </w:rPr>
        <w:br/>
        <w:t>а также участие в общих художественных проектах создают условия</w:t>
      </w:r>
      <w:r>
        <w:rPr>
          <w:rFonts w:ascii="Times New Roman" w:hAnsi="Times New Roman"/>
          <w:sz w:val="24"/>
        </w:rPr>
        <w:br/>
        <w:t>для разнообразной совместной деятельности, способствуют пониманию другого, становлению чувства личной ответственности.</w:t>
      </w:r>
    </w:p>
    <w:p w14:paraId="04C6631B" w14:textId="77777777" w:rsidR="00416094" w:rsidRDefault="00CC00E5">
      <w:pPr>
        <w:numPr>
          <w:ilvl w:val="0"/>
          <w:numId w:val="6"/>
        </w:numPr>
        <w:spacing w:after="0" w:line="360" w:lineRule="auto"/>
        <w:jc w:val="both"/>
        <w:rPr>
          <w:rFonts w:ascii="Times New Roman" w:hAnsi="Times New Roman"/>
          <w:sz w:val="24"/>
        </w:rPr>
      </w:pPr>
      <w:r>
        <w:rPr>
          <w:rFonts w:ascii="Times New Roman" w:hAnsi="Times New Roman"/>
          <w:sz w:val="24"/>
        </w:rPr>
        <w:t>Духовно-нравственное воспитание.</w:t>
      </w:r>
    </w:p>
    <w:p w14:paraId="49D4BD5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 искусстве воплощена духовная жизнь человечества, концентрирующая </w:t>
      </w:r>
      <w:r>
        <w:rPr>
          <w:rFonts w:ascii="Times New Roman" w:hAnsi="Times New Roman"/>
          <w:sz w:val="24"/>
        </w:rPr>
        <w:br/>
        <w:t xml:space="preserve">в себе эстетический, художественный и нравственный мировой опыт, раскрытие которого составляет суть учебного предмета. Учебные задания направлены </w:t>
      </w:r>
      <w:r>
        <w:rPr>
          <w:rFonts w:ascii="Times New Roman" w:hAnsi="Times New Roman"/>
          <w:sz w:val="24"/>
        </w:rPr>
        <w:br/>
        <w:t xml:space="preserve">на развитие внутреннего мира обучающегося и воспитание его эмоционально-образной, чувственной сферы. Развитие творческого потенциала способствует росту самосознания обучающегося, осознанию себя как личности и члена общества. Ценностно-ориентационная и коммуникативная деятельность на занятиях </w:t>
      </w:r>
      <w:r>
        <w:rPr>
          <w:rFonts w:ascii="Times New Roman" w:hAnsi="Times New Roman"/>
          <w:sz w:val="24"/>
        </w:rPr>
        <w:br/>
        <w:t xml:space="preserve">по изобразительному искусству способствует освоению базовых ценностей </w:t>
      </w:r>
      <w:r>
        <w:rPr>
          <w:rFonts w:ascii="Times New Roman" w:hAnsi="Times New Roman"/>
          <w:sz w:val="24"/>
        </w:rPr>
        <w:t xml:space="preserve">– </w:t>
      </w:r>
      <w:r>
        <w:rPr>
          <w:rFonts w:ascii="Times New Roman" w:hAnsi="Times New Roman"/>
          <w:sz w:val="24"/>
        </w:rPr>
        <w:lastRenderedPageBreak/>
        <w:t xml:space="preserve">формированию отношения к миру, жизни, человеку, семье, труду, культуре </w:t>
      </w:r>
      <w:r>
        <w:rPr>
          <w:rFonts w:ascii="Times New Roman" w:hAnsi="Times New Roman"/>
          <w:sz w:val="24"/>
        </w:rPr>
        <w:br/>
        <w:t>как духовному богатству общества и важному условию ощущения человеком полноты проживаемой жизни.</w:t>
      </w:r>
    </w:p>
    <w:p w14:paraId="0170140A" w14:textId="77777777" w:rsidR="00416094" w:rsidRDefault="00CC00E5">
      <w:pPr>
        <w:numPr>
          <w:ilvl w:val="0"/>
          <w:numId w:val="6"/>
        </w:numPr>
        <w:spacing w:after="0" w:line="360" w:lineRule="auto"/>
        <w:jc w:val="both"/>
        <w:rPr>
          <w:rFonts w:ascii="Times New Roman" w:hAnsi="Times New Roman"/>
          <w:sz w:val="24"/>
        </w:rPr>
      </w:pPr>
      <w:r>
        <w:rPr>
          <w:rFonts w:ascii="Times New Roman" w:hAnsi="Times New Roman"/>
          <w:sz w:val="24"/>
        </w:rPr>
        <w:t>Эстетическое воспитание.</w:t>
      </w:r>
    </w:p>
    <w:p w14:paraId="43BD72E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Эстетическое (от греч. </w:t>
      </w:r>
      <w:proofErr w:type="spellStart"/>
      <w:r>
        <w:rPr>
          <w:rFonts w:ascii="Times New Roman" w:hAnsi="Times New Roman"/>
          <w:sz w:val="24"/>
        </w:rPr>
        <w:t>aisthetikos</w:t>
      </w:r>
      <w:proofErr w:type="spellEnd"/>
      <w:r>
        <w:rPr>
          <w:rFonts w:ascii="Times New Roman" w:hAnsi="Times New Roman"/>
          <w:sz w:val="24"/>
        </w:rPr>
        <w:t xml:space="preserve"> – чувствующий, чувственный) – </w:t>
      </w:r>
      <w:r>
        <w:rPr>
          <w:rFonts w:ascii="Times New Roman" w:hAnsi="Times New Roman"/>
          <w:sz w:val="24"/>
        </w:rPr>
        <w:br/>
        <w:t xml:space="preserve">это воспитание чувственной сферы обучающегося на основе всего спектра эстетических категорий: прекрасное, безобразное, трагическое, комическое, высокое, низменное. Искусство понимается как воплощение в изображении </w:t>
      </w:r>
      <w:r>
        <w:rPr>
          <w:rFonts w:ascii="Times New Roman" w:hAnsi="Times New Roman"/>
          <w:sz w:val="24"/>
        </w:rPr>
        <w:br/>
        <w:t>и в создании предметно-пространственной среды постоянного поиска идеалов, веры, надежд, представлений о добре и зле. Эстетическое воспитание является важнейшим компонентом и условием развития социально значимых отношений обучающихся. Способствует формиро</w:t>
      </w:r>
      <w:r>
        <w:rPr>
          <w:rFonts w:ascii="Times New Roman" w:hAnsi="Times New Roman"/>
          <w:sz w:val="24"/>
        </w:rPr>
        <w:t xml:space="preserve">ванию ценностных ориентаций обучающихся в отношении </w:t>
      </w:r>
      <w:r>
        <w:rPr>
          <w:rFonts w:ascii="Times New Roman" w:hAnsi="Times New Roman"/>
          <w:sz w:val="24"/>
        </w:rPr>
        <w:br/>
        <w:t xml:space="preserve">к окружающим людям, стремлению к их пониманию, отношению к семье, к мирной жизни как главному принципу человеческого общежития, к самому себе </w:t>
      </w:r>
      <w:r>
        <w:rPr>
          <w:rFonts w:ascii="Times New Roman" w:hAnsi="Times New Roman"/>
          <w:sz w:val="24"/>
        </w:rPr>
        <w:br/>
        <w:t xml:space="preserve">как </w:t>
      </w:r>
      <w:proofErr w:type="spellStart"/>
      <w:r>
        <w:rPr>
          <w:rFonts w:ascii="Times New Roman" w:hAnsi="Times New Roman"/>
          <w:sz w:val="24"/>
        </w:rPr>
        <w:t>самореализующейся</w:t>
      </w:r>
      <w:proofErr w:type="spellEnd"/>
      <w:r>
        <w:rPr>
          <w:rFonts w:ascii="Times New Roman" w:hAnsi="Times New Roman"/>
          <w:sz w:val="24"/>
        </w:rPr>
        <w:t xml:space="preserve"> и ответственной личности, способной к позитивному действию в условиях соревновательной конкуренции. Способствует формированию ценностного отношения к природе, труду, искусству, культурному наследию.</w:t>
      </w:r>
    </w:p>
    <w:p w14:paraId="55EE4616" w14:textId="77777777" w:rsidR="00416094" w:rsidRDefault="00CC00E5">
      <w:pPr>
        <w:numPr>
          <w:ilvl w:val="0"/>
          <w:numId w:val="6"/>
        </w:numPr>
        <w:spacing w:after="0" w:line="360" w:lineRule="auto"/>
        <w:jc w:val="both"/>
        <w:rPr>
          <w:rFonts w:ascii="Times New Roman" w:hAnsi="Times New Roman"/>
          <w:sz w:val="24"/>
        </w:rPr>
      </w:pPr>
      <w:r>
        <w:rPr>
          <w:rFonts w:ascii="Times New Roman" w:hAnsi="Times New Roman"/>
          <w:sz w:val="24"/>
        </w:rPr>
        <w:t>Ценности познавательной деятельности.</w:t>
      </w:r>
    </w:p>
    <w:p w14:paraId="31039F7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 процессе художественной деятельности на занятиях изобразительным искусством ставятся задачи воспитания наблюдательности – умений активно, </w:t>
      </w:r>
      <w:r>
        <w:rPr>
          <w:rFonts w:ascii="Times New Roman" w:hAnsi="Times New Roman"/>
          <w:sz w:val="24"/>
        </w:rPr>
        <w:br/>
        <w:t xml:space="preserve">то есть в соответствии со специальными установками, видеть окружающий мир. Воспитывается эмоционально окрашенный интерес к жизни. Навыки исследовательской деятельности развиваются в процессе учебных проектов </w:t>
      </w:r>
      <w:r>
        <w:rPr>
          <w:rFonts w:ascii="Times New Roman" w:hAnsi="Times New Roman"/>
          <w:sz w:val="24"/>
        </w:rPr>
        <w:br/>
        <w:t xml:space="preserve">на уроках изобразительного искусства и при выполнении заданий </w:t>
      </w:r>
      <w:r>
        <w:rPr>
          <w:rFonts w:ascii="Times New Roman" w:hAnsi="Times New Roman"/>
          <w:sz w:val="24"/>
        </w:rPr>
        <w:br/>
        <w:t>культурно-исторической направленности.</w:t>
      </w:r>
    </w:p>
    <w:p w14:paraId="7308B001" w14:textId="77777777" w:rsidR="00416094" w:rsidRDefault="00CC00E5">
      <w:pPr>
        <w:numPr>
          <w:ilvl w:val="0"/>
          <w:numId w:val="6"/>
        </w:numPr>
        <w:spacing w:after="0" w:line="360" w:lineRule="auto"/>
        <w:jc w:val="both"/>
        <w:rPr>
          <w:rFonts w:ascii="Times New Roman" w:hAnsi="Times New Roman"/>
          <w:sz w:val="24"/>
        </w:rPr>
      </w:pPr>
      <w:r>
        <w:rPr>
          <w:rFonts w:ascii="Times New Roman" w:hAnsi="Times New Roman"/>
          <w:sz w:val="24"/>
        </w:rPr>
        <w:t>Экологическое воспитание.</w:t>
      </w:r>
    </w:p>
    <w:p w14:paraId="2F54FD2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Повышение уровня экологической культуры, осознание глобального характера экологических проблем, активное неприятие действий, приносящих вред окружающей среде, воспитывается в процессе художественно-эстетического наблюдения природы, её образа в произведениях искусства и личной художественно-творческой работе.</w:t>
      </w:r>
    </w:p>
    <w:p w14:paraId="6A811630" w14:textId="77777777" w:rsidR="00416094" w:rsidRDefault="00CC00E5">
      <w:pPr>
        <w:numPr>
          <w:ilvl w:val="0"/>
          <w:numId w:val="6"/>
        </w:numPr>
        <w:spacing w:after="0" w:line="360" w:lineRule="auto"/>
        <w:jc w:val="both"/>
        <w:rPr>
          <w:rFonts w:ascii="Times New Roman" w:hAnsi="Times New Roman"/>
          <w:sz w:val="24"/>
        </w:rPr>
      </w:pPr>
      <w:r>
        <w:rPr>
          <w:rFonts w:ascii="Times New Roman" w:hAnsi="Times New Roman"/>
          <w:sz w:val="24"/>
        </w:rPr>
        <w:t>Трудовое воспитание.</w:t>
      </w:r>
    </w:p>
    <w:p w14:paraId="753D18C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Художественно-эстетическое развитие обучающихся обязательно должно осуществляться в процессе личной художественно-творческой работы с освоением художественных материалов и специфики каждого из них. Эта трудовая </w:t>
      </w:r>
      <w:r>
        <w:rPr>
          <w:rFonts w:ascii="Times New Roman" w:hAnsi="Times New Roman"/>
          <w:sz w:val="24"/>
        </w:rPr>
        <w:br/>
        <w:t xml:space="preserve">и смысловая деятельность формирует такие качества, как навыки практической </w:t>
      </w:r>
      <w:r>
        <w:rPr>
          <w:rFonts w:ascii="Times New Roman" w:hAnsi="Times New Roman"/>
          <w:sz w:val="24"/>
        </w:rPr>
        <w:br/>
      </w:r>
      <w:r>
        <w:rPr>
          <w:rFonts w:ascii="Times New Roman" w:hAnsi="Times New Roman"/>
          <w:sz w:val="24"/>
        </w:rPr>
        <w:lastRenderedPageBreak/>
        <w:t>(не теоретико-виртуальной) работы своими руками, формирование умений преобразования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трудовой деятельности. А также умения сотрудничества, коллективной трудовой работы, работы в команде – обязательные требования к определённым заданиям программы.</w:t>
      </w:r>
    </w:p>
    <w:p w14:paraId="43ECBFB2" w14:textId="77777777" w:rsidR="00416094" w:rsidRDefault="00CC00E5">
      <w:pPr>
        <w:numPr>
          <w:ilvl w:val="0"/>
          <w:numId w:val="6"/>
        </w:numPr>
        <w:spacing w:after="0" w:line="360" w:lineRule="auto"/>
        <w:jc w:val="both"/>
        <w:rPr>
          <w:rFonts w:ascii="Times New Roman" w:hAnsi="Times New Roman"/>
          <w:sz w:val="24"/>
        </w:rPr>
      </w:pPr>
      <w:r>
        <w:rPr>
          <w:rFonts w:ascii="Times New Roman" w:hAnsi="Times New Roman"/>
          <w:sz w:val="24"/>
        </w:rPr>
        <w:t>Воспитывающая предметно-эстетическая среда.</w:t>
      </w:r>
    </w:p>
    <w:p w14:paraId="6C82E00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 процессе художественно-эстетического воспитания обучающихся имеет значение организация пространственной среды общеобразовательной организации. При этом обучающиеся должны быть активными участниками (а не только потребителями) её создания и оформления пространства в соответствии с задачами общеобразовательной организации, среды, календарными событиями школьной жизни. Эта деятельность обучающихся, как и сам образ предметно-пространственной среды общеобразовательной организации, оказывает активное воспитател</w:t>
      </w:r>
      <w:r>
        <w:rPr>
          <w:rFonts w:ascii="Times New Roman" w:hAnsi="Times New Roman"/>
          <w:sz w:val="24"/>
        </w:rPr>
        <w:t>ьное воздействие и влияет на формирование позитивных ценностных ориентаций и восприятие жизни обучающихся.</w:t>
      </w:r>
    </w:p>
    <w:p w14:paraId="73DA9BD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159.4.2. В результате освоения программы по изобразительному искусству</w:t>
      </w:r>
      <w:r>
        <w:rPr>
          <w:rFonts w:ascii="Times New Roman" w:hAnsi="Times New Roman"/>
          <w:sz w:val="24"/>
        </w:rPr>
        <w:br/>
        <w:t>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249901F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159.4.2.1. 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w:t>
      </w:r>
    </w:p>
    <w:p w14:paraId="1CEC19A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сравнивать предметные и пространственные объекты по заданным основаниям;</w:t>
      </w:r>
    </w:p>
    <w:p w14:paraId="28A0B76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характеризовать форму предмета, конструкции;</w:t>
      </w:r>
    </w:p>
    <w:p w14:paraId="38A8591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выявлять положение предметной формы в пространстве;</w:t>
      </w:r>
    </w:p>
    <w:p w14:paraId="2D6F629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обобщать форму составной конструкции;</w:t>
      </w:r>
    </w:p>
    <w:p w14:paraId="2525DF0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анализировать структуру предмета, конструкции, пространства, зрительного образа;</w:t>
      </w:r>
    </w:p>
    <w:p w14:paraId="38EA9EE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структурировать предметно-пространственные явления;</w:t>
      </w:r>
    </w:p>
    <w:p w14:paraId="1BE00CE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сопоставлять пропорциональное соотношение частей внутри целого </w:t>
      </w:r>
      <w:r>
        <w:rPr>
          <w:rFonts w:ascii="Times New Roman" w:hAnsi="Times New Roman"/>
          <w:sz w:val="24"/>
        </w:rPr>
        <w:br/>
        <w:t>и предметов между собой;</w:t>
      </w:r>
    </w:p>
    <w:p w14:paraId="7D5C61E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абстрагировать образ реальности в построении плоской или пространственной композиции.</w:t>
      </w:r>
    </w:p>
    <w:p w14:paraId="5C2475D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159.4.2.2. У обучающегося будут сформированы следующие базовые логические и исследовательские действия как часть универсальных познавательных учебных действий:</w:t>
      </w:r>
    </w:p>
    <w:p w14:paraId="7DC8B4D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выявлять и характеризовать существенные признаки явлений художественной культуры;</w:t>
      </w:r>
    </w:p>
    <w:p w14:paraId="17CF1EE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сопоставлять, анализировать, сравнивать и оценивать с позиций эстетических категорий явления искусства и действительности;</w:t>
      </w:r>
    </w:p>
    <w:p w14:paraId="7FE1931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классифицировать произведения искусства по видам и, соответственно, </w:t>
      </w:r>
      <w:r>
        <w:rPr>
          <w:rFonts w:ascii="Times New Roman" w:hAnsi="Times New Roman"/>
          <w:sz w:val="24"/>
        </w:rPr>
        <w:br/>
        <w:t>по назначению в жизни людей;</w:t>
      </w:r>
    </w:p>
    <w:p w14:paraId="0BD5511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ставить и использовать вопросы как исследовательский инструмент познания;</w:t>
      </w:r>
    </w:p>
    <w:p w14:paraId="1193E68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вести исследовательскую работу по сбору информационного материала </w:t>
      </w:r>
      <w:r>
        <w:rPr>
          <w:rFonts w:ascii="Times New Roman" w:hAnsi="Times New Roman"/>
          <w:sz w:val="24"/>
        </w:rPr>
        <w:br/>
        <w:t>по установленной или выбранной теме;</w:t>
      </w:r>
    </w:p>
    <w:p w14:paraId="71FE707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самостоятельно формулировать выводы и обобщения по результатам </w:t>
      </w:r>
      <w:r>
        <w:rPr>
          <w:rFonts w:ascii="Times New Roman" w:hAnsi="Times New Roman"/>
          <w:sz w:val="24"/>
        </w:rPr>
        <w:t>наблюдения или исследования, аргументированно защищать свои позиции.</w:t>
      </w:r>
    </w:p>
    <w:p w14:paraId="492EBA9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36.4.2.3. У обучающегося будут сформированы следующие умения работать </w:t>
      </w:r>
      <w:r>
        <w:rPr>
          <w:rFonts w:ascii="Times New Roman" w:hAnsi="Times New Roman"/>
          <w:sz w:val="24"/>
        </w:rPr>
        <w:br/>
        <w:t>с информацией как часть универсальных познавательных учебных действий:</w:t>
      </w:r>
    </w:p>
    <w:p w14:paraId="20B8EF7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использовать различные методы, в том числе электронные технологии, </w:t>
      </w:r>
      <w:r>
        <w:rPr>
          <w:rFonts w:ascii="Times New Roman" w:hAnsi="Times New Roman"/>
          <w:sz w:val="24"/>
        </w:rPr>
        <w:br/>
        <w:t>для поиска и отбора информации на основе образовательных задач и заданных критериев;</w:t>
      </w:r>
    </w:p>
    <w:p w14:paraId="71C7CCC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использовать электронные образовательные ресурсы;</w:t>
      </w:r>
    </w:p>
    <w:p w14:paraId="19079D4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уметь работать с электронными учебными пособиями и учебниками;</w:t>
      </w:r>
    </w:p>
    <w:p w14:paraId="54295C1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выбирать, анализировать, интерпретировать, обобщать и систематизировать информацию, представленную в произведениях искусства, в текстах, таблицах </w:t>
      </w:r>
      <w:r>
        <w:rPr>
          <w:rFonts w:ascii="Times New Roman" w:hAnsi="Times New Roman"/>
          <w:sz w:val="24"/>
        </w:rPr>
        <w:br/>
        <w:t>и схемах;</w:t>
      </w:r>
    </w:p>
    <w:p w14:paraId="51BE0FF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самостоятельно готовить информацию на заданную или выбранную тему </w:t>
      </w:r>
      <w:r>
        <w:rPr>
          <w:rFonts w:ascii="Times New Roman" w:hAnsi="Times New Roman"/>
          <w:sz w:val="24"/>
        </w:rPr>
        <w:br/>
        <w:t>в различных видах её представления: в рисунках и эскизах, тексте, таблицах, схемах, электронных презентациях.</w:t>
      </w:r>
    </w:p>
    <w:p w14:paraId="0377EA2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159.4.2.4. У обучающегося будут сформированы следующие универсальные коммуникативные действия:</w:t>
      </w:r>
    </w:p>
    <w:p w14:paraId="2A5F799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понимать искусство в качестве особого языка общения – межличностного (автор – зритель), между поколениями, между народами;</w:t>
      </w:r>
    </w:p>
    <w:p w14:paraId="2BC88D5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воспринимать и формулировать суждения, выражать эмоции в соответствии </w:t>
      </w:r>
      <w:r>
        <w:rPr>
          <w:rFonts w:ascii="Times New Roman" w:hAnsi="Times New Roman"/>
          <w:sz w:val="24"/>
        </w:rPr>
        <w:br/>
        <w:t xml:space="preserve">с целями и условиями общения, развивая способность к эмпатии и опираясь </w:t>
      </w:r>
      <w:r>
        <w:rPr>
          <w:rFonts w:ascii="Times New Roman" w:hAnsi="Times New Roman"/>
          <w:sz w:val="24"/>
        </w:rPr>
        <w:br/>
        <w:t>на восприятие окружающих;</w:t>
      </w:r>
    </w:p>
    <w:p w14:paraId="47E41E1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вести диалог и участвовать в дискуссии, проявляя уважительное отношение </w:t>
      </w:r>
      <w:r>
        <w:rPr>
          <w:rFonts w:ascii="Times New Roman" w:hAnsi="Times New Roman"/>
          <w:sz w:val="24"/>
        </w:rPr>
        <w:br/>
        <w:t>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w:t>
      </w:r>
    </w:p>
    <w:p w14:paraId="1564765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публично представлять и объяснять результаты своего творческого, художественного или исследовательского опыта;</w:t>
      </w:r>
    </w:p>
    <w:p w14:paraId="4A1C8A5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14:paraId="43F5432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159.4.2.5. У обучающегося будут сформированы следующие умения самоорганизации как часть универсальных регулятивных учебных действий:</w:t>
      </w:r>
    </w:p>
    <w:p w14:paraId="331D93B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w:t>
      </w:r>
    </w:p>
    <w:p w14:paraId="10B9CDC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w:t>
      </w:r>
    </w:p>
    <w:p w14:paraId="4318C28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14:paraId="27ECAB5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159.4.2.6. У обучающегося будут сформированы следующие умения самоконтроля как часть универсальных регулятивных учебных действий:</w:t>
      </w:r>
    </w:p>
    <w:p w14:paraId="3D74DAD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соотносить свои действия с планируемыми </w:t>
      </w:r>
      <w:r>
        <w:rPr>
          <w:rFonts w:ascii="Times New Roman" w:hAnsi="Times New Roman"/>
          <w:sz w:val="24"/>
        </w:rPr>
        <w:t>результатами, осуществлять контроль своей деятельности в процессе достижения результата;</w:t>
      </w:r>
    </w:p>
    <w:p w14:paraId="46FCBF4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владеть основами самоконтроля, рефлексии, самооценки на основе соответствующих целям критериев.</w:t>
      </w:r>
    </w:p>
    <w:p w14:paraId="6942D7B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159.4.2.7. У обучающегося будут сформированы следующие умения эмоционального интеллекта как часть универсальных регулятивных учебных действий:</w:t>
      </w:r>
    </w:p>
    <w:p w14:paraId="445A67E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развивать способность управлять собственными эмоциями, стремиться </w:t>
      </w:r>
      <w:r>
        <w:rPr>
          <w:rFonts w:ascii="Times New Roman" w:hAnsi="Times New Roman"/>
          <w:sz w:val="24"/>
        </w:rPr>
        <w:br/>
        <w:t>к пониманию эмоций других;</w:t>
      </w:r>
    </w:p>
    <w:p w14:paraId="5B514D1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уметь рефлексировать эмоции как основание для художественного восприятия искусства и собственной художественной деятельности;</w:t>
      </w:r>
    </w:p>
    <w:p w14:paraId="5906E6A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развивать свои эмпатические способности, способность сопереживать, понимать намерения и переживания свои и других;</w:t>
      </w:r>
    </w:p>
    <w:p w14:paraId="78CAC40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признавать своё и чужое право на ошибку;</w:t>
      </w:r>
    </w:p>
    <w:p w14:paraId="15CFC91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работать индивидуально и в группе; продуктивно участвовать в учебном сотрудничестве, в совместной деятельности со сверстниками, с педагогами </w:t>
      </w:r>
      <w:r>
        <w:rPr>
          <w:rFonts w:ascii="Times New Roman" w:hAnsi="Times New Roman"/>
          <w:sz w:val="24"/>
        </w:rPr>
        <w:br/>
        <w:t xml:space="preserve">и </w:t>
      </w:r>
      <w:proofErr w:type="spellStart"/>
      <w:r>
        <w:rPr>
          <w:rFonts w:ascii="Times New Roman" w:hAnsi="Times New Roman"/>
          <w:sz w:val="24"/>
        </w:rPr>
        <w:t>межвозрастном</w:t>
      </w:r>
      <w:proofErr w:type="spellEnd"/>
      <w:r>
        <w:rPr>
          <w:rFonts w:ascii="Times New Roman" w:hAnsi="Times New Roman"/>
          <w:sz w:val="24"/>
        </w:rPr>
        <w:t xml:space="preserve"> взаимодействии.</w:t>
      </w:r>
    </w:p>
    <w:p w14:paraId="5F6345C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159.4.3. Предметные результаты освоения программы по изобразительному искусству сгруппированы по учебным модулям и должны отражать сформированность умений.</w:t>
      </w:r>
    </w:p>
    <w:p w14:paraId="7E7816B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159.4.3.1.  Модуль № 1 «Декоративно-прикладное и народное искусство»:</w:t>
      </w:r>
    </w:p>
    <w:p w14:paraId="600C524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знать о многообразии видов декоративно-прикладного искусства: народного, классического, современного, искусства, промыслов; </w:t>
      </w:r>
    </w:p>
    <w:p w14:paraId="53BC777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понимать связь декоративно-прикладного искусства с бытовыми потребностями людей, необходимость присутствия в предметном мире и жилой среде;</w:t>
      </w:r>
    </w:p>
    <w:p w14:paraId="00408AC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иметь представление (уметь рассуждать, приводить примеры) </w:t>
      </w:r>
      <w:r>
        <w:rPr>
          <w:rFonts w:ascii="Times New Roman" w:hAnsi="Times New Roman"/>
          <w:sz w:val="24"/>
        </w:rPr>
        <w:br/>
        <w:t>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w:t>
      </w:r>
    </w:p>
    <w:p w14:paraId="471950C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характеризовать коммуникативные, познавательные и культовые функции декоративно-прикладного искусства;</w:t>
      </w:r>
    </w:p>
    <w:p w14:paraId="313DDE7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уметь объяснять коммуникативное значение декоративного образа </w:t>
      </w:r>
      <w:r>
        <w:rPr>
          <w:rFonts w:ascii="Times New Roman" w:hAnsi="Times New Roman"/>
          <w:sz w:val="24"/>
        </w:rPr>
        <w:br/>
        <w:t>в организации межличностных отношений, в обозначении социальной роли человека, в оформлении предметно-пространственной среды;</w:t>
      </w:r>
    </w:p>
    <w:p w14:paraId="2D8CEF4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распознавать произведения декоративно-прикладного искусства по материалу (дерево, металл, керамика, текстиль, стекло, камень, кость, другие материалы), уметь характеризовать неразрывную связь декора и материала;</w:t>
      </w:r>
    </w:p>
    <w:p w14:paraId="12C41B1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распознавать и называть техники исполнения произведений </w:t>
      </w:r>
      <w:r>
        <w:rPr>
          <w:rFonts w:ascii="Times New Roman" w:hAnsi="Times New Roman"/>
          <w:sz w:val="24"/>
        </w:rPr>
        <w:br/>
        <w:t>декоративно-прикладного искусства в разных материалах: резьба, роспись, вышивка, ткачество, плетение, ковка, другие техники;</w:t>
      </w:r>
    </w:p>
    <w:p w14:paraId="084EE4F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знать специфику образного языка декоративного искусства – его знаковую природу, орнаментальность, стилизацию изображения;</w:t>
      </w:r>
    </w:p>
    <w:p w14:paraId="55B3B63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различать разные виды орнамента по сюжетной основе: геометрический, растительный, зооморфный, антропоморфный;</w:t>
      </w:r>
    </w:p>
    <w:p w14:paraId="6A635DC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владеть практическими навыками самостоятельного творческого создания орнаментов ленточных, сетчатых, центрических;</w:t>
      </w:r>
    </w:p>
    <w:p w14:paraId="0111CC2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знать о значении ритма, раппорта, различных видов симметрии в построении орнамента и уметь применять эти знания в собственных творческих декоративных работах;</w:t>
      </w:r>
    </w:p>
    <w:p w14:paraId="22D0B4E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овладеть практическими навыками стилизованного –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опорой на традиционные образы мирового искусства;</w:t>
      </w:r>
    </w:p>
    <w:p w14:paraId="3BB7D9A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знать особенности народного крестьянского искусства как целостного мира, </w:t>
      </w:r>
      <w:r>
        <w:rPr>
          <w:rFonts w:ascii="Times New Roman" w:hAnsi="Times New Roman"/>
          <w:sz w:val="24"/>
        </w:rPr>
        <w:br/>
        <w:t xml:space="preserve">в предметной среде которого выражено отношение человека к труду, к природе, </w:t>
      </w:r>
      <w:r>
        <w:rPr>
          <w:rFonts w:ascii="Times New Roman" w:hAnsi="Times New Roman"/>
          <w:sz w:val="24"/>
        </w:rPr>
        <w:br/>
        <w:t>к добру и злу, к жизни в целом;</w:t>
      </w:r>
    </w:p>
    <w:p w14:paraId="1724DC2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уметь объяснять символическое значение традиционных знаков народного крестьянского искусства (солярные знаки, древо жизни, конь, птица, мать-земля);</w:t>
      </w:r>
    </w:p>
    <w:p w14:paraId="7C1F950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14:paraId="62A5BA0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иметь практический опыт изображения характерных традиционных предметов крестьянского быта;</w:t>
      </w:r>
    </w:p>
    <w:p w14:paraId="0ADDD80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освоить конструкцию народного праздничного костюма, его образный строй </w:t>
      </w:r>
      <w:r>
        <w:rPr>
          <w:rFonts w:ascii="Times New Roman" w:hAnsi="Times New Roman"/>
          <w:sz w:val="24"/>
        </w:rPr>
        <w:br/>
        <w:t>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14:paraId="7BB5AE0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осознавать произведения народного искусства как </w:t>
      </w:r>
      <w:r>
        <w:rPr>
          <w:rFonts w:ascii="Times New Roman" w:hAnsi="Times New Roman"/>
          <w:sz w:val="24"/>
        </w:rPr>
        <w:t>бесценное культурное наследие, хранящее в своих материальных формах глубинные духовные ценности;</w:t>
      </w:r>
    </w:p>
    <w:p w14:paraId="03E23DC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w:t>
      </w:r>
    </w:p>
    <w:p w14:paraId="1969B3A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иметь представление и распознавать примеры декоративного оформления жизнедеятельности – быта, костюма разных исторических эпох и народов (например, Древний Египет, Древний Китай, </w:t>
      </w:r>
      <w:r>
        <w:rPr>
          <w:rFonts w:ascii="Times New Roman" w:hAnsi="Times New Roman"/>
          <w:sz w:val="24"/>
        </w:rPr>
        <w:t>античные Греция и Рим, Европейское Средневековье), 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p>
    <w:p w14:paraId="071E8AE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объяснять значение народных промыслов и традиций художественного ремесла в современной жизни;</w:t>
      </w:r>
    </w:p>
    <w:p w14:paraId="39C47DD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рассказывать о происхождении народных художественных промыслов, </w:t>
      </w:r>
      <w:r>
        <w:rPr>
          <w:rFonts w:ascii="Times New Roman" w:hAnsi="Times New Roman"/>
          <w:sz w:val="24"/>
        </w:rPr>
        <w:br/>
        <w:t>о соотношении ремесла и искусства;</w:t>
      </w:r>
    </w:p>
    <w:p w14:paraId="421C6F7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называть характерные черты орнаментов и изделий ряда отечественных народных художественных промыслов;</w:t>
      </w:r>
    </w:p>
    <w:p w14:paraId="57ED9B5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характеризовать древние образы народного искусства в произведениях современных народных промыслов;</w:t>
      </w:r>
    </w:p>
    <w:p w14:paraId="516E759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уметь перечислять материалы, используемые в народных художественных промыслах: дерево, глина, металл, стекло;</w:t>
      </w:r>
    </w:p>
    <w:p w14:paraId="15A2C34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различать изделия народных художественных промыслов по материалу изготовления и технике декора;</w:t>
      </w:r>
    </w:p>
    <w:p w14:paraId="202B54D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объяснять связь между материалом, формой и техникой декора </w:t>
      </w:r>
      <w:r>
        <w:rPr>
          <w:rFonts w:ascii="Times New Roman" w:hAnsi="Times New Roman"/>
          <w:sz w:val="24"/>
        </w:rPr>
        <w:br/>
        <w:t>в произведениях народных промыслов;</w:t>
      </w:r>
    </w:p>
    <w:p w14:paraId="3961825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иметь представление о приёмах и последовательности работы при создании изделий некоторых художественных промыслов;</w:t>
      </w:r>
    </w:p>
    <w:p w14:paraId="6CD2D23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уметь изображать фрагменты орнаментов, отдельные сюжеты, детали </w:t>
      </w:r>
      <w:r>
        <w:rPr>
          <w:rFonts w:ascii="Times New Roman" w:hAnsi="Times New Roman"/>
          <w:sz w:val="24"/>
        </w:rPr>
        <w:br/>
        <w:t>или общий вид изделий ряда отечественных художественных промыслов;</w:t>
      </w:r>
    </w:p>
    <w:p w14:paraId="6ED8980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14:paraId="064CEFA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понимать и объяснять значение государственной символики, иметь представление о значении и содержании геральдики;</w:t>
      </w:r>
    </w:p>
    <w:p w14:paraId="5091B80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w:t>
      </w:r>
    </w:p>
    <w:p w14:paraId="014E85E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ориентироваться в широком разнообразии современного декоративно-прикладного искусства, различать по материалам, технике исполнения художественное стекло, керамику, ковку, литьё, гобелен и другое;</w:t>
      </w:r>
    </w:p>
    <w:p w14:paraId="3C744EE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овладевать навыками коллективной практической творческой работы </w:t>
      </w:r>
      <w:r>
        <w:rPr>
          <w:rFonts w:ascii="Times New Roman" w:hAnsi="Times New Roman"/>
          <w:sz w:val="24"/>
        </w:rPr>
        <w:br/>
        <w:t>по оформлению пространства школы и школьных праздников.</w:t>
      </w:r>
    </w:p>
    <w:p w14:paraId="5502E4A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159.4.3.2. Модуль № 2 «Живопись, графика, скульптура»:</w:t>
      </w:r>
    </w:p>
    <w:p w14:paraId="6B0ADAF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характеризовать различия между пространственными и временными видами искусства и их значение в жизни людей;</w:t>
      </w:r>
    </w:p>
    <w:p w14:paraId="1A7E4E8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объяснять причины деления пространственных искусств на виды;</w:t>
      </w:r>
    </w:p>
    <w:p w14:paraId="7A9872E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знать основные виды живописи, графики и скульптуры, объяснять </w:t>
      </w:r>
      <w:r>
        <w:rPr>
          <w:rFonts w:ascii="Times New Roman" w:hAnsi="Times New Roman"/>
          <w:sz w:val="24"/>
        </w:rPr>
        <w:br/>
        <w:t>их назначение в жизни людей.</w:t>
      </w:r>
    </w:p>
    <w:p w14:paraId="457DEA0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 Язык изобразительного искусства и его выразительные средства:</w:t>
      </w:r>
    </w:p>
    <w:p w14:paraId="0A87F92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различать и характеризовать традиционные художественные материалы </w:t>
      </w:r>
      <w:r>
        <w:rPr>
          <w:rFonts w:ascii="Times New Roman" w:hAnsi="Times New Roman"/>
          <w:sz w:val="24"/>
        </w:rPr>
        <w:br/>
        <w:t>для графики, живописи, скульптуры;</w:t>
      </w:r>
    </w:p>
    <w:p w14:paraId="1D6EAC4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14:paraId="39D5035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иметь практические навыки изображения карандашами разной жёсткости, фломастерами, углём, пастелью и мелками, акварелью, гуашью, лепкой </w:t>
      </w:r>
      <w:r>
        <w:rPr>
          <w:rFonts w:ascii="Times New Roman" w:hAnsi="Times New Roman"/>
          <w:sz w:val="24"/>
        </w:rPr>
        <w:br/>
        <w:t>из пластилина, а также использовать возможности применять другие доступные художественные материалы;</w:t>
      </w:r>
    </w:p>
    <w:p w14:paraId="3BED82E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иметь представление о различных художественных техниках в использовании художественных материалов;</w:t>
      </w:r>
    </w:p>
    <w:p w14:paraId="21C4E75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понимать роль рисунка как основы изобразительной деятельности;</w:t>
      </w:r>
    </w:p>
    <w:p w14:paraId="19EC9AC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иметь опыт учебного рисунка – светотеневого изображения объёмных форм;</w:t>
      </w:r>
    </w:p>
    <w:p w14:paraId="24FA7C6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знать основы линейной перспективы и уметь изображать объёмные геометрические тела на двухмерной плоскости;</w:t>
      </w:r>
    </w:p>
    <w:p w14:paraId="3883CA3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знать понятия графической грамоты изображения предмета «освещённая часть», «блик», «полутень», «собственная тень», «падающая тень» и уметь </w:t>
      </w:r>
      <w:r>
        <w:rPr>
          <w:rFonts w:ascii="Times New Roman" w:hAnsi="Times New Roman"/>
          <w:sz w:val="24"/>
        </w:rPr>
        <w:br/>
        <w:t>их применять в практике рисунка;</w:t>
      </w:r>
    </w:p>
    <w:p w14:paraId="32F1ACC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понимать содержание понятий «тон», «тональные отношения» и иметь опыт их визуального анализа;</w:t>
      </w:r>
    </w:p>
    <w:p w14:paraId="7C7DE70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обладать навыком определения конструкции сложных форм, геометризации плоскостных и объёмных форм, умением соотносить между собой пропорции частей внутри целого;</w:t>
      </w:r>
    </w:p>
    <w:p w14:paraId="0514826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иметь опыт линейного рисунка, понимать выразительные возможности линии;</w:t>
      </w:r>
    </w:p>
    <w:p w14:paraId="7EDBB6A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иметь опыт творческого композиционного рисунка в ответ на заданную учебную задачу или как самостоятельное творческое действие;</w:t>
      </w:r>
    </w:p>
    <w:p w14:paraId="4DFB33E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знать основы </w:t>
      </w:r>
      <w:proofErr w:type="spellStart"/>
      <w:r>
        <w:rPr>
          <w:rFonts w:ascii="Times New Roman" w:hAnsi="Times New Roman"/>
          <w:sz w:val="24"/>
        </w:rPr>
        <w:t>цветоведения</w:t>
      </w:r>
      <w:proofErr w:type="spellEnd"/>
      <w:r>
        <w:rPr>
          <w:rFonts w:ascii="Times New Roman" w:hAnsi="Times New Roman"/>
          <w:sz w:val="24"/>
        </w:rPr>
        <w:t>: характеризовать основные и составные цвета, дополнительные цвета – и значение этих знаний для искусства живописи;</w:t>
      </w:r>
    </w:p>
    <w:p w14:paraId="390416B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определять содержание понятий «колорит», «цветовые отношения», «цветовой контраст» и иметь навыки практической работы гуашью и акварелью;</w:t>
      </w:r>
    </w:p>
    <w:p w14:paraId="6CE746F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иметь опыт объёмного изображения (лепки) и начальные представления </w:t>
      </w:r>
      <w:r>
        <w:rPr>
          <w:rFonts w:ascii="Times New Roman" w:hAnsi="Times New Roman"/>
          <w:sz w:val="24"/>
        </w:rPr>
        <w:br/>
        <w:t xml:space="preserve">о пластической выразительности скульптуры, соотношении пропорций </w:t>
      </w:r>
      <w:r>
        <w:rPr>
          <w:rFonts w:ascii="Times New Roman" w:hAnsi="Times New Roman"/>
          <w:sz w:val="24"/>
        </w:rPr>
        <w:br/>
        <w:t>в изображении предметов или животных.</w:t>
      </w:r>
    </w:p>
    <w:p w14:paraId="7F9B24B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2) Жанры изобразительного искусства:</w:t>
      </w:r>
    </w:p>
    <w:p w14:paraId="7DDC3AF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объяснять понятие «жанры в изобразительном искусстве», перечислять жанры;</w:t>
      </w:r>
    </w:p>
    <w:p w14:paraId="04D0439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объяснять разницу между предметом изображения, сюжетом и содержанием произведения искусства.</w:t>
      </w:r>
    </w:p>
    <w:p w14:paraId="44BDFAE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3) Натюрморт:</w:t>
      </w:r>
    </w:p>
    <w:p w14:paraId="474F643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 </w:t>
      </w:r>
    </w:p>
    <w:p w14:paraId="4BC41B7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художников;</w:t>
      </w:r>
    </w:p>
    <w:p w14:paraId="3D5FB39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знать и уметь применять в рисунке правила линейной перспективы </w:t>
      </w:r>
      <w:r>
        <w:rPr>
          <w:rFonts w:ascii="Times New Roman" w:hAnsi="Times New Roman"/>
          <w:sz w:val="24"/>
        </w:rPr>
        <w:br/>
        <w:t>и изображения объёмного предмета в двухмерном пространстве листа;</w:t>
      </w:r>
    </w:p>
    <w:p w14:paraId="1B79D3F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знать об освещении как средстве выявления объёма предмета, 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w:t>
      </w:r>
    </w:p>
    <w:p w14:paraId="2BC58D5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иметь опыт создания графического натюрморта;</w:t>
      </w:r>
    </w:p>
    <w:p w14:paraId="54CBF79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иметь опыт создания натюрморта средствами живописи.</w:t>
      </w:r>
    </w:p>
    <w:p w14:paraId="2FE5D2B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4) Портрет:</w:t>
      </w:r>
    </w:p>
    <w:p w14:paraId="1ED18A2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иметь представление об истории портретного изображения человека в разные эпохи как последовательности изменений представления о человеке;</w:t>
      </w:r>
    </w:p>
    <w:p w14:paraId="67AEB61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сравнивать содержание портретного образа в искусстве </w:t>
      </w:r>
      <w:r>
        <w:rPr>
          <w:rFonts w:ascii="Times New Roman" w:hAnsi="Times New Roman"/>
          <w:sz w:val="24"/>
        </w:rPr>
        <w:t>Древнего Рима, эпохи Возрождения и Нового времени;</w:t>
      </w:r>
    </w:p>
    <w:p w14:paraId="348B7C3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понимать, что в художественном портрете присутствует также выражение идеалов эпохи и авторская позиция художника;</w:t>
      </w:r>
    </w:p>
    <w:p w14:paraId="66296C9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узнавать произведения и называть имена нескольких великих портретистов европейского искусства (Леонардо да Винчи, Рафаэль, Микеланджело, Рембрандт </w:t>
      </w:r>
      <w:r>
        <w:rPr>
          <w:rFonts w:ascii="Times New Roman" w:hAnsi="Times New Roman"/>
          <w:sz w:val="24"/>
        </w:rPr>
        <w:br/>
        <w:t>и других портретистов);</w:t>
      </w:r>
    </w:p>
    <w:p w14:paraId="5E37236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уметь рассказывать историю портрета в русском изобразительном искусстве, называть имена великих художников-портретистов (В. Боровиковский, А. Венецианов, О. Кипренский, В. Тропинин, К. Брюллов, И. Крамской, И. Репин, В. Суриков, В. Серов и другие авторы);</w:t>
      </w:r>
    </w:p>
    <w:p w14:paraId="04555A9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знать и претворять в рисунке основные позиции конструкции головы человека, пропорции лица, соотношение лицевой и черепной частей головы;</w:t>
      </w:r>
    </w:p>
    <w:p w14:paraId="5981339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иметь представление о способах объёмного изображения головы человека, создавать зарисовки объёмной конструкции головы, понимать термин «ракурс» </w:t>
      </w:r>
      <w:r>
        <w:rPr>
          <w:rFonts w:ascii="Times New Roman" w:hAnsi="Times New Roman"/>
          <w:sz w:val="24"/>
        </w:rPr>
        <w:br/>
        <w:t>и определять его на практике;</w:t>
      </w:r>
    </w:p>
    <w:p w14:paraId="4CA4EE7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иметь представление о скульптурном портрете в истории искусства, </w:t>
      </w:r>
      <w:r>
        <w:rPr>
          <w:rFonts w:ascii="Times New Roman" w:hAnsi="Times New Roman"/>
          <w:sz w:val="24"/>
        </w:rPr>
        <w:br/>
        <w:t>о выражении характера человека и образа эпохи в скульптурном портрете;</w:t>
      </w:r>
    </w:p>
    <w:p w14:paraId="6E5C1C9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иметь начальный опыт лепки головы человека;</w:t>
      </w:r>
    </w:p>
    <w:p w14:paraId="5EC0FDB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приобретать опыт графического портретного изображения как нового для себя видения индивидуальности человека;</w:t>
      </w:r>
    </w:p>
    <w:p w14:paraId="2CD2CFF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иметь представление о графических портретах мастеров разных эпох, </w:t>
      </w:r>
      <w:r>
        <w:rPr>
          <w:rFonts w:ascii="Times New Roman" w:hAnsi="Times New Roman"/>
          <w:sz w:val="24"/>
        </w:rPr>
        <w:br/>
        <w:t>о разнообразии графических средств в изображении образа человека;</w:t>
      </w:r>
    </w:p>
    <w:p w14:paraId="2E81193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уметь характеризовать роль освещения как выразительного средства </w:t>
      </w:r>
      <w:r>
        <w:rPr>
          <w:rFonts w:ascii="Times New Roman" w:hAnsi="Times New Roman"/>
          <w:sz w:val="24"/>
        </w:rPr>
        <w:br/>
        <w:t>при создании художественного образа;</w:t>
      </w:r>
    </w:p>
    <w:p w14:paraId="29B013D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w:t>
      </w:r>
    </w:p>
    <w:p w14:paraId="62F5EAE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иметь представление о жанре портрета в искусстве ХХ в. – западном </w:t>
      </w:r>
      <w:r>
        <w:rPr>
          <w:rFonts w:ascii="Times New Roman" w:hAnsi="Times New Roman"/>
          <w:sz w:val="24"/>
        </w:rPr>
        <w:br/>
        <w:t>и отечественном.</w:t>
      </w:r>
    </w:p>
    <w:p w14:paraId="0F42A5C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5) Пейзаж:</w:t>
      </w:r>
    </w:p>
    <w:p w14:paraId="0ADE535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иметь представление и уметь сравнивать изображение пространства в эпоху Древнего мира, в Средневековом искусстве и в эпоху Возрождения;</w:t>
      </w:r>
    </w:p>
    <w:p w14:paraId="0E2F926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знать правила построения линейной перспективы и уметь применять </w:t>
      </w:r>
      <w:r>
        <w:rPr>
          <w:rFonts w:ascii="Times New Roman" w:hAnsi="Times New Roman"/>
          <w:sz w:val="24"/>
        </w:rPr>
        <w:br/>
        <w:t>их в рисунке;</w:t>
      </w:r>
    </w:p>
    <w:p w14:paraId="5210984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определять содержание понятий: линия горизонта, точка схода, низкий </w:t>
      </w:r>
      <w:r>
        <w:rPr>
          <w:rFonts w:ascii="Times New Roman" w:hAnsi="Times New Roman"/>
          <w:sz w:val="24"/>
        </w:rPr>
        <w:br/>
        <w:t>и высокий горизонт, перспективные сокращения, центральная и угловая перспектива;</w:t>
      </w:r>
    </w:p>
    <w:p w14:paraId="61AE458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знать правила воздушной перспективы и уметь их применять на практике;</w:t>
      </w:r>
    </w:p>
    <w:p w14:paraId="75AE9AF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характеризовать особенности изображения разных состояний природы </w:t>
      </w:r>
      <w:r>
        <w:rPr>
          <w:rFonts w:ascii="Times New Roman" w:hAnsi="Times New Roman"/>
          <w:sz w:val="24"/>
        </w:rPr>
        <w:br/>
        <w:t xml:space="preserve">в романтическом пейзаже и пейзаже творчества импрессионистов </w:t>
      </w:r>
      <w:r>
        <w:rPr>
          <w:rFonts w:ascii="Times New Roman" w:hAnsi="Times New Roman"/>
          <w:sz w:val="24"/>
        </w:rPr>
        <w:br/>
        <w:t>и постимпрессионистов;</w:t>
      </w:r>
    </w:p>
    <w:p w14:paraId="467CF6A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иметь представление о морских пейзажах И. Айвазовского;</w:t>
      </w:r>
    </w:p>
    <w:p w14:paraId="430EA88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иметь представление об особенностях пленэрной живописи </w:t>
      </w:r>
      <w:r>
        <w:rPr>
          <w:rFonts w:ascii="Times New Roman" w:hAnsi="Times New Roman"/>
          <w:sz w:val="24"/>
        </w:rPr>
        <w:br/>
        <w:t>и колористической изменчивости состояний природы;</w:t>
      </w:r>
    </w:p>
    <w:p w14:paraId="246315D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ХХ в. (по выбору);</w:t>
      </w:r>
    </w:p>
    <w:p w14:paraId="084881D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уметь объяснять, как в пейзажной живописи развивался образ отечественной природы и каково его значение в развитии чувства Родины;</w:t>
      </w:r>
    </w:p>
    <w:p w14:paraId="60A9CE3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иметь опыт живописного изображения различных активно выраженных состояний природы;</w:t>
      </w:r>
    </w:p>
    <w:p w14:paraId="6D58641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иметь опыт пейзажных зарисовок, графического изображения природы </w:t>
      </w:r>
      <w:r>
        <w:rPr>
          <w:rFonts w:ascii="Times New Roman" w:hAnsi="Times New Roman"/>
          <w:sz w:val="24"/>
        </w:rPr>
        <w:br/>
        <w:t>по памяти и представлению;</w:t>
      </w:r>
    </w:p>
    <w:p w14:paraId="730510A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иметь опыт художественной наблюдательности как способа развития интереса к окружающему миру и его художественно-поэтическому видению;</w:t>
      </w:r>
    </w:p>
    <w:p w14:paraId="245D0DB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иметь опыт изображения городского пейзажа – по памяти или представлению;</w:t>
      </w:r>
    </w:p>
    <w:p w14:paraId="20E41C1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обрести навыки восприятия образности городского пространства </w:t>
      </w:r>
      <w:r>
        <w:rPr>
          <w:rFonts w:ascii="Times New Roman" w:hAnsi="Times New Roman"/>
          <w:sz w:val="24"/>
        </w:rPr>
        <w:br/>
        <w:t>как выражения самобытного лица культуры и истории народа;</w:t>
      </w:r>
    </w:p>
    <w:p w14:paraId="6A168CC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понимать и объяснять роль культурного наследия в городском пространстве, задачи его охраны и сохранения.</w:t>
      </w:r>
    </w:p>
    <w:p w14:paraId="7E24644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6) Бытовой жанр:</w:t>
      </w:r>
    </w:p>
    <w:p w14:paraId="5527961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характеризовать роль изобразительного искусства в формировании представлений о жизни людей разных эпох и народов;</w:t>
      </w:r>
    </w:p>
    <w:p w14:paraId="6AB4CC5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уметь объяснять понятия «тематическая картина», «станковая живопись», «монументальная живопись», перечислять основные жанры тематической картины;</w:t>
      </w:r>
    </w:p>
    <w:p w14:paraId="350FE7F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различать тему, сюжет и содержание в жанровой картине, выявлять образ нравственных и ценностных смыслов в жанровой картине;</w:t>
      </w:r>
    </w:p>
    <w:p w14:paraId="3E43D29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иметь представление о композиции как целостности в организации художественных выразительных средств, взаимосвязи всех компонентов художественного произведения;</w:t>
      </w:r>
    </w:p>
    <w:p w14:paraId="4AF1CF9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объяснять значение художественного изображения бытовой жизни людей </w:t>
      </w:r>
      <w:r>
        <w:rPr>
          <w:rFonts w:ascii="Times New Roman" w:hAnsi="Times New Roman"/>
          <w:sz w:val="24"/>
        </w:rPr>
        <w:br/>
        <w:t>в понимании истории человечества и современной жизни;</w:t>
      </w:r>
    </w:p>
    <w:p w14:paraId="39B6395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осознавать многообразие форм организации бытовой жизни и одновременно единство мира людей;</w:t>
      </w:r>
    </w:p>
    <w:p w14:paraId="1EC3664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иметь представление об изображении труда и повседневных занятий человека в искусстве разных эпох и народов, различать произведения разных культур </w:t>
      </w:r>
      <w:r>
        <w:rPr>
          <w:rFonts w:ascii="Times New Roman" w:hAnsi="Times New Roman"/>
          <w:sz w:val="24"/>
        </w:rPr>
        <w:br/>
        <w:t>по их стилистическим признакам и изобразительным традициям (Древний Египет, Китай, античный мир и другие);</w:t>
      </w:r>
    </w:p>
    <w:p w14:paraId="49375BD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иметь опыт изображения бытовой жизни разных народов в контексте традиций их искусства;</w:t>
      </w:r>
    </w:p>
    <w:p w14:paraId="6BCAAA0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характеризовать понятие «бытовой жанр» и уметь приводить несколько примеров произведений европейского и отечественного искусства;</w:t>
      </w:r>
    </w:p>
    <w:p w14:paraId="58E9E2D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обрести опыт создания композиции на сюжеты из реальной повседневной жизни, обучаясь художественной наблюдательности и образному видению окружающей действительности.</w:t>
      </w:r>
    </w:p>
    <w:p w14:paraId="1FAFA47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7) Исторический жанр:</w:t>
      </w:r>
    </w:p>
    <w:p w14:paraId="30459E6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характеризовать исторический жанр в истории искусства и объяснять </w:t>
      </w:r>
      <w:r>
        <w:rPr>
          <w:rFonts w:ascii="Times New Roman" w:hAnsi="Times New Roman"/>
          <w:sz w:val="24"/>
        </w:rPr>
        <w:br/>
        <w:t>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p>
    <w:p w14:paraId="79DADD8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знать авторов, узнавать и уметь объяснять содержание таких картин, </w:t>
      </w:r>
      <w:r>
        <w:rPr>
          <w:rFonts w:ascii="Times New Roman" w:hAnsi="Times New Roman"/>
          <w:sz w:val="24"/>
        </w:rPr>
        <w:br/>
        <w:t>как «Последний день Помпеи» К. Брюллова, «Боярыня Морозова» и другие картины В. Сурикова, «Бурлаки на Волге» И. Репина;</w:t>
      </w:r>
    </w:p>
    <w:p w14:paraId="5C72B8B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иметь представление о развитии исторического жанра в творчестве отечественных художников ХХ в.;</w:t>
      </w:r>
    </w:p>
    <w:p w14:paraId="3825822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уметь объяснять, почему произведения на библейские, мифологические темы, сюжеты об античных героях принято относить к историческому жанру;</w:t>
      </w:r>
    </w:p>
    <w:p w14:paraId="11FDD53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узнавать и называть авторов таких произведений, как «Давид» Микеланджело, «Весна» С. Боттичелли;</w:t>
      </w:r>
    </w:p>
    <w:p w14:paraId="51E8DB9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14:paraId="6D3E314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иметь опыт разработки композиции на выбранную историческую тему (художественный проект): сбор материала, работа над эскизами, работа </w:t>
      </w:r>
      <w:r>
        <w:rPr>
          <w:rFonts w:ascii="Times New Roman" w:hAnsi="Times New Roman"/>
          <w:sz w:val="24"/>
        </w:rPr>
        <w:br/>
        <w:t>над композицией.</w:t>
      </w:r>
    </w:p>
    <w:p w14:paraId="05F5A52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8) Библейские темы в изобразительном искусстве:</w:t>
      </w:r>
    </w:p>
    <w:p w14:paraId="3BCD5E6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знать о значении библейских сюжетов в истории культуры и узнавать сюжеты Священной истории в произведениях искусства;</w:t>
      </w:r>
    </w:p>
    <w:p w14:paraId="50AA4BD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объяснять значение великих – вечных тем в искусстве на основе сюжетов Библии как «духовную ось», соединяющую жизненные позиции разных поколений;</w:t>
      </w:r>
    </w:p>
    <w:p w14:paraId="302D1F9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знать, объяснять содержание, узнавать произведения великих европейских художников на библейские темы, такие как «Сикстинская мадонна» Рафаэля, «Тайная вечеря» Леонардо да Винчи, «Возвращение блудного сына» и «Святое семейство» Рембрандта и другие произведения, в скульптуре «Пьета» Микеланджело и других скульптурах;</w:t>
      </w:r>
    </w:p>
    <w:p w14:paraId="4E2200E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знать о картинах на библейские темы в истории русского искусства;</w:t>
      </w:r>
    </w:p>
    <w:p w14:paraId="0989935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уметь рассказывать о содержании знаменитых русских картин на библейские темы, таких как «Явление Христа народу» А. Иванова, «Христос в пустыне» И. Крамского, «Тайная вечеря» Н. </w:t>
      </w:r>
      <w:proofErr w:type="spellStart"/>
      <w:r>
        <w:rPr>
          <w:rFonts w:ascii="Times New Roman" w:hAnsi="Times New Roman"/>
          <w:sz w:val="24"/>
        </w:rPr>
        <w:t>Ге</w:t>
      </w:r>
      <w:proofErr w:type="spellEnd"/>
      <w:r>
        <w:rPr>
          <w:rFonts w:ascii="Times New Roman" w:hAnsi="Times New Roman"/>
          <w:sz w:val="24"/>
        </w:rPr>
        <w:t>, «Христос и грешница» В. Поленова и других картин;</w:t>
      </w:r>
    </w:p>
    <w:p w14:paraId="7DE5EF8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иметь представление о смысловом различии между иконой и картиной </w:t>
      </w:r>
      <w:r>
        <w:rPr>
          <w:rFonts w:ascii="Times New Roman" w:hAnsi="Times New Roman"/>
          <w:sz w:val="24"/>
        </w:rPr>
        <w:br/>
        <w:t>на библейские темы;</w:t>
      </w:r>
    </w:p>
    <w:p w14:paraId="792405F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иметь знания о русской иконописи, о великих русских иконописцах: Андрее Рублёве, Феофане Греке, Дионисии;</w:t>
      </w:r>
    </w:p>
    <w:p w14:paraId="76056D1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воспринимать искусство древнерусской иконописи как уникальное и высокое достижение отечественной культуры;</w:t>
      </w:r>
    </w:p>
    <w:p w14:paraId="493699D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объяснять творческий и деятельный характер восприятия произведений искусства на основе художественной культуры зрителя;</w:t>
      </w:r>
    </w:p>
    <w:p w14:paraId="4EB7C30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уметь рассуждать о месте и значении изобразительного искусства в культуре, в жизни общества, в жизни человека.</w:t>
      </w:r>
    </w:p>
    <w:p w14:paraId="7AC12CF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159.4.3.3. Модуль № 3 «Архитектура и дизайн»:</w:t>
      </w:r>
    </w:p>
    <w:p w14:paraId="5FE8037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характеризовать архитектуру и дизайн как конструктивные виды искусства, </w:t>
      </w:r>
      <w:r>
        <w:rPr>
          <w:rFonts w:ascii="Times New Roman" w:hAnsi="Times New Roman"/>
          <w:sz w:val="24"/>
        </w:rPr>
        <w:br/>
        <w:t>то есть искусства художественного построения предметно-пространственной среды жизни людей;</w:t>
      </w:r>
    </w:p>
    <w:p w14:paraId="62DA859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объяснять роль архитектуры и дизайна в построении </w:t>
      </w:r>
      <w:r>
        <w:rPr>
          <w:rFonts w:ascii="Times New Roman" w:hAnsi="Times New Roman"/>
          <w:sz w:val="24"/>
        </w:rPr>
        <w:br/>
        <w:t>предметно-пространственной среды жизнедеятельности человека;</w:t>
      </w:r>
    </w:p>
    <w:p w14:paraId="7443A7A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рассуждать о влиянии предметно-пространственной среды на чувства, установки и поведение человека;</w:t>
      </w:r>
    </w:p>
    <w:p w14:paraId="62839B8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рассуждать о том, </w:t>
      </w:r>
      <w:r>
        <w:rPr>
          <w:rFonts w:ascii="Times New Roman" w:hAnsi="Times New Roman"/>
          <w:sz w:val="24"/>
        </w:rPr>
        <w:t>как предметно-пространственная среда организует деятельность человека и представления о самом себе;</w:t>
      </w:r>
    </w:p>
    <w:p w14:paraId="6DF2F04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объяснять ценность сохранения культурного наследия, выраженного </w:t>
      </w:r>
      <w:r>
        <w:rPr>
          <w:rFonts w:ascii="Times New Roman" w:hAnsi="Times New Roman"/>
          <w:sz w:val="24"/>
        </w:rPr>
        <w:br/>
        <w:t>в архитектуре, предметах труда и быта разных эпох.</w:t>
      </w:r>
    </w:p>
    <w:p w14:paraId="1BF9746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9) Графический дизайн:</w:t>
      </w:r>
    </w:p>
    <w:p w14:paraId="4BF3FA6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объяснять понятие формальной композиции и её значение как основы языка конструктивных искусств;</w:t>
      </w:r>
    </w:p>
    <w:p w14:paraId="69DADAF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объяснять основные средства – требования к композиции;</w:t>
      </w:r>
    </w:p>
    <w:p w14:paraId="0C1059B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уметь перечислять и объяснять основные типы формальной композиции;</w:t>
      </w:r>
    </w:p>
    <w:p w14:paraId="6A4E2BE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составлять различные формальные композиции на плоскости в зависимости</w:t>
      </w:r>
      <w:r>
        <w:rPr>
          <w:rFonts w:ascii="Times New Roman" w:hAnsi="Times New Roman"/>
          <w:sz w:val="24"/>
        </w:rPr>
        <w:br/>
        <w:t xml:space="preserve"> от поставленных задач;</w:t>
      </w:r>
    </w:p>
    <w:p w14:paraId="53F70AC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выделять при творческом построении композиции листа композиционную доминанту;</w:t>
      </w:r>
    </w:p>
    <w:p w14:paraId="4764F6D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составлять формальные композиции на выражение в них движения и статики;</w:t>
      </w:r>
    </w:p>
    <w:p w14:paraId="075E76B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осваивать навыки вариативности в ритмической организации листа;</w:t>
      </w:r>
    </w:p>
    <w:p w14:paraId="4DFC1CF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объяснять роль цвета в конструктивных искусствах;</w:t>
      </w:r>
    </w:p>
    <w:p w14:paraId="5BEF560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различать технологию использования цвета в живописи и в конструктивных искусствах;</w:t>
      </w:r>
    </w:p>
    <w:p w14:paraId="07C4AD9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объяснять выражение «цветовой образ»;</w:t>
      </w:r>
    </w:p>
    <w:p w14:paraId="1F43C87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применять цвет в графических композициях как акцент или доминанту, объединённые одним стилем;</w:t>
      </w:r>
    </w:p>
    <w:p w14:paraId="066ED5A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определять шрифт как графический рисунок начертания букв, объединённых общим стилем, отвечающий законам художественной композиции;</w:t>
      </w:r>
    </w:p>
    <w:p w14:paraId="650624C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соотносить особенности стилизации рисунка шрифта и содержание текста, различать «архитектуру» шрифта и особенности шрифтовых гарнитур, иметь опыт творческого воплощения шрифтовой композиции (буквицы);</w:t>
      </w:r>
    </w:p>
    <w:p w14:paraId="37BDD55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применять печатное слово, типографскую строку в качестве элементов графической композиции;</w:t>
      </w:r>
    </w:p>
    <w:p w14:paraId="08AE256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логотипа на выбранную тему;</w:t>
      </w:r>
    </w:p>
    <w:p w14:paraId="1BDE90A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приобрести творческий опыт построения композиции плаката, поздравительной открытки или рекламы на основе соединения текста </w:t>
      </w:r>
      <w:r>
        <w:rPr>
          <w:rFonts w:ascii="Times New Roman" w:hAnsi="Times New Roman"/>
          <w:sz w:val="24"/>
        </w:rPr>
        <w:br/>
        <w:t>и изображения;</w:t>
      </w:r>
    </w:p>
    <w:p w14:paraId="445F35A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иметь представление об искусстве конструирования книги, дизайне журнала, иметь практический творческий опыт образного построения книжного </w:t>
      </w:r>
      <w:r>
        <w:rPr>
          <w:rFonts w:ascii="Times New Roman" w:hAnsi="Times New Roman"/>
          <w:sz w:val="24"/>
        </w:rPr>
        <w:br/>
        <w:t>и журнального разворотов в качестве графических композиций.</w:t>
      </w:r>
    </w:p>
    <w:p w14:paraId="1399EDE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9) Социальное значение дизайна и архитектуры как среды жизни человека: </w:t>
      </w:r>
    </w:p>
    <w:p w14:paraId="1347C30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иметь опыт построения объёмно-пространственной композиции как макета архитектурного пространства в реальной жизни; </w:t>
      </w:r>
    </w:p>
    <w:p w14:paraId="4310D74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выполнять построение макета пространственно-объёмной композиции </w:t>
      </w:r>
      <w:r>
        <w:rPr>
          <w:rFonts w:ascii="Times New Roman" w:hAnsi="Times New Roman"/>
          <w:sz w:val="24"/>
        </w:rPr>
        <w:br/>
        <w:t>по его чертежу;</w:t>
      </w:r>
    </w:p>
    <w:p w14:paraId="781F976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выявлять структуру различных типов зданий и характеризовать влияние объёмов и их сочетаний на образный характер постройки и её влияние </w:t>
      </w:r>
      <w:r>
        <w:rPr>
          <w:rFonts w:ascii="Times New Roman" w:hAnsi="Times New Roman"/>
          <w:sz w:val="24"/>
        </w:rPr>
        <w:br/>
        <w:t>на организацию жизнедеятельности людей;</w:t>
      </w:r>
    </w:p>
    <w:p w14:paraId="6F01529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знать о роли строительного материала в эволюции архитектурных конструкций и изменении облика архитектурных сооружений;</w:t>
      </w:r>
    </w:p>
    <w:p w14:paraId="20CA5FF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w:t>
      </w:r>
    </w:p>
    <w:p w14:paraId="0ED0835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иметь знания и опыт изображения особенностей </w:t>
      </w:r>
      <w:r>
        <w:rPr>
          <w:rFonts w:ascii="Times New Roman" w:hAnsi="Times New Roman"/>
          <w:sz w:val="24"/>
        </w:rPr>
        <w:br/>
        <w:t xml:space="preserve">архитектурно-художественных стилей разных эпох, выраженных в постройках общественных зданий, храмовой архитектуре и частном строительстве, </w:t>
      </w:r>
      <w:r>
        <w:rPr>
          <w:rFonts w:ascii="Times New Roman" w:hAnsi="Times New Roman"/>
          <w:sz w:val="24"/>
        </w:rPr>
        <w:br/>
        <w:t>в организации городской среды;</w:t>
      </w:r>
    </w:p>
    <w:p w14:paraId="704B56B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характеризовать архитектурные и градостроительные изменения в культуре новейшего времени, современный уровень развития технологий и материалов, рассуждать о социокультурных противоречиях в организации современной городской среды и поисках путей их преодоления;</w:t>
      </w:r>
    </w:p>
    <w:p w14:paraId="154A16C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знать о значении сохранения исторического облика города для современной жизни, сохранения архитектурного наследия как </w:t>
      </w:r>
      <w:r>
        <w:rPr>
          <w:rFonts w:ascii="Times New Roman" w:hAnsi="Times New Roman"/>
          <w:sz w:val="24"/>
        </w:rPr>
        <w:t>важнейшего фактора исторической памяти и понимания своей идентичности;</w:t>
      </w:r>
    </w:p>
    <w:p w14:paraId="56588C9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определять понятие «городская среда»; рассматривать и объяснять планировку города как способ организации образа жизни людей;</w:t>
      </w:r>
    </w:p>
    <w:p w14:paraId="1E171EF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знать различные виды планировки города, иметь опыт разработки построения городского пространства в виде макетной или графической схемы;</w:t>
      </w:r>
    </w:p>
    <w:p w14:paraId="780C42A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характеризовать эстетическое и экологическое взаимное сосуществование природы и архитектуры, иметь представление о традициях ландшафтно-парковой архитектуры и школах </w:t>
      </w:r>
      <w:r>
        <w:rPr>
          <w:rFonts w:ascii="Times New Roman" w:hAnsi="Times New Roman"/>
          <w:sz w:val="24"/>
        </w:rPr>
        <w:t>ландшафтного дизайна;</w:t>
      </w:r>
    </w:p>
    <w:p w14:paraId="0965AE6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объяснять роль малой архитектуры и архитектурного дизайна в установке связи между человеком и архитектурой, в «проживании» городского пространства;</w:t>
      </w:r>
    </w:p>
    <w:p w14:paraId="1CDF6B3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иметь представление о задачах соотношения функционального и образного </w:t>
      </w:r>
      <w:r>
        <w:rPr>
          <w:rFonts w:ascii="Times New Roman" w:hAnsi="Times New Roman"/>
          <w:sz w:val="24"/>
        </w:rPr>
        <w:br/>
        <w:t xml:space="preserve">в построении формы предметов, создаваемых людьми, видеть образ времени </w:t>
      </w:r>
      <w:r>
        <w:rPr>
          <w:rFonts w:ascii="Times New Roman" w:hAnsi="Times New Roman"/>
          <w:sz w:val="24"/>
        </w:rPr>
        <w:br/>
        <w:t>и характер жизнедеятельности человека в предметах его быта;</w:t>
      </w:r>
    </w:p>
    <w:p w14:paraId="4221351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 и дизайна;</w:t>
      </w:r>
    </w:p>
    <w:p w14:paraId="0EFE5C7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иметь опыт творческого проектирования интерьерного пространства </w:t>
      </w:r>
      <w:r>
        <w:rPr>
          <w:rFonts w:ascii="Times New Roman" w:hAnsi="Times New Roman"/>
          <w:sz w:val="24"/>
        </w:rPr>
        <w:br/>
        <w:t>для конкретных задач жизнедеятельности человека;</w:t>
      </w:r>
    </w:p>
    <w:p w14:paraId="4F2F1CE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объяснять, как в одежде проявляются характер человека, его ценностные позиции и конкретные намерения действий, объяснять, что такое стиль в одежде;</w:t>
      </w:r>
    </w:p>
    <w:p w14:paraId="5D74763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иметь представление об истории костюма в истории разных эпох, характеризовать понятие моды в одежде; </w:t>
      </w:r>
    </w:p>
    <w:p w14:paraId="57E769C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объяснять, как в одежде проявляются социальный статус человека, </w:t>
      </w:r>
      <w:r>
        <w:rPr>
          <w:rFonts w:ascii="Times New Roman" w:hAnsi="Times New Roman"/>
          <w:sz w:val="24"/>
        </w:rPr>
        <w:br/>
        <w:t>его ценностные ориентации, мировоззренческие идеалы и характер деятельности;</w:t>
      </w:r>
    </w:p>
    <w:p w14:paraId="63D1DCA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иметь представление о конструкции костюма и применении законов композиции в проектировании одежды, ансамбле в костюме;</w:t>
      </w:r>
    </w:p>
    <w:p w14:paraId="050B831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14:paraId="25B18DB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иметь опыт выполнения практических творческих эскизов по теме «Дизайн современной одежды», создания эскизов молодёжной одежды для разных жизненных задач (спортивной, праздничной, повседневной и других);</w:t>
      </w:r>
    </w:p>
    <w:p w14:paraId="2797207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применения макияжа и стилистики причёски в повседневном быту.</w:t>
      </w:r>
    </w:p>
    <w:p w14:paraId="6BC6484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159.4.3.4. Модуль № 4 «Изображение в синтетических, экранных видах искусства и художественная фотография» (вариативный):</w:t>
      </w:r>
    </w:p>
    <w:p w14:paraId="30CFC91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знать о синтетической природе – коллективности творческого процесса </w:t>
      </w:r>
      <w:r>
        <w:rPr>
          <w:rFonts w:ascii="Times New Roman" w:hAnsi="Times New Roman"/>
          <w:sz w:val="24"/>
        </w:rPr>
        <w:br/>
        <w:t>в синтетических искусствах, синтезирующих выразительные средства разных видов художественного творчества;</w:t>
      </w:r>
    </w:p>
    <w:p w14:paraId="2E61AC5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понимать и характеризовать роль визуального образа в синтетических искусствах;</w:t>
      </w:r>
    </w:p>
    <w:p w14:paraId="741DD95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w:t>
      </w:r>
    </w:p>
    <w:p w14:paraId="382837A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10) Художник и искусство театра:</w:t>
      </w:r>
    </w:p>
    <w:p w14:paraId="79ECA39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иметь представление об истории развития театра и жанровом многообразии театральных представлений;</w:t>
      </w:r>
    </w:p>
    <w:p w14:paraId="064BC29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знать о роли художника и видах профессиональной художнической деятельности в современном театре;</w:t>
      </w:r>
    </w:p>
    <w:p w14:paraId="2375480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иметь представление о сценографии и символическом характере сценического образа;</w:t>
      </w:r>
    </w:p>
    <w:p w14:paraId="6558928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понимать различие между бытовым костюмом в жизни и сценическим костюмом театрального персонажа, воплощающим характер героя и его эпоху </w:t>
      </w:r>
      <w:r>
        <w:rPr>
          <w:rFonts w:ascii="Times New Roman" w:hAnsi="Times New Roman"/>
          <w:sz w:val="24"/>
        </w:rPr>
        <w:br/>
        <w:t>в единстве всего стилистического образа спектакля;</w:t>
      </w:r>
    </w:p>
    <w:p w14:paraId="11FA0D0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иметь представление о творчестве наиболее известных </w:t>
      </w:r>
      <w:r>
        <w:rPr>
          <w:rFonts w:ascii="Times New Roman" w:hAnsi="Times New Roman"/>
          <w:sz w:val="24"/>
        </w:rPr>
        <w:br/>
        <w:t>художников-постановщиков в истории отечественного искусства (эскизы костюмов и декораций в творчестве К. Коровина, И. Билибина, А. Головина и других художников);</w:t>
      </w:r>
    </w:p>
    <w:p w14:paraId="40D3748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иметь практический опыт создания эскизов оформления спектакля </w:t>
      </w:r>
      <w:r>
        <w:rPr>
          <w:rFonts w:ascii="Times New Roman" w:hAnsi="Times New Roman"/>
          <w:sz w:val="24"/>
        </w:rPr>
        <w:br/>
        <w:t>по выбранной пьесе, иметь применять полученные знания при постановке школьного спектакля;</w:t>
      </w:r>
    </w:p>
    <w:p w14:paraId="0B2B345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объяснять ведущую роль художника кукольного спектакля как соавтора режиссёра и актёра в процессе создания образа персонажа;</w:t>
      </w:r>
    </w:p>
    <w:p w14:paraId="1383D5C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иметь практический навык игрового одушевления куклы из простых бытовых предметов;</w:t>
      </w:r>
    </w:p>
    <w:p w14:paraId="43AC396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понимать необходимость зрительских знаний и умений – обладания зрительской культурой для восприятия произведений художественного творчества </w:t>
      </w:r>
      <w:r>
        <w:rPr>
          <w:rFonts w:ascii="Times New Roman" w:hAnsi="Times New Roman"/>
          <w:sz w:val="24"/>
        </w:rPr>
        <w:br/>
        <w:t>и понимания их значения в интерпретации явлений жизни.</w:t>
      </w:r>
    </w:p>
    <w:p w14:paraId="4122508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11) Художественная фотография:</w:t>
      </w:r>
    </w:p>
    <w:p w14:paraId="5C77078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иметь представление о рождении и истории фотографии, о соотношении прогресса технологий и развитии искусства запечатления реальности в зримых образах;</w:t>
      </w:r>
    </w:p>
    <w:p w14:paraId="5D69B03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уметь объяснять понятия «длительность экспозиции», «выдержка», «диафрагма»;</w:t>
      </w:r>
    </w:p>
    <w:p w14:paraId="3A9B3CA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иметь навыки фотографирования и обработки цифровых фотографий </w:t>
      </w:r>
      <w:r>
        <w:rPr>
          <w:rFonts w:ascii="Times New Roman" w:hAnsi="Times New Roman"/>
          <w:sz w:val="24"/>
        </w:rPr>
        <w:br/>
        <w:t>с помощью компьютерных графических редакторов;</w:t>
      </w:r>
    </w:p>
    <w:p w14:paraId="70737FE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уметь объяснять значение фотографий «</w:t>
      </w:r>
      <w:proofErr w:type="spellStart"/>
      <w:r>
        <w:rPr>
          <w:rFonts w:ascii="Times New Roman" w:hAnsi="Times New Roman"/>
          <w:sz w:val="24"/>
        </w:rPr>
        <w:t>Родиноведения</w:t>
      </w:r>
      <w:proofErr w:type="spellEnd"/>
      <w:r>
        <w:rPr>
          <w:rFonts w:ascii="Times New Roman" w:hAnsi="Times New Roman"/>
          <w:sz w:val="24"/>
        </w:rPr>
        <w:t xml:space="preserve">» </w:t>
      </w:r>
      <w:r>
        <w:rPr>
          <w:rFonts w:ascii="Times New Roman" w:hAnsi="Times New Roman"/>
          <w:sz w:val="24"/>
        </w:rPr>
        <w:br/>
        <w:t xml:space="preserve">С.М. Прокудина-Горского для современных представлений об истории жизни </w:t>
      </w:r>
      <w:r>
        <w:rPr>
          <w:rFonts w:ascii="Times New Roman" w:hAnsi="Times New Roman"/>
          <w:sz w:val="24"/>
        </w:rPr>
        <w:br/>
        <w:t>в нашей стране;</w:t>
      </w:r>
    </w:p>
    <w:p w14:paraId="19FDBC1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различать и характеризовать различные жанры художественной фотографии;</w:t>
      </w:r>
    </w:p>
    <w:p w14:paraId="3624D69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объяснять роль света как художественного средства в искусстве фотографии;</w:t>
      </w:r>
    </w:p>
    <w:p w14:paraId="3E48D60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понимать, как в художественной фотографии проявляются средства выразительности изобразительного искусства, и стремиться к их применению </w:t>
      </w:r>
      <w:r>
        <w:rPr>
          <w:rFonts w:ascii="Times New Roman" w:hAnsi="Times New Roman"/>
          <w:sz w:val="24"/>
        </w:rPr>
        <w:br/>
        <w:t>в своей практике фотографирования;</w:t>
      </w:r>
    </w:p>
    <w:p w14:paraId="0B4720A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иметь опыт наблюдения и художественно-эстетического анализа художественных фотографий известных профессиональных мастеров фотографии;</w:t>
      </w:r>
    </w:p>
    <w:p w14:paraId="42BCB8A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иметь опыт применения знаний о художественно-образных критериях </w:t>
      </w:r>
      <w:r>
        <w:rPr>
          <w:rFonts w:ascii="Times New Roman" w:hAnsi="Times New Roman"/>
          <w:sz w:val="24"/>
        </w:rPr>
        <w:br/>
        <w:t>к композиции кадра при самостоятельном фотографировании окружающей жизни;</w:t>
      </w:r>
    </w:p>
    <w:p w14:paraId="5D03CC0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обретать опыт художественного наблюдения жизни, развивая познавательный интерес и внимание к окружающему миру, к людям;</w:t>
      </w:r>
    </w:p>
    <w:p w14:paraId="75B73D0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 художественной культуре;</w:t>
      </w:r>
    </w:p>
    <w:p w14:paraId="11ADF60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понимать значение репортажного жанра, роли журналистов-фотографов </w:t>
      </w:r>
      <w:r>
        <w:rPr>
          <w:rFonts w:ascii="Times New Roman" w:hAnsi="Times New Roman"/>
          <w:sz w:val="24"/>
        </w:rPr>
        <w:br/>
        <w:t>в истории ХХ в. и современном мире;</w:t>
      </w:r>
    </w:p>
    <w:p w14:paraId="59C3A64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иметь представление о </w:t>
      </w:r>
      <w:proofErr w:type="spellStart"/>
      <w:r>
        <w:rPr>
          <w:rFonts w:ascii="Times New Roman" w:hAnsi="Times New Roman"/>
          <w:sz w:val="24"/>
        </w:rPr>
        <w:t>фототворчестве</w:t>
      </w:r>
      <w:proofErr w:type="spellEnd"/>
      <w:r>
        <w:rPr>
          <w:rFonts w:ascii="Times New Roman" w:hAnsi="Times New Roman"/>
          <w:sz w:val="24"/>
        </w:rPr>
        <w:t xml:space="preserve"> А. Родченко, о том,</w:t>
      </w:r>
      <w:r>
        <w:rPr>
          <w:rFonts w:ascii="Times New Roman" w:hAnsi="Times New Roman"/>
          <w:sz w:val="24"/>
        </w:rPr>
        <w:br/>
        <w:t>как его фотографии выражают образ эпохи, его авторскую позицию, и о влиянии</w:t>
      </w:r>
      <w:r>
        <w:rPr>
          <w:rFonts w:ascii="Times New Roman" w:hAnsi="Times New Roman"/>
          <w:sz w:val="24"/>
        </w:rPr>
        <w:br/>
        <w:t>его фотографий на стиль эпохи;</w:t>
      </w:r>
    </w:p>
    <w:p w14:paraId="41CF062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иметь навыки компьютерной обработки и преобразования фотографий.</w:t>
      </w:r>
    </w:p>
    <w:p w14:paraId="3E2BD28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12) Изображение и искусство кино:</w:t>
      </w:r>
    </w:p>
    <w:p w14:paraId="323815A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иметь представление об этапах в истории кино и его эволюции как искусства;</w:t>
      </w:r>
    </w:p>
    <w:p w14:paraId="2CA4742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уметь объяснять, почему экранное время и всё изображаемое в фильме, являясь условностью, формирует у людей восприятие реального мира;</w:t>
      </w:r>
    </w:p>
    <w:p w14:paraId="3C07C72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иметь представление об экранных искусствах как монтаже композиционно построенных кадров;</w:t>
      </w:r>
    </w:p>
    <w:p w14:paraId="116F8FE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знать и объяснять, в чём состоит работа художника-постановщика </w:t>
      </w:r>
      <w:r>
        <w:rPr>
          <w:rFonts w:ascii="Times New Roman" w:hAnsi="Times New Roman"/>
          <w:sz w:val="24"/>
        </w:rPr>
        <w:br/>
        <w:t>и специалистов его команды художников в период подготовки и съёмки игрового фильма;</w:t>
      </w:r>
    </w:p>
    <w:p w14:paraId="7FF0C3B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объяснять роль видео в современной бытовой культуре;</w:t>
      </w:r>
    </w:p>
    <w:p w14:paraId="52906CA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приобрести опыт создания видеоролика, осваивать основные этапы создания </w:t>
      </w:r>
      <w:r>
        <w:rPr>
          <w:rFonts w:ascii="Times New Roman" w:hAnsi="Times New Roman"/>
          <w:sz w:val="24"/>
        </w:rPr>
        <w:t>видеоролика и планировать свою работу по созданию видеоролика;</w:t>
      </w:r>
    </w:p>
    <w:p w14:paraId="09A4957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музыкального клипа, документального фильма;</w:t>
      </w:r>
    </w:p>
    <w:p w14:paraId="0A07A1F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осваивать начальные навыки практической работы по видеомонтажу на основе соответствующих компьютерных программ;</w:t>
      </w:r>
    </w:p>
    <w:p w14:paraId="61DC89F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обрести навык критического осмысления качества снятых роликов;</w:t>
      </w:r>
    </w:p>
    <w:p w14:paraId="64A5CCC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иметь знания по истории мультипликации и уметь приводить примеры использования электронно-цифровых технологий в современном игровом кинематографе;</w:t>
      </w:r>
    </w:p>
    <w:p w14:paraId="47ACE3E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иметь опыт анализа художественного образа и средств его достижения </w:t>
      </w:r>
      <w:r>
        <w:rPr>
          <w:rFonts w:ascii="Times New Roman" w:hAnsi="Times New Roman"/>
          <w:sz w:val="24"/>
        </w:rPr>
        <w:br/>
        <w:t>в лучших отечественных мультфильмах; осознавать многообразие подходов, поэзию и уникальность художественных образов отечественной мультипликации;</w:t>
      </w:r>
    </w:p>
    <w:p w14:paraId="4EAFDBF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осваивать опыт создания компьютерной анимации в выбранной технике </w:t>
      </w:r>
      <w:r>
        <w:rPr>
          <w:rFonts w:ascii="Times New Roman" w:hAnsi="Times New Roman"/>
          <w:sz w:val="24"/>
        </w:rPr>
        <w:br/>
        <w:t>и в соответствующей компьютерной программе;</w:t>
      </w:r>
    </w:p>
    <w:p w14:paraId="4B95DA9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иметь опыт совместной творческой коллективной работы по созданию анимационного фильма.</w:t>
      </w:r>
    </w:p>
    <w:p w14:paraId="4EF06AA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13) Изобразительное искусство на телевидении:</w:t>
      </w:r>
    </w:p>
    <w:p w14:paraId="7837D27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объяснять особую роль и функции телевидения в жизни общества </w:t>
      </w:r>
      <w:r>
        <w:rPr>
          <w:rFonts w:ascii="Times New Roman" w:hAnsi="Times New Roman"/>
          <w:sz w:val="24"/>
        </w:rPr>
        <w:br/>
        <w:t xml:space="preserve">как экранного искусства и средства массовой информации, художественного </w:t>
      </w:r>
      <w:r>
        <w:rPr>
          <w:rFonts w:ascii="Times New Roman" w:hAnsi="Times New Roman"/>
          <w:sz w:val="24"/>
        </w:rPr>
        <w:br/>
        <w:t>и научного просвещения, развлечения и организации досуга;</w:t>
      </w:r>
    </w:p>
    <w:p w14:paraId="10931F7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знать о создателе телевидения – русском инженере Владимире Зворыкине;</w:t>
      </w:r>
    </w:p>
    <w:p w14:paraId="772ADD1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осознавать роль телевидения в превращении мира в единое информационное пространство;</w:t>
      </w:r>
    </w:p>
    <w:p w14:paraId="4270926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иметь представление о многих направлениях деятельности и профессиях художника на телевидении;</w:t>
      </w:r>
    </w:p>
    <w:p w14:paraId="73AE15C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применять полученные знания и опыт творчества в работе школьного телевидения и студии мультимедиа;</w:t>
      </w:r>
    </w:p>
    <w:p w14:paraId="78860CE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понимать образовательные задачи зрительской культуры и необходимость зрительских умений;</w:t>
      </w:r>
    </w:p>
    <w:p w14:paraId="49AA720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осознавать значение художественной культуры для личностного </w:t>
      </w:r>
      <w:r>
        <w:rPr>
          <w:rFonts w:ascii="Times New Roman" w:hAnsi="Times New Roman"/>
          <w:sz w:val="24"/>
        </w:rPr>
        <w:br/>
        <w:t>духовно-нравственного развития и самореализации, определять место и роль художественной деятельности в своей жизни и в жизни общества.</w:t>
      </w:r>
    </w:p>
    <w:p w14:paraId="2AE47A17" w14:textId="77777777" w:rsidR="00416094" w:rsidRDefault="00416094">
      <w:pPr>
        <w:pStyle w:val="1"/>
        <w:spacing w:before="0" w:line="360" w:lineRule="auto"/>
        <w:jc w:val="both"/>
        <w:rPr>
          <w:sz w:val="24"/>
        </w:rPr>
      </w:pPr>
    </w:p>
    <w:p w14:paraId="1A2C8326" w14:textId="77777777" w:rsidR="00416094" w:rsidRDefault="00416094">
      <w:pPr>
        <w:pStyle w:val="1"/>
        <w:spacing w:before="0" w:line="360" w:lineRule="auto"/>
        <w:ind w:firstLine="708"/>
        <w:jc w:val="both"/>
        <w:rPr>
          <w:sz w:val="24"/>
        </w:rPr>
      </w:pPr>
    </w:p>
    <w:p w14:paraId="38B00486" w14:textId="77777777" w:rsidR="00416094" w:rsidRDefault="00CC00E5">
      <w:pPr>
        <w:pStyle w:val="1"/>
        <w:spacing w:before="0" w:line="360" w:lineRule="auto"/>
        <w:ind w:firstLine="708"/>
        <w:jc w:val="both"/>
        <w:rPr>
          <w:sz w:val="24"/>
        </w:rPr>
      </w:pPr>
      <w:r>
        <w:rPr>
          <w:sz w:val="24"/>
        </w:rPr>
        <w:t>Федеральная рабочая программа по учебному предмету «Музыка».</w:t>
      </w:r>
    </w:p>
    <w:p w14:paraId="53AA599A"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 xml:space="preserve">160.1. Федеральная рабочая программа по учебному предмету «Музыка» (предметная область «Искусство») (далее соответственно – программа </w:t>
      </w:r>
      <w:r>
        <w:rPr>
          <w:rFonts w:ascii="Times New Roman" w:hAnsi="Times New Roman"/>
          <w:sz w:val="24"/>
        </w:rPr>
        <w:br/>
        <w:t>по музыке, музыка) включает пояснительную записку, содержание обучения, планируемые результаты освоения программы по музыке.</w:t>
      </w:r>
    </w:p>
    <w:p w14:paraId="493C4961"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160.2. Пояснительная записка отражает общие цели и задачи изучения музыки, место в структуре учебного плана, а также подходы к отбору содержания</w:t>
      </w:r>
      <w:r>
        <w:rPr>
          <w:rFonts w:ascii="Times New Roman" w:hAnsi="Times New Roman"/>
          <w:sz w:val="24"/>
        </w:rPr>
        <w:br/>
        <w:t>и планируемым результатам.</w:t>
      </w:r>
    </w:p>
    <w:p w14:paraId="28D7DF50"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160.3. Содержание обучения раскрывает содержательные линии, которые предлагаются для изучения на уровне основного общего образования. Содержание обучения завершается перечнем универсальных учебных действий (познавательных, коммуникативных и регулятивных), которые возможно формировать средствами музыки с учетом возрастных особенностей обучающихся на уровне основного общего образования.</w:t>
      </w:r>
    </w:p>
    <w:p w14:paraId="7C9EC811"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160.4. Планируемые результаты освоения программы по музыке включают личностные, метапредметные и предметные результаты за весь период обучения</w:t>
      </w:r>
      <w:r>
        <w:rPr>
          <w:rFonts w:ascii="Times New Roman" w:hAnsi="Times New Roman"/>
          <w:sz w:val="24"/>
        </w:rPr>
        <w:br/>
        <w:t>на уровне основного общего образования. Предметные результаты, формируемые</w:t>
      </w:r>
      <w:r>
        <w:rPr>
          <w:rFonts w:ascii="Times New Roman" w:hAnsi="Times New Roman"/>
          <w:sz w:val="24"/>
        </w:rPr>
        <w:br/>
        <w:t>в ходе изучения музыки, сгруппированы по учебным модулям.</w:t>
      </w:r>
    </w:p>
    <w:p w14:paraId="726E235E"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160.5. Пояснительная записка.</w:t>
      </w:r>
    </w:p>
    <w:p w14:paraId="064FBC45" w14:textId="77777777" w:rsidR="00416094" w:rsidRDefault="00CC00E5">
      <w:pPr>
        <w:pStyle w:val="affffc"/>
        <w:spacing w:line="360" w:lineRule="auto"/>
        <w:ind w:left="0" w:right="0" w:firstLine="709"/>
        <w:rPr>
          <w:rFonts w:ascii="Times New Roman" w:hAnsi="Times New Roman"/>
          <w:sz w:val="24"/>
        </w:rPr>
      </w:pPr>
      <w:r>
        <w:rPr>
          <w:rFonts w:ascii="Times New Roman" w:hAnsi="Times New Roman"/>
          <w:sz w:val="24"/>
        </w:rPr>
        <w:t>160.5.1. Программа разработана с целью оказания методической помощи учителю музыки в создании рабочей программы по учебному предмету.</w:t>
      </w:r>
    </w:p>
    <w:p w14:paraId="3BF664EE" w14:textId="77777777" w:rsidR="00416094" w:rsidRDefault="00CC00E5">
      <w:pPr>
        <w:pStyle w:val="affffc"/>
        <w:spacing w:line="360" w:lineRule="auto"/>
        <w:ind w:left="0" w:right="0" w:firstLine="709"/>
        <w:rPr>
          <w:rFonts w:ascii="Times New Roman" w:hAnsi="Times New Roman"/>
          <w:sz w:val="24"/>
        </w:rPr>
      </w:pPr>
      <w:r>
        <w:rPr>
          <w:rFonts w:ascii="Times New Roman" w:hAnsi="Times New Roman"/>
          <w:sz w:val="24"/>
        </w:rPr>
        <w:t>160.5.2. Программа по музыке позволит учителю:</w:t>
      </w:r>
    </w:p>
    <w:p w14:paraId="768ACB56" w14:textId="77777777" w:rsidR="00416094" w:rsidRDefault="00CC00E5">
      <w:pPr>
        <w:pStyle w:val="afff8"/>
        <w:tabs>
          <w:tab w:val="left" w:pos="632"/>
        </w:tabs>
        <w:spacing w:after="0" w:line="360" w:lineRule="auto"/>
        <w:ind w:left="0" w:firstLine="709"/>
        <w:contextualSpacing w:val="0"/>
        <w:jc w:val="both"/>
        <w:rPr>
          <w:rFonts w:ascii="Times New Roman" w:hAnsi="Times New Roman"/>
          <w:sz w:val="24"/>
        </w:rPr>
      </w:pPr>
      <w:r>
        <w:rPr>
          <w:rFonts w:ascii="Times New Roman" w:hAnsi="Times New Roman"/>
          <w:sz w:val="24"/>
        </w:rPr>
        <w:t xml:space="preserve">реализовать в процессе преподавания музыки </w:t>
      </w:r>
      <w:r>
        <w:rPr>
          <w:rFonts w:ascii="Times New Roman" w:hAnsi="Times New Roman"/>
          <w:sz w:val="24"/>
        </w:rPr>
        <w:t>современные подходы</w:t>
      </w:r>
      <w:r>
        <w:rPr>
          <w:rFonts w:ascii="Times New Roman" w:hAnsi="Times New Roman"/>
          <w:sz w:val="24"/>
        </w:rPr>
        <w:br/>
        <w:t>к формированию личностных, метапредметных и предметных результатов обучения, сформулированных в ФГОС ООО;</w:t>
      </w:r>
    </w:p>
    <w:p w14:paraId="45A78A05" w14:textId="77777777" w:rsidR="00416094" w:rsidRDefault="00CC00E5">
      <w:pPr>
        <w:pStyle w:val="afff8"/>
        <w:tabs>
          <w:tab w:val="left" w:pos="662"/>
        </w:tabs>
        <w:spacing w:after="0" w:line="360" w:lineRule="auto"/>
        <w:ind w:left="0" w:firstLine="709"/>
        <w:contextualSpacing w:val="0"/>
        <w:jc w:val="both"/>
        <w:rPr>
          <w:rFonts w:ascii="Times New Roman" w:hAnsi="Times New Roman"/>
          <w:sz w:val="24"/>
        </w:rPr>
      </w:pPr>
      <w:r>
        <w:rPr>
          <w:rFonts w:ascii="Times New Roman" w:hAnsi="Times New Roman"/>
          <w:sz w:val="24"/>
        </w:rPr>
        <w:t>определить и структурировать планируемые результаты обучения</w:t>
      </w:r>
      <w:r>
        <w:rPr>
          <w:rFonts w:ascii="Times New Roman" w:hAnsi="Times New Roman"/>
          <w:sz w:val="24"/>
        </w:rPr>
        <w:br/>
        <w:t>и содержание учебного предмета по годам обучения в соответствии с ФГОС ООО, федеральной программой воспитания;</w:t>
      </w:r>
    </w:p>
    <w:p w14:paraId="4766AB52" w14:textId="77777777" w:rsidR="00416094" w:rsidRDefault="00CC00E5">
      <w:pPr>
        <w:pStyle w:val="afff8"/>
        <w:tabs>
          <w:tab w:val="left" w:pos="700"/>
        </w:tabs>
        <w:spacing w:after="0" w:line="360" w:lineRule="auto"/>
        <w:ind w:left="0" w:firstLine="709"/>
        <w:contextualSpacing w:val="0"/>
        <w:jc w:val="both"/>
        <w:rPr>
          <w:rFonts w:ascii="Times New Roman" w:hAnsi="Times New Roman"/>
          <w:sz w:val="24"/>
        </w:rPr>
      </w:pPr>
      <w:r>
        <w:rPr>
          <w:rFonts w:ascii="Times New Roman" w:hAnsi="Times New Roman"/>
          <w:sz w:val="24"/>
        </w:rPr>
        <w:lastRenderedPageBreak/>
        <w:t>разработать календарно-тематическое планирование с учетом особенностей конкретного региона, образовательной организации, класса, используя рекомендованное в программе примерное распределение учебного времени</w:t>
      </w:r>
      <w:r>
        <w:rPr>
          <w:rFonts w:ascii="Times New Roman" w:hAnsi="Times New Roman"/>
          <w:sz w:val="24"/>
        </w:rPr>
        <w:br/>
        <w:t>на изучение определенного раздела (темы), а также предложенные основные виды учебной деятельности для освоения учебного материала.</w:t>
      </w:r>
    </w:p>
    <w:p w14:paraId="48C749E5" w14:textId="77777777" w:rsidR="00416094" w:rsidRDefault="00CC00E5">
      <w:pPr>
        <w:pStyle w:val="affffc"/>
        <w:spacing w:line="360" w:lineRule="auto"/>
        <w:ind w:left="0" w:right="0" w:firstLine="709"/>
        <w:rPr>
          <w:rFonts w:ascii="Times New Roman" w:hAnsi="Times New Roman"/>
          <w:sz w:val="24"/>
        </w:rPr>
      </w:pPr>
      <w:r>
        <w:rPr>
          <w:rFonts w:ascii="Times New Roman" w:hAnsi="Times New Roman"/>
          <w:sz w:val="24"/>
        </w:rPr>
        <w:t>160.5.3. 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w:t>
      </w:r>
      <w:r>
        <w:rPr>
          <w:rFonts w:ascii="Times New Roman" w:hAnsi="Times New Roman"/>
          <w:sz w:val="24"/>
        </w:rPr>
        <w:br/>
        <w:t>для развития внутреннего мира человека, гармонизации его взаимоотношений</w:t>
      </w:r>
      <w:r>
        <w:rPr>
          <w:rFonts w:ascii="Times New Roman" w:hAnsi="Times New Roman"/>
          <w:sz w:val="24"/>
        </w:rPr>
        <w:br/>
        <w:t>с самим собой, другими людьми, окружающим миром через занятия музыкальным искусством.</w:t>
      </w:r>
    </w:p>
    <w:p w14:paraId="206ABF9E" w14:textId="77777777" w:rsidR="00416094" w:rsidRDefault="00CC00E5">
      <w:pPr>
        <w:pStyle w:val="affffc"/>
        <w:spacing w:line="360" w:lineRule="auto"/>
        <w:ind w:left="0" w:right="0" w:firstLine="709"/>
        <w:rPr>
          <w:rFonts w:ascii="Times New Roman" w:hAnsi="Times New Roman"/>
          <w:sz w:val="24"/>
        </w:rPr>
      </w:pPr>
      <w:r>
        <w:rPr>
          <w:rFonts w:ascii="Times New Roman" w:hAnsi="Times New Roman"/>
          <w:sz w:val="24"/>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w:t>
      </w:r>
      <w:r>
        <w:rPr>
          <w:rFonts w:ascii="Times New Roman" w:hAnsi="Times New Roman"/>
          <w:sz w:val="24"/>
        </w:rPr>
        <w:br/>
        <w:t>и принимать образ жизни, способ мышления и мировоззрение представителей других народов и культур.</w:t>
      </w:r>
    </w:p>
    <w:p w14:paraId="3A45D9AE" w14:textId="77777777" w:rsidR="00416094" w:rsidRDefault="00CC00E5">
      <w:pPr>
        <w:pStyle w:val="affffc"/>
        <w:spacing w:line="360" w:lineRule="auto"/>
        <w:ind w:left="0" w:right="0" w:firstLine="709"/>
        <w:rPr>
          <w:rFonts w:ascii="Times New Roman" w:hAnsi="Times New Roman"/>
          <w:sz w:val="24"/>
        </w:rPr>
      </w:pPr>
      <w:r>
        <w:rPr>
          <w:rFonts w:ascii="Times New Roman" w:hAnsi="Times New Roman"/>
          <w:sz w:val="24"/>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w:t>
      </w:r>
      <w:r>
        <w:rPr>
          <w:rFonts w:ascii="Times New Roman" w:hAnsi="Times New Roman"/>
          <w:sz w:val="24"/>
        </w:rPr>
        <w:br/>
        <w:t>и отраженных в народной, духовной музыке, произведениях великих композиторов прошлого. Особое значение приобретает музыкальное воспитание в свете целей</w:t>
      </w:r>
      <w:r>
        <w:rPr>
          <w:rFonts w:ascii="Times New Roman" w:hAnsi="Times New Roman"/>
          <w:sz w:val="24"/>
        </w:rPr>
        <w:br/>
        <w:t>и задач укрепления национальной идентичности. Родные интонации, мелодии</w:t>
      </w:r>
      <w:r>
        <w:rPr>
          <w:rFonts w:ascii="Times New Roman" w:hAnsi="Times New Roman"/>
          <w:sz w:val="24"/>
        </w:rPr>
        <w:br/>
        <w:t>и ритмы являются квинтэссенцией культурного кода, сохраняющего в свернутом виде всю систему мировоззрения предков, передаваемую музыкой не только</w:t>
      </w:r>
      <w:r>
        <w:rPr>
          <w:rFonts w:ascii="Times New Roman" w:hAnsi="Times New Roman"/>
          <w:sz w:val="24"/>
        </w:rPr>
        <w:br/>
        <w:t>через сознание, но и на более глубоком – подсознательном – уровне.</w:t>
      </w:r>
    </w:p>
    <w:p w14:paraId="24BCB46A" w14:textId="77777777" w:rsidR="00416094" w:rsidRDefault="00CC00E5">
      <w:pPr>
        <w:pStyle w:val="affffc"/>
        <w:spacing w:line="360" w:lineRule="auto"/>
        <w:ind w:left="0" w:right="0" w:firstLine="709"/>
        <w:rPr>
          <w:rFonts w:ascii="Times New Roman" w:hAnsi="Times New Roman"/>
          <w:sz w:val="24"/>
        </w:rPr>
      </w:pPr>
      <w:r>
        <w:rPr>
          <w:rFonts w:ascii="Times New Roman" w:hAnsi="Times New Roman"/>
          <w:sz w:val="24"/>
        </w:rPr>
        <w:t>Музыка – временное искусство. В связи с этим важнейшим вкладом</w:t>
      </w:r>
      <w:r>
        <w:rPr>
          <w:rFonts w:ascii="Times New Roman" w:hAnsi="Times New Roman"/>
          <w:sz w:val="24"/>
        </w:rPr>
        <w:br/>
        <w:t>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14:paraId="766215EE" w14:textId="77777777" w:rsidR="00416094" w:rsidRDefault="00CC00E5">
      <w:pPr>
        <w:pStyle w:val="affffc"/>
        <w:spacing w:line="360" w:lineRule="auto"/>
        <w:ind w:left="0" w:right="0" w:firstLine="709"/>
        <w:rPr>
          <w:rFonts w:ascii="Times New Roman" w:hAnsi="Times New Roman"/>
          <w:sz w:val="24"/>
        </w:rPr>
      </w:pPr>
      <w:r>
        <w:rPr>
          <w:rFonts w:ascii="Times New Roman" w:hAnsi="Times New Roman"/>
          <w:sz w:val="24"/>
        </w:rPr>
        <w:lastRenderedPageBreak/>
        <w:t xml:space="preserve">Музыка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Таким образом музыкальное обучение </w:t>
      </w:r>
      <w:r>
        <w:rPr>
          <w:rFonts w:ascii="Times New Roman" w:hAnsi="Times New Roman"/>
          <w:sz w:val="24"/>
        </w:rPr>
        <w:br/>
        <w:t>и воспитание вносит огромный вклад в эстетическое и нравственное развитие обучающегося, формирование всей системы ценностей.</w:t>
      </w:r>
    </w:p>
    <w:p w14:paraId="2BF039FB" w14:textId="77777777" w:rsidR="00416094" w:rsidRDefault="00CC00E5">
      <w:pPr>
        <w:pStyle w:val="affffc"/>
        <w:spacing w:line="360" w:lineRule="auto"/>
        <w:ind w:left="0" w:right="0" w:firstLine="709"/>
        <w:contextualSpacing/>
        <w:rPr>
          <w:rFonts w:ascii="Times New Roman" w:hAnsi="Times New Roman"/>
          <w:sz w:val="24"/>
        </w:rPr>
      </w:pPr>
      <w:r>
        <w:rPr>
          <w:rFonts w:ascii="Times New Roman" w:hAnsi="Times New Roman"/>
          <w:sz w:val="24"/>
        </w:rPr>
        <w:t>160.5.4. Музыка жизненно необходима для полноценного образования</w:t>
      </w:r>
      <w:r>
        <w:rPr>
          <w:rFonts w:ascii="Times New Roman" w:hAnsi="Times New Roman"/>
          <w:sz w:val="24"/>
        </w:rPr>
        <w:br/>
        <w:t xml:space="preserve">и воспитания обучающегося, развития его психики, эмоциональной </w:t>
      </w:r>
      <w:r>
        <w:rPr>
          <w:rFonts w:ascii="Times New Roman" w:hAnsi="Times New Roman"/>
          <w:sz w:val="24"/>
        </w:rPr>
        <w:br/>
        <w:t xml:space="preserve">и интеллектуальной сфер, творческого потенциала. Признание самоценности творческого развития человека, уникального вклада искусства в образование </w:t>
      </w:r>
      <w:r>
        <w:rPr>
          <w:rFonts w:ascii="Times New Roman" w:hAnsi="Times New Roman"/>
          <w:sz w:val="24"/>
        </w:rPr>
        <w:br/>
        <w:t>и воспитание делает неприменимыми критерии утилитарности.</w:t>
      </w:r>
    </w:p>
    <w:p w14:paraId="39ED2907" w14:textId="77777777" w:rsidR="00416094" w:rsidRDefault="00CC00E5">
      <w:pPr>
        <w:pStyle w:val="affffc"/>
        <w:spacing w:line="360" w:lineRule="auto"/>
        <w:ind w:left="0" w:right="0" w:firstLine="709"/>
        <w:contextualSpacing/>
        <w:rPr>
          <w:rFonts w:ascii="Times New Roman" w:hAnsi="Times New Roman"/>
          <w:sz w:val="24"/>
        </w:rPr>
      </w:pPr>
      <w:r>
        <w:rPr>
          <w:rFonts w:ascii="Times New Roman" w:hAnsi="Times New Roman"/>
          <w:sz w:val="24"/>
        </w:rPr>
        <w:t>Основная цель реализации программы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w:t>
      </w:r>
      <w:r>
        <w:rPr>
          <w:rFonts w:ascii="Times New Roman" w:hAnsi="Times New Roman"/>
          <w:sz w:val="24"/>
        </w:rPr>
        <w:br/>
        <w:t>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14:paraId="5A4BB906" w14:textId="77777777" w:rsidR="00416094" w:rsidRDefault="00CC00E5">
      <w:pPr>
        <w:pStyle w:val="affffc"/>
        <w:spacing w:line="360" w:lineRule="auto"/>
        <w:ind w:left="0" w:right="0" w:firstLine="709"/>
        <w:contextualSpacing/>
        <w:rPr>
          <w:rFonts w:ascii="Times New Roman" w:hAnsi="Times New Roman"/>
          <w:sz w:val="24"/>
        </w:rPr>
      </w:pPr>
      <w:r>
        <w:rPr>
          <w:rFonts w:ascii="Times New Roman" w:hAnsi="Times New Roman"/>
          <w:sz w:val="24"/>
        </w:rPr>
        <w:t>160.5.5. В процессе конкретизации учебных целей их реализация осуществляется по следующим направлениям:</w:t>
      </w:r>
    </w:p>
    <w:p w14:paraId="2605FFF6" w14:textId="77777777" w:rsidR="00416094" w:rsidRDefault="00CC00E5">
      <w:pPr>
        <w:pStyle w:val="afff8"/>
        <w:tabs>
          <w:tab w:val="left" w:pos="637"/>
        </w:tabs>
        <w:spacing w:after="0" w:line="360" w:lineRule="auto"/>
        <w:ind w:left="0" w:firstLine="709"/>
        <w:jc w:val="both"/>
        <w:rPr>
          <w:rFonts w:ascii="Times New Roman" w:hAnsi="Times New Roman"/>
          <w:sz w:val="24"/>
        </w:rPr>
      </w:pPr>
      <w:r>
        <w:rPr>
          <w:rFonts w:ascii="Times New Roman" w:hAnsi="Times New Roman"/>
          <w:sz w:val="24"/>
        </w:rPr>
        <w:t>становление системы ценностей обучающихся, развитие целостного миропонимания в единстве эмоциональной и познавательной сферы;</w:t>
      </w:r>
    </w:p>
    <w:p w14:paraId="4F393F9B" w14:textId="77777777" w:rsidR="00416094" w:rsidRDefault="00CC00E5">
      <w:pPr>
        <w:pStyle w:val="afff8"/>
        <w:tabs>
          <w:tab w:val="left" w:pos="644"/>
        </w:tabs>
        <w:spacing w:after="0" w:line="360" w:lineRule="auto"/>
        <w:ind w:left="0" w:firstLine="709"/>
        <w:jc w:val="both"/>
        <w:rPr>
          <w:rFonts w:ascii="Times New Roman" w:hAnsi="Times New Roman"/>
          <w:sz w:val="24"/>
        </w:rPr>
      </w:pPr>
      <w:r>
        <w:rPr>
          <w:rFonts w:ascii="Times New Roman" w:hAnsi="Times New Roman"/>
          <w:sz w:val="24"/>
        </w:rPr>
        <w:t xml:space="preserve">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w:t>
      </w:r>
      <w:r>
        <w:rPr>
          <w:rFonts w:ascii="Times New Roman" w:hAnsi="Times New Roman"/>
          <w:sz w:val="24"/>
        </w:rPr>
        <w:t>эффективного способа</w:t>
      </w:r>
      <w:r>
        <w:rPr>
          <w:rFonts w:ascii="Times New Roman" w:hAnsi="Times New Roman"/>
          <w:sz w:val="24"/>
        </w:rPr>
        <w:br/>
        <w:t>авто-коммуникации;</w:t>
      </w:r>
    </w:p>
    <w:p w14:paraId="624A02D6" w14:textId="77777777" w:rsidR="00416094" w:rsidRDefault="00CC00E5">
      <w:pPr>
        <w:pStyle w:val="afff8"/>
        <w:tabs>
          <w:tab w:val="left" w:pos="642"/>
        </w:tabs>
        <w:spacing w:after="0" w:line="360" w:lineRule="auto"/>
        <w:ind w:left="0" w:firstLine="709"/>
        <w:jc w:val="both"/>
        <w:rPr>
          <w:rFonts w:ascii="Times New Roman" w:hAnsi="Times New Roman"/>
          <w:sz w:val="24"/>
        </w:rPr>
      </w:pPr>
      <w:r>
        <w:rPr>
          <w:rFonts w:ascii="Times New Roman" w:hAnsi="Times New Roman"/>
          <w:sz w:val="24"/>
        </w:rPr>
        <w:t>формирование творческих способностей ребенка, развитие внутренней мотивации к интонационно-содержательной деятельности.</w:t>
      </w:r>
    </w:p>
    <w:p w14:paraId="4C5BAA4D" w14:textId="77777777" w:rsidR="00416094" w:rsidRDefault="00CC00E5">
      <w:pPr>
        <w:pStyle w:val="affffc"/>
        <w:spacing w:line="360" w:lineRule="auto"/>
        <w:ind w:left="0" w:right="0" w:firstLine="709"/>
        <w:rPr>
          <w:rFonts w:ascii="Times New Roman" w:hAnsi="Times New Roman"/>
          <w:sz w:val="24"/>
        </w:rPr>
      </w:pPr>
      <w:r>
        <w:rPr>
          <w:rFonts w:ascii="Times New Roman" w:hAnsi="Times New Roman"/>
          <w:sz w:val="24"/>
        </w:rPr>
        <w:t>160.5.6. Важнейшие задачи обучения музыке на уровне основного общего образования:</w:t>
      </w:r>
    </w:p>
    <w:p w14:paraId="73A12EA6" w14:textId="77777777" w:rsidR="00416094" w:rsidRDefault="00CC00E5">
      <w:pPr>
        <w:pStyle w:val="affffc"/>
        <w:spacing w:line="360" w:lineRule="auto"/>
        <w:ind w:left="0" w:right="0" w:firstLine="709"/>
        <w:contextualSpacing/>
        <w:rPr>
          <w:rFonts w:ascii="Times New Roman" w:hAnsi="Times New Roman"/>
          <w:sz w:val="24"/>
        </w:rPr>
      </w:pPr>
      <w:r>
        <w:rPr>
          <w:rFonts w:ascii="Times New Roman" w:hAnsi="Times New Roman"/>
          <w:sz w:val="24"/>
        </w:rPr>
        <w:t>приобщение к общечеловеческим духовным ценностям через личный психологический опыт эмоционально-эстетического переживания;</w:t>
      </w:r>
    </w:p>
    <w:p w14:paraId="09879EFA" w14:textId="77777777" w:rsidR="00416094" w:rsidRDefault="00CC00E5">
      <w:pPr>
        <w:pStyle w:val="affffc"/>
        <w:spacing w:line="360" w:lineRule="auto"/>
        <w:ind w:left="0" w:right="0" w:firstLine="709"/>
        <w:contextualSpacing/>
        <w:rPr>
          <w:rFonts w:ascii="Times New Roman" w:hAnsi="Times New Roman"/>
          <w:sz w:val="24"/>
        </w:rPr>
      </w:pPr>
      <w:r>
        <w:rPr>
          <w:rFonts w:ascii="Times New Roman" w:hAnsi="Times New Roman"/>
          <w:sz w:val="24"/>
        </w:rPr>
        <w:lastRenderedPageBreak/>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14:paraId="32EA9C49" w14:textId="77777777" w:rsidR="00416094" w:rsidRDefault="00CC00E5">
      <w:pPr>
        <w:pStyle w:val="affffc"/>
        <w:spacing w:line="360" w:lineRule="auto"/>
        <w:ind w:left="0" w:right="0" w:firstLine="709"/>
        <w:contextualSpacing/>
        <w:rPr>
          <w:rFonts w:ascii="Times New Roman" w:hAnsi="Times New Roman"/>
          <w:sz w:val="24"/>
        </w:rPr>
      </w:pPr>
      <w:r>
        <w:rPr>
          <w:rFonts w:ascii="Times New Roman" w:hAnsi="Times New Roman"/>
          <w:sz w:val="24"/>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14:paraId="6D7A7096" w14:textId="77777777" w:rsidR="00416094" w:rsidRDefault="00CC00E5">
      <w:pPr>
        <w:pStyle w:val="affffc"/>
        <w:spacing w:line="360" w:lineRule="auto"/>
        <w:ind w:left="0" w:right="0" w:firstLine="709"/>
        <w:contextualSpacing/>
        <w:rPr>
          <w:rFonts w:ascii="Times New Roman" w:hAnsi="Times New Roman"/>
          <w:sz w:val="24"/>
        </w:rPr>
      </w:pPr>
      <w:r>
        <w:rPr>
          <w:rFonts w:ascii="Times New Roman" w:hAnsi="Times New Roman"/>
          <w:sz w:val="24"/>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14:paraId="0D3E230E" w14:textId="77777777" w:rsidR="00416094" w:rsidRDefault="00CC00E5">
      <w:pPr>
        <w:pStyle w:val="affffc"/>
        <w:spacing w:line="360" w:lineRule="auto"/>
        <w:ind w:left="0" w:right="0" w:firstLine="709"/>
        <w:contextualSpacing/>
        <w:rPr>
          <w:rFonts w:ascii="Times New Roman" w:hAnsi="Times New Roman"/>
          <w:sz w:val="24"/>
        </w:rPr>
      </w:pPr>
      <w:r>
        <w:rPr>
          <w:rFonts w:ascii="Times New Roman" w:hAnsi="Times New Roman"/>
          <w:sz w:val="24"/>
        </w:rPr>
        <w:t>расширение культурного кругозора, накопление знаний о музыке</w:t>
      </w:r>
      <w:r>
        <w:rPr>
          <w:rFonts w:ascii="Times New Roman" w:hAnsi="Times New Roman"/>
          <w:sz w:val="24"/>
        </w:rPr>
        <w:br/>
        <w:t>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14:paraId="23D38D9B" w14:textId="77777777" w:rsidR="00416094" w:rsidRDefault="00CC00E5">
      <w:pPr>
        <w:pStyle w:val="affffc"/>
        <w:spacing w:line="360" w:lineRule="auto"/>
        <w:ind w:left="0" w:right="0" w:firstLine="709"/>
        <w:contextualSpacing/>
        <w:rPr>
          <w:rFonts w:ascii="Times New Roman" w:hAnsi="Times New Roman"/>
          <w:sz w:val="24"/>
        </w:rPr>
      </w:pPr>
      <w:r>
        <w:rPr>
          <w:rFonts w:ascii="Times New Roman" w:hAnsi="Times New Roman"/>
          <w:sz w:val="24"/>
        </w:rPr>
        <w:t>развитие общих и специальных музыкальных способностей, совершенствование в предметных умениях и навыках, в том числе:</w:t>
      </w:r>
    </w:p>
    <w:p w14:paraId="05EC2BA9" w14:textId="77777777" w:rsidR="00416094" w:rsidRDefault="00CC00E5">
      <w:pPr>
        <w:pStyle w:val="affffc"/>
        <w:spacing w:line="360" w:lineRule="auto"/>
        <w:ind w:left="0" w:right="0" w:firstLine="709"/>
        <w:contextualSpacing/>
        <w:rPr>
          <w:rFonts w:ascii="Times New Roman" w:hAnsi="Times New Roman"/>
          <w:sz w:val="24"/>
        </w:rPr>
      </w:pPr>
      <w:r>
        <w:rPr>
          <w:rFonts w:ascii="Times New Roman" w:hAnsi="Times New Roman"/>
          <w:sz w:val="24"/>
        </w:rPr>
        <w:t xml:space="preserve">слушание (расширение приемов и навыков вдумчивого, осмысленного восприятия музыки, аналитической, оценочной, </w:t>
      </w:r>
      <w:r>
        <w:rPr>
          <w:rFonts w:ascii="Times New Roman" w:hAnsi="Times New Roman"/>
          <w:sz w:val="24"/>
        </w:rPr>
        <w:t>рефлексивной деятельности в связи с прослушанным музыкальным произведением);</w:t>
      </w:r>
    </w:p>
    <w:p w14:paraId="50539649" w14:textId="77777777" w:rsidR="00416094" w:rsidRDefault="00CC00E5">
      <w:pPr>
        <w:pStyle w:val="affffc"/>
        <w:spacing w:line="360" w:lineRule="auto"/>
        <w:ind w:left="0" w:right="0" w:firstLine="709"/>
        <w:contextualSpacing/>
        <w:rPr>
          <w:rFonts w:ascii="Times New Roman" w:hAnsi="Times New Roman"/>
          <w:sz w:val="24"/>
        </w:rPr>
      </w:pPr>
      <w:r>
        <w:rPr>
          <w:rFonts w:ascii="Times New Roman" w:hAnsi="Times New Roman"/>
          <w:sz w:val="24"/>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w:t>
      </w:r>
      <w:r>
        <w:rPr>
          <w:rFonts w:ascii="Times New Roman" w:hAnsi="Times New Roman"/>
          <w:sz w:val="24"/>
        </w:rPr>
        <w:br/>
        <w:t>и виртуальных музыкальных инструментах);</w:t>
      </w:r>
    </w:p>
    <w:p w14:paraId="31B94896" w14:textId="77777777" w:rsidR="00416094" w:rsidRDefault="00CC00E5">
      <w:pPr>
        <w:pStyle w:val="affffc"/>
        <w:spacing w:line="360" w:lineRule="auto"/>
        <w:ind w:left="0" w:right="0" w:firstLine="709"/>
        <w:contextualSpacing/>
        <w:rPr>
          <w:rFonts w:ascii="Times New Roman" w:hAnsi="Times New Roman"/>
          <w:sz w:val="24"/>
        </w:rPr>
      </w:pPr>
      <w:r>
        <w:rPr>
          <w:rFonts w:ascii="Times New Roman" w:hAnsi="Times New Roman"/>
          <w:sz w:val="24"/>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14:paraId="2C2262B5" w14:textId="77777777" w:rsidR="00416094" w:rsidRDefault="00CC00E5">
      <w:pPr>
        <w:pStyle w:val="affffc"/>
        <w:spacing w:line="360" w:lineRule="auto"/>
        <w:ind w:left="0" w:right="0" w:firstLine="709"/>
        <w:contextualSpacing/>
        <w:rPr>
          <w:rFonts w:ascii="Times New Roman" w:hAnsi="Times New Roman"/>
          <w:sz w:val="24"/>
        </w:rPr>
      </w:pPr>
      <w:r>
        <w:rPr>
          <w:rFonts w:ascii="Times New Roman" w:hAnsi="Times New Roman"/>
          <w:sz w:val="24"/>
        </w:rPr>
        <w:t>музыкальное движение (пластическое интонирование, инсценировка, танец, двигательное моделирование);</w:t>
      </w:r>
    </w:p>
    <w:p w14:paraId="3E3186C8" w14:textId="77777777" w:rsidR="00416094" w:rsidRDefault="00CC00E5">
      <w:pPr>
        <w:pStyle w:val="affffc"/>
        <w:spacing w:line="360" w:lineRule="auto"/>
        <w:ind w:left="0" w:right="0" w:firstLine="709"/>
        <w:contextualSpacing/>
        <w:rPr>
          <w:rFonts w:ascii="Times New Roman" w:hAnsi="Times New Roman"/>
          <w:sz w:val="24"/>
        </w:rPr>
      </w:pPr>
      <w:r>
        <w:rPr>
          <w:rFonts w:ascii="Times New Roman" w:hAnsi="Times New Roman"/>
          <w:sz w:val="24"/>
        </w:rPr>
        <w:t>творческие проекты, музыкально-театральная деятельность (концерты, фестивали, представления);</w:t>
      </w:r>
    </w:p>
    <w:p w14:paraId="0D0C7602" w14:textId="77777777" w:rsidR="00416094" w:rsidRDefault="00CC00E5">
      <w:pPr>
        <w:pStyle w:val="affffc"/>
        <w:spacing w:line="360" w:lineRule="auto"/>
        <w:ind w:left="0" w:right="0" w:firstLine="709"/>
        <w:contextualSpacing/>
        <w:rPr>
          <w:rFonts w:ascii="Times New Roman" w:hAnsi="Times New Roman"/>
          <w:sz w:val="24"/>
        </w:rPr>
      </w:pPr>
      <w:r>
        <w:rPr>
          <w:rFonts w:ascii="Times New Roman" w:hAnsi="Times New Roman"/>
          <w:sz w:val="24"/>
        </w:rPr>
        <w:t>исследовательская деятельность на материале музыкального искусства.</w:t>
      </w:r>
    </w:p>
    <w:p w14:paraId="3217EBE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160.5.7. 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w:t>
      </w:r>
    </w:p>
    <w:p w14:paraId="5AC24AE5" w14:textId="77777777" w:rsidR="00416094" w:rsidRDefault="00CC00E5">
      <w:pPr>
        <w:pStyle w:val="affffc"/>
        <w:spacing w:line="360" w:lineRule="auto"/>
        <w:ind w:left="0" w:right="0" w:firstLine="709"/>
        <w:contextualSpacing/>
        <w:rPr>
          <w:rFonts w:ascii="Times New Roman" w:hAnsi="Times New Roman"/>
          <w:sz w:val="24"/>
        </w:rPr>
      </w:pPr>
      <w:r>
        <w:rPr>
          <w:rFonts w:ascii="Times New Roman" w:hAnsi="Times New Roman"/>
          <w:sz w:val="24"/>
        </w:rPr>
        <w:t>Содержание учебного предмета структурно представлено девятью модулями (тематическими линиями), обеспечивающими преемственность с образовательной программой начального общего образования и непрерывность изучения предмета</w:t>
      </w:r>
      <w:r>
        <w:rPr>
          <w:rFonts w:ascii="Times New Roman" w:hAnsi="Times New Roman"/>
          <w:sz w:val="24"/>
        </w:rPr>
        <w:br/>
        <w:t>и образовательной области «Искусство» на протяжении всего курса школьного обучения:</w:t>
      </w:r>
    </w:p>
    <w:p w14:paraId="6AC019B1" w14:textId="77777777" w:rsidR="00416094" w:rsidRDefault="00CC00E5">
      <w:pPr>
        <w:pStyle w:val="affffc"/>
        <w:spacing w:line="360" w:lineRule="auto"/>
        <w:ind w:left="0" w:right="0" w:firstLine="709"/>
        <w:contextualSpacing/>
        <w:rPr>
          <w:rFonts w:ascii="Times New Roman" w:hAnsi="Times New Roman"/>
          <w:sz w:val="24"/>
        </w:rPr>
      </w:pPr>
      <w:r>
        <w:rPr>
          <w:rFonts w:ascii="Times New Roman" w:hAnsi="Times New Roman"/>
          <w:sz w:val="24"/>
        </w:rPr>
        <w:lastRenderedPageBreak/>
        <w:t>модуль № 1 «Музыка моего края»;</w:t>
      </w:r>
    </w:p>
    <w:p w14:paraId="66A687B8" w14:textId="77777777" w:rsidR="00416094" w:rsidRDefault="00CC00E5">
      <w:pPr>
        <w:pStyle w:val="affffc"/>
        <w:spacing w:line="360" w:lineRule="auto"/>
        <w:ind w:left="0" w:right="0" w:firstLine="709"/>
        <w:contextualSpacing/>
        <w:rPr>
          <w:rFonts w:ascii="Times New Roman" w:hAnsi="Times New Roman"/>
          <w:sz w:val="24"/>
        </w:rPr>
      </w:pPr>
      <w:r>
        <w:rPr>
          <w:rFonts w:ascii="Times New Roman" w:hAnsi="Times New Roman"/>
          <w:sz w:val="24"/>
        </w:rPr>
        <w:t xml:space="preserve">модуль № 2 «Народное </w:t>
      </w:r>
      <w:r>
        <w:rPr>
          <w:rFonts w:ascii="Times New Roman" w:hAnsi="Times New Roman"/>
          <w:sz w:val="24"/>
        </w:rPr>
        <w:t>музыкальное творчество России»;</w:t>
      </w:r>
    </w:p>
    <w:p w14:paraId="1DB197AE" w14:textId="77777777" w:rsidR="00416094" w:rsidRDefault="00CC00E5">
      <w:pPr>
        <w:pStyle w:val="affffc"/>
        <w:spacing w:line="360" w:lineRule="auto"/>
        <w:ind w:left="0" w:right="0" w:firstLine="709"/>
        <w:contextualSpacing/>
        <w:rPr>
          <w:rFonts w:ascii="Times New Roman" w:hAnsi="Times New Roman"/>
          <w:sz w:val="24"/>
        </w:rPr>
      </w:pPr>
      <w:r>
        <w:rPr>
          <w:rFonts w:ascii="Times New Roman" w:hAnsi="Times New Roman"/>
          <w:sz w:val="24"/>
        </w:rPr>
        <w:t>модуль № 3 «Музыка народов мира»;</w:t>
      </w:r>
    </w:p>
    <w:p w14:paraId="4114AF06" w14:textId="77777777" w:rsidR="00416094" w:rsidRDefault="00CC00E5">
      <w:pPr>
        <w:pStyle w:val="affffc"/>
        <w:spacing w:line="360" w:lineRule="auto"/>
        <w:ind w:left="0" w:right="0" w:firstLine="709"/>
        <w:contextualSpacing/>
        <w:rPr>
          <w:rFonts w:ascii="Times New Roman" w:hAnsi="Times New Roman"/>
          <w:sz w:val="24"/>
        </w:rPr>
      </w:pPr>
      <w:r>
        <w:rPr>
          <w:rFonts w:ascii="Times New Roman" w:hAnsi="Times New Roman"/>
          <w:sz w:val="24"/>
        </w:rPr>
        <w:t>модуль № 4 «Европейская классическая музыка»;</w:t>
      </w:r>
    </w:p>
    <w:p w14:paraId="518B5797" w14:textId="77777777" w:rsidR="00416094" w:rsidRDefault="00CC00E5">
      <w:pPr>
        <w:pStyle w:val="affffc"/>
        <w:spacing w:line="360" w:lineRule="auto"/>
        <w:ind w:left="0" w:right="0" w:firstLine="709"/>
        <w:contextualSpacing/>
        <w:rPr>
          <w:rFonts w:ascii="Times New Roman" w:hAnsi="Times New Roman"/>
          <w:sz w:val="24"/>
        </w:rPr>
      </w:pPr>
      <w:r>
        <w:rPr>
          <w:rFonts w:ascii="Times New Roman" w:hAnsi="Times New Roman"/>
          <w:sz w:val="24"/>
        </w:rPr>
        <w:t>модуль № 5 «Русская классическая музыка»;</w:t>
      </w:r>
    </w:p>
    <w:p w14:paraId="69AC1099" w14:textId="77777777" w:rsidR="00416094" w:rsidRDefault="00CC00E5">
      <w:pPr>
        <w:pStyle w:val="affffc"/>
        <w:spacing w:line="360" w:lineRule="auto"/>
        <w:ind w:left="0" w:right="0" w:firstLine="709"/>
        <w:contextualSpacing/>
        <w:rPr>
          <w:rFonts w:ascii="Times New Roman" w:hAnsi="Times New Roman"/>
          <w:sz w:val="24"/>
        </w:rPr>
      </w:pPr>
      <w:r>
        <w:rPr>
          <w:rFonts w:ascii="Times New Roman" w:hAnsi="Times New Roman"/>
          <w:sz w:val="24"/>
        </w:rPr>
        <w:t>модуль № 6 «Истоки и образы русской и европейской духовной музыки»;</w:t>
      </w:r>
    </w:p>
    <w:p w14:paraId="0905A822" w14:textId="77777777" w:rsidR="00416094" w:rsidRDefault="00CC00E5">
      <w:pPr>
        <w:pStyle w:val="affffc"/>
        <w:spacing w:line="360" w:lineRule="auto"/>
        <w:ind w:left="0" w:right="0" w:firstLine="709"/>
        <w:contextualSpacing/>
        <w:rPr>
          <w:rFonts w:ascii="Times New Roman" w:hAnsi="Times New Roman"/>
          <w:sz w:val="24"/>
        </w:rPr>
      </w:pPr>
      <w:r>
        <w:rPr>
          <w:rFonts w:ascii="Times New Roman" w:hAnsi="Times New Roman"/>
          <w:sz w:val="24"/>
        </w:rPr>
        <w:t>модуль № 7 «Современная музыка: основные жанры и на правления»;</w:t>
      </w:r>
    </w:p>
    <w:p w14:paraId="390FDF11" w14:textId="77777777" w:rsidR="00416094" w:rsidRDefault="00CC00E5">
      <w:pPr>
        <w:pStyle w:val="affffc"/>
        <w:spacing w:line="360" w:lineRule="auto"/>
        <w:ind w:left="0" w:right="0" w:firstLine="709"/>
        <w:contextualSpacing/>
        <w:rPr>
          <w:rFonts w:ascii="Times New Roman" w:hAnsi="Times New Roman"/>
          <w:sz w:val="24"/>
        </w:rPr>
      </w:pPr>
      <w:r>
        <w:rPr>
          <w:rFonts w:ascii="Times New Roman" w:hAnsi="Times New Roman"/>
          <w:sz w:val="24"/>
        </w:rPr>
        <w:t>модуль № 8 «Связь музыки с другими видами искусства»;</w:t>
      </w:r>
    </w:p>
    <w:p w14:paraId="30ED6A4A" w14:textId="77777777" w:rsidR="00416094" w:rsidRDefault="00CC00E5">
      <w:pPr>
        <w:pStyle w:val="affffc"/>
        <w:spacing w:line="360" w:lineRule="auto"/>
        <w:ind w:left="0" w:right="0" w:firstLine="709"/>
        <w:contextualSpacing/>
        <w:rPr>
          <w:rFonts w:ascii="Times New Roman" w:hAnsi="Times New Roman"/>
          <w:sz w:val="24"/>
        </w:rPr>
      </w:pPr>
      <w:r>
        <w:rPr>
          <w:rFonts w:ascii="Times New Roman" w:hAnsi="Times New Roman"/>
          <w:sz w:val="24"/>
        </w:rPr>
        <w:t>модуль № 9 «Жанры музыкального искусства».</w:t>
      </w:r>
    </w:p>
    <w:p w14:paraId="1F136DEE" w14:textId="77777777" w:rsidR="00416094" w:rsidRDefault="00CC00E5">
      <w:pPr>
        <w:pStyle w:val="affffc"/>
        <w:spacing w:line="360" w:lineRule="auto"/>
        <w:ind w:left="0" w:right="0" w:firstLine="709"/>
        <w:contextualSpacing/>
        <w:rPr>
          <w:rFonts w:ascii="Times New Roman" w:hAnsi="Times New Roman"/>
          <w:sz w:val="24"/>
        </w:rPr>
      </w:pPr>
      <w:r>
        <w:rPr>
          <w:rFonts w:ascii="Times New Roman" w:hAnsi="Times New Roman"/>
          <w:sz w:val="24"/>
        </w:rPr>
        <w:t>160.5.8. Каждый модуль состоит из нескольких тематических блоков, рассчитанных на 3–6 часов учебного времени. Модульный принцип допускает перестановку блоков, перераспределение количества учебных часов между блоками. Могут быть полностью опущены отдельные тематические блоки в случае,</w:t>
      </w:r>
      <w:r>
        <w:rPr>
          <w:rFonts w:ascii="Times New Roman" w:hAnsi="Times New Roman"/>
          <w:sz w:val="24"/>
        </w:rPr>
        <w:br/>
        <w:t>если данный материал был хорошо освоен на уровне начального общего образования.</w:t>
      </w:r>
    </w:p>
    <w:p w14:paraId="476CFD28" w14:textId="77777777" w:rsidR="00416094" w:rsidRDefault="00CC00E5">
      <w:pPr>
        <w:pStyle w:val="affffc"/>
        <w:spacing w:line="360" w:lineRule="auto"/>
        <w:ind w:left="0" w:right="0" w:firstLine="709"/>
        <w:contextualSpacing/>
        <w:rPr>
          <w:rFonts w:ascii="Times New Roman" w:hAnsi="Times New Roman"/>
          <w:sz w:val="24"/>
        </w:rPr>
      </w:pPr>
      <w:r>
        <w:rPr>
          <w:rFonts w:ascii="Times New Roman" w:hAnsi="Times New Roman"/>
          <w:sz w:val="24"/>
        </w:rPr>
        <w:t>Вариативная компоновка тематических блоков позволяет существенно расширить формы и виды деятельности за счет внеурочных и внеклассных мероприятий – посещений театров, музеев, концертных залов, работы</w:t>
      </w:r>
      <w:r>
        <w:rPr>
          <w:rFonts w:ascii="Times New Roman" w:hAnsi="Times New Roman"/>
          <w:sz w:val="24"/>
        </w:rPr>
        <w:br/>
        <w:t>над исследовательскими и творческими проектами. В таком случае количество часов, отводимых на изучение данной темы, увеличивается за счет внеурочной деятельности в рамках часов, предусмотренных эстетическим направлением плана внеурочной деятельности образовательной организации. Виды деятельности, которые может использовать в том числе (но не исключительно) учитель</w:t>
      </w:r>
      <w:r>
        <w:rPr>
          <w:rFonts w:ascii="Times New Roman" w:hAnsi="Times New Roman"/>
          <w:sz w:val="24"/>
        </w:rPr>
        <w:br/>
        <w:t>для планирования внеурочной, внеклассной работы, обозначены «на выбор</w:t>
      </w:r>
      <w:r>
        <w:rPr>
          <w:rFonts w:ascii="Times New Roman" w:hAnsi="Times New Roman"/>
          <w:sz w:val="24"/>
        </w:rPr>
        <w:br/>
        <w:t>или факультативно».</w:t>
      </w:r>
    </w:p>
    <w:p w14:paraId="3B38BC20" w14:textId="77777777" w:rsidR="00416094" w:rsidRDefault="00CC00E5">
      <w:pPr>
        <w:pStyle w:val="affffc"/>
        <w:spacing w:line="360" w:lineRule="auto"/>
        <w:ind w:left="0" w:right="0" w:firstLine="709"/>
        <w:contextualSpacing/>
        <w:rPr>
          <w:rFonts w:ascii="Times New Roman" w:hAnsi="Times New Roman"/>
          <w:sz w:val="24"/>
        </w:rPr>
      </w:pPr>
      <w:r>
        <w:rPr>
          <w:rFonts w:ascii="Times New Roman" w:hAnsi="Times New Roman"/>
          <w:sz w:val="24"/>
        </w:rPr>
        <w:t>160.5.9. Общее число часов, рекомендованных для изучения музыки, –</w:t>
      </w:r>
      <w:r>
        <w:rPr>
          <w:rFonts w:ascii="Times New Roman" w:hAnsi="Times New Roman"/>
          <w:sz w:val="24"/>
        </w:rPr>
        <w:br/>
        <w:t xml:space="preserve">136 часов: в 5 классе 34 часа (1 час в неделю), в 6 классе 34 часа (1 час в неделю), </w:t>
      </w:r>
      <w:r>
        <w:rPr>
          <w:rFonts w:ascii="Times New Roman" w:hAnsi="Times New Roman"/>
          <w:sz w:val="24"/>
        </w:rPr>
        <w:br/>
        <w:t>в 7 классе 34 часа (1 час в неделю), в 8 классе 34 часа (1 час в неделю).</w:t>
      </w:r>
    </w:p>
    <w:p w14:paraId="0A95F43D" w14:textId="77777777" w:rsidR="00416094" w:rsidRDefault="00CC00E5">
      <w:pPr>
        <w:pStyle w:val="affffc"/>
        <w:spacing w:line="360" w:lineRule="auto"/>
        <w:ind w:left="0" w:right="0" w:firstLine="709"/>
        <w:contextualSpacing/>
        <w:rPr>
          <w:rFonts w:ascii="Times New Roman" w:hAnsi="Times New Roman"/>
          <w:sz w:val="24"/>
        </w:rPr>
      </w:pPr>
      <w:r>
        <w:rPr>
          <w:rFonts w:ascii="Times New Roman" w:hAnsi="Times New Roman"/>
          <w:sz w:val="24"/>
        </w:rPr>
        <w:t>160.5.10. При разработке рабочей программы по музыке образовательная организация вправе использовать возможности сетевого взаимодействия,</w:t>
      </w:r>
      <w:r>
        <w:rPr>
          <w:rFonts w:ascii="Times New Roman" w:hAnsi="Times New Roman"/>
          <w:sz w:val="24"/>
        </w:rPr>
        <w:br/>
        <w:t>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14:paraId="35C78F1E" w14:textId="77777777" w:rsidR="00416094" w:rsidRDefault="00CC00E5">
      <w:pPr>
        <w:pStyle w:val="affffc"/>
        <w:spacing w:line="360" w:lineRule="auto"/>
        <w:ind w:left="0" w:right="0" w:firstLine="709"/>
        <w:contextualSpacing/>
        <w:rPr>
          <w:rFonts w:ascii="Times New Roman" w:hAnsi="Times New Roman"/>
          <w:sz w:val="24"/>
        </w:rPr>
      </w:pPr>
      <w:r>
        <w:rPr>
          <w:rFonts w:ascii="Times New Roman" w:hAnsi="Times New Roman"/>
          <w:sz w:val="24"/>
        </w:rPr>
        <w:t>Изучение музыки предполагает активную социокультурную деятельность обучающихся, участие в исследовательских и творческих проектах,</w:t>
      </w:r>
      <w:r>
        <w:rPr>
          <w:rFonts w:ascii="Times New Roman" w:hAnsi="Times New Roman"/>
          <w:sz w:val="24"/>
        </w:rPr>
        <w:br/>
        <w:t xml:space="preserve">в том числе основанных на межпредметных связях с такими учебными предметами, как </w:t>
      </w:r>
      <w:r>
        <w:rPr>
          <w:rFonts w:ascii="Times New Roman" w:hAnsi="Times New Roman"/>
          <w:sz w:val="24"/>
        </w:rPr>
        <w:lastRenderedPageBreak/>
        <w:t>изобразительное искусство, литература, география, история, обществознание, иностранный язык.</w:t>
      </w:r>
    </w:p>
    <w:p w14:paraId="43CA4C43" w14:textId="77777777" w:rsidR="00416094" w:rsidRDefault="00CC00E5">
      <w:pPr>
        <w:pStyle w:val="afff8"/>
        <w:spacing w:after="0" w:line="360" w:lineRule="auto"/>
        <w:ind w:left="0" w:firstLine="709"/>
        <w:contextualSpacing w:val="0"/>
        <w:jc w:val="both"/>
        <w:rPr>
          <w:rFonts w:ascii="Times New Roman" w:hAnsi="Times New Roman"/>
          <w:sz w:val="24"/>
        </w:rPr>
      </w:pPr>
      <w:r>
        <w:rPr>
          <w:rFonts w:ascii="Times New Roman" w:hAnsi="Times New Roman"/>
          <w:sz w:val="24"/>
        </w:rPr>
        <w:t>160.6. Содержание обучения музыке на уровне основного общего образования.</w:t>
      </w:r>
    </w:p>
    <w:p w14:paraId="42DC826D"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160.6.1. Модуль № 1 «Музыка моего края».</w:t>
      </w:r>
    </w:p>
    <w:p w14:paraId="20847281"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160.6.1.1. Фольклор – народное творчество</w:t>
      </w:r>
      <w:r>
        <w:rPr>
          <w:rStyle w:val="affe"/>
          <w:rFonts w:ascii="Times New Roman" w:hAnsi="Times New Roman"/>
          <w:sz w:val="24"/>
        </w:rPr>
        <w:footnoteReference w:id="23"/>
      </w:r>
      <w:r>
        <w:rPr>
          <w:rFonts w:ascii="Times New Roman" w:hAnsi="Times New Roman"/>
          <w:sz w:val="24"/>
        </w:rPr>
        <w:t xml:space="preserve"> (3–4 часа).</w:t>
      </w:r>
    </w:p>
    <w:p w14:paraId="14298FB7"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Содержание: Традиционная музыка – отражение жизни народа. Жанры детского и игрового фольклора (игры, пляски, хороводы).</w:t>
      </w:r>
    </w:p>
    <w:p w14:paraId="197B1296"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Виды деятельности обучающихся:</w:t>
      </w:r>
    </w:p>
    <w:p w14:paraId="2184B353" w14:textId="77777777" w:rsidR="00416094" w:rsidRDefault="00CC00E5">
      <w:pPr>
        <w:pStyle w:val="afff8"/>
        <w:spacing w:after="0" w:line="360" w:lineRule="auto"/>
        <w:ind w:left="0" w:firstLine="709"/>
        <w:contextualSpacing w:val="0"/>
        <w:jc w:val="both"/>
        <w:rPr>
          <w:rFonts w:ascii="Times New Roman" w:hAnsi="Times New Roman"/>
          <w:sz w:val="24"/>
        </w:rPr>
      </w:pPr>
      <w:r>
        <w:rPr>
          <w:rFonts w:ascii="Times New Roman" w:hAnsi="Times New Roman"/>
          <w:sz w:val="24"/>
        </w:rPr>
        <w:t>знакомство со звучанием фольклорных образцов в аудио- и видеозаписи;</w:t>
      </w:r>
    </w:p>
    <w:p w14:paraId="7AE03EC8" w14:textId="77777777" w:rsidR="00416094" w:rsidRDefault="00CC00E5">
      <w:pPr>
        <w:pStyle w:val="afff8"/>
        <w:spacing w:after="0" w:line="360" w:lineRule="auto"/>
        <w:ind w:left="0" w:firstLine="709"/>
        <w:contextualSpacing w:val="0"/>
        <w:jc w:val="both"/>
        <w:rPr>
          <w:rFonts w:ascii="Times New Roman" w:hAnsi="Times New Roman"/>
          <w:sz w:val="24"/>
        </w:rPr>
      </w:pPr>
      <w:r>
        <w:rPr>
          <w:rFonts w:ascii="Times New Roman" w:hAnsi="Times New Roman"/>
          <w:sz w:val="24"/>
        </w:rPr>
        <w:t>определение на слух:</w:t>
      </w:r>
    </w:p>
    <w:p w14:paraId="07D57160" w14:textId="77777777" w:rsidR="00416094" w:rsidRDefault="00CC00E5">
      <w:pPr>
        <w:pStyle w:val="afff8"/>
        <w:spacing w:after="0" w:line="360" w:lineRule="auto"/>
        <w:ind w:left="0" w:firstLine="709"/>
        <w:contextualSpacing w:val="0"/>
        <w:jc w:val="both"/>
        <w:rPr>
          <w:rFonts w:ascii="Times New Roman" w:hAnsi="Times New Roman"/>
          <w:sz w:val="24"/>
        </w:rPr>
      </w:pPr>
      <w:r>
        <w:rPr>
          <w:rFonts w:ascii="Times New Roman" w:hAnsi="Times New Roman"/>
          <w:sz w:val="24"/>
        </w:rPr>
        <w:t>принадлежности к народной или композиторской музыке;</w:t>
      </w:r>
    </w:p>
    <w:p w14:paraId="226B26F3" w14:textId="77777777" w:rsidR="00416094" w:rsidRDefault="00CC00E5">
      <w:pPr>
        <w:pStyle w:val="afff8"/>
        <w:spacing w:after="0" w:line="360" w:lineRule="auto"/>
        <w:ind w:left="0" w:firstLine="709"/>
        <w:contextualSpacing w:val="0"/>
        <w:jc w:val="both"/>
        <w:rPr>
          <w:rFonts w:ascii="Times New Roman" w:hAnsi="Times New Roman"/>
          <w:sz w:val="24"/>
        </w:rPr>
      </w:pPr>
      <w:r>
        <w:rPr>
          <w:rFonts w:ascii="Times New Roman" w:hAnsi="Times New Roman"/>
          <w:sz w:val="24"/>
        </w:rPr>
        <w:t>исполнительского состава (вокального, инструментального, смешанного);</w:t>
      </w:r>
    </w:p>
    <w:p w14:paraId="03C1FF2A" w14:textId="77777777" w:rsidR="00416094" w:rsidRDefault="00CC00E5">
      <w:pPr>
        <w:pStyle w:val="afff8"/>
        <w:spacing w:after="0" w:line="360" w:lineRule="auto"/>
        <w:ind w:left="0" w:firstLine="709"/>
        <w:contextualSpacing w:val="0"/>
        <w:jc w:val="both"/>
        <w:rPr>
          <w:rFonts w:ascii="Times New Roman" w:hAnsi="Times New Roman"/>
          <w:sz w:val="24"/>
        </w:rPr>
      </w:pPr>
      <w:r>
        <w:rPr>
          <w:rFonts w:ascii="Times New Roman" w:hAnsi="Times New Roman"/>
          <w:sz w:val="24"/>
        </w:rPr>
        <w:t xml:space="preserve">жанра, основного </w:t>
      </w:r>
      <w:r>
        <w:rPr>
          <w:rFonts w:ascii="Times New Roman" w:hAnsi="Times New Roman"/>
          <w:sz w:val="24"/>
        </w:rPr>
        <w:t>настроения, характера музыки;</w:t>
      </w:r>
    </w:p>
    <w:p w14:paraId="44669B4A" w14:textId="77777777" w:rsidR="00416094" w:rsidRDefault="00CC00E5">
      <w:pPr>
        <w:pStyle w:val="afff8"/>
        <w:spacing w:after="0" w:line="360" w:lineRule="auto"/>
        <w:ind w:left="0" w:firstLine="709"/>
        <w:contextualSpacing w:val="0"/>
        <w:jc w:val="both"/>
        <w:rPr>
          <w:rFonts w:ascii="Times New Roman" w:hAnsi="Times New Roman"/>
          <w:sz w:val="24"/>
        </w:rPr>
      </w:pPr>
      <w:r>
        <w:rPr>
          <w:rFonts w:ascii="Times New Roman" w:hAnsi="Times New Roman"/>
          <w:sz w:val="24"/>
        </w:rPr>
        <w:t>разучивание и исполнение народных песен, танцев, инструментальных наигрышей, фольклорных игр.</w:t>
      </w:r>
    </w:p>
    <w:p w14:paraId="2F604618"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160.6.1.2. Календарный фольклор</w:t>
      </w:r>
      <w:r>
        <w:rPr>
          <w:rStyle w:val="affe"/>
          <w:rFonts w:ascii="Times New Roman" w:hAnsi="Times New Roman"/>
          <w:sz w:val="24"/>
        </w:rPr>
        <w:footnoteReference w:id="24"/>
      </w:r>
      <w:r>
        <w:rPr>
          <w:rFonts w:ascii="Times New Roman" w:hAnsi="Times New Roman"/>
          <w:sz w:val="24"/>
        </w:rPr>
        <w:t xml:space="preserve"> (3–4 часа).</w:t>
      </w:r>
    </w:p>
    <w:p w14:paraId="1B6DC2E4"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Содержание: Календарные обряды, традиционные для данной местности (осенние, зимние, весенние – на выбор учителя).</w:t>
      </w:r>
    </w:p>
    <w:p w14:paraId="5CDA52D5"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Виды деятельности обучающихся:</w:t>
      </w:r>
    </w:p>
    <w:p w14:paraId="3EA8A373"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знакомство с символикой календарных обрядов, поиск информации</w:t>
      </w:r>
      <w:r>
        <w:rPr>
          <w:rFonts w:ascii="Times New Roman" w:hAnsi="Times New Roman"/>
          <w:sz w:val="24"/>
        </w:rPr>
        <w:br/>
        <w:t>о соответствующих фольклорных традициях;</w:t>
      </w:r>
    </w:p>
    <w:p w14:paraId="66934618"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разучивание и исполнение народных песен, танцев;</w:t>
      </w:r>
    </w:p>
    <w:p w14:paraId="3AF50652"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на выбор или факультативно:</w:t>
      </w:r>
    </w:p>
    <w:p w14:paraId="65005E70"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реконструкция фольклорного обряда или его фрагмента;</w:t>
      </w:r>
    </w:p>
    <w:p w14:paraId="5A33E90B"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участие в народном гулянии, празднике на улицах своего города, поселка.</w:t>
      </w:r>
    </w:p>
    <w:p w14:paraId="14803C97"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160.6.1.3. Семейный фольклор (3–4 часа).</w:t>
      </w:r>
    </w:p>
    <w:p w14:paraId="16A12E6C"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 xml:space="preserve">Содержание: Фольклорные жанры, связанные с жизнью человека: свадебный обряд, рекрутские песни, </w:t>
      </w:r>
      <w:r>
        <w:rPr>
          <w:rFonts w:ascii="Times New Roman" w:hAnsi="Times New Roman"/>
          <w:sz w:val="24"/>
        </w:rPr>
        <w:t>плачи-причитания.</w:t>
      </w:r>
    </w:p>
    <w:p w14:paraId="407E963D"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Виды деятельности обучающихся:</w:t>
      </w:r>
    </w:p>
    <w:p w14:paraId="5356740E"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знакомство с фольклорными жанрами семейного цикла;</w:t>
      </w:r>
    </w:p>
    <w:p w14:paraId="36AF2B62"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изучение особенностей их исполнения и звучания;</w:t>
      </w:r>
    </w:p>
    <w:p w14:paraId="79201076"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lastRenderedPageBreak/>
        <w:t>определение на слух жанровой принадлежности, анализ символики традиционных образов;</w:t>
      </w:r>
    </w:p>
    <w:p w14:paraId="5E24721B"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разучивание и исполнение отдельных песен, фрагментов обрядов (по выбору учителя);</w:t>
      </w:r>
    </w:p>
    <w:p w14:paraId="373A5DBC" w14:textId="77777777" w:rsidR="00416094" w:rsidRDefault="00CC00E5">
      <w:pPr>
        <w:pStyle w:val="afff8"/>
        <w:spacing w:after="0" w:line="360" w:lineRule="auto"/>
        <w:ind w:left="0" w:firstLine="709"/>
        <w:jc w:val="both"/>
        <w:rPr>
          <w:rFonts w:ascii="Times New Roman" w:hAnsi="Times New Roman"/>
          <w:i/>
          <w:sz w:val="24"/>
        </w:rPr>
      </w:pPr>
      <w:r>
        <w:rPr>
          <w:rFonts w:ascii="Times New Roman" w:hAnsi="Times New Roman"/>
          <w:sz w:val="24"/>
        </w:rPr>
        <w:t>на выбор или факультативно</w:t>
      </w:r>
      <w:r>
        <w:rPr>
          <w:rFonts w:ascii="Times New Roman" w:hAnsi="Times New Roman"/>
          <w:i/>
          <w:sz w:val="24"/>
        </w:rPr>
        <w:t>:</w:t>
      </w:r>
    </w:p>
    <w:p w14:paraId="552ACCAA"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реконструкция фольклорного обряда или его фрагмента;</w:t>
      </w:r>
    </w:p>
    <w:p w14:paraId="65FA67A7"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исследовательские проекты по теме «Жанры семейного фольклора».</w:t>
      </w:r>
    </w:p>
    <w:p w14:paraId="52675FF6"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160.6.1.4. Наш край сегодня (3–4 часа).</w:t>
      </w:r>
    </w:p>
    <w:p w14:paraId="62D94897"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14:paraId="44C2BC18"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Виды деятельности обучающихся:</w:t>
      </w:r>
    </w:p>
    <w:p w14:paraId="7DB6CC7E"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разучивание и исполнение гимна республики, города, песен местных композиторов;</w:t>
      </w:r>
    </w:p>
    <w:p w14:paraId="68CFED90"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знакомство с творческой биографией, деятельностью местных мастеров культуры и искусства;</w:t>
      </w:r>
    </w:p>
    <w:p w14:paraId="0BD9ADD1"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на выбор или факультативно:</w:t>
      </w:r>
    </w:p>
    <w:p w14:paraId="38EDF21C"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 xml:space="preserve">посещение местных музыкальных театров, музеев, концертов, написание отзыва с анализом спектакля, </w:t>
      </w:r>
      <w:r>
        <w:rPr>
          <w:rFonts w:ascii="Times New Roman" w:hAnsi="Times New Roman"/>
          <w:sz w:val="24"/>
        </w:rPr>
        <w:t>концерта, экскурсии;</w:t>
      </w:r>
    </w:p>
    <w:p w14:paraId="1B6DE514"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исследовательские проекты, посвященные деятелям музыкальной культуры своей малой родины (композиторам, исполнителям, творческим коллективам);</w:t>
      </w:r>
    </w:p>
    <w:p w14:paraId="61F9FFFD"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творческие проекты (сочинение песен, создание аранжировок народных мелодий; съемка, монтаж и озвучивание любительского фильма), направленные</w:t>
      </w:r>
      <w:r>
        <w:rPr>
          <w:rFonts w:ascii="Times New Roman" w:hAnsi="Times New Roman"/>
          <w:sz w:val="24"/>
        </w:rPr>
        <w:br/>
        <w:t>на сохранение и продолжение музыкальных традиций своего края.</w:t>
      </w:r>
    </w:p>
    <w:p w14:paraId="4EDE70F0"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160.6.2. Модуль № 2 «Народное музыкальное творчество России»</w:t>
      </w:r>
      <w:r>
        <w:rPr>
          <w:rStyle w:val="affe"/>
          <w:rFonts w:ascii="Times New Roman" w:hAnsi="Times New Roman"/>
          <w:sz w:val="24"/>
        </w:rPr>
        <w:footnoteReference w:id="25"/>
      </w:r>
      <w:r>
        <w:rPr>
          <w:rFonts w:ascii="Times New Roman" w:hAnsi="Times New Roman"/>
          <w:sz w:val="24"/>
        </w:rPr>
        <w:t>.</w:t>
      </w:r>
    </w:p>
    <w:p w14:paraId="469F93D5"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160.6.2.1. Россия – наш общий дом (3–4 часа).</w:t>
      </w:r>
    </w:p>
    <w:p w14:paraId="72F73AC0"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Содержание: Богатство и разнообразие фольклорных традиций народов нашей страны. Музыка наших соседей, музыка других регионов</w:t>
      </w:r>
      <w:r>
        <w:rPr>
          <w:rStyle w:val="affe"/>
          <w:rFonts w:ascii="Times New Roman" w:hAnsi="Times New Roman"/>
          <w:sz w:val="24"/>
        </w:rPr>
        <w:footnoteReference w:id="26"/>
      </w:r>
      <w:r>
        <w:rPr>
          <w:rFonts w:ascii="Times New Roman" w:hAnsi="Times New Roman"/>
          <w:sz w:val="24"/>
        </w:rPr>
        <w:t>.</w:t>
      </w:r>
    </w:p>
    <w:p w14:paraId="1195D8EE"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lastRenderedPageBreak/>
        <w:t>Виды деятельности обучающихся:</w:t>
      </w:r>
    </w:p>
    <w:p w14:paraId="3CAFDBA2"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знакомство со звучанием фольклорных образцов близких и далеких регионов в аудио- и видеозаписи;</w:t>
      </w:r>
    </w:p>
    <w:p w14:paraId="4189A008"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разучивание и исполнение народных песен, танцев, инструментальных наигрышей, фольклорных игр разных народов России;</w:t>
      </w:r>
    </w:p>
    <w:p w14:paraId="57CD2600"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определение на слух:</w:t>
      </w:r>
    </w:p>
    <w:p w14:paraId="7437B8B2"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принадлежности к народной или композиторской музыке;</w:t>
      </w:r>
    </w:p>
    <w:p w14:paraId="18B577AF"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исполнительского состава (вокального, инструментального, смешанного);</w:t>
      </w:r>
    </w:p>
    <w:p w14:paraId="04BD2129"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жанра, характера музыки.</w:t>
      </w:r>
    </w:p>
    <w:p w14:paraId="66ADD84A" w14:textId="77777777" w:rsidR="00416094" w:rsidRDefault="00CC00E5">
      <w:pPr>
        <w:pStyle w:val="afff8"/>
        <w:spacing w:after="0" w:line="360" w:lineRule="auto"/>
        <w:ind w:left="0" w:firstLine="709"/>
        <w:jc w:val="both"/>
        <w:rPr>
          <w:sz w:val="24"/>
        </w:rPr>
      </w:pPr>
      <w:r>
        <w:rPr>
          <w:rFonts w:ascii="Times New Roman" w:hAnsi="Times New Roman"/>
          <w:sz w:val="24"/>
        </w:rPr>
        <w:t>160.6.2.2. Фольклорные жанры</w:t>
      </w:r>
      <w:r>
        <w:rPr>
          <w:sz w:val="24"/>
        </w:rPr>
        <w:t xml:space="preserve"> </w:t>
      </w:r>
      <w:r>
        <w:rPr>
          <w:rFonts w:ascii="Times New Roman" w:hAnsi="Times New Roman"/>
          <w:sz w:val="24"/>
        </w:rPr>
        <w:t>(3–4 часа).</w:t>
      </w:r>
    </w:p>
    <w:p w14:paraId="364F8A24"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Содержание: Общее и особенное в фольклоре народов России: лирика, эпос, танец.</w:t>
      </w:r>
    </w:p>
    <w:p w14:paraId="24735934"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Виды деятельности обучающихся:</w:t>
      </w:r>
    </w:p>
    <w:p w14:paraId="7831D65C"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знакомство со звучанием фольклора разных регионов России в аудио-</w:t>
      </w:r>
      <w:r>
        <w:rPr>
          <w:rFonts w:ascii="Times New Roman" w:hAnsi="Times New Roman"/>
          <w:sz w:val="24"/>
        </w:rPr>
        <w:br/>
        <w:t>и видеозаписи;</w:t>
      </w:r>
    </w:p>
    <w:p w14:paraId="2AF989A6"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аутентичная манера исполнения;</w:t>
      </w:r>
    </w:p>
    <w:p w14:paraId="42227375"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выявление характерных интонаций и ритмов в звучании традиционной музыки разных народов;</w:t>
      </w:r>
    </w:p>
    <w:p w14:paraId="3EB4144A"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выявление общего и особенного при сравнении танцевальных, лирических</w:t>
      </w:r>
      <w:r>
        <w:rPr>
          <w:rFonts w:ascii="Times New Roman" w:hAnsi="Times New Roman"/>
          <w:sz w:val="24"/>
        </w:rPr>
        <w:br/>
        <w:t>и эпических песенных образцов фольклора разных народов России;</w:t>
      </w:r>
    </w:p>
    <w:p w14:paraId="1D7B2AFC"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 xml:space="preserve">разучивание и исполнение </w:t>
      </w:r>
      <w:r>
        <w:rPr>
          <w:rFonts w:ascii="Times New Roman" w:hAnsi="Times New Roman"/>
          <w:sz w:val="24"/>
        </w:rPr>
        <w:t>народных песен, танцев, эпических сказаний;</w:t>
      </w:r>
    </w:p>
    <w:p w14:paraId="192CBFB2"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двигательная, ритмическая, интонационная импровизация в характере изученных народных танцев и песен;</w:t>
      </w:r>
    </w:p>
    <w:p w14:paraId="64C2C157"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на выбор или факультативно:</w:t>
      </w:r>
    </w:p>
    <w:p w14:paraId="1E8010DB"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исследовательские проекты, посвященные музыке разных народов России;</w:t>
      </w:r>
    </w:p>
    <w:p w14:paraId="32136AC4"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музыкальный фестиваль «Народы России».</w:t>
      </w:r>
    </w:p>
    <w:p w14:paraId="2DF3A670"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160.6.2.3. Фольклор в творчестве профессиональных композиторов (3–4 часа).</w:t>
      </w:r>
    </w:p>
    <w:p w14:paraId="7744EA3B"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 Внутреннее родство композиторского</w:t>
      </w:r>
      <w:r>
        <w:rPr>
          <w:rFonts w:ascii="Times New Roman" w:hAnsi="Times New Roman"/>
          <w:sz w:val="24"/>
        </w:rPr>
        <w:br/>
        <w:t>и народного творчества на интонационном уровне.</w:t>
      </w:r>
    </w:p>
    <w:p w14:paraId="29DAC794"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Виды деятельности обучающихся:</w:t>
      </w:r>
    </w:p>
    <w:p w14:paraId="4927533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сравнение аутентичного звучания фольклора и фольклорных мелодий</w:t>
      </w:r>
      <w:r>
        <w:rPr>
          <w:rFonts w:ascii="Times New Roman" w:hAnsi="Times New Roman"/>
          <w:sz w:val="24"/>
        </w:rPr>
        <w:br/>
        <w:t>в композиторской обработке;</w:t>
      </w:r>
    </w:p>
    <w:p w14:paraId="04AFD4F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разучивание, исполнение народной песни в композиторской обработке;</w:t>
      </w:r>
    </w:p>
    <w:p w14:paraId="688926B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знакомство с 2–3 фрагментами крупных сочинений (опера, симфония, концерт, квартет, вариации), в которых использованы подлинные народные мелодии;</w:t>
      </w:r>
    </w:p>
    <w:p w14:paraId="709E723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наблюдение за принципами композиторской обработки, развития фольклорного тематического материала;</w:t>
      </w:r>
    </w:p>
    <w:p w14:paraId="0991D732"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на выбор или факультативно:</w:t>
      </w:r>
    </w:p>
    <w:p w14:paraId="3AF959D4"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14:paraId="0AF7EA7E"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посещение концерта, спектакля (просмотр фильма, телепередачи), посвященного данной теме;</w:t>
      </w:r>
    </w:p>
    <w:p w14:paraId="63EB9A65"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обсуждение в классе и (или) письменная рецензия по результатам просмотра.</w:t>
      </w:r>
    </w:p>
    <w:p w14:paraId="608EFE7D"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160.6.2.4. На рубежах культур (3–4 часа).</w:t>
      </w:r>
    </w:p>
    <w:p w14:paraId="68C5ED88"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Содержание: Взаимное влияние фольклорных традиций друг на друга. Этнографические экспедиции и фестивали. Современная жизнь фольклора.</w:t>
      </w:r>
    </w:p>
    <w:p w14:paraId="0C36585F"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Виды деятельности обучающихся:</w:t>
      </w:r>
    </w:p>
    <w:p w14:paraId="1BE8DF73"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знакомство с примерами смешения культурных традиций в пограничных территориях</w:t>
      </w:r>
      <w:r>
        <w:rPr>
          <w:rStyle w:val="affe"/>
          <w:rFonts w:ascii="Times New Roman" w:hAnsi="Times New Roman"/>
          <w:sz w:val="24"/>
        </w:rPr>
        <w:footnoteReference w:id="27"/>
      </w:r>
      <w:r>
        <w:rPr>
          <w:rFonts w:ascii="Times New Roman" w:hAnsi="Times New Roman"/>
          <w:sz w:val="24"/>
        </w:rPr>
        <w:t>, выявление причинно-следственных связей такого смешения;</w:t>
      </w:r>
    </w:p>
    <w:p w14:paraId="4FD0F553"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изучение творчества и вклада в развитие культуры современных этно-исполнителей, исследователей традиционного фольклора;</w:t>
      </w:r>
    </w:p>
    <w:p w14:paraId="1E6053FC"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на выбор или факультативно:</w:t>
      </w:r>
    </w:p>
    <w:p w14:paraId="7082B46C"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участие в этнографической экспедиции;</w:t>
      </w:r>
    </w:p>
    <w:p w14:paraId="6150972E"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посещение (участие) в фестивале традиционной культуры.</w:t>
      </w:r>
    </w:p>
    <w:p w14:paraId="6BC4BAF7"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160.6.3. Модуль № 3 «Музыка народов мира»</w:t>
      </w:r>
      <w:r>
        <w:rPr>
          <w:rStyle w:val="affe"/>
          <w:rFonts w:ascii="Times New Roman" w:hAnsi="Times New Roman"/>
          <w:sz w:val="24"/>
        </w:rPr>
        <w:footnoteReference w:id="28"/>
      </w:r>
      <w:r>
        <w:rPr>
          <w:rFonts w:ascii="Times New Roman" w:hAnsi="Times New Roman"/>
          <w:sz w:val="24"/>
        </w:rPr>
        <w:t>.</w:t>
      </w:r>
    </w:p>
    <w:p w14:paraId="75458E3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160.6.3.1. Музыка – древнейший язык человечества (3–4 часа).</w:t>
      </w:r>
    </w:p>
    <w:p w14:paraId="086DB0D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14:paraId="73251DD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Виды </w:t>
      </w:r>
      <w:r>
        <w:rPr>
          <w:rFonts w:ascii="Times New Roman" w:hAnsi="Times New Roman"/>
          <w:sz w:val="24"/>
        </w:rPr>
        <w:t>деятельности обучающихся:</w:t>
      </w:r>
    </w:p>
    <w:p w14:paraId="71F77C4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экскурсия в музей (реальный или виртуальный) с экспозицией музыкальных артефактов древности, последующий пересказ полученной информации;</w:t>
      </w:r>
    </w:p>
    <w:p w14:paraId="3E66A2D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импровизация в духе древнего обряда (вызывание дождя, поклонение тотемному животному);</w:t>
      </w:r>
    </w:p>
    <w:p w14:paraId="02826BE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озвучивание, театрализация легенды (мифа) о музыке;</w:t>
      </w:r>
    </w:p>
    <w:p w14:paraId="607317B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на выбор или факультативно:</w:t>
      </w:r>
    </w:p>
    <w:p w14:paraId="3A60F52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квесты, викторины, интеллектуальные игры;</w:t>
      </w:r>
    </w:p>
    <w:p w14:paraId="34A918A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исследовательские проекты в рамках тематики «Мифы Древней Греции</w:t>
      </w:r>
      <w:r>
        <w:rPr>
          <w:rFonts w:ascii="Times New Roman" w:hAnsi="Times New Roman"/>
          <w:sz w:val="24"/>
        </w:rPr>
        <w:br/>
        <w:t>в музыкальном искусстве XVII—XX веков».</w:t>
      </w:r>
    </w:p>
    <w:p w14:paraId="5623AFCF"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160.6.3.2. Музыкальный фольклор народов Европы (3–4 часа).</w:t>
      </w:r>
    </w:p>
    <w:p w14:paraId="321C7CAE"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Содержание: Интонации и ритмы, формы и жанры европейского фольклора</w:t>
      </w:r>
      <w:r>
        <w:rPr>
          <w:rStyle w:val="affe"/>
          <w:rFonts w:ascii="Times New Roman" w:hAnsi="Times New Roman"/>
          <w:sz w:val="24"/>
        </w:rPr>
        <w:footnoteReference w:id="29"/>
      </w:r>
      <w:r>
        <w:rPr>
          <w:rFonts w:ascii="Times New Roman" w:hAnsi="Times New Roman"/>
          <w:sz w:val="24"/>
        </w:rPr>
        <w:t>. Отражение европейского фольклора в творчестве профессиональных композиторов.</w:t>
      </w:r>
    </w:p>
    <w:p w14:paraId="09E7E8F2"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Виды деятельности обучающихся:</w:t>
      </w:r>
    </w:p>
    <w:p w14:paraId="20E03534"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выявление характерных интонаций и ритмов в звучании традиционной музыки народов Европы;</w:t>
      </w:r>
    </w:p>
    <w:p w14:paraId="5465C296"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выявление общего и особенного при сравнении изучаемых образцов европейского фольклора и фольклора народов России;</w:t>
      </w:r>
    </w:p>
    <w:p w14:paraId="5EE6E542"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разучивание и исполнение народных песен, танцев;</w:t>
      </w:r>
    </w:p>
    <w:p w14:paraId="5AF5FCFA"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двигательная, ритмическая, интонационная импровизация по мотивам изученных традиций народов Европы (в том числе в форме рондо).</w:t>
      </w:r>
    </w:p>
    <w:p w14:paraId="29F6E128"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160.6.3.3. Музыкальный фольклор народов Азии и Африки (3–4 часа).</w:t>
      </w:r>
    </w:p>
    <w:p w14:paraId="7F28894E"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Содержание: Африканская музыка – стихия ритма. Интонационно-ладовая основа музыки стран Азии</w:t>
      </w:r>
      <w:r>
        <w:rPr>
          <w:rStyle w:val="affe"/>
          <w:rFonts w:ascii="Times New Roman" w:hAnsi="Times New Roman"/>
          <w:sz w:val="24"/>
        </w:rPr>
        <w:footnoteReference w:id="30"/>
      </w:r>
      <w:r>
        <w:rPr>
          <w:rFonts w:ascii="Times New Roman" w:hAnsi="Times New Roman"/>
          <w:sz w:val="24"/>
        </w:rPr>
        <w:t xml:space="preserve">, уникальные </w:t>
      </w:r>
      <w:r>
        <w:rPr>
          <w:rFonts w:ascii="Times New Roman" w:hAnsi="Times New Roman"/>
          <w:sz w:val="24"/>
        </w:rPr>
        <w:t>традиции, музыкальные инструменты. Представления о роли музыки в жизни людей.</w:t>
      </w:r>
    </w:p>
    <w:p w14:paraId="51286401"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Виды деятельности обучающихся:</w:t>
      </w:r>
    </w:p>
    <w:p w14:paraId="15915F25"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выявление характерных интонаций и ритмов в звучании традиционной музыки народов Африки и Азии;</w:t>
      </w:r>
    </w:p>
    <w:p w14:paraId="04FBCDAF"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выявление общего и особенного при сравнении изучаемых образцов азиатского фольклора и фольклора народов России;</w:t>
      </w:r>
    </w:p>
    <w:p w14:paraId="4B0E71BD"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lastRenderedPageBreak/>
        <w:t>разучивание и исполнение народных песен, танцев;</w:t>
      </w:r>
    </w:p>
    <w:p w14:paraId="042E3E39"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коллективные ритмические импровизации на шумовых и ударных инструментах;</w:t>
      </w:r>
    </w:p>
    <w:p w14:paraId="7D15CD05"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на выбор или факультативно:</w:t>
      </w:r>
    </w:p>
    <w:p w14:paraId="4867417C"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исследовательские проекты по теме «Музыка стран Азии и Африки».</w:t>
      </w:r>
    </w:p>
    <w:p w14:paraId="3C4817E0"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160.6.3.4. Народная музыка Американского континента (3–4 часа).</w:t>
      </w:r>
    </w:p>
    <w:p w14:paraId="34C8C072"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Содержание: Стили и жанры американской музыки (кантри, блюз, спиричуэлс, самба, босса-нова). Смешение интонаций и ритмов различного происхождения.</w:t>
      </w:r>
    </w:p>
    <w:p w14:paraId="148BA79D"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 xml:space="preserve">Виды </w:t>
      </w:r>
      <w:r>
        <w:rPr>
          <w:rFonts w:ascii="Times New Roman" w:hAnsi="Times New Roman"/>
          <w:sz w:val="24"/>
        </w:rPr>
        <w:t>деятельности обучающихся:</w:t>
      </w:r>
    </w:p>
    <w:p w14:paraId="4CA9EF7A"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выявление характерных интонаций и ритмов в звучании американского, латино-американского фольклора, прослеживание их национальных истоков;</w:t>
      </w:r>
    </w:p>
    <w:p w14:paraId="2E54F310"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разучивание и исполнение народных песен, танцев;</w:t>
      </w:r>
    </w:p>
    <w:p w14:paraId="0BFD7B31"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индивидуальные и коллективные ритмические и мелодические импровизации в стиле (жанре) изучаемой традиции.</w:t>
      </w:r>
    </w:p>
    <w:p w14:paraId="166BBA21"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160.6.4. Модуль № 4 «Европейская классическая музыка»</w:t>
      </w:r>
      <w:r>
        <w:rPr>
          <w:rStyle w:val="affe"/>
          <w:rFonts w:ascii="Times New Roman" w:hAnsi="Times New Roman"/>
          <w:sz w:val="24"/>
        </w:rPr>
        <w:footnoteReference w:id="31"/>
      </w:r>
      <w:r>
        <w:rPr>
          <w:rFonts w:ascii="Times New Roman" w:hAnsi="Times New Roman"/>
          <w:sz w:val="24"/>
        </w:rPr>
        <w:t>.</w:t>
      </w:r>
    </w:p>
    <w:p w14:paraId="3DD047B9"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160.6.4.1. Национальные истоки классической музыки (2–3 часа).</w:t>
      </w:r>
    </w:p>
    <w:p w14:paraId="7A5C65D6"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Содержание: Национальный музыкальный стиль на примере творчества</w:t>
      </w:r>
      <w:r>
        <w:rPr>
          <w:rFonts w:ascii="Times New Roman" w:hAnsi="Times New Roman"/>
          <w:sz w:val="24"/>
        </w:rPr>
        <w:br/>
        <w:t>Ф. Шопена, Э. Грига и других композиторов. Значение и роль композитора классической музыки. Характерные жанры, образы, элементы музыкального языка.</w:t>
      </w:r>
    </w:p>
    <w:p w14:paraId="45BBB695"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Виды деятельности обучающихся:</w:t>
      </w:r>
    </w:p>
    <w:p w14:paraId="4D584513"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знакомство с образцами музыки разных жанров, типичных</w:t>
      </w:r>
      <w:r>
        <w:rPr>
          <w:rFonts w:ascii="Times New Roman" w:hAnsi="Times New Roman"/>
          <w:sz w:val="24"/>
        </w:rPr>
        <w:br/>
        <w:t>для рассматриваемых национальных стилей, творчества изучаемых композиторов;</w:t>
      </w:r>
    </w:p>
    <w:p w14:paraId="4E5EC6AA"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p w14:paraId="24F83CA7"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разучивание, исполнение не менее одного вокального произведения, сочиненного композитором-классиком (из числа изучаемых в данном разделе);</w:t>
      </w:r>
    </w:p>
    <w:p w14:paraId="623BA4CA"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музыкальная викторина на знание музыки, названий и авторов изученных произведений;</w:t>
      </w:r>
    </w:p>
    <w:p w14:paraId="252DB639"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на выбор или факультативно:</w:t>
      </w:r>
    </w:p>
    <w:p w14:paraId="65B45E34"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lastRenderedPageBreak/>
        <w:t>исследовательские проекты о творчестве европейских композиторов-классиков, представителей национальных школ;</w:t>
      </w:r>
    </w:p>
    <w:p w14:paraId="538EE541"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просмотр художественных и документальных фильмов о творчестве выдающих европейских композиторов с последующим обсуждением в классе;</w:t>
      </w:r>
    </w:p>
    <w:p w14:paraId="2BFDCBD3"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посещение концерта классической музыки, балета драматического спектакля.</w:t>
      </w:r>
    </w:p>
    <w:p w14:paraId="428135FE"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160.6.4.2. Музыкант и публика (2–3 часа).</w:t>
      </w:r>
    </w:p>
    <w:p w14:paraId="72013107"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Содержание: Кумиры публики (на примере творчества В.А. Моцарта,</w:t>
      </w:r>
      <w:r>
        <w:rPr>
          <w:rFonts w:ascii="Times New Roman" w:hAnsi="Times New Roman"/>
          <w:sz w:val="24"/>
        </w:rPr>
        <w:br/>
        <w:t>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14:paraId="32C2DEFE"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Виды деятельности обучающихся:</w:t>
      </w:r>
    </w:p>
    <w:p w14:paraId="78F17D14"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знакомство с образцами виртуозной музыки;</w:t>
      </w:r>
    </w:p>
    <w:p w14:paraId="63585B0E"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размышление над фактами биографий великих музыкантов – как любимцев публики, так и непонятых современниками;</w:t>
      </w:r>
    </w:p>
    <w:p w14:paraId="4FAA0C6A"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 xml:space="preserve">определение на слух мелодий, интонаций, ритмов, элементов музыкального языка, изучаемых классических произведений, умение напеть их наиболее яркие </w:t>
      </w:r>
      <w:proofErr w:type="spellStart"/>
      <w:r>
        <w:rPr>
          <w:rFonts w:ascii="Times New Roman" w:hAnsi="Times New Roman"/>
          <w:sz w:val="24"/>
        </w:rPr>
        <w:t>ритмоинтонации</w:t>
      </w:r>
      <w:proofErr w:type="spellEnd"/>
      <w:r>
        <w:rPr>
          <w:rFonts w:ascii="Times New Roman" w:hAnsi="Times New Roman"/>
          <w:sz w:val="24"/>
        </w:rPr>
        <w:t>;</w:t>
      </w:r>
    </w:p>
    <w:p w14:paraId="49AB20AA"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музыкальная викторина на знание музыки, названий и авторов изученных произведений;</w:t>
      </w:r>
    </w:p>
    <w:p w14:paraId="4510F1A6"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знание и соблюдение общепринятых норм слушания музыки, правил поведения в концертном зале, театре оперы и балета;</w:t>
      </w:r>
    </w:p>
    <w:p w14:paraId="3613499E"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на выбор или факультативно:</w:t>
      </w:r>
    </w:p>
    <w:p w14:paraId="1CFC03D9"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 xml:space="preserve">работа с интерактивной картой (география путешествий, гастролей), лентой времени (имена, факты, явления, </w:t>
      </w:r>
      <w:r>
        <w:rPr>
          <w:rFonts w:ascii="Times New Roman" w:hAnsi="Times New Roman"/>
          <w:sz w:val="24"/>
        </w:rPr>
        <w:t>музыкальные произведения);</w:t>
      </w:r>
    </w:p>
    <w:p w14:paraId="0B2C6052"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посещение концерта классической музыки с последующим обсуждением</w:t>
      </w:r>
      <w:r>
        <w:rPr>
          <w:rFonts w:ascii="Times New Roman" w:hAnsi="Times New Roman"/>
          <w:sz w:val="24"/>
        </w:rPr>
        <w:br/>
        <w:t>в классе;</w:t>
      </w:r>
    </w:p>
    <w:p w14:paraId="4077DE04"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создание тематической подборки музыкальных произведений для домашнего прослушивания.</w:t>
      </w:r>
    </w:p>
    <w:p w14:paraId="518D0A15"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160.6.4.3. Музыка – зеркало эпохи (4–6 часов).</w:t>
      </w:r>
    </w:p>
    <w:p w14:paraId="2AC89E2C"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Содержание: Искусство как отражение, с одной стороны – образа жизни,</w:t>
      </w:r>
      <w:r>
        <w:rPr>
          <w:rFonts w:ascii="Times New Roman" w:hAnsi="Times New Roman"/>
          <w:sz w:val="24"/>
        </w:rPr>
        <w:br/>
        <w:t>с другой – главных ценностей, идеалов конкретной эпохи. Стили барокко</w:t>
      </w:r>
      <w:r>
        <w:rPr>
          <w:rFonts w:ascii="Times New Roman" w:hAnsi="Times New Roman"/>
          <w:sz w:val="24"/>
        </w:rPr>
        <w:br/>
        <w:t>и классицизм (круг основных образов, характерных интонаций, жанров). Полифонический и гомофонно-гармонический склад на примере творчества</w:t>
      </w:r>
      <w:r>
        <w:rPr>
          <w:rFonts w:ascii="Times New Roman" w:hAnsi="Times New Roman"/>
          <w:sz w:val="24"/>
        </w:rPr>
        <w:br/>
        <w:t>И.С. Баха и Л. ван Бетховена.</w:t>
      </w:r>
    </w:p>
    <w:p w14:paraId="6D68CFF4"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Виды деятельности обучающихся:</w:t>
      </w:r>
    </w:p>
    <w:p w14:paraId="68FEB8E7"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знакомство с образцами полифонической и гомофонно-гармонической музыки;</w:t>
      </w:r>
    </w:p>
    <w:p w14:paraId="0F085A1A"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lastRenderedPageBreak/>
        <w:t xml:space="preserve">разучивание, исполнение не менее одного вокального произведения, сочиненного композитором-классиком (из числа </w:t>
      </w:r>
      <w:r>
        <w:rPr>
          <w:rFonts w:ascii="Times New Roman" w:hAnsi="Times New Roman"/>
          <w:sz w:val="24"/>
        </w:rPr>
        <w:t>изучаемых в данном разделе);</w:t>
      </w:r>
    </w:p>
    <w:p w14:paraId="4E75454D"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исполнение вокальных, ритмических, речевых канонов;</w:t>
      </w:r>
    </w:p>
    <w:p w14:paraId="03F07B1C"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музыкальная викторина на знание музыки, названий и авторов изученных произведений;</w:t>
      </w:r>
    </w:p>
    <w:p w14:paraId="3BAF965F"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на выбор или факультативно:</w:t>
      </w:r>
    </w:p>
    <w:p w14:paraId="5A289300"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составление сравнительной таблицы стилей барокко и классицизм (на примере музыкального искусства, либо музыки и живописи, музыки и архитектуры);</w:t>
      </w:r>
    </w:p>
    <w:p w14:paraId="619C54B1"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просмотр художественных фильмов и телепередач, посвященных стилям барокко и классицизм, творческому пути изучаемых композиторов.</w:t>
      </w:r>
    </w:p>
    <w:p w14:paraId="456A0782"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160.6.4.4. Музыкальный образ (4–6 часов).</w:t>
      </w:r>
    </w:p>
    <w:p w14:paraId="0FAECDB6"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Содержание: Героические образы в музыке. Лирический герой музыкального произведения. Судьба человека – судьба человечества (на примере творчества</w:t>
      </w:r>
      <w:r>
        <w:rPr>
          <w:rFonts w:ascii="Times New Roman" w:hAnsi="Times New Roman"/>
          <w:sz w:val="24"/>
        </w:rPr>
        <w:br/>
        <w:t>Л. ван Бетховена, Ф. Шуберта и других композиторов). Стили классицизм</w:t>
      </w:r>
      <w:r>
        <w:rPr>
          <w:rFonts w:ascii="Times New Roman" w:hAnsi="Times New Roman"/>
          <w:sz w:val="24"/>
        </w:rPr>
        <w:br/>
        <w:t>и романтизм (круг основных образов, характерных интонаций, жанров).</w:t>
      </w:r>
    </w:p>
    <w:p w14:paraId="40167D88"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Виды деятельности обучающихся:</w:t>
      </w:r>
    </w:p>
    <w:p w14:paraId="39DAB002"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14:paraId="159F2242"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 xml:space="preserve">узнавание на слух мелодий, интонаций, ритмов, элементов музыкального языка изучаемых классических произведений, умение напеть их наиболее яркие темы, </w:t>
      </w:r>
      <w:proofErr w:type="spellStart"/>
      <w:r>
        <w:rPr>
          <w:rFonts w:ascii="Times New Roman" w:hAnsi="Times New Roman"/>
          <w:sz w:val="24"/>
        </w:rPr>
        <w:t>ритмо</w:t>
      </w:r>
      <w:proofErr w:type="spellEnd"/>
      <w:r>
        <w:rPr>
          <w:rFonts w:ascii="Times New Roman" w:hAnsi="Times New Roman"/>
          <w:sz w:val="24"/>
        </w:rPr>
        <w:t>-интонации;</w:t>
      </w:r>
    </w:p>
    <w:p w14:paraId="14F1F62D"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14:paraId="217DD8AB"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музыкальная викторина на знание музыки, названий и авторов изученных произведений;</w:t>
      </w:r>
    </w:p>
    <w:p w14:paraId="73EDD410"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на выбор или факультативно:</w:t>
      </w:r>
    </w:p>
    <w:p w14:paraId="05ED4FA5"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сочинение музыки, импровизация;</w:t>
      </w:r>
    </w:p>
    <w:p w14:paraId="7C151AB8"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литературное, художественное творчество, созвучное кругу образов изучаемого композитора;</w:t>
      </w:r>
    </w:p>
    <w:p w14:paraId="50AF045F"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составление сравнительной таблицы стилей классицизм и романтизм (только на примере музыки, либо в музыке и живописи, в музыке и литературе).</w:t>
      </w:r>
    </w:p>
    <w:p w14:paraId="65479058"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160.6.4.5. Музыкальная драматургия (3–4 часа).</w:t>
      </w:r>
    </w:p>
    <w:p w14:paraId="05796606"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lastRenderedPageBreak/>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14:paraId="1D4BB6CB"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Виды деятельности обучающихся:</w:t>
      </w:r>
    </w:p>
    <w:p w14:paraId="7CB04F93"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 xml:space="preserve">наблюдение за развитием музыкальных тем, образов, </w:t>
      </w:r>
      <w:r>
        <w:rPr>
          <w:rFonts w:ascii="Times New Roman" w:hAnsi="Times New Roman"/>
          <w:sz w:val="24"/>
        </w:rPr>
        <w:t>восприятие логики музыкального развития;</w:t>
      </w:r>
    </w:p>
    <w:p w14:paraId="12E9C5B2"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умение слышать, запоминать основные изменения, последовательность настроений, чувств, характеров в развертывании музыкальной драматургии;</w:t>
      </w:r>
    </w:p>
    <w:p w14:paraId="2D520AEB"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узнавание на слух музыкальных тем, их вариантов, видоизмененных</w:t>
      </w:r>
      <w:r>
        <w:rPr>
          <w:rFonts w:ascii="Times New Roman" w:hAnsi="Times New Roman"/>
          <w:sz w:val="24"/>
        </w:rPr>
        <w:br/>
        <w:t>в процессе развития;</w:t>
      </w:r>
    </w:p>
    <w:p w14:paraId="3F799743"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составление наглядной (буквенной, цифровой) схемы строения музыкального произведения;</w:t>
      </w:r>
    </w:p>
    <w:p w14:paraId="36ACC087"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14:paraId="1C62D70F"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музыкальная викторина на знание музыки, названий и авторов изученных произведений;</w:t>
      </w:r>
    </w:p>
    <w:p w14:paraId="16E11007"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на выбор или факультативно:</w:t>
      </w:r>
    </w:p>
    <w:p w14:paraId="53308B26"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посещение концерта классической музыки, в программе которого присутствуют крупные симфонические произведения;</w:t>
      </w:r>
    </w:p>
    <w:p w14:paraId="085709E6"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14:paraId="0E236EE9"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160.6.4.6. Музыкальный стиль (4–6 часов).</w:t>
      </w:r>
    </w:p>
    <w:p w14:paraId="00629686"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Содержание: Стиль как единство эстетических идеалов, круга образов, драматургических приемов, музыкального языка. (На примере творчества</w:t>
      </w:r>
      <w:r>
        <w:rPr>
          <w:rFonts w:ascii="Times New Roman" w:hAnsi="Times New Roman"/>
          <w:sz w:val="24"/>
        </w:rPr>
        <w:br/>
        <w:t>В.А. Моцарта, К. Дебюсси, А. Шенберга и других композиторов).</w:t>
      </w:r>
    </w:p>
    <w:p w14:paraId="613536CB"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Виды деятельности обучающихся:</w:t>
      </w:r>
    </w:p>
    <w:p w14:paraId="5183F8B7"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обобщение и систематизация знаний о различных проявлениях музыкального стиля (стиль композитора, национальный стиль, стиль эпохи);</w:t>
      </w:r>
    </w:p>
    <w:p w14:paraId="4EE96D14"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исполнение 2–3 вокальных произведений – образцов барокко, классицизма, романтизма, импрессионизма (подлинных или стилизованных);</w:t>
      </w:r>
    </w:p>
    <w:p w14:paraId="6C0A87FB"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музыкальная викторина на знание музыки, названий и авторов изученных произведений;</w:t>
      </w:r>
    </w:p>
    <w:p w14:paraId="6B0FA1B7"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определение на слух в звучании незнакомого произведения:</w:t>
      </w:r>
    </w:p>
    <w:p w14:paraId="51BBDB4C"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lastRenderedPageBreak/>
        <w:t>принадлежности к одному из изученных стилей;</w:t>
      </w:r>
    </w:p>
    <w:p w14:paraId="2ED8C927"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исполнительского состава (количество и состав исполнителей, музыкальных инструментов);</w:t>
      </w:r>
    </w:p>
    <w:p w14:paraId="4DA9AF24"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жанра, круга образов;</w:t>
      </w:r>
    </w:p>
    <w:p w14:paraId="01B0C6FB"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14:paraId="75CE48EC"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на выбор или факультативно:</w:t>
      </w:r>
    </w:p>
    <w:p w14:paraId="05D0795B"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исследовательские проекты, посвященные эстетике и особенностям музыкального искусства различных стилей XX века.</w:t>
      </w:r>
    </w:p>
    <w:p w14:paraId="29CC4697"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160.6.5. Модуль № 5 «Русская классическая музыка»</w:t>
      </w:r>
      <w:r>
        <w:rPr>
          <w:rStyle w:val="affe"/>
          <w:rFonts w:ascii="Times New Roman" w:hAnsi="Times New Roman"/>
          <w:sz w:val="24"/>
        </w:rPr>
        <w:footnoteReference w:id="32"/>
      </w:r>
      <w:r>
        <w:rPr>
          <w:rFonts w:ascii="Times New Roman" w:hAnsi="Times New Roman"/>
          <w:sz w:val="24"/>
        </w:rPr>
        <w:t>.</w:t>
      </w:r>
    </w:p>
    <w:p w14:paraId="1CBCE0FB"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160.6.5.1. Образы родной земли (3–4 часа).</w:t>
      </w:r>
    </w:p>
    <w:p w14:paraId="150FB3A9"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 xml:space="preserve">Содержание: Вокальная музыка на стихи русских поэтов, программные инструментальные произведения, посвященные картинам русской природы, </w:t>
      </w:r>
      <w:r>
        <w:rPr>
          <w:rFonts w:ascii="Times New Roman" w:hAnsi="Times New Roman"/>
          <w:sz w:val="24"/>
        </w:rPr>
        <w:t>народного быта, сказкам, легендам (на примере творчества М.И. Глинки,</w:t>
      </w:r>
      <w:r>
        <w:rPr>
          <w:rFonts w:ascii="Times New Roman" w:hAnsi="Times New Roman"/>
          <w:sz w:val="24"/>
        </w:rPr>
        <w:br/>
        <w:t>С.В. Рахманинова, В.А. Гаврилина и других композиторов).</w:t>
      </w:r>
    </w:p>
    <w:p w14:paraId="166C0FE5"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Виды деятельности обучающихся:</w:t>
      </w:r>
    </w:p>
    <w:p w14:paraId="4AAA9231"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 xml:space="preserve">повторение, обобщение опыта слушания, проживания, анализа музыки русских </w:t>
      </w:r>
      <w:r>
        <w:rPr>
          <w:rFonts w:ascii="Times New Roman" w:hAnsi="Times New Roman"/>
          <w:sz w:val="24"/>
        </w:rPr>
        <w:t>композиторов, полученного в начальных классах;</w:t>
      </w:r>
    </w:p>
    <w:p w14:paraId="0CB73F04"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выявление мелодичности, широты дыхания, интонационной близости русскому фольклору;</w:t>
      </w:r>
    </w:p>
    <w:p w14:paraId="6CF92E6E"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разучивание, исполнение не менее одного вокального произведения, сочиненного русским композитором-классиком;</w:t>
      </w:r>
    </w:p>
    <w:p w14:paraId="2E7711B9"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музыкальная викторина на знание музыки, названий авторов изученных произведений;</w:t>
      </w:r>
    </w:p>
    <w:p w14:paraId="28EF9F14"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на выбор или факультативно:</w:t>
      </w:r>
    </w:p>
    <w:p w14:paraId="0BB696F0"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рисование по мотивам прослушанных музыкальных произведений;</w:t>
      </w:r>
    </w:p>
    <w:p w14:paraId="76C93267"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посещение концерта классической музыки, в программу которого входят произведения русских композиторов.</w:t>
      </w:r>
    </w:p>
    <w:p w14:paraId="1F9F829F"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160.6.5.2. Золотой век русской культуры (4–6 часов).</w:t>
      </w:r>
    </w:p>
    <w:p w14:paraId="4562C223"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lastRenderedPageBreak/>
        <w:t>Содержание: Светская музыка российского дворянства XIX века: музыкальные салоны, домашнее музицирование, балы, театры. Увлечение западным искусством, появление своих гениев. Синтез западно-европейской культуры</w:t>
      </w:r>
      <w:r>
        <w:rPr>
          <w:rFonts w:ascii="Times New Roman" w:hAnsi="Times New Roman"/>
          <w:sz w:val="24"/>
        </w:rPr>
        <w:br/>
        <w:t>и русских интонаций, настроений, образов (на примере творчества М.И. Глинки, П.И. Чайковского, Н.А. Римского-Корсакова и других композиторов).</w:t>
      </w:r>
    </w:p>
    <w:p w14:paraId="78BE9147"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Виды деятельности обучающихся:</w:t>
      </w:r>
    </w:p>
    <w:p w14:paraId="41D84575"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знакомство с шедеврами русской музыки XIX века, анализ художественного содержания, выразительных средств;</w:t>
      </w:r>
    </w:p>
    <w:p w14:paraId="20ED6C4D"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разучивание, исполнение не менее одного вокального произведения лирического характера, сочиненного русским композитором-классиком;</w:t>
      </w:r>
    </w:p>
    <w:p w14:paraId="4F6094CC"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музыкальная викторина на знание музыки, названий и авторов изученных произведений;</w:t>
      </w:r>
    </w:p>
    <w:p w14:paraId="4739333F"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на выбор или факультативно:</w:t>
      </w:r>
    </w:p>
    <w:p w14:paraId="786FC941"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просмотр художественных фильмов, телепередач, посвященных русской культуре XIX века;</w:t>
      </w:r>
    </w:p>
    <w:p w14:paraId="7388CCDA"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создание любительского фильма, радиопередачи, театрализованной музыкально-литературной композиции на основе музыки и литературы XIX века;</w:t>
      </w:r>
    </w:p>
    <w:p w14:paraId="6227CC57"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реконструкция костюмированного бала, музыкального салона.</w:t>
      </w:r>
    </w:p>
    <w:p w14:paraId="2BD71D44"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160.6.5.3. История страны и народа в музыке русских композиторов (4–6 часов).</w:t>
      </w:r>
    </w:p>
    <w:p w14:paraId="768A969C"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Содержание: 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членов «Могучей кучки», С.С. Прокофьева,</w:t>
      </w:r>
      <w:r>
        <w:rPr>
          <w:rFonts w:ascii="Times New Roman" w:hAnsi="Times New Roman"/>
          <w:sz w:val="24"/>
        </w:rPr>
        <w:br/>
        <w:t>Г.В. Свиридова и других композиторов).</w:t>
      </w:r>
    </w:p>
    <w:p w14:paraId="3DC0E7DE"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Виды деятельности обучающихся:</w:t>
      </w:r>
    </w:p>
    <w:p w14:paraId="2C8BF99B"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знакомство с шедеврами русской музыки XIX–XX веков, анализ художественного содержания и способов выражения патриотической идеи, гражданского пафоса;</w:t>
      </w:r>
    </w:p>
    <w:p w14:paraId="10F36D81"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разучивание, исполнение не менее одного вокального произведения патриотического содержания, сочиненного русским композитором-классиком;</w:t>
      </w:r>
    </w:p>
    <w:p w14:paraId="65BC9832"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исполнение Гимна Российской Федерации;</w:t>
      </w:r>
    </w:p>
    <w:p w14:paraId="0F27A80F"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музыкальная викторина на знание музыки, названий и авторов изученных произведений;</w:t>
      </w:r>
    </w:p>
    <w:p w14:paraId="7F66FE85"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на выбор или факультативно:</w:t>
      </w:r>
    </w:p>
    <w:p w14:paraId="2D3F2190"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просмотр художественных фильмов, телепередач, посвященных творчеству композиторов – членов кружка «Могучая кучка»;</w:t>
      </w:r>
    </w:p>
    <w:p w14:paraId="69F764DB"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lastRenderedPageBreak/>
        <w:t>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14:paraId="52E513B4"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160.6.5.4. Русский балет (3–4 часа).</w:t>
      </w:r>
    </w:p>
    <w:p w14:paraId="3931BAAE"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Содержание: Мировая слава русского балета. Творчество композиторов</w:t>
      </w:r>
      <w:r>
        <w:rPr>
          <w:rFonts w:ascii="Times New Roman" w:hAnsi="Times New Roman"/>
          <w:sz w:val="24"/>
        </w:rPr>
        <w:br/>
        <w:t xml:space="preserve">(П.И. Чайковский, С.С. Прокофьев, И.Ф. Стравинский, Р.К. Щедрин), </w:t>
      </w:r>
      <w:r>
        <w:rPr>
          <w:rFonts w:ascii="Times New Roman" w:hAnsi="Times New Roman"/>
          <w:sz w:val="24"/>
        </w:rPr>
        <w:t>балетмейстеров, артистов балета. Дягилевские сезоны.</w:t>
      </w:r>
    </w:p>
    <w:p w14:paraId="43D37A54"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Виды деятельности обучающихся:</w:t>
      </w:r>
    </w:p>
    <w:p w14:paraId="2308CF8B"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знакомство с шедеврами русской балетной музыки;</w:t>
      </w:r>
    </w:p>
    <w:p w14:paraId="240ED7F9"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поиск информации о постановках балетных спектаклей, гастролях российских балетных трупп за рубежом;</w:t>
      </w:r>
    </w:p>
    <w:p w14:paraId="68802214"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посещение балетного спектакля (просмотр в видеозаписи);</w:t>
      </w:r>
    </w:p>
    <w:p w14:paraId="16A84311"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характеристика отдельных музыкальных номеров и спектакля в целом;</w:t>
      </w:r>
    </w:p>
    <w:p w14:paraId="5021A8EF"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на выбор или факультативно:</w:t>
      </w:r>
    </w:p>
    <w:p w14:paraId="365AB6C9"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исследовательские проекты, посвященные истории создания знаменитых балетов, творческой биографии балерин, танцовщиков, балетмейстеров;</w:t>
      </w:r>
    </w:p>
    <w:p w14:paraId="51230E51"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съемки любительского фильма (в технике теневого, кукольного театра, мультипликации) на музыку какого-либо балета (фрагменты).</w:t>
      </w:r>
    </w:p>
    <w:p w14:paraId="48E91656"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160.6.5.5. Русская исполнительская школа (3–4 часа).</w:t>
      </w:r>
    </w:p>
    <w:p w14:paraId="310AC413"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Содержание: Творчество выдающихся отечественных исполнителей</w:t>
      </w:r>
      <w:r>
        <w:rPr>
          <w:rFonts w:ascii="Times New Roman" w:hAnsi="Times New Roman"/>
          <w:sz w:val="24"/>
        </w:rPr>
        <w:br/>
        <w:t>(С. Рихтер, Л. Коган, М. Ростропович, Е. Мравинский и другие исполнители). Консерватории в Москве и Санкт-Петербурге, родном городе. Конкурс имени</w:t>
      </w:r>
      <w:r>
        <w:rPr>
          <w:rFonts w:ascii="Times New Roman" w:hAnsi="Times New Roman"/>
          <w:sz w:val="24"/>
        </w:rPr>
        <w:br/>
        <w:t>П.И. Чайковского.</w:t>
      </w:r>
    </w:p>
    <w:p w14:paraId="0510D6C9"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Виды деятельности обучающихся:</w:t>
      </w:r>
    </w:p>
    <w:p w14:paraId="720C943D"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слушание одних и тех же произведений в исполнении разных музыкантов, оценка особенностей интерпретации;</w:t>
      </w:r>
    </w:p>
    <w:p w14:paraId="679FE357"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создание домашней фоно- и видеотеки из понравившихся произведений;</w:t>
      </w:r>
    </w:p>
    <w:p w14:paraId="7BE1721E"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дискуссия на тему «Исполнитель – соавтор композитора»;</w:t>
      </w:r>
    </w:p>
    <w:p w14:paraId="12E3F039"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на выбор или факультативно:</w:t>
      </w:r>
    </w:p>
    <w:p w14:paraId="4D836FFB"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 xml:space="preserve">исследовательские проекты, посвященные биографиям известных </w:t>
      </w:r>
      <w:r>
        <w:rPr>
          <w:rFonts w:ascii="Times New Roman" w:hAnsi="Times New Roman"/>
          <w:sz w:val="24"/>
        </w:rPr>
        <w:t>отечественных исполнителей классической музыки.</w:t>
      </w:r>
    </w:p>
    <w:p w14:paraId="466BCFA4"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160.6.5.6. Русская музыка – взгляд в будущее (3–4 часа).</w:t>
      </w:r>
    </w:p>
    <w:p w14:paraId="3109B027"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Содержание: Идея светомузыки. Мистерии А.Н. Скрябина. Терменвокс, синтезатор Е. Мурзина, электронная музыка (на примере творчества А.Г. Шнитке, Э.Н. Артемьева и других композиторов).</w:t>
      </w:r>
    </w:p>
    <w:p w14:paraId="5BB79F62"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Виды деятельности обучающихся:</w:t>
      </w:r>
    </w:p>
    <w:p w14:paraId="2E6A5CED"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lastRenderedPageBreak/>
        <w:t>знакомство с музыкой отечественных композиторов XX века, эстетическими</w:t>
      </w:r>
      <w:r>
        <w:rPr>
          <w:rFonts w:ascii="Times New Roman" w:hAnsi="Times New Roman"/>
          <w:sz w:val="24"/>
        </w:rPr>
        <w:br/>
        <w:t>и технологическими идеями по расширению возможностей и средств музыкального искусства;</w:t>
      </w:r>
    </w:p>
    <w:p w14:paraId="417BC045"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слушание образцов электронной музыки, дискуссия о значении технических средств в создании современной музыки;</w:t>
      </w:r>
    </w:p>
    <w:p w14:paraId="438BFE8B"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на выбор или факультативно:</w:t>
      </w:r>
    </w:p>
    <w:p w14:paraId="6CB0EE6A"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исследовательские проекты, посвященные развитию музыкальной электроники в России;</w:t>
      </w:r>
    </w:p>
    <w:p w14:paraId="5AB74321"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импровизация, сочинение музыки с помощью цифровых устройств, программных продуктов и электронных гаджетов.</w:t>
      </w:r>
    </w:p>
    <w:p w14:paraId="4397351C"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160.6.6. Модуль № 6 «Образы русской и европейской духовной музыки»</w:t>
      </w:r>
      <w:r>
        <w:rPr>
          <w:rStyle w:val="affe"/>
          <w:rFonts w:ascii="Times New Roman" w:hAnsi="Times New Roman"/>
          <w:sz w:val="24"/>
        </w:rPr>
        <w:footnoteReference w:id="33"/>
      </w:r>
      <w:r>
        <w:rPr>
          <w:rFonts w:ascii="Times New Roman" w:hAnsi="Times New Roman"/>
          <w:sz w:val="24"/>
        </w:rPr>
        <w:t>.</w:t>
      </w:r>
    </w:p>
    <w:p w14:paraId="1ADD5122"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160.6.6.1. Храмовый синтез искусств (3–4 часа).</w:t>
      </w:r>
    </w:p>
    <w:p w14:paraId="377E56A6"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Музыка православного и католического</w:t>
      </w:r>
      <w:r>
        <w:rPr>
          <w:rStyle w:val="affe"/>
          <w:rFonts w:ascii="Times New Roman" w:hAnsi="Times New Roman"/>
          <w:sz w:val="24"/>
        </w:rPr>
        <w:footnoteReference w:id="34"/>
      </w:r>
      <w:r>
        <w:rPr>
          <w:rFonts w:ascii="Times New Roman" w:hAnsi="Times New Roman"/>
          <w:sz w:val="24"/>
        </w:rPr>
        <w:t xml:space="preserve"> богослужения (колокола, пение </w:t>
      </w:r>
      <w:proofErr w:type="spellStart"/>
      <w:r>
        <w:rPr>
          <w:rFonts w:ascii="Times New Roman" w:hAnsi="Times New Roman"/>
          <w:sz w:val="24"/>
        </w:rPr>
        <w:t>acapella</w:t>
      </w:r>
      <w:proofErr w:type="spellEnd"/>
      <w:r>
        <w:rPr>
          <w:rFonts w:ascii="Times New Roman" w:hAnsi="Times New Roman"/>
          <w:sz w:val="24"/>
        </w:rPr>
        <w:t xml:space="preserve"> или пение в Сопровождении органа). Основные жанры, традиции. Образы Христа, Богородицы, Рождества, Воскресения.</w:t>
      </w:r>
    </w:p>
    <w:p w14:paraId="04CEFB38"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Виды деятельности обучающихся:</w:t>
      </w:r>
    </w:p>
    <w:p w14:paraId="13884FD0"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14:paraId="6F6AA870"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14:paraId="69CCD4A2"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исполнение вокальных произведений, связанных с религиозной традицией, перекликающихся с ней по тематике;</w:t>
      </w:r>
    </w:p>
    <w:p w14:paraId="7206461B"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определение сходства и различия элементов разных видов искусства (музыки, живописи, архитектуры), относящихся:</w:t>
      </w:r>
    </w:p>
    <w:p w14:paraId="75BC724A"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lastRenderedPageBreak/>
        <w:t>к русской православной традиции;</w:t>
      </w:r>
    </w:p>
    <w:p w14:paraId="59798415"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западноевропейской христианской традиции;</w:t>
      </w:r>
    </w:p>
    <w:p w14:paraId="25CCF591"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другим конфессиям (по выбору учителя);</w:t>
      </w:r>
    </w:p>
    <w:p w14:paraId="42F590A5"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на выбор или факультативно:</w:t>
      </w:r>
    </w:p>
    <w:p w14:paraId="61BAE308"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посещение концерта духовной музыки.</w:t>
      </w:r>
    </w:p>
    <w:p w14:paraId="59A4829F"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160.6.6.2. Развитие церковной музыки (4–6 часов).</w:t>
      </w:r>
    </w:p>
    <w:p w14:paraId="1733EA00"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 xml:space="preserve">Содержание: Европейская музыка религиозной традиции (григорианский хорал, изобретение нотной записи </w:t>
      </w:r>
      <w:proofErr w:type="spellStart"/>
      <w:r>
        <w:rPr>
          <w:rFonts w:ascii="Times New Roman" w:hAnsi="Times New Roman"/>
          <w:sz w:val="24"/>
        </w:rPr>
        <w:t>Гвидод’Ареццо</w:t>
      </w:r>
      <w:proofErr w:type="spellEnd"/>
      <w:r>
        <w:rPr>
          <w:rFonts w:ascii="Times New Roman" w:hAnsi="Times New Roman"/>
          <w:sz w:val="24"/>
        </w:rPr>
        <w:t xml:space="preserve">, протестантский хорал). Русская музыка религиозной традиции (знаменный распев, крюковая запись, </w:t>
      </w:r>
      <w:proofErr w:type="spellStart"/>
      <w:r>
        <w:rPr>
          <w:rFonts w:ascii="Times New Roman" w:hAnsi="Times New Roman"/>
          <w:sz w:val="24"/>
        </w:rPr>
        <w:t>партесное</w:t>
      </w:r>
      <w:proofErr w:type="spellEnd"/>
      <w:r>
        <w:rPr>
          <w:rFonts w:ascii="Times New Roman" w:hAnsi="Times New Roman"/>
          <w:sz w:val="24"/>
        </w:rPr>
        <w:t xml:space="preserve"> пение). Полифония в западной и русской духовной музыке. Жанры: кантата, духовный концерт, реквием.</w:t>
      </w:r>
    </w:p>
    <w:p w14:paraId="3DA4CC7B"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Виды деятельности обучающихся:</w:t>
      </w:r>
    </w:p>
    <w:p w14:paraId="76455349"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знакомство с историей возникновения нотной записи;</w:t>
      </w:r>
    </w:p>
    <w:p w14:paraId="5C991818"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сравнение нотаций религиозной музыки разных традиций (григорианский хорал, знаменный распев, современные ноты);</w:t>
      </w:r>
    </w:p>
    <w:p w14:paraId="783E453B"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знакомство с образцами (фрагментами) средневековых церковных распевов (одноголосие);</w:t>
      </w:r>
    </w:p>
    <w:p w14:paraId="07F2D396"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слушание духовной музыки;</w:t>
      </w:r>
    </w:p>
    <w:p w14:paraId="09ABCB61"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определение на слух:</w:t>
      </w:r>
    </w:p>
    <w:p w14:paraId="1EA61052"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состава исполнителей;</w:t>
      </w:r>
    </w:p>
    <w:p w14:paraId="63CCE996"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типа фактуры (хоральный склад, полифония);</w:t>
      </w:r>
    </w:p>
    <w:p w14:paraId="472A0A7D"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принадлежности к русской или западноевропейской религиозной традиции;</w:t>
      </w:r>
    </w:p>
    <w:p w14:paraId="32E145F0"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на выбор или факультативно:</w:t>
      </w:r>
    </w:p>
    <w:p w14:paraId="0744CA94"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работа с интерактивной картой, лентой времени с указанием географических</w:t>
      </w:r>
      <w:r>
        <w:rPr>
          <w:rFonts w:ascii="Times New Roman" w:hAnsi="Times New Roman"/>
          <w:sz w:val="24"/>
        </w:rPr>
        <w:br/>
        <w:t>и исторических особенностей распространения различных явлений, стилей, жанров, связанных с развитием религиозной музыки;</w:t>
      </w:r>
    </w:p>
    <w:p w14:paraId="751C40B1"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исследовательские и творческие проекты, посвященные отдельным произведениям духовной музыки.</w:t>
      </w:r>
    </w:p>
    <w:p w14:paraId="57EAB797"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160.6.6.3. Музыкальные жанры богослужения (3–4 часа).</w:t>
      </w:r>
    </w:p>
    <w:p w14:paraId="62920E45"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14:paraId="183A54EB"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Виды деятельности обучающихся:</w:t>
      </w:r>
    </w:p>
    <w:p w14:paraId="10D88BC6"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знакомство с одним (более полно) или несколькими (фрагментарно) произведениями мировой музыкальной классики, написанными в соответствии</w:t>
      </w:r>
      <w:r>
        <w:rPr>
          <w:rFonts w:ascii="Times New Roman" w:hAnsi="Times New Roman"/>
          <w:sz w:val="24"/>
        </w:rPr>
        <w:br/>
        <w:t>с религиозным каноном;</w:t>
      </w:r>
    </w:p>
    <w:p w14:paraId="5E76DA95"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lastRenderedPageBreak/>
        <w:t>вокализация музыкальных тем изучаемых духовных произведений;</w:t>
      </w:r>
    </w:p>
    <w:p w14:paraId="10AC740D"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определение на слух изученных произведений и их авторов, иметь представление об особенностях их построения и образов;</w:t>
      </w:r>
    </w:p>
    <w:p w14:paraId="42ECDC1B"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 xml:space="preserve">устный или письменный рассказ о духовной музыке с </w:t>
      </w:r>
      <w:r>
        <w:rPr>
          <w:rFonts w:ascii="Times New Roman" w:hAnsi="Times New Roman"/>
          <w:sz w:val="24"/>
        </w:rPr>
        <w:t>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14:paraId="13C4D94B"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160.6.6.4. Религиозные темы и образы в современной музыке (3–4 часа).</w:t>
      </w:r>
    </w:p>
    <w:p w14:paraId="01D0D1CA"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Содержание: Сохранение традиций духовной музыки сегодня. Переосмысление религиозной темы в творчестве композиторов XX–XXI веков. Религиозная тематика в контексте поп-культуры.</w:t>
      </w:r>
    </w:p>
    <w:p w14:paraId="430CE70F"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Виды деятельности обучающихся:</w:t>
      </w:r>
    </w:p>
    <w:p w14:paraId="6108F886"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сопоставление тенденций сохранения и переосмысления религиозной традиции в культуре XX–XXI веков;</w:t>
      </w:r>
    </w:p>
    <w:p w14:paraId="303327DD"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исполнение музыки духовного содержания, сочиненной современными композиторами;</w:t>
      </w:r>
    </w:p>
    <w:p w14:paraId="358D1470"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на выбор или факультативно:</w:t>
      </w:r>
    </w:p>
    <w:p w14:paraId="0055EDA6"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исследовательские и творческие проекты по теме «Музыка и религия в наше время»;</w:t>
      </w:r>
    </w:p>
    <w:p w14:paraId="7B8AAE6D"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посещение концерта духовной музыки.</w:t>
      </w:r>
    </w:p>
    <w:p w14:paraId="1252837D"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160.6.7. Модуль № 7 «Жанры музыкального искусства»</w:t>
      </w:r>
      <w:r>
        <w:rPr>
          <w:rStyle w:val="affe"/>
          <w:rFonts w:ascii="Times New Roman" w:hAnsi="Times New Roman"/>
          <w:sz w:val="24"/>
        </w:rPr>
        <w:footnoteReference w:id="35"/>
      </w:r>
      <w:r>
        <w:rPr>
          <w:rFonts w:ascii="Times New Roman" w:hAnsi="Times New Roman"/>
          <w:sz w:val="24"/>
        </w:rPr>
        <w:t>.</w:t>
      </w:r>
    </w:p>
    <w:p w14:paraId="028B05E4"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160.6.7.1. Камерная музыка (3–4 часа).</w:t>
      </w:r>
    </w:p>
    <w:p w14:paraId="2A6DA723"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14:paraId="4BB1C31B"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Виды деятельности обучающихся:</w:t>
      </w:r>
    </w:p>
    <w:p w14:paraId="7D96C809"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слушание музыкальных произведений изучаемых жанров, (зарубежных</w:t>
      </w:r>
      <w:r>
        <w:rPr>
          <w:rFonts w:ascii="Times New Roman" w:hAnsi="Times New Roman"/>
          <w:sz w:val="24"/>
        </w:rPr>
        <w:br/>
        <w:t>и русских композиторов), анализ выразительных средств, характеристика музыкального образа;</w:t>
      </w:r>
    </w:p>
    <w:p w14:paraId="1C84EA52"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определение на слух музыкальной формы и составление ее буквенной наглядной схемы;</w:t>
      </w:r>
    </w:p>
    <w:p w14:paraId="321E18BE"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разучивание и исполнение произведений вокальных и инструментальных жанров;</w:t>
      </w:r>
    </w:p>
    <w:p w14:paraId="47A7F967"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lastRenderedPageBreak/>
        <w:t>на выбор или факультативно:</w:t>
      </w:r>
    </w:p>
    <w:p w14:paraId="1217D018"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импровизация, сочинение кратких фрагментов с соблюдением основных признаков жанра (вокализ пение без слов, вальс – трехдольный метр);</w:t>
      </w:r>
    </w:p>
    <w:p w14:paraId="3696DCDF"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индивидуальная или коллективная импровизация в заданной форме;</w:t>
      </w:r>
    </w:p>
    <w:p w14:paraId="54A41AAC"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выражение музыкального образа камерной миниатюры через устный</w:t>
      </w:r>
      <w:r>
        <w:rPr>
          <w:rFonts w:ascii="Times New Roman" w:hAnsi="Times New Roman"/>
          <w:sz w:val="24"/>
        </w:rPr>
        <w:br/>
        <w:t>или письменный текст, рисунок, пластический этюд.</w:t>
      </w:r>
    </w:p>
    <w:p w14:paraId="36A01326"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 xml:space="preserve">160.6.7.2. Циклические формы и жанры (4–6 </w:t>
      </w:r>
      <w:r>
        <w:rPr>
          <w:rFonts w:ascii="Times New Roman" w:hAnsi="Times New Roman"/>
          <w:sz w:val="24"/>
        </w:rPr>
        <w:t>часов).</w:t>
      </w:r>
    </w:p>
    <w:p w14:paraId="360B6A67"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14:paraId="6EFDC3D6"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Виды деятельности обучающихся:</w:t>
      </w:r>
    </w:p>
    <w:p w14:paraId="184EE174"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знакомство с циклом миниатюр, определение принципа, основного художественного замысла цикла;</w:t>
      </w:r>
    </w:p>
    <w:p w14:paraId="252BEA98"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разучивание и исполнение небольшого вокального цикла;</w:t>
      </w:r>
    </w:p>
    <w:p w14:paraId="20D39FB0"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знакомство со строением сонатной формы;</w:t>
      </w:r>
    </w:p>
    <w:p w14:paraId="71A1EDF0"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определение на слух основных партий-тем в одной из классических сонат;</w:t>
      </w:r>
    </w:p>
    <w:p w14:paraId="6C320992" w14:textId="77777777" w:rsidR="00416094" w:rsidRDefault="00CC00E5">
      <w:pPr>
        <w:pStyle w:val="afff8"/>
        <w:spacing w:after="0" w:line="360" w:lineRule="auto"/>
        <w:ind w:left="0" w:firstLine="709"/>
        <w:jc w:val="both"/>
        <w:rPr>
          <w:rFonts w:ascii="Times New Roman" w:hAnsi="Times New Roman"/>
          <w:i/>
          <w:sz w:val="24"/>
        </w:rPr>
      </w:pPr>
      <w:r>
        <w:rPr>
          <w:rFonts w:ascii="Times New Roman" w:hAnsi="Times New Roman"/>
          <w:sz w:val="24"/>
        </w:rPr>
        <w:t>на выбор или факультативно</w:t>
      </w:r>
      <w:r>
        <w:rPr>
          <w:rFonts w:ascii="Times New Roman" w:hAnsi="Times New Roman"/>
          <w:i/>
          <w:sz w:val="24"/>
        </w:rPr>
        <w:t>:</w:t>
      </w:r>
    </w:p>
    <w:p w14:paraId="56A609C4"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посещение концерта (в том числе виртуального);</w:t>
      </w:r>
    </w:p>
    <w:p w14:paraId="3AD19B6A"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предварительное изучение информации о произведениях концерта (сколько</w:t>
      </w:r>
      <w:r>
        <w:rPr>
          <w:rFonts w:ascii="Times New Roman" w:hAnsi="Times New Roman"/>
          <w:sz w:val="24"/>
        </w:rPr>
        <w:br/>
        <w:t>в них частей, как они называются, когда могут звучать аплодисменты);</w:t>
      </w:r>
    </w:p>
    <w:p w14:paraId="16440AFA"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последующее составление рецензии на концерт.</w:t>
      </w:r>
    </w:p>
    <w:p w14:paraId="4B65C7A6"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160.6.7.3. Симфоническая музыка (4–6 часов).</w:t>
      </w:r>
    </w:p>
    <w:p w14:paraId="1AA9194D"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Содержание: Одночастные симфонические жанры (увертюра, картина). Симфония.</w:t>
      </w:r>
    </w:p>
    <w:p w14:paraId="643C6B53"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Виды деятельности обучающихся:</w:t>
      </w:r>
    </w:p>
    <w:p w14:paraId="7CEE2C82"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знакомство с образцами симфонической музыки: программной увертюры, классической 4-частной симфонии;</w:t>
      </w:r>
    </w:p>
    <w:p w14:paraId="582E83DE"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освоение основных тем (</w:t>
      </w:r>
      <w:proofErr w:type="spellStart"/>
      <w:r>
        <w:rPr>
          <w:rFonts w:ascii="Times New Roman" w:hAnsi="Times New Roman"/>
          <w:sz w:val="24"/>
        </w:rPr>
        <w:t>пропевание</w:t>
      </w:r>
      <w:proofErr w:type="spellEnd"/>
      <w:r>
        <w:rPr>
          <w:rFonts w:ascii="Times New Roman" w:hAnsi="Times New Roman"/>
          <w:sz w:val="24"/>
        </w:rPr>
        <w:t>, графическая фиксация, пластическое интонирование), наблюдение за процессом развертывания музыкального повествования;</w:t>
      </w:r>
    </w:p>
    <w:p w14:paraId="0B85B33E"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образно-тематический конспект;</w:t>
      </w:r>
    </w:p>
    <w:p w14:paraId="233A11F7"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исполнение (вокализация, пластическое интонирование, графическое моделирование, инструментальное музицирование) фрагментов симфонической музыки;</w:t>
      </w:r>
    </w:p>
    <w:p w14:paraId="05CFEC4D"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слушание целиком не менее одного симфонического произведения;</w:t>
      </w:r>
    </w:p>
    <w:p w14:paraId="14A908F6"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на выбор или факультативно:</w:t>
      </w:r>
    </w:p>
    <w:p w14:paraId="33C987AE"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посещение концерта (в том числе виртуального) симфонической музыки;</w:t>
      </w:r>
    </w:p>
    <w:p w14:paraId="5566EE88"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lastRenderedPageBreak/>
        <w:t xml:space="preserve">предварительное изучение информации о </w:t>
      </w:r>
      <w:r>
        <w:rPr>
          <w:rFonts w:ascii="Times New Roman" w:hAnsi="Times New Roman"/>
          <w:sz w:val="24"/>
        </w:rPr>
        <w:t>произведениях концерта (сколько</w:t>
      </w:r>
      <w:r>
        <w:rPr>
          <w:rFonts w:ascii="Times New Roman" w:hAnsi="Times New Roman"/>
          <w:sz w:val="24"/>
        </w:rPr>
        <w:br/>
        <w:t>в них частей, как они называются, когда могут звучать аплодисменты);</w:t>
      </w:r>
    </w:p>
    <w:p w14:paraId="68D9CCD1"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последующее составление рецензии на концерт.</w:t>
      </w:r>
    </w:p>
    <w:p w14:paraId="06935FF8"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160.6.7.4. Театральные жанры (4–6 часов).</w:t>
      </w:r>
    </w:p>
    <w:p w14:paraId="5ED5721A"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14:paraId="3D873473"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Виды деятельности обучающихся:</w:t>
      </w:r>
    </w:p>
    <w:p w14:paraId="06F3F3ED"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 xml:space="preserve">знакомство с отдельными номерами из </w:t>
      </w:r>
      <w:r>
        <w:rPr>
          <w:rFonts w:ascii="Times New Roman" w:hAnsi="Times New Roman"/>
          <w:sz w:val="24"/>
        </w:rPr>
        <w:t>известных опер, балетов;</w:t>
      </w:r>
    </w:p>
    <w:p w14:paraId="57E17DE6"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разучивание и исполнение небольшого хорового фрагмента из оперы, слушание данного хора в аудио- или видеозаписи, сравнение собственного</w:t>
      </w:r>
      <w:r>
        <w:rPr>
          <w:rFonts w:ascii="Times New Roman" w:hAnsi="Times New Roman"/>
          <w:sz w:val="24"/>
        </w:rPr>
        <w:br/>
        <w:t>и профессионального исполнений;</w:t>
      </w:r>
    </w:p>
    <w:p w14:paraId="00A7C03E"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музыкальная викторина на материале изученных фрагментов музыкальных спектаклей;</w:t>
      </w:r>
    </w:p>
    <w:p w14:paraId="3E86BC47"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различение, определение на слух:</w:t>
      </w:r>
    </w:p>
    <w:p w14:paraId="51F1BAA6"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тембров голосов оперных певцов;</w:t>
      </w:r>
    </w:p>
    <w:p w14:paraId="419242DA"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оркестровых групп, тембров инструментов;</w:t>
      </w:r>
    </w:p>
    <w:p w14:paraId="231B8927"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типа номера (соло, дуэт, хор);</w:t>
      </w:r>
    </w:p>
    <w:p w14:paraId="72695C7B"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на выбор или факультативно:</w:t>
      </w:r>
    </w:p>
    <w:p w14:paraId="4F0DC72E"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посещение театра оперы и балета (в том числе виртуального);</w:t>
      </w:r>
    </w:p>
    <w:p w14:paraId="5E9F0A26"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предварительное изучение информации о музыкальном спектакле (сюжет, главные герои и исполнители, наиболее яркие музыкальные номера);</w:t>
      </w:r>
    </w:p>
    <w:p w14:paraId="165536DD"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последующее составление рецензии на спектакль.</w:t>
      </w:r>
    </w:p>
    <w:p w14:paraId="5E2674B4"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160.6.8. Модуль № 8 «Связь музыки с другими видами искусства».</w:t>
      </w:r>
    </w:p>
    <w:p w14:paraId="045814FB"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160.6.8.1. Музыка и литература (3–4 часа).</w:t>
      </w:r>
    </w:p>
    <w:p w14:paraId="422990C3"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Единство слова и музыки в вокальных жанрах (песня, романс, кантата, ноктюрн, баркарола, былина). Интонации рассказа, повествования</w:t>
      </w:r>
      <w:r>
        <w:rPr>
          <w:rFonts w:ascii="Times New Roman" w:hAnsi="Times New Roman"/>
          <w:sz w:val="24"/>
        </w:rPr>
        <w:br/>
        <w:t>в инструментальной музыке (поэма, баллада). Программная музыка.</w:t>
      </w:r>
    </w:p>
    <w:p w14:paraId="4FA36FCA"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Виды деятельности обучающихся:</w:t>
      </w:r>
    </w:p>
    <w:p w14:paraId="4C048840"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знакомство с образцами вокальной и инструментальной музыки;</w:t>
      </w:r>
    </w:p>
    <w:p w14:paraId="64EBE05B"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w:t>
      </w:r>
    </w:p>
    <w:p w14:paraId="480AEC7C"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сочинение рассказа, стихотворения под впечатлением от восприятия инструментального музыкального произведения;</w:t>
      </w:r>
    </w:p>
    <w:p w14:paraId="661F1A53"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lastRenderedPageBreak/>
        <w:t>рисование образов программной музыки;</w:t>
      </w:r>
    </w:p>
    <w:p w14:paraId="5241D4B8"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музыкальная викторина на знание музыки, названий и авторов изученных произведений.</w:t>
      </w:r>
    </w:p>
    <w:p w14:paraId="428A6645"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160.6.8.2. Музыка и живопись (3–4 часа).</w:t>
      </w:r>
    </w:p>
    <w:p w14:paraId="52822D39"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 xml:space="preserve">Содержание: Выразительные средства музыкального и изобразительного искусства. Аналогии: ритм, композиция, линия – мелодия, пятно – созвучие, колорит – тембр, </w:t>
      </w:r>
      <w:proofErr w:type="spellStart"/>
      <w:r>
        <w:rPr>
          <w:rFonts w:ascii="Times New Roman" w:hAnsi="Times New Roman"/>
          <w:sz w:val="24"/>
        </w:rPr>
        <w:t>светлотность</w:t>
      </w:r>
      <w:proofErr w:type="spellEnd"/>
      <w:r>
        <w:rPr>
          <w:rFonts w:ascii="Times New Roman" w:hAnsi="Times New Roman"/>
          <w:sz w:val="24"/>
        </w:rPr>
        <w:t xml:space="preserve"> – динамика. Программная музыка. Импрессионизм (на примере творчества французских </w:t>
      </w:r>
      <w:proofErr w:type="spellStart"/>
      <w:r>
        <w:rPr>
          <w:rFonts w:ascii="Times New Roman" w:hAnsi="Times New Roman"/>
          <w:sz w:val="24"/>
        </w:rPr>
        <w:t>клавесинистов</w:t>
      </w:r>
      <w:proofErr w:type="spellEnd"/>
      <w:r>
        <w:rPr>
          <w:rFonts w:ascii="Times New Roman" w:hAnsi="Times New Roman"/>
          <w:sz w:val="24"/>
        </w:rPr>
        <w:t>, К. Дебюсси, А.К. Лядова</w:t>
      </w:r>
      <w:r>
        <w:rPr>
          <w:rFonts w:ascii="Times New Roman" w:hAnsi="Times New Roman"/>
          <w:sz w:val="24"/>
        </w:rPr>
        <w:br/>
        <w:t>и других композиторов).</w:t>
      </w:r>
    </w:p>
    <w:p w14:paraId="670DBA79"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Виды деятельности обучающихся:</w:t>
      </w:r>
    </w:p>
    <w:p w14:paraId="14B79AD6"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знакомство с музыкальными произведениями программной музыки, выявление интонаций изобразительного характера;</w:t>
      </w:r>
    </w:p>
    <w:p w14:paraId="62BBC647"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музыкальная викторина на знание музыки, названий и авторов изученных произведений;</w:t>
      </w:r>
    </w:p>
    <w:p w14:paraId="58B27705"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разучивание, исполнение песни с элементами изобразительности, сочинение</w:t>
      </w:r>
      <w:r>
        <w:rPr>
          <w:rFonts w:ascii="Times New Roman" w:hAnsi="Times New Roman"/>
          <w:sz w:val="24"/>
        </w:rPr>
        <w:br/>
        <w:t>к ней ритмического и шумового аккомпанемента с целью усиления изобразительного эффекта;</w:t>
      </w:r>
    </w:p>
    <w:p w14:paraId="518CE3DD"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на выбор или факультативно:</w:t>
      </w:r>
    </w:p>
    <w:p w14:paraId="250E8874"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 xml:space="preserve">рисование под впечатлением от восприятия музыки </w:t>
      </w:r>
      <w:r>
        <w:rPr>
          <w:rFonts w:ascii="Times New Roman" w:hAnsi="Times New Roman"/>
          <w:sz w:val="24"/>
        </w:rPr>
        <w:t>программно-изобразительного характера;</w:t>
      </w:r>
    </w:p>
    <w:p w14:paraId="39958496"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сочинение музыки, импровизация, озвучивание картин художников.</w:t>
      </w:r>
    </w:p>
    <w:p w14:paraId="380C3C0B"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160.6.8.3. Музыка и театр (3–4 часа).</w:t>
      </w:r>
    </w:p>
    <w:p w14:paraId="48684BC3"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Содержание: Музыка к драматическому спектаклю (на примере творчества</w:t>
      </w:r>
      <w:r>
        <w:rPr>
          <w:rFonts w:ascii="Times New Roman" w:hAnsi="Times New Roman"/>
          <w:sz w:val="24"/>
        </w:rPr>
        <w:br/>
        <w:t>Э. Грига, Л. ван Бетховена, А.Г. Шнитке, Д.Д. Шостаковича и других композиторов). Единство музыки, драматургии, сценической живописи, хореографии.</w:t>
      </w:r>
    </w:p>
    <w:p w14:paraId="642F428B"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Виды деятельности обучающихся:</w:t>
      </w:r>
    </w:p>
    <w:p w14:paraId="0418AC03"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знакомство с образцами музыки, созданной отечественными и зарубежными композиторами для драматического театра;</w:t>
      </w:r>
    </w:p>
    <w:p w14:paraId="418B9694"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разучивание, исполнение песни из театральной постановки, просмотр видеозаписи спектакля, в котором звучит данная песня;</w:t>
      </w:r>
    </w:p>
    <w:p w14:paraId="231C7B0B"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музыкальная викторина на материале изученных фрагментов музыкальных спектаклей;</w:t>
      </w:r>
    </w:p>
    <w:p w14:paraId="16A90F38"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на выбор или факультативно:</w:t>
      </w:r>
    </w:p>
    <w:p w14:paraId="6EB98FFD"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постановка музыкального спектакля;</w:t>
      </w:r>
    </w:p>
    <w:p w14:paraId="5FD5C309"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lastRenderedPageBreak/>
        <w:t>посещение театра с последующим обсуждением (устно или письменно) роли музыки в данном спектакле;</w:t>
      </w:r>
    </w:p>
    <w:p w14:paraId="26A8204A"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исследовательские проекты о музыке, созданной отечественными композиторами для театра.</w:t>
      </w:r>
    </w:p>
    <w:p w14:paraId="1AEB7F91"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160.6.8.4. Музыка кино и телевидения (3–4 часа).</w:t>
      </w:r>
    </w:p>
    <w:p w14:paraId="5789987E"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 xml:space="preserve">Содержание: Музыка в </w:t>
      </w:r>
      <w:r>
        <w:rPr>
          <w:rFonts w:ascii="Times New Roman" w:hAnsi="Times New Roman"/>
          <w:sz w:val="24"/>
        </w:rPr>
        <w:t>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w:t>
      </w:r>
      <w:r>
        <w:rPr>
          <w:rFonts w:ascii="Times New Roman" w:hAnsi="Times New Roman"/>
          <w:sz w:val="24"/>
        </w:rPr>
        <w:br/>
        <w:t>А. Шнитке).</w:t>
      </w:r>
    </w:p>
    <w:p w14:paraId="54AC0A2A"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Виды деятельности обучающихся:</w:t>
      </w:r>
    </w:p>
    <w:p w14:paraId="670ED8C7"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знакомство с образцами киномузыки отечественных и зарубежных композиторов;</w:t>
      </w:r>
    </w:p>
    <w:p w14:paraId="3F9F3D3C"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просмотр фильмов с целью анализа выразительного эффекта, создаваемого музыкой;</w:t>
      </w:r>
    </w:p>
    <w:p w14:paraId="5AFCF2B3"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разучивание, исполнение песни из фильма;</w:t>
      </w:r>
    </w:p>
    <w:p w14:paraId="34F796F1"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на выбор или факультативно:</w:t>
      </w:r>
    </w:p>
    <w:p w14:paraId="19667432"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создание любительского музыкального фильма;</w:t>
      </w:r>
    </w:p>
    <w:p w14:paraId="0A845113" w14:textId="77777777" w:rsidR="00416094" w:rsidRDefault="00CC00E5">
      <w:pPr>
        <w:pStyle w:val="afff8"/>
        <w:spacing w:after="0" w:line="360" w:lineRule="auto"/>
        <w:ind w:left="0" w:firstLine="709"/>
        <w:jc w:val="both"/>
        <w:rPr>
          <w:rFonts w:ascii="Times New Roman" w:hAnsi="Times New Roman"/>
          <w:sz w:val="24"/>
        </w:rPr>
      </w:pPr>
      <w:proofErr w:type="spellStart"/>
      <w:r>
        <w:rPr>
          <w:rFonts w:ascii="Times New Roman" w:hAnsi="Times New Roman"/>
          <w:sz w:val="24"/>
        </w:rPr>
        <w:t>переозвучка</w:t>
      </w:r>
      <w:proofErr w:type="spellEnd"/>
      <w:r>
        <w:rPr>
          <w:rFonts w:ascii="Times New Roman" w:hAnsi="Times New Roman"/>
          <w:sz w:val="24"/>
        </w:rPr>
        <w:t xml:space="preserve"> фрагмента мультфильма;</w:t>
      </w:r>
    </w:p>
    <w:p w14:paraId="1126EE24"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просмотр фильма-оперы или фильма-балета, аналитическое эссе с ответом</w:t>
      </w:r>
      <w:r>
        <w:rPr>
          <w:rFonts w:ascii="Times New Roman" w:hAnsi="Times New Roman"/>
          <w:sz w:val="24"/>
        </w:rPr>
        <w:br/>
        <w:t>на вопрос «В чем отличие видеозаписи музыкального спектакля от фильма-оперы (фильма-балета)?».</w:t>
      </w:r>
    </w:p>
    <w:p w14:paraId="1D8AA350"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160.6.9. Модуль № 9 «Современная музыка: основные жанры и направления».</w:t>
      </w:r>
    </w:p>
    <w:p w14:paraId="6AA7EB6F"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160.6.9.1. Джаз (3–4 часа).</w:t>
      </w:r>
    </w:p>
    <w:p w14:paraId="46FFE414"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Содержание: Джаз – основа популярной музыки XX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14:paraId="61DDBC8A"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Виды деятельности обучающихся:</w:t>
      </w:r>
    </w:p>
    <w:p w14:paraId="1296DBD8"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знакомство с различными джазовыми музыкальными композициями</w:t>
      </w:r>
      <w:r>
        <w:rPr>
          <w:rFonts w:ascii="Times New Roman" w:hAnsi="Times New Roman"/>
          <w:sz w:val="24"/>
        </w:rPr>
        <w:br/>
        <w:t xml:space="preserve">и направлениями (регтайм, </w:t>
      </w:r>
      <w:proofErr w:type="spellStart"/>
      <w:r>
        <w:rPr>
          <w:rFonts w:ascii="Times New Roman" w:hAnsi="Times New Roman"/>
          <w:sz w:val="24"/>
        </w:rPr>
        <w:t>биг</w:t>
      </w:r>
      <w:proofErr w:type="spellEnd"/>
      <w:r>
        <w:rPr>
          <w:rFonts w:ascii="Times New Roman" w:hAnsi="Times New Roman"/>
          <w:sz w:val="24"/>
        </w:rPr>
        <w:t xml:space="preserve"> бэнд, блюз);</w:t>
      </w:r>
    </w:p>
    <w:p w14:paraId="407C9B8D"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разучивание, исполнение одной из «вечнозеленых» джазовых тем, элементы ритмической и вокальной импровизации на ее основе;</w:t>
      </w:r>
    </w:p>
    <w:p w14:paraId="07683EE7"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определение на слух:</w:t>
      </w:r>
    </w:p>
    <w:p w14:paraId="4541CCC1"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принадлежности к джазовой или классической музыке;</w:t>
      </w:r>
    </w:p>
    <w:p w14:paraId="0858E1BB"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исполнительского состава (манера пения, состав инструментов);</w:t>
      </w:r>
    </w:p>
    <w:p w14:paraId="54D87FB3"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на выбор или факультативно:</w:t>
      </w:r>
    </w:p>
    <w:p w14:paraId="10A7DBC8"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сочинение блюза;</w:t>
      </w:r>
    </w:p>
    <w:p w14:paraId="12A754C3"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посещение концерта джазовой музыки.</w:t>
      </w:r>
    </w:p>
    <w:p w14:paraId="386B6CCB"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lastRenderedPageBreak/>
        <w:t>160.6.9.2. Мюзикл (3–4 часа).</w:t>
      </w:r>
    </w:p>
    <w:p w14:paraId="0C398B2E"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Содержание: Особенности жанра. Классика жанра – мюзиклы середины</w:t>
      </w:r>
      <w:r>
        <w:rPr>
          <w:rFonts w:ascii="Times New Roman" w:hAnsi="Times New Roman"/>
          <w:sz w:val="24"/>
        </w:rPr>
        <w:br/>
        <w:t>XX века (на примере творчества Ф. Лоу, Р. Роджерса, Э.Л. Уэббера). Современные постановки в жанре мюзикла на российской сцене.</w:t>
      </w:r>
    </w:p>
    <w:p w14:paraId="169D189D"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Виды деятельности обучающихся:</w:t>
      </w:r>
    </w:p>
    <w:p w14:paraId="23C5FBA7"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знакомство с музыкальными произведениями, сочиненными зарубежными</w:t>
      </w:r>
      <w:r>
        <w:rPr>
          <w:rFonts w:ascii="Times New Roman" w:hAnsi="Times New Roman"/>
          <w:sz w:val="24"/>
        </w:rPr>
        <w:br/>
        <w:t>и отечественными композиторами в жанре мюзикла, сравнение с другими театральными жанрами (опера, балет, драматический спектакль);</w:t>
      </w:r>
    </w:p>
    <w:p w14:paraId="7D540D7B"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анализ рекламных объявлений о премьерах мюзиклов в современных средствах массовой информации;</w:t>
      </w:r>
    </w:p>
    <w:p w14:paraId="1C962365"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просмотр видеозаписи одного из мюзиклов, написание собственного рекламного текста для данной постановки;</w:t>
      </w:r>
    </w:p>
    <w:p w14:paraId="46D888F9"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разучивание и исполнение отдельных номеров из мюзиклов.</w:t>
      </w:r>
    </w:p>
    <w:p w14:paraId="7C0B8388"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160.6.9.3. Молодежная музыкальная культура (3–4 часа).</w:t>
      </w:r>
    </w:p>
    <w:p w14:paraId="60C1F8C2"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Содержание: Направления и стили молодежной музыкальной культуры</w:t>
      </w:r>
      <w:r>
        <w:rPr>
          <w:rFonts w:ascii="Times New Roman" w:hAnsi="Times New Roman"/>
          <w:sz w:val="24"/>
        </w:rPr>
        <w:br/>
        <w:t>XX–XXI веков (рок-н-ролл, рок, панк, рэп, хип-хоп и другие). Социальный</w:t>
      </w:r>
      <w:r>
        <w:rPr>
          <w:rFonts w:ascii="Times New Roman" w:hAnsi="Times New Roman"/>
          <w:sz w:val="24"/>
        </w:rPr>
        <w:br/>
        <w:t>и коммерческий контекст массовой музыкальной культуры.</w:t>
      </w:r>
    </w:p>
    <w:p w14:paraId="0C710A2A"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Виды деятельности обучающихся:</w:t>
      </w:r>
    </w:p>
    <w:p w14:paraId="679F9F02"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 xml:space="preserve">знакомство с музыкальными произведениями, ставшими «классикой жанра» молодежной культуры (группы «Битлз», «Пинк-Флойд», Элвис Пресли, Виктор Цой, Билли </w:t>
      </w:r>
      <w:proofErr w:type="spellStart"/>
      <w:r>
        <w:rPr>
          <w:rFonts w:ascii="Times New Roman" w:hAnsi="Times New Roman"/>
          <w:sz w:val="24"/>
        </w:rPr>
        <w:t>Айлиш</w:t>
      </w:r>
      <w:proofErr w:type="spellEnd"/>
      <w:r>
        <w:rPr>
          <w:rFonts w:ascii="Times New Roman" w:hAnsi="Times New Roman"/>
          <w:sz w:val="24"/>
        </w:rPr>
        <w:t xml:space="preserve"> и другие группы и исполнители);</w:t>
      </w:r>
    </w:p>
    <w:p w14:paraId="71A400F1"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разучивание и исполнение песни, относящейся к одному из молодежных музыкальных течений;</w:t>
      </w:r>
    </w:p>
    <w:p w14:paraId="3BC50900"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дискуссия на тему «Современная музыка»;</w:t>
      </w:r>
    </w:p>
    <w:p w14:paraId="10F70AC3"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на выбор или факультативно:</w:t>
      </w:r>
    </w:p>
    <w:p w14:paraId="7064926F"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презентация альбома своей любимой группы.</w:t>
      </w:r>
    </w:p>
    <w:p w14:paraId="5D52A3FC"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160.6.9.4. Музыка цифрового мира (3–4 часа).</w:t>
      </w:r>
    </w:p>
    <w:p w14:paraId="4669D788"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Содержание: 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14:paraId="657E6634"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Виды деятельности обучающихся:</w:t>
      </w:r>
    </w:p>
    <w:p w14:paraId="3D23C503"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поиск информации о способах сохранения и передачи музыки прежде</w:t>
      </w:r>
      <w:r>
        <w:rPr>
          <w:rFonts w:ascii="Times New Roman" w:hAnsi="Times New Roman"/>
          <w:sz w:val="24"/>
        </w:rPr>
        <w:br/>
        <w:t>и сейчас;</w:t>
      </w:r>
    </w:p>
    <w:p w14:paraId="2049E20D"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просмотр музыкального клипа популярного исполнителя, анализ</w:t>
      </w:r>
      <w:r>
        <w:rPr>
          <w:rFonts w:ascii="Times New Roman" w:hAnsi="Times New Roman"/>
          <w:sz w:val="24"/>
        </w:rPr>
        <w:br/>
        <w:t>его художественного образа, стиля, выразительных средств;</w:t>
      </w:r>
    </w:p>
    <w:p w14:paraId="4D71DE05"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lastRenderedPageBreak/>
        <w:t>разучивание и исполнение популярной современной песни;</w:t>
      </w:r>
    </w:p>
    <w:p w14:paraId="245F42BB"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на выбор или факультативно:</w:t>
      </w:r>
    </w:p>
    <w:p w14:paraId="758FBC66"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проведение социального опроса о роли и месте музыки в жизни современного человека;</w:t>
      </w:r>
    </w:p>
    <w:p w14:paraId="263B854D"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создание собственного музыкального клипа.</w:t>
      </w:r>
    </w:p>
    <w:p w14:paraId="54759258"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160.7. Планируемые результаты освоения программы по музыке на уровне основного общего образования.</w:t>
      </w:r>
    </w:p>
    <w:p w14:paraId="3D7C1CBA"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160.7.1. В результате изучения музыки на уровне основного общего образования у обучающегося будут сформированы следующие личностные результаты в части:</w:t>
      </w:r>
    </w:p>
    <w:p w14:paraId="5D66CE7B"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1) патриотического воспитания:</w:t>
      </w:r>
    </w:p>
    <w:p w14:paraId="4C0C2664"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 xml:space="preserve">осознание </w:t>
      </w:r>
      <w:r>
        <w:rPr>
          <w:rFonts w:ascii="Times New Roman" w:hAnsi="Times New Roman"/>
          <w:sz w:val="24"/>
        </w:rPr>
        <w:t>российской гражданской идентичности в поликультурном</w:t>
      </w:r>
      <w:r>
        <w:rPr>
          <w:rFonts w:ascii="Times New Roman" w:hAnsi="Times New Roman"/>
          <w:sz w:val="24"/>
        </w:rPr>
        <w:br/>
        <w:t>и многоконфессиональном обществе;</w:t>
      </w:r>
    </w:p>
    <w:p w14:paraId="09299EC7"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знание Гимна России и традиций его исполнения, уважение музыкальных символов республик Российской Федерации и других стран мира;</w:t>
      </w:r>
    </w:p>
    <w:p w14:paraId="1CBCE09B"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проявление интереса к освоению музыкальных традиций своего края, музыкальной культуры народов России;</w:t>
      </w:r>
    </w:p>
    <w:p w14:paraId="15016983"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знание достижений отечественных музыкантов, их вклада в мировую музыкальную культуру;</w:t>
      </w:r>
    </w:p>
    <w:p w14:paraId="723979D7"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интерес к изучению истории отечественной музыкальной культуры;</w:t>
      </w:r>
    </w:p>
    <w:p w14:paraId="2204103D"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стремление развивать и сохранять музыкальную культуру своей страны, своего края;</w:t>
      </w:r>
    </w:p>
    <w:p w14:paraId="10EFB3A1"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2) гражданского воспитания:</w:t>
      </w:r>
    </w:p>
    <w:p w14:paraId="56CAD532"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готовность к выполнению обязанностей гражданина и реализации его прав, уважение прав, свобод и законных интересов других людей;</w:t>
      </w:r>
    </w:p>
    <w:p w14:paraId="3E61B15C"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14:paraId="44DDFA3A"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p>
    <w:p w14:paraId="12D55AD0" w14:textId="77777777" w:rsidR="00416094" w:rsidRDefault="00CC00E5">
      <w:pPr>
        <w:spacing w:line="360" w:lineRule="auto"/>
        <w:ind w:firstLine="709"/>
        <w:contextualSpacing/>
        <w:jc w:val="both"/>
        <w:rPr>
          <w:rFonts w:ascii="Times New Roman" w:hAnsi="Times New Roman"/>
          <w:sz w:val="24"/>
        </w:rPr>
      </w:pPr>
      <w:r>
        <w:rPr>
          <w:rFonts w:ascii="Times New Roman" w:hAnsi="Times New Roman"/>
          <w:sz w:val="24"/>
        </w:rPr>
        <w:t>3) духовно-нравственного воспитания:</w:t>
      </w:r>
    </w:p>
    <w:p w14:paraId="1E09ABF1" w14:textId="77777777" w:rsidR="00416094" w:rsidRDefault="00CC00E5">
      <w:pPr>
        <w:spacing w:line="360" w:lineRule="auto"/>
        <w:ind w:firstLine="709"/>
        <w:contextualSpacing/>
        <w:jc w:val="both"/>
        <w:rPr>
          <w:rFonts w:ascii="Times New Roman" w:hAnsi="Times New Roman"/>
          <w:sz w:val="24"/>
        </w:rPr>
      </w:pPr>
      <w:r>
        <w:rPr>
          <w:rFonts w:ascii="Times New Roman" w:hAnsi="Times New Roman"/>
          <w:sz w:val="24"/>
        </w:rPr>
        <w:t>ориентация на моральные ценности и нормы в ситуациях нравственного выбора;</w:t>
      </w:r>
    </w:p>
    <w:p w14:paraId="7415EFE0" w14:textId="77777777" w:rsidR="00416094" w:rsidRDefault="00CC00E5">
      <w:pPr>
        <w:spacing w:line="360" w:lineRule="auto"/>
        <w:ind w:firstLine="709"/>
        <w:contextualSpacing/>
        <w:jc w:val="both"/>
        <w:rPr>
          <w:rFonts w:ascii="Times New Roman" w:hAnsi="Times New Roman"/>
          <w:sz w:val="24"/>
        </w:rPr>
      </w:pPr>
      <w:r>
        <w:rPr>
          <w:rFonts w:ascii="Times New Roman" w:hAnsi="Times New Roman"/>
          <w:sz w:val="24"/>
        </w:rPr>
        <w:t>готовность воспринимать музыкальное искусство с учетом моральных</w:t>
      </w:r>
      <w:r>
        <w:rPr>
          <w:rFonts w:ascii="Times New Roman" w:hAnsi="Times New Roman"/>
          <w:sz w:val="24"/>
        </w:rPr>
        <w:br/>
        <w:t>и духовных ценностей этического и религиозного контекста, социально-исторических особенностей этики и эстетики;</w:t>
      </w:r>
    </w:p>
    <w:p w14:paraId="08A04E7A" w14:textId="77777777" w:rsidR="00416094" w:rsidRDefault="00CC00E5">
      <w:pPr>
        <w:spacing w:line="360" w:lineRule="auto"/>
        <w:ind w:firstLine="709"/>
        <w:contextualSpacing/>
        <w:jc w:val="both"/>
        <w:rPr>
          <w:rFonts w:ascii="Times New Roman" w:hAnsi="Times New Roman"/>
          <w:sz w:val="24"/>
        </w:rPr>
      </w:pPr>
      <w:r>
        <w:rPr>
          <w:rFonts w:ascii="Times New Roman" w:hAnsi="Times New Roman"/>
          <w:sz w:val="24"/>
        </w:rPr>
        <w:lastRenderedPageBreak/>
        <w:t>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14:paraId="08EF5998" w14:textId="77777777" w:rsidR="00416094" w:rsidRDefault="00CC00E5">
      <w:pPr>
        <w:spacing w:line="360" w:lineRule="auto"/>
        <w:ind w:firstLine="709"/>
        <w:contextualSpacing/>
        <w:jc w:val="both"/>
        <w:rPr>
          <w:rFonts w:ascii="Times New Roman" w:hAnsi="Times New Roman"/>
          <w:sz w:val="24"/>
        </w:rPr>
      </w:pPr>
      <w:r>
        <w:rPr>
          <w:rFonts w:ascii="Times New Roman" w:hAnsi="Times New Roman"/>
          <w:sz w:val="24"/>
        </w:rPr>
        <w:t>4) эстетического воспитания:</w:t>
      </w:r>
    </w:p>
    <w:p w14:paraId="614CC354" w14:textId="77777777" w:rsidR="00416094" w:rsidRDefault="00CC00E5">
      <w:pPr>
        <w:spacing w:line="360" w:lineRule="auto"/>
        <w:ind w:firstLine="709"/>
        <w:contextualSpacing/>
        <w:jc w:val="both"/>
        <w:rPr>
          <w:rFonts w:ascii="Times New Roman" w:hAnsi="Times New Roman"/>
          <w:sz w:val="24"/>
        </w:rPr>
      </w:pPr>
      <w:r>
        <w:rPr>
          <w:rFonts w:ascii="Times New Roman" w:hAnsi="Times New Roman"/>
          <w:sz w:val="24"/>
        </w:rPr>
        <w:t>восприимчивость к различным видам искусства, умение видеть прекрасное</w:t>
      </w:r>
      <w:r>
        <w:rPr>
          <w:rFonts w:ascii="Times New Roman" w:hAnsi="Times New Roman"/>
          <w:sz w:val="24"/>
        </w:rPr>
        <w:br/>
        <w:t>в окружающей действительности, готовность прислушиваться к природе, людям, самому себе;</w:t>
      </w:r>
    </w:p>
    <w:p w14:paraId="58EE66AC" w14:textId="77777777" w:rsidR="00416094" w:rsidRDefault="00CC00E5">
      <w:pPr>
        <w:spacing w:line="360" w:lineRule="auto"/>
        <w:ind w:firstLine="709"/>
        <w:contextualSpacing/>
        <w:jc w:val="both"/>
        <w:rPr>
          <w:rFonts w:ascii="Times New Roman" w:hAnsi="Times New Roman"/>
          <w:sz w:val="24"/>
        </w:rPr>
      </w:pPr>
      <w:r>
        <w:rPr>
          <w:rFonts w:ascii="Times New Roman" w:hAnsi="Times New Roman"/>
          <w:sz w:val="24"/>
        </w:rPr>
        <w:t>осознание ценности творчества, таланта;</w:t>
      </w:r>
    </w:p>
    <w:p w14:paraId="4CE5C9AC" w14:textId="77777777" w:rsidR="00416094" w:rsidRDefault="00CC00E5">
      <w:pPr>
        <w:spacing w:line="360" w:lineRule="auto"/>
        <w:ind w:firstLine="709"/>
        <w:contextualSpacing/>
        <w:jc w:val="both"/>
        <w:rPr>
          <w:rFonts w:ascii="Times New Roman" w:hAnsi="Times New Roman"/>
          <w:sz w:val="24"/>
        </w:rPr>
      </w:pPr>
      <w:r>
        <w:rPr>
          <w:rFonts w:ascii="Times New Roman" w:hAnsi="Times New Roman"/>
          <w:sz w:val="24"/>
        </w:rPr>
        <w:t>осознание важности музыкального искусства как средства коммуникации</w:t>
      </w:r>
      <w:r>
        <w:rPr>
          <w:rFonts w:ascii="Times New Roman" w:hAnsi="Times New Roman"/>
          <w:sz w:val="24"/>
        </w:rPr>
        <w:br/>
        <w:t>и самовыражения;</w:t>
      </w:r>
    </w:p>
    <w:p w14:paraId="2676A89F" w14:textId="77777777" w:rsidR="00416094" w:rsidRDefault="00CC00E5">
      <w:pPr>
        <w:spacing w:line="360" w:lineRule="auto"/>
        <w:ind w:firstLine="709"/>
        <w:contextualSpacing/>
        <w:jc w:val="both"/>
        <w:rPr>
          <w:rFonts w:ascii="Times New Roman" w:hAnsi="Times New Roman"/>
          <w:sz w:val="24"/>
        </w:rPr>
      </w:pPr>
      <w:r>
        <w:rPr>
          <w:rFonts w:ascii="Times New Roman" w:hAnsi="Times New Roman"/>
          <w:sz w:val="24"/>
        </w:rPr>
        <w:t>понимание ценности отечественного и мирового искусства, роли этнических культурных традиций и народного творчества;</w:t>
      </w:r>
    </w:p>
    <w:p w14:paraId="312FAD23" w14:textId="77777777" w:rsidR="00416094" w:rsidRDefault="00CC00E5">
      <w:pPr>
        <w:spacing w:line="360" w:lineRule="auto"/>
        <w:ind w:firstLine="709"/>
        <w:contextualSpacing/>
        <w:jc w:val="both"/>
        <w:rPr>
          <w:rFonts w:ascii="Times New Roman" w:hAnsi="Times New Roman"/>
          <w:sz w:val="24"/>
        </w:rPr>
      </w:pPr>
      <w:r>
        <w:rPr>
          <w:rFonts w:ascii="Times New Roman" w:hAnsi="Times New Roman"/>
          <w:sz w:val="24"/>
        </w:rPr>
        <w:t>стремление к самовыражению в разных видах искусства;</w:t>
      </w:r>
    </w:p>
    <w:p w14:paraId="0D11D53C" w14:textId="77777777" w:rsidR="00416094" w:rsidRDefault="00CC00E5">
      <w:pPr>
        <w:spacing w:line="360" w:lineRule="auto"/>
        <w:ind w:firstLine="709"/>
        <w:contextualSpacing/>
        <w:jc w:val="both"/>
        <w:rPr>
          <w:rFonts w:ascii="Times New Roman" w:hAnsi="Times New Roman"/>
          <w:sz w:val="24"/>
        </w:rPr>
      </w:pPr>
      <w:r>
        <w:rPr>
          <w:rFonts w:ascii="Times New Roman" w:hAnsi="Times New Roman"/>
          <w:sz w:val="24"/>
        </w:rPr>
        <w:t>5) ценности научного познания:</w:t>
      </w:r>
    </w:p>
    <w:p w14:paraId="002E172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ориентация в деятельности на современную систему научных </w:t>
      </w:r>
      <w:r>
        <w:rPr>
          <w:rFonts w:ascii="Times New Roman" w:hAnsi="Times New Roman"/>
          <w:sz w:val="24"/>
        </w:rPr>
        <w:t>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14:paraId="033AB0B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овладение музыкальным языком, навыками познания музыки как искусства интонируемого смысла;</w:t>
      </w:r>
    </w:p>
    <w:p w14:paraId="7D9976B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овладение основными способами исследовательской деятельности</w:t>
      </w:r>
      <w:r>
        <w:rPr>
          <w:rFonts w:ascii="Times New Roman" w:hAnsi="Times New Roman"/>
          <w:sz w:val="24"/>
        </w:rPr>
        <w:br/>
        <w:t>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объема специальной терминологии;</w:t>
      </w:r>
    </w:p>
    <w:p w14:paraId="036CB287"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6) физического воспитания, формирования культуры здоровья</w:t>
      </w:r>
      <w:r>
        <w:rPr>
          <w:rFonts w:ascii="Times New Roman" w:hAnsi="Times New Roman"/>
          <w:sz w:val="24"/>
        </w:rPr>
        <w:br/>
        <w:t>и эмоционального благополучия:</w:t>
      </w:r>
    </w:p>
    <w:p w14:paraId="7C098722"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осознание ценности жизни с опорой на собственный жизненный опыт и опыт восприятия произведений искусства;</w:t>
      </w:r>
    </w:p>
    <w:p w14:paraId="149215FF"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соблюдение правил личной безопасности и гигиены, в том числе в процессе музыкально-исполнительской, творческой, исследовательской деятельности;</w:t>
      </w:r>
    </w:p>
    <w:p w14:paraId="436287D1"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умение осознавать свое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w:t>
      </w:r>
    </w:p>
    <w:p w14:paraId="36012EE6"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сформированность навыков рефлексии, признание своего права на ошибку</w:t>
      </w:r>
      <w:r>
        <w:rPr>
          <w:rFonts w:ascii="Times New Roman" w:hAnsi="Times New Roman"/>
          <w:sz w:val="24"/>
        </w:rPr>
        <w:br/>
        <w:t>и такого же права другого человека;</w:t>
      </w:r>
    </w:p>
    <w:p w14:paraId="6670FC74" w14:textId="77777777" w:rsidR="00416094" w:rsidRDefault="00CC00E5">
      <w:pPr>
        <w:spacing w:line="360" w:lineRule="auto"/>
        <w:ind w:firstLine="709"/>
        <w:contextualSpacing/>
        <w:jc w:val="both"/>
        <w:rPr>
          <w:rFonts w:ascii="Times New Roman" w:hAnsi="Times New Roman"/>
          <w:sz w:val="24"/>
        </w:rPr>
      </w:pPr>
      <w:r>
        <w:rPr>
          <w:rFonts w:ascii="Times New Roman" w:hAnsi="Times New Roman"/>
          <w:sz w:val="24"/>
        </w:rPr>
        <w:t>7) трудового воспитания:</w:t>
      </w:r>
    </w:p>
    <w:p w14:paraId="1791D23F" w14:textId="77777777" w:rsidR="00416094" w:rsidRDefault="00CC00E5">
      <w:pPr>
        <w:spacing w:line="360" w:lineRule="auto"/>
        <w:ind w:firstLine="709"/>
        <w:contextualSpacing/>
        <w:jc w:val="both"/>
        <w:rPr>
          <w:rFonts w:ascii="Times New Roman" w:hAnsi="Times New Roman"/>
          <w:sz w:val="24"/>
        </w:rPr>
      </w:pPr>
      <w:r>
        <w:rPr>
          <w:rFonts w:ascii="Times New Roman" w:hAnsi="Times New Roman"/>
          <w:sz w:val="24"/>
        </w:rPr>
        <w:lastRenderedPageBreak/>
        <w:t>установка на посильное активное участие в практической деятельности;</w:t>
      </w:r>
    </w:p>
    <w:p w14:paraId="503B8823" w14:textId="77777777" w:rsidR="00416094" w:rsidRDefault="00CC00E5">
      <w:pPr>
        <w:spacing w:line="360" w:lineRule="auto"/>
        <w:ind w:firstLine="709"/>
        <w:contextualSpacing/>
        <w:jc w:val="both"/>
        <w:rPr>
          <w:rFonts w:ascii="Times New Roman" w:hAnsi="Times New Roman"/>
          <w:sz w:val="24"/>
        </w:rPr>
      </w:pPr>
      <w:r>
        <w:rPr>
          <w:rFonts w:ascii="Times New Roman" w:hAnsi="Times New Roman"/>
          <w:sz w:val="24"/>
        </w:rPr>
        <w:t>трудолюбие в учебе, настойчивость в достижении поставленных целей;</w:t>
      </w:r>
    </w:p>
    <w:p w14:paraId="16E28AF9" w14:textId="77777777" w:rsidR="00416094" w:rsidRDefault="00CC00E5">
      <w:pPr>
        <w:spacing w:line="360" w:lineRule="auto"/>
        <w:ind w:firstLine="709"/>
        <w:contextualSpacing/>
        <w:jc w:val="both"/>
        <w:rPr>
          <w:rFonts w:ascii="Times New Roman" w:hAnsi="Times New Roman"/>
          <w:sz w:val="24"/>
        </w:rPr>
      </w:pPr>
      <w:r>
        <w:rPr>
          <w:rFonts w:ascii="Times New Roman" w:hAnsi="Times New Roman"/>
          <w:sz w:val="24"/>
        </w:rPr>
        <w:t>интерес к практическому изучению профессий в сфере культуры и искусства;</w:t>
      </w:r>
    </w:p>
    <w:p w14:paraId="0BFA2749" w14:textId="77777777" w:rsidR="00416094" w:rsidRDefault="00CC00E5">
      <w:pPr>
        <w:spacing w:line="360" w:lineRule="auto"/>
        <w:ind w:firstLine="709"/>
        <w:contextualSpacing/>
        <w:jc w:val="both"/>
        <w:rPr>
          <w:rFonts w:ascii="Times New Roman" w:hAnsi="Times New Roman"/>
          <w:sz w:val="24"/>
        </w:rPr>
      </w:pPr>
      <w:r>
        <w:rPr>
          <w:rFonts w:ascii="Times New Roman" w:hAnsi="Times New Roman"/>
          <w:sz w:val="24"/>
        </w:rPr>
        <w:t>уважение к труду и результатам трудовой деятельности;</w:t>
      </w:r>
    </w:p>
    <w:p w14:paraId="16C1D12C" w14:textId="77777777" w:rsidR="00416094" w:rsidRDefault="00CC00E5">
      <w:pPr>
        <w:spacing w:line="360" w:lineRule="auto"/>
        <w:ind w:firstLine="709"/>
        <w:contextualSpacing/>
        <w:jc w:val="both"/>
        <w:rPr>
          <w:rFonts w:ascii="Times New Roman" w:hAnsi="Times New Roman"/>
          <w:sz w:val="24"/>
        </w:rPr>
      </w:pPr>
      <w:r>
        <w:rPr>
          <w:rFonts w:ascii="Times New Roman" w:hAnsi="Times New Roman"/>
          <w:sz w:val="24"/>
        </w:rPr>
        <w:t>8) экологического воспитания:</w:t>
      </w:r>
    </w:p>
    <w:p w14:paraId="24823A8F" w14:textId="77777777" w:rsidR="00416094" w:rsidRDefault="00CC00E5">
      <w:pPr>
        <w:spacing w:line="360" w:lineRule="auto"/>
        <w:ind w:firstLine="709"/>
        <w:contextualSpacing/>
        <w:jc w:val="both"/>
        <w:rPr>
          <w:rFonts w:ascii="Times New Roman" w:hAnsi="Times New Roman"/>
          <w:sz w:val="24"/>
        </w:rPr>
      </w:pPr>
      <w:r>
        <w:rPr>
          <w:rFonts w:ascii="Times New Roman" w:hAnsi="Times New Roman"/>
          <w:sz w:val="24"/>
        </w:rPr>
        <w:t>повышение уровня экологической культуры, осознание глобального характера экологических проблем и путей их решения;</w:t>
      </w:r>
    </w:p>
    <w:p w14:paraId="330D54E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участие в экологических проектах через различные формы музыкального творчества.</w:t>
      </w:r>
    </w:p>
    <w:p w14:paraId="217F9477" w14:textId="77777777" w:rsidR="00416094" w:rsidRDefault="00CC00E5">
      <w:pPr>
        <w:pStyle w:val="affffc"/>
        <w:spacing w:line="360" w:lineRule="auto"/>
        <w:ind w:left="0" w:right="0" w:firstLine="709"/>
        <w:rPr>
          <w:rFonts w:ascii="Times New Roman" w:hAnsi="Times New Roman"/>
          <w:sz w:val="24"/>
        </w:rPr>
      </w:pPr>
      <w:r>
        <w:rPr>
          <w:rFonts w:ascii="Times New Roman" w:hAnsi="Times New Roman"/>
          <w:sz w:val="24"/>
        </w:rPr>
        <w:t>9) адаптации к изменяющимся условиям социальной и природной среды:</w:t>
      </w:r>
    </w:p>
    <w:p w14:paraId="366F4B95" w14:textId="77777777" w:rsidR="00416094" w:rsidRDefault="00CC00E5">
      <w:pPr>
        <w:pStyle w:val="affffc"/>
        <w:spacing w:line="360" w:lineRule="auto"/>
        <w:ind w:left="0" w:right="0" w:firstLine="709"/>
        <w:contextualSpacing/>
        <w:rPr>
          <w:rFonts w:ascii="Times New Roman" w:hAnsi="Times New Roman"/>
          <w:sz w:val="24"/>
        </w:rPr>
      </w:pPr>
      <w:r>
        <w:rPr>
          <w:rFonts w:ascii="Times New Roman" w:hAnsi="Times New Roman"/>
          <w:sz w:val="24"/>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14:paraId="66B36F5D" w14:textId="77777777" w:rsidR="00416094" w:rsidRDefault="00CC00E5">
      <w:pPr>
        <w:pStyle w:val="affffc"/>
        <w:spacing w:line="360" w:lineRule="auto"/>
        <w:ind w:left="0" w:right="0" w:firstLine="709"/>
        <w:contextualSpacing/>
        <w:rPr>
          <w:rFonts w:ascii="Times New Roman" w:hAnsi="Times New Roman"/>
          <w:sz w:val="24"/>
        </w:rPr>
      </w:pPr>
      <w:r>
        <w:rPr>
          <w:rFonts w:ascii="Times New Roman" w:hAnsi="Times New Roman"/>
          <w:sz w:val="24"/>
        </w:rPr>
        <w:t>стремление перенимать опыт, учиться у других людей – как взрослых,</w:t>
      </w:r>
      <w:r>
        <w:rPr>
          <w:rFonts w:ascii="Times New Roman" w:hAnsi="Times New Roman"/>
          <w:sz w:val="24"/>
        </w:rPr>
        <w:br/>
        <w:t>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14:paraId="0CC433A1" w14:textId="77777777" w:rsidR="00416094" w:rsidRDefault="00CC00E5">
      <w:pPr>
        <w:pStyle w:val="affffc"/>
        <w:spacing w:line="360" w:lineRule="auto"/>
        <w:ind w:left="0" w:right="0" w:firstLine="709"/>
        <w:contextualSpacing/>
        <w:rPr>
          <w:rFonts w:ascii="Times New Roman" w:hAnsi="Times New Roman"/>
          <w:sz w:val="24"/>
        </w:rPr>
      </w:pPr>
      <w:r>
        <w:rPr>
          <w:rFonts w:ascii="Times New Roman" w:hAnsi="Times New Roman"/>
          <w:sz w:val="24"/>
        </w:rPr>
        <w:t xml:space="preserve">смелость при </w:t>
      </w:r>
      <w:r>
        <w:rPr>
          <w:rFonts w:ascii="Times New Roman" w:hAnsi="Times New Roman"/>
          <w:sz w:val="24"/>
        </w:rPr>
        <w:t>соприкосновении с новым эмоциональным опытом, 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w:t>
      </w:r>
    </w:p>
    <w:p w14:paraId="5DFD7018" w14:textId="77777777" w:rsidR="00416094" w:rsidRDefault="00CC00E5">
      <w:pPr>
        <w:pStyle w:val="affffc"/>
        <w:spacing w:line="360" w:lineRule="auto"/>
        <w:ind w:left="0" w:right="0" w:firstLine="709"/>
        <w:contextualSpacing/>
        <w:rPr>
          <w:rFonts w:ascii="Times New Roman" w:hAnsi="Times New Roman"/>
          <w:sz w:val="24"/>
        </w:rPr>
      </w:pPr>
      <w:r>
        <w:rPr>
          <w:rFonts w:ascii="Times New Roman" w:hAnsi="Times New Roman"/>
          <w:sz w:val="24"/>
        </w:rPr>
        <w:t>способность осознавать стрессовую ситуацию, оценивать происходящие изменения и их последствия, опираясь на жизненный интонационный</w:t>
      </w:r>
      <w:r>
        <w:rPr>
          <w:rFonts w:ascii="Times New Roman" w:hAnsi="Times New Roman"/>
          <w:sz w:val="24"/>
        </w:rPr>
        <w:br/>
        <w:t>и эмоциональный опыт, опыт и навыки управления своими психоэмоциональными ресурсами в стрессовой ситуации, воля к победе.</w:t>
      </w:r>
    </w:p>
    <w:p w14:paraId="5EC222EE"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160.7.2. В результате изучения музыки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14:paraId="58C2F8F9"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160.7.2.1. У обучающегося будут сформированы следующие базовые логические действия как часть универсальных познавательных учебных действий:</w:t>
      </w:r>
    </w:p>
    <w:p w14:paraId="4AD6539B" w14:textId="77777777" w:rsidR="00416094" w:rsidRDefault="00CC00E5">
      <w:pPr>
        <w:pStyle w:val="affffc"/>
        <w:spacing w:line="360" w:lineRule="auto"/>
        <w:ind w:left="0" w:right="0" w:firstLine="709"/>
        <w:contextualSpacing/>
        <w:rPr>
          <w:rFonts w:ascii="Times New Roman" w:hAnsi="Times New Roman"/>
          <w:sz w:val="24"/>
        </w:rPr>
      </w:pPr>
      <w:r>
        <w:rPr>
          <w:rFonts w:ascii="Times New Roman" w:hAnsi="Times New Roman"/>
          <w:sz w:val="24"/>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14:paraId="1B523169" w14:textId="77777777" w:rsidR="00416094" w:rsidRDefault="00CC00E5">
      <w:pPr>
        <w:pStyle w:val="affffc"/>
        <w:spacing w:line="360" w:lineRule="auto"/>
        <w:ind w:left="0" w:right="0" w:firstLine="709"/>
        <w:contextualSpacing/>
        <w:rPr>
          <w:rFonts w:ascii="Times New Roman" w:hAnsi="Times New Roman"/>
          <w:sz w:val="24"/>
        </w:rPr>
      </w:pPr>
      <w:r>
        <w:rPr>
          <w:rFonts w:ascii="Times New Roman" w:hAnsi="Times New Roman"/>
          <w:sz w:val="24"/>
        </w:rPr>
        <w:lastRenderedPageBreak/>
        <w:t>сопоставлять, сравнивать на основании существенных признаков произведения, жанры и стили музыкального и других видов искусства;</w:t>
      </w:r>
    </w:p>
    <w:p w14:paraId="3B3E434A" w14:textId="77777777" w:rsidR="00416094" w:rsidRDefault="00CC00E5">
      <w:pPr>
        <w:pStyle w:val="affffc"/>
        <w:spacing w:line="360" w:lineRule="auto"/>
        <w:ind w:left="0" w:right="0" w:firstLine="709"/>
        <w:contextualSpacing/>
        <w:rPr>
          <w:rFonts w:ascii="Times New Roman" w:hAnsi="Times New Roman"/>
          <w:sz w:val="24"/>
        </w:rPr>
      </w:pPr>
      <w:r>
        <w:rPr>
          <w:rFonts w:ascii="Times New Roman" w:hAnsi="Times New Roman"/>
          <w:sz w:val="24"/>
        </w:rPr>
        <w:t xml:space="preserve">обнаруживать взаимные влияния отдельных видов, жанров и </w:t>
      </w:r>
      <w:r>
        <w:rPr>
          <w:rFonts w:ascii="Times New Roman" w:hAnsi="Times New Roman"/>
          <w:sz w:val="24"/>
        </w:rPr>
        <w:t>стилей музыки друг на друга, формулировать гипотезы о взаимосвязях;</w:t>
      </w:r>
    </w:p>
    <w:p w14:paraId="5EA845EC" w14:textId="77777777" w:rsidR="00416094" w:rsidRDefault="00CC00E5">
      <w:pPr>
        <w:pStyle w:val="affffc"/>
        <w:spacing w:line="360" w:lineRule="auto"/>
        <w:ind w:left="0" w:right="0" w:firstLine="709"/>
        <w:contextualSpacing/>
        <w:rPr>
          <w:rFonts w:ascii="Times New Roman" w:hAnsi="Times New Roman"/>
          <w:sz w:val="24"/>
        </w:rPr>
      </w:pPr>
      <w:r>
        <w:rPr>
          <w:rFonts w:ascii="Times New Roman" w:hAnsi="Times New Roman"/>
          <w:sz w:val="24"/>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14:paraId="788F58FB" w14:textId="77777777" w:rsidR="00416094" w:rsidRDefault="00CC00E5">
      <w:pPr>
        <w:pStyle w:val="affffc"/>
        <w:spacing w:line="360" w:lineRule="auto"/>
        <w:ind w:left="0" w:right="0" w:firstLine="709"/>
        <w:contextualSpacing/>
        <w:rPr>
          <w:rFonts w:ascii="Times New Roman" w:hAnsi="Times New Roman"/>
          <w:sz w:val="24"/>
        </w:rPr>
      </w:pPr>
      <w:r>
        <w:rPr>
          <w:rFonts w:ascii="Times New Roman" w:hAnsi="Times New Roman"/>
          <w:sz w:val="24"/>
        </w:rPr>
        <w:t>выявлять и характеризовать существенные признаки конкретного музыкального звучания;</w:t>
      </w:r>
    </w:p>
    <w:p w14:paraId="2E5584C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самостоятельно обобщать и формулировать выводы по результатам проведенного слухового наблюдения-исследования.</w:t>
      </w:r>
    </w:p>
    <w:p w14:paraId="21D2A56D"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160.7.2.2. У обучающегося будут сформированы следующие базовые исследовательские действия как часть универсальных познавательных учебных действий:</w:t>
      </w:r>
    </w:p>
    <w:p w14:paraId="2920FAC0" w14:textId="77777777" w:rsidR="00416094" w:rsidRDefault="00CC00E5">
      <w:pPr>
        <w:pStyle w:val="affffc"/>
        <w:spacing w:line="360" w:lineRule="auto"/>
        <w:ind w:left="0" w:right="0" w:firstLine="709"/>
        <w:contextualSpacing/>
        <w:rPr>
          <w:rFonts w:ascii="Times New Roman" w:hAnsi="Times New Roman"/>
          <w:sz w:val="24"/>
        </w:rPr>
      </w:pPr>
      <w:r>
        <w:rPr>
          <w:rFonts w:ascii="Times New Roman" w:hAnsi="Times New Roman"/>
          <w:sz w:val="24"/>
        </w:rPr>
        <w:t>следовать внутренним слухом за развитием музыкального процесса, «наблюдать» звучание музыки;</w:t>
      </w:r>
    </w:p>
    <w:p w14:paraId="71405B68" w14:textId="77777777" w:rsidR="00416094" w:rsidRDefault="00CC00E5">
      <w:pPr>
        <w:pStyle w:val="affffc"/>
        <w:spacing w:line="360" w:lineRule="auto"/>
        <w:ind w:left="0" w:right="0" w:firstLine="709"/>
        <w:contextualSpacing/>
        <w:rPr>
          <w:rFonts w:ascii="Times New Roman" w:hAnsi="Times New Roman"/>
          <w:sz w:val="24"/>
        </w:rPr>
      </w:pPr>
      <w:r>
        <w:rPr>
          <w:rFonts w:ascii="Times New Roman" w:hAnsi="Times New Roman"/>
          <w:sz w:val="24"/>
        </w:rPr>
        <w:t>использовать вопросы как исследовательский инструмент познания;</w:t>
      </w:r>
    </w:p>
    <w:p w14:paraId="4CFFA5CF" w14:textId="77777777" w:rsidR="00416094" w:rsidRDefault="00CC00E5">
      <w:pPr>
        <w:pStyle w:val="affffc"/>
        <w:spacing w:line="360" w:lineRule="auto"/>
        <w:ind w:left="0" w:right="0" w:firstLine="709"/>
        <w:contextualSpacing/>
        <w:rPr>
          <w:rFonts w:ascii="Times New Roman" w:hAnsi="Times New Roman"/>
          <w:sz w:val="24"/>
        </w:rPr>
      </w:pPr>
      <w:r>
        <w:rPr>
          <w:rFonts w:ascii="Times New Roman" w:hAnsi="Times New Roman"/>
          <w:sz w:val="24"/>
        </w:rPr>
        <w:t>формулировать собственные вопросы, фиксирующие несоответствие</w:t>
      </w:r>
      <w:r>
        <w:rPr>
          <w:rFonts w:ascii="Times New Roman" w:hAnsi="Times New Roman"/>
          <w:sz w:val="24"/>
        </w:rPr>
        <w:br/>
        <w:t>между реальным и желательным состоянием учебной ситуации, восприятия, исполнения музыки;</w:t>
      </w:r>
    </w:p>
    <w:p w14:paraId="0688C7F3" w14:textId="77777777" w:rsidR="00416094" w:rsidRDefault="00CC00E5">
      <w:pPr>
        <w:pStyle w:val="affffc"/>
        <w:spacing w:line="360" w:lineRule="auto"/>
        <w:ind w:left="0" w:right="0" w:firstLine="709"/>
        <w:contextualSpacing/>
        <w:rPr>
          <w:rFonts w:ascii="Times New Roman" w:hAnsi="Times New Roman"/>
          <w:sz w:val="24"/>
        </w:rPr>
      </w:pPr>
      <w:r>
        <w:rPr>
          <w:rFonts w:ascii="Times New Roman" w:hAnsi="Times New Roman"/>
          <w:sz w:val="24"/>
        </w:rPr>
        <w:t>составлять алгоритм действий и использовать его для решения учебных, в том числе исполнительских и творческих задач;</w:t>
      </w:r>
    </w:p>
    <w:p w14:paraId="486B6F46" w14:textId="77777777" w:rsidR="00416094" w:rsidRDefault="00CC00E5">
      <w:pPr>
        <w:pStyle w:val="affffc"/>
        <w:spacing w:line="360" w:lineRule="auto"/>
        <w:ind w:left="0" w:right="0" w:firstLine="709"/>
        <w:contextualSpacing/>
        <w:rPr>
          <w:rFonts w:ascii="Times New Roman" w:hAnsi="Times New Roman"/>
          <w:sz w:val="24"/>
        </w:rPr>
      </w:pPr>
      <w:r>
        <w:rPr>
          <w:rFonts w:ascii="Times New Roman" w:hAnsi="Times New Roman"/>
          <w:sz w:val="24"/>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w:t>
      </w:r>
      <w:r>
        <w:rPr>
          <w:rFonts w:ascii="Times New Roman" w:hAnsi="Times New Roman"/>
          <w:sz w:val="24"/>
        </w:rPr>
        <w:br/>
        <w:t>между собой;</w:t>
      </w:r>
    </w:p>
    <w:p w14:paraId="5C989A88"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самостоятельно формулировать обобщения и выводы по результатам проведенного наблюдения, слухового исследования.</w:t>
      </w:r>
    </w:p>
    <w:p w14:paraId="656D45E5"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 xml:space="preserve">160.7.2.3. У обучающегося будут сформированы следующие умения работать </w:t>
      </w:r>
      <w:r>
        <w:rPr>
          <w:rFonts w:ascii="Times New Roman" w:hAnsi="Times New Roman"/>
          <w:sz w:val="24"/>
        </w:rPr>
        <w:br/>
        <w:t>с информацией как часть универсальных познавательных учебных действий:</w:t>
      </w:r>
    </w:p>
    <w:p w14:paraId="2C1F5103" w14:textId="77777777" w:rsidR="00416094" w:rsidRDefault="00CC00E5">
      <w:pPr>
        <w:pStyle w:val="affffc"/>
        <w:spacing w:line="360" w:lineRule="auto"/>
        <w:ind w:left="0" w:right="0" w:firstLine="709"/>
        <w:contextualSpacing/>
        <w:rPr>
          <w:rFonts w:ascii="Times New Roman" w:hAnsi="Times New Roman"/>
          <w:sz w:val="24"/>
        </w:rPr>
      </w:pPr>
      <w:r>
        <w:rPr>
          <w:rFonts w:ascii="Times New Roman" w:hAnsi="Times New Roman"/>
          <w:sz w:val="24"/>
        </w:rPr>
        <w:t>применять различные методы, инструменты и запросы при поиске и отборе информации с учетом предложенной учебной задачи и заданных критериев;</w:t>
      </w:r>
    </w:p>
    <w:p w14:paraId="4873AC5E" w14:textId="77777777" w:rsidR="00416094" w:rsidRDefault="00CC00E5">
      <w:pPr>
        <w:pStyle w:val="affffc"/>
        <w:spacing w:line="360" w:lineRule="auto"/>
        <w:ind w:left="0" w:right="0" w:firstLine="709"/>
        <w:contextualSpacing/>
        <w:rPr>
          <w:rFonts w:ascii="Times New Roman" w:hAnsi="Times New Roman"/>
          <w:sz w:val="24"/>
        </w:rPr>
      </w:pPr>
      <w:r>
        <w:rPr>
          <w:rFonts w:ascii="Times New Roman" w:hAnsi="Times New Roman"/>
          <w:sz w:val="24"/>
        </w:rPr>
        <w:t>понимать специфику работы с аудиоинформацией, музыкальными записями;</w:t>
      </w:r>
    </w:p>
    <w:p w14:paraId="18A8688B" w14:textId="77777777" w:rsidR="00416094" w:rsidRDefault="00CC00E5">
      <w:pPr>
        <w:pStyle w:val="affffc"/>
        <w:spacing w:line="360" w:lineRule="auto"/>
        <w:ind w:left="0" w:right="0" w:firstLine="709"/>
        <w:contextualSpacing/>
        <w:rPr>
          <w:rFonts w:ascii="Times New Roman" w:hAnsi="Times New Roman"/>
          <w:sz w:val="24"/>
        </w:rPr>
      </w:pPr>
      <w:r>
        <w:rPr>
          <w:rFonts w:ascii="Times New Roman" w:hAnsi="Times New Roman"/>
          <w:sz w:val="24"/>
        </w:rPr>
        <w:t>использовать интонирование для запоминания звуковой информации, музыкальных произведений;</w:t>
      </w:r>
    </w:p>
    <w:p w14:paraId="0FBF6089" w14:textId="77777777" w:rsidR="00416094" w:rsidRDefault="00CC00E5">
      <w:pPr>
        <w:pStyle w:val="affffc"/>
        <w:spacing w:line="360" w:lineRule="auto"/>
        <w:ind w:left="0" w:right="0" w:firstLine="709"/>
        <w:contextualSpacing/>
        <w:rPr>
          <w:rFonts w:ascii="Times New Roman" w:hAnsi="Times New Roman"/>
          <w:sz w:val="24"/>
        </w:rPr>
      </w:pPr>
      <w:r>
        <w:rPr>
          <w:rFonts w:ascii="Times New Roman" w:hAnsi="Times New Roman"/>
          <w:sz w:val="24"/>
        </w:rPr>
        <w:lastRenderedPageBreak/>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14:paraId="3BE7188C" w14:textId="77777777" w:rsidR="00416094" w:rsidRDefault="00CC00E5">
      <w:pPr>
        <w:pStyle w:val="affffc"/>
        <w:spacing w:line="360" w:lineRule="auto"/>
        <w:ind w:left="0" w:right="0" w:firstLine="709"/>
        <w:contextualSpacing/>
        <w:rPr>
          <w:rFonts w:ascii="Times New Roman" w:hAnsi="Times New Roman"/>
          <w:sz w:val="24"/>
        </w:rPr>
      </w:pPr>
      <w:r>
        <w:rPr>
          <w:rFonts w:ascii="Times New Roman" w:hAnsi="Times New Roman"/>
          <w:sz w:val="24"/>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14:paraId="2BA59637" w14:textId="77777777" w:rsidR="00416094" w:rsidRDefault="00CC00E5">
      <w:pPr>
        <w:pStyle w:val="affffc"/>
        <w:spacing w:line="360" w:lineRule="auto"/>
        <w:ind w:left="0" w:right="0" w:firstLine="709"/>
        <w:contextualSpacing/>
        <w:rPr>
          <w:rFonts w:ascii="Times New Roman" w:hAnsi="Times New Roman"/>
          <w:sz w:val="24"/>
        </w:rPr>
      </w:pPr>
      <w:r>
        <w:rPr>
          <w:rFonts w:ascii="Times New Roman" w:hAnsi="Times New Roman"/>
          <w:sz w:val="24"/>
        </w:rPr>
        <w:t>оценивать надежность информации по критериям, предложенным учителем или сформулированным самостоятельно;</w:t>
      </w:r>
    </w:p>
    <w:p w14:paraId="0A809047" w14:textId="77777777" w:rsidR="00416094" w:rsidRDefault="00CC00E5">
      <w:pPr>
        <w:pStyle w:val="affffc"/>
        <w:spacing w:line="360" w:lineRule="auto"/>
        <w:ind w:left="0" w:right="0" w:firstLine="709"/>
        <w:contextualSpacing/>
        <w:rPr>
          <w:rFonts w:ascii="Times New Roman" w:hAnsi="Times New Roman"/>
          <w:sz w:val="24"/>
        </w:rPr>
      </w:pPr>
      <w:r>
        <w:rPr>
          <w:rFonts w:ascii="Times New Roman" w:hAnsi="Times New Roman"/>
          <w:sz w:val="24"/>
        </w:rPr>
        <w:t>различать тексты информационного и художественного содержания, трансформировать, интерпретировать их в соответствии с учебной задачей;</w:t>
      </w:r>
    </w:p>
    <w:p w14:paraId="012BB489"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самостоятельно выбирать оптимальную форму представления информации (текст, таблица, схема, презентация, театрализация) в зависимости</w:t>
      </w:r>
      <w:r>
        <w:rPr>
          <w:rFonts w:ascii="Times New Roman" w:hAnsi="Times New Roman"/>
          <w:sz w:val="24"/>
        </w:rPr>
        <w:br/>
        <w:t>от коммуникативной установки.</w:t>
      </w:r>
    </w:p>
    <w:p w14:paraId="04B99CDA"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160.7.2.4. Овладение системой универсальных познавательных учебных действий обеспечивает сформированность когнитивных навыков обучающихся,</w:t>
      </w:r>
      <w:r>
        <w:rPr>
          <w:rFonts w:ascii="Times New Roman" w:hAnsi="Times New Roman"/>
          <w:sz w:val="24"/>
        </w:rPr>
        <w:br/>
        <w:t>в том числе развитие специфического типа интеллектуальной деятельности – музыкального мышления.</w:t>
      </w:r>
    </w:p>
    <w:p w14:paraId="5FC309B2"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160.7.2.5. У обучающегося будут сформированы следующие умения как часть универсальных коммуникативных учебных действий:</w:t>
      </w:r>
    </w:p>
    <w:p w14:paraId="5857E755"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1) невербальная коммуникация:</w:t>
      </w:r>
    </w:p>
    <w:p w14:paraId="3F529786" w14:textId="77777777" w:rsidR="00416094" w:rsidRDefault="00CC00E5">
      <w:pPr>
        <w:pStyle w:val="affffc"/>
        <w:spacing w:line="360" w:lineRule="auto"/>
        <w:ind w:left="0" w:right="0" w:firstLine="709"/>
        <w:contextualSpacing/>
        <w:rPr>
          <w:rFonts w:ascii="Times New Roman" w:hAnsi="Times New Roman"/>
          <w:sz w:val="24"/>
        </w:rPr>
      </w:pPr>
      <w:r>
        <w:rPr>
          <w:rFonts w:ascii="Times New Roman" w:hAnsi="Times New Roman"/>
          <w:sz w:val="24"/>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14:paraId="5E8BBBE1" w14:textId="77777777" w:rsidR="00416094" w:rsidRDefault="00CC00E5">
      <w:pPr>
        <w:pStyle w:val="affffc"/>
        <w:spacing w:line="360" w:lineRule="auto"/>
        <w:ind w:left="0" w:right="0" w:firstLine="709"/>
        <w:contextualSpacing/>
        <w:rPr>
          <w:rFonts w:ascii="Times New Roman" w:hAnsi="Times New Roman"/>
          <w:sz w:val="24"/>
        </w:rPr>
      </w:pPr>
      <w:r>
        <w:rPr>
          <w:rFonts w:ascii="Times New Roman" w:hAnsi="Times New Roman"/>
          <w:sz w:val="24"/>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14:paraId="31B39C87" w14:textId="77777777" w:rsidR="00416094" w:rsidRDefault="00CC00E5">
      <w:pPr>
        <w:pStyle w:val="affffc"/>
        <w:spacing w:line="360" w:lineRule="auto"/>
        <w:ind w:left="0" w:right="0" w:firstLine="709"/>
        <w:contextualSpacing/>
        <w:rPr>
          <w:rFonts w:ascii="Times New Roman" w:hAnsi="Times New Roman"/>
          <w:sz w:val="24"/>
        </w:rPr>
      </w:pPr>
      <w:r>
        <w:rPr>
          <w:rFonts w:ascii="Times New Roman" w:hAnsi="Times New Roman"/>
          <w:sz w:val="24"/>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14:paraId="5288AF33" w14:textId="77777777" w:rsidR="00416094" w:rsidRDefault="00CC00E5">
      <w:pPr>
        <w:pStyle w:val="affffc"/>
        <w:spacing w:line="360" w:lineRule="auto"/>
        <w:ind w:left="0" w:right="0" w:firstLine="709"/>
        <w:contextualSpacing/>
        <w:rPr>
          <w:rFonts w:ascii="Times New Roman" w:hAnsi="Times New Roman"/>
          <w:sz w:val="24"/>
        </w:rPr>
      </w:pPr>
      <w:r>
        <w:rPr>
          <w:rFonts w:ascii="Times New Roman" w:hAnsi="Times New Roman"/>
          <w:sz w:val="24"/>
        </w:rPr>
        <w:t>эффективно использовать интонационно-выразительные возможности</w:t>
      </w:r>
      <w:r>
        <w:rPr>
          <w:rFonts w:ascii="Times New Roman" w:hAnsi="Times New Roman"/>
          <w:sz w:val="24"/>
        </w:rPr>
        <w:br/>
        <w:t>в ситуации публичного выступления;</w:t>
      </w:r>
    </w:p>
    <w:p w14:paraId="60B60E4B"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распознавать невербальные средства общения (интонация, мимика, жесты), расценивать их как полноценные элементы коммуникации, адекватно включаться</w:t>
      </w:r>
      <w:r>
        <w:rPr>
          <w:rFonts w:ascii="Times New Roman" w:hAnsi="Times New Roman"/>
          <w:sz w:val="24"/>
        </w:rPr>
        <w:br/>
        <w:t>в соответствующий уровень общения;</w:t>
      </w:r>
    </w:p>
    <w:p w14:paraId="434F3A1F"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2) вербальное общение:</w:t>
      </w:r>
    </w:p>
    <w:p w14:paraId="5175A029" w14:textId="77777777" w:rsidR="00416094" w:rsidRDefault="00CC00E5">
      <w:pPr>
        <w:pStyle w:val="affffc"/>
        <w:spacing w:line="360" w:lineRule="auto"/>
        <w:ind w:left="0" w:right="0" w:firstLine="709"/>
        <w:contextualSpacing/>
        <w:rPr>
          <w:rFonts w:ascii="Times New Roman" w:hAnsi="Times New Roman"/>
          <w:sz w:val="24"/>
        </w:rPr>
      </w:pPr>
      <w:r>
        <w:rPr>
          <w:rFonts w:ascii="Times New Roman" w:hAnsi="Times New Roman"/>
          <w:sz w:val="24"/>
        </w:rPr>
        <w:t>воспринимать и формулировать суждения, выражать эмоции в соответствии</w:t>
      </w:r>
      <w:r>
        <w:rPr>
          <w:rFonts w:ascii="Times New Roman" w:hAnsi="Times New Roman"/>
          <w:sz w:val="24"/>
        </w:rPr>
        <w:br/>
        <w:t>с условиями и целями общения;</w:t>
      </w:r>
    </w:p>
    <w:p w14:paraId="288E2A20" w14:textId="77777777" w:rsidR="00416094" w:rsidRDefault="00CC00E5">
      <w:pPr>
        <w:pStyle w:val="affffc"/>
        <w:spacing w:line="360" w:lineRule="auto"/>
        <w:ind w:left="0" w:right="0" w:firstLine="709"/>
        <w:contextualSpacing/>
        <w:rPr>
          <w:rFonts w:ascii="Times New Roman" w:hAnsi="Times New Roman"/>
          <w:sz w:val="24"/>
        </w:rPr>
      </w:pPr>
      <w:r>
        <w:rPr>
          <w:rFonts w:ascii="Times New Roman" w:hAnsi="Times New Roman"/>
          <w:sz w:val="24"/>
        </w:rPr>
        <w:t>выражать свое мнение, в том числе впечатления от общения с музыкальным искусством в устных и письменных текстах;</w:t>
      </w:r>
    </w:p>
    <w:p w14:paraId="70F2D04F" w14:textId="77777777" w:rsidR="00416094" w:rsidRDefault="00CC00E5">
      <w:pPr>
        <w:pStyle w:val="affffc"/>
        <w:spacing w:line="360" w:lineRule="auto"/>
        <w:ind w:left="0" w:right="0" w:firstLine="709"/>
        <w:contextualSpacing/>
        <w:rPr>
          <w:rFonts w:ascii="Times New Roman" w:hAnsi="Times New Roman"/>
          <w:sz w:val="24"/>
        </w:rPr>
      </w:pPr>
      <w:r>
        <w:rPr>
          <w:rFonts w:ascii="Times New Roman" w:hAnsi="Times New Roman"/>
          <w:sz w:val="24"/>
        </w:rPr>
        <w:lastRenderedPageBreak/>
        <w:t>понимать намерения других, проявлять уважительное отношение</w:t>
      </w:r>
      <w:r>
        <w:rPr>
          <w:rFonts w:ascii="Times New Roman" w:hAnsi="Times New Roman"/>
          <w:sz w:val="24"/>
        </w:rPr>
        <w:br/>
        <w:t>к собеседнику и в корректной форме формулировать свои возражения;</w:t>
      </w:r>
    </w:p>
    <w:p w14:paraId="2E2E59DE" w14:textId="77777777" w:rsidR="00416094" w:rsidRDefault="00CC00E5">
      <w:pPr>
        <w:pStyle w:val="affffc"/>
        <w:spacing w:line="360" w:lineRule="auto"/>
        <w:ind w:left="0" w:right="0" w:firstLine="709"/>
        <w:contextualSpacing/>
        <w:rPr>
          <w:rFonts w:ascii="Times New Roman" w:hAnsi="Times New Roman"/>
          <w:sz w:val="24"/>
        </w:rPr>
      </w:pPr>
      <w:r>
        <w:rPr>
          <w:rFonts w:ascii="Times New Roman" w:hAnsi="Times New Roman"/>
          <w:sz w:val="24"/>
        </w:rPr>
        <w:t>вести диалог, дискуссию, задавать вопросы по существу обсуждаемой темы, поддерживать благожелательный тон диалога;</w:t>
      </w:r>
    </w:p>
    <w:p w14:paraId="433A542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публично представлять результаты учебной и творческой деятельности;</w:t>
      </w:r>
    </w:p>
    <w:p w14:paraId="2FBBCA24" w14:textId="77777777" w:rsidR="00416094" w:rsidRDefault="00CC00E5">
      <w:pPr>
        <w:pStyle w:val="affffc"/>
        <w:spacing w:line="360" w:lineRule="auto"/>
        <w:ind w:left="0" w:right="0" w:firstLine="709"/>
        <w:contextualSpacing/>
        <w:rPr>
          <w:rFonts w:ascii="Times New Roman" w:hAnsi="Times New Roman"/>
          <w:sz w:val="24"/>
        </w:rPr>
      </w:pPr>
      <w:r>
        <w:rPr>
          <w:rFonts w:ascii="Times New Roman" w:hAnsi="Times New Roman"/>
          <w:sz w:val="24"/>
        </w:rPr>
        <w:t>3) совместная деятельность (сотрудничество):</w:t>
      </w:r>
    </w:p>
    <w:p w14:paraId="52469CB8" w14:textId="77777777" w:rsidR="00416094" w:rsidRDefault="00CC00E5">
      <w:pPr>
        <w:pStyle w:val="affffc"/>
        <w:spacing w:line="360" w:lineRule="auto"/>
        <w:ind w:left="0" w:right="0" w:firstLine="709"/>
        <w:contextualSpacing/>
        <w:rPr>
          <w:rFonts w:ascii="Times New Roman" w:hAnsi="Times New Roman"/>
          <w:sz w:val="24"/>
        </w:rPr>
      </w:pPr>
      <w:r>
        <w:rPr>
          <w:rFonts w:ascii="Times New Roman" w:hAnsi="Times New Roman"/>
          <w:sz w:val="24"/>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14:paraId="79F73048" w14:textId="77777777" w:rsidR="00416094" w:rsidRDefault="00CC00E5">
      <w:pPr>
        <w:pStyle w:val="affffc"/>
        <w:spacing w:line="360" w:lineRule="auto"/>
        <w:ind w:left="0" w:right="0" w:firstLine="709"/>
        <w:contextualSpacing/>
        <w:rPr>
          <w:rFonts w:ascii="Times New Roman" w:hAnsi="Times New Roman"/>
          <w:sz w:val="24"/>
        </w:rPr>
      </w:pPr>
      <w:r>
        <w:rPr>
          <w:rFonts w:ascii="Times New Roman" w:hAnsi="Times New Roman"/>
          <w:sz w:val="24"/>
        </w:rPr>
        <w:t>понимать и использовать преимущества коллективной, групповой</w:t>
      </w:r>
      <w:r>
        <w:rPr>
          <w:rFonts w:ascii="Times New Roman" w:hAnsi="Times New Roman"/>
          <w:sz w:val="24"/>
        </w:rPr>
        <w:br/>
        <w:t>и индивидуальной музыкальной деятельности, выбирать наиболее эффективные формы взаимодействия при решении поставленной задачи;</w:t>
      </w:r>
    </w:p>
    <w:p w14:paraId="1B043A83" w14:textId="77777777" w:rsidR="00416094" w:rsidRDefault="00CC00E5">
      <w:pPr>
        <w:pStyle w:val="affffc"/>
        <w:spacing w:line="360" w:lineRule="auto"/>
        <w:ind w:left="0" w:right="0" w:firstLine="709"/>
        <w:contextualSpacing/>
        <w:rPr>
          <w:rFonts w:ascii="Times New Roman" w:hAnsi="Times New Roman"/>
          <w:sz w:val="24"/>
        </w:rPr>
      </w:pPr>
      <w:r>
        <w:rPr>
          <w:rFonts w:ascii="Times New Roman" w:hAnsi="Times New Roman"/>
          <w:sz w:val="24"/>
        </w:rPr>
        <w:t>принимать цель совместной деятельности, коллективно строить действия</w:t>
      </w:r>
      <w:r>
        <w:rPr>
          <w:rFonts w:ascii="Times New Roman" w:hAnsi="Times New Roman"/>
          <w:sz w:val="24"/>
        </w:rPr>
        <w:br/>
        <w:t>по ее достижению: распределять роли, договариваться, обсуждать процесс</w:t>
      </w:r>
      <w:r>
        <w:rPr>
          <w:rFonts w:ascii="Times New Roman" w:hAnsi="Times New Roman"/>
          <w:sz w:val="24"/>
        </w:rPr>
        <w:br/>
        <w:t xml:space="preserve">и результат совместной </w:t>
      </w:r>
      <w:r>
        <w:rPr>
          <w:rFonts w:ascii="Times New Roman" w:hAnsi="Times New Roman"/>
          <w:sz w:val="24"/>
        </w:rPr>
        <w:t>работы;</w:t>
      </w:r>
    </w:p>
    <w:p w14:paraId="0C456CEA" w14:textId="77777777" w:rsidR="00416094" w:rsidRDefault="00CC00E5">
      <w:pPr>
        <w:pStyle w:val="affffc"/>
        <w:spacing w:line="360" w:lineRule="auto"/>
        <w:ind w:left="0" w:right="0" w:firstLine="709"/>
        <w:contextualSpacing/>
        <w:rPr>
          <w:rFonts w:ascii="Times New Roman" w:hAnsi="Times New Roman"/>
          <w:sz w:val="24"/>
        </w:rPr>
      </w:pPr>
      <w:r>
        <w:rPr>
          <w:rFonts w:ascii="Times New Roman" w:hAnsi="Times New Roman"/>
          <w:sz w:val="24"/>
        </w:rPr>
        <w:t>уметь обобщать мнения нескольких людей, проявлять готовность руководить, выполнять поручения, подчиняться;</w:t>
      </w:r>
    </w:p>
    <w:p w14:paraId="5E6FFEC2" w14:textId="77777777" w:rsidR="00416094" w:rsidRDefault="00CC00E5">
      <w:pPr>
        <w:pStyle w:val="affffc"/>
        <w:spacing w:line="360" w:lineRule="auto"/>
        <w:ind w:left="0" w:right="0" w:firstLine="709"/>
        <w:contextualSpacing/>
        <w:rPr>
          <w:rFonts w:ascii="Times New Roman" w:hAnsi="Times New Roman"/>
          <w:sz w:val="24"/>
        </w:rPr>
      </w:pPr>
      <w:r>
        <w:rPr>
          <w:rFonts w:ascii="Times New Roman" w:hAnsi="Times New Roman"/>
          <w:sz w:val="24"/>
        </w:rPr>
        <w:t>оценивать качество своего вклада в общий продукт по критериям, самостоятельно сформулированным участниками взаимодействия;</w:t>
      </w:r>
    </w:p>
    <w:p w14:paraId="098D49B2" w14:textId="77777777" w:rsidR="00416094" w:rsidRDefault="00CC00E5">
      <w:pPr>
        <w:pStyle w:val="affffc"/>
        <w:spacing w:line="360" w:lineRule="auto"/>
        <w:ind w:left="0" w:right="0" w:firstLine="709"/>
        <w:contextualSpacing/>
        <w:rPr>
          <w:rFonts w:ascii="Times New Roman" w:hAnsi="Times New Roman"/>
          <w:sz w:val="24"/>
        </w:rPr>
      </w:pPr>
      <w:r>
        <w:rPr>
          <w:rFonts w:ascii="Times New Roman" w:hAnsi="Times New Roman"/>
          <w:sz w:val="24"/>
        </w:rPr>
        <w:t>сравнивать результаты с исходной задачей и вклад каждого члена команды</w:t>
      </w:r>
      <w:r>
        <w:rPr>
          <w:rFonts w:ascii="Times New Roman" w:hAnsi="Times New Roman"/>
          <w:sz w:val="24"/>
        </w:rPr>
        <w:br/>
        <w:t>в достижение результатов, разделять сферу ответственности и проявлять готовность к представлению отчета перед группой.</w:t>
      </w:r>
    </w:p>
    <w:p w14:paraId="0C50F6C0"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160.7.2.6. У обучающегося будут сформированы следующие умения самоорганизации как часть универсальных регулятивных учебных действий:</w:t>
      </w:r>
    </w:p>
    <w:p w14:paraId="1916E95C" w14:textId="77777777" w:rsidR="00416094" w:rsidRDefault="00CC00E5">
      <w:pPr>
        <w:pStyle w:val="affffc"/>
        <w:spacing w:line="360" w:lineRule="auto"/>
        <w:ind w:left="0" w:right="0" w:firstLine="709"/>
        <w:contextualSpacing/>
        <w:rPr>
          <w:rFonts w:ascii="Times New Roman" w:hAnsi="Times New Roman"/>
          <w:sz w:val="24"/>
        </w:rPr>
      </w:pPr>
      <w:r>
        <w:rPr>
          <w:rFonts w:ascii="Times New Roman" w:hAnsi="Times New Roman"/>
          <w:sz w:val="24"/>
        </w:rPr>
        <w:t>ставить перед собой среднесрочные и долгосрочные цели</w:t>
      </w:r>
      <w:r>
        <w:rPr>
          <w:rFonts w:ascii="Times New Roman" w:hAnsi="Times New Roman"/>
          <w:sz w:val="24"/>
        </w:rPr>
        <w:br/>
        <w:t>по самосовершенствованию, в том числе в части творческих, исполнительских навыков и способностей, настойчиво продвигаться к поставленной цели;</w:t>
      </w:r>
    </w:p>
    <w:p w14:paraId="1F033E73" w14:textId="77777777" w:rsidR="00416094" w:rsidRDefault="00CC00E5">
      <w:pPr>
        <w:pStyle w:val="affffc"/>
        <w:spacing w:line="360" w:lineRule="auto"/>
        <w:ind w:left="0" w:right="0" w:firstLine="709"/>
        <w:contextualSpacing/>
        <w:rPr>
          <w:rFonts w:ascii="Times New Roman" w:hAnsi="Times New Roman"/>
          <w:sz w:val="24"/>
        </w:rPr>
      </w:pPr>
      <w:r>
        <w:rPr>
          <w:rFonts w:ascii="Times New Roman" w:hAnsi="Times New Roman"/>
          <w:sz w:val="24"/>
        </w:rPr>
        <w:t>планировать достижение целей через решение ряда последовательных задач частного характера;</w:t>
      </w:r>
    </w:p>
    <w:p w14:paraId="5A7F74F4" w14:textId="77777777" w:rsidR="00416094" w:rsidRDefault="00CC00E5">
      <w:pPr>
        <w:pStyle w:val="affffc"/>
        <w:spacing w:line="360" w:lineRule="auto"/>
        <w:ind w:left="0" w:right="0" w:firstLine="709"/>
        <w:contextualSpacing/>
        <w:rPr>
          <w:rFonts w:ascii="Times New Roman" w:hAnsi="Times New Roman"/>
          <w:sz w:val="24"/>
        </w:rPr>
      </w:pPr>
      <w:r>
        <w:rPr>
          <w:rFonts w:ascii="Times New Roman" w:hAnsi="Times New Roman"/>
          <w:sz w:val="24"/>
        </w:rPr>
        <w:t>самостоятельно составлять план действий, вносить необходимые коррективы</w:t>
      </w:r>
      <w:r>
        <w:rPr>
          <w:rFonts w:ascii="Times New Roman" w:hAnsi="Times New Roman"/>
          <w:sz w:val="24"/>
        </w:rPr>
        <w:br/>
        <w:t>в ходе его реализации;</w:t>
      </w:r>
    </w:p>
    <w:p w14:paraId="66B690CD" w14:textId="77777777" w:rsidR="00416094" w:rsidRDefault="00CC00E5">
      <w:pPr>
        <w:pStyle w:val="affffc"/>
        <w:spacing w:line="360" w:lineRule="auto"/>
        <w:ind w:left="0" w:right="0" w:firstLine="709"/>
        <w:contextualSpacing/>
        <w:rPr>
          <w:rFonts w:ascii="Times New Roman" w:hAnsi="Times New Roman"/>
          <w:sz w:val="24"/>
        </w:rPr>
      </w:pPr>
      <w:r>
        <w:rPr>
          <w:rFonts w:ascii="Times New Roman" w:hAnsi="Times New Roman"/>
          <w:sz w:val="24"/>
        </w:rPr>
        <w:t>выявлять наиболее важные проблемы для решения в учебных и жизненных ситуациях;</w:t>
      </w:r>
    </w:p>
    <w:p w14:paraId="04DDF25A" w14:textId="77777777" w:rsidR="00416094" w:rsidRDefault="00CC00E5">
      <w:pPr>
        <w:pStyle w:val="affffc"/>
        <w:spacing w:line="360" w:lineRule="auto"/>
        <w:ind w:left="0" w:right="0" w:firstLine="709"/>
        <w:contextualSpacing/>
        <w:rPr>
          <w:rFonts w:ascii="Times New Roman" w:hAnsi="Times New Roman"/>
          <w:sz w:val="24"/>
        </w:rPr>
      </w:pPr>
      <w:r>
        <w:rPr>
          <w:rFonts w:ascii="Times New Roman" w:hAnsi="Times New Roman"/>
          <w:sz w:val="24"/>
        </w:rPr>
        <w:lastRenderedPageBreak/>
        <w:t>самостоятельно составлять алгоритм решения задачи (или его часть), выбирать способ решения учебной задачи с учетом имеющихся ресурсов</w:t>
      </w:r>
      <w:r>
        <w:rPr>
          <w:rFonts w:ascii="Times New Roman" w:hAnsi="Times New Roman"/>
          <w:sz w:val="24"/>
        </w:rPr>
        <w:br/>
        <w:t>и собственных возможностей, аргументировать предлагаемые варианты решений;</w:t>
      </w:r>
    </w:p>
    <w:p w14:paraId="51A70D0F"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делать выбор и брать за него </w:t>
      </w:r>
      <w:r>
        <w:rPr>
          <w:rFonts w:ascii="Times New Roman" w:hAnsi="Times New Roman"/>
          <w:sz w:val="24"/>
        </w:rPr>
        <w:t>ответственность на себя.</w:t>
      </w:r>
    </w:p>
    <w:p w14:paraId="10ACD24B"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160.7.2.7. У обучающегося будут сформированы следующие умения самоконтроля (рефлексии) как часть универсальных регулятивных учебных действий:</w:t>
      </w:r>
    </w:p>
    <w:p w14:paraId="510C328E" w14:textId="77777777" w:rsidR="00416094" w:rsidRDefault="00CC00E5">
      <w:pPr>
        <w:pStyle w:val="affffc"/>
        <w:spacing w:line="360" w:lineRule="auto"/>
        <w:ind w:left="0" w:right="0" w:firstLine="709"/>
        <w:contextualSpacing/>
        <w:rPr>
          <w:rFonts w:ascii="Times New Roman" w:hAnsi="Times New Roman"/>
          <w:sz w:val="24"/>
        </w:rPr>
      </w:pPr>
      <w:r>
        <w:rPr>
          <w:rFonts w:ascii="Times New Roman" w:hAnsi="Times New Roman"/>
          <w:sz w:val="24"/>
        </w:rPr>
        <w:t xml:space="preserve">владеть способами самоконтроля, </w:t>
      </w:r>
      <w:proofErr w:type="spellStart"/>
      <w:r>
        <w:rPr>
          <w:rFonts w:ascii="Times New Roman" w:hAnsi="Times New Roman"/>
          <w:sz w:val="24"/>
        </w:rPr>
        <w:t>самомотивации</w:t>
      </w:r>
      <w:proofErr w:type="spellEnd"/>
      <w:r>
        <w:rPr>
          <w:rFonts w:ascii="Times New Roman" w:hAnsi="Times New Roman"/>
          <w:sz w:val="24"/>
        </w:rPr>
        <w:t xml:space="preserve"> и рефлексии;</w:t>
      </w:r>
    </w:p>
    <w:p w14:paraId="5BFC4AF9" w14:textId="77777777" w:rsidR="00416094" w:rsidRDefault="00CC00E5">
      <w:pPr>
        <w:pStyle w:val="affffc"/>
        <w:spacing w:line="360" w:lineRule="auto"/>
        <w:ind w:left="0" w:right="0" w:firstLine="709"/>
        <w:contextualSpacing/>
        <w:rPr>
          <w:rFonts w:ascii="Times New Roman" w:hAnsi="Times New Roman"/>
          <w:sz w:val="24"/>
        </w:rPr>
      </w:pPr>
      <w:r>
        <w:rPr>
          <w:rFonts w:ascii="Times New Roman" w:hAnsi="Times New Roman"/>
          <w:sz w:val="24"/>
        </w:rPr>
        <w:t>давать адекватную оценку учебной ситуации и предлагать план ее изменения;</w:t>
      </w:r>
    </w:p>
    <w:p w14:paraId="78D5270B" w14:textId="77777777" w:rsidR="00416094" w:rsidRDefault="00CC00E5">
      <w:pPr>
        <w:pStyle w:val="affffc"/>
        <w:spacing w:line="360" w:lineRule="auto"/>
        <w:ind w:left="0" w:right="0" w:firstLine="709"/>
        <w:contextualSpacing/>
        <w:rPr>
          <w:rFonts w:ascii="Times New Roman" w:hAnsi="Times New Roman"/>
          <w:sz w:val="24"/>
        </w:rPr>
      </w:pPr>
      <w:r>
        <w:rPr>
          <w:rFonts w:ascii="Times New Roman" w:hAnsi="Times New Roman"/>
          <w:sz w:val="24"/>
        </w:rPr>
        <w:t>предвидеть трудности, которые могут возникнуть при решении учебной задачи, и адаптировать решение к меняющимся обстоятельствам;</w:t>
      </w:r>
    </w:p>
    <w:p w14:paraId="2447C31D" w14:textId="77777777" w:rsidR="00416094" w:rsidRDefault="00CC00E5">
      <w:pPr>
        <w:pStyle w:val="affffc"/>
        <w:spacing w:line="360" w:lineRule="auto"/>
        <w:ind w:left="0" w:right="0" w:firstLine="709"/>
        <w:contextualSpacing/>
        <w:rPr>
          <w:rFonts w:ascii="Times New Roman" w:hAnsi="Times New Roman"/>
          <w:sz w:val="24"/>
        </w:rPr>
      </w:pPr>
      <w:r>
        <w:rPr>
          <w:rFonts w:ascii="Times New Roman" w:hAnsi="Times New Roman"/>
          <w:sz w:val="24"/>
        </w:rP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14:paraId="7014FB96"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p>
    <w:p w14:paraId="70049157"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160.7.2.8. У обучающегося будут сформированы следующие умения эмоционального интеллекта как часть универсальных регулятивных учебных действий:</w:t>
      </w:r>
    </w:p>
    <w:p w14:paraId="7A48AD83" w14:textId="77777777" w:rsidR="00416094" w:rsidRDefault="00CC00E5">
      <w:pPr>
        <w:pStyle w:val="affffc"/>
        <w:spacing w:line="360" w:lineRule="auto"/>
        <w:ind w:left="0" w:right="0" w:firstLine="709"/>
        <w:contextualSpacing/>
        <w:rPr>
          <w:rFonts w:ascii="Times New Roman" w:hAnsi="Times New Roman"/>
          <w:sz w:val="24"/>
        </w:rPr>
      </w:pPr>
      <w:r>
        <w:rPr>
          <w:rFonts w:ascii="Times New Roman" w:hAnsi="Times New Roman"/>
          <w:sz w:val="24"/>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14:paraId="513584FB" w14:textId="77777777" w:rsidR="00416094" w:rsidRDefault="00CC00E5">
      <w:pPr>
        <w:pStyle w:val="affffc"/>
        <w:spacing w:line="360" w:lineRule="auto"/>
        <w:ind w:left="0" w:right="0" w:firstLine="709"/>
        <w:contextualSpacing/>
        <w:rPr>
          <w:rFonts w:ascii="Times New Roman" w:hAnsi="Times New Roman"/>
          <w:sz w:val="24"/>
        </w:rPr>
      </w:pPr>
      <w:r>
        <w:rPr>
          <w:rFonts w:ascii="Times New Roman" w:hAnsi="Times New Roman"/>
          <w:sz w:val="24"/>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14:paraId="0D3B7DE8"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выявлять и анализировать причины эмоций;</w:t>
      </w:r>
    </w:p>
    <w:p w14:paraId="3E59F643"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понимать мотивы и намерения другого человека, анализируя коммуникативно-интонационную ситуацию;</w:t>
      </w:r>
    </w:p>
    <w:p w14:paraId="1C493F09"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регулировать способ выражения собственных эмоций.</w:t>
      </w:r>
    </w:p>
    <w:p w14:paraId="4103F5D1"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160.7.</w:t>
      </w:r>
      <w:r>
        <w:rPr>
          <w:rFonts w:ascii="Times New Roman" w:hAnsi="Times New Roman"/>
          <w:sz w:val="24"/>
        </w:rPr>
        <w:t>2.9. У обучающегося будут сформированы следующие умения принимать себя и других как часть универсальных регулятивных учебных действий:</w:t>
      </w:r>
    </w:p>
    <w:p w14:paraId="4FFA1995" w14:textId="77777777" w:rsidR="00416094" w:rsidRDefault="00CC00E5">
      <w:pPr>
        <w:pStyle w:val="affffc"/>
        <w:spacing w:line="360" w:lineRule="auto"/>
        <w:ind w:left="0" w:right="0" w:firstLine="709"/>
        <w:contextualSpacing/>
        <w:rPr>
          <w:rFonts w:ascii="Times New Roman" w:hAnsi="Times New Roman"/>
          <w:sz w:val="24"/>
        </w:rPr>
      </w:pPr>
      <w:r>
        <w:rPr>
          <w:rFonts w:ascii="Times New Roman" w:hAnsi="Times New Roman"/>
          <w:sz w:val="24"/>
        </w:rPr>
        <w:t>уважительно и осознанно относиться к другому человеку и его мнению, эстетическим предпочтениям и вкусам;</w:t>
      </w:r>
    </w:p>
    <w:p w14:paraId="48B44DFB" w14:textId="77777777" w:rsidR="00416094" w:rsidRDefault="00CC00E5">
      <w:pPr>
        <w:pStyle w:val="affffc"/>
        <w:spacing w:line="360" w:lineRule="auto"/>
        <w:ind w:left="0" w:right="0" w:firstLine="709"/>
        <w:contextualSpacing/>
        <w:rPr>
          <w:rFonts w:ascii="Times New Roman" w:hAnsi="Times New Roman"/>
          <w:sz w:val="24"/>
        </w:rPr>
      </w:pPr>
      <w:r>
        <w:rPr>
          <w:rFonts w:ascii="Times New Roman" w:hAnsi="Times New Roman"/>
          <w:sz w:val="24"/>
        </w:rPr>
        <w:t>признавать свое и чужое право на ошибку, при обнаружении ошибки фокусироваться не на ней самой, а на способе улучшения результатов деятельности;</w:t>
      </w:r>
    </w:p>
    <w:p w14:paraId="482082C1" w14:textId="77777777" w:rsidR="00416094" w:rsidRDefault="00CC00E5">
      <w:pPr>
        <w:pStyle w:val="affffc"/>
        <w:spacing w:line="360" w:lineRule="auto"/>
        <w:ind w:left="0" w:right="0" w:firstLine="709"/>
        <w:contextualSpacing/>
        <w:rPr>
          <w:rFonts w:ascii="Times New Roman" w:hAnsi="Times New Roman"/>
          <w:sz w:val="24"/>
        </w:rPr>
      </w:pPr>
      <w:r>
        <w:rPr>
          <w:rFonts w:ascii="Times New Roman" w:hAnsi="Times New Roman"/>
          <w:sz w:val="24"/>
        </w:rPr>
        <w:t>принимать себя и других, не осуждая;</w:t>
      </w:r>
    </w:p>
    <w:p w14:paraId="22450786" w14:textId="77777777" w:rsidR="00416094" w:rsidRDefault="00CC00E5">
      <w:pPr>
        <w:pStyle w:val="affffc"/>
        <w:spacing w:line="360" w:lineRule="auto"/>
        <w:ind w:left="0" w:right="0" w:firstLine="709"/>
        <w:contextualSpacing/>
        <w:rPr>
          <w:rFonts w:ascii="Times New Roman" w:hAnsi="Times New Roman"/>
          <w:sz w:val="24"/>
        </w:rPr>
      </w:pPr>
      <w:r>
        <w:rPr>
          <w:rFonts w:ascii="Times New Roman" w:hAnsi="Times New Roman"/>
          <w:sz w:val="24"/>
        </w:rPr>
        <w:t>проявлять открытость;</w:t>
      </w:r>
    </w:p>
    <w:p w14:paraId="4D3E5840"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lastRenderedPageBreak/>
        <w:t>осознавать невозможность контролировать все вокруг.</w:t>
      </w:r>
    </w:p>
    <w:p w14:paraId="6BCC6E68" w14:textId="77777777" w:rsidR="00416094" w:rsidRDefault="00CC00E5">
      <w:pPr>
        <w:pStyle w:val="affffc"/>
        <w:spacing w:line="360" w:lineRule="auto"/>
        <w:ind w:left="0" w:right="0" w:firstLine="709"/>
        <w:contextualSpacing/>
        <w:rPr>
          <w:rFonts w:ascii="Times New Roman" w:hAnsi="Times New Roman"/>
          <w:sz w:val="24"/>
        </w:rPr>
      </w:pPr>
      <w:r>
        <w:rPr>
          <w:rFonts w:ascii="Times New Roman" w:hAnsi="Times New Roman"/>
          <w:sz w:val="24"/>
        </w:rPr>
        <w:t>160.7.2.10. 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14:paraId="1CB47FD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160.7.3. Предметные результаты освоения программы по музыке на уровне основного общего образования.</w:t>
      </w:r>
    </w:p>
    <w:p w14:paraId="5399693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160.7.3.1. Предметные результаты характеризуют сформированность</w:t>
      </w:r>
      <w:r>
        <w:rPr>
          <w:rFonts w:ascii="Times New Roman" w:hAnsi="Times New Roman"/>
          <w:sz w:val="24"/>
        </w:rPr>
        <w:br/>
        <w:t>у обучающихся основ музыкальной культуры и проявляются в способности</w:t>
      </w:r>
      <w:r>
        <w:rPr>
          <w:rFonts w:ascii="Times New Roman" w:hAnsi="Times New Roman"/>
          <w:sz w:val="24"/>
        </w:rPr>
        <w:br/>
        <w:t>к музыкальной деятельности, потребности в регулярном общении с музыкальным искусством во всех доступных формах, органичном включении музыки</w:t>
      </w:r>
      <w:r>
        <w:rPr>
          <w:rFonts w:ascii="Times New Roman" w:hAnsi="Times New Roman"/>
          <w:sz w:val="24"/>
        </w:rPr>
        <w:br/>
        <w:t>в актуальный контекст своей жизни.</w:t>
      </w:r>
    </w:p>
    <w:p w14:paraId="3F675F51" w14:textId="77777777" w:rsidR="00416094" w:rsidRDefault="00CC00E5">
      <w:pPr>
        <w:pStyle w:val="affffc"/>
        <w:spacing w:line="360" w:lineRule="auto"/>
        <w:ind w:left="0" w:right="0" w:firstLine="709"/>
        <w:contextualSpacing/>
        <w:rPr>
          <w:rFonts w:ascii="Times New Roman" w:hAnsi="Times New Roman"/>
          <w:sz w:val="24"/>
        </w:rPr>
      </w:pPr>
      <w:r>
        <w:rPr>
          <w:rFonts w:ascii="Times New Roman" w:hAnsi="Times New Roman"/>
          <w:sz w:val="24"/>
        </w:rPr>
        <w:t>160.7.3.2. Обучающиеся, освоившие основную образовательную программу</w:t>
      </w:r>
      <w:r>
        <w:rPr>
          <w:rFonts w:ascii="Times New Roman" w:hAnsi="Times New Roman"/>
          <w:sz w:val="24"/>
        </w:rPr>
        <w:br/>
        <w:t>по музыке:</w:t>
      </w:r>
    </w:p>
    <w:p w14:paraId="7BC08090" w14:textId="77777777" w:rsidR="00416094" w:rsidRDefault="00CC00E5">
      <w:pPr>
        <w:pStyle w:val="afff8"/>
        <w:tabs>
          <w:tab w:val="left" w:pos="628"/>
        </w:tabs>
        <w:spacing w:after="0" w:line="360" w:lineRule="auto"/>
        <w:ind w:left="0" w:firstLine="709"/>
        <w:jc w:val="both"/>
        <w:rPr>
          <w:rFonts w:ascii="Times New Roman" w:hAnsi="Times New Roman"/>
          <w:sz w:val="24"/>
        </w:rPr>
      </w:pPr>
      <w:r>
        <w:rPr>
          <w:rFonts w:ascii="Times New Roman" w:hAnsi="Times New Roman"/>
          <w:sz w:val="24"/>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14:paraId="231101DC" w14:textId="77777777" w:rsidR="00416094" w:rsidRDefault="00CC00E5">
      <w:pPr>
        <w:pStyle w:val="afff8"/>
        <w:tabs>
          <w:tab w:val="left" w:pos="628"/>
        </w:tabs>
        <w:spacing w:after="0" w:line="360" w:lineRule="auto"/>
        <w:ind w:left="0" w:firstLine="709"/>
        <w:jc w:val="both"/>
        <w:rPr>
          <w:rFonts w:ascii="Times New Roman" w:hAnsi="Times New Roman"/>
          <w:sz w:val="24"/>
        </w:rPr>
      </w:pPr>
      <w:r>
        <w:rPr>
          <w:rFonts w:ascii="Times New Roman" w:hAnsi="Times New Roman"/>
          <w:sz w:val="24"/>
        </w:rPr>
        <w:t>воспринимают российскую музыкальную культуру как целостное</w:t>
      </w:r>
      <w:r>
        <w:rPr>
          <w:rFonts w:ascii="Times New Roman" w:hAnsi="Times New Roman"/>
          <w:sz w:val="24"/>
        </w:rPr>
        <w:br/>
        <w:t>и самобытное цивилизационное явление;</w:t>
      </w:r>
    </w:p>
    <w:p w14:paraId="5E811DFA" w14:textId="77777777" w:rsidR="00416094" w:rsidRDefault="00CC00E5">
      <w:pPr>
        <w:pStyle w:val="afff8"/>
        <w:tabs>
          <w:tab w:val="left" w:pos="628"/>
        </w:tabs>
        <w:spacing w:after="0" w:line="360" w:lineRule="auto"/>
        <w:ind w:left="0" w:firstLine="709"/>
        <w:jc w:val="both"/>
        <w:rPr>
          <w:rFonts w:ascii="Times New Roman" w:hAnsi="Times New Roman"/>
          <w:sz w:val="24"/>
        </w:rPr>
      </w:pPr>
      <w:r>
        <w:rPr>
          <w:rFonts w:ascii="Times New Roman" w:hAnsi="Times New Roman"/>
          <w:sz w:val="24"/>
        </w:rPr>
        <w:t>знают достижения отечественных мастеров музыкальной культуры, испытывают гордость за них;</w:t>
      </w:r>
    </w:p>
    <w:p w14:paraId="1A67DD7C" w14:textId="77777777" w:rsidR="00416094" w:rsidRDefault="00CC00E5">
      <w:pPr>
        <w:pStyle w:val="afff8"/>
        <w:tabs>
          <w:tab w:val="left" w:pos="628"/>
        </w:tabs>
        <w:spacing w:after="0" w:line="360" w:lineRule="auto"/>
        <w:ind w:left="0" w:firstLine="709"/>
        <w:jc w:val="both"/>
        <w:rPr>
          <w:rFonts w:ascii="Times New Roman" w:hAnsi="Times New Roman"/>
          <w:sz w:val="24"/>
        </w:rPr>
      </w:pPr>
      <w:r>
        <w:rPr>
          <w:rFonts w:ascii="Times New Roman" w:hAnsi="Times New Roman"/>
          <w:sz w:val="24"/>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w:t>
      </w:r>
      <w:r>
        <w:rPr>
          <w:rFonts w:ascii="Times New Roman" w:hAnsi="Times New Roman"/>
          <w:sz w:val="24"/>
        </w:rPr>
        <w:br/>
        <w:t>в исполнении музыки своей национальной традиции, понимают ответственность</w:t>
      </w:r>
      <w:r>
        <w:rPr>
          <w:rFonts w:ascii="Times New Roman" w:hAnsi="Times New Roman"/>
          <w:sz w:val="24"/>
        </w:rPr>
        <w:br/>
        <w:t>за сохранение и передачу следующим поколениям музыкальной культуры своего народа);</w:t>
      </w:r>
    </w:p>
    <w:p w14:paraId="1DA89379" w14:textId="77777777" w:rsidR="00416094" w:rsidRDefault="00CC00E5">
      <w:pPr>
        <w:pStyle w:val="afff8"/>
        <w:tabs>
          <w:tab w:val="left" w:pos="642"/>
        </w:tabs>
        <w:spacing w:after="0" w:line="360" w:lineRule="auto"/>
        <w:ind w:left="0" w:firstLine="709"/>
        <w:jc w:val="both"/>
        <w:rPr>
          <w:rFonts w:ascii="Times New Roman" w:hAnsi="Times New Roman"/>
          <w:sz w:val="24"/>
        </w:rPr>
      </w:pPr>
      <w:r>
        <w:rPr>
          <w:rFonts w:ascii="Times New Roman" w:hAnsi="Times New Roman"/>
          <w:sz w:val="24"/>
        </w:rP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14:paraId="672E4FF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160.7.3.3. К концу изучения модуля № 1 «Музыка моего края» обучающийся научится:</w:t>
      </w:r>
    </w:p>
    <w:p w14:paraId="76BF7E3D" w14:textId="77777777" w:rsidR="00416094" w:rsidRDefault="00CC00E5">
      <w:pPr>
        <w:pStyle w:val="affffc"/>
        <w:spacing w:line="360" w:lineRule="auto"/>
        <w:ind w:left="0" w:right="0" w:firstLine="709"/>
        <w:contextualSpacing/>
        <w:rPr>
          <w:rFonts w:ascii="Times New Roman" w:hAnsi="Times New Roman"/>
          <w:sz w:val="24"/>
        </w:rPr>
      </w:pPr>
      <w:r>
        <w:rPr>
          <w:rFonts w:ascii="Times New Roman" w:hAnsi="Times New Roman"/>
          <w:sz w:val="24"/>
        </w:rPr>
        <w:t>знать музыкальные традиции своей республики, края, народа;</w:t>
      </w:r>
    </w:p>
    <w:p w14:paraId="2B5AE87E" w14:textId="77777777" w:rsidR="00416094" w:rsidRDefault="00CC00E5">
      <w:pPr>
        <w:pStyle w:val="affffc"/>
        <w:spacing w:line="360" w:lineRule="auto"/>
        <w:ind w:left="0" w:right="0" w:firstLine="709"/>
        <w:contextualSpacing/>
        <w:rPr>
          <w:rFonts w:ascii="Times New Roman" w:hAnsi="Times New Roman"/>
          <w:sz w:val="24"/>
        </w:rPr>
      </w:pPr>
      <w:r>
        <w:rPr>
          <w:rFonts w:ascii="Times New Roman" w:hAnsi="Times New Roman"/>
          <w:sz w:val="24"/>
        </w:rPr>
        <w:t>характеризовать особенности творчества народных и профессиональных музыкантов, творческих коллективов своего края;</w:t>
      </w:r>
    </w:p>
    <w:p w14:paraId="5995E6D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исполнять и оценивать образцы музыкального фольклора и сочинения композиторов своей малой родины.</w:t>
      </w:r>
    </w:p>
    <w:p w14:paraId="66C5A15E"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160.</w:t>
      </w:r>
      <w:r>
        <w:rPr>
          <w:rFonts w:ascii="Times New Roman" w:hAnsi="Times New Roman"/>
          <w:sz w:val="24"/>
        </w:rPr>
        <w:t>7.3.4. К концу изучения модуля № 2 «Народное музыкальное творчество России» обучающийся научится:</w:t>
      </w:r>
    </w:p>
    <w:p w14:paraId="46CC7621" w14:textId="77777777" w:rsidR="00416094" w:rsidRDefault="00CC00E5">
      <w:pPr>
        <w:pStyle w:val="affffc"/>
        <w:spacing w:line="360" w:lineRule="auto"/>
        <w:ind w:left="0" w:right="0" w:firstLine="709"/>
        <w:contextualSpacing/>
        <w:rPr>
          <w:rFonts w:ascii="Times New Roman" w:hAnsi="Times New Roman"/>
          <w:sz w:val="24"/>
        </w:rPr>
      </w:pPr>
      <w:r>
        <w:rPr>
          <w:rFonts w:ascii="Times New Roman" w:hAnsi="Times New Roman"/>
          <w:sz w:val="24"/>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14:paraId="2CDCA7CE" w14:textId="77777777" w:rsidR="00416094" w:rsidRDefault="00CC00E5">
      <w:pPr>
        <w:pStyle w:val="affffc"/>
        <w:spacing w:line="360" w:lineRule="auto"/>
        <w:ind w:left="0" w:right="0" w:firstLine="709"/>
        <w:contextualSpacing/>
        <w:rPr>
          <w:rFonts w:ascii="Times New Roman" w:hAnsi="Times New Roman"/>
          <w:sz w:val="24"/>
        </w:rPr>
      </w:pPr>
      <w:r>
        <w:rPr>
          <w:rFonts w:ascii="Times New Roman" w:hAnsi="Times New Roman"/>
          <w:sz w:val="24"/>
        </w:rPr>
        <w:t>различать на слух и исполнять произведения различных жанров фольклорной музыки;</w:t>
      </w:r>
    </w:p>
    <w:p w14:paraId="281E5F2E" w14:textId="77777777" w:rsidR="00416094" w:rsidRDefault="00CC00E5">
      <w:pPr>
        <w:pStyle w:val="affffc"/>
        <w:spacing w:line="360" w:lineRule="auto"/>
        <w:ind w:left="0" w:right="0" w:firstLine="709"/>
        <w:contextualSpacing/>
        <w:rPr>
          <w:rFonts w:ascii="Times New Roman" w:hAnsi="Times New Roman"/>
          <w:sz w:val="24"/>
        </w:rPr>
      </w:pPr>
      <w:r>
        <w:rPr>
          <w:rFonts w:ascii="Times New Roman" w:hAnsi="Times New Roman"/>
          <w:sz w:val="24"/>
        </w:rPr>
        <w:t>определять на слух принадлежность народных музыкальных инструментов</w:t>
      </w:r>
      <w:r>
        <w:rPr>
          <w:rFonts w:ascii="Times New Roman" w:hAnsi="Times New Roman"/>
          <w:sz w:val="24"/>
        </w:rPr>
        <w:br/>
        <w:t>к группам духовых, струнных, ударно-шумовых инструментов;</w:t>
      </w:r>
    </w:p>
    <w:p w14:paraId="30363D4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объяснять на примерах связь устного народного музыкального творчества</w:t>
      </w:r>
      <w:r>
        <w:rPr>
          <w:rFonts w:ascii="Times New Roman" w:hAnsi="Times New Roman"/>
          <w:sz w:val="24"/>
        </w:rPr>
        <w:br/>
        <w:t>и деятельности профессиональных музыкантов в развитии общей культуры страны.</w:t>
      </w:r>
    </w:p>
    <w:p w14:paraId="2BD9B745"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160.7.3.5. К концу изучения модуля № 3 «Музыка народов мира» обучающийся научится:</w:t>
      </w:r>
    </w:p>
    <w:p w14:paraId="5A5889D0" w14:textId="77777777" w:rsidR="00416094" w:rsidRDefault="00CC00E5">
      <w:pPr>
        <w:pStyle w:val="affffc"/>
        <w:spacing w:line="360" w:lineRule="auto"/>
        <w:ind w:left="0" w:right="0" w:firstLine="709"/>
        <w:contextualSpacing/>
        <w:rPr>
          <w:rFonts w:ascii="Times New Roman" w:hAnsi="Times New Roman"/>
          <w:sz w:val="24"/>
        </w:rPr>
      </w:pPr>
      <w:r>
        <w:rPr>
          <w:rFonts w:ascii="Times New Roman" w:hAnsi="Times New Roman"/>
          <w:sz w:val="24"/>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r>
        <w:rPr>
          <w:rStyle w:val="affe"/>
          <w:rFonts w:ascii="Times New Roman" w:hAnsi="Times New Roman"/>
          <w:sz w:val="24"/>
        </w:rPr>
        <w:footnoteReference w:id="36"/>
      </w:r>
      <w:r>
        <w:rPr>
          <w:rFonts w:ascii="Times New Roman" w:hAnsi="Times New Roman"/>
          <w:sz w:val="24"/>
        </w:rPr>
        <w:t>;</w:t>
      </w:r>
    </w:p>
    <w:p w14:paraId="11ABCFCD" w14:textId="77777777" w:rsidR="00416094" w:rsidRDefault="00CC00E5">
      <w:pPr>
        <w:pStyle w:val="affffc"/>
        <w:spacing w:line="360" w:lineRule="auto"/>
        <w:ind w:left="0" w:right="0" w:firstLine="709"/>
        <w:contextualSpacing/>
        <w:rPr>
          <w:rFonts w:ascii="Times New Roman" w:hAnsi="Times New Roman"/>
          <w:sz w:val="24"/>
        </w:rPr>
      </w:pPr>
      <w:r>
        <w:rPr>
          <w:rFonts w:ascii="Times New Roman" w:hAnsi="Times New Roman"/>
          <w:sz w:val="24"/>
        </w:rPr>
        <w:t>различать на слух и исполнять произведения различных жанров фольклорной музыки;</w:t>
      </w:r>
    </w:p>
    <w:p w14:paraId="074F99C8" w14:textId="77777777" w:rsidR="00416094" w:rsidRDefault="00CC00E5">
      <w:pPr>
        <w:pStyle w:val="affffc"/>
        <w:spacing w:line="360" w:lineRule="auto"/>
        <w:ind w:left="0" w:right="0" w:firstLine="709"/>
        <w:contextualSpacing/>
        <w:rPr>
          <w:rFonts w:ascii="Times New Roman" w:hAnsi="Times New Roman"/>
          <w:sz w:val="24"/>
        </w:rPr>
      </w:pPr>
      <w:r>
        <w:rPr>
          <w:rFonts w:ascii="Times New Roman" w:hAnsi="Times New Roman"/>
          <w:sz w:val="24"/>
        </w:rPr>
        <w:t>определять на слух принадлежность народных музыкальных инструментов</w:t>
      </w:r>
      <w:r>
        <w:rPr>
          <w:rFonts w:ascii="Times New Roman" w:hAnsi="Times New Roman"/>
          <w:sz w:val="24"/>
        </w:rPr>
        <w:br/>
        <w:t>к группам духовых, струнных, ударно-шумовых инструментов;</w:t>
      </w:r>
    </w:p>
    <w:p w14:paraId="13CB4AE0" w14:textId="77777777" w:rsidR="00416094" w:rsidRDefault="00CC00E5">
      <w:pPr>
        <w:pStyle w:val="affffc"/>
        <w:spacing w:line="360" w:lineRule="auto"/>
        <w:ind w:left="0" w:right="0" w:firstLine="709"/>
        <w:contextualSpacing/>
        <w:rPr>
          <w:rFonts w:ascii="Times New Roman" w:hAnsi="Times New Roman"/>
          <w:sz w:val="24"/>
        </w:rPr>
      </w:pPr>
      <w:r>
        <w:rPr>
          <w:rFonts w:ascii="Times New Roman" w:hAnsi="Times New Roman"/>
          <w:sz w:val="24"/>
        </w:rPr>
        <w:t>различать на слух и узнавать признаки влияния музыки разных народов мира</w:t>
      </w:r>
      <w:r>
        <w:rPr>
          <w:rFonts w:ascii="Times New Roman" w:hAnsi="Times New Roman"/>
          <w:sz w:val="24"/>
        </w:rPr>
        <w:br/>
        <w:t>в сочинениях профессиональных композиторов (из числа изученных</w:t>
      </w:r>
      <w:r>
        <w:rPr>
          <w:rFonts w:ascii="Times New Roman" w:hAnsi="Times New Roman"/>
          <w:sz w:val="24"/>
        </w:rPr>
        <w:br/>
        <w:t>культурно-национальных традиций и жанров).</w:t>
      </w:r>
    </w:p>
    <w:p w14:paraId="79043635" w14:textId="77777777" w:rsidR="00416094" w:rsidRDefault="00CC00E5">
      <w:pPr>
        <w:pStyle w:val="afff8"/>
        <w:spacing w:after="0" w:line="360" w:lineRule="auto"/>
        <w:ind w:left="0" w:firstLine="709"/>
        <w:jc w:val="both"/>
        <w:rPr>
          <w:rFonts w:ascii="Times New Roman" w:hAnsi="Times New Roman"/>
          <w:sz w:val="24"/>
        </w:rPr>
      </w:pPr>
      <w:r>
        <w:rPr>
          <w:rFonts w:ascii="Times New Roman" w:hAnsi="Times New Roman"/>
          <w:sz w:val="24"/>
        </w:rPr>
        <w:t>160.7.3.6. К концу изучения модуля № 4 «Европейская классическая музыка» обучающийся научится:</w:t>
      </w:r>
    </w:p>
    <w:p w14:paraId="31A0905B" w14:textId="77777777" w:rsidR="00416094" w:rsidRDefault="00CC00E5">
      <w:pPr>
        <w:pStyle w:val="affffc"/>
        <w:spacing w:line="360" w:lineRule="auto"/>
        <w:ind w:left="0" w:right="0" w:firstLine="709"/>
        <w:contextualSpacing/>
        <w:rPr>
          <w:rFonts w:ascii="Times New Roman" w:hAnsi="Times New Roman"/>
          <w:sz w:val="24"/>
        </w:rPr>
      </w:pPr>
      <w:r>
        <w:rPr>
          <w:rFonts w:ascii="Times New Roman" w:hAnsi="Times New Roman"/>
          <w:sz w:val="24"/>
        </w:rPr>
        <w:t xml:space="preserve">различать на слух произведения европейских </w:t>
      </w:r>
      <w:r>
        <w:rPr>
          <w:rFonts w:ascii="Times New Roman" w:hAnsi="Times New Roman"/>
          <w:sz w:val="24"/>
        </w:rPr>
        <w:t>композиторов-классиков, называть автора, произведение, исполнительский состав;</w:t>
      </w:r>
    </w:p>
    <w:p w14:paraId="77CECBB2" w14:textId="77777777" w:rsidR="00416094" w:rsidRDefault="00CC00E5">
      <w:pPr>
        <w:pStyle w:val="affffc"/>
        <w:spacing w:line="360" w:lineRule="auto"/>
        <w:ind w:left="0" w:right="0" w:firstLine="709"/>
        <w:contextualSpacing/>
        <w:rPr>
          <w:rFonts w:ascii="Times New Roman" w:hAnsi="Times New Roman"/>
          <w:sz w:val="24"/>
        </w:rPr>
      </w:pPr>
      <w:r>
        <w:rPr>
          <w:rFonts w:ascii="Times New Roman" w:hAnsi="Times New Roman"/>
          <w:sz w:val="24"/>
        </w:rPr>
        <w:t>определять принадлежность музыкального произведения к одному</w:t>
      </w:r>
      <w:r>
        <w:rPr>
          <w:rFonts w:ascii="Times New Roman" w:hAnsi="Times New Roman"/>
          <w:sz w:val="24"/>
        </w:rPr>
        <w:br/>
        <w:t>из художественных стилей (барокко, классицизм, романтизм, импрессионизм);</w:t>
      </w:r>
    </w:p>
    <w:p w14:paraId="5369674B" w14:textId="77777777" w:rsidR="00416094" w:rsidRDefault="00CC00E5">
      <w:pPr>
        <w:pStyle w:val="affffc"/>
        <w:spacing w:line="360" w:lineRule="auto"/>
        <w:ind w:left="0" w:right="0" w:firstLine="709"/>
        <w:contextualSpacing/>
        <w:rPr>
          <w:rFonts w:ascii="Times New Roman" w:hAnsi="Times New Roman"/>
          <w:sz w:val="24"/>
        </w:rPr>
      </w:pPr>
      <w:r>
        <w:rPr>
          <w:rFonts w:ascii="Times New Roman" w:hAnsi="Times New Roman"/>
          <w:sz w:val="24"/>
        </w:rPr>
        <w:t>исполнять (в том числе фрагментарно) сочинения композиторов-классиков;</w:t>
      </w:r>
    </w:p>
    <w:p w14:paraId="0DAC9D5D" w14:textId="77777777" w:rsidR="00416094" w:rsidRDefault="00CC00E5">
      <w:pPr>
        <w:pStyle w:val="affffc"/>
        <w:spacing w:line="360" w:lineRule="auto"/>
        <w:ind w:left="0" w:right="0" w:firstLine="709"/>
        <w:contextualSpacing/>
        <w:rPr>
          <w:rFonts w:ascii="Times New Roman" w:hAnsi="Times New Roman"/>
          <w:sz w:val="24"/>
        </w:rPr>
      </w:pPr>
      <w:r>
        <w:rPr>
          <w:rFonts w:ascii="Times New Roman" w:hAnsi="Times New Roman"/>
          <w:sz w:val="24"/>
        </w:rPr>
        <w:lastRenderedPageBreak/>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14:paraId="321DA897" w14:textId="77777777" w:rsidR="00416094" w:rsidRDefault="00CC00E5">
      <w:pPr>
        <w:pStyle w:val="afff8"/>
        <w:spacing w:after="0" w:line="360" w:lineRule="auto"/>
        <w:ind w:left="0" w:firstLine="709"/>
        <w:jc w:val="both"/>
        <w:rPr>
          <w:rFonts w:ascii="Times New Roman" w:hAnsi="Times New Roman"/>
          <w:b/>
          <w:sz w:val="24"/>
        </w:rPr>
      </w:pPr>
      <w:r>
        <w:rPr>
          <w:rFonts w:ascii="Times New Roman" w:hAnsi="Times New Roman"/>
          <w:sz w:val="24"/>
        </w:rPr>
        <w:t>характеризовать творчество не менее двух композиторов-классиков, приводить примеры наиболее известных сочинений.</w:t>
      </w:r>
    </w:p>
    <w:p w14:paraId="36D97E5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160.7.3.7. К концу изучения модуля № 5 «Русская классическая музыка» обучающийся научится:</w:t>
      </w:r>
    </w:p>
    <w:p w14:paraId="50D0FFD6" w14:textId="77777777" w:rsidR="00416094" w:rsidRDefault="00CC00E5">
      <w:pPr>
        <w:pStyle w:val="affffc"/>
        <w:spacing w:line="360" w:lineRule="auto"/>
        <w:ind w:left="0" w:right="0" w:firstLine="709"/>
        <w:contextualSpacing/>
        <w:rPr>
          <w:rFonts w:ascii="Times New Roman" w:hAnsi="Times New Roman"/>
          <w:sz w:val="24"/>
        </w:rPr>
      </w:pPr>
      <w:r>
        <w:rPr>
          <w:rFonts w:ascii="Times New Roman" w:hAnsi="Times New Roman"/>
          <w:sz w:val="24"/>
        </w:rPr>
        <w:t>различать на слух произведения русских композиторов-классиков, называть автора, произведение, исполнительский состав;</w:t>
      </w:r>
    </w:p>
    <w:p w14:paraId="7CF396F8" w14:textId="77777777" w:rsidR="00416094" w:rsidRDefault="00CC00E5">
      <w:pPr>
        <w:pStyle w:val="affffc"/>
        <w:spacing w:line="360" w:lineRule="auto"/>
        <w:ind w:left="0" w:right="0" w:firstLine="709"/>
        <w:contextualSpacing/>
        <w:rPr>
          <w:rFonts w:ascii="Times New Roman" w:hAnsi="Times New Roman"/>
          <w:sz w:val="24"/>
        </w:rPr>
      </w:pPr>
      <w:r>
        <w:rPr>
          <w:rFonts w:ascii="Times New Roman" w:hAnsi="Times New Roman"/>
          <w:sz w:val="24"/>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14:paraId="27F3AD51" w14:textId="77777777" w:rsidR="00416094" w:rsidRDefault="00CC00E5">
      <w:pPr>
        <w:pStyle w:val="affffc"/>
        <w:spacing w:line="360" w:lineRule="auto"/>
        <w:ind w:left="0" w:right="0" w:firstLine="709"/>
        <w:contextualSpacing/>
        <w:rPr>
          <w:rFonts w:ascii="Times New Roman" w:hAnsi="Times New Roman"/>
          <w:sz w:val="24"/>
        </w:rPr>
      </w:pPr>
      <w:r>
        <w:rPr>
          <w:rFonts w:ascii="Times New Roman" w:hAnsi="Times New Roman"/>
          <w:sz w:val="24"/>
        </w:rPr>
        <w:t>исполнять (в том числе фрагментарно, отдельными темами) сочинения русских композиторов;</w:t>
      </w:r>
    </w:p>
    <w:p w14:paraId="4A4CD4C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характеризовать творчество не менее двух отечественных композиторов-классиков, приводить примеры наиболее известных сочинений.</w:t>
      </w:r>
    </w:p>
    <w:p w14:paraId="008B42F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160.7.3.8. К концу изучения модуля № 6 «Образы русской и европейской духовной музыки» обучающийся научится:</w:t>
      </w:r>
    </w:p>
    <w:p w14:paraId="7994B673" w14:textId="77777777" w:rsidR="00416094" w:rsidRDefault="00CC00E5">
      <w:pPr>
        <w:pStyle w:val="affffc"/>
        <w:spacing w:line="360" w:lineRule="auto"/>
        <w:ind w:left="0" w:right="0" w:firstLine="709"/>
        <w:contextualSpacing/>
        <w:rPr>
          <w:rFonts w:ascii="Times New Roman" w:hAnsi="Times New Roman"/>
          <w:sz w:val="24"/>
        </w:rPr>
      </w:pPr>
      <w:r>
        <w:rPr>
          <w:rFonts w:ascii="Times New Roman" w:hAnsi="Times New Roman"/>
          <w:sz w:val="24"/>
        </w:rPr>
        <w:t xml:space="preserve">различать и характеризовать жанры и </w:t>
      </w:r>
      <w:r>
        <w:rPr>
          <w:rFonts w:ascii="Times New Roman" w:hAnsi="Times New Roman"/>
          <w:sz w:val="24"/>
        </w:rPr>
        <w:t>произведения русской и европейской духовной музыки;</w:t>
      </w:r>
    </w:p>
    <w:p w14:paraId="592846DF" w14:textId="77777777" w:rsidR="00416094" w:rsidRDefault="00CC00E5">
      <w:pPr>
        <w:pStyle w:val="affffc"/>
        <w:spacing w:line="360" w:lineRule="auto"/>
        <w:ind w:left="0" w:right="0" w:firstLine="709"/>
        <w:contextualSpacing/>
        <w:rPr>
          <w:rFonts w:ascii="Times New Roman" w:hAnsi="Times New Roman"/>
          <w:sz w:val="24"/>
        </w:rPr>
      </w:pPr>
      <w:r>
        <w:rPr>
          <w:rFonts w:ascii="Times New Roman" w:hAnsi="Times New Roman"/>
          <w:sz w:val="24"/>
        </w:rPr>
        <w:t>исполнять произведения русской и европейской духовной музыки;</w:t>
      </w:r>
    </w:p>
    <w:p w14:paraId="7933D05F"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приводить примеры сочинений духовной музыки, называть их автора.</w:t>
      </w:r>
    </w:p>
    <w:p w14:paraId="53CDB3E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160.7.3.9. К концу изучения модуля № 7 «Современная музыка: основные жанры и направления» обучающийся научится:</w:t>
      </w:r>
    </w:p>
    <w:p w14:paraId="157BE4F6" w14:textId="77777777" w:rsidR="00416094" w:rsidRDefault="00CC00E5">
      <w:pPr>
        <w:pStyle w:val="affffc"/>
        <w:spacing w:line="360" w:lineRule="auto"/>
        <w:ind w:left="0" w:right="0" w:firstLine="709"/>
        <w:contextualSpacing/>
        <w:rPr>
          <w:rFonts w:ascii="Times New Roman" w:hAnsi="Times New Roman"/>
          <w:sz w:val="24"/>
        </w:rPr>
      </w:pPr>
      <w:r>
        <w:rPr>
          <w:rFonts w:ascii="Times New Roman" w:hAnsi="Times New Roman"/>
          <w:sz w:val="24"/>
        </w:rPr>
        <w:t>определять и характеризовать стили, направления и жанры современной музыки;</w:t>
      </w:r>
    </w:p>
    <w:p w14:paraId="4D0B79BF" w14:textId="77777777" w:rsidR="00416094" w:rsidRDefault="00CC00E5">
      <w:pPr>
        <w:pStyle w:val="affffc"/>
        <w:spacing w:line="360" w:lineRule="auto"/>
        <w:ind w:left="0" w:right="0" w:firstLine="709"/>
        <w:contextualSpacing/>
        <w:rPr>
          <w:rFonts w:ascii="Times New Roman" w:hAnsi="Times New Roman"/>
          <w:sz w:val="24"/>
        </w:rPr>
      </w:pPr>
      <w:r>
        <w:rPr>
          <w:rFonts w:ascii="Times New Roman" w:hAnsi="Times New Roman"/>
          <w:sz w:val="24"/>
        </w:rPr>
        <w:t>различать и определять на слух виды оркестров, ансамблей, тембры музыкальных инструментов, входящих в их состав;</w:t>
      </w:r>
    </w:p>
    <w:p w14:paraId="4C4A800F"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исполнять современные музыкальные произведения в разных видах деятельности.</w:t>
      </w:r>
    </w:p>
    <w:p w14:paraId="611F99F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160.7.3.10. К концу изучения модуля № 8 «Связь музыки с другими видами искусства» обучающийся научится:</w:t>
      </w:r>
    </w:p>
    <w:p w14:paraId="14625C65" w14:textId="77777777" w:rsidR="00416094" w:rsidRDefault="00CC00E5">
      <w:pPr>
        <w:pStyle w:val="affffc"/>
        <w:spacing w:line="360" w:lineRule="auto"/>
        <w:ind w:left="0" w:right="0" w:firstLine="709"/>
        <w:contextualSpacing/>
        <w:rPr>
          <w:rFonts w:ascii="Times New Roman" w:hAnsi="Times New Roman"/>
          <w:sz w:val="24"/>
        </w:rPr>
      </w:pPr>
      <w:r>
        <w:rPr>
          <w:rFonts w:ascii="Times New Roman" w:hAnsi="Times New Roman"/>
          <w:sz w:val="24"/>
        </w:rPr>
        <w:t>определять стилевые и жанровые параллели между музыкой и другими видами искусств;</w:t>
      </w:r>
    </w:p>
    <w:p w14:paraId="1C7F42FE" w14:textId="77777777" w:rsidR="00416094" w:rsidRDefault="00CC00E5">
      <w:pPr>
        <w:pStyle w:val="affffc"/>
        <w:spacing w:line="360" w:lineRule="auto"/>
        <w:ind w:left="0" w:right="0" w:firstLine="709"/>
        <w:contextualSpacing/>
        <w:rPr>
          <w:rFonts w:ascii="Times New Roman" w:hAnsi="Times New Roman"/>
          <w:sz w:val="24"/>
        </w:rPr>
      </w:pPr>
      <w:r>
        <w:rPr>
          <w:rFonts w:ascii="Times New Roman" w:hAnsi="Times New Roman"/>
          <w:sz w:val="24"/>
        </w:rPr>
        <w:t>различать и анализировать средства выразительности разных видов искусств;</w:t>
      </w:r>
    </w:p>
    <w:p w14:paraId="5939DBDE" w14:textId="77777777" w:rsidR="00416094" w:rsidRDefault="00CC00E5">
      <w:pPr>
        <w:pStyle w:val="affffc"/>
        <w:spacing w:line="360" w:lineRule="auto"/>
        <w:ind w:left="0" w:right="0" w:firstLine="709"/>
        <w:contextualSpacing/>
        <w:rPr>
          <w:rFonts w:ascii="Times New Roman" w:hAnsi="Times New Roman"/>
          <w:sz w:val="24"/>
        </w:rPr>
      </w:pPr>
      <w:r>
        <w:rPr>
          <w:rFonts w:ascii="Times New Roman" w:hAnsi="Times New Roman"/>
          <w:sz w:val="24"/>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14:paraId="1BB4CC6F"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lastRenderedPageBreak/>
        <w:t>высказывать суждения об основной идее, средствах ее воплощения, интонационных особенностях, жанре, исполнителях музыкального произведения.</w:t>
      </w:r>
    </w:p>
    <w:p w14:paraId="021390A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160.7.3.11. К концу изучения модуля № 9 «Жанры музыкального искусства» обучающийся научится:</w:t>
      </w:r>
    </w:p>
    <w:p w14:paraId="43A1E1DD" w14:textId="77777777" w:rsidR="00416094" w:rsidRDefault="00CC00E5">
      <w:pPr>
        <w:pStyle w:val="affffc"/>
        <w:spacing w:line="360" w:lineRule="auto"/>
        <w:ind w:left="0" w:right="0" w:firstLine="709"/>
        <w:contextualSpacing/>
        <w:rPr>
          <w:rFonts w:ascii="Times New Roman" w:hAnsi="Times New Roman"/>
          <w:sz w:val="24"/>
        </w:rPr>
      </w:pPr>
      <w:r>
        <w:rPr>
          <w:rFonts w:ascii="Times New Roman" w:hAnsi="Times New Roman"/>
          <w:sz w:val="24"/>
        </w:rPr>
        <w:t>различать и характеризовать жанры музыки (театральные, камерные</w:t>
      </w:r>
      <w:r>
        <w:rPr>
          <w:rFonts w:ascii="Times New Roman" w:hAnsi="Times New Roman"/>
          <w:sz w:val="24"/>
        </w:rPr>
        <w:br/>
        <w:t>и симфонические, вокальные и инструментальные), знать их разновидности, приводить примеры;</w:t>
      </w:r>
    </w:p>
    <w:p w14:paraId="3462AACA" w14:textId="77777777" w:rsidR="00416094" w:rsidRDefault="00CC00E5">
      <w:pPr>
        <w:pStyle w:val="affffc"/>
        <w:spacing w:line="360" w:lineRule="auto"/>
        <w:ind w:left="0" w:right="0" w:firstLine="709"/>
        <w:contextualSpacing/>
        <w:rPr>
          <w:rFonts w:ascii="Times New Roman" w:hAnsi="Times New Roman"/>
          <w:sz w:val="24"/>
        </w:rPr>
      </w:pPr>
      <w:r>
        <w:rPr>
          <w:rFonts w:ascii="Times New Roman" w:hAnsi="Times New Roman"/>
          <w:sz w:val="24"/>
        </w:rPr>
        <w:t>рассуждать о круге образов и средствах их воплощения, типичных</w:t>
      </w:r>
      <w:r>
        <w:rPr>
          <w:rFonts w:ascii="Times New Roman" w:hAnsi="Times New Roman"/>
          <w:sz w:val="24"/>
        </w:rPr>
        <w:br/>
        <w:t>для данного жанра;</w:t>
      </w:r>
    </w:p>
    <w:p w14:paraId="483EC726"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выразительно исполнять произведения (в том числе фрагменты) вокальных, инструментальных и музыкально-театральных жанров</w:t>
      </w:r>
    </w:p>
    <w:p w14:paraId="2B6AC663" w14:textId="77777777" w:rsidR="00416094" w:rsidRDefault="00CC00E5">
      <w:pPr>
        <w:pStyle w:val="3"/>
        <w:tabs>
          <w:tab w:val="left" w:pos="1022"/>
        </w:tabs>
        <w:spacing w:before="63" w:after="0" w:line="274" w:lineRule="exact"/>
        <w:ind w:left="1022" w:hanging="480"/>
      </w:pPr>
      <w:r>
        <w:t>Федеральная</w:t>
      </w:r>
      <w:r>
        <w:rPr>
          <w:spacing w:val="-3"/>
        </w:rPr>
        <w:t xml:space="preserve"> </w:t>
      </w:r>
      <w:r>
        <w:t>рабочая</w:t>
      </w:r>
      <w:r>
        <w:rPr>
          <w:spacing w:val="-2"/>
        </w:rPr>
        <w:t xml:space="preserve"> </w:t>
      </w:r>
      <w:r>
        <w:t>программа</w:t>
      </w:r>
      <w:r>
        <w:rPr>
          <w:spacing w:val="-1"/>
        </w:rPr>
        <w:t xml:space="preserve"> </w:t>
      </w:r>
      <w:r>
        <w:t>по</w:t>
      </w:r>
      <w:r>
        <w:rPr>
          <w:spacing w:val="-3"/>
        </w:rPr>
        <w:t xml:space="preserve"> </w:t>
      </w:r>
      <w:r>
        <w:t>учебному</w:t>
      </w:r>
      <w:r>
        <w:rPr>
          <w:spacing w:val="-2"/>
        </w:rPr>
        <w:t xml:space="preserve"> </w:t>
      </w:r>
      <w:r>
        <w:t>предмету</w:t>
      </w:r>
      <w:r>
        <w:rPr>
          <w:spacing w:val="-2"/>
        </w:rPr>
        <w:t xml:space="preserve"> </w:t>
      </w:r>
      <w:r>
        <w:t>«Труд</w:t>
      </w:r>
      <w:r>
        <w:rPr>
          <w:spacing w:val="-2"/>
        </w:rPr>
        <w:t xml:space="preserve"> </w:t>
      </w:r>
      <w:r>
        <w:t>(технология)».</w:t>
      </w:r>
    </w:p>
    <w:p w14:paraId="3A4985AD" w14:textId="77777777" w:rsidR="00416094" w:rsidRDefault="00CC00E5">
      <w:pPr>
        <w:numPr>
          <w:ilvl w:val="1"/>
          <w:numId w:val="7"/>
        </w:numPr>
        <w:tabs>
          <w:tab w:val="left" w:pos="1202"/>
        </w:tabs>
        <w:spacing w:after="0" w:line="240" w:lineRule="auto"/>
        <w:ind w:left="542" w:right="1180" w:firstLine="0"/>
        <w:rPr>
          <w:sz w:val="24"/>
        </w:rPr>
      </w:pPr>
      <w:r>
        <w:rPr>
          <w:sz w:val="24"/>
        </w:rPr>
        <w:t>Федеральная рабочая программа по учебному предмету «Труд (технология)»</w:t>
      </w:r>
      <w:r>
        <w:rPr>
          <w:spacing w:val="-57"/>
          <w:sz w:val="24"/>
        </w:rPr>
        <w:t xml:space="preserve"> </w:t>
      </w:r>
      <w:r>
        <w:rPr>
          <w:sz w:val="24"/>
        </w:rPr>
        <w:t>(предметная</w:t>
      </w:r>
      <w:r>
        <w:rPr>
          <w:spacing w:val="-2"/>
          <w:sz w:val="24"/>
        </w:rPr>
        <w:t xml:space="preserve"> </w:t>
      </w:r>
      <w:r>
        <w:rPr>
          <w:sz w:val="24"/>
        </w:rPr>
        <w:t>область</w:t>
      </w:r>
      <w:r>
        <w:rPr>
          <w:spacing w:val="2"/>
          <w:sz w:val="24"/>
        </w:rPr>
        <w:t xml:space="preserve"> </w:t>
      </w:r>
      <w:r>
        <w:rPr>
          <w:sz w:val="24"/>
        </w:rPr>
        <w:t>«Труд(</w:t>
      </w:r>
      <w:r>
        <w:rPr>
          <w:spacing w:val="-2"/>
          <w:sz w:val="24"/>
        </w:rPr>
        <w:t xml:space="preserve"> </w:t>
      </w:r>
      <w:r>
        <w:rPr>
          <w:sz w:val="24"/>
        </w:rPr>
        <w:t>технология)»)</w:t>
      </w:r>
      <w:r>
        <w:rPr>
          <w:spacing w:val="-2"/>
          <w:sz w:val="24"/>
        </w:rPr>
        <w:t xml:space="preserve"> </w:t>
      </w:r>
      <w:r>
        <w:rPr>
          <w:sz w:val="24"/>
        </w:rPr>
        <w:t>(далее</w:t>
      </w:r>
      <w:r>
        <w:rPr>
          <w:spacing w:val="-3"/>
          <w:sz w:val="24"/>
        </w:rPr>
        <w:t xml:space="preserve"> </w:t>
      </w:r>
      <w:r>
        <w:rPr>
          <w:sz w:val="24"/>
        </w:rPr>
        <w:t>соответственно</w:t>
      </w:r>
      <w:r>
        <w:rPr>
          <w:spacing w:val="3"/>
          <w:sz w:val="24"/>
        </w:rPr>
        <w:t xml:space="preserve"> </w:t>
      </w:r>
      <w:r>
        <w:rPr>
          <w:sz w:val="24"/>
        </w:rPr>
        <w:t>–</w:t>
      </w:r>
      <w:r>
        <w:rPr>
          <w:spacing w:val="-2"/>
          <w:sz w:val="24"/>
        </w:rPr>
        <w:t xml:space="preserve"> </w:t>
      </w:r>
      <w:r>
        <w:rPr>
          <w:sz w:val="24"/>
        </w:rPr>
        <w:t>программа</w:t>
      </w:r>
    </w:p>
    <w:p w14:paraId="319A2327" w14:textId="77777777" w:rsidR="00416094" w:rsidRDefault="00CC00E5">
      <w:pPr>
        <w:ind w:left="542" w:right="767"/>
      </w:pPr>
      <w:r>
        <w:t>по</w:t>
      </w:r>
      <w:r>
        <w:rPr>
          <w:spacing w:val="-4"/>
        </w:rPr>
        <w:t xml:space="preserve"> </w:t>
      </w:r>
      <w:r>
        <w:t>труду</w:t>
      </w:r>
      <w:r>
        <w:rPr>
          <w:spacing w:val="-8"/>
        </w:rPr>
        <w:t xml:space="preserve"> </w:t>
      </w:r>
      <w:r>
        <w:t>технологии)</w:t>
      </w:r>
      <w:r>
        <w:rPr>
          <w:spacing w:val="-3"/>
        </w:rPr>
        <w:t xml:space="preserve"> </w:t>
      </w:r>
      <w:r>
        <w:t>включает</w:t>
      </w:r>
      <w:r>
        <w:rPr>
          <w:spacing w:val="-4"/>
        </w:rPr>
        <w:t xml:space="preserve"> </w:t>
      </w:r>
      <w:r>
        <w:t>пояснительную</w:t>
      </w:r>
      <w:r>
        <w:rPr>
          <w:spacing w:val="-3"/>
        </w:rPr>
        <w:t xml:space="preserve"> </w:t>
      </w:r>
      <w:r>
        <w:t>записку,</w:t>
      </w:r>
      <w:r>
        <w:rPr>
          <w:spacing w:val="-3"/>
        </w:rPr>
        <w:t xml:space="preserve"> </w:t>
      </w:r>
      <w:r>
        <w:t>содержание</w:t>
      </w:r>
      <w:r>
        <w:rPr>
          <w:spacing w:val="-5"/>
        </w:rPr>
        <w:t xml:space="preserve"> </w:t>
      </w:r>
      <w:r>
        <w:t>обучения,</w:t>
      </w:r>
      <w:r>
        <w:rPr>
          <w:spacing w:val="-57"/>
        </w:rPr>
        <w:t xml:space="preserve"> </w:t>
      </w:r>
      <w:r>
        <w:t>планируемые</w:t>
      </w:r>
      <w:r>
        <w:rPr>
          <w:spacing w:val="-3"/>
        </w:rPr>
        <w:t xml:space="preserve"> </w:t>
      </w:r>
      <w:r>
        <w:t>результаты</w:t>
      </w:r>
      <w:r>
        <w:rPr>
          <w:spacing w:val="-1"/>
        </w:rPr>
        <w:t xml:space="preserve"> </w:t>
      </w:r>
      <w:r>
        <w:t xml:space="preserve">освоения </w:t>
      </w:r>
      <w:r>
        <w:t>программы по технологии</w:t>
      </w:r>
    </w:p>
    <w:p w14:paraId="014358D4" w14:textId="77777777" w:rsidR="00416094" w:rsidRDefault="00CC00E5">
      <w:pPr>
        <w:numPr>
          <w:ilvl w:val="1"/>
          <w:numId w:val="7"/>
        </w:numPr>
        <w:tabs>
          <w:tab w:val="left" w:pos="1202"/>
        </w:tabs>
        <w:spacing w:after="0" w:line="240" w:lineRule="auto"/>
        <w:ind w:left="1202" w:hanging="660"/>
        <w:rPr>
          <w:sz w:val="24"/>
        </w:rPr>
      </w:pPr>
      <w:r>
        <w:rPr>
          <w:sz w:val="24"/>
        </w:rPr>
        <w:t>Пояснительная</w:t>
      </w:r>
      <w:r>
        <w:rPr>
          <w:spacing w:val="-6"/>
          <w:sz w:val="24"/>
        </w:rPr>
        <w:t xml:space="preserve"> </w:t>
      </w:r>
      <w:r>
        <w:rPr>
          <w:sz w:val="24"/>
        </w:rPr>
        <w:t>записка.</w:t>
      </w:r>
    </w:p>
    <w:p w14:paraId="0FB35F56" w14:textId="77777777" w:rsidR="00416094" w:rsidRDefault="00CC00E5">
      <w:pPr>
        <w:numPr>
          <w:ilvl w:val="2"/>
          <w:numId w:val="7"/>
        </w:numPr>
        <w:tabs>
          <w:tab w:val="left" w:pos="1382"/>
        </w:tabs>
        <w:spacing w:after="0" w:line="240" w:lineRule="auto"/>
        <w:ind w:left="542" w:right="1296" w:firstLine="0"/>
        <w:rPr>
          <w:sz w:val="24"/>
        </w:rPr>
      </w:pPr>
      <w:r>
        <w:rPr>
          <w:sz w:val="24"/>
        </w:rPr>
        <w:t>Труд (технология) в современной общем образовании интегрирует знания</w:t>
      </w:r>
      <w:r>
        <w:rPr>
          <w:spacing w:val="-57"/>
          <w:sz w:val="24"/>
        </w:rPr>
        <w:t xml:space="preserve"> </w:t>
      </w:r>
      <w:r>
        <w:rPr>
          <w:sz w:val="24"/>
        </w:rPr>
        <w:t>по</w:t>
      </w:r>
      <w:r>
        <w:rPr>
          <w:spacing w:val="-1"/>
          <w:sz w:val="24"/>
        </w:rPr>
        <w:t xml:space="preserve"> </w:t>
      </w:r>
      <w:r>
        <w:rPr>
          <w:sz w:val="24"/>
        </w:rPr>
        <w:t>разным</w:t>
      </w:r>
      <w:r>
        <w:rPr>
          <w:spacing w:val="-3"/>
          <w:sz w:val="24"/>
        </w:rPr>
        <w:t xml:space="preserve"> </w:t>
      </w:r>
      <w:r>
        <w:rPr>
          <w:sz w:val="24"/>
        </w:rPr>
        <w:t>предметам</w:t>
      </w:r>
      <w:r>
        <w:rPr>
          <w:spacing w:val="1"/>
          <w:sz w:val="24"/>
        </w:rPr>
        <w:t xml:space="preserve"> </w:t>
      </w:r>
      <w:r>
        <w:rPr>
          <w:sz w:val="24"/>
        </w:rPr>
        <w:t>учебного</w:t>
      </w:r>
      <w:r>
        <w:rPr>
          <w:spacing w:val="-1"/>
          <w:sz w:val="24"/>
        </w:rPr>
        <w:t xml:space="preserve"> </w:t>
      </w:r>
      <w:r>
        <w:rPr>
          <w:sz w:val="24"/>
        </w:rPr>
        <w:t>плана</w:t>
      </w:r>
      <w:r>
        <w:rPr>
          <w:spacing w:val="-1"/>
          <w:sz w:val="24"/>
        </w:rPr>
        <w:t xml:space="preserve"> </w:t>
      </w:r>
      <w:r>
        <w:rPr>
          <w:sz w:val="24"/>
        </w:rPr>
        <w:t>и</w:t>
      </w:r>
      <w:r>
        <w:rPr>
          <w:spacing w:val="-1"/>
          <w:sz w:val="24"/>
        </w:rPr>
        <w:t xml:space="preserve"> </w:t>
      </w:r>
      <w:r>
        <w:rPr>
          <w:sz w:val="24"/>
        </w:rPr>
        <w:t>становится одним</w:t>
      </w:r>
      <w:r>
        <w:rPr>
          <w:spacing w:val="-5"/>
          <w:sz w:val="24"/>
        </w:rPr>
        <w:t xml:space="preserve"> </w:t>
      </w:r>
      <w:r>
        <w:rPr>
          <w:sz w:val="24"/>
        </w:rPr>
        <w:t>из базовых</w:t>
      </w:r>
    </w:p>
    <w:p w14:paraId="6F5D210F" w14:textId="77777777" w:rsidR="00416094" w:rsidRDefault="00CC00E5">
      <w:pPr>
        <w:ind w:left="542"/>
      </w:pPr>
      <w:r>
        <w:t>для</w:t>
      </w:r>
      <w:r>
        <w:rPr>
          <w:spacing w:val="-4"/>
        </w:rPr>
        <w:t xml:space="preserve"> </w:t>
      </w:r>
      <w:r>
        <w:t>формирования</w:t>
      </w:r>
      <w:r>
        <w:rPr>
          <w:spacing w:val="-1"/>
        </w:rPr>
        <w:t xml:space="preserve"> </w:t>
      </w:r>
      <w:r>
        <w:t>у</w:t>
      </w:r>
      <w:r>
        <w:rPr>
          <w:spacing w:val="-10"/>
        </w:rPr>
        <w:t xml:space="preserve"> </w:t>
      </w:r>
      <w:r>
        <w:t>обучающихся</w:t>
      </w:r>
      <w:r>
        <w:rPr>
          <w:spacing w:val="-3"/>
        </w:rPr>
        <w:t xml:space="preserve"> </w:t>
      </w:r>
      <w:r>
        <w:t>функциональной</w:t>
      </w:r>
      <w:r>
        <w:rPr>
          <w:spacing w:val="-3"/>
        </w:rPr>
        <w:t xml:space="preserve"> </w:t>
      </w:r>
      <w:r>
        <w:t>грамотности, технико-технологического,</w:t>
      </w:r>
      <w:r>
        <w:rPr>
          <w:spacing w:val="-4"/>
        </w:rPr>
        <w:t xml:space="preserve"> </w:t>
      </w:r>
      <w:r>
        <w:t>проектного,</w:t>
      </w:r>
      <w:r>
        <w:rPr>
          <w:spacing w:val="-5"/>
        </w:rPr>
        <w:t xml:space="preserve"> </w:t>
      </w:r>
      <w:r>
        <w:t>креативного</w:t>
      </w:r>
      <w:r>
        <w:rPr>
          <w:spacing w:val="-3"/>
        </w:rPr>
        <w:t xml:space="preserve"> </w:t>
      </w:r>
      <w:r>
        <w:t>и</w:t>
      </w:r>
      <w:r>
        <w:rPr>
          <w:spacing w:val="-3"/>
        </w:rPr>
        <w:t xml:space="preserve"> </w:t>
      </w:r>
      <w:r>
        <w:t>критического</w:t>
      </w:r>
      <w:r>
        <w:rPr>
          <w:spacing w:val="-3"/>
        </w:rPr>
        <w:t xml:space="preserve"> </w:t>
      </w:r>
      <w:r>
        <w:t>мышления на основе практико-ориентированного обучения и системно-деятельностного подхода в</w:t>
      </w:r>
      <w:r>
        <w:rPr>
          <w:spacing w:val="-57"/>
        </w:rPr>
        <w:t xml:space="preserve"> </w:t>
      </w:r>
      <w:r>
        <w:t>реализации</w:t>
      </w:r>
      <w:r>
        <w:rPr>
          <w:spacing w:val="-1"/>
        </w:rPr>
        <w:t xml:space="preserve"> </w:t>
      </w:r>
      <w:r>
        <w:t>содержания.</w:t>
      </w:r>
    </w:p>
    <w:p w14:paraId="62CA3857" w14:textId="77777777" w:rsidR="00416094" w:rsidRDefault="00CC00E5">
      <w:pPr>
        <w:ind w:left="542" w:right="553"/>
      </w:pPr>
      <w:r>
        <w:rPr>
          <w:spacing w:val="-4"/>
        </w:rPr>
        <w:t xml:space="preserve">Данный учебный предмет обеспечивает обучающимся </w:t>
      </w:r>
      <w:r>
        <w:rPr>
          <w:spacing w:val="-3"/>
        </w:rPr>
        <w:t>вхождение в мир технологий, в том</w:t>
      </w:r>
      <w:r>
        <w:rPr>
          <w:spacing w:val="-2"/>
        </w:rPr>
        <w:t xml:space="preserve"> </w:t>
      </w:r>
      <w:r>
        <w:rPr>
          <w:spacing w:val="-4"/>
        </w:rPr>
        <w:t>числе:</w:t>
      </w:r>
      <w:r>
        <w:rPr>
          <w:spacing w:val="-8"/>
        </w:rPr>
        <w:t xml:space="preserve"> </w:t>
      </w:r>
      <w:r>
        <w:rPr>
          <w:spacing w:val="-4"/>
        </w:rPr>
        <w:t>материальных,</w:t>
      </w:r>
      <w:r>
        <w:rPr>
          <w:spacing w:val="-11"/>
        </w:rPr>
        <w:t xml:space="preserve"> </w:t>
      </w:r>
      <w:r>
        <w:rPr>
          <w:spacing w:val="-4"/>
        </w:rPr>
        <w:t>информационных,</w:t>
      </w:r>
      <w:r>
        <w:rPr>
          <w:spacing w:val="-11"/>
        </w:rPr>
        <w:t xml:space="preserve"> </w:t>
      </w:r>
      <w:r>
        <w:rPr>
          <w:spacing w:val="-4"/>
        </w:rPr>
        <w:t>коммуникационных,</w:t>
      </w:r>
      <w:r>
        <w:rPr>
          <w:spacing w:val="-11"/>
        </w:rPr>
        <w:t xml:space="preserve"> </w:t>
      </w:r>
      <w:r>
        <w:rPr>
          <w:spacing w:val="-4"/>
        </w:rPr>
        <w:t>когнитивных</w:t>
      </w:r>
      <w:r>
        <w:rPr>
          <w:spacing w:val="-9"/>
        </w:rPr>
        <w:t xml:space="preserve"> </w:t>
      </w:r>
      <w:r>
        <w:rPr>
          <w:spacing w:val="-4"/>
        </w:rPr>
        <w:t>и</w:t>
      </w:r>
      <w:r>
        <w:rPr>
          <w:spacing w:val="-10"/>
        </w:rPr>
        <w:t xml:space="preserve"> </w:t>
      </w:r>
      <w:r>
        <w:rPr>
          <w:spacing w:val="-3"/>
        </w:rPr>
        <w:t>социальных.</w:t>
      </w:r>
      <w:r>
        <w:rPr>
          <w:spacing w:val="-9"/>
        </w:rPr>
        <w:t xml:space="preserve"> </w:t>
      </w:r>
      <w:r>
        <w:rPr>
          <w:spacing w:val="-3"/>
        </w:rPr>
        <w:t>В</w:t>
      </w:r>
      <w:r>
        <w:rPr>
          <w:spacing w:val="-57"/>
        </w:rPr>
        <w:t xml:space="preserve"> </w:t>
      </w:r>
      <w:r>
        <w:rPr>
          <w:spacing w:val="-4"/>
        </w:rPr>
        <w:t xml:space="preserve">рамках освоения учебного предмета происходит приобретение базовых навыков </w:t>
      </w:r>
      <w:r>
        <w:rPr>
          <w:spacing w:val="-3"/>
        </w:rPr>
        <w:t>работы с</w:t>
      </w:r>
      <w:r>
        <w:rPr>
          <w:spacing w:val="-2"/>
        </w:rPr>
        <w:t xml:space="preserve"> </w:t>
      </w:r>
      <w:r>
        <w:rPr>
          <w:spacing w:val="-4"/>
        </w:rPr>
        <w:t>современным технологичным оборудованием, освоение современных технологий,</w:t>
      </w:r>
      <w:r>
        <w:rPr>
          <w:spacing w:val="-3"/>
        </w:rPr>
        <w:t xml:space="preserve"> </w:t>
      </w:r>
      <w:r>
        <w:rPr>
          <w:spacing w:val="-4"/>
        </w:rPr>
        <w:t xml:space="preserve">знакомство с миром профессий, самоопределение и ориентация обучающихся </w:t>
      </w:r>
      <w:r>
        <w:rPr>
          <w:spacing w:val="-3"/>
        </w:rPr>
        <w:t>в сферах</w:t>
      </w:r>
      <w:r>
        <w:rPr>
          <w:spacing w:val="-2"/>
        </w:rPr>
        <w:t xml:space="preserve"> </w:t>
      </w:r>
      <w:r>
        <w:t>трудовой</w:t>
      </w:r>
      <w:r>
        <w:rPr>
          <w:spacing w:val="-8"/>
        </w:rPr>
        <w:t xml:space="preserve"> </w:t>
      </w:r>
      <w:r>
        <w:t>деятельности.</w:t>
      </w:r>
    </w:p>
    <w:p w14:paraId="02E05BD1" w14:textId="77777777" w:rsidR="00416094" w:rsidRDefault="00CC00E5">
      <w:pPr>
        <w:numPr>
          <w:ilvl w:val="2"/>
          <w:numId w:val="7"/>
        </w:numPr>
        <w:tabs>
          <w:tab w:val="left" w:pos="1382"/>
        </w:tabs>
        <w:spacing w:before="1" w:after="0" w:line="240" w:lineRule="auto"/>
        <w:ind w:left="1382" w:hanging="840"/>
        <w:rPr>
          <w:sz w:val="24"/>
        </w:rPr>
      </w:pPr>
      <w:r>
        <w:rPr>
          <w:sz w:val="24"/>
        </w:rPr>
        <w:t>Различные</w:t>
      </w:r>
      <w:r>
        <w:rPr>
          <w:spacing w:val="-4"/>
          <w:sz w:val="24"/>
        </w:rPr>
        <w:t xml:space="preserve"> </w:t>
      </w:r>
      <w:r>
        <w:rPr>
          <w:sz w:val="24"/>
        </w:rPr>
        <w:t>виды</w:t>
      </w:r>
      <w:r>
        <w:rPr>
          <w:spacing w:val="-2"/>
          <w:sz w:val="24"/>
        </w:rPr>
        <w:t xml:space="preserve"> </w:t>
      </w:r>
      <w:r>
        <w:rPr>
          <w:sz w:val="24"/>
        </w:rPr>
        <w:t>технологий,</w:t>
      </w:r>
      <w:r>
        <w:rPr>
          <w:spacing w:val="-2"/>
          <w:sz w:val="24"/>
        </w:rPr>
        <w:t xml:space="preserve"> </w:t>
      </w:r>
      <w:r>
        <w:rPr>
          <w:sz w:val="24"/>
        </w:rPr>
        <w:t>в</w:t>
      </w:r>
      <w:r>
        <w:rPr>
          <w:spacing w:val="-3"/>
          <w:sz w:val="24"/>
        </w:rPr>
        <w:t xml:space="preserve"> </w:t>
      </w:r>
      <w:r>
        <w:rPr>
          <w:sz w:val="24"/>
        </w:rPr>
        <w:t>том</w:t>
      </w:r>
      <w:r>
        <w:rPr>
          <w:spacing w:val="-2"/>
          <w:sz w:val="24"/>
        </w:rPr>
        <w:t xml:space="preserve"> </w:t>
      </w:r>
      <w:r>
        <w:rPr>
          <w:sz w:val="24"/>
        </w:rPr>
        <w:t>числе</w:t>
      </w:r>
      <w:r>
        <w:rPr>
          <w:spacing w:val="-3"/>
          <w:sz w:val="24"/>
        </w:rPr>
        <w:t xml:space="preserve"> </w:t>
      </w:r>
      <w:r>
        <w:rPr>
          <w:sz w:val="24"/>
        </w:rPr>
        <w:t>обозначенные</w:t>
      </w:r>
    </w:p>
    <w:p w14:paraId="742F1E37" w14:textId="77777777" w:rsidR="00416094" w:rsidRDefault="00CC00E5">
      <w:pPr>
        <w:ind w:left="542" w:right="1280"/>
      </w:pPr>
      <w:r>
        <w:t xml:space="preserve">в Национальной технологической инициативе, являются основой инновационного </w:t>
      </w:r>
      <w:r>
        <w:rPr>
          <w:spacing w:val="-57"/>
        </w:rPr>
        <w:t xml:space="preserve"> </w:t>
      </w:r>
      <w:r>
        <w:t>развития</w:t>
      </w:r>
      <w:r>
        <w:rPr>
          <w:spacing w:val="-3"/>
        </w:rPr>
        <w:t xml:space="preserve"> </w:t>
      </w:r>
      <w:r>
        <w:t>внутреннего</w:t>
      </w:r>
      <w:r>
        <w:rPr>
          <w:spacing w:val="-4"/>
        </w:rPr>
        <w:t xml:space="preserve"> </w:t>
      </w:r>
      <w:r>
        <w:t>рынка, устойчивого</w:t>
      </w:r>
      <w:r>
        <w:rPr>
          <w:spacing w:val="-4"/>
        </w:rPr>
        <w:t xml:space="preserve"> </w:t>
      </w:r>
      <w:r>
        <w:t>положения</w:t>
      </w:r>
      <w:r>
        <w:rPr>
          <w:spacing w:val="-2"/>
        </w:rPr>
        <w:t xml:space="preserve"> </w:t>
      </w:r>
      <w:r>
        <w:t>России</w:t>
      </w:r>
      <w:r>
        <w:rPr>
          <w:spacing w:val="-5"/>
        </w:rPr>
        <w:t xml:space="preserve"> </w:t>
      </w:r>
      <w:r>
        <w:t>на</w:t>
      </w:r>
      <w:r>
        <w:rPr>
          <w:spacing w:val="-4"/>
        </w:rPr>
        <w:t xml:space="preserve"> </w:t>
      </w:r>
      <w:r>
        <w:t>внешнем</w:t>
      </w:r>
      <w:r>
        <w:rPr>
          <w:spacing w:val="-3"/>
        </w:rPr>
        <w:t xml:space="preserve"> </w:t>
      </w:r>
      <w:r>
        <w:t>рынке.</w:t>
      </w:r>
    </w:p>
    <w:p w14:paraId="4EA71426" w14:textId="77777777" w:rsidR="00416094" w:rsidRDefault="00CC00E5">
      <w:pPr>
        <w:numPr>
          <w:ilvl w:val="2"/>
          <w:numId w:val="7"/>
        </w:numPr>
        <w:tabs>
          <w:tab w:val="left" w:pos="1382"/>
        </w:tabs>
        <w:spacing w:after="0" w:line="240" w:lineRule="auto"/>
        <w:ind w:left="542" w:right="1220" w:firstLine="0"/>
        <w:rPr>
          <w:sz w:val="24"/>
        </w:rPr>
      </w:pPr>
      <w:r>
        <w:rPr>
          <w:sz w:val="24"/>
        </w:rPr>
        <w:t>Учебный предмет раскрывает содержание, адекватно отражающее смену</w:t>
      </w:r>
      <w:r>
        <w:rPr>
          <w:spacing w:val="1"/>
          <w:sz w:val="24"/>
        </w:rPr>
        <w:t xml:space="preserve"> </w:t>
      </w:r>
      <w:r>
        <w:rPr>
          <w:sz w:val="24"/>
        </w:rPr>
        <w:t>жизненных</w:t>
      </w:r>
      <w:r>
        <w:rPr>
          <w:spacing w:val="-2"/>
          <w:sz w:val="24"/>
        </w:rPr>
        <w:t xml:space="preserve"> </w:t>
      </w:r>
      <w:r>
        <w:rPr>
          <w:sz w:val="24"/>
        </w:rPr>
        <w:t>реалий</w:t>
      </w:r>
      <w:r>
        <w:rPr>
          <w:spacing w:val="-4"/>
          <w:sz w:val="24"/>
        </w:rPr>
        <w:t xml:space="preserve"> </w:t>
      </w:r>
      <w:r>
        <w:rPr>
          <w:sz w:val="24"/>
        </w:rPr>
        <w:t>и</w:t>
      </w:r>
      <w:r>
        <w:rPr>
          <w:spacing w:val="-6"/>
          <w:sz w:val="24"/>
        </w:rPr>
        <w:t xml:space="preserve"> </w:t>
      </w:r>
      <w:r>
        <w:rPr>
          <w:sz w:val="24"/>
        </w:rPr>
        <w:t>формирование</w:t>
      </w:r>
      <w:r>
        <w:rPr>
          <w:spacing w:val="-5"/>
          <w:sz w:val="24"/>
        </w:rPr>
        <w:t xml:space="preserve"> </w:t>
      </w:r>
      <w:r>
        <w:rPr>
          <w:sz w:val="24"/>
        </w:rPr>
        <w:t>пространства</w:t>
      </w:r>
      <w:r>
        <w:rPr>
          <w:spacing w:val="-6"/>
          <w:sz w:val="24"/>
        </w:rPr>
        <w:t xml:space="preserve"> </w:t>
      </w:r>
      <w:r>
        <w:rPr>
          <w:sz w:val="24"/>
        </w:rPr>
        <w:t>профессиональной</w:t>
      </w:r>
      <w:r>
        <w:rPr>
          <w:spacing w:val="-3"/>
          <w:sz w:val="24"/>
        </w:rPr>
        <w:t xml:space="preserve"> </w:t>
      </w:r>
      <w:r>
        <w:rPr>
          <w:sz w:val="24"/>
        </w:rPr>
        <w:t>ориентации</w:t>
      </w:r>
      <w:r>
        <w:rPr>
          <w:spacing w:val="-4"/>
          <w:sz w:val="24"/>
        </w:rPr>
        <w:t xml:space="preserve"> </w:t>
      </w:r>
      <w:r>
        <w:rPr>
          <w:sz w:val="24"/>
        </w:rPr>
        <w:t xml:space="preserve">и </w:t>
      </w:r>
      <w:r>
        <w:t>самоопределения личности, в том числе: компьютерное черчение, промышленный дизайн,</w:t>
      </w:r>
      <w:r>
        <w:rPr>
          <w:spacing w:val="-57"/>
        </w:rPr>
        <w:t xml:space="preserve"> </w:t>
      </w:r>
      <w:r>
        <w:t>3D-моделирование, прототипирование, технологии цифрового производства в области</w:t>
      </w:r>
      <w:r>
        <w:rPr>
          <w:spacing w:val="1"/>
        </w:rPr>
        <w:t xml:space="preserve"> </w:t>
      </w:r>
      <w:r>
        <w:t>обработки материалов, аддитивные технологии, нанотехнологии, робототехника и</w:t>
      </w:r>
      <w:r>
        <w:rPr>
          <w:spacing w:val="1"/>
        </w:rPr>
        <w:t xml:space="preserve"> </w:t>
      </w:r>
      <w:r>
        <w:t xml:space="preserve">системы автоматического управления; технологии электротехники, электроники </w:t>
      </w:r>
      <w:r>
        <w:lastRenderedPageBreak/>
        <w:t>и</w:t>
      </w:r>
      <w:r>
        <w:rPr>
          <w:spacing w:val="1"/>
        </w:rPr>
        <w:t xml:space="preserve"> </w:t>
      </w:r>
      <w:r>
        <w:t>электроэнергетики,</w:t>
      </w:r>
      <w:r>
        <w:rPr>
          <w:spacing w:val="-1"/>
        </w:rPr>
        <w:t xml:space="preserve"> </w:t>
      </w:r>
      <w:r>
        <w:t>строительство,</w:t>
      </w:r>
      <w:r>
        <w:rPr>
          <w:spacing w:val="-1"/>
        </w:rPr>
        <w:t xml:space="preserve"> </w:t>
      </w:r>
      <w:r>
        <w:t>транспорт, агро-</w:t>
      </w:r>
      <w:r>
        <w:rPr>
          <w:spacing w:val="-4"/>
        </w:rPr>
        <w:t xml:space="preserve"> </w:t>
      </w:r>
      <w:r>
        <w:t>и</w:t>
      </w:r>
      <w:r>
        <w:rPr>
          <w:spacing w:val="-3"/>
        </w:rPr>
        <w:t xml:space="preserve"> </w:t>
      </w:r>
      <w:r>
        <w:t>биотехнологии,</w:t>
      </w:r>
      <w:r>
        <w:rPr>
          <w:spacing w:val="-5"/>
        </w:rPr>
        <w:t xml:space="preserve"> </w:t>
      </w:r>
      <w:r>
        <w:t>обработка</w:t>
      </w:r>
      <w:r>
        <w:rPr>
          <w:spacing w:val="-4"/>
        </w:rPr>
        <w:t xml:space="preserve"> </w:t>
      </w:r>
      <w:r>
        <w:t>пищевых</w:t>
      </w:r>
      <w:r>
        <w:rPr>
          <w:spacing w:val="-4"/>
        </w:rPr>
        <w:t xml:space="preserve"> </w:t>
      </w:r>
      <w:r>
        <w:t>продуктов.</w:t>
      </w:r>
    </w:p>
    <w:p w14:paraId="7ABCE36C" w14:textId="77777777" w:rsidR="00416094" w:rsidRDefault="00CC00E5">
      <w:pPr>
        <w:numPr>
          <w:ilvl w:val="2"/>
          <w:numId w:val="7"/>
        </w:numPr>
        <w:tabs>
          <w:tab w:val="left" w:pos="1382"/>
        </w:tabs>
        <w:spacing w:after="0" w:line="240" w:lineRule="auto"/>
        <w:ind w:left="542" w:right="1097" w:firstLine="0"/>
        <w:rPr>
          <w:sz w:val="24"/>
        </w:rPr>
      </w:pPr>
      <w:r>
        <w:rPr>
          <w:sz w:val="24"/>
        </w:rPr>
        <w:t>Программа по технологии конкретизирует содержание, предметные,</w:t>
      </w:r>
      <w:r>
        <w:rPr>
          <w:spacing w:val="1"/>
          <w:sz w:val="24"/>
        </w:rPr>
        <w:t xml:space="preserve"> </w:t>
      </w:r>
      <w:r>
        <w:rPr>
          <w:sz w:val="24"/>
        </w:rPr>
        <w:t>метапредметные и личностные результаты, которые должны обеспечить требование</w:t>
      </w:r>
      <w:r>
        <w:rPr>
          <w:spacing w:val="-57"/>
          <w:sz w:val="24"/>
        </w:rPr>
        <w:t xml:space="preserve"> </w:t>
      </w:r>
      <w:r>
        <w:rPr>
          <w:sz w:val="24"/>
        </w:rPr>
        <w:t>ФГОС</w:t>
      </w:r>
      <w:r>
        <w:rPr>
          <w:spacing w:val="-1"/>
          <w:sz w:val="24"/>
        </w:rPr>
        <w:t xml:space="preserve"> </w:t>
      </w:r>
      <w:r>
        <w:rPr>
          <w:sz w:val="24"/>
        </w:rPr>
        <w:t>ООО.</w:t>
      </w:r>
    </w:p>
    <w:p w14:paraId="3B6D9C79" w14:textId="77777777" w:rsidR="00416094" w:rsidRDefault="00CC00E5">
      <w:pPr>
        <w:numPr>
          <w:ilvl w:val="2"/>
          <w:numId w:val="7"/>
        </w:numPr>
        <w:tabs>
          <w:tab w:val="left" w:pos="1382"/>
        </w:tabs>
        <w:spacing w:after="0" w:line="240" w:lineRule="auto"/>
        <w:ind w:left="542" w:right="1010" w:firstLine="0"/>
        <w:rPr>
          <w:sz w:val="24"/>
        </w:rPr>
      </w:pPr>
      <w:r>
        <w:rPr>
          <w:sz w:val="24"/>
        </w:rPr>
        <w:t>Стратегическими документами, определяющими направление модернизации</w:t>
      </w:r>
      <w:r>
        <w:rPr>
          <w:spacing w:val="-57"/>
          <w:sz w:val="24"/>
        </w:rPr>
        <w:t xml:space="preserve"> </w:t>
      </w:r>
      <w:r>
        <w:rPr>
          <w:sz w:val="24"/>
        </w:rPr>
        <w:t>содержания</w:t>
      </w:r>
      <w:r>
        <w:rPr>
          <w:spacing w:val="-1"/>
          <w:sz w:val="24"/>
        </w:rPr>
        <w:t xml:space="preserve"> </w:t>
      </w:r>
      <w:r>
        <w:rPr>
          <w:sz w:val="24"/>
        </w:rPr>
        <w:t>и методов обучения, являются:</w:t>
      </w:r>
    </w:p>
    <w:p w14:paraId="771899B5" w14:textId="77777777" w:rsidR="00416094" w:rsidRDefault="00CC00E5">
      <w:pPr>
        <w:ind w:left="542" w:right="767"/>
      </w:pPr>
      <w:r>
        <w:t xml:space="preserve">ФГОС ООО 2021 года (Приказ </w:t>
      </w:r>
      <w:proofErr w:type="spellStart"/>
      <w:r>
        <w:t>Минпросвещения</w:t>
      </w:r>
      <w:proofErr w:type="spellEnd"/>
      <w:r>
        <w:t xml:space="preserve"> России от </w:t>
      </w:r>
      <w:r>
        <w:t>31.05.2021 № 287 «Об</w:t>
      </w:r>
      <w:r>
        <w:rPr>
          <w:spacing w:val="1"/>
        </w:rPr>
        <w:t xml:space="preserve"> </w:t>
      </w:r>
      <w:r>
        <w:t>утверждении</w:t>
      </w:r>
      <w:r>
        <w:rPr>
          <w:spacing w:val="-5"/>
        </w:rPr>
        <w:t xml:space="preserve"> </w:t>
      </w:r>
      <w:r>
        <w:t>Федерального</w:t>
      </w:r>
      <w:r>
        <w:rPr>
          <w:spacing w:val="-5"/>
        </w:rPr>
        <w:t xml:space="preserve"> </w:t>
      </w:r>
      <w:r>
        <w:t>государственного</w:t>
      </w:r>
      <w:r>
        <w:rPr>
          <w:spacing w:val="-5"/>
        </w:rPr>
        <w:t xml:space="preserve"> </w:t>
      </w:r>
      <w:r>
        <w:t>образовательного</w:t>
      </w:r>
      <w:r>
        <w:rPr>
          <w:spacing w:val="-5"/>
        </w:rPr>
        <w:t xml:space="preserve"> </w:t>
      </w:r>
      <w:r>
        <w:t>стандарта</w:t>
      </w:r>
      <w:r>
        <w:rPr>
          <w:spacing w:val="-5"/>
        </w:rPr>
        <w:t xml:space="preserve"> </w:t>
      </w:r>
      <w:r>
        <w:t>основного</w:t>
      </w:r>
      <w:r>
        <w:rPr>
          <w:spacing w:val="-57"/>
        </w:rPr>
        <w:t xml:space="preserve"> </w:t>
      </w:r>
      <w:r>
        <w:t>общего</w:t>
      </w:r>
      <w:r>
        <w:rPr>
          <w:spacing w:val="-2"/>
        </w:rPr>
        <w:t xml:space="preserve"> </w:t>
      </w:r>
      <w:r>
        <w:t>образования», зарегистрирован</w:t>
      </w:r>
      <w:r>
        <w:rPr>
          <w:spacing w:val="-1"/>
        </w:rPr>
        <w:t xml:space="preserve"> </w:t>
      </w:r>
      <w:r>
        <w:t>в</w:t>
      </w:r>
      <w:r>
        <w:rPr>
          <w:spacing w:val="-1"/>
        </w:rPr>
        <w:t xml:space="preserve"> </w:t>
      </w:r>
      <w:r>
        <w:t>Минюсте</w:t>
      </w:r>
      <w:r>
        <w:rPr>
          <w:spacing w:val="-2"/>
        </w:rPr>
        <w:t xml:space="preserve"> </w:t>
      </w:r>
      <w:r>
        <w:t>России 05.07.2021, №</w:t>
      </w:r>
      <w:r>
        <w:rPr>
          <w:spacing w:val="-2"/>
        </w:rPr>
        <w:t xml:space="preserve"> </w:t>
      </w:r>
      <w:r>
        <w:t>64101);</w:t>
      </w:r>
    </w:p>
    <w:p w14:paraId="05CDA719" w14:textId="77777777" w:rsidR="00416094" w:rsidRDefault="00CC00E5">
      <w:pPr>
        <w:ind w:left="542" w:right="767"/>
      </w:pPr>
      <w:r>
        <w:t>Концепция</w:t>
      </w:r>
      <w:r>
        <w:rPr>
          <w:spacing w:val="-5"/>
        </w:rPr>
        <w:t xml:space="preserve"> </w:t>
      </w:r>
      <w:r>
        <w:t>преподавания</w:t>
      </w:r>
      <w:r>
        <w:rPr>
          <w:spacing w:val="-3"/>
        </w:rPr>
        <w:t xml:space="preserve"> </w:t>
      </w:r>
      <w:r>
        <w:t>предметной</w:t>
      </w:r>
      <w:r>
        <w:rPr>
          <w:spacing w:val="-2"/>
        </w:rPr>
        <w:t xml:space="preserve"> </w:t>
      </w:r>
      <w:r>
        <w:t>области</w:t>
      </w:r>
      <w:r>
        <w:rPr>
          <w:spacing w:val="-4"/>
        </w:rPr>
        <w:t xml:space="preserve"> </w:t>
      </w:r>
      <w:r>
        <w:t>«Труд</w:t>
      </w:r>
      <w:r>
        <w:rPr>
          <w:spacing w:val="-2"/>
        </w:rPr>
        <w:t xml:space="preserve"> </w:t>
      </w:r>
      <w:r>
        <w:t xml:space="preserve">(технология)»в </w:t>
      </w:r>
      <w:r>
        <w:t>образовательных организациях Российской Федерации, реализующих основные</w:t>
      </w:r>
      <w:r>
        <w:rPr>
          <w:spacing w:val="1"/>
        </w:rPr>
        <w:t xml:space="preserve"> </w:t>
      </w:r>
      <w:r>
        <w:t>общеобразовательные</w:t>
      </w:r>
      <w:r>
        <w:rPr>
          <w:spacing w:val="-7"/>
        </w:rPr>
        <w:t xml:space="preserve"> </w:t>
      </w:r>
      <w:r>
        <w:t>программы</w:t>
      </w:r>
      <w:r>
        <w:rPr>
          <w:spacing w:val="-4"/>
        </w:rPr>
        <w:t xml:space="preserve"> </w:t>
      </w:r>
      <w:r>
        <w:t>(утверждена</w:t>
      </w:r>
      <w:r>
        <w:rPr>
          <w:spacing w:val="-6"/>
        </w:rPr>
        <w:t xml:space="preserve"> </w:t>
      </w:r>
      <w:r>
        <w:t>коллегией</w:t>
      </w:r>
      <w:r>
        <w:rPr>
          <w:spacing w:val="-4"/>
        </w:rPr>
        <w:t xml:space="preserve"> </w:t>
      </w:r>
      <w:r>
        <w:t>Министерства</w:t>
      </w:r>
      <w:r>
        <w:rPr>
          <w:spacing w:val="-6"/>
        </w:rPr>
        <w:t xml:space="preserve"> </w:t>
      </w:r>
      <w:r>
        <w:t>просвещения</w:t>
      </w:r>
      <w:r>
        <w:rPr>
          <w:spacing w:val="-57"/>
        </w:rPr>
        <w:t xml:space="preserve"> </w:t>
      </w:r>
      <w:r>
        <w:t>Российской</w:t>
      </w:r>
      <w:r>
        <w:rPr>
          <w:spacing w:val="-1"/>
        </w:rPr>
        <w:t xml:space="preserve"> </w:t>
      </w:r>
      <w:r>
        <w:t>Федерации</w:t>
      </w:r>
      <w:r>
        <w:rPr>
          <w:spacing w:val="-2"/>
        </w:rPr>
        <w:t xml:space="preserve"> </w:t>
      </w:r>
      <w:r>
        <w:t>24 декабря 2018 г.).</w:t>
      </w:r>
    </w:p>
    <w:p w14:paraId="3D9024C0" w14:textId="77777777" w:rsidR="00416094" w:rsidRDefault="00CC00E5">
      <w:pPr>
        <w:ind w:left="542"/>
      </w:pPr>
      <w:r>
        <w:t>Обновлённое</w:t>
      </w:r>
      <w:r>
        <w:rPr>
          <w:spacing w:val="-4"/>
        </w:rPr>
        <w:t xml:space="preserve"> </w:t>
      </w:r>
      <w:r>
        <w:t>содержание</w:t>
      </w:r>
      <w:r>
        <w:rPr>
          <w:spacing w:val="-4"/>
        </w:rPr>
        <w:t xml:space="preserve"> </w:t>
      </w:r>
      <w:r>
        <w:t>и</w:t>
      </w:r>
      <w:r>
        <w:rPr>
          <w:spacing w:val="-2"/>
        </w:rPr>
        <w:t xml:space="preserve"> </w:t>
      </w:r>
      <w:r>
        <w:t>активные</w:t>
      </w:r>
      <w:r>
        <w:rPr>
          <w:spacing w:val="-5"/>
        </w:rPr>
        <w:t xml:space="preserve"> </w:t>
      </w:r>
      <w:r>
        <w:t>и</w:t>
      </w:r>
      <w:r>
        <w:rPr>
          <w:spacing w:val="-3"/>
        </w:rPr>
        <w:t xml:space="preserve"> </w:t>
      </w:r>
      <w:r>
        <w:t>интерактивные</w:t>
      </w:r>
      <w:r>
        <w:rPr>
          <w:spacing w:val="-4"/>
        </w:rPr>
        <w:t xml:space="preserve"> </w:t>
      </w:r>
      <w:r>
        <w:t>методы</w:t>
      </w:r>
      <w:r>
        <w:rPr>
          <w:spacing w:val="-3"/>
        </w:rPr>
        <w:t xml:space="preserve"> </w:t>
      </w:r>
      <w:r>
        <w:t>обучения</w:t>
      </w:r>
    </w:p>
    <w:p w14:paraId="5DDEBC34" w14:textId="77777777" w:rsidR="00416094" w:rsidRDefault="00CC00E5">
      <w:pPr>
        <w:ind w:left="542" w:right="767"/>
      </w:pPr>
      <w:r>
        <w:t>по</w:t>
      </w:r>
      <w:r>
        <w:rPr>
          <w:spacing w:val="-3"/>
        </w:rPr>
        <w:t xml:space="preserve"> </w:t>
      </w:r>
      <w:r>
        <w:t>технологии</w:t>
      </w:r>
      <w:r>
        <w:rPr>
          <w:spacing w:val="-3"/>
        </w:rPr>
        <w:t xml:space="preserve"> </w:t>
      </w:r>
      <w:r>
        <w:t>должны</w:t>
      </w:r>
      <w:r>
        <w:rPr>
          <w:spacing w:val="-6"/>
        </w:rPr>
        <w:t xml:space="preserve"> </w:t>
      </w:r>
      <w:r>
        <w:t>обеспечить</w:t>
      </w:r>
      <w:r>
        <w:rPr>
          <w:spacing w:val="-3"/>
        </w:rPr>
        <w:t xml:space="preserve"> </w:t>
      </w:r>
      <w:r>
        <w:t>вхождение</w:t>
      </w:r>
      <w:r>
        <w:rPr>
          <w:spacing w:val="-4"/>
        </w:rPr>
        <w:t xml:space="preserve"> </w:t>
      </w:r>
      <w:r>
        <w:t>обучающихся</w:t>
      </w:r>
      <w:r>
        <w:rPr>
          <w:spacing w:val="-2"/>
        </w:rPr>
        <w:t xml:space="preserve"> </w:t>
      </w:r>
      <w:r>
        <w:t>в</w:t>
      </w:r>
      <w:r>
        <w:rPr>
          <w:spacing w:val="-4"/>
        </w:rPr>
        <w:t xml:space="preserve"> </w:t>
      </w:r>
      <w:r>
        <w:t>цифровую</w:t>
      </w:r>
      <w:r>
        <w:rPr>
          <w:spacing w:val="-1"/>
        </w:rPr>
        <w:t xml:space="preserve"> </w:t>
      </w:r>
      <w:r>
        <w:t>экономику,</w:t>
      </w:r>
      <w:r>
        <w:rPr>
          <w:spacing w:val="-57"/>
        </w:rPr>
        <w:t xml:space="preserve"> </w:t>
      </w:r>
      <w:r>
        <w:t>развивать системное представление об окружающем мире, воспитывать понимание</w:t>
      </w:r>
      <w:r>
        <w:rPr>
          <w:spacing w:val="1"/>
        </w:rPr>
        <w:t xml:space="preserve"> </w:t>
      </w:r>
      <w:r>
        <w:t>ответственности за применение различных технологий – экологическое мышление,</w:t>
      </w:r>
      <w:r>
        <w:rPr>
          <w:spacing w:val="1"/>
        </w:rPr>
        <w:t xml:space="preserve"> </w:t>
      </w:r>
      <w:r>
        <w:t>обеспечивать</w:t>
      </w:r>
      <w:r>
        <w:rPr>
          <w:spacing w:val="-2"/>
        </w:rPr>
        <w:t xml:space="preserve"> </w:t>
      </w:r>
      <w:r>
        <w:t>осознанный</w:t>
      </w:r>
      <w:r>
        <w:rPr>
          <w:spacing w:val="-1"/>
        </w:rPr>
        <w:t xml:space="preserve"> </w:t>
      </w:r>
      <w:r>
        <w:t>выбор</w:t>
      </w:r>
      <w:r>
        <w:rPr>
          <w:spacing w:val="-2"/>
        </w:rPr>
        <w:t xml:space="preserve"> </w:t>
      </w:r>
      <w:r>
        <w:t>дальнейшей</w:t>
      </w:r>
      <w:r>
        <w:rPr>
          <w:spacing w:val="-1"/>
        </w:rPr>
        <w:t xml:space="preserve"> </w:t>
      </w:r>
      <w:r>
        <w:t>траектории</w:t>
      </w:r>
      <w:r>
        <w:rPr>
          <w:spacing w:val="-1"/>
        </w:rPr>
        <w:t xml:space="preserve"> </w:t>
      </w:r>
      <w:r>
        <w:t>профессионального и</w:t>
      </w:r>
      <w:r>
        <w:rPr>
          <w:spacing w:val="-3"/>
        </w:rPr>
        <w:t xml:space="preserve"> </w:t>
      </w:r>
      <w:r>
        <w:t>личностного</w:t>
      </w:r>
      <w:r>
        <w:rPr>
          <w:spacing w:val="-3"/>
        </w:rPr>
        <w:t xml:space="preserve"> </w:t>
      </w:r>
      <w:r>
        <w:t>развития.</w:t>
      </w:r>
    </w:p>
    <w:p w14:paraId="44E70AA8" w14:textId="77777777" w:rsidR="00416094" w:rsidRDefault="00CC00E5">
      <w:pPr>
        <w:numPr>
          <w:ilvl w:val="2"/>
          <w:numId w:val="7"/>
        </w:numPr>
        <w:tabs>
          <w:tab w:val="left" w:pos="1382"/>
        </w:tabs>
        <w:spacing w:before="62" w:after="0" w:line="240" w:lineRule="auto"/>
        <w:ind w:left="542" w:right="667" w:firstLine="0"/>
        <w:rPr>
          <w:sz w:val="24"/>
        </w:rPr>
      </w:pPr>
      <w:r>
        <w:rPr>
          <w:sz w:val="24"/>
        </w:rPr>
        <w:t>Основной целью освоения технологии является формирование технологической</w:t>
      </w:r>
      <w:r>
        <w:rPr>
          <w:spacing w:val="-57"/>
          <w:sz w:val="24"/>
        </w:rPr>
        <w:t xml:space="preserve"> </w:t>
      </w:r>
      <w:r>
        <w:rPr>
          <w:sz w:val="24"/>
        </w:rPr>
        <w:t>грамотности, глобальных компетенций, творческого мышления, необходимых для</w:t>
      </w:r>
      <w:r>
        <w:rPr>
          <w:spacing w:val="1"/>
          <w:sz w:val="24"/>
        </w:rPr>
        <w:t xml:space="preserve"> </w:t>
      </w:r>
      <w:r>
        <w:rPr>
          <w:sz w:val="24"/>
        </w:rPr>
        <w:t>перехода</w:t>
      </w:r>
      <w:r>
        <w:rPr>
          <w:spacing w:val="-2"/>
          <w:sz w:val="24"/>
        </w:rPr>
        <w:t xml:space="preserve"> </w:t>
      </w:r>
      <w:r>
        <w:rPr>
          <w:sz w:val="24"/>
        </w:rPr>
        <w:t>к</w:t>
      </w:r>
      <w:r>
        <w:rPr>
          <w:spacing w:val="-1"/>
          <w:sz w:val="24"/>
        </w:rPr>
        <w:t xml:space="preserve"> </w:t>
      </w:r>
      <w:r>
        <w:rPr>
          <w:sz w:val="24"/>
        </w:rPr>
        <w:t>новым</w:t>
      </w:r>
      <w:r>
        <w:rPr>
          <w:spacing w:val="-2"/>
          <w:sz w:val="24"/>
        </w:rPr>
        <w:t xml:space="preserve"> </w:t>
      </w:r>
      <w:r>
        <w:rPr>
          <w:sz w:val="24"/>
        </w:rPr>
        <w:t>приоритетам</w:t>
      </w:r>
      <w:r>
        <w:rPr>
          <w:spacing w:val="-2"/>
          <w:sz w:val="24"/>
        </w:rPr>
        <w:t xml:space="preserve"> </w:t>
      </w:r>
      <w:r>
        <w:rPr>
          <w:sz w:val="24"/>
        </w:rPr>
        <w:t>научно-технологического</w:t>
      </w:r>
      <w:r>
        <w:rPr>
          <w:spacing w:val="-1"/>
          <w:sz w:val="24"/>
        </w:rPr>
        <w:t xml:space="preserve"> </w:t>
      </w:r>
      <w:r>
        <w:rPr>
          <w:sz w:val="24"/>
        </w:rPr>
        <w:t>развития</w:t>
      </w:r>
      <w:r>
        <w:rPr>
          <w:spacing w:val="-1"/>
          <w:sz w:val="24"/>
        </w:rPr>
        <w:t xml:space="preserve"> </w:t>
      </w:r>
      <w:r>
        <w:rPr>
          <w:sz w:val="24"/>
        </w:rPr>
        <w:t xml:space="preserve">Российской </w:t>
      </w:r>
      <w:r>
        <w:t>Федерации.</w:t>
      </w:r>
    </w:p>
    <w:p w14:paraId="6E909ADB" w14:textId="77777777" w:rsidR="00416094" w:rsidRDefault="00CC00E5">
      <w:pPr>
        <w:numPr>
          <w:ilvl w:val="2"/>
          <w:numId w:val="7"/>
        </w:numPr>
        <w:tabs>
          <w:tab w:val="left" w:pos="1382"/>
        </w:tabs>
        <w:spacing w:after="0" w:line="240" w:lineRule="auto"/>
        <w:ind w:left="1382" w:hanging="840"/>
        <w:rPr>
          <w:sz w:val="24"/>
        </w:rPr>
      </w:pPr>
      <w:r>
        <w:rPr>
          <w:sz w:val="24"/>
        </w:rPr>
        <w:t>Задачами курса</w:t>
      </w:r>
      <w:r>
        <w:rPr>
          <w:spacing w:val="-1"/>
          <w:sz w:val="24"/>
        </w:rPr>
        <w:t xml:space="preserve"> </w:t>
      </w:r>
      <w:r>
        <w:rPr>
          <w:sz w:val="24"/>
        </w:rPr>
        <w:t>труд</w:t>
      </w:r>
      <w:r>
        <w:rPr>
          <w:spacing w:val="-2"/>
          <w:sz w:val="24"/>
        </w:rPr>
        <w:t xml:space="preserve"> </w:t>
      </w:r>
      <w:r>
        <w:rPr>
          <w:sz w:val="24"/>
        </w:rPr>
        <w:t>(</w:t>
      </w:r>
      <w:r>
        <w:rPr>
          <w:spacing w:val="-1"/>
          <w:sz w:val="24"/>
        </w:rPr>
        <w:t xml:space="preserve"> </w:t>
      </w:r>
      <w:r>
        <w:rPr>
          <w:sz w:val="24"/>
        </w:rPr>
        <w:t>технологии)</w:t>
      </w:r>
      <w:r>
        <w:rPr>
          <w:spacing w:val="-2"/>
          <w:sz w:val="24"/>
        </w:rPr>
        <w:t xml:space="preserve"> </w:t>
      </w:r>
      <w:r>
        <w:rPr>
          <w:sz w:val="24"/>
        </w:rPr>
        <w:t>являются:</w:t>
      </w:r>
    </w:p>
    <w:p w14:paraId="3C91BCDE" w14:textId="77777777" w:rsidR="00416094" w:rsidRDefault="00CC00E5">
      <w:pPr>
        <w:ind w:left="542" w:right="1061"/>
        <w:jc w:val="both"/>
      </w:pPr>
      <w:r>
        <w:t>овладение знаниями, умениями и опытом деятельности в предметной области «Труд</w:t>
      </w:r>
      <w:r>
        <w:rPr>
          <w:spacing w:val="-58"/>
        </w:rPr>
        <w:t xml:space="preserve"> </w:t>
      </w:r>
      <w:r>
        <w:t>(технология)» как необходимым компонентом общей культуры человека цифрового</w:t>
      </w:r>
      <w:r>
        <w:rPr>
          <w:spacing w:val="-57"/>
        </w:rPr>
        <w:t xml:space="preserve"> </w:t>
      </w:r>
      <w:r>
        <w:t>социума</w:t>
      </w:r>
      <w:r>
        <w:rPr>
          <w:spacing w:val="-2"/>
        </w:rPr>
        <w:t xml:space="preserve"> </w:t>
      </w:r>
      <w:r>
        <w:t>и актуальными</w:t>
      </w:r>
      <w:r>
        <w:rPr>
          <w:spacing w:val="-1"/>
        </w:rPr>
        <w:t xml:space="preserve"> </w:t>
      </w:r>
      <w:r>
        <w:t>для жизни</w:t>
      </w:r>
      <w:r>
        <w:rPr>
          <w:spacing w:val="-1"/>
        </w:rPr>
        <w:t xml:space="preserve"> </w:t>
      </w:r>
      <w:r>
        <w:t>в</w:t>
      </w:r>
      <w:r>
        <w:rPr>
          <w:spacing w:val="-1"/>
        </w:rPr>
        <w:t xml:space="preserve"> </w:t>
      </w:r>
      <w:r>
        <w:t>этом</w:t>
      </w:r>
      <w:r>
        <w:rPr>
          <w:spacing w:val="-2"/>
        </w:rPr>
        <w:t xml:space="preserve"> </w:t>
      </w:r>
      <w:r>
        <w:t>социуме</w:t>
      </w:r>
      <w:r>
        <w:rPr>
          <w:spacing w:val="-1"/>
        </w:rPr>
        <w:t xml:space="preserve"> </w:t>
      </w:r>
      <w:r>
        <w:t>технологиями;</w:t>
      </w:r>
    </w:p>
    <w:p w14:paraId="3E076D7C" w14:textId="77777777" w:rsidR="00416094" w:rsidRDefault="00CC00E5">
      <w:pPr>
        <w:ind w:left="542" w:right="1287"/>
      </w:pPr>
      <w:r>
        <w:t>овладение трудовыми умениями и необходимыми технологическими знаниями по</w:t>
      </w:r>
      <w:r>
        <w:rPr>
          <w:spacing w:val="-58"/>
        </w:rPr>
        <w:t xml:space="preserve"> </w:t>
      </w:r>
      <w:r>
        <w:t>преобразованию</w:t>
      </w:r>
      <w:r>
        <w:rPr>
          <w:spacing w:val="-1"/>
        </w:rPr>
        <w:t xml:space="preserve"> </w:t>
      </w:r>
      <w:r>
        <w:t>материи,</w:t>
      </w:r>
      <w:r>
        <w:rPr>
          <w:spacing w:val="1"/>
        </w:rPr>
        <w:t xml:space="preserve"> </w:t>
      </w:r>
      <w:r>
        <w:t>энергии</w:t>
      </w:r>
      <w:r>
        <w:rPr>
          <w:spacing w:val="-2"/>
        </w:rPr>
        <w:t xml:space="preserve"> </w:t>
      </w:r>
      <w:r>
        <w:t>и</w:t>
      </w:r>
      <w:r>
        <w:rPr>
          <w:spacing w:val="-1"/>
        </w:rPr>
        <w:t xml:space="preserve"> </w:t>
      </w:r>
      <w:r>
        <w:t>информации</w:t>
      </w:r>
      <w:r>
        <w:rPr>
          <w:spacing w:val="-1"/>
        </w:rPr>
        <w:t xml:space="preserve"> </w:t>
      </w:r>
      <w:r>
        <w:t>в</w:t>
      </w:r>
      <w:r>
        <w:rPr>
          <w:spacing w:val="-1"/>
        </w:rPr>
        <w:t xml:space="preserve"> </w:t>
      </w:r>
      <w:r>
        <w:t>соответствии</w:t>
      </w:r>
    </w:p>
    <w:p w14:paraId="3E0009E9" w14:textId="77777777" w:rsidR="00416094" w:rsidRDefault="00CC00E5">
      <w:pPr>
        <w:ind w:left="542" w:right="767"/>
      </w:pPr>
      <w:r>
        <w:t>с поставленными целями, исходя из экономических, социальных, экологических,</w:t>
      </w:r>
      <w:r>
        <w:rPr>
          <w:spacing w:val="1"/>
        </w:rPr>
        <w:t xml:space="preserve"> </w:t>
      </w:r>
      <w:r>
        <w:t>эстетических</w:t>
      </w:r>
      <w:r>
        <w:rPr>
          <w:spacing w:val="-5"/>
        </w:rPr>
        <w:t xml:space="preserve"> </w:t>
      </w:r>
      <w:r>
        <w:t>критериев,</w:t>
      </w:r>
      <w:r>
        <w:rPr>
          <w:spacing w:val="-4"/>
        </w:rPr>
        <w:t xml:space="preserve"> </w:t>
      </w:r>
      <w:r>
        <w:t>а</w:t>
      </w:r>
      <w:r>
        <w:rPr>
          <w:spacing w:val="-5"/>
        </w:rPr>
        <w:t xml:space="preserve"> </w:t>
      </w:r>
      <w:r>
        <w:t>также</w:t>
      </w:r>
      <w:r>
        <w:rPr>
          <w:spacing w:val="-4"/>
        </w:rPr>
        <w:t xml:space="preserve"> </w:t>
      </w:r>
      <w:r>
        <w:t>критериев</w:t>
      </w:r>
      <w:r>
        <w:rPr>
          <w:spacing w:val="-4"/>
        </w:rPr>
        <w:t xml:space="preserve"> </w:t>
      </w:r>
      <w:r>
        <w:t>личной</w:t>
      </w:r>
      <w:r>
        <w:rPr>
          <w:spacing w:val="-4"/>
        </w:rPr>
        <w:t xml:space="preserve"> </w:t>
      </w:r>
      <w:r>
        <w:t>и</w:t>
      </w:r>
      <w:r>
        <w:rPr>
          <w:spacing w:val="-3"/>
        </w:rPr>
        <w:t xml:space="preserve"> </w:t>
      </w:r>
      <w:r>
        <w:t>общественной</w:t>
      </w:r>
      <w:r>
        <w:rPr>
          <w:spacing w:val="-3"/>
        </w:rPr>
        <w:t xml:space="preserve"> </w:t>
      </w:r>
      <w:r>
        <w:t>безопасности;</w:t>
      </w:r>
    </w:p>
    <w:p w14:paraId="2288FDA6" w14:textId="77777777" w:rsidR="00416094" w:rsidRDefault="00CC00E5">
      <w:pPr>
        <w:ind w:left="542" w:right="746"/>
      </w:pPr>
      <w:r>
        <w:t>формирование у обучающихся культуры проектной и исследовательской деятельности,</w:t>
      </w:r>
      <w:r>
        <w:rPr>
          <w:spacing w:val="-57"/>
        </w:rPr>
        <w:t xml:space="preserve"> </w:t>
      </w:r>
      <w:r>
        <w:t>готовности</w:t>
      </w:r>
      <w:r>
        <w:rPr>
          <w:spacing w:val="-2"/>
        </w:rPr>
        <w:t xml:space="preserve"> </w:t>
      </w:r>
      <w:r>
        <w:t>к</w:t>
      </w:r>
      <w:r>
        <w:rPr>
          <w:spacing w:val="-2"/>
        </w:rPr>
        <w:t xml:space="preserve"> </w:t>
      </w:r>
      <w:r>
        <w:t>предложению</w:t>
      </w:r>
      <w:r>
        <w:rPr>
          <w:spacing w:val="-3"/>
        </w:rPr>
        <w:t xml:space="preserve"> </w:t>
      </w:r>
      <w:r>
        <w:t>и</w:t>
      </w:r>
      <w:r>
        <w:rPr>
          <w:spacing w:val="-2"/>
        </w:rPr>
        <w:t xml:space="preserve"> </w:t>
      </w:r>
      <w:r>
        <w:t>осуществлению</w:t>
      </w:r>
      <w:r>
        <w:rPr>
          <w:spacing w:val="-2"/>
        </w:rPr>
        <w:t xml:space="preserve"> </w:t>
      </w:r>
      <w:r>
        <w:t>новых технологических</w:t>
      </w:r>
      <w:r>
        <w:rPr>
          <w:spacing w:val="-1"/>
        </w:rPr>
        <w:t xml:space="preserve"> </w:t>
      </w:r>
      <w:r>
        <w:t>решений;</w:t>
      </w:r>
    </w:p>
    <w:p w14:paraId="7C778026" w14:textId="77777777" w:rsidR="00416094" w:rsidRDefault="00CC00E5">
      <w:pPr>
        <w:ind w:left="542"/>
      </w:pPr>
      <w:r>
        <w:t>формирование у обучающихся навыка использования в трудовой деятельности цифровых</w:t>
      </w:r>
      <w:r>
        <w:rPr>
          <w:spacing w:val="1"/>
        </w:rPr>
        <w:t xml:space="preserve"> </w:t>
      </w:r>
      <w:r>
        <w:t>инструментов</w:t>
      </w:r>
      <w:r>
        <w:rPr>
          <w:spacing w:val="-3"/>
        </w:rPr>
        <w:t xml:space="preserve"> </w:t>
      </w:r>
      <w:r>
        <w:t>и</w:t>
      </w:r>
      <w:r>
        <w:rPr>
          <w:spacing w:val="-3"/>
        </w:rPr>
        <w:t xml:space="preserve"> </w:t>
      </w:r>
      <w:r>
        <w:t>программных</w:t>
      </w:r>
      <w:r>
        <w:rPr>
          <w:spacing w:val="-2"/>
        </w:rPr>
        <w:t xml:space="preserve"> </w:t>
      </w:r>
      <w:r>
        <w:t>сервисов,</w:t>
      </w:r>
      <w:r>
        <w:rPr>
          <w:spacing w:val="-3"/>
        </w:rPr>
        <w:t xml:space="preserve"> </w:t>
      </w:r>
      <w:r>
        <w:t>а</w:t>
      </w:r>
      <w:r>
        <w:rPr>
          <w:spacing w:val="-5"/>
        </w:rPr>
        <w:t xml:space="preserve"> </w:t>
      </w:r>
      <w:r>
        <w:t>также</w:t>
      </w:r>
      <w:r>
        <w:rPr>
          <w:spacing w:val="-3"/>
        </w:rPr>
        <w:t xml:space="preserve"> </w:t>
      </w:r>
      <w:r>
        <w:t>когнитивных инструментов</w:t>
      </w:r>
      <w:r>
        <w:rPr>
          <w:spacing w:val="-3"/>
        </w:rPr>
        <w:t xml:space="preserve"> </w:t>
      </w:r>
      <w:r>
        <w:t>и</w:t>
      </w:r>
      <w:r>
        <w:rPr>
          <w:spacing w:val="-3"/>
        </w:rPr>
        <w:t xml:space="preserve"> </w:t>
      </w:r>
      <w:r>
        <w:t>технологий;</w:t>
      </w:r>
      <w:r>
        <w:rPr>
          <w:spacing w:val="-57"/>
        </w:rPr>
        <w:t xml:space="preserve"> </w:t>
      </w:r>
      <w:r>
        <w:t>развитие умений</w:t>
      </w:r>
      <w:r>
        <w:rPr>
          <w:spacing w:val="-1"/>
        </w:rPr>
        <w:t xml:space="preserve"> </w:t>
      </w:r>
      <w:r>
        <w:t>оценивать</w:t>
      </w:r>
      <w:r>
        <w:rPr>
          <w:spacing w:val="-1"/>
        </w:rPr>
        <w:t xml:space="preserve"> </w:t>
      </w:r>
      <w:r>
        <w:t>свои</w:t>
      </w:r>
      <w:r>
        <w:rPr>
          <w:spacing w:val="-1"/>
        </w:rPr>
        <w:t xml:space="preserve"> </w:t>
      </w:r>
      <w:r>
        <w:t>профессиональные</w:t>
      </w:r>
      <w:r>
        <w:rPr>
          <w:spacing w:val="-3"/>
        </w:rPr>
        <w:t xml:space="preserve"> </w:t>
      </w:r>
      <w:r>
        <w:t>интересы</w:t>
      </w:r>
      <w:r>
        <w:rPr>
          <w:spacing w:val="-1"/>
        </w:rPr>
        <w:t xml:space="preserve"> </w:t>
      </w:r>
      <w:r>
        <w:t>и</w:t>
      </w:r>
      <w:r>
        <w:rPr>
          <w:spacing w:val="-1"/>
        </w:rPr>
        <w:t xml:space="preserve"> </w:t>
      </w:r>
      <w:r>
        <w:t>склонности</w:t>
      </w:r>
    </w:p>
    <w:p w14:paraId="0F7C3083" w14:textId="77777777" w:rsidR="00416094" w:rsidRDefault="00CC00E5">
      <w:pPr>
        <w:ind w:left="542" w:right="767"/>
      </w:pPr>
      <w:r>
        <w:t>в</w:t>
      </w:r>
      <w:r>
        <w:rPr>
          <w:spacing w:val="-5"/>
        </w:rPr>
        <w:t xml:space="preserve"> </w:t>
      </w:r>
      <w:r>
        <w:t>плане</w:t>
      </w:r>
      <w:r>
        <w:rPr>
          <w:spacing w:val="-5"/>
        </w:rPr>
        <w:t xml:space="preserve"> </w:t>
      </w:r>
      <w:r>
        <w:t>подготовки</w:t>
      </w:r>
      <w:r>
        <w:rPr>
          <w:spacing w:val="-3"/>
        </w:rPr>
        <w:t xml:space="preserve"> </w:t>
      </w:r>
      <w:r>
        <w:t>к</w:t>
      </w:r>
      <w:r>
        <w:rPr>
          <w:spacing w:val="-4"/>
        </w:rPr>
        <w:t xml:space="preserve"> </w:t>
      </w:r>
      <w:r>
        <w:t>будущей</w:t>
      </w:r>
      <w:r>
        <w:rPr>
          <w:spacing w:val="-4"/>
        </w:rPr>
        <w:t xml:space="preserve"> </w:t>
      </w:r>
      <w:r>
        <w:t>профессиональной</w:t>
      </w:r>
      <w:r>
        <w:rPr>
          <w:spacing w:val="-3"/>
        </w:rPr>
        <w:t xml:space="preserve"> </w:t>
      </w:r>
      <w:r>
        <w:t>деятельности,</w:t>
      </w:r>
      <w:r>
        <w:rPr>
          <w:spacing w:val="-4"/>
        </w:rPr>
        <w:t xml:space="preserve"> </w:t>
      </w:r>
      <w:r>
        <w:t>владение</w:t>
      </w:r>
      <w:r>
        <w:rPr>
          <w:spacing w:val="-4"/>
        </w:rPr>
        <w:t xml:space="preserve"> </w:t>
      </w:r>
      <w:r>
        <w:t>методиками</w:t>
      </w:r>
      <w:r>
        <w:rPr>
          <w:spacing w:val="-57"/>
        </w:rPr>
        <w:t xml:space="preserve"> </w:t>
      </w:r>
      <w:r>
        <w:t>оценки</w:t>
      </w:r>
      <w:r>
        <w:rPr>
          <w:spacing w:val="-1"/>
        </w:rPr>
        <w:t xml:space="preserve"> </w:t>
      </w:r>
      <w:r>
        <w:t>своих</w:t>
      </w:r>
      <w:r>
        <w:rPr>
          <w:spacing w:val="-1"/>
        </w:rPr>
        <w:t xml:space="preserve"> </w:t>
      </w:r>
      <w:r>
        <w:t>профессиональных</w:t>
      </w:r>
      <w:r>
        <w:rPr>
          <w:spacing w:val="2"/>
        </w:rPr>
        <w:t xml:space="preserve"> </w:t>
      </w:r>
      <w:r>
        <w:t>предпочтений.</w:t>
      </w:r>
    </w:p>
    <w:p w14:paraId="2A5DCB10" w14:textId="77777777" w:rsidR="00416094" w:rsidRDefault="00CC00E5">
      <w:pPr>
        <w:numPr>
          <w:ilvl w:val="2"/>
          <w:numId w:val="7"/>
        </w:numPr>
        <w:tabs>
          <w:tab w:val="left" w:pos="1382"/>
        </w:tabs>
        <w:spacing w:after="0" w:line="240" w:lineRule="auto"/>
        <w:ind w:left="542" w:right="933" w:firstLine="0"/>
        <w:rPr>
          <w:sz w:val="24"/>
        </w:rPr>
      </w:pPr>
      <w:r>
        <w:rPr>
          <w:sz w:val="24"/>
        </w:rPr>
        <w:lastRenderedPageBreak/>
        <w:t>Технологическое образование обучающихся носит интегративный характер и</w:t>
      </w:r>
      <w:r>
        <w:rPr>
          <w:spacing w:val="-57"/>
          <w:sz w:val="24"/>
        </w:rPr>
        <w:t xml:space="preserve"> </w:t>
      </w:r>
      <w:r>
        <w:rPr>
          <w:sz w:val="24"/>
        </w:rPr>
        <w:t>строится</w:t>
      </w:r>
      <w:r>
        <w:rPr>
          <w:spacing w:val="-1"/>
          <w:sz w:val="24"/>
        </w:rPr>
        <w:t xml:space="preserve"> </w:t>
      </w:r>
      <w:r>
        <w:rPr>
          <w:sz w:val="24"/>
        </w:rPr>
        <w:t>на</w:t>
      </w:r>
      <w:r>
        <w:rPr>
          <w:spacing w:val="-2"/>
          <w:sz w:val="24"/>
        </w:rPr>
        <w:t xml:space="preserve"> </w:t>
      </w:r>
      <w:r>
        <w:rPr>
          <w:sz w:val="24"/>
        </w:rPr>
        <w:t>неразрывной взаимосвязи</w:t>
      </w:r>
      <w:r>
        <w:rPr>
          <w:spacing w:val="-1"/>
          <w:sz w:val="24"/>
        </w:rPr>
        <w:t xml:space="preserve"> </w:t>
      </w:r>
      <w:r>
        <w:rPr>
          <w:sz w:val="24"/>
        </w:rPr>
        <w:t>с</w:t>
      </w:r>
      <w:r>
        <w:rPr>
          <w:spacing w:val="-1"/>
          <w:sz w:val="24"/>
        </w:rPr>
        <w:t xml:space="preserve"> </w:t>
      </w:r>
      <w:r>
        <w:rPr>
          <w:sz w:val="24"/>
        </w:rPr>
        <w:t>любым</w:t>
      </w:r>
      <w:r>
        <w:rPr>
          <w:spacing w:val="-5"/>
          <w:sz w:val="24"/>
        </w:rPr>
        <w:t xml:space="preserve"> </w:t>
      </w:r>
      <w:r>
        <w:rPr>
          <w:sz w:val="24"/>
        </w:rPr>
        <w:t>трудовым</w:t>
      </w:r>
      <w:r>
        <w:rPr>
          <w:spacing w:val="-1"/>
          <w:sz w:val="24"/>
        </w:rPr>
        <w:t xml:space="preserve"> </w:t>
      </w:r>
      <w:r>
        <w:rPr>
          <w:sz w:val="24"/>
        </w:rPr>
        <w:t xml:space="preserve">процессом </w:t>
      </w:r>
      <w:r>
        <w:t>и</w:t>
      </w:r>
      <w:r>
        <w:rPr>
          <w:spacing w:val="-3"/>
        </w:rPr>
        <w:t xml:space="preserve"> </w:t>
      </w:r>
      <w:r>
        <w:t>создаёт</w:t>
      </w:r>
      <w:r>
        <w:rPr>
          <w:spacing w:val="-3"/>
        </w:rPr>
        <w:t xml:space="preserve"> </w:t>
      </w:r>
      <w:r>
        <w:t>возможность</w:t>
      </w:r>
      <w:r>
        <w:rPr>
          <w:spacing w:val="-5"/>
        </w:rPr>
        <w:t xml:space="preserve"> </w:t>
      </w:r>
      <w:r>
        <w:t>применения</w:t>
      </w:r>
      <w:r>
        <w:rPr>
          <w:spacing w:val="-6"/>
        </w:rPr>
        <w:t xml:space="preserve"> </w:t>
      </w:r>
      <w:r>
        <w:t>научно-теоретических</w:t>
      </w:r>
      <w:r>
        <w:rPr>
          <w:spacing w:val="-4"/>
        </w:rPr>
        <w:t xml:space="preserve"> </w:t>
      </w:r>
      <w:r>
        <w:t>знаний в</w:t>
      </w:r>
      <w:r>
        <w:rPr>
          <w:spacing w:val="-6"/>
        </w:rPr>
        <w:t xml:space="preserve"> </w:t>
      </w:r>
      <w:r>
        <w:t>преобразовательной</w:t>
      </w:r>
      <w:r>
        <w:rPr>
          <w:spacing w:val="-5"/>
        </w:rPr>
        <w:t xml:space="preserve"> </w:t>
      </w:r>
      <w:r>
        <w:t>продуктивной</w:t>
      </w:r>
      <w:r>
        <w:rPr>
          <w:spacing w:val="-4"/>
        </w:rPr>
        <w:t xml:space="preserve"> </w:t>
      </w:r>
      <w:r>
        <w:t>деятельности,</w:t>
      </w:r>
      <w:r>
        <w:rPr>
          <w:spacing w:val="-5"/>
        </w:rPr>
        <w:t xml:space="preserve"> </w:t>
      </w:r>
      <w:r>
        <w:t>включении</w:t>
      </w:r>
      <w:r>
        <w:rPr>
          <w:spacing w:val="-4"/>
        </w:rPr>
        <w:t xml:space="preserve"> </w:t>
      </w:r>
      <w:r>
        <w:t>обучающихся</w:t>
      </w:r>
    </w:p>
    <w:p w14:paraId="6B43E480" w14:textId="77777777" w:rsidR="00416094" w:rsidRDefault="00CC00E5">
      <w:pPr>
        <w:ind w:left="542" w:right="484"/>
      </w:pPr>
      <w:r>
        <w:t>в реальные трудовые отношения в процессе созидательной деятельности, воспитании</w:t>
      </w:r>
      <w:r>
        <w:rPr>
          <w:spacing w:val="1"/>
        </w:rPr>
        <w:t xml:space="preserve"> </w:t>
      </w:r>
      <w:r>
        <w:t>культуры личности во всех её проявлениях (культуры труда, эстетической, правовой,</w:t>
      </w:r>
      <w:r>
        <w:rPr>
          <w:spacing w:val="1"/>
        </w:rPr>
        <w:t xml:space="preserve"> </w:t>
      </w:r>
      <w:r>
        <w:t>экологической, технологической и других ее проявлениях), самостоятельности,</w:t>
      </w:r>
      <w:r>
        <w:rPr>
          <w:spacing w:val="1"/>
        </w:rPr>
        <w:t xml:space="preserve"> </w:t>
      </w:r>
      <w:r>
        <w:t>инициативности, предприимчивости, развитии компетенций, позволяющих обучающимся</w:t>
      </w:r>
      <w:r>
        <w:rPr>
          <w:spacing w:val="-57"/>
        </w:rPr>
        <w:t xml:space="preserve"> </w:t>
      </w:r>
      <w:r>
        <w:t>осваивать</w:t>
      </w:r>
      <w:r>
        <w:rPr>
          <w:spacing w:val="-1"/>
        </w:rPr>
        <w:t xml:space="preserve"> </w:t>
      </w:r>
      <w:r>
        <w:t>новые</w:t>
      </w:r>
      <w:r>
        <w:rPr>
          <w:spacing w:val="-2"/>
        </w:rPr>
        <w:t xml:space="preserve"> </w:t>
      </w:r>
      <w:r>
        <w:t>виды</w:t>
      </w:r>
      <w:r>
        <w:rPr>
          <w:spacing w:val="-1"/>
        </w:rPr>
        <w:t xml:space="preserve"> </w:t>
      </w:r>
      <w:r>
        <w:t>труда</w:t>
      </w:r>
      <w:r>
        <w:rPr>
          <w:spacing w:val="-2"/>
        </w:rPr>
        <w:t xml:space="preserve"> </w:t>
      </w:r>
      <w:r>
        <w:t>и</w:t>
      </w:r>
      <w:r>
        <w:rPr>
          <w:spacing w:val="-1"/>
        </w:rPr>
        <w:t xml:space="preserve"> </w:t>
      </w:r>
      <w:r>
        <w:t>готовности</w:t>
      </w:r>
      <w:r>
        <w:rPr>
          <w:spacing w:val="-1"/>
        </w:rPr>
        <w:t xml:space="preserve"> </w:t>
      </w:r>
      <w:r>
        <w:t>принимать</w:t>
      </w:r>
      <w:r>
        <w:rPr>
          <w:spacing w:val="-1"/>
        </w:rPr>
        <w:t xml:space="preserve"> </w:t>
      </w:r>
      <w:r>
        <w:t>нестандартные</w:t>
      </w:r>
      <w:r>
        <w:rPr>
          <w:spacing w:val="-3"/>
        </w:rPr>
        <w:t xml:space="preserve"> </w:t>
      </w:r>
      <w:r>
        <w:t>решения.</w:t>
      </w:r>
    </w:p>
    <w:p w14:paraId="26A1EB7A" w14:textId="77777777" w:rsidR="00416094" w:rsidRDefault="00CC00E5">
      <w:pPr>
        <w:numPr>
          <w:ilvl w:val="2"/>
          <w:numId w:val="7"/>
        </w:numPr>
        <w:tabs>
          <w:tab w:val="left" w:pos="1382"/>
        </w:tabs>
        <w:spacing w:after="0" w:line="240" w:lineRule="auto"/>
        <w:ind w:left="1382" w:hanging="840"/>
        <w:rPr>
          <w:sz w:val="24"/>
        </w:rPr>
      </w:pPr>
      <w:r>
        <w:rPr>
          <w:spacing w:val="-1"/>
          <w:sz w:val="24"/>
        </w:rPr>
        <w:t>Основной</w:t>
      </w:r>
      <w:r>
        <w:rPr>
          <w:spacing w:val="-11"/>
          <w:sz w:val="24"/>
        </w:rPr>
        <w:t xml:space="preserve"> </w:t>
      </w:r>
      <w:r>
        <w:rPr>
          <w:spacing w:val="-1"/>
          <w:sz w:val="24"/>
        </w:rPr>
        <w:t>методический</w:t>
      </w:r>
      <w:r>
        <w:rPr>
          <w:spacing w:val="-14"/>
          <w:sz w:val="24"/>
        </w:rPr>
        <w:t xml:space="preserve"> </w:t>
      </w:r>
      <w:r>
        <w:rPr>
          <w:spacing w:val="-1"/>
          <w:sz w:val="24"/>
        </w:rPr>
        <w:t>принцип</w:t>
      </w:r>
      <w:r>
        <w:rPr>
          <w:spacing w:val="-13"/>
          <w:sz w:val="24"/>
        </w:rPr>
        <w:t xml:space="preserve"> </w:t>
      </w:r>
      <w:r>
        <w:rPr>
          <w:spacing w:val="-1"/>
          <w:sz w:val="24"/>
        </w:rPr>
        <w:t>современной</w:t>
      </w:r>
      <w:r>
        <w:rPr>
          <w:spacing w:val="-14"/>
          <w:sz w:val="24"/>
        </w:rPr>
        <w:t xml:space="preserve"> </w:t>
      </w:r>
      <w:r>
        <w:rPr>
          <w:spacing w:val="-1"/>
          <w:sz w:val="24"/>
        </w:rPr>
        <w:t>программы</w:t>
      </w:r>
    </w:p>
    <w:p w14:paraId="2CD36D3B" w14:textId="77777777" w:rsidR="00416094" w:rsidRDefault="00CC00E5">
      <w:pPr>
        <w:ind w:left="542" w:right="1496"/>
      </w:pPr>
      <w:r>
        <w:rPr>
          <w:spacing w:val="-1"/>
        </w:rPr>
        <w:t xml:space="preserve">по технологии: освоение сущности и структуры технологии </w:t>
      </w:r>
      <w:r>
        <w:t>неразрывно связано</w:t>
      </w:r>
      <w:r>
        <w:rPr>
          <w:spacing w:val="1"/>
        </w:rPr>
        <w:t xml:space="preserve"> </w:t>
      </w:r>
      <w:r>
        <w:t>с освоением процесса познания – построения и анализа разнообразных моделей.</w:t>
      </w:r>
      <w:r>
        <w:rPr>
          <w:spacing w:val="-57"/>
        </w:rPr>
        <w:t xml:space="preserve">                                                                                  </w:t>
      </w:r>
      <w:r>
        <w:t>Практико-ориентированный</w:t>
      </w:r>
      <w:r>
        <w:rPr>
          <w:spacing w:val="-4"/>
        </w:rPr>
        <w:t xml:space="preserve"> </w:t>
      </w:r>
      <w:r>
        <w:t>характер</w:t>
      </w:r>
      <w:r>
        <w:rPr>
          <w:spacing w:val="-2"/>
        </w:rPr>
        <w:t xml:space="preserve"> </w:t>
      </w:r>
      <w:r>
        <w:t>обучения</w:t>
      </w:r>
      <w:r>
        <w:rPr>
          <w:spacing w:val="-1"/>
        </w:rPr>
        <w:t xml:space="preserve"> </w:t>
      </w:r>
      <w:r>
        <w:t>технологии</w:t>
      </w:r>
      <w:r>
        <w:rPr>
          <w:spacing w:val="-4"/>
        </w:rPr>
        <w:t xml:space="preserve"> </w:t>
      </w:r>
      <w:r>
        <w:t>предполагает, что</w:t>
      </w:r>
      <w:r>
        <w:rPr>
          <w:spacing w:val="-3"/>
        </w:rPr>
        <w:t xml:space="preserve"> </w:t>
      </w:r>
      <w:r>
        <w:t>не</w:t>
      </w:r>
      <w:r>
        <w:rPr>
          <w:spacing w:val="-4"/>
        </w:rPr>
        <w:t xml:space="preserve"> </w:t>
      </w:r>
      <w:r>
        <w:t>менее</w:t>
      </w:r>
      <w:r>
        <w:rPr>
          <w:spacing w:val="-4"/>
        </w:rPr>
        <w:t xml:space="preserve"> </w:t>
      </w:r>
      <w:r>
        <w:t>75 %</w:t>
      </w:r>
      <w:r>
        <w:rPr>
          <w:spacing w:val="1"/>
        </w:rPr>
        <w:t xml:space="preserve"> </w:t>
      </w:r>
      <w:r>
        <w:t>учебного</w:t>
      </w:r>
      <w:r>
        <w:rPr>
          <w:spacing w:val="-2"/>
        </w:rPr>
        <w:t xml:space="preserve"> </w:t>
      </w:r>
      <w:r>
        <w:t>времени</w:t>
      </w:r>
      <w:r>
        <w:rPr>
          <w:spacing w:val="-3"/>
        </w:rPr>
        <w:t xml:space="preserve"> </w:t>
      </w:r>
      <w:r>
        <w:t>отводится</w:t>
      </w:r>
      <w:r>
        <w:rPr>
          <w:spacing w:val="-3"/>
        </w:rPr>
        <w:t xml:space="preserve"> </w:t>
      </w:r>
      <w:r>
        <w:t>практическим</w:t>
      </w:r>
      <w:r>
        <w:rPr>
          <w:spacing w:val="-4"/>
        </w:rPr>
        <w:t xml:space="preserve"> </w:t>
      </w:r>
      <w:r>
        <w:t>и</w:t>
      </w:r>
      <w:r>
        <w:rPr>
          <w:spacing w:val="-4"/>
        </w:rPr>
        <w:t xml:space="preserve"> </w:t>
      </w:r>
      <w:r>
        <w:t>проектным</w:t>
      </w:r>
      <w:r>
        <w:rPr>
          <w:spacing w:val="-5"/>
        </w:rPr>
        <w:t xml:space="preserve"> </w:t>
      </w:r>
      <w:r>
        <w:t>работам.</w:t>
      </w:r>
    </w:p>
    <w:p w14:paraId="461235F8" w14:textId="77777777" w:rsidR="00416094" w:rsidRDefault="00CC00E5">
      <w:pPr>
        <w:numPr>
          <w:ilvl w:val="2"/>
          <w:numId w:val="7"/>
        </w:numPr>
        <w:tabs>
          <w:tab w:val="left" w:pos="1502"/>
        </w:tabs>
        <w:spacing w:after="0" w:line="240" w:lineRule="auto"/>
        <w:ind w:left="1502" w:hanging="960"/>
        <w:rPr>
          <w:sz w:val="24"/>
        </w:rPr>
      </w:pPr>
      <w:r>
        <w:rPr>
          <w:sz w:val="24"/>
        </w:rPr>
        <w:t>Современный</w:t>
      </w:r>
      <w:r>
        <w:rPr>
          <w:spacing w:val="-2"/>
          <w:sz w:val="24"/>
        </w:rPr>
        <w:t xml:space="preserve"> </w:t>
      </w:r>
      <w:r>
        <w:rPr>
          <w:sz w:val="24"/>
        </w:rPr>
        <w:t>курс</w:t>
      </w:r>
      <w:r>
        <w:rPr>
          <w:spacing w:val="-3"/>
          <w:sz w:val="24"/>
        </w:rPr>
        <w:t xml:space="preserve"> </w:t>
      </w:r>
      <w:r>
        <w:rPr>
          <w:sz w:val="24"/>
        </w:rPr>
        <w:t>технологии</w:t>
      </w:r>
      <w:r>
        <w:rPr>
          <w:spacing w:val="-4"/>
          <w:sz w:val="24"/>
        </w:rPr>
        <w:t xml:space="preserve"> </w:t>
      </w:r>
      <w:r>
        <w:rPr>
          <w:sz w:val="24"/>
        </w:rPr>
        <w:t>построен</w:t>
      </w:r>
      <w:r>
        <w:rPr>
          <w:spacing w:val="-2"/>
          <w:sz w:val="24"/>
        </w:rPr>
        <w:t xml:space="preserve"> </w:t>
      </w:r>
      <w:r>
        <w:rPr>
          <w:sz w:val="24"/>
        </w:rPr>
        <w:t>по</w:t>
      </w:r>
      <w:r>
        <w:rPr>
          <w:spacing w:val="-1"/>
          <w:sz w:val="24"/>
        </w:rPr>
        <w:t xml:space="preserve"> </w:t>
      </w:r>
      <w:r>
        <w:rPr>
          <w:sz w:val="24"/>
        </w:rPr>
        <w:t>модульному</w:t>
      </w:r>
      <w:r>
        <w:rPr>
          <w:spacing w:val="-7"/>
          <w:sz w:val="24"/>
        </w:rPr>
        <w:t xml:space="preserve"> </w:t>
      </w:r>
      <w:r>
        <w:rPr>
          <w:sz w:val="24"/>
        </w:rPr>
        <w:t>принципу.</w:t>
      </w:r>
    </w:p>
    <w:p w14:paraId="43AD3426" w14:textId="77777777" w:rsidR="00416094" w:rsidRDefault="00CC00E5">
      <w:pPr>
        <w:ind w:left="542" w:right="2135"/>
      </w:pPr>
      <w:r>
        <w:t>Модуль</w:t>
      </w:r>
      <w:r>
        <w:rPr>
          <w:spacing w:val="-3"/>
        </w:rPr>
        <w:t xml:space="preserve"> </w:t>
      </w:r>
      <w:r>
        <w:t>–</w:t>
      </w:r>
      <w:r>
        <w:rPr>
          <w:spacing w:val="-3"/>
        </w:rPr>
        <w:t xml:space="preserve"> </w:t>
      </w:r>
      <w:r>
        <w:t>это</w:t>
      </w:r>
      <w:r>
        <w:rPr>
          <w:spacing w:val="-4"/>
        </w:rPr>
        <w:t xml:space="preserve"> </w:t>
      </w:r>
      <w:r>
        <w:t>относительно</w:t>
      </w:r>
      <w:r>
        <w:rPr>
          <w:spacing w:val="-3"/>
        </w:rPr>
        <w:t xml:space="preserve"> </w:t>
      </w:r>
      <w:r>
        <w:t>самостоятельная</w:t>
      </w:r>
      <w:r>
        <w:rPr>
          <w:spacing w:val="-3"/>
        </w:rPr>
        <w:t xml:space="preserve"> </w:t>
      </w:r>
      <w:r>
        <w:t>часть</w:t>
      </w:r>
      <w:r>
        <w:rPr>
          <w:spacing w:val="-4"/>
        </w:rPr>
        <w:t xml:space="preserve"> </w:t>
      </w:r>
      <w:r>
        <w:t>структуры</w:t>
      </w:r>
      <w:r>
        <w:rPr>
          <w:spacing w:val="-3"/>
        </w:rPr>
        <w:t xml:space="preserve"> </w:t>
      </w:r>
      <w:r>
        <w:t>программы</w:t>
      </w:r>
      <w:r>
        <w:rPr>
          <w:spacing w:val="-57"/>
        </w:rPr>
        <w:t xml:space="preserve"> </w:t>
      </w:r>
      <w:r>
        <w:t>по</w:t>
      </w:r>
      <w:r>
        <w:rPr>
          <w:spacing w:val="-3"/>
        </w:rPr>
        <w:t xml:space="preserve"> </w:t>
      </w:r>
      <w:r>
        <w:t>технологии,</w:t>
      </w:r>
      <w:r>
        <w:rPr>
          <w:spacing w:val="-3"/>
        </w:rPr>
        <w:t xml:space="preserve"> </w:t>
      </w:r>
      <w:r>
        <w:t>имеющая</w:t>
      </w:r>
      <w:r>
        <w:rPr>
          <w:spacing w:val="-3"/>
        </w:rPr>
        <w:t xml:space="preserve"> </w:t>
      </w:r>
      <w:r>
        <w:t>содержательную</w:t>
      </w:r>
      <w:r>
        <w:rPr>
          <w:spacing w:val="-2"/>
        </w:rPr>
        <w:t xml:space="preserve"> </w:t>
      </w:r>
      <w:r>
        <w:t>завершённость</w:t>
      </w:r>
      <w:r>
        <w:rPr>
          <w:spacing w:val="-3"/>
        </w:rPr>
        <w:t xml:space="preserve"> </w:t>
      </w:r>
      <w:r>
        <w:t>по</w:t>
      </w:r>
      <w:r>
        <w:rPr>
          <w:spacing w:val="-3"/>
        </w:rPr>
        <w:t xml:space="preserve"> </w:t>
      </w:r>
      <w:r>
        <w:t>отношению к</w:t>
      </w:r>
      <w:r>
        <w:rPr>
          <w:spacing w:val="-4"/>
        </w:rPr>
        <w:t xml:space="preserve"> </w:t>
      </w:r>
      <w:r>
        <w:t>планируемым</w:t>
      </w:r>
      <w:r>
        <w:rPr>
          <w:spacing w:val="-4"/>
        </w:rPr>
        <w:t xml:space="preserve"> </w:t>
      </w:r>
      <w:r>
        <w:t>предметным</w:t>
      </w:r>
      <w:r>
        <w:rPr>
          <w:spacing w:val="-5"/>
        </w:rPr>
        <w:t xml:space="preserve"> </w:t>
      </w:r>
      <w:r>
        <w:t>результатам</w:t>
      </w:r>
      <w:r>
        <w:rPr>
          <w:spacing w:val="-4"/>
        </w:rPr>
        <w:t xml:space="preserve"> </w:t>
      </w:r>
      <w:r>
        <w:t>обучения</w:t>
      </w:r>
      <w:r>
        <w:rPr>
          <w:spacing w:val="-4"/>
        </w:rPr>
        <w:t xml:space="preserve"> </w:t>
      </w:r>
      <w:r>
        <w:t>за</w:t>
      </w:r>
      <w:r>
        <w:rPr>
          <w:spacing w:val="-2"/>
        </w:rPr>
        <w:t xml:space="preserve"> </w:t>
      </w:r>
      <w:r>
        <w:t>уровень</w:t>
      </w:r>
      <w:r>
        <w:rPr>
          <w:spacing w:val="-3"/>
        </w:rPr>
        <w:t xml:space="preserve"> </w:t>
      </w:r>
      <w:r>
        <w:t>обучения</w:t>
      </w:r>
      <w:r>
        <w:rPr>
          <w:spacing w:val="-4"/>
        </w:rPr>
        <w:t xml:space="preserve"> </w:t>
      </w:r>
      <w:r>
        <w:t>(основного</w:t>
      </w:r>
      <w:r>
        <w:rPr>
          <w:spacing w:val="-57"/>
        </w:rPr>
        <w:t xml:space="preserve"> </w:t>
      </w:r>
      <w:r>
        <w:t>общего</w:t>
      </w:r>
      <w:r>
        <w:rPr>
          <w:spacing w:val="-2"/>
        </w:rPr>
        <w:t xml:space="preserve"> </w:t>
      </w:r>
      <w:r>
        <w:t>образования).</w:t>
      </w:r>
    </w:p>
    <w:p w14:paraId="66B67377" w14:textId="77777777" w:rsidR="00416094" w:rsidRDefault="00CC00E5">
      <w:pPr>
        <w:ind w:left="542" w:right="767"/>
      </w:pPr>
      <w:r>
        <w:t>Модульная программа по технологии – это система логически завершённых блоков</w:t>
      </w:r>
      <w:r>
        <w:rPr>
          <w:spacing w:val="1"/>
        </w:rPr>
        <w:t xml:space="preserve"> </w:t>
      </w:r>
      <w:r>
        <w:t>(модулей)</w:t>
      </w:r>
      <w:r>
        <w:rPr>
          <w:spacing w:val="-3"/>
        </w:rPr>
        <w:t xml:space="preserve"> </w:t>
      </w:r>
      <w:r>
        <w:t>учебного</w:t>
      </w:r>
      <w:r>
        <w:rPr>
          <w:spacing w:val="-6"/>
        </w:rPr>
        <w:t xml:space="preserve"> </w:t>
      </w:r>
      <w:r>
        <w:t>материала,</w:t>
      </w:r>
      <w:r>
        <w:rPr>
          <w:spacing w:val="-6"/>
        </w:rPr>
        <w:t xml:space="preserve"> </w:t>
      </w:r>
      <w:r>
        <w:t>позволяющих</w:t>
      </w:r>
      <w:r>
        <w:rPr>
          <w:spacing w:val="-4"/>
        </w:rPr>
        <w:t xml:space="preserve"> </w:t>
      </w:r>
      <w:r>
        <w:t>достигнуть</w:t>
      </w:r>
      <w:r>
        <w:rPr>
          <w:spacing w:val="-6"/>
        </w:rPr>
        <w:t xml:space="preserve"> </w:t>
      </w:r>
      <w:r>
        <w:t>конкретных</w:t>
      </w:r>
      <w:r>
        <w:rPr>
          <w:spacing w:val="-6"/>
        </w:rPr>
        <w:t xml:space="preserve"> </w:t>
      </w:r>
      <w:r>
        <w:t>образовательных</w:t>
      </w:r>
      <w:r>
        <w:rPr>
          <w:spacing w:val="-57"/>
        </w:rPr>
        <w:t xml:space="preserve"> </w:t>
      </w:r>
      <w:r>
        <w:t>результатов</w:t>
      </w:r>
      <w:r>
        <w:rPr>
          <w:spacing w:val="-1"/>
        </w:rPr>
        <w:t xml:space="preserve"> </w:t>
      </w:r>
      <w:r>
        <w:t>за</w:t>
      </w:r>
      <w:r>
        <w:rPr>
          <w:spacing w:val="1"/>
        </w:rPr>
        <w:t xml:space="preserve"> </w:t>
      </w:r>
      <w:r>
        <w:t>уровень образования</w:t>
      </w:r>
      <w:r>
        <w:rPr>
          <w:spacing w:val="-1"/>
        </w:rPr>
        <w:t xml:space="preserve"> </w:t>
      </w:r>
      <w:r>
        <w:t>(в</w:t>
      </w:r>
      <w:r>
        <w:rPr>
          <w:spacing w:val="-2"/>
        </w:rPr>
        <w:t xml:space="preserve"> </w:t>
      </w:r>
      <w:r>
        <w:t>соответствии с ФГОС ООО), и предусматривающая разные образовательные траектории</w:t>
      </w:r>
      <w:r>
        <w:rPr>
          <w:spacing w:val="-57"/>
        </w:rPr>
        <w:t xml:space="preserve"> </w:t>
      </w:r>
      <w:r>
        <w:t>её</w:t>
      </w:r>
      <w:r>
        <w:rPr>
          <w:spacing w:val="-2"/>
        </w:rPr>
        <w:t xml:space="preserve"> </w:t>
      </w:r>
      <w:r>
        <w:t>реализации.</w:t>
      </w:r>
    </w:p>
    <w:p w14:paraId="00787806" w14:textId="77777777" w:rsidR="00416094" w:rsidRDefault="00CC00E5">
      <w:pPr>
        <w:ind w:left="-142"/>
      </w:pPr>
      <w:r>
        <w:t>Модульная</w:t>
      </w:r>
      <w:r>
        <w:rPr>
          <w:spacing w:val="-5"/>
        </w:rPr>
        <w:t xml:space="preserve"> </w:t>
      </w:r>
      <w:r>
        <w:t>программа</w:t>
      </w:r>
      <w:r>
        <w:rPr>
          <w:spacing w:val="-3"/>
        </w:rPr>
        <w:t xml:space="preserve"> </w:t>
      </w:r>
      <w:r>
        <w:t>включает</w:t>
      </w:r>
      <w:r>
        <w:rPr>
          <w:spacing w:val="-4"/>
        </w:rPr>
        <w:t xml:space="preserve"> </w:t>
      </w:r>
      <w:r>
        <w:t>инвариантные</w:t>
      </w:r>
      <w:r>
        <w:rPr>
          <w:spacing w:val="-5"/>
        </w:rPr>
        <w:t xml:space="preserve"> </w:t>
      </w:r>
      <w:r>
        <w:t>(обязательные)</w:t>
      </w:r>
      <w:r>
        <w:rPr>
          <w:spacing w:val="-4"/>
        </w:rPr>
        <w:t xml:space="preserve"> </w:t>
      </w:r>
      <w:r>
        <w:t>модули</w:t>
      </w:r>
    </w:p>
    <w:p w14:paraId="28A11EDA" w14:textId="77777777" w:rsidR="00416094" w:rsidRDefault="00CC00E5">
      <w:pPr>
        <w:ind w:left="542" w:right="411"/>
      </w:pPr>
      <w:r>
        <w:t>и вариативные. Организации вправе самостоятельно определять последовательность</w:t>
      </w:r>
      <w:r>
        <w:rPr>
          <w:spacing w:val="1"/>
        </w:rPr>
        <w:t xml:space="preserve"> </w:t>
      </w:r>
      <w:r>
        <w:t>модулей</w:t>
      </w:r>
      <w:r>
        <w:rPr>
          <w:spacing w:val="-3"/>
        </w:rPr>
        <w:t xml:space="preserve"> </w:t>
      </w:r>
      <w:r>
        <w:t>и</w:t>
      </w:r>
      <w:r>
        <w:rPr>
          <w:spacing w:val="-3"/>
        </w:rPr>
        <w:t xml:space="preserve"> </w:t>
      </w:r>
      <w:r>
        <w:t>количество</w:t>
      </w:r>
      <w:r>
        <w:rPr>
          <w:spacing w:val="-3"/>
        </w:rPr>
        <w:t xml:space="preserve"> </w:t>
      </w:r>
      <w:r>
        <w:t>часов</w:t>
      </w:r>
      <w:r>
        <w:rPr>
          <w:spacing w:val="-3"/>
        </w:rPr>
        <w:t xml:space="preserve"> </w:t>
      </w:r>
      <w:r>
        <w:t>для</w:t>
      </w:r>
      <w:r>
        <w:rPr>
          <w:spacing w:val="-3"/>
        </w:rPr>
        <w:t xml:space="preserve"> </w:t>
      </w:r>
      <w:r>
        <w:t>освоения</w:t>
      </w:r>
      <w:r>
        <w:rPr>
          <w:spacing w:val="-2"/>
        </w:rPr>
        <w:t xml:space="preserve"> </w:t>
      </w:r>
      <w:r>
        <w:t>обучающимися</w:t>
      </w:r>
      <w:r>
        <w:rPr>
          <w:spacing w:val="-3"/>
        </w:rPr>
        <w:t xml:space="preserve"> </w:t>
      </w:r>
      <w:r>
        <w:t>модулей</w:t>
      </w:r>
      <w:r>
        <w:rPr>
          <w:spacing w:val="2"/>
        </w:rPr>
        <w:t xml:space="preserve"> </w:t>
      </w:r>
      <w:r>
        <w:t>учебного</w:t>
      </w:r>
      <w:r>
        <w:rPr>
          <w:spacing w:val="-3"/>
        </w:rPr>
        <w:t xml:space="preserve"> </w:t>
      </w:r>
      <w:r>
        <w:t>предмета</w:t>
      </w:r>
      <w:r>
        <w:rPr>
          <w:spacing w:val="-3"/>
        </w:rPr>
        <w:t xml:space="preserve"> </w:t>
      </w:r>
      <w:r>
        <w:t>(с</w:t>
      </w:r>
      <w:r>
        <w:rPr>
          <w:spacing w:val="-57"/>
        </w:rPr>
        <w:t xml:space="preserve"> </w:t>
      </w:r>
      <w:r>
        <w:t>учётом</w:t>
      </w:r>
      <w:r>
        <w:rPr>
          <w:spacing w:val="-2"/>
        </w:rPr>
        <w:t xml:space="preserve"> </w:t>
      </w:r>
      <w:r>
        <w:t>возможностей</w:t>
      </w:r>
      <w:r>
        <w:rPr>
          <w:spacing w:val="-1"/>
        </w:rPr>
        <w:t xml:space="preserve"> </w:t>
      </w:r>
      <w:r>
        <w:t>материально-технической базы</w:t>
      </w:r>
      <w:r>
        <w:rPr>
          <w:spacing w:val="-1"/>
        </w:rPr>
        <w:t xml:space="preserve"> </w:t>
      </w:r>
      <w:r>
        <w:t>организации и</w:t>
      </w:r>
      <w:r>
        <w:rPr>
          <w:spacing w:val="-3"/>
        </w:rPr>
        <w:t xml:space="preserve"> </w:t>
      </w:r>
      <w:r>
        <w:t>специфики</w:t>
      </w:r>
      <w:r>
        <w:rPr>
          <w:spacing w:val="-3"/>
        </w:rPr>
        <w:t xml:space="preserve"> </w:t>
      </w:r>
      <w:r>
        <w:t>региона).</w:t>
      </w:r>
    </w:p>
    <w:p w14:paraId="48294C2A" w14:textId="77777777" w:rsidR="00416094" w:rsidRDefault="00CC00E5">
      <w:pPr>
        <w:ind w:left="542" w:right="288"/>
      </w:pPr>
      <w:r>
        <w:t>Образовательная программа или отдельные модули могут реализовываться</w:t>
      </w:r>
      <w:r>
        <w:rPr>
          <w:spacing w:val="1"/>
        </w:rPr>
        <w:t xml:space="preserve"> </w:t>
      </w:r>
      <w:r>
        <w:t>на</w:t>
      </w:r>
      <w:r>
        <w:rPr>
          <w:spacing w:val="-5"/>
        </w:rPr>
        <w:t xml:space="preserve"> </w:t>
      </w:r>
      <w:r>
        <w:t>базе</w:t>
      </w:r>
      <w:r>
        <w:rPr>
          <w:spacing w:val="-5"/>
        </w:rPr>
        <w:t xml:space="preserve"> </w:t>
      </w:r>
      <w:r>
        <w:t>других</w:t>
      </w:r>
      <w:r>
        <w:rPr>
          <w:spacing w:val="-2"/>
        </w:rPr>
        <w:t xml:space="preserve"> </w:t>
      </w:r>
      <w:r>
        <w:t>организаций</w:t>
      </w:r>
      <w:r>
        <w:rPr>
          <w:spacing w:val="-3"/>
        </w:rPr>
        <w:t xml:space="preserve"> </w:t>
      </w:r>
      <w:r>
        <w:t>(например,</w:t>
      </w:r>
      <w:r>
        <w:rPr>
          <w:spacing w:val="-4"/>
        </w:rPr>
        <w:t xml:space="preserve"> </w:t>
      </w:r>
      <w:r>
        <w:t>дополнительного</w:t>
      </w:r>
      <w:r>
        <w:rPr>
          <w:spacing w:val="-4"/>
        </w:rPr>
        <w:t xml:space="preserve"> </w:t>
      </w:r>
      <w:r>
        <w:t>образования</w:t>
      </w:r>
      <w:r>
        <w:rPr>
          <w:spacing w:val="-4"/>
        </w:rPr>
        <w:t xml:space="preserve"> </w:t>
      </w:r>
      <w:r>
        <w:t>детей,</w:t>
      </w:r>
    </w:p>
    <w:p w14:paraId="735BCAB9" w14:textId="77777777" w:rsidR="00416094" w:rsidRDefault="00CC00E5">
      <w:pPr>
        <w:spacing w:before="62"/>
        <w:ind w:left="542" w:right="2046"/>
        <w:jc w:val="both"/>
      </w:pPr>
      <w:proofErr w:type="spellStart"/>
      <w:r>
        <w:t>Кванториуме</w:t>
      </w:r>
      <w:proofErr w:type="spellEnd"/>
      <w:r>
        <w:t xml:space="preserve">, IT-кубе и других организаций) на основе договора о сетевом </w:t>
      </w:r>
      <w:r>
        <w:rPr>
          <w:spacing w:val="-57"/>
        </w:rPr>
        <w:t xml:space="preserve"> </w:t>
      </w:r>
      <w:r>
        <w:t>взаимодействии.</w:t>
      </w:r>
    </w:p>
    <w:p w14:paraId="237D0D1A" w14:textId="77777777" w:rsidR="00416094" w:rsidRDefault="00CC00E5">
      <w:pPr>
        <w:pStyle w:val="3"/>
        <w:jc w:val="both"/>
      </w:pPr>
      <w:r>
        <w:t>Модуль</w:t>
      </w:r>
      <w:r>
        <w:rPr>
          <w:spacing w:val="-2"/>
        </w:rPr>
        <w:t xml:space="preserve"> </w:t>
      </w:r>
      <w:r>
        <w:t>«Производство</w:t>
      </w:r>
      <w:r>
        <w:rPr>
          <w:spacing w:val="-2"/>
        </w:rPr>
        <w:t xml:space="preserve"> </w:t>
      </w:r>
      <w:r>
        <w:t>и</w:t>
      </w:r>
      <w:r>
        <w:rPr>
          <w:spacing w:val="-1"/>
        </w:rPr>
        <w:t xml:space="preserve"> </w:t>
      </w:r>
      <w:r>
        <w:t>технологии»</w:t>
      </w:r>
    </w:p>
    <w:p w14:paraId="0F6C5585" w14:textId="77777777" w:rsidR="00416094" w:rsidRDefault="00CC00E5">
      <w:pPr>
        <w:spacing w:before="24" w:line="264" w:lineRule="auto"/>
        <w:ind w:left="662" w:right="413"/>
        <w:jc w:val="both"/>
      </w:pPr>
      <w:r>
        <w:t>Модуль</w:t>
      </w:r>
      <w:r>
        <w:rPr>
          <w:spacing w:val="1"/>
        </w:rPr>
        <w:t xml:space="preserve"> </w:t>
      </w:r>
      <w:r>
        <w:t>«Производство</w:t>
      </w:r>
      <w:r>
        <w:rPr>
          <w:spacing w:val="1"/>
        </w:rPr>
        <w:t xml:space="preserve"> </w:t>
      </w:r>
      <w:r>
        <w:t>и</w:t>
      </w:r>
      <w:r>
        <w:rPr>
          <w:spacing w:val="1"/>
        </w:rPr>
        <w:t xml:space="preserve"> </w:t>
      </w:r>
      <w:r>
        <w:t>технологии»</w:t>
      </w:r>
      <w:r>
        <w:rPr>
          <w:spacing w:val="1"/>
        </w:rPr>
        <w:t xml:space="preserve"> </w:t>
      </w:r>
      <w:r>
        <w:t>является</w:t>
      </w:r>
      <w:r>
        <w:rPr>
          <w:spacing w:val="1"/>
        </w:rPr>
        <w:t xml:space="preserve"> </w:t>
      </w:r>
      <w:r>
        <w:t>общим</w:t>
      </w:r>
      <w:r>
        <w:rPr>
          <w:spacing w:val="1"/>
        </w:rPr>
        <w:t xml:space="preserve"> </w:t>
      </w:r>
      <w:r>
        <w:t>по</w:t>
      </w:r>
      <w:r>
        <w:rPr>
          <w:spacing w:val="1"/>
        </w:rPr>
        <w:t xml:space="preserve"> </w:t>
      </w:r>
      <w:r>
        <w:t>отношению</w:t>
      </w:r>
      <w:r>
        <w:rPr>
          <w:spacing w:val="1"/>
        </w:rPr>
        <w:t xml:space="preserve"> </w:t>
      </w:r>
      <w:r>
        <w:t>к</w:t>
      </w:r>
      <w:r>
        <w:rPr>
          <w:spacing w:val="60"/>
        </w:rPr>
        <w:t xml:space="preserve"> </w:t>
      </w:r>
      <w:r>
        <w:t>другим</w:t>
      </w:r>
      <w:r>
        <w:rPr>
          <w:spacing w:val="1"/>
        </w:rPr>
        <w:t xml:space="preserve"> </w:t>
      </w:r>
      <w:r>
        <w:t xml:space="preserve">модулям. Основные технологические понятия </w:t>
      </w:r>
      <w:r>
        <w:t>раскрываются в модуле в системном виде,</w:t>
      </w:r>
      <w:r>
        <w:rPr>
          <w:spacing w:val="1"/>
        </w:rPr>
        <w:t xml:space="preserve"> </w:t>
      </w:r>
      <w:r>
        <w:t>что позволяет осваивать их на практике в рамках других инвариантных и вариативных</w:t>
      </w:r>
      <w:r>
        <w:rPr>
          <w:spacing w:val="1"/>
        </w:rPr>
        <w:t xml:space="preserve"> </w:t>
      </w:r>
      <w:r>
        <w:t>модулей.</w:t>
      </w:r>
    </w:p>
    <w:p w14:paraId="4A199633" w14:textId="77777777" w:rsidR="00416094" w:rsidRDefault="00CC00E5">
      <w:pPr>
        <w:spacing w:line="264" w:lineRule="auto"/>
        <w:ind w:left="662" w:right="411"/>
        <w:jc w:val="both"/>
      </w:pPr>
      <w:r>
        <w:t>Особенностью</w:t>
      </w:r>
      <w:r>
        <w:rPr>
          <w:spacing w:val="1"/>
        </w:rPr>
        <w:t xml:space="preserve"> </w:t>
      </w:r>
      <w:r>
        <w:t>современной</w:t>
      </w:r>
      <w:r>
        <w:rPr>
          <w:spacing w:val="1"/>
        </w:rPr>
        <w:t xml:space="preserve"> </w:t>
      </w:r>
      <w:r>
        <w:t>техносферы</w:t>
      </w:r>
      <w:r>
        <w:rPr>
          <w:spacing w:val="1"/>
        </w:rPr>
        <w:t xml:space="preserve"> </w:t>
      </w:r>
      <w:r>
        <w:t>является</w:t>
      </w:r>
      <w:r>
        <w:rPr>
          <w:spacing w:val="1"/>
        </w:rPr>
        <w:t xml:space="preserve"> </w:t>
      </w:r>
      <w:r>
        <w:t>распространение</w:t>
      </w:r>
      <w:r>
        <w:rPr>
          <w:spacing w:val="1"/>
        </w:rPr>
        <w:t xml:space="preserve"> </w:t>
      </w:r>
      <w:r>
        <w:t>технологического</w:t>
      </w:r>
      <w:r>
        <w:rPr>
          <w:spacing w:val="1"/>
        </w:rPr>
        <w:t xml:space="preserve"> </w:t>
      </w:r>
      <w:r>
        <w:t>подхода на когнитивную область. Объектом технологий становятся фундаментальные</w:t>
      </w:r>
      <w:r>
        <w:rPr>
          <w:spacing w:val="1"/>
        </w:rPr>
        <w:t xml:space="preserve"> </w:t>
      </w:r>
      <w:r>
        <w:lastRenderedPageBreak/>
        <w:t>составляющие</w:t>
      </w:r>
      <w:r>
        <w:rPr>
          <w:spacing w:val="1"/>
        </w:rPr>
        <w:t xml:space="preserve"> </w:t>
      </w:r>
      <w:r>
        <w:t>цифрового</w:t>
      </w:r>
      <w:r>
        <w:rPr>
          <w:spacing w:val="1"/>
        </w:rPr>
        <w:t xml:space="preserve"> </w:t>
      </w:r>
      <w:r>
        <w:t>социума:</w:t>
      </w:r>
      <w:r>
        <w:rPr>
          <w:spacing w:val="1"/>
        </w:rPr>
        <w:t xml:space="preserve"> </w:t>
      </w:r>
      <w:r>
        <w:t>данные,</w:t>
      </w:r>
      <w:r>
        <w:rPr>
          <w:spacing w:val="1"/>
        </w:rPr>
        <w:t xml:space="preserve"> </w:t>
      </w:r>
      <w:r>
        <w:t>информация,</w:t>
      </w:r>
      <w:r>
        <w:rPr>
          <w:spacing w:val="1"/>
        </w:rPr>
        <w:t xml:space="preserve"> </w:t>
      </w:r>
      <w:r>
        <w:t>знание.</w:t>
      </w:r>
      <w:r>
        <w:rPr>
          <w:spacing w:val="61"/>
        </w:rPr>
        <w:t xml:space="preserve"> </w:t>
      </w:r>
      <w:r>
        <w:t>Трансформация</w:t>
      </w:r>
      <w:r>
        <w:rPr>
          <w:spacing w:val="1"/>
        </w:rPr>
        <w:t xml:space="preserve"> </w:t>
      </w:r>
      <w:r>
        <w:t>данных</w:t>
      </w:r>
      <w:r>
        <w:rPr>
          <w:spacing w:val="42"/>
        </w:rPr>
        <w:t xml:space="preserve"> </w:t>
      </w:r>
      <w:r>
        <w:t>в</w:t>
      </w:r>
      <w:r>
        <w:rPr>
          <w:spacing w:val="42"/>
        </w:rPr>
        <w:t xml:space="preserve"> </w:t>
      </w:r>
      <w:r>
        <w:t>информацию</w:t>
      </w:r>
      <w:r>
        <w:rPr>
          <w:spacing w:val="43"/>
        </w:rPr>
        <w:t xml:space="preserve"> </w:t>
      </w:r>
      <w:r>
        <w:t>и</w:t>
      </w:r>
      <w:r>
        <w:rPr>
          <w:spacing w:val="44"/>
        </w:rPr>
        <w:t xml:space="preserve"> </w:t>
      </w:r>
      <w:r>
        <w:t>информации</w:t>
      </w:r>
      <w:r>
        <w:rPr>
          <w:spacing w:val="44"/>
        </w:rPr>
        <w:t xml:space="preserve"> </w:t>
      </w:r>
      <w:r>
        <w:t>в</w:t>
      </w:r>
      <w:r>
        <w:rPr>
          <w:spacing w:val="40"/>
        </w:rPr>
        <w:t xml:space="preserve"> </w:t>
      </w:r>
      <w:r>
        <w:t>знание</w:t>
      </w:r>
      <w:r>
        <w:rPr>
          <w:spacing w:val="42"/>
        </w:rPr>
        <w:t xml:space="preserve"> </w:t>
      </w:r>
      <w:r>
        <w:t>в</w:t>
      </w:r>
      <w:r>
        <w:rPr>
          <w:spacing w:val="45"/>
        </w:rPr>
        <w:t xml:space="preserve"> </w:t>
      </w:r>
      <w:r>
        <w:t>условиях</w:t>
      </w:r>
      <w:r>
        <w:rPr>
          <w:spacing w:val="45"/>
        </w:rPr>
        <w:t xml:space="preserve"> </w:t>
      </w:r>
      <w:r>
        <w:t>появления</w:t>
      </w:r>
      <w:r>
        <w:rPr>
          <w:spacing w:val="43"/>
        </w:rPr>
        <w:t xml:space="preserve"> </w:t>
      </w:r>
      <w:r>
        <w:t>феномена</w:t>
      </w:r>
    </w:p>
    <w:p w14:paraId="52A3F5EC" w14:textId="77777777" w:rsidR="00416094" w:rsidRDefault="00CC00E5">
      <w:pPr>
        <w:spacing w:line="264" w:lineRule="auto"/>
        <w:ind w:left="662" w:right="414"/>
        <w:jc w:val="both"/>
      </w:pPr>
      <w:r>
        <w:t xml:space="preserve">«больших данных» является одной из значимых и востребованных в </w:t>
      </w:r>
      <w:r>
        <w:t>профессиональной</w:t>
      </w:r>
      <w:r>
        <w:rPr>
          <w:spacing w:val="1"/>
        </w:rPr>
        <w:t xml:space="preserve"> </w:t>
      </w:r>
      <w:r>
        <w:t>сфере</w:t>
      </w:r>
      <w:r>
        <w:rPr>
          <w:spacing w:val="-2"/>
        </w:rPr>
        <w:t xml:space="preserve"> </w:t>
      </w:r>
      <w:r>
        <w:t>технологий.</w:t>
      </w:r>
    </w:p>
    <w:p w14:paraId="771E3EF0" w14:textId="77777777" w:rsidR="00416094" w:rsidRDefault="00CC00E5">
      <w:pPr>
        <w:spacing w:before="1" w:line="264" w:lineRule="auto"/>
        <w:ind w:left="662" w:right="405"/>
        <w:jc w:val="both"/>
      </w:pPr>
      <w:r>
        <w:t>Освоение содержания модуля осуществляется на протяжении всего курса технологии на</w:t>
      </w:r>
      <w:r>
        <w:rPr>
          <w:spacing w:val="1"/>
        </w:rPr>
        <w:t xml:space="preserve"> </w:t>
      </w:r>
      <w:r>
        <w:t>уровне</w:t>
      </w:r>
      <w:r>
        <w:rPr>
          <w:spacing w:val="1"/>
        </w:rPr>
        <w:t xml:space="preserve"> </w:t>
      </w:r>
      <w:r>
        <w:t>основного</w:t>
      </w:r>
      <w:r>
        <w:rPr>
          <w:spacing w:val="1"/>
        </w:rPr>
        <w:t xml:space="preserve"> </w:t>
      </w:r>
      <w:r>
        <w:t>общего</w:t>
      </w:r>
      <w:r>
        <w:rPr>
          <w:spacing w:val="1"/>
        </w:rPr>
        <w:t xml:space="preserve"> </w:t>
      </w:r>
      <w:r>
        <w:t>образования.</w:t>
      </w:r>
      <w:r>
        <w:rPr>
          <w:spacing w:val="1"/>
        </w:rPr>
        <w:t xml:space="preserve"> </w:t>
      </w:r>
      <w:r>
        <w:t>Содержание</w:t>
      </w:r>
      <w:r>
        <w:rPr>
          <w:spacing w:val="1"/>
        </w:rPr>
        <w:t xml:space="preserve"> </w:t>
      </w:r>
      <w:r>
        <w:t>модуля</w:t>
      </w:r>
      <w:r>
        <w:rPr>
          <w:spacing w:val="1"/>
        </w:rPr>
        <w:t xml:space="preserve"> </w:t>
      </w:r>
      <w:r>
        <w:t>построено</w:t>
      </w:r>
      <w:r>
        <w:rPr>
          <w:spacing w:val="1"/>
        </w:rPr>
        <w:t xml:space="preserve"> </w:t>
      </w:r>
      <w:r>
        <w:t>на</w:t>
      </w:r>
      <w:r>
        <w:rPr>
          <w:spacing w:val="1"/>
        </w:rPr>
        <w:t xml:space="preserve"> </w:t>
      </w:r>
      <w:r>
        <w:t>основе</w:t>
      </w:r>
      <w:r>
        <w:rPr>
          <w:spacing w:val="1"/>
        </w:rPr>
        <w:t xml:space="preserve"> </w:t>
      </w:r>
      <w:r>
        <w:t>последовательного</w:t>
      </w:r>
      <w:r>
        <w:rPr>
          <w:spacing w:val="1"/>
        </w:rPr>
        <w:t xml:space="preserve"> </w:t>
      </w:r>
      <w:r>
        <w:t>знакомства</w:t>
      </w:r>
      <w:r>
        <w:rPr>
          <w:spacing w:val="1"/>
        </w:rPr>
        <w:t xml:space="preserve"> </w:t>
      </w:r>
      <w:r>
        <w:t>обучающихся</w:t>
      </w:r>
      <w:r>
        <w:rPr>
          <w:spacing w:val="1"/>
        </w:rPr>
        <w:t xml:space="preserve"> </w:t>
      </w:r>
      <w:r>
        <w:t>с</w:t>
      </w:r>
      <w:r>
        <w:rPr>
          <w:spacing w:val="1"/>
        </w:rPr>
        <w:t xml:space="preserve"> </w:t>
      </w:r>
      <w:r>
        <w:t>технологическими</w:t>
      </w:r>
      <w:r>
        <w:rPr>
          <w:spacing w:val="1"/>
        </w:rPr>
        <w:t xml:space="preserve"> </w:t>
      </w:r>
      <w:r>
        <w:t>процессами,</w:t>
      </w:r>
      <w:r>
        <w:rPr>
          <w:spacing w:val="1"/>
        </w:rPr>
        <w:t xml:space="preserve"> </w:t>
      </w:r>
      <w:r>
        <w:t>техническими</w:t>
      </w:r>
      <w:r>
        <w:rPr>
          <w:spacing w:val="1"/>
        </w:rPr>
        <w:t xml:space="preserve"> </w:t>
      </w:r>
      <w:r>
        <w:t>системами,</w:t>
      </w:r>
      <w:r>
        <w:rPr>
          <w:spacing w:val="1"/>
        </w:rPr>
        <w:t xml:space="preserve"> </w:t>
      </w:r>
      <w:r>
        <w:t>материалами,</w:t>
      </w:r>
      <w:r>
        <w:rPr>
          <w:spacing w:val="1"/>
        </w:rPr>
        <w:t xml:space="preserve"> </w:t>
      </w:r>
      <w:r>
        <w:t>производством</w:t>
      </w:r>
      <w:r>
        <w:rPr>
          <w:spacing w:val="1"/>
        </w:rPr>
        <w:t xml:space="preserve"> </w:t>
      </w:r>
      <w:r>
        <w:t>и</w:t>
      </w:r>
      <w:r>
        <w:rPr>
          <w:spacing w:val="1"/>
        </w:rPr>
        <w:t xml:space="preserve"> </w:t>
      </w:r>
      <w:r>
        <w:t>профессиональной</w:t>
      </w:r>
      <w:r>
        <w:rPr>
          <w:spacing w:val="1"/>
        </w:rPr>
        <w:t xml:space="preserve"> </w:t>
      </w:r>
      <w:r>
        <w:t>деятельностью.</w:t>
      </w:r>
    </w:p>
    <w:p w14:paraId="5E618614" w14:textId="77777777" w:rsidR="00416094" w:rsidRDefault="00CC00E5">
      <w:pPr>
        <w:pStyle w:val="3"/>
        <w:spacing w:before="3"/>
        <w:jc w:val="both"/>
      </w:pPr>
      <w:r>
        <w:t>Модуль</w:t>
      </w:r>
      <w:r>
        <w:rPr>
          <w:spacing w:val="-4"/>
        </w:rPr>
        <w:t xml:space="preserve"> </w:t>
      </w:r>
      <w:r>
        <w:t>«Технологии</w:t>
      </w:r>
      <w:r>
        <w:rPr>
          <w:spacing w:val="-5"/>
        </w:rPr>
        <w:t xml:space="preserve"> </w:t>
      </w:r>
      <w:r>
        <w:t>обработки</w:t>
      </w:r>
      <w:r>
        <w:rPr>
          <w:spacing w:val="-3"/>
        </w:rPr>
        <w:t xml:space="preserve"> </w:t>
      </w:r>
      <w:r>
        <w:t>материалов</w:t>
      </w:r>
      <w:r>
        <w:rPr>
          <w:spacing w:val="-5"/>
        </w:rPr>
        <w:t xml:space="preserve"> </w:t>
      </w:r>
      <w:r>
        <w:t>и</w:t>
      </w:r>
      <w:r>
        <w:rPr>
          <w:spacing w:val="-3"/>
        </w:rPr>
        <w:t xml:space="preserve"> </w:t>
      </w:r>
      <w:r>
        <w:t>пищевых</w:t>
      </w:r>
      <w:r>
        <w:rPr>
          <w:spacing w:val="-4"/>
        </w:rPr>
        <w:t xml:space="preserve"> </w:t>
      </w:r>
      <w:r>
        <w:t>продуктов»</w:t>
      </w:r>
    </w:p>
    <w:p w14:paraId="5E61A812" w14:textId="77777777" w:rsidR="00416094" w:rsidRDefault="00CC00E5">
      <w:pPr>
        <w:spacing w:before="24" w:line="264" w:lineRule="auto"/>
        <w:ind w:left="662" w:right="406"/>
        <w:jc w:val="both"/>
      </w:pPr>
      <w:r>
        <w:t xml:space="preserve">   В</w:t>
      </w:r>
      <w:r>
        <w:rPr>
          <w:spacing w:val="1"/>
        </w:rPr>
        <w:t xml:space="preserve"> </w:t>
      </w:r>
      <w:r>
        <w:t>модуле</w:t>
      </w:r>
      <w:r>
        <w:rPr>
          <w:spacing w:val="1"/>
        </w:rPr>
        <w:t xml:space="preserve"> </w:t>
      </w:r>
      <w:r>
        <w:t>на</w:t>
      </w:r>
      <w:r>
        <w:rPr>
          <w:spacing w:val="1"/>
        </w:rPr>
        <w:t xml:space="preserve"> </w:t>
      </w:r>
      <w:r>
        <w:t>конкретных</w:t>
      </w:r>
      <w:r>
        <w:rPr>
          <w:spacing w:val="1"/>
        </w:rPr>
        <w:t xml:space="preserve"> </w:t>
      </w:r>
      <w:r>
        <w:t>примерах</w:t>
      </w:r>
      <w:r>
        <w:rPr>
          <w:spacing w:val="1"/>
        </w:rPr>
        <w:t xml:space="preserve"> </w:t>
      </w:r>
      <w:r>
        <w:t>представлено</w:t>
      </w:r>
      <w:r>
        <w:rPr>
          <w:spacing w:val="1"/>
        </w:rPr>
        <w:t xml:space="preserve"> </w:t>
      </w:r>
      <w:r>
        <w:t>освоение</w:t>
      </w:r>
      <w:r>
        <w:rPr>
          <w:spacing w:val="1"/>
        </w:rPr>
        <w:t xml:space="preserve"> </w:t>
      </w:r>
      <w:r>
        <w:t>технологий</w:t>
      </w:r>
      <w:r>
        <w:rPr>
          <w:spacing w:val="1"/>
        </w:rPr>
        <w:t xml:space="preserve"> </w:t>
      </w:r>
      <w:r>
        <w:t>обработки</w:t>
      </w:r>
      <w:r>
        <w:rPr>
          <w:spacing w:val="1"/>
        </w:rPr>
        <w:t xml:space="preserve"> </w:t>
      </w:r>
      <w:r>
        <w:t>материалов</w:t>
      </w:r>
      <w:r>
        <w:rPr>
          <w:spacing w:val="1"/>
        </w:rPr>
        <w:t xml:space="preserve"> </w:t>
      </w:r>
      <w:r>
        <w:t>по</w:t>
      </w:r>
      <w:r>
        <w:rPr>
          <w:spacing w:val="1"/>
        </w:rPr>
        <w:t xml:space="preserve"> </w:t>
      </w:r>
      <w:r>
        <w:t>единой</w:t>
      </w:r>
      <w:r>
        <w:rPr>
          <w:spacing w:val="1"/>
        </w:rPr>
        <w:t xml:space="preserve"> </w:t>
      </w:r>
      <w:r>
        <w:t>схеме:</w:t>
      </w:r>
      <w:r>
        <w:rPr>
          <w:spacing w:val="1"/>
        </w:rPr>
        <w:t xml:space="preserve"> </w:t>
      </w:r>
      <w:r>
        <w:t>историко-культурное</w:t>
      </w:r>
      <w:r>
        <w:rPr>
          <w:spacing w:val="1"/>
        </w:rPr>
        <w:t xml:space="preserve"> </w:t>
      </w:r>
      <w:r>
        <w:t>значение</w:t>
      </w:r>
      <w:r>
        <w:rPr>
          <w:spacing w:val="1"/>
        </w:rPr>
        <w:t xml:space="preserve"> </w:t>
      </w:r>
      <w:r>
        <w:t>материала,</w:t>
      </w:r>
      <w:r>
        <w:rPr>
          <w:spacing w:val="-57"/>
        </w:rPr>
        <w:t xml:space="preserve"> </w:t>
      </w:r>
      <w:r>
        <w:t>экспериментальное</w:t>
      </w:r>
      <w:r>
        <w:rPr>
          <w:spacing w:val="1"/>
        </w:rPr>
        <w:t xml:space="preserve"> </w:t>
      </w:r>
      <w:r>
        <w:t>изучение</w:t>
      </w:r>
      <w:r>
        <w:rPr>
          <w:spacing w:val="1"/>
        </w:rPr>
        <w:t xml:space="preserve"> </w:t>
      </w:r>
      <w:r>
        <w:t>свойств</w:t>
      </w:r>
      <w:r>
        <w:rPr>
          <w:spacing w:val="1"/>
        </w:rPr>
        <w:t xml:space="preserve"> </w:t>
      </w:r>
      <w:r>
        <w:t>материала,</w:t>
      </w:r>
      <w:r>
        <w:rPr>
          <w:spacing w:val="1"/>
        </w:rPr>
        <w:t xml:space="preserve"> </w:t>
      </w:r>
      <w:r>
        <w:t>знакомство</w:t>
      </w:r>
      <w:r>
        <w:rPr>
          <w:spacing w:val="1"/>
        </w:rPr>
        <w:t xml:space="preserve"> </w:t>
      </w:r>
      <w:r>
        <w:t>с</w:t>
      </w:r>
      <w:r>
        <w:rPr>
          <w:spacing w:val="1"/>
        </w:rPr>
        <w:t xml:space="preserve"> </w:t>
      </w:r>
      <w:r>
        <w:t>инструментами,</w:t>
      </w:r>
      <w:r>
        <w:rPr>
          <w:spacing w:val="-57"/>
        </w:rPr>
        <w:t xml:space="preserve"> </w:t>
      </w:r>
      <w:r>
        <w:t>технологиями</w:t>
      </w:r>
      <w:r>
        <w:rPr>
          <w:spacing w:val="1"/>
        </w:rPr>
        <w:t xml:space="preserve"> </w:t>
      </w:r>
      <w:r>
        <w:t>обработки,</w:t>
      </w:r>
      <w:r>
        <w:rPr>
          <w:spacing w:val="1"/>
        </w:rPr>
        <w:t xml:space="preserve"> </w:t>
      </w:r>
      <w:r>
        <w:t>организация</w:t>
      </w:r>
      <w:r>
        <w:rPr>
          <w:spacing w:val="1"/>
        </w:rPr>
        <w:t xml:space="preserve"> </w:t>
      </w:r>
      <w:r>
        <w:t>рабочего</w:t>
      </w:r>
      <w:r>
        <w:rPr>
          <w:spacing w:val="1"/>
        </w:rPr>
        <w:t xml:space="preserve"> </w:t>
      </w:r>
      <w:r>
        <w:t>места,</w:t>
      </w:r>
      <w:r>
        <w:rPr>
          <w:spacing w:val="1"/>
        </w:rPr>
        <w:t xml:space="preserve"> </w:t>
      </w:r>
      <w:r>
        <w:t>правила</w:t>
      </w:r>
      <w:r>
        <w:rPr>
          <w:spacing w:val="1"/>
        </w:rPr>
        <w:t xml:space="preserve"> </w:t>
      </w:r>
      <w:r>
        <w:t>безопасного</w:t>
      </w:r>
      <w:r>
        <w:rPr>
          <w:spacing w:val="1"/>
        </w:rPr>
        <w:t xml:space="preserve"> </w:t>
      </w:r>
      <w:r>
        <w:t>использования</w:t>
      </w:r>
      <w:r>
        <w:rPr>
          <w:spacing w:val="1"/>
        </w:rPr>
        <w:t xml:space="preserve"> </w:t>
      </w:r>
      <w:r>
        <w:t>инструментов</w:t>
      </w:r>
      <w:r>
        <w:rPr>
          <w:spacing w:val="1"/>
        </w:rPr>
        <w:t xml:space="preserve"> </w:t>
      </w:r>
      <w:r>
        <w:t>и</w:t>
      </w:r>
      <w:r>
        <w:rPr>
          <w:spacing w:val="1"/>
        </w:rPr>
        <w:t xml:space="preserve"> </w:t>
      </w:r>
      <w:r>
        <w:t>приспособлений,</w:t>
      </w:r>
      <w:r>
        <w:rPr>
          <w:spacing w:val="1"/>
        </w:rPr>
        <w:t xml:space="preserve"> </w:t>
      </w:r>
      <w:r>
        <w:t>экологические</w:t>
      </w:r>
      <w:r>
        <w:rPr>
          <w:spacing w:val="1"/>
        </w:rPr>
        <w:t xml:space="preserve"> </w:t>
      </w:r>
      <w:r>
        <w:t>последствия</w:t>
      </w:r>
      <w:r>
        <w:rPr>
          <w:spacing w:val="1"/>
        </w:rPr>
        <w:t xml:space="preserve"> </w:t>
      </w:r>
      <w:r>
        <w:t>использования</w:t>
      </w:r>
      <w:r>
        <w:rPr>
          <w:spacing w:val="1"/>
        </w:rPr>
        <w:t xml:space="preserve"> </w:t>
      </w:r>
      <w:r>
        <w:t>материалов</w:t>
      </w:r>
      <w:r>
        <w:rPr>
          <w:spacing w:val="1"/>
        </w:rPr>
        <w:t xml:space="preserve"> </w:t>
      </w:r>
      <w:r>
        <w:t>и</w:t>
      </w:r>
      <w:r>
        <w:rPr>
          <w:spacing w:val="1"/>
        </w:rPr>
        <w:t xml:space="preserve"> </w:t>
      </w:r>
      <w:r>
        <w:t>применения</w:t>
      </w:r>
      <w:r>
        <w:rPr>
          <w:spacing w:val="1"/>
        </w:rPr>
        <w:t xml:space="preserve"> </w:t>
      </w:r>
      <w:r>
        <w:t>технологий,</w:t>
      </w:r>
      <w:r>
        <w:rPr>
          <w:spacing w:val="1"/>
        </w:rPr>
        <w:t xml:space="preserve"> </w:t>
      </w:r>
      <w:r>
        <w:t>а</w:t>
      </w:r>
      <w:r>
        <w:rPr>
          <w:spacing w:val="1"/>
        </w:rPr>
        <w:t xml:space="preserve"> </w:t>
      </w:r>
      <w:r>
        <w:t>также</w:t>
      </w:r>
      <w:r>
        <w:rPr>
          <w:spacing w:val="1"/>
        </w:rPr>
        <w:t xml:space="preserve"> </w:t>
      </w:r>
      <w:r>
        <w:t>характеризуются</w:t>
      </w:r>
      <w:r>
        <w:rPr>
          <w:spacing w:val="1"/>
        </w:rPr>
        <w:t xml:space="preserve"> </w:t>
      </w:r>
      <w:r>
        <w:t>профессии, непосредственно связанные с получением и обработкой данных материалов.</w:t>
      </w:r>
      <w:r>
        <w:rPr>
          <w:spacing w:val="1"/>
        </w:rPr>
        <w:t xml:space="preserve"> </w:t>
      </w:r>
      <w:r>
        <w:t>Изучение</w:t>
      </w:r>
      <w:r>
        <w:rPr>
          <w:spacing w:val="1"/>
        </w:rPr>
        <w:t xml:space="preserve"> </w:t>
      </w:r>
      <w:r>
        <w:t>материалов</w:t>
      </w:r>
      <w:r>
        <w:rPr>
          <w:spacing w:val="1"/>
        </w:rPr>
        <w:t xml:space="preserve"> </w:t>
      </w:r>
      <w:r>
        <w:t>и</w:t>
      </w:r>
      <w:r>
        <w:rPr>
          <w:spacing w:val="1"/>
        </w:rPr>
        <w:t xml:space="preserve"> </w:t>
      </w:r>
      <w:r>
        <w:t>технологий предполагается</w:t>
      </w:r>
      <w:r>
        <w:rPr>
          <w:spacing w:val="1"/>
        </w:rPr>
        <w:t xml:space="preserve"> </w:t>
      </w:r>
      <w:r>
        <w:t>в</w:t>
      </w:r>
      <w:r>
        <w:rPr>
          <w:spacing w:val="1"/>
        </w:rPr>
        <w:t xml:space="preserve"> </w:t>
      </w:r>
      <w:r>
        <w:t>процессе</w:t>
      </w:r>
      <w:r>
        <w:rPr>
          <w:spacing w:val="1"/>
        </w:rPr>
        <w:t xml:space="preserve"> </w:t>
      </w:r>
      <w:r>
        <w:t>выполнения</w:t>
      </w:r>
      <w:r>
        <w:rPr>
          <w:spacing w:val="1"/>
        </w:rPr>
        <w:t xml:space="preserve"> </w:t>
      </w:r>
      <w:r>
        <w:t>учебного</w:t>
      </w:r>
      <w:r>
        <w:rPr>
          <w:spacing w:val="1"/>
        </w:rPr>
        <w:t xml:space="preserve"> </w:t>
      </w:r>
      <w:r>
        <w:t>проекта, результатом которого будет продукт-изделие, изготовленный обучающимися.</w:t>
      </w:r>
      <w:r>
        <w:rPr>
          <w:spacing w:val="1"/>
        </w:rPr>
        <w:t xml:space="preserve"> </w:t>
      </w:r>
      <w:r>
        <w:t>Модуль</w:t>
      </w:r>
      <w:r>
        <w:rPr>
          <w:spacing w:val="1"/>
        </w:rPr>
        <w:t xml:space="preserve"> </w:t>
      </w:r>
      <w:r>
        <w:t>может</w:t>
      </w:r>
      <w:r>
        <w:rPr>
          <w:spacing w:val="1"/>
        </w:rPr>
        <w:t xml:space="preserve"> </w:t>
      </w:r>
      <w:r>
        <w:t>быть</w:t>
      </w:r>
      <w:r>
        <w:rPr>
          <w:spacing w:val="1"/>
        </w:rPr>
        <w:t xml:space="preserve"> </w:t>
      </w:r>
      <w:r>
        <w:t>представлен</w:t>
      </w:r>
      <w:r>
        <w:rPr>
          <w:spacing w:val="1"/>
        </w:rPr>
        <w:t xml:space="preserve"> </w:t>
      </w:r>
      <w:r>
        <w:t>как</w:t>
      </w:r>
      <w:r>
        <w:rPr>
          <w:spacing w:val="1"/>
        </w:rPr>
        <w:t xml:space="preserve"> </w:t>
      </w:r>
      <w:r>
        <w:t>проектный</w:t>
      </w:r>
      <w:r>
        <w:rPr>
          <w:spacing w:val="1"/>
        </w:rPr>
        <w:t xml:space="preserve"> </w:t>
      </w:r>
      <w:r>
        <w:t>цикл</w:t>
      </w:r>
      <w:r>
        <w:rPr>
          <w:spacing w:val="1"/>
        </w:rPr>
        <w:t xml:space="preserve"> </w:t>
      </w:r>
      <w:r>
        <w:t>по</w:t>
      </w:r>
      <w:r>
        <w:rPr>
          <w:spacing w:val="1"/>
        </w:rPr>
        <w:t xml:space="preserve"> </w:t>
      </w:r>
      <w:r>
        <w:t>освоению</w:t>
      </w:r>
      <w:r>
        <w:rPr>
          <w:spacing w:val="61"/>
        </w:rPr>
        <w:t xml:space="preserve"> </w:t>
      </w:r>
      <w:r>
        <w:t>технологии</w:t>
      </w:r>
      <w:r>
        <w:rPr>
          <w:spacing w:val="-57"/>
        </w:rPr>
        <w:t xml:space="preserve"> </w:t>
      </w:r>
      <w:r>
        <w:t>обработки</w:t>
      </w:r>
      <w:r>
        <w:rPr>
          <w:spacing w:val="-1"/>
        </w:rPr>
        <w:t xml:space="preserve"> </w:t>
      </w:r>
      <w:r>
        <w:t>материалов.</w:t>
      </w:r>
    </w:p>
    <w:p w14:paraId="6379AF93" w14:textId="77777777" w:rsidR="00416094" w:rsidRDefault="00CC00E5">
      <w:pPr>
        <w:pStyle w:val="3"/>
        <w:spacing w:before="5"/>
        <w:jc w:val="both"/>
      </w:pPr>
      <w:r>
        <w:t>Модуль</w:t>
      </w:r>
      <w:r>
        <w:rPr>
          <w:spacing w:val="-4"/>
        </w:rPr>
        <w:t xml:space="preserve"> </w:t>
      </w:r>
      <w:r>
        <w:t>«Компьютерная</w:t>
      </w:r>
      <w:r>
        <w:rPr>
          <w:spacing w:val="-3"/>
        </w:rPr>
        <w:t xml:space="preserve"> </w:t>
      </w:r>
      <w:r>
        <w:t>графика.</w:t>
      </w:r>
      <w:r>
        <w:rPr>
          <w:spacing w:val="-3"/>
        </w:rPr>
        <w:t xml:space="preserve"> </w:t>
      </w:r>
      <w:r>
        <w:t>Черчение»</w:t>
      </w:r>
    </w:p>
    <w:p w14:paraId="4E518FF7" w14:textId="77777777" w:rsidR="00416094" w:rsidRDefault="00CC00E5">
      <w:pPr>
        <w:spacing w:before="24" w:line="264" w:lineRule="auto"/>
        <w:ind w:left="662" w:right="402"/>
        <w:jc w:val="both"/>
      </w:pPr>
      <w:r>
        <w:t xml:space="preserve">    В рамках данного модуля обучающиеся знакомятся с основными видами и областями</w:t>
      </w:r>
      <w:r>
        <w:rPr>
          <w:spacing w:val="1"/>
        </w:rPr>
        <w:t xml:space="preserve"> </w:t>
      </w:r>
      <w:r>
        <w:t>применения графической информации, с различными</w:t>
      </w:r>
      <w:r>
        <w:rPr>
          <w:spacing w:val="60"/>
        </w:rPr>
        <w:t xml:space="preserve"> </w:t>
      </w:r>
      <w:r>
        <w:t>типами графических изображений</w:t>
      </w:r>
      <w:r>
        <w:rPr>
          <w:spacing w:val="1"/>
        </w:rPr>
        <w:t xml:space="preserve"> </w:t>
      </w:r>
      <w:r>
        <w:t>и</w:t>
      </w:r>
      <w:r>
        <w:rPr>
          <w:spacing w:val="1"/>
        </w:rPr>
        <w:t xml:space="preserve"> </w:t>
      </w:r>
      <w:r>
        <w:t>их</w:t>
      </w:r>
      <w:r>
        <w:rPr>
          <w:spacing w:val="1"/>
        </w:rPr>
        <w:t xml:space="preserve"> </w:t>
      </w:r>
      <w:r>
        <w:t>элементами,</w:t>
      </w:r>
      <w:r>
        <w:rPr>
          <w:spacing w:val="1"/>
        </w:rPr>
        <w:t xml:space="preserve"> </w:t>
      </w:r>
      <w:r>
        <w:t>учатся</w:t>
      </w:r>
      <w:r>
        <w:rPr>
          <w:spacing w:val="1"/>
        </w:rPr>
        <w:t xml:space="preserve"> </w:t>
      </w:r>
      <w:r>
        <w:t>применять</w:t>
      </w:r>
      <w:r>
        <w:rPr>
          <w:spacing w:val="1"/>
        </w:rPr>
        <w:t xml:space="preserve"> </w:t>
      </w:r>
      <w:r>
        <w:t>чертёжные</w:t>
      </w:r>
      <w:r>
        <w:rPr>
          <w:spacing w:val="1"/>
        </w:rPr>
        <w:t xml:space="preserve"> </w:t>
      </w:r>
      <w:r>
        <w:t>инструменты,</w:t>
      </w:r>
      <w:r>
        <w:rPr>
          <w:spacing w:val="1"/>
        </w:rPr>
        <w:t xml:space="preserve"> </w:t>
      </w:r>
      <w:r>
        <w:t>читать</w:t>
      </w:r>
      <w:r>
        <w:rPr>
          <w:spacing w:val="1"/>
        </w:rPr>
        <w:t xml:space="preserve"> </w:t>
      </w:r>
      <w:r>
        <w:t>и</w:t>
      </w:r>
      <w:r>
        <w:rPr>
          <w:spacing w:val="60"/>
        </w:rPr>
        <w:t xml:space="preserve"> </w:t>
      </w:r>
      <w:r>
        <w:t>выполнять</w:t>
      </w:r>
      <w:r>
        <w:rPr>
          <w:spacing w:val="1"/>
        </w:rPr>
        <w:t xml:space="preserve"> </w:t>
      </w:r>
      <w:r>
        <w:t>чертежи</w:t>
      </w:r>
      <w:r>
        <w:rPr>
          <w:spacing w:val="1"/>
        </w:rPr>
        <w:t xml:space="preserve"> </w:t>
      </w:r>
      <w:r>
        <w:t>на</w:t>
      </w:r>
      <w:r>
        <w:rPr>
          <w:spacing w:val="1"/>
        </w:rPr>
        <w:t xml:space="preserve"> </w:t>
      </w:r>
      <w:r>
        <w:t>бумажном</w:t>
      </w:r>
      <w:r>
        <w:rPr>
          <w:spacing w:val="1"/>
        </w:rPr>
        <w:t xml:space="preserve"> </w:t>
      </w:r>
      <w:r>
        <w:t>носителе</w:t>
      </w:r>
      <w:r>
        <w:rPr>
          <w:spacing w:val="1"/>
        </w:rPr>
        <w:t xml:space="preserve"> </w:t>
      </w:r>
      <w:r>
        <w:t>с</w:t>
      </w:r>
      <w:r>
        <w:rPr>
          <w:spacing w:val="1"/>
        </w:rPr>
        <w:t xml:space="preserve"> </w:t>
      </w:r>
      <w:r>
        <w:t>соблюдением</w:t>
      </w:r>
      <w:r>
        <w:rPr>
          <w:spacing w:val="1"/>
        </w:rPr>
        <w:t xml:space="preserve"> </w:t>
      </w:r>
      <w:r>
        <w:t>основных</w:t>
      </w:r>
      <w:r>
        <w:rPr>
          <w:spacing w:val="1"/>
        </w:rPr>
        <w:t xml:space="preserve"> </w:t>
      </w:r>
      <w:r>
        <w:t>правил,</w:t>
      </w:r>
      <w:r>
        <w:rPr>
          <w:spacing w:val="1"/>
        </w:rPr>
        <w:t xml:space="preserve"> </w:t>
      </w:r>
      <w:r>
        <w:t>знакомятся</w:t>
      </w:r>
      <w:r>
        <w:rPr>
          <w:spacing w:val="1"/>
        </w:rPr>
        <w:t xml:space="preserve"> </w:t>
      </w:r>
      <w:r>
        <w:t>с</w:t>
      </w:r>
      <w:r>
        <w:rPr>
          <w:spacing w:val="-57"/>
        </w:rPr>
        <w:t xml:space="preserve"> </w:t>
      </w:r>
      <w:r>
        <w:t>инструментами</w:t>
      </w:r>
      <w:r>
        <w:rPr>
          <w:spacing w:val="1"/>
        </w:rPr>
        <w:t xml:space="preserve"> </w:t>
      </w:r>
      <w:r>
        <w:t>и</w:t>
      </w:r>
      <w:r>
        <w:rPr>
          <w:spacing w:val="1"/>
        </w:rPr>
        <w:t xml:space="preserve"> </w:t>
      </w:r>
      <w:r>
        <w:t>условными</w:t>
      </w:r>
      <w:r>
        <w:rPr>
          <w:spacing w:val="1"/>
        </w:rPr>
        <w:t xml:space="preserve"> </w:t>
      </w:r>
      <w:r>
        <w:t>графическими</w:t>
      </w:r>
      <w:r>
        <w:rPr>
          <w:spacing w:val="1"/>
        </w:rPr>
        <w:t xml:space="preserve"> </w:t>
      </w:r>
      <w:r>
        <w:t>обозначениями</w:t>
      </w:r>
      <w:r>
        <w:rPr>
          <w:spacing w:val="1"/>
        </w:rPr>
        <w:t xml:space="preserve"> </w:t>
      </w:r>
      <w:r>
        <w:t>графических</w:t>
      </w:r>
      <w:r>
        <w:rPr>
          <w:spacing w:val="1"/>
        </w:rPr>
        <w:t xml:space="preserve"> </w:t>
      </w:r>
      <w:r>
        <w:t>редакторов,</w:t>
      </w:r>
      <w:r>
        <w:rPr>
          <w:spacing w:val="1"/>
        </w:rPr>
        <w:t xml:space="preserve"> </w:t>
      </w:r>
      <w:r>
        <w:t>учатся создавать с их помощью тексты и рисунки, знакомятся с видами конструкторской</w:t>
      </w:r>
      <w:r>
        <w:rPr>
          <w:spacing w:val="1"/>
        </w:rPr>
        <w:t xml:space="preserve"> </w:t>
      </w:r>
      <w:r>
        <w:t>документации</w:t>
      </w:r>
      <w:r>
        <w:rPr>
          <w:spacing w:val="1"/>
        </w:rPr>
        <w:t xml:space="preserve"> </w:t>
      </w:r>
      <w:r>
        <w:t>и</w:t>
      </w:r>
      <w:r>
        <w:rPr>
          <w:spacing w:val="1"/>
        </w:rPr>
        <w:t xml:space="preserve"> </w:t>
      </w:r>
      <w:r>
        <w:t>графических</w:t>
      </w:r>
      <w:r>
        <w:rPr>
          <w:spacing w:val="1"/>
        </w:rPr>
        <w:t xml:space="preserve"> </w:t>
      </w:r>
      <w:r>
        <w:t>моделей,</w:t>
      </w:r>
      <w:r>
        <w:rPr>
          <w:spacing w:val="1"/>
        </w:rPr>
        <w:t xml:space="preserve"> </w:t>
      </w:r>
      <w:r>
        <w:t>овладевают</w:t>
      </w:r>
      <w:r>
        <w:rPr>
          <w:spacing w:val="1"/>
        </w:rPr>
        <w:t xml:space="preserve"> </w:t>
      </w:r>
      <w:r>
        <w:t>навыками</w:t>
      </w:r>
      <w:r>
        <w:rPr>
          <w:spacing w:val="1"/>
        </w:rPr>
        <w:t xml:space="preserve"> </w:t>
      </w:r>
      <w:r>
        <w:t>чтения,</w:t>
      </w:r>
      <w:r>
        <w:rPr>
          <w:spacing w:val="1"/>
        </w:rPr>
        <w:t xml:space="preserve"> </w:t>
      </w:r>
      <w:r>
        <w:t>выполнения</w:t>
      </w:r>
      <w:r>
        <w:rPr>
          <w:spacing w:val="1"/>
        </w:rPr>
        <w:t xml:space="preserve"> </w:t>
      </w:r>
      <w:r>
        <w:t>и</w:t>
      </w:r>
      <w:r>
        <w:rPr>
          <w:spacing w:val="1"/>
        </w:rPr>
        <w:t xml:space="preserve"> </w:t>
      </w:r>
      <w:r>
        <w:t>оформления</w:t>
      </w:r>
      <w:r>
        <w:rPr>
          <w:spacing w:val="1"/>
        </w:rPr>
        <w:t xml:space="preserve"> </w:t>
      </w:r>
      <w:r>
        <w:t>сборочных</w:t>
      </w:r>
      <w:r>
        <w:rPr>
          <w:spacing w:val="1"/>
        </w:rPr>
        <w:t xml:space="preserve"> </w:t>
      </w:r>
      <w:r>
        <w:t>чертежей,</w:t>
      </w:r>
      <w:r>
        <w:rPr>
          <w:spacing w:val="1"/>
        </w:rPr>
        <w:t xml:space="preserve"> </w:t>
      </w:r>
      <w:r>
        <w:t>ручными</w:t>
      </w:r>
      <w:r>
        <w:rPr>
          <w:spacing w:val="1"/>
        </w:rPr>
        <w:t xml:space="preserve"> </w:t>
      </w:r>
      <w:r>
        <w:t>и</w:t>
      </w:r>
      <w:r>
        <w:rPr>
          <w:spacing w:val="1"/>
        </w:rPr>
        <w:t xml:space="preserve"> </w:t>
      </w:r>
      <w:r>
        <w:t>автоматизированными</w:t>
      </w:r>
      <w:r>
        <w:rPr>
          <w:spacing w:val="1"/>
        </w:rPr>
        <w:t xml:space="preserve"> </w:t>
      </w:r>
      <w:r>
        <w:t>способами</w:t>
      </w:r>
      <w:r>
        <w:rPr>
          <w:spacing w:val="1"/>
        </w:rPr>
        <w:t xml:space="preserve"> </w:t>
      </w:r>
      <w:r>
        <w:t>подготовки чертежей, эскизов и технических рисунков деталей, осуществления расчётов</w:t>
      </w:r>
      <w:r>
        <w:rPr>
          <w:spacing w:val="1"/>
        </w:rPr>
        <w:t xml:space="preserve"> </w:t>
      </w:r>
      <w:r>
        <w:t>по</w:t>
      </w:r>
      <w:r>
        <w:rPr>
          <w:spacing w:val="-1"/>
        </w:rPr>
        <w:t xml:space="preserve"> </w:t>
      </w:r>
      <w:r>
        <w:t>чертежам.</w:t>
      </w:r>
    </w:p>
    <w:p w14:paraId="2A0CD059" w14:textId="77777777" w:rsidR="00416094" w:rsidRDefault="00CC00E5">
      <w:pPr>
        <w:spacing w:before="1" w:line="264" w:lineRule="auto"/>
        <w:ind w:left="662" w:right="411"/>
        <w:jc w:val="both"/>
      </w:pPr>
      <w:r>
        <w:t>Приобретаемые в модуле знания и умения необходимы для создания и освоения новых</w:t>
      </w:r>
      <w:r>
        <w:rPr>
          <w:spacing w:val="1"/>
        </w:rPr>
        <w:t xml:space="preserve"> </w:t>
      </w:r>
      <w:r>
        <w:t>технологий, а также продуктов техносферы, и направлены на решение задачи укрепления</w:t>
      </w:r>
      <w:r>
        <w:rPr>
          <w:spacing w:val="-57"/>
        </w:rPr>
        <w:t xml:space="preserve"> </w:t>
      </w:r>
      <w:r>
        <w:t>кадрового</w:t>
      </w:r>
      <w:r>
        <w:rPr>
          <w:spacing w:val="-1"/>
        </w:rPr>
        <w:t xml:space="preserve"> </w:t>
      </w:r>
      <w:r>
        <w:t>потенциала</w:t>
      </w:r>
      <w:r>
        <w:rPr>
          <w:spacing w:val="-1"/>
        </w:rPr>
        <w:t xml:space="preserve"> </w:t>
      </w:r>
      <w:r>
        <w:t>российского производства.</w:t>
      </w:r>
    </w:p>
    <w:p w14:paraId="48A1A319" w14:textId="77777777" w:rsidR="00416094" w:rsidRDefault="00CC00E5">
      <w:pPr>
        <w:spacing w:line="275" w:lineRule="exact"/>
        <w:ind w:left="662"/>
        <w:jc w:val="both"/>
      </w:pPr>
      <w:r>
        <w:t>Содержание</w:t>
      </w:r>
      <w:r>
        <w:rPr>
          <w:spacing w:val="46"/>
        </w:rPr>
        <w:t xml:space="preserve"> </w:t>
      </w:r>
      <w:r>
        <w:t>модуля</w:t>
      </w:r>
      <w:r>
        <w:rPr>
          <w:spacing w:val="54"/>
        </w:rPr>
        <w:t xml:space="preserve"> </w:t>
      </w:r>
      <w:r>
        <w:t>«Компьютерная</w:t>
      </w:r>
      <w:r>
        <w:rPr>
          <w:spacing w:val="47"/>
        </w:rPr>
        <w:t xml:space="preserve"> </w:t>
      </w:r>
      <w:r>
        <w:t>графика.</w:t>
      </w:r>
      <w:r>
        <w:rPr>
          <w:spacing w:val="47"/>
        </w:rPr>
        <w:t xml:space="preserve"> </w:t>
      </w:r>
      <w:r>
        <w:t>Черчение»</w:t>
      </w:r>
      <w:r>
        <w:rPr>
          <w:spacing w:val="43"/>
        </w:rPr>
        <w:t xml:space="preserve"> </w:t>
      </w:r>
      <w:r>
        <w:t>может</w:t>
      </w:r>
      <w:r>
        <w:rPr>
          <w:spacing w:val="47"/>
        </w:rPr>
        <w:t xml:space="preserve"> </w:t>
      </w:r>
      <w:r>
        <w:t>быть</w:t>
      </w:r>
      <w:r>
        <w:rPr>
          <w:spacing w:val="48"/>
        </w:rPr>
        <w:t xml:space="preserve"> </w:t>
      </w:r>
      <w:r>
        <w:t>представлено,</w:t>
      </w:r>
      <w:r>
        <w:rPr>
          <w:spacing w:val="48"/>
        </w:rPr>
        <w:t xml:space="preserve"> </w:t>
      </w:r>
      <w:r>
        <w:t>в</w:t>
      </w:r>
    </w:p>
    <w:p w14:paraId="7BFADBD5" w14:textId="77777777" w:rsidR="00416094" w:rsidRDefault="00CC00E5">
      <w:pPr>
        <w:spacing w:before="64" w:line="264" w:lineRule="auto"/>
        <w:ind w:left="662" w:right="412"/>
        <w:jc w:val="both"/>
      </w:pPr>
      <w:r>
        <w:t xml:space="preserve">том числе, и отдельными темами или </w:t>
      </w:r>
      <w:r>
        <w:t>блоками в других модулях. Ориентиром в данном</w:t>
      </w:r>
      <w:r>
        <w:rPr>
          <w:spacing w:val="1"/>
        </w:rPr>
        <w:t xml:space="preserve"> </w:t>
      </w:r>
      <w:r>
        <w:t>случае</w:t>
      </w:r>
      <w:r>
        <w:rPr>
          <w:spacing w:val="-2"/>
        </w:rPr>
        <w:t xml:space="preserve"> </w:t>
      </w:r>
      <w:r>
        <w:t>будут планируемые</w:t>
      </w:r>
      <w:r>
        <w:rPr>
          <w:spacing w:val="-3"/>
        </w:rPr>
        <w:t xml:space="preserve"> </w:t>
      </w:r>
      <w:r>
        <w:t>предметные</w:t>
      </w:r>
      <w:r>
        <w:rPr>
          <w:spacing w:val="-2"/>
        </w:rPr>
        <w:t xml:space="preserve"> </w:t>
      </w:r>
      <w:r>
        <w:t>результаты</w:t>
      </w:r>
      <w:r>
        <w:rPr>
          <w:spacing w:val="-1"/>
        </w:rPr>
        <w:t xml:space="preserve"> </w:t>
      </w:r>
      <w:r>
        <w:t>за</w:t>
      </w:r>
      <w:r>
        <w:rPr>
          <w:spacing w:val="-1"/>
        </w:rPr>
        <w:t xml:space="preserve"> </w:t>
      </w:r>
      <w:r>
        <w:t>год</w:t>
      </w:r>
      <w:r>
        <w:rPr>
          <w:spacing w:val="-1"/>
        </w:rPr>
        <w:t xml:space="preserve"> </w:t>
      </w:r>
      <w:r>
        <w:t>обучения.</w:t>
      </w:r>
    </w:p>
    <w:p w14:paraId="61D06DD7" w14:textId="77777777" w:rsidR="00416094" w:rsidRDefault="00CC00E5">
      <w:pPr>
        <w:pStyle w:val="3"/>
        <w:spacing w:before="6"/>
        <w:jc w:val="both"/>
      </w:pPr>
      <w:r>
        <w:t>Модуль</w:t>
      </w:r>
      <w:r>
        <w:rPr>
          <w:spacing w:val="-3"/>
        </w:rPr>
        <w:t xml:space="preserve"> </w:t>
      </w:r>
      <w:r>
        <w:t>«Робототехника»</w:t>
      </w:r>
    </w:p>
    <w:p w14:paraId="1412CDDD" w14:textId="77777777" w:rsidR="00416094" w:rsidRDefault="00CC00E5">
      <w:pPr>
        <w:spacing w:before="24" w:line="264" w:lineRule="auto"/>
        <w:ind w:left="662" w:right="412"/>
        <w:jc w:val="both"/>
      </w:pPr>
      <w:r>
        <w:t xml:space="preserve">    В</w:t>
      </w:r>
      <w:r>
        <w:rPr>
          <w:spacing w:val="1"/>
        </w:rPr>
        <w:t xml:space="preserve"> </w:t>
      </w:r>
      <w:r>
        <w:t>модуле</w:t>
      </w:r>
      <w:r>
        <w:rPr>
          <w:spacing w:val="1"/>
        </w:rPr>
        <w:t xml:space="preserve"> </w:t>
      </w:r>
      <w:r>
        <w:t>наиболее</w:t>
      </w:r>
      <w:r>
        <w:rPr>
          <w:spacing w:val="1"/>
        </w:rPr>
        <w:t xml:space="preserve"> </w:t>
      </w:r>
      <w:r>
        <w:t>полно</w:t>
      </w:r>
      <w:r>
        <w:rPr>
          <w:spacing w:val="1"/>
        </w:rPr>
        <w:t xml:space="preserve"> </w:t>
      </w:r>
      <w:r>
        <w:t>реализуется</w:t>
      </w:r>
      <w:r>
        <w:rPr>
          <w:spacing w:val="1"/>
        </w:rPr>
        <w:t xml:space="preserve"> </w:t>
      </w:r>
      <w:r>
        <w:t>идея</w:t>
      </w:r>
      <w:r>
        <w:rPr>
          <w:spacing w:val="1"/>
        </w:rPr>
        <w:t xml:space="preserve"> </w:t>
      </w:r>
      <w:r>
        <w:t>конвергенции</w:t>
      </w:r>
      <w:r>
        <w:rPr>
          <w:spacing w:val="1"/>
        </w:rPr>
        <w:t xml:space="preserve"> </w:t>
      </w:r>
      <w:r>
        <w:t>материальных</w:t>
      </w:r>
      <w:r>
        <w:rPr>
          <w:spacing w:val="1"/>
        </w:rPr>
        <w:t xml:space="preserve"> </w:t>
      </w:r>
      <w:r>
        <w:t>и</w:t>
      </w:r>
      <w:r>
        <w:rPr>
          <w:spacing w:val="1"/>
        </w:rPr>
        <w:t xml:space="preserve"> </w:t>
      </w:r>
      <w:r>
        <w:t>информационных</w:t>
      </w:r>
      <w:r>
        <w:rPr>
          <w:spacing w:val="33"/>
        </w:rPr>
        <w:t xml:space="preserve"> </w:t>
      </w:r>
      <w:r>
        <w:t>технологий.</w:t>
      </w:r>
      <w:r>
        <w:rPr>
          <w:spacing w:val="31"/>
        </w:rPr>
        <w:t xml:space="preserve"> </w:t>
      </w:r>
      <w:r>
        <w:t>Значимость</w:t>
      </w:r>
      <w:r>
        <w:rPr>
          <w:spacing w:val="33"/>
        </w:rPr>
        <w:t xml:space="preserve"> </w:t>
      </w:r>
      <w:r>
        <w:t>данного</w:t>
      </w:r>
      <w:r>
        <w:rPr>
          <w:spacing w:val="31"/>
        </w:rPr>
        <w:t xml:space="preserve"> </w:t>
      </w:r>
      <w:r>
        <w:t>модуля</w:t>
      </w:r>
      <w:r>
        <w:rPr>
          <w:spacing w:val="31"/>
        </w:rPr>
        <w:t xml:space="preserve"> </w:t>
      </w:r>
      <w:r>
        <w:t>заключается</w:t>
      </w:r>
      <w:r>
        <w:rPr>
          <w:spacing w:val="32"/>
        </w:rPr>
        <w:t xml:space="preserve"> </w:t>
      </w:r>
      <w:r>
        <w:t>в</w:t>
      </w:r>
      <w:r>
        <w:rPr>
          <w:spacing w:val="31"/>
        </w:rPr>
        <w:t xml:space="preserve"> </w:t>
      </w:r>
      <w:r>
        <w:t>том,</w:t>
      </w:r>
      <w:r>
        <w:rPr>
          <w:spacing w:val="32"/>
        </w:rPr>
        <w:t xml:space="preserve"> </w:t>
      </w:r>
      <w:r>
        <w:t>что</w:t>
      </w:r>
      <w:r>
        <w:rPr>
          <w:spacing w:val="31"/>
        </w:rPr>
        <w:t xml:space="preserve"> </w:t>
      </w:r>
      <w:r>
        <w:lastRenderedPageBreak/>
        <w:t>при</w:t>
      </w:r>
      <w:r>
        <w:rPr>
          <w:spacing w:val="-58"/>
        </w:rPr>
        <w:t xml:space="preserve"> </w:t>
      </w:r>
      <w:r>
        <w:t>его освоении формируются навыки работы с когнитивной составляющей (действиями,</w:t>
      </w:r>
      <w:r>
        <w:rPr>
          <w:spacing w:val="1"/>
        </w:rPr>
        <w:t xml:space="preserve"> </w:t>
      </w:r>
      <w:r>
        <w:t>операциями</w:t>
      </w:r>
      <w:r>
        <w:rPr>
          <w:spacing w:val="-1"/>
        </w:rPr>
        <w:t xml:space="preserve"> </w:t>
      </w:r>
      <w:r>
        <w:t>и этапами).</w:t>
      </w:r>
    </w:p>
    <w:p w14:paraId="30705B52" w14:textId="77777777" w:rsidR="00416094" w:rsidRDefault="00CC00E5">
      <w:pPr>
        <w:spacing w:line="264" w:lineRule="auto"/>
        <w:ind w:left="662" w:right="413"/>
        <w:jc w:val="both"/>
      </w:pPr>
      <w:r>
        <w:t>Модуль «Робототехника» позволяет в процессе конструирования, создания действующих</w:t>
      </w:r>
      <w:r>
        <w:rPr>
          <w:spacing w:val="-57"/>
        </w:rPr>
        <w:t xml:space="preserve"> </w:t>
      </w:r>
      <w:r>
        <w:t>моделей</w:t>
      </w:r>
      <w:r>
        <w:rPr>
          <w:spacing w:val="1"/>
        </w:rPr>
        <w:t xml:space="preserve"> </w:t>
      </w:r>
      <w:r>
        <w:t>роботов</w:t>
      </w:r>
      <w:r>
        <w:rPr>
          <w:spacing w:val="1"/>
        </w:rPr>
        <w:t xml:space="preserve"> </w:t>
      </w:r>
      <w:r>
        <w:t>интегрировать</w:t>
      </w:r>
      <w:r>
        <w:rPr>
          <w:spacing w:val="1"/>
        </w:rPr>
        <w:t xml:space="preserve"> </w:t>
      </w:r>
      <w:r>
        <w:t>знания</w:t>
      </w:r>
      <w:r>
        <w:rPr>
          <w:spacing w:val="1"/>
        </w:rPr>
        <w:t xml:space="preserve"> </w:t>
      </w:r>
      <w:r>
        <w:t>о</w:t>
      </w:r>
      <w:r>
        <w:rPr>
          <w:spacing w:val="1"/>
        </w:rPr>
        <w:t xml:space="preserve"> </w:t>
      </w:r>
      <w:r>
        <w:t>технике</w:t>
      </w:r>
      <w:r>
        <w:rPr>
          <w:spacing w:val="1"/>
        </w:rPr>
        <w:t xml:space="preserve"> </w:t>
      </w:r>
      <w:r>
        <w:t>и</w:t>
      </w:r>
      <w:r>
        <w:rPr>
          <w:spacing w:val="1"/>
        </w:rPr>
        <w:t xml:space="preserve"> </w:t>
      </w:r>
      <w:r>
        <w:t>технических</w:t>
      </w:r>
      <w:r>
        <w:rPr>
          <w:spacing w:val="1"/>
        </w:rPr>
        <w:t xml:space="preserve"> </w:t>
      </w:r>
      <w:r>
        <w:t>устройствах,</w:t>
      </w:r>
      <w:r>
        <w:rPr>
          <w:spacing w:val="1"/>
        </w:rPr>
        <w:t xml:space="preserve"> </w:t>
      </w:r>
      <w:r>
        <w:t>электронике,</w:t>
      </w:r>
      <w:r>
        <w:rPr>
          <w:spacing w:val="1"/>
        </w:rPr>
        <w:t xml:space="preserve"> </w:t>
      </w:r>
      <w:r>
        <w:t>программировании,</w:t>
      </w:r>
      <w:r>
        <w:rPr>
          <w:spacing w:val="1"/>
        </w:rPr>
        <w:t xml:space="preserve"> </w:t>
      </w:r>
      <w:r>
        <w:t>фундаментальные</w:t>
      </w:r>
      <w:r>
        <w:rPr>
          <w:spacing w:val="1"/>
        </w:rPr>
        <w:t xml:space="preserve"> </w:t>
      </w:r>
      <w:r>
        <w:t>знания,</w:t>
      </w:r>
      <w:r>
        <w:rPr>
          <w:spacing w:val="1"/>
        </w:rPr>
        <w:t xml:space="preserve"> </w:t>
      </w:r>
      <w:r>
        <w:t>полученные</w:t>
      </w:r>
      <w:r>
        <w:rPr>
          <w:spacing w:val="1"/>
        </w:rPr>
        <w:t xml:space="preserve"> </w:t>
      </w:r>
      <w:r>
        <w:t>в</w:t>
      </w:r>
      <w:r>
        <w:rPr>
          <w:spacing w:val="1"/>
        </w:rPr>
        <w:t xml:space="preserve"> </w:t>
      </w:r>
      <w:r>
        <w:t>рамках</w:t>
      </w:r>
      <w:r>
        <w:rPr>
          <w:spacing w:val="1"/>
        </w:rPr>
        <w:t xml:space="preserve"> </w:t>
      </w:r>
      <w:r>
        <w:t>учебных предметов,</w:t>
      </w:r>
      <w:r>
        <w:rPr>
          <w:spacing w:val="-1"/>
        </w:rPr>
        <w:t xml:space="preserve"> </w:t>
      </w:r>
      <w:r>
        <w:t>а</w:t>
      </w:r>
      <w:r>
        <w:rPr>
          <w:spacing w:val="-2"/>
        </w:rPr>
        <w:t xml:space="preserve"> </w:t>
      </w:r>
      <w:r>
        <w:t>также</w:t>
      </w:r>
      <w:r>
        <w:rPr>
          <w:spacing w:val="-1"/>
        </w:rPr>
        <w:t xml:space="preserve"> </w:t>
      </w:r>
      <w:r>
        <w:t>дополнительного</w:t>
      </w:r>
      <w:r>
        <w:rPr>
          <w:spacing w:val="-4"/>
        </w:rPr>
        <w:t xml:space="preserve"> </w:t>
      </w:r>
      <w:r>
        <w:t>образования и</w:t>
      </w:r>
      <w:r>
        <w:rPr>
          <w:spacing w:val="-1"/>
        </w:rPr>
        <w:t xml:space="preserve"> </w:t>
      </w:r>
      <w:r>
        <w:t>самообразования.</w:t>
      </w:r>
    </w:p>
    <w:p w14:paraId="616C2FEE" w14:textId="77777777" w:rsidR="00416094" w:rsidRDefault="00CC00E5">
      <w:pPr>
        <w:pStyle w:val="3"/>
        <w:spacing w:before="5"/>
        <w:jc w:val="both"/>
      </w:pPr>
      <w:r>
        <w:t>Модуль</w:t>
      </w:r>
      <w:r>
        <w:rPr>
          <w:spacing w:val="-6"/>
        </w:rPr>
        <w:t xml:space="preserve"> </w:t>
      </w:r>
      <w:r>
        <w:t>«3D-моделирование,</w:t>
      </w:r>
      <w:r>
        <w:rPr>
          <w:spacing w:val="-6"/>
        </w:rPr>
        <w:t xml:space="preserve"> </w:t>
      </w:r>
      <w:r>
        <w:t>прототипирование,</w:t>
      </w:r>
      <w:r>
        <w:rPr>
          <w:spacing w:val="-5"/>
        </w:rPr>
        <w:t xml:space="preserve"> </w:t>
      </w:r>
      <w:r>
        <w:t>макетирование»</w:t>
      </w:r>
    </w:p>
    <w:p w14:paraId="0E77A0D2" w14:textId="77777777" w:rsidR="00416094" w:rsidRDefault="00CC00E5">
      <w:pPr>
        <w:spacing w:before="21" w:line="264" w:lineRule="auto"/>
        <w:ind w:left="662" w:right="403"/>
        <w:jc w:val="both"/>
      </w:pPr>
      <w:r>
        <w:t xml:space="preserve">    Модуль в значительной мере нацелен на реализацию основного методического принципа</w:t>
      </w:r>
      <w:r>
        <w:rPr>
          <w:spacing w:val="-57"/>
        </w:rPr>
        <w:t xml:space="preserve"> </w:t>
      </w:r>
      <w:r>
        <w:t>модульного</w:t>
      </w:r>
      <w:r>
        <w:rPr>
          <w:spacing w:val="1"/>
        </w:rPr>
        <w:t xml:space="preserve"> </w:t>
      </w:r>
      <w:r>
        <w:t>курса</w:t>
      </w:r>
      <w:r>
        <w:rPr>
          <w:spacing w:val="1"/>
        </w:rPr>
        <w:t xml:space="preserve"> </w:t>
      </w:r>
      <w:r>
        <w:t>технологии:</w:t>
      </w:r>
      <w:r>
        <w:rPr>
          <w:spacing w:val="1"/>
        </w:rPr>
        <w:t xml:space="preserve"> </w:t>
      </w:r>
      <w:r>
        <w:t>освоение</w:t>
      </w:r>
      <w:r>
        <w:rPr>
          <w:spacing w:val="1"/>
        </w:rPr>
        <w:t xml:space="preserve"> </w:t>
      </w:r>
      <w:r>
        <w:t>технологии</w:t>
      </w:r>
      <w:r>
        <w:rPr>
          <w:spacing w:val="1"/>
        </w:rPr>
        <w:t xml:space="preserve"> </w:t>
      </w:r>
      <w:r>
        <w:t>идёт</w:t>
      </w:r>
      <w:r>
        <w:rPr>
          <w:spacing w:val="1"/>
        </w:rPr>
        <w:t xml:space="preserve"> </w:t>
      </w:r>
      <w:r>
        <w:t>неразрывно</w:t>
      </w:r>
      <w:r>
        <w:rPr>
          <w:spacing w:val="1"/>
        </w:rPr>
        <w:t xml:space="preserve"> </w:t>
      </w:r>
      <w:r>
        <w:t>с</w:t>
      </w:r>
      <w:r>
        <w:rPr>
          <w:spacing w:val="1"/>
        </w:rPr>
        <w:t xml:space="preserve"> </w:t>
      </w:r>
      <w:r>
        <w:t>освоением</w:t>
      </w:r>
      <w:r>
        <w:rPr>
          <w:spacing w:val="1"/>
        </w:rPr>
        <w:t xml:space="preserve"> </w:t>
      </w:r>
      <w:r>
        <w:t>методологии</w:t>
      </w:r>
      <w:r>
        <w:rPr>
          <w:spacing w:val="1"/>
        </w:rPr>
        <w:t xml:space="preserve"> </w:t>
      </w:r>
      <w:r>
        <w:t>познания,</w:t>
      </w:r>
      <w:r>
        <w:rPr>
          <w:spacing w:val="1"/>
        </w:rPr>
        <w:t xml:space="preserve"> </w:t>
      </w:r>
      <w:r>
        <w:t>основой</w:t>
      </w:r>
      <w:r>
        <w:rPr>
          <w:spacing w:val="1"/>
        </w:rPr>
        <w:t xml:space="preserve"> </w:t>
      </w:r>
      <w:r>
        <w:t>которого</w:t>
      </w:r>
      <w:r>
        <w:rPr>
          <w:spacing w:val="1"/>
        </w:rPr>
        <w:t xml:space="preserve"> </w:t>
      </w:r>
      <w:r>
        <w:t>является</w:t>
      </w:r>
      <w:r>
        <w:rPr>
          <w:spacing w:val="1"/>
        </w:rPr>
        <w:t xml:space="preserve"> </w:t>
      </w:r>
      <w:r>
        <w:t>моделирование.</w:t>
      </w:r>
      <w:r>
        <w:rPr>
          <w:spacing w:val="1"/>
        </w:rPr>
        <w:t xml:space="preserve"> </w:t>
      </w:r>
      <w:r>
        <w:t>При</w:t>
      </w:r>
      <w:r>
        <w:rPr>
          <w:spacing w:val="1"/>
        </w:rPr>
        <w:t xml:space="preserve"> </w:t>
      </w:r>
      <w:r>
        <w:t>этом</w:t>
      </w:r>
      <w:r>
        <w:rPr>
          <w:spacing w:val="1"/>
        </w:rPr>
        <w:t xml:space="preserve"> </w:t>
      </w:r>
      <w:r>
        <w:t>связь</w:t>
      </w:r>
      <w:r>
        <w:rPr>
          <w:spacing w:val="1"/>
        </w:rPr>
        <w:t xml:space="preserve"> </w:t>
      </w:r>
      <w:r>
        <w:t>технологии</w:t>
      </w:r>
      <w:r>
        <w:rPr>
          <w:spacing w:val="1"/>
        </w:rPr>
        <w:t xml:space="preserve"> </w:t>
      </w:r>
      <w:r>
        <w:t>с</w:t>
      </w:r>
      <w:r>
        <w:rPr>
          <w:spacing w:val="1"/>
        </w:rPr>
        <w:t xml:space="preserve"> </w:t>
      </w:r>
      <w:r>
        <w:t>процессом</w:t>
      </w:r>
      <w:r>
        <w:rPr>
          <w:spacing w:val="1"/>
        </w:rPr>
        <w:t xml:space="preserve"> </w:t>
      </w:r>
      <w:r>
        <w:t>познания</w:t>
      </w:r>
      <w:r>
        <w:rPr>
          <w:spacing w:val="1"/>
        </w:rPr>
        <w:t xml:space="preserve"> </w:t>
      </w:r>
      <w:r>
        <w:t>носит</w:t>
      </w:r>
      <w:r>
        <w:rPr>
          <w:spacing w:val="1"/>
        </w:rPr>
        <w:t xml:space="preserve"> </w:t>
      </w:r>
      <w:r>
        <w:t>двусторонний</w:t>
      </w:r>
      <w:r>
        <w:rPr>
          <w:spacing w:val="1"/>
        </w:rPr>
        <w:t xml:space="preserve"> </w:t>
      </w:r>
      <w:r>
        <w:t>характер:</w:t>
      </w:r>
      <w:r>
        <w:rPr>
          <w:spacing w:val="1"/>
        </w:rPr>
        <w:t xml:space="preserve"> </w:t>
      </w:r>
      <w:r>
        <w:t>анализ</w:t>
      </w:r>
      <w:r>
        <w:rPr>
          <w:spacing w:val="61"/>
        </w:rPr>
        <w:t xml:space="preserve"> </w:t>
      </w:r>
      <w:r>
        <w:t>модели</w:t>
      </w:r>
      <w:r>
        <w:rPr>
          <w:spacing w:val="-57"/>
        </w:rPr>
        <w:t xml:space="preserve"> </w:t>
      </w:r>
      <w:r>
        <w:t>позволяет выделить составляющие её элементы и открывает возможность использовать</w:t>
      </w:r>
      <w:r>
        <w:rPr>
          <w:spacing w:val="1"/>
        </w:rPr>
        <w:t xml:space="preserve"> </w:t>
      </w:r>
      <w:r>
        <w:t>технологический подход при построении моделей, необходимых для познания объекта.</w:t>
      </w:r>
      <w:r>
        <w:rPr>
          <w:spacing w:val="1"/>
        </w:rPr>
        <w:t xml:space="preserve"> </w:t>
      </w:r>
      <w:r>
        <w:t>Модуль</w:t>
      </w:r>
      <w:r>
        <w:rPr>
          <w:spacing w:val="1"/>
        </w:rPr>
        <w:t xml:space="preserve"> </w:t>
      </w:r>
      <w:r>
        <w:t>играет</w:t>
      </w:r>
      <w:r>
        <w:rPr>
          <w:spacing w:val="1"/>
        </w:rPr>
        <w:t xml:space="preserve"> </w:t>
      </w:r>
      <w:r>
        <w:t>важную</w:t>
      </w:r>
      <w:r>
        <w:rPr>
          <w:spacing w:val="1"/>
        </w:rPr>
        <w:t xml:space="preserve"> </w:t>
      </w:r>
      <w:r>
        <w:t>роль</w:t>
      </w:r>
      <w:r>
        <w:rPr>
          <w:spacing w:val="1"/>
        </w:rPr>
        <w:t xml:space="preserve"> </w:t>
      </w:r>
      <w:r>
        <w:t>в</w:t>
      </w:r>
      <w:r>
        <w:rPr>
          <w:spacing w:val="1"/>
        </w:rPr>
        <w:t xml:space="preserve"> </w:t>
      </w:r>
      <w:r>
        <w:t>формировании</w:t>
      </w:r>
      <w:r>
        <w:rPr>
          <w:spacing w:val="1"/>
        </w:rPr>
        <w:t xml:space="preserve"> </w:t>
      </w:r>
      <w:r>
        <w:t>знаний</w:t>
      </w:r>
      <w:r>
        <w:rPr>
          <w:spacing w:val="1"/>
        </w:rPr>
        <w:t xml:space="preserve"> </w:t>
      </w:r>
      <w:r>
        <w:t>и</w:t>
      </w:r>
      <w:r>
        <w:rPr>
          <w:spacing w:val="1"/>
        </w:rPr>
        <w:t xml:space="preserve"> </w:t>
      </w:r>
      <w:r>
        <w:t>умений,</w:t>
      </w:r>
      <w:r>
        <w:rPr>
          <w:spacing w:val="1"/>
        </w:rPr>
        <w:t xml:space="preserve"> </w:t>
      </w:r>
      <w:r>
        <w:t>необходимых</w:t>
      </w:r>
      <w:r>
        <w:rPr>
          <w:spacing w:val="1"/>
        </w:rPr>
        <w:t xml:space="preserve"> </w:t>
      </w:r>
      <w:r>
        <w:t>для</w:t>
      </w:r>
      <w:r>
        <w:rPr>
          <w:spacing w:val="1"/>
        </w:rPr>
        <w:t xml:space="preserve"> </w:t>
      </w:r>
      <w:r>
        <w:t>проектирования</w:t>
      </w:r>
      <w:r>
        <w:rPr>
          <w:spacing w:val="1"/>
        </w:rPr>
        <w:t xml:space="preserve"> </w:t>
      </w:r>
      <w:r>
        <w:t>и</w:t>
      </w:r>
      <w:r>
        <w:rPr>
          <w:spacing w:val="1"/>
        </w:rPr>
        <w:t xml:space="preserve"> </w:t>
      </w:r>
      <w:r>
        <w:t>усовершенствования</w:t>
      </w:r>
      <w:r>
        <w:rPr>
          <w:spacing w:val="1"/>
        </w:rPr>
        <w:t xml:space="preserve"> </w:t>
      </w:r>
      <w:r>
        <w:t>продуктов</w:t>
      </w:r>
      <w:r>
        <w:rPr>
          <w:spacing w:val="1"/>
        </w:rPr>
        <w:t xml:space="preserve"> </w:t>
      </w:r>
      <w:r>
        <w:t>(предметов),</w:t>
      </w:r>
      <w:r>
        <w:rPr>
          <w:spacing w:val="1"/>
        </w:rPr>
        <w:t xml:space="preserve"> </w:t>
      </w:r>
      <w:r>
        <w:t>освоения</w:t>
      </w:r>
      <w:r>
        <w:rPr>
          <w:spacing w:val="1"/>
        </w:rPr>
        <w:t xml:space="preserve"> </w:t>
      </w:r>
      <w:r>
        <w:t>и</w:t>
      </w:r>
      <w:r>
        <w:rPr>
          <w:spacing w:val="1"/>
        </w:rPr>
        <w:t xml:space="preserve"> </w:t>
      </w:r>
      <w:r>
        <w:t>создания</w:t>
      </w:r>
      <w:r>
        <w:rPr>
          <w:spacing w:val="1"/>
        </w:rPr>
        <w:t xml:space="preserve"> </w:t>
      </w:r>
      <w:r>
        <w:t>технологий.</w:t>
      </w:r>
    </w:p>
    <w:p w14:paraId="1E614639" w14:textId="77777777" w:rsidR="00416094" w:rsidRDefault="00CC00E5">
      <w:pPr>
        <w:spacing w:before="2" w:line="264" w:lineRule="auto"/>
        <w:ind w:left="662" w:right="415"/>
        <w:jc w:val="both"/>
      </w:pPr>
      <w:r>
        <w:t>В</w:t>
      </w:r>
      <w:r>
        <w:rPr>
          <w:spacing w:val="1"/>
        </w:rPr>
        <w:t xml:space="preserve"> </w:t>
      </w:r>
      <w:r>
        <w:t>модульную</w:t>
      </w:r>
      <w:r>
        <w:rPr>
          <w:spacing w:val="1"/>
        </w:rPr>
        <w:t xml:space="preserve"> </w:t>
      </w:r>
      <w:r>
        <w:t>программу</w:t>
      </w:r>
      <w:r>
        <w:rPr>
          <w:spacing w:val="1"/>
        </w:rPr>
        <w:t xml:space="preserve"> </w:t>
      </w:r>
      <w:r>
        <w:t>по</w:t>
      </w:r>
      <w:r>
        <w:rPr>
          <w:spacing w:val="1"/>
        </w:rPr>
        <w:t xml:space="preserve"> </w:t>
      </w:r>
      <w:r>
        <w:t>учебному</w:t>
      </w:r>
      <w:r>
        <w:rPr>
          <w:spacing w:val="1"/>
        </w:rPr>
        <w:t xml:space="preserve"> </w:t>
      </w:r>
      <w:r>
        <w:t>предмету</w:t>
      </w:r>
      <w:r>
        <w:rPr>
          <w:spacing w:val="1"/>
        </w:rPr>
        <w:t xml:space="preserve"> </w:t>
      </w:r>
      <w:r>
        <w:t>«Труд</w:t>
      </w:r>
      <w:r>
        <w:rPr>
          <w:spacing w:val="1"/>
        </w:rPr>
        <w:t xml:space="preserve"> </w:t>
      </w:r>
      <w:r>
        <w:t>(технология)»</w:t>
      </w:r>
      <w:r>
        <w:rPr>
          <w:spacing w:val="1"/>
        </w:rPr>
        <w:t xml:space="preserve"> </w:t>
      </w:r>
      <w:r>
        <w:t>могут</w:t>
      </w:r>
      <w:r>
        <w:rPr>
          <w:spacing w:val="1"/>
        </w:rPr>
        <w:t xml:space="preserve"> </w:t>
      </w:r>
      <w:r>
        <w:t>быть</w:t>
      </w:r>
      <w:r>
        <w:rPr>
          <w:spacing w:val="1"/>
        </w:rPr>
        <w:t xml:space="preserve"> </w:t>
      </w:r>
      <w:r>
        <w:t>включены вариативные модули, разработанные по запросу участников образовательных</w:t>
      </w:r>
      <w:r>
        <w:rPr>
          <w:spacing w:val="1"/>
        </w:rPr>
        <w:t xml:space="preserve"> </w:t>
      </w:r>
      <w:r>
        <w:t>отношений,</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этнокультурными</w:t>
      </w:r>
      <w:r>
        <w:rPr>
          <w:spacing w:val="1"/>
        </w:rPr>
        <w:t xml:space="preserve"> </w:t>
      </w:r>
      <w:r>
        <w:t>и</w:t>
      </w:r>
      <w:r>
        <w:rPr>
          <w:spacing w:val="1"/>
        </w:rPr>
        <w:t xml:space="preserve"> </w:t>
      </w:r>
      <w:r>
        <w:t>региональными</w:t>
      </w:r>
      <w:r>
        <w:rPr>
          <w:spacing w:val="1"/>
        </w:rPr>
        <w:t xml:space="preserve"> </w:t>
      </w:r>
      <w:r>
        <w:t>особенностями,</w:t>
      </w:r>
      <w:r>
        <w:rPr>
          <w:spacing w:val="1"/>
        </w:rPr>
        <w:t xml:space="preserve"> </w:t>
      </w:r>
      <w:r>
        <w:t>углубленным</w:t>
      </w:r>
      <w:r>
        <w:rPr>
          <w:spacing w:val="-3"/>
        </w:rPr>
        <w:t xml:space="preserve"> </w:t>
      </w:r>
      <w:r>
        <w:t>изучением</w:t>
      </w:r>
      <w:r>
        <w:rPr>
          <w:spacing w:val="-2"/>
        </w:rPr>
        <w:t xml:space="preserve"> </w:t>
      </w:r>
      <w:r>
        <w:t>отдельных</w:t>
      </w:r>
      <w:r>
        <w:rPr>
          <w:spacing w:val="5"/>
        </w:rPr>
        <w:t xml:space="preserve"> </w:t>
      </w:r>
      <w:r>
        <w:t>тем</w:t>
      </w:r>
      <w:r>
        <w:rPr>
          <w:spacing w:val="-2"/>
        </w:rPr>
        <w:t xml:space="preserve"> </w:t>
      </w:r>
      <w:r>
        <w:t>инвариантных</w:t>
      </w:r>
      <w:r>
        <w:rPr>
          <w:spacing w:val="2"/>
        </w:rPr>
        <w:t xml:space="preserve"> </w:t>
      </w:r>
      <w:r>
        <w:t>модулей.</w:t>
      </w:r>
    </w:p>
    <w:p w14:paraId="14CFB973" w14:textId="77777777" w:rsidR="00416094" w:rsidRDefault="00CC00E5">
      <w:pPr>
        <w:pStyle w:val="3"/>
        <w:spacing w:line="264" w:lineRule="auto"/>
        <w:ind w:right="415"/>
        <w:jc w:val="both"/>
      </w:pPr>
      <w:r>
        <w:t>ВАРИАТИВНЫЕ МОДУЛИ ПРОГРАММЫ ПО УЧЕБНОМУ ПРЕДМЕТУ "ТРУД</w:t>
      </w:r>
      <w:r>
        <w:rPr>
          <w:spacing w:val="1"/>
        </w:rPr>
        <w:t xml:space="preserve"> </w:t>
      </w:r>
      <w:r>
        <w:t>(ТЕХНОЛОГИЯ)"</w:t>
      </w:r>
    </w:p>
    <w:p w14:paraId="000A21DC" w14:textId="77777777" w:rsidR="00416094" w:rsidRDefault="00CC00E5">
      <w:pPr>
        <w:ind w:left="662"/>
        <w:jc w:val="both"/>
        <w:rPr>
          <w:b/>
          <w:sz w:val="24"/>
        </w:rPr>
      </w:pPr>
      <w:r>
        <w:rPr>
          <w:b/>
          <w:sz w:val="24"/>
        </w:rPr>
        <w:t>Модуль</w:t>
      </w:r>
      <w:r>
        <w:rPr>
          <w:b/>
          <w:spacing w:val="-3"/>
          <w:sz w:val="24"/>
        </w:rPr>
        <w:t xml:space="preserve"> </w:t>
      </w:r>
      <w:r>
        <w:rPr>
          <w:b/>
          <w:sz w:val="24"/>
        </w:rPr>
        <w:t>«Автоматизированные</w:t>
      </w:r>
      <w:r>
        <w:rPr>
          <w:b/>
          <w:spacing w:val="-4"/>
          <w:sz w:val="24"/>
        </w:rPr>
        <w:t xml:space="preserve"> </w:t>
      </w:r>
      <w:r>
        <w:rPr>
          <w:b/>
          <w:sz w:val="24"/>
        </w:rPr>
        <w:t>системы»</w:t>
      </w:r>
    </w:p>
    <w:p w14:paraId="1FC1A76D" w14:textId="77777777" w:rsidR="00416094" w:rsidRDefault="00CC00E5">
      <w:pPr>
        <w:spacing w:before="24" w:line="264" w:lineRule="auto"/>
        <w:ind w:left="662" w:right="405"/>
        <w:jc w:val="both"/>
      </w:pPr>
      <w:r>
        <w:t>Модуль</w:t>
      </w:r>
      <w:r>
        <w:rPr>
          <w:spacing w:val="1"/>
        </w:rPr>
        <w:t xml:space="preserve"> </w:t>
      </w:r>
      <w:r>
        <w:t>знакомит</w:t>
      </w:r>
      <w:r>
        <w:rPr>
          <w:spacing w:val="1"/>
        </w:rPr>
        <w:t xml:space="preserve"> </w:t>
      </w:r>
      <w:r>
        <w:t>обучающихся</w:t>
      </w:r>
      <w:r>
        <w:rPr>
          <w:spacing w:val="1"/>
        </w:rPr>
        <w:t xml:space="preserve"> </w:t>
      </w:r>
      <w:r>
        <w:t>с</w:t>
      </w:r>
      <w:r>
        <w:rPr>
          <w:spacing w:val="1"/>
        </w:rPr>
        <w:t xml:space="preserve"> </w:t>
      </w:r>
      <w:r>
        <w:t>автоматизацией</w:t>
      </w:r>
      <w:r>
        <w:rPr>
          <w:spacing w:val="1"/>
        </w:rPr>
        <w:t xml:space="preserve"> </w:t>
      </w:r>
      <w:r>
        <w:t>технологических</w:t>
      </w:r>
      <w:r>
        <w:rPr>
          <w:spacing w:val="1"/>
        </w:rPr>
        <w:t xml:space="preserve"> </w:t>
      </w:r>
      <w:r>
        <w:t>процессов</w:t>
      </w:r>
      <w:r>
        <w:rPr>
          <w:spacing w:val="1"/>
        </w:rPr>
        <w:t xml:space="preserve"> </w:t>
      </w:r>
      <w:r>
        <w:t>на</w:t>
      </w:r>
      <w:r>
        <w:rPr>
          <w:spacing w:val="-57"/>
        </w:rPr>
        <w:t xml:space="preserve"> </w:t>
      </w:r>
      <w:r>
        <w:t>производстве</w:t>
      </w:r>
      <w:r>
        <w:rPr>
          <w:spacing w:val="1"/>
        </w:rPr>
        <w:t xml:space="preserve"> </w:t>
      </w:r>
      <w:r>
        <w:t>и</w:t>
      </w:r>
      <w:r>
        <w:rPr>
          <w:spacing w:val="1"/>
        </w:rPr>
        <w:t xml:space="preserve"> </w:t>
      </w:r>
      <w:r>
        <w:t>в</w:t>
      </w:r>
      <w:r>
        <w:rPr>
          <w:spacing w:val="1"/>
        </w:rPr>
        <w:t xml:space="preserve"> </w:t>
      </w:r>
      <w:r>
        <w:t>быту.</w:t>
      </w:r>
      <w:r>
        <w:rPr>
          <w:spacing w:val="1"/>
        </w:rPr>
        <w:t xml:space="preserve"> </w:t>
      </w:r>
      <w:r>
        <w:t>Акцент</w:t>
      </w:r>
      <w:r>
        <w:rPr>
          <w:spacing w:val="1"/>
        </w:rPr>
        <w:t xml:space="preserve"> </w:t>
      </w:r>
      <w:r>
        <w:t>сделан</w:t>
      </w:r>
      <w:r>
        <w:rPr>
          <w:spacing w:val="1"/>
        </w:rPr>
        <w:t xml:space="preserve"> </w:t>
      </w:r>
      <w:r>
        <w:t>на</w:t>
      </w:r>
      <w:r>
        <w:rPr>
          <w:spacing w:val="1"/>
        </w:rPr>
        <w:t xml:space="preserve"> </w:t>
      </w:r>
      <w:r>
        <w:t>изучение</w:t>
      </w:r>
      <w:r>
        <w:rPr>
          <w:spacing w:val="1"/>
        </w:rPr>
        <w:t xml:space="preserve"> </w:t>
      </w:r>
      <w:r>
        <w:t>принципов</w:t>
      </w:r>
      <w:r>
        <w:rPr>
          <w:spacing w:val="1"/>
        </w:rPr>
        <w:t xml:space="preserve"> </w:t>
      </w:r>
      <w:r>
        <w:t>управления</w:t>
      </w:r>
      <w:r>
        <w:rPr>
          <w:spacing w:val="1"/>
        </w:rPr>
        <w:t xml:space="preserve"> </w:t>
      </w:r>
      <w:r>
        <w:t xml:space="preserve">автоматизированными системами и их практической реализации на примере </w:t>
      </w:r>
      <w:r>
        <w:t>простых</w:t>
      </w:r>
      <w:r>
        <w:rPr>
          <w:spacing w:val="1"/>
        </w:rPr>
        <w:t xml:space="preserve"> </w:t>
      </w:r>
      <w:r>
        <w:t>технических</w:t>
      </w:r>
      <w:r>
        <w:rPr>
          <w:spacing w:val="1"/>
        </w:rPr>
        <w:t xml:space="preserve"> </w:t>
      </w:r>
      <w:r>
        <w:t>систем.</w:t>
      </w:r>
      <w:r>
        <w:rPr>
          <w:spacing w:val="1"/>
        </w:rPr>
        <w:t xml:space="preserve"> </w:t>
      </w:r>
      <w:r>
        <w:t>В</w:t>
      </w:r>
      <w:r>
        <w:rPr>
          <w:spacing w:val="1"/>
        </w:rPr>
        <w:t xml:space="preserve"> </w:t>
      </w:r>
      <w:r>
        <w:t>результате</w:t>
      </w:r>
      <w:r>
        <w:rPr>
          <w:spacing w:val="1"/>
        </w:rPr>
        <w:t xml:space="preserve"> </w:t>
      </w:r>
      <w:r>
        <w:t>освоения</w:t>
      </w:r>
      <w:r>
        <w:rPr>
          <w:spacing w:val="1"/>
        </w:rPr>
        <w:t xml:space="preserve"> </w:t>
      </w:r>
      <w:r>
        <w:t>модуля</w:t>
      </w:r>
      <w:r>
        <w:rPr>
          <w:spacing w:val="1"/>
        </w:rPr>
        <w:t xml:space="preserve"> </w:t>
      </w:r>
      <w:r>
        <w:t>обучающиеся</w:t>
      </w:r>
      <w:r>
        <w:rPr>
          <w:spacing w:val="1"/>
        </w:rPr>
        <w:t xml:space="preserve"> </w:t>
      </w:r>
      <w:r>
        <w:t>разрабатывают</w:t>
      </w:r>
      <w:r>
        <w:rPr>
          <w:spacing w:val="-57"/>
        </w:rPr>
        <w:t xml:space="preserve"> </w:t>
      </w:r>
      <w:r>
        <w:t>индивидуальный</w:t>
      </w:r>
      <w:r>
        <w:rPr>
          <w:spacing w:val="1"/>
        </w:rPr>
        <w:t xml:space="preserve"> </w:t>
      </w:r>
      <w:r>
        <w:t>или</w:t>
      </w:r>
      <w:r>
        <w:rPr>
          <w:spacing w:val="1"/>
        </w:rPr>
        <w:t xml:space="preserve"> </w:t>
      </w:r>
      <w:r>
        <w:t>групповой</w:t>
      </w:r>
      <w:r>
        <w:rPr>
          <w:spacing w:val="1"/>
        </w:rPr>
        <w:t xml:space="preserve"> </w:t>
      </w:r>
      <w:r>
        <w:t>проект,</w:t>
      </w:r>
      <w:r>
        <w:rPr>
          <w:spacing w:val="1"/>
        </w:rPr>
        <w:t xml:space="preserve"> </w:t>
      </w:r>
      <w:r>
        <w:t>имитирующий</w:t>
      </w:r>
      <w:r>
        <w:rPr>
          <w:spacing w:val="1"/>
        </w:rPr>
        <w:t xml:space="preserve"> </w:t>
      </w:r>
      <w:r>
        <w:t>работу</w:t>
      </w:r>
      <w:r>
        <w:rPr>
          <w:spacing w:val="1"/>
        </w:rPr>
        <w:t xml:space="preserve"> </w:t>
      </w:r>
      <w:r>
        <w:t>автоматизированной</w:t>
      </w:r>
      <w:r>
        <w:rPr>
          <w:spacing w:val="1"/>
        </w:rPr>
        <w:t xml:space="preserve"> </w:t>
      </w:r>
      <w:r>
        <w:t xml:space="preserve">системы (например, системы управления электродвигателем, освещением в помещении и </w:t>
      </w:r>
      <w:r>
        <w:rPr>
          <w:spacing w:val="-57"/>
        </w:rPr>
        <w:t xml:space="preserve"> </w:t>
      </w:r>
      <w:r>
        <w:t>прочее).</w:t>
      </w:r>
    </w:p>
    <w:p w14:paraId="6340C468" w14:textId="77777777" w:rsidR="00416094" w:rsidRDefault="00CC00E5">
      <w:pPr>
        <w:pStyle w:val="3"/>
        <w:jc w:val="both"/>
      </w:pPr>
      <w:r>
        <w:t>Модули</w:t>
      </w:r>
      <w:r>
        <w:rPr>
          <w:spacing w:val="-3"/>
        </w:rPr>
        <w:t xml:space="preserve"> </w:t>
      </w:r>
      <w:r>
        <w:t>«Животноводство»</w:t>
      </w:r>
      <w:r>
        <w:rPr>
          <w:spacing w:val="-4"/>
        </w:rPr>
        <w:t xml:space="preserve"> </w:t>
      </w:r>
      <w:r>
        <w:t>и</w:t>
      </w:r>
      <w:r>
        <w:rPr>
          <w:spacing w:val="-3"/>
        </w:rPr>
        <w:t xml:space="preserve"> </w:t>
      </w:r>
      <w:r>
        <w:t>«Растениеводство»</w:t>
      </w:r>
    </w:p>
    <w:p w14:paraId="46BBC005" w14:textId="77777777" w:rsidR="00416094" w:rsidRDefault="00CC00E5">
      <w:pPr>
        <w:spacing w:before="22" w:line="264" w:lineRule="auto"/>
        <w:ind w:left="662" w:right="405"/>
        <w:jc w:val="both"/>
      </w:pPr>
      <w:r>
        <w:t>Модули</w:t>
      </w:r>
      <w:r>
        <w:rPr>
          <w:spacing w:val="1"/>
        </w:rPr>
        <w:t xml:space="preserve"> </w:t>
      </w:r>
      <w:r>
        <w:t>знакомят</w:t>
      </w:r>
      <w:r>
        <w:rPr>
          <w:spacing w:val="1"/>
        </w:rPr>
        <w:t xml:space="preserve"> </w:t>
      </w:r>
      <w:r>
        <w:t>обучающихся</w:t>
      </w:r>
      <w:r>
        <w:rPr>
          <w:spacing w:val="1"/>
        </w:rPr>
        <w:t xml:space="preserve"> </w:t>
      </w:r>
      <w:r>
        <w:t>с</w:t>
      </w:r>
      <w:r>
        <w:rPr>
          <w:spacing w:val="1"/>
        </w:rPr>
        <w:t xml:space="preserve"> </w:t>
      </w:r>
      <w:r>
        <w:t>традиционными</w:t>
      </w:r>
      <w:r>
        <w:rPr>
          <w:spacing w:val="1"/>
        </w:rPr>
        <w:t xml:space="preserve"> </w:t>
      </w:r>
      <w:r>
        <w:t>и</w:t>
      </w:r>
      <w:r>
        <w:rPr>
          <w:spacing w:val="1"/>
        </w:rPr>
        <w:t xml:space="preserve"> </w:t>
      </w:r>
      <w:r>
        <w:t>современными</w:t>
      </w:r>
      <w:r>
        <w:rPr>
          <w:spacing w:val="1"/>
        </w:rPr>
        <w:t xml:space="preserve"> </w:t>
      </w:r>
      <w:r>
        <w:t>технологиями</w:t>
      </w:r>
      <w:r>
        <w:rPr>
          <w:spacing w:val="1"/>
        </w:rPr>
        <w:t xml:space="preserve"> </w:t>
      </w:r>
      <w:r>
        <w:t>в</w:t>
      </w:r>
      <w:r>
        <w:rPr>
          <w:spacing w:val="1"/>
        </w:rPr>
        <w:t xml:space="preserve"> </w:t>
      </w:r>
      <w:r>
        <w:t>сельскохозяйственной</w:t>
      </w:r>
      <w:r>
        <w:rPr>
          <w:spacing w:val="1"/>
        </w:rPr>
        <w:t xml:space="preserve"> </w:t>
      </w:r>
      <w:r>
        <w:t>сфере,</w:t>
      </w:r>
      <w:r>
        <w:rPr>
          <w:spacing w:val="1"/>
        </w:rPr>
        <w:t xml:space="preserve"> </w:t>
      </w:r>
      <w:r>
        <w:t>направленными</w:t>
      </w:r>
      <w:r>
        <w:rPr>
          <w:spacing w:val="1"/>
        </w:rPr>
        <w:t xml:space="preserve"> </w:t>
      </w:r>
      <w:r>
        <w:t>на</w:t>
      </w:r>
      <w:r>
        <w:rPr>
          <w:spacing w:val="1"/>
        </w:rPr>
        <w:t xml:space="preserve"> </w:t>
      </w:r>
      <w:r>
        <w:t>природные</w:t>
      </w:r>
      <w:r>
        <w:rPr>
          <w:spacing w:val="1"/>
        </w:rPr>
        <w:t xml:space="preserve"> </w:t>
      </w:r>
      <w:r>
        <w:t>объекты,</w:t>
      </w:r>
      <w:r>
        <w:rPr>
          <w:spacing w:val="1"/>
        </w:rPr>
        <w:t xml:space="preserve"> </w:t>
      </w:r>
      <w:r>
        <w:t>имеющие</w:t>
      </w:r>
      <w:r>
        <w:rPr>
          <w:spacing w:val="1"/>
        </w:rPr>
        <w:t xml:space="preserve"> </w:t>
      </w:r>
      <w:r>
        <w:t>свои</w:t>
      </w:r>
      <w:r>
        <w:rPr>
          <w:spacing w:val="1"/>
        </w:rPr>
        <w:t xml:space="preserve"> </w:t>
      </w:r>
      <w:r>
        <w:t>биологические</w:t>
      </w:r>
      <w:r>
        <w:rPr>
          <w:spacing w:val="-2"/>
        </w:rPr>
        <w:t xml:space="preserve"> </w:t>
      </w:r>
      <w:r>
        <w:t>циклы.</w:t>
      </w:r>
    </w:p>
    <w:p w14:paraId="2BC24B6C" w14:textId="77777777" w:rsidR="00416094" w:rsidRDefault="00CC00E5">
      <w:pPr>
        <w:spacing w:before="1" w:line="264" w:lineRule="auto"/>
        <w:ind w:left="662" w:right="412"/>
        <w:jc w:val="both"/>
      </w:pPr>
      <w:r>
        <w:t>В программе по</w:t>
      </w:r>
      <w:r>
        <w:rPr>
          <w:spacing w:val="1"/>
        </w:rPr>
        <w:t xml:space="preserve"> </w:t>
      </w:r>
      <w:r>
        <w:t>учебному предмету «Труд</w:t>
      </w:r>
      <w:r>
        <w:rPr>
          <w:spacing w:val="1"/>
        </w:rPr>
        <w:t xml:space="preserve"> </w:t>
      </w:r>
      <w:r>
        <w:t>(технология)» осуществляется реализация</w:t>
      </w:r>
      <w:r>
        <w:rPr>
          <w:spacing w:val="1"/>
        </w:rPr>
        <w:t xml:space="preserve"> </w:t>
      </w:r>
      <w:r>
        <w:t>межпредметных связей:</w:t>
      </w:r>
    </w:p>
    <w:p w14:paraId="57D42C46" w14:textId="77777777" w:rsidR="00416094" w:rsidRDefault="00CC00E5">
      <w:pPr>
        <w:ind w:left="662"/>
        <w:jc w:val="both"/>
      </w:pPr>
      <w:r>
        <w:t>с</w:t>
      </w:r>
      <w:r>
        <w:rPr>
          <w:spacing w:val="47"/>
        </w:rPr>
        <w:t xml:space="preserve"> </w:t>
      </w:r>
      <w:r>
        <w:t>алгеброй</w:t>
      </w:r>
      <w:r>
        <w:rPr>
          <w:spacing w:val="49"/>
        </w:rPr>
        <w:t xml:space="preserve"> </w:t>
      </w:r>
      <w:r>
        <w:t>и</w:t>
      </w:r>
      <w:r>
        <w:rPr>
          <w:spacing w:val="49"/>
        </w:rPr>
        <w:t xml:space="preserve"> </w:t>
      </w:r>
      <w:r>
        <w:t>геометрией</w:t>
      </w:r>
      <w:r>
        <w:rPr>
          <w:spacing w:val="48"/>
        </w:rPr>
        <w:t xml:space="preserve"> </w:t>
      </w:r>
      <w:r>
        <w:t>при</w:t>
      </w:r>
      <w:r>
        <w:rPr>
          <w:spacing w:val="48"/>
        </w:rPr>
        <w:t xml:space="preserve"> </w:t>
      </w:r>
      <w:r>
        <w:t>изучении</w:t>
      </w:r>
      <w:r>
        <w:rPr>
          <w:spacing w:val="49"/>
        </w:rPr>
        <w:t xml:space="preserve"> </w:t>
      </w:r>
      <w:r>
        <w:t>модулей</w:t>
      </w:r>
      <w:r>
        <w:rPr>
          <w:spacing w:val="53"/>
        </w:rPr>
        <w:t xml:space="preserve"> </w:t>
      </w:r>
      <w:r>
        <w:t>«Компьютерная</w:t>
      </w:r>
      <w:r>
        <w:rPr>
          <w:spacing w:val="48"/>
        </w:rPr>
        <w:t xml:space="preserve"> </w:t>
      </w:r>
      <w:r>
        <w:t>графика.</w:t>
      </w:r>
      <w:r>
        <w:rPr>
          <w:spacing w:val="48"/>
        </w:rPr>
        <w:t xml:space="preserve"> </w:t>
      </w:r>
      <w:r>
        <w:t>Черчение»,</w:t>
      </w:r>
    </w:p>
    <w:p w14:paraId="01B3628F" w14:textId="77777777" w:rsidR="00416094" w:rsidRDefault="00CC00E5">
      <w:pPr>
        <w:spacing w:before="27" w:line="264" w:lineRule="auto"/>
        <w:ind w:left="662" w:right="408"/>
        <w:jc w:val="both"/>
      </w:pPr>
      <w:r>
        <w:t>«3D-моделирование,</w:t>
      </w:r>
      <w:r>
        <w:rPr>
          <w:spacing w:val="1"/>
        </w:rPr>
        <w:t xml:space="preserve"> </w:t>
      </w:r>
      <w:r>
        <w:t>прототипирование,</w:t>
      </w:r>
      <w:r>
        <w:rPr>
          <w:spacing w:val="1"/>
        </w:rPr>
        <w:t xml:space="preserve"> </w:t>
      </w:r>
      <w:r>
        <w:t>макетирование»,</w:t>
      </w:r>
      <w:r>
        <w:rPr>
          <w:spacing w:val="1"/>
        </w:rPr>
        <w:t xml:space="preserve"> </w:t>
      </w:r>
      <w:r>
        <w:t>«Технологии</w:t>
      </w:r>
      <w:r>
        <w:rPr>
          <w:spacing w:val="1"/>
        </w:rPr>
        <w:t xml:space="preserve"> </w:t>
      </w:r>
      <w:r>
        <w:t>обработки</w:t>
      </w:r>
      <w:r>
        <w:rPr>
          <w:spacing w:val="1"/>
        </w:rPr>
        <w:t xml:space="preserve"> </w:t>
      </w:r>
      <w:r>
        <w:t>материалов</w:t>
      </w:r>
      <w:r>
        <w:rPr>
          <w:spacing w:val="-2"/>
        </w:rPr>
        <w:t xml:space="preserve"> </w:t>
      </w:r>
      <w:r>
        <w:t>и пищевых</w:t>
      </w:r>
      <w:r>
        <w:rPr>
          <w:spacing w:val="-1"/>
        </w:rPr>
        <w:t xml:space="preserve"> </w:t>
      </w:r>
      <w:r>
        <w:t>продуктов»;</w:t>
      </w:r>
    </w:p>
    <w:p w14:paraId="59D8B55B" w14:textId="77777777" w:rsidR="00416094" w:rsidRDefault="00CC00E5">
      <w:pPr>
        <w:spacing w:before="64" w:line="264" w:lineRule="auto"/>
        <w:ind w:left="662" w:right="413"/>
        <w:jc w:val="both"/>
      </w:pPr>
      <w:r>
        <w:lastRenderedPageBreak/>
        <w:t>с</w:t>
      </w:r>
      <w:r>
        <w:rPr>
          <w:spacing w:val="1"/>
        </w:rPr>
        <w:t xml:space="preserve"> </w:t>
      </w:r>
      <w:r>
        <w:t>химией</w:t>
      </w:r>
      <w:r>
        <w:rPr>
          <w:spacing w:val="1"/>
        </w:rPr>
        <w:t xml:space="preserve"> </w:t>
      </w:r>
      <w:r>
        <w:t>при</w:t>
      </w:r>
      <w:r>
        <w:rPr>
          <w:spacing w:val="1"/>
        </w:rPr>
        <w:t xml:space="preserve"> </w:t>
      </w:r>
      <w:r>
        <w:t>освоении</w:t>
      </w:r>
      <w:r>
        <w:rPr>
          <w:spacing w:val="1"/>
        </w:rPr>
        <w:t xml:space="preserve"> </w:t>
      </w:r>
      <w:r>
        <w:t>разделов,</w:t>
      </w:r>
      <w:r>
        <w:rPr>
          <w:spacing w:val="1"/>
        </w:rPr>
        <w:t xml:space="preserve"> </w:t>
      </w:r>
      <w:r>
        <w:t>связанных</w:t>
      </w:r>
      <w:r>
        <w:rPr>
          <w:spacing w:val="1"/>
        </w:rPr>
        <w:t xml:space="preserve"> </w:t>
      </w:r>
      <w:r>
        <w:t>с</w:t>
      </w:r>
      <w:r>
        <w:rPr>
          <w:spacing w:val="1"/>
        </w:rPr>
        <w:t xml:space="preserve"> </w:t>
      </w:r>
      <w:r>
        <w:t>технологиями</w:t>
      </w:r>
      <w:r>
        <w:rPr>
          <w:spacing w:val="1"/>
        </w:rPr>
        <w:t xml:space="preserve"> </w:t>
      </w:r>
      <w:r>
        <w:t>химической</w:t>
      </w:r>
      <w:r>
        <w:rPr>
          <w:spacing w:val="1"/>
        </w:rPr>
        <w:t xml:space="preserve"> </w:t>
      </w:r>
      <w:r>
        <w:t>промышленности</w:t>
      </w:r>
      <w:r>
        <w:rPr>
          <w:spacing w:val="-1"/>
        </w:rPr>
        <w:t xml:space="preserve"> </w:t>
      </w:r>
      <w:r>
        <w:t>в</w:t>
      </w:r>
      <w:r>
        <w:rPr>
          <w:spacing w:val="-1"/>
        </w:rPr>
        <w:t xml:space="preserve"> </w:t>
      </w:r>
      <w:r>
        <w:t>инвариантных</w:t>
      </w:r>
      <w:r>
        <w:rPr>
          <w:spacing w:val="2"/>
        </w:rPr>
        <w:t xml:space="preserve"> </w:t>
      </w:r>
      <w:r>
        <w:t>модулях;</w:t>
      </w:r>
    </w:p>
    <w:p w14:paraId="69B240BF" w14:textId="77777777" w:rsidR="00416094" w:rsidRDefault="00CC00E5">
      <w:pPr>
        <w:spacing w:before="1" w:line="264" w:lineRule="auto"/>
        <w:ind w:left="662" w:right="405"/>
        <w:jc w:val="both"/>
      </w:pPr>
      <w:r>
        <w:t>с биологией при изучении современных биотехнологий в инвариантных модулях и при</w:t>
      </w:r>
      <w:r>
        <w:rPr>
          <w:spacing w:val="1"/>
        </w:rPr>
        <w:t xml:space="preserve"> </w:t>
      </w:r>
      <w:r>
        <w:t>освоении</w:t>
      </w:r>
      <w:r>
        <w:rPr>
          <w:spacing w:val="-2"/>
        </w:rPr>
        <w:t xml:space="preserve"> </w:t>
      </w:r>
      <w:r>
        <w:t>вариативных</w:t>
      </w:r>
      <w:r>
        <w:rPr>
          <w:spacing w:val="-2"/>
        </w:rPr>
        <w:t xml:space="preserve"> </w:t>
      </w:r>
      <w:r>
        <w:t>модулей</w:t>
      </w:r>
      <w:r>
        <w:rPr>
          <w:spacing w:val="3"/>
        </w:rPr>
        <w:t xml:space="preserve"> </w:t>
      </w:r>
      <w:r>
        <w:t>«Растениеводство»</w:t>
      </w:r>
      <w:r>
        <w:rPr>
          <w:spacing w:val="-9"/>
        </w:rPr>
        <w:t xml:space="preserve"> </w:t>
      </w:r>
      <w:r>
        <w:t>и</w:t>
      </w:r>
      <w:r>
        <w:rPr>
          <w:spacing w:val="4"/>
        </w:rPr>
        <w:t xml:space="preserve"> </w:t>
      </w:r>
      <w:r>
        <w:t>«Животноводство»;</w:t>
      </w:r>
    </w:p>
    <w:p w14:paraId="766AC450" w14:textId="77777777" w:rsidR="00416094" w:rsidRDefault="00CC00E5">
      <w:pPr>
        <w:spacing w:line="264" w:lineRule="auto"/>
        <w:ind w:left="662" w:right="404"/>
        <w:jc w:val="both"/>
      </w:pPr>
      <w:r>
        <w:t>с физикой при освоении моделей машин и механизмов, модуля «Робототехника», «3D-</w:t>
      </w:r>
      <w:r>
        <w:rPr>
          <w:spacing w:val="1"/>
        </w:rPr>
        <w:t xml:space="preserve"> </w:t>
      </w:r>
      <w:r>
        <w:t>моделирование, прототипирование, макетирование», «Технологии обработки материалов</w:t>
      </w:r>
      <w:r>
        <w:rPr>
          <w:spacing w:val="-57"/>
        </w:rPr>
        <w:t xml:space="preserve"> </w:t>
      </w:r>
      <w:r>
        <w:t>и</w:t>
      </w:r>
      <w:r>
        <w:rPr>
          <w:spacing w:val="-1"/>
        </w:rPr>
        <w:t xml:space="preserve"> </w:t>
      </w:r>
      <w:r>
        <w:t>пищевых</w:t>
      </w:r>
      <w:r>
        <w:rPr>
          <w:spacing w:val="2"/>
        </w:rPr>
        <w:t xml:space="preserve"> </w:t>
      </w:r>
      <w:r>
        <w:t>продуктов»;</w:t>
      </w:r>
    </w:p>
    <w:p w14:paraId="78FA2499" w14:textId="77777777" w:rsidR="00416094" w:rsidRDefault="00CC00E5">
      <w:pPr>
        <w:spacing w:before="1" w:line="264" w:lineRule="auto"/>
        <w:ind w:left="662" w:right="409"/>
        <w:jc w:val="both"/>
      </w:pPr>
      <w:r>
        <w:t>с информатикой и информационно-коммуникационными технологиями при освоении в</w:t>
      </w:r>
      <w:r>
        <w:rPr>
          <w:spacing w:val="1"/>
        </w:rPr>
        <w:t xml:space="preserve"> </w:t>
      </w:r>
      <w:r>
        <w:t>инвариантных</w:t>
      </w:r>
      <w:r>
        <w:rPr>
          <w:spacing w:val="1"/>
        </w:rPr>
        <w:t xml:space="preserve"> </w:t>
      </w:r>
      <w:r>
        <w:t>и</w:t>
      </w:r>
      <w:r>
        <w:rPr>
          <w:spacing w:val="1"/>
        </w:rPr>
        <w:t xml:space="preserve"> </w:t>
      </w:r>
      <w:r>
        <w:t>вариативных</w:t>
      </w:r>
      <w:r>
        <w:rPr>
          <w:spacing w:val="1"/>
        </w:rPr>
        <w:t xml:space="preserve"> </w:t>
      </w:r>
      <w:r>
        <w:t>модулях</w:t>
      </w:r>
      <w:r>
        <w:rPr>
          <w:spacing w:val="1"/>
        </w:rPr>
        <w:t xml:space="preserve"> </w:t>
      </w:r>
      <w:r>
        <w:t>информационных</w:t>
      </w:r>
      <w:r>
        <w:rPr>
          <w:spacing w:val="1"/>
        </w:rPr>
        <w:t xml:space="preserve"> </w:t>
      </w:r>
      <w:r>
        <w:t>процессов</w:t>
      </w:r>
      <w:r>
        <w:rPr>
          <w:spacing w:val="1"/>
        </w:rPr>
        <w:t xml:space="preserve"> </w:t>
      </w:r>
      <w:r>
        <w:t>сбора,</w:t>
      </w:r>
      <w:r>
        <w:rPr>
          <w:spacing w:val="1"/>
        </w:rPr>
        <w:t xml:space="preserve"> </w:t>
      </w:r>
      <w:r>
        <w:t>хранения,</w:t>
      </w:r>
      <w:r>
        <w:rPr>
          <w:spacing w:val="1"/>
        </w:rPr>
        <w:t xml:space="preserve"> </w:t>
      </w:r>
      <w:r>
        <w:t>преобразования</w:t>
      </w:r>
      <w:r>
        <w:rPr>
          <w:spacing w:val="1"/>
        </w:rPr>
        <w:t xml:space="preserve"> </w:t>
      </w:r>
      <w:r>
        <w:t>и</w:t>
      </w:r>
      <w:r>
        <w:rPr>
          <w:spacing w:val="1"/>
        </w:rPr>
        <w:t xml:space="preserve"> </w:t>
      </w:r>
      <w:r>
        <w:t>передачи</w:t>
      </w:r>
      <w:r>
        <w:rPr>
          <w:spacing w:val="1"/>
        </w:rPr>
        <w:t xml:space="preserve"> </w:t>
      </w:r>
      <w:r>
        <w:t>информации,</w:t>
      </w:r>
      <w:r>
        <w:rPr>
          <w:spacing w:val="1"/>
        </w:rPr>
        <w:t xml:space="preserve"> </w:t>
      </w:r>
      <w:r>
        <w:t>протекающих</w:t>
      </w:r>
      <w:r>
        <w:rPr>
          <w:spacing w:val="1"/>
        </w:rPr>
        <w:t xml:space="preserve"> </w:t>
      </w:r>
      <w:r>
        <w:t>в</w:t>
      </w:r>
      <w:r>
        <w:rPr>
          <w:spacing w:val="1"/>
        </w:rPr>
        <w:t xml:space="preserve"> </w:t>
      </w:r>
      <w:r>
        <w:t>технических</w:t>
      </w:r>
      <w:r>
        <w:rPr>
          <w:spacing w:val="1"/>
        </w:rPr>
        <w:t xml:space="preserve"> </w:t>
      </w:r>
      <w:r>
        <w:t>системах,</w:t>
      </w:r>
      <w:r>
        <w:rPr>
          <w:spacing w:val="1"/>
        </w:rPr>
        <w:t xml:space="preserve"> </w:t>
      </w:r>
      <w:r>
        <w:t>использовании</w:t>
      </w:r>
      <w:r>
        <w:rPr>
          <w:spacing w:val="-3"/>
        </w:rPr>
        <w:t xml:space="preserve"> </w:t>
      </w:r>
      <w:r>
        <w:t>программных</w:t>
      </w:r>
      <w:r>
        <w:rPr>
          <w:spacing w:val="4"/>
        </w:rPr>
        <w:t xml:space="preserve"> </w:t>
      </w:r>
      <w:r>
        <w:t>сервисов;</w:t>
      </w:r>
    </w:p>
    <w:p w14:paraId="2F5B0562" w14:textId="77777777" w:rsidR="00416094" w:rsidRDefault="00CC00E5">
      <w:pPr>
        <w:spacing w:line="264" w:lineRule="auto"/>
        <w:ind w:left="662" w:right="415"/>
        <w:jc w:val="both"/>
      </w:pPr>
      <w:r>
        <w:t>с историей и искусством при освоении элементов промышленной эстетики, народных</w:t>
      </w:r>
      <w:r>
        <w:rPr>
          <w:spacing w:val="1"/>
        </w:rPr>
        <w:t xml:space="preserve"> </w:t>
      </w:r>
      <w:r>
        <w:t>ремёсел</w:t>
      </w:r>
      <w:r>
        <w:rPr>
          <w:spacing w:val="-2"/>
        </w:rPr>
        <w:t xml:space="preserve"> </w:t>
      </w:r>
      <w:r>
        <w:t>в</w:t>
      </w:r>
      <w:r>
        <w:rPr>
          <w:spacing w:val="-2"/>
        </w:rPr>
        <w:t xml:space="preserve"> </w:t>
      </w:r>
      <w:r>
        <w:t>инвариантном</w:t>
      </w:r>
      <w:r>
        <w:rPr>
          <w:spacing w:val="-1"/>
        </w:rPr>
        <w:t xml:space="preserve"> </w:t>
      </w:r>
      <w:r>
        <w:t>модуле</w:t>
      </w:r>
      <w:r>
        <w:rPr>
          <w:spacing w:val="2"/>
        </w:rPr>
        <w:t xml:space="preserve"> </w:t>
      </w:r>
      <w:r>
        <w:t>«Производство</w:t>
      </w:r>
      <w:r>
        <w:rPr>
          <w:spacing w:val="-1"/>
        </w:rPr>
        <w:t xml:space="preserve"> </w:t>
      </w:r>
      <w:r>
        <w:t>и</w:t>
      </w:r>
      <w:r>
        <w:rPr>
          <w:spacing w:val="-1"/>
        </w:rPr>
        <w:t xml:space="preserve"> </w:t>
      </w:r>
      <w:r>
        <w:t>технологии»;</w:t>
      </w:r>
    </w:p>
    <w:p w14:paraId="51EA478F" w14:textId="77777777" w:rsidR="00416094" w:rsidRDefault="00CC00E5">
      <w:pPr>
        <w:spacing w:line="264" w:lineRule="auto"/>
        <w:ind w:left="662" w:right="413"/>
        <w:jc w:val="both"/>
      </w:pPr>
      <w:r>
        <w:t>с</w:t>
      </w:r>
      <w:r>
        <w:rPr>
          <w:spacing w:val="1"/>
        </w:rPr>
        <w:t xml:space="preserve"> </w:t>
      </w:r>
      <w:r>
        <w:t>обществознанием</w:t>
      </w:r>
      <w:r>
        <w:rPr>
          <w:spacing w:val="1"/>
        </w:rPr>
        <w:t xml:space="preserve"> </w:t>
      </w:r>
      <w:r>
        <w:t>при</w:t>
      </w:r>
      <w:r>
        <w:rPr>
          <w:spacing w:val="1"/>
        </w:rPr>
        <w:t xml:space="preserve"> </w:t>
      </w:r>
      <w:r>
        <w:t>освоении</w:t>
      </w:r>
      <w:r>
        <w:rPr>
          <w:spacing w:val="1"/>
        </w:rPr>
        <w:t xml:space="preserve"> </w:t>
      </w:r>
      <w:r>
        <w:t>тем</w:t>
      </w:r>
      <w:r>
        <w:rPr>
          <w:spacing w:val="1"/>
        </w:rPr>
        <w:t xml:space="preserve"> </w:t>
      </w:r>
      <w:r>
        <w:t>в</w:t>
      </w:r>
      <w:r>
        <w:rPr>
          <w:spacing w:val="1"/>
        </w:rPr>
        <w:t xml:space="preserve"> </w:t>
      </w:r>
      <w:r>
        <w:t>инвариантном</w:t>
      </w:r>
      <w:r>
        <w:rPr>
          <w:spacing w:val="1"/>
        </w:rPr>
        <w:t xml:space="preserve"> </w:t>
      </w:r>
      <w:r>
        <w:t>модуле</w:t>
      </w:r>
      <w:r>
        <w:rPr>
          <w:spacing w:val="1"/>
        </w:rPr>
        <w:t xml:space="preserve"> </w:t>
      </w:r>
      <w:r>
        <w:t>«Производство</w:t>
      </w:r>
      <w:r>
        <w:rPr>
          <w:spacing w:val="1"/>
        </w:rPr>
        <w:t xml:space="preserve"> </w:t>
      </w:r>
      <w:r>
        <w:t>и</w:t>
      </w:r>
      <w:r>
        <w:rPr>
          <w:spacing w:val="1"/>
        </w:rPr>
        <w:t xml:space="preserve"> </w:t>
      </w:r>
      <w:r>
        <w:t>технологии».</w:t>
      </w:r>
    </w:p>
    <w:p w14:paraId="23C81351" w14:textId="77777777" w:rsidR="00416094" w:rsidRDefault="00CC00E5">
      <w:pPr>
        <w:spacing w:before="1" w:line="264" w:lineRule="auto"/>
        <w:ind w:left="662" w:right="402"/>
        <w:jc w:val="both"/>
      </w:pPr>
      <w:r>
        <w:t xml:space="preserve">Общее число часов, отведенное на изучение учебного предмета "Труд </w:t>
      </w:r>
      <w:r>
        <w:t>(технология) – 272</w:t>
      </w:r>
      <w:r>
        <w:rPr>
          <w:spacing w:val="-57"/>
        </w:rPr>
        <w:t xml:space="preserve"> </w:t>
      </w:r>
      <w:r>
        <w:t>часа:</w:t>
      </w:r>
      <w:r>
        <w:rPr>
          <w:spacing w:val="11"/>
        </w:rPr>
        <w:t xml:space="preserve"> </w:t>
      </w:r>
      <w:r>
        <w:t>в</w:t>
      </w:r>
      <w:r>
        <w:rPr>
          <w:spacing w:val="7"/>
        </w:rPr>
        <w:t xml:space="preserve"> </w:t>
      </w:r>
      <w:r>
        <w:t>5</w:t>
      </w:r>
      <w:r>
        <w:rPr>
          <w:spacing w:val="9"/>
        </w:rPr>
        <w:t xml:space="preserve"> </w:t>
      </w:r>
      <w:r>
        <w:t>классе</w:t>
      </w:r>
      <w:r>
        <w:rPr>
          <w:spacing w:val="9"/>
        </w:rPr>
        <w:t xml:space="preserve"> </w:t>
      </w:r>
      <w:r>
        <w:t>–</w:t>
      </w:r>
      <w:r>
        <w:rPr>
          <w:spacing w:val="9"/>
        </w:rPr>
        <w:t xml:space="preserve"> </w:t>
      </w:r>
      <w:r>
        <w:t>68</w:t>
      </w:r>
      <w:r>
        <w:rPr>
          <w:spacing w:val="8"/>
        </w:rPr>
        <w:t xml:space="preserve"> </w:t>
      </w:r>
      <w:r>
        <w:t>часов</w:t>
      </w:r>
      <w:r>
        <w:rPr>
          <w:spacing w:val="8"/>
        </w:rPr>
        <w:t xml:space="preserve"> </w:t>
      </w:r>
      <w:r>
        <w:t>(2</w:t>
      </w:r>
      <w:r>
        <w:rPr>
          <w:spacing w:val="7"/>
        </w:rPr>
        <w:t xml:space="preserve"> </w:t>
      </w:r>
      <w:r>
        <w:t>часа</w:t>
      </w:r>
      <w:r>
        <w:rPr>
          <w:spacing w:val="8"/>
        </w:rPr>
        <w:t xml:space="preserve"> </w:t>
      </w:r>
      <w:r>
        <w:t>в</w:t>
      </w:r>
      <w:r>
        <w:rPr>
          <w:spacing w:val="7"/>
        </w:rPr>
        <w:t xml:space="preserve"> </w:t>
      </w:r>
      <w:r>
        <w:t>неделю),</w:t>
      </w:r>
      <w:r>
        <w:rPr>
          <w:spacing w:val="11"/>
        </w:rPr>
        <w:t xml:space="preserve"> </w:t>
      </w:r>
      <w:r>
        <w:t>в</w:t>
      </w:r>
      <w:r>
        <w:rPr>
          <w:spacing w:val="7"/>
        </w:rPr>
        <w:t xml:space="preserve"> </w:t>
      </w:r>
      <w:r>
        <w:t>6</w:t>
      </w:r>
      <w:r>
        <w:rPr>
          <w:spacing w:val="9"/>
        </w:rPr>
        <w:t xml:space="preserve"> </w:t>
      </w:r>
      <w:r>
        <w:t>классе</w:t>
      </w:r>
      <w:r>
        <w:rPr>
          <w:spacing w:val="14"/>
        </w:rPr>
        <w:t xml:space="preserve"> </w:t>
      </w:r>
      <w:r>
        <w:t>–</w:t>
      </w:r>
      <w:r>
        <w:rPr>
          <w:spacing w:val="9"/>
        </w:rPr>
        <w:t xml:space="preserve"> </w:t>
      </w:r>
      <w:r>
        <w:t>68</w:t>
      </w:r>
      <w:r>
        <w:rPr>
          <w:spacing w:val="8"/>
        </w:rPr>
        <w:t xml:space="preserve"> </w:t>
      </w:r>
      <w:r>
        <w:t>часов</w:t>
      </w:r>
      <w:r>
        <w:rPr>
          <w:spacing w:val="10"/>
        </w:rPr>
        <w:t xml:space="preserve"> </w:t>
      </w:r>
      <w:r>
        <w:t>(2</w:t>
      </w:r>
      <w:r>
        <w:rPr>
          <w:spacing w:val="10"/>
        </w:rPr>
        <w:t xml:space="preserve"> </w:t>
      </w:r>
      <w:r>
        <w:t>часа</w:t>
      </w:r>
      <w:r>
        <w:rPr>
          <w:spacing w:val="7"/>
        </w:rPr>
        <w:t xml:space="preserve"> </w:t>
      </w:r>
      <w:r>
        <w:t>в</w:t>
      </w:r>
      <w:r>
        <w:rPr>
          <w:spacing w:val="8"/>
        </w:rPr>
        <w:t xml:space="preserve"> </w:t>
      </w:r>
      <w:r>
        <w:t>неделю),</w:t>
      </w:r>
      <w:r>
        <w:rPr>
          <w:spacing w:val="7"/>
        </w:rPr>
        <w:t xml:space="preserve"> </w:t>
      </w:r>
      <w:r>
        <w:t>в</w:t>
      </w:r>
      <w:r>
        <w:rPr>
          <w:spacing w:val="11"/>
        </w:rPr>
        <w:t xml:space="preserve"> </w:t>
      </w:r>
      <w:r>
        <w:t>7</w:t>
      </w:r>
    </w:p>
    <w:p w14:paraId="4D99C026" w14:textId="77777777" w:rsidR="00416094" w:rsidRDefault="00CC00E5">
      <w:pPr>
        <w:spacing w:line="264" w:lineRule="auto"/>
        <w:ind w:left="662" w:right="405"/>
        <w:jc w:val="both"/>
      </w:pPr>
      <w:r>
        <w:t>классе – 68 часов (2 часа в неделю), в 8 классе – 34 часа (1 час в неделю), в 9 классе – 34</w:t>
      </w:r>
      <w:r>
        <w:rPr>
          <w:spacing w:val="1"/>
        </w:rPr>
        <w:t xml:space="preserve"> </w:t>
      </w:r>
      <w:r>
        <w:t>часа (1</w:t>
      </w:r>
      <w:r>
        <w:rPr>
          <w:spacing w:val="-1"/>
        </w:rPr>
        <w:t xml:space="preserve"> </w:t>
      </w:r>
      <w:r>
        <w:t>час</w:t>
      </w:r>
      <w:r>
        <w:rPr>
          <w:spacing w:val="-1"/>
        </w:rPr>
        <w:t xml:space="preserve"> </w:t>
      </w:r>
      <w:r>
        <w:t>в</w:t>
      </w:r>
      <w:r>
        <w:rPr>
          <w:spacing w:val="-1"/>
        </w:rPr>
        <w:t xml:space="preserve"> </w:t>
      </w:r>
      <w:r>
        <w:t>неделю).</w:t>
      </w:r>
    </w:p>
    <w:p w14:paraId="1E6D54B6" w14:textId="77777777" w:rsidR="00416094" w:rsidRDefault="00CC00E5">
      <w:pPr>
        <w:pStyle w:val="3"/>
        <w:spacing w:line="600" w:lineRule="atLeast"/>
        <w:ind w:right="430"/>
        <w:jc w:val="both"/>
      </w:pPr>
      <w:r>
        <w:t>Модуль «Производство и технологии»</w:t>
      </w:r>
      <w:r>
        <w:rPr>
          <w:spacing w:val="-57"/>
        </w:rPr>
        <w:t xml:space="preserve">                 </w:t>
      </w:r>
      <w:r>
        <w:t>5</w:t>
      </w:r>
      <w:r>
        <w:rPr>
          <w:spacing w:val="-1"/>
        </w:rPr>
        <w:t xml:space="preserve"> </w:t>
      </w:r>
      <w:r>
        <w:t>класс</w:t>
      </w:r>
    </w:p>
    <w:p w14:paraId="63579AF7" w14:textId="77777777" w:rsidR="00416094" w:rsidRDefault="00CC00E5">
      <w:pPr>
        <w:spacing w:before="32" w:line="264" w:lineRule="auto"/>
        <w:ind w:left="662" w:right="415"/>
        <w:jc w:val="both"/>
      </w:pPr>
      <w:r>
        <w:t>Технологии</w:t>
      </w:r>
      <w:r>
        <w:rPr>
          <w:spacing w:val="1"/>
        </w:rPr>
        <w:t xml:space="preserve"> </w:t>
      </w:r>
      <w:r>
        <w:t>вокруг</w:t>
      </w:r>
      <w:r>
        <w:rPr>
          <w:spacing w:val="1"/>
        </w:rPr>
        <w:t xml:space="preserve"> </w:t>
      </w:r>
      <w:r>
        <w:t>нас.</w:t>
      </w:r>
      <w:r>
        <w:rPr>
          <w:spacing w:val="1"/>
        </w:rPr>
        <w:t xml:space="preserve"> </w:t>
      </w:r>
      <w:r>
        <w:t>Материальный</w:t>
      </w:r>
      <w:r>
        <w:rPr>
          <w:spacing w:val="1"/>
        </w:rPr>
        <w:t xml:space="preserve"> </w:t>
      </w:r>
      <w:r>
        <w:t>мир</w:t>
      </w:r>
      <w:r>
        <w:rPr>
          <w:spacing w:val="1"/>
        </w:rPr>
        <w:t xml:space="preserve"> </w:t>
      </w:r>
      <w:r>
        <w:t>и</w:t>
      </w:r>
      <w:r>
        <w:rPr>
          <w:spacing w:val="1"/>
        </w:rPr>
        <w:t xml:space="preserve"> </w:t>
      </w:r>
      <w:r>
        <w:t>потребности</w:t>
      </w:r>
      <w:r>
        <w:rPr>
          <w:spacing w:val="1"/>
        </w:rPr>
        <w:t xml:space="preserve"> </w:t>
      </w:r>
      <w:r>
        <w:t>человека.</w:t>
      </w:r>
      <w:r>
        <w:rPr>
          <w:spacing w:val="1"/>
        </w:rPr>
        <w:t xml:space="preserve"> </w:t>
      </w:r>
      <w:r>
        <w:t>Трудовая</w:t>
      </w:r>
      <w:r>
        <w:rPr>
          <w:spacing w:val="1"/>
        </w:rPr>
        <w:t xml:space="preserve"> </w:t>
      </w:r>
      <w:r>
        <w:t>деятельность</w:t>
      </w:r>
      <w:r>
        <w:rPr>
          <w:spacing w:val="-1"/>
        </w:rPr>
        <w:t xml:space="preserve"> </w:t>
      </w:r>
      <w:r>
        <w:t>человека</w:t>
      </w:r>
      <w:r>
        <w:rPr>
          <w:spacing w:val="-1"/>
        </w:rPr>
        <w:t xml:space="preserve"> </w:t>
      </w:r>
      <w:r>
        <w:t>и создание</w:t>
      </w:r>
      <w:r>
        <w:rPr>
          <w:spacing w:val="-1"/>
        </w:rPr>
        <w:t xml:space="preserve"> </w:t>
      </w:r>
      <w:r>
        <w:t>вещей</w:t>
      </w:r>
      <w:r>
        <w:rPr>
          <w:spacing w:val="-1"/>
        </w:rPr>
        <w:t xml:space="preserve"> </w:t>
      </w:r>
      <w:r>
        <w:t>(изделий).</w:t>
      </w:r>
    </w:p>
    <w:p w14:paraId="32E0CF32" w14:textId="77777777" w:rsidR="00416094" w:rsidRDefault="00CC00E5">
      <w:pPr>
        <w:spacing w:line="264" w:lineRule="auto"/>
        <w:ind w:left="662" w:right="405"/>
        <w:jc w:val="both"/>
      </w:pPr>
      <w:r>
        <w:t>Материальные</w:t>
      </w:r>
      <w:r>
        <w:rPr>
          <w:spacing w:val="1"/>
        </w:rPr>
        <w:t xml:space="preserve"> </w:t>
      </w:r>
      <w:r>
        <w:t>технологии.</w:t>
      </w:r>
      <w:r>
        <w:rPr>
          <w:spacing w:val="1"/>
        </w:rPr>
        <w:t xml:space="preserve"> </w:t>
      </w:r>
      <w:r>
        <w:t>Технологический</w:t>
      </w:r>
      <w:r>
        <w:rPr>
          <w:spacing w:val="1"/>
        </w:rPr>
        <w:t xml:space="preserve"> </w:t>
      </w:r>
      <w:r>
        <w:t>процесс.</w:t>
      </w:r>
      <w:r>
        <w:rPr>
          <w:spacing w:val="1"/>
        </w:rPr>
        <w:t xml:space="preserve"> </w:t>
      </w:r>
      <w:r>
        <w:t>Производство</w:t>
      </w:r>
      <w:r>
        <w:rPr>
          <w:spacing w:val="1"/>
        </w:rPr>
        <w:t xml:space="preserve"> </w:t>
      </w:r>
      <w:r>
        <w:t>и</w:t>
      </w:r>
      <w:r>
        <w:rPr>
          <w:spacing w:val="1"/>
        </w:rPr>
        <w:t xml:space="preserve"> </w:t>
      </w:r>
      <w:r>
        <w:t>техника.</w:t>
      </w:r>
      <w:r>
        <w:rPr>
          <w:spacing w:val="1"/>
        </w:rPr>
        <w:t xml:space="preserve"> </w:t>
      </w:r>
      <w:r>
        <w:t>Роль</w:t>
      </w:r>
      <w:r>
        <w:rPr>
          <w:spacing w:val="1"/>
        </w:rPr>
        <w:t xml:space="preserve"> </w:t>
      </w:r>
      <w:r>
        <w:t>техники</w:t>
      </w:r>
      <w:r>
        <w:rPr>
          <w:spacing w:val="-2"/>
        </w:rPr>
        <w:t xml:space="preserve"> </w:t>
      </w:r>
      <w:r>
        <w:t>в</w:t>
      </w:r>
      <w:r>
        <w:rPr>
          <w:spacing w:val="-2"/>
        </w:rPr>
        <w:t xml:space="preserve"> </w:t>
      </w:r>
      <w:r>
        <w:t>производственной</w:t>
      </w:r>
      <w:r>
        <w:rPr>
          <w:spacing w:val="-3"/>
        </w:rPr>
        <w:t xml:space="preserve"> </w:t>
      </w:r>
      <w:r>
        <w:t>деятельности</w:t>
      </w:r>
      <w:r>
        <w:rPr>
          <w:spacing w:val="-1"/>
        </w:rPr>
        <w:t xml:space="preserve"> </w:t>
      </w:r>
      <w:r>
        <w:t>человека.</w:t>
      </w:r>
      <w:r>
        <w:rPr>
          <w:spacing w:val="-1"/>
        </w:rPr>
        <w:t xml:space="preserve"> </w:t>
      </w:r>
      <w:r>
        <w:t>Классификация</w:t>
      </w:r>
      <w:r>
        <w:rPr>
          <w:spacing w:val="-1"/>
        </w:rPr>
        <w:t xml:space="preserve"> </w:t>
      </w:r>
      <w:r>
        <w:t>техники.</w:t>
      </w:r>
    </w:p>
    <w:p w14:paraId="7579865B" w14:textId="77777777" w:rsidR="00416094" w:rsidRDefault="00CC00E5">
      <w:pPr>
        <w:spacing w:line="264" w:lineRule="auto"/>
        <w:ind w:left="662" w:right="411"/>
        <w:jc w:val="both"/>
      </w:pPr>
      <w:r>
        <w:t>Проекты</w:t>
      </w:r>
      <w:r>
        <w:rPr>
          <w:spacing w:val="1"/>
        </w:rPr>
        <w:t xml:space="preserve"> </w:t>
      </w:r>
      <w:r>
        <w:t>и</w:t>
      </w:r>
      <w:r>
        <w:rPr>
          <w:spacing w:val="1"/>
        </w:rPr>
        <w:t xml:space="preserve"> </w:t>
      </w:r>
      <w:r>
        <w:t>ресурсы</w:t>
      </w:r>
      <w:r>
        <w:rPr>
          <w:spacing w:val="1"/>
        </w:rPr>
        <w:t xml:space="preserve"> </w:t>
      </w:r>
      <w:r>
        <w:t>в</w:t>
      </w:r>
      <w:r>
        <w:rPr>
          <w:spacing w:val="1"/>
        </w:rPr>
        <w:t xml:space="preserve"> </w:t>
      </w:r>
      <w:r>
        <w:t>производственной</w:t>
      </w:r>
      <w:r>
        <w:rPr>
          <w:spacing w:val="1"/>
        </w:rPr>
        <w:t xml:space="preserve"> </w:t>
      </w:r>
      <w:r>
        <w:t>деятельности</w:t>
      </w:r>
      <w:r>
        <w:rPr>
          <w:spacing w:val="1"/>
        </w:rPr>
        <w:t xml:space="preserve"> </w:t>
      </w:r>
      <w:r>
        <w:t>человека.</w:t>
      </w:r>
      <w:r>
        <w:rPr>
          <w:spacing w:val="1"/>
        </w:rPr>
        <w:t xml:space="preserve"> </w:t>
      </w:r>
      <w:r>
        <w:t>Проект</w:t>
      </w:r>
      <w:r>
        <w:rPr>
          <w:spacing w:val="1"/>
        </w:rPr>
        <w:t xml:space="preserve"> </w:t>
      </w:r>
      <w:r>
        <w:t>как</w:t>
      </w:r>
      <w:r>
        <w:rPr>
          <w:spacing w:val="1"/>
        </w:rPr>
        <w:t xml:space="preserve"> </w:t>
      </w:r>
      <w:r>
        <w:t>форма</w:t>
      </w:r>
      <w:r>
        <w:rPr>
          <w:spacing w:val="1"/>
        </w:rPr>
        <w:t xml:space="preserve"> </w:t>
      </w:r>
      <w:r>
        <w:t>организации деятельности. Виды проектов. Этапы проектной деятельности. Проектная</w:t>
      </w:r>
      <w:r>
        <w:rPr>
          <w:spacing w:val="1"/>
        </w:rPr>
        <w:t xml:space="preserve"> </w:t>
      </w:r>
      <w:r>
        <w:t>документация.</w:t>
      </w:r>
    </w:p>
    <w:p w14:paraId="52243F0D" w14:textId="77777777" w:rsidR="00416094" w:rsidRDefault="00CC00E5">
      <w:pPr>
        <w:spacing w:line="275" w:lineRule="exact"/>
        <w:ind w:left="662"/>
        <w:jc w:val="both"/>
      </w:pPr>
      <w:r>
        <w:t>Какие</w:t>
      </w:r>
      <w:r>
        <w:rPr>
          <w:spacing w:val="-4"/>
        </w:rPr>
        <w:t xml:space="preserve"> </w:t>
      </w:r>
      <w:r>
        <w:t>бывают</w:t>
      </w:r>
      <w:r>
        <w:rPr>
          <w:spacing w:val="-3"/>
        </w:rPr>
        <w:t xml:space="preserve"> </w:t>
      </w:r>
      <w:r>
        <w:t>профессии.</w:t>
      </w:r>
      <w:r>
        <w:rPr>
          <w:spacing w:val="-3"/>
        </w:rPr>
        <w:t xml:space="preserve"> </w:t>
      </w:r>
      <w:r>
        <w:t>Мир</w:t>
      </w:r>
      <w:r>
        <w:rPr>
          <w:spacing w:val="-3"/>
        </w:rPr>
        <w:t xml:space="preserve"> </w:t>
      </w:r>
      <w:r>
        <w:t>труда</w:t>
      </w:r>
      <w:r>
        <w:rPr>
          <w:spacing w:val="-3"/>
        </w:rPr>
        <w:t xml:space="preserve"> </w:t>
      </w:r>
      <w:r>
        <w:t>и</w:t>
      </w:r>
      <w:r>
        <w:rPr>
          <w:spacing w:val="-3"/>
        </w:rPr>
        <w:t xml:space="preserve"> </w:t>
      </w:r>
      <w:r>
        <w:t>профессий.</w:t>
      </w:r>
      <w:r>
        <w:rPr>
          <w:spacing w:val="-3"/>
        </w:rPr>
        <w:t xml:space="preserve"> </w:t>
      </w:r>
      <w:r>
        <w:t>Социальная</w:t>
      </w:r>
      <w:r>
        <w:rPr>
          <w:spacing w:val="-3"/>
        </w:rPr>
        <w:t xml:space="preserve"> </w:t>
      </w:r>
      <w:r>
        <w:t>значимость</w:t>
      </w:r>
      <w:r>
        <w:rPr>
          <w:spacing w:val="-3"/>
        </w:rPr>
        <w:t xml:space="preserve"> </w:t>
      </w:r>
      <w:r>
        <w:t>профессий</w:t>
      </w:r>
    </w:p>
    <w:p w14:paraId="5393C870" w14:textId="77777777" w:rsidR="00416094" w:rsidRDefault="00CC00E5">
      <w:pPr>
        <w:pStyle w:val="3"/>
        <w:numPr>
          <w:ilvl w:val="0"/>
          <w:numId w:val="8"/>
        </w:numPr>
        <w:tabs>
          <w:tab w:val="left" w:pos="843"/>
        </w:tabs>
        <w:spacing w:before="0" w:after="0" w:line="240" w:lineRule="auto"/>
        <w:ind w:left="842" w:hanging="181"/>
      </w:pPr>
      <w:r>
        <w:t>класс</w:t>
      </w:r>
    </w:p>
    <w:p w14:paraId="677D4E0C" w14:textId="77777777" w:rsidR="00416094" w:rsidRDefault="00CC00E5">
      <w:pPr>
        <w:spacing w:before="24"/>
        <w:ind w:left="662"/>
      </w:pPr>
      <w:r>
        <w:t>Модели</w:t>
      </w:r>
      <w:r>
        <w:rPr>
          <w:spacing w:val="-4"/>
        </w:rPr>
        <w:t xml:space="preserve"> </w:t>
      </w:r>
      <w:r>
        <w:t>и</w:t>
      </w:r>
      <w:r>
        <w:rPr>
          <w:spacing w:val="-3"/>
        </w:rPr>
        <w:t xml:space="preserve"> </w:t>
      </w:r>
      <w:r>
        <w:t>моделирование.</w:t>
      </w:r>
    </w:p>
    <w:p w14:paraId="4D2808A3" w14:textId="77777777" w:rsidR="00416094" w:rsidRDefault="00CC00E5">
      <w:pPr>
        <w:spacing w:before="27" w:line="264" w:lineRule="auto"/>
        <w:ind w:left="662" w:right="4239"/>
      </w:pPr>
      <w:r>
        <w:t>Виды машин и механизмов. Кинематические схемы.</w:t>
      </w:r>
      <w:r>
        <w:rPr>
          <w:spacing w:val="-57"/>
        </w:rPr>
        <w:t xml:space="preserve"> </w:t>
      </w:r>
      <w:r>
        <w:t>Технологические</w:t>
      </w:r>
      <w:r>
        <w:rPr>
          <w:spacing w:val="-3"/>
        </w:rPr>
        <w:t xml:space="preserve"> </w:t>
      </w:r>
      <w:r>
        <w:t>задачи</w:t>
      </w:r>
      <w:r>
        <w:rPr>
          <w:spacing w:val="-1"/>
        </w:rPr>
        <w:t xml:space="preserve"> </w:t>
      </w:r>
      <w:r>
        <w:t>и</w:t>
      </w:r>
      <w:r>
        <w:rPr>
          <w:spacing w:val="-1"/>
        </w:rPr>
        <w:t xml:space="preserve"> </w:t>
      </w:r>
      <w:r>
        <w:t>способы</w:t>
      </w:r>
      <w:r>
        <w:rPr>
          <w:spacing w:val="-2"/>
        </w:rPr>
        <w:t xml:space="preserve"> </w:t>
      </w:r>
      <w:r>
        <w:t>их</w:t>
      </w:r>
      <w:r>
        <w:rPr>
          <w:spacing w:val="1"/>
        </w:rPr>
        <w:t xml:space="preserve"> </w:t>
      </w:r>
      <w:r>
        <w:t>решения.</w:t>
      </w:r>
    </w:p>
    <w:p w14:paraId="13E02CBC" w14:textId="77777777" w:rsidR="00416094" w:rsidRDefault="00CC00E5">
      <w:pPr>
        <w:spacing w:line="264" w:lineRule="auto"/>
        <w:ind w:left="662" w:right="1226"/>
      </w:pPr>
      <w:r>
        <w:t xml:space="preserve">Техническое моделирование и конструирование. Конструкторская </w:t>
      </w:r>
      <w:r>
        <w:t>документация.</w:t>
      </w:r>
      <w:r>
        <w:rPr>
          <w:spacing w:val="-57"/>
        </w:rPr>
        <w:t xml:space="preserve"> </w:t>
      </w:r>
      <w:r>
        <w:t>Перспективы</w:t>
      </w:r>
      <w:r>
        <w:rPr>
          <w:spacing w:val="-2"/>
        </w:rPr>
        <w:t xml:space="preserve"> </w:t>
      </w:r>
      <w:r>
        <w:t>развития</w:t>
      </w:r>
      <w:r>
        <w:rPr>
          <w:spacing w:val="-3"/>
        </w:rPr>
        <w:t xml:space="preserve"> </w:t>
      </w:r>
      <w:r>
        <w:t>техники и</w:t>
      </w:r>
      <w:r>
        <w:rPr>
          <w:spacing w:val="-2"/>
        </w:rPr>
        <w:t xml:space="preserve"> </w:t>
      </w:r>
      <w:r>
        <w:t>технологий.</w:t>
      </w:r>
    </w:p>
    <w:p w14:paraId="1A20E1C5" w14:textId="77777777" w:rsidR="00416094" w:rsidRDefault="00CC00E5">
      <w:pPr>
        <w:ind w:left="662"/>
      </w:pPr>
      <w:r>
        <w:t>Мир</w:t>
      </w:r>
      <w:r>
        <w:rPr>
          <w:spacing w:val="-3"/>
        </w:rPr>
        <w:t xml:space="preserve"> </w:t>
      </w:r>
      <w:r>
        <w:t>профессий.</w:t>
      </w:r>
      <w:r>
        <w:rPr>
          <w:spacing w:val="-3"/>
        </w:rPr>
        <w:t xml:space="preserve"> </w:t>
      </w:r>
      <w:r>
        <w:t>Инженерные</w:t>
      </w:r>
      <w:r>
        <w:rPr>
          <w:spacing w:val="-5"/>
        </w:rPr>
        <w:t xml:space="preserve"> </w:t>
      </w:r>
      <w:r>
        <w:t>профессии.</w:t>
      </w:r>
    </w:p>
    <w:p w14:paraId="7A820241" w14:textId="77777777" w:rsidR="00416094" w:rsidRDefault="00416094">
      <w:pPr>
        <w:spacing w:before="9"/>
        <w:rPr>
          <w:sz w:val="28"/>
        </w:rPr>
      </w:pPr>
    </w:p>
    <w:p w14:paraId="689D6096" w14:textId="77777777" w:rsidR="00416094" w:rsidRDefault="00CC00E5">
      <w:pPr>
        <w:pStyle w:val="3"/>
        <w:numPr>
          <w:ilvl w:val="0"/>
          <w:numId w:val="8"/>
        </w:numPr>
        <w:tabs>
          <w:tab w:val="left" w:pos="843"/>
        </w:tabs>
        <w:spacing w:before="0" w:after="0" w:line="240" w:lineRule="auto"/>
        <w:ind w:left="842" w:hanging="181"/>
      </w:pPr>
      <w:r>
        <w:t>класс</w:t>
      </w:r>
    </w:p>
    <w:p w14:paraId="788F46C3" w14:textId="77777777" w:rsidR="00416094" w:rsidRDefault="00CC00E5">
      <w:pPr>
        <w:spacing w:before="24" w:line="264" w:lineRule="auto"/>
        <w:ind w:left="662" w:right="2463"/>
      </w:pPr>
      <w:r>
        <w:t>Создание</w:t>
      </w:r>
      <w:r>
        <w:rPr>
          <w:spacing w:val="-5"/>
        </w:rPr>
        <w:t xml:space="preserve"> </w:t>
      </w:r>
      <w:r>
        <w:t>технологий</w:t>
      </w:r>
      <w:r>
        <w:rPr>
          <w:spacing w:val="-5"/>
        </w:rPr>
        <w:t xml:space="preserve"> </w:t>
      </w:r>
      <w:r>
        <w:t>как</w:t>
      </w:r>
      <w:r>
        <w:rPr>
          <w:spacing w:val="-4"/>
        </w:rPr>
        <w:t xml:space="preserve"> </w:t>
      </w:r>
      <w:r>
        <w:t>основная</w:t>
      </w:r>
      <w:r>
        <w:rPr>
          <w:spacing w:val="-3"/>
        </w:rPr>
        <w:t xml:space="preserve"> </w:t>
      </w:r>
      <w:r>
        <w:t>задача</w:t>
      </w:r>
      <w:r>
        <w:rPr>
          <w:spacing w:val="-5"/>
        </w:rPr>
        <w:t xml:space="preserve"> </w:t>
      </w:r>
      <w:r>
        <w:t>современной</w:t>
      </w:r>
      <w:r>
        <w:rPr>
          <w:spacing w:val="-3"/>
        </w:rPr>
        <w:t xml:space="preserve"> </w:t>
      </w:r>
      <w:r>
        <w:t>науки.</w:t>
      </w:r>
      <w:r>
        <w:rPr>
          <w:spacing w:val="-57"/>
        </w:rPr>
        <w:t xml:space="preserve"> </w:t>
      </w:r>
      <w:r>
        <w:t>Промышленная</w:t>
      </w:r>
      <w:r>
        <w:rPr>
          <w:spacing w:val="-1"/>
        </w:rPr>
        <w:t xml:space="preserve"> </w:t>
      </w:r>
      <w:r>
        <w:t>эстетика. Дизайн.</w:t>
      </w:r>
    </w:p>
    <w:p w14:paraId="2B9A92BD" w14:textId="77777777" w:rsidR="00416094" w:rsidRDefault="00CC00E5">
      <w:pPr>
        <w:ind w:left="662"/>
      </w:pPr>
      <w:r>
        <w:t>Народные</w:t>
      </w:r>
      <w:r>
        <w:rPr>
          <w:spacing w:val="-4"/>
        </w:rPr>
        <w:t xml:space="preserve"> </w:t>
      </w:r>
      <w:r>
        <w:t>ремёсла.</w:t>
      </w:r>
      <w:r>
        <w:rPr>
          <w:spacing w:val="1"/>
        </w:rPr>
        <w:t xml:space="preserve"> </w:t>
      </w:r>
      <w:r>
        <w:t>Народные</w:t>
      </w:r>
      <w:r>
        <w:rPr>
          <w:spacing w:val="-4"/>
        </w:rPr>
        <w:t xml:space="preserve"> </w:t>
      </w:r>
      <w:r>
        <w:t>ремёсла</w:t>
      </w:r>
      <w:r>
        <w:rPr>
          <w:spacing w:val="-2"/>
        </w:rPr>
        <w:t xml:space="preserve"> </w:t>
      </w:r>
      <w:r>
        <w:t>и</w:t>
      </w:r>
      <w:r>
        <w:rPr>
          <w:spacing w:val="-1"/>
        </w:rPr>
        <w:t xml:space="preserve"> </w:t>
      </w:r>
      <w:r>
        <w:t>промыслы</w:t>
      </w:r>
      <w:r>
        <w:rPr>
          <w:spacing w:val="-3"/>
        </w:rPr>
        <w:t xml:space="preserve"> </w:t>
      </w:r>
      <w:r>
        <w:t>России.</w:t>
      </w:r>
    </w:p>
    <w:p w14:paraId="63FC25B7" w14:textId="77777777" w:rsidR="00416094" w:rsidRDefault="00CC00E5">
      <w:pPr>
        <w:spacing w:before="64" w:line="264" w:lineRule="auto"/>
        <w:ind w:left="662"/>
      </w:pPr>
      <w:r>
        <w:t>Цифровизация производства. Цифровые технологии и способы обработки информации.</w:t>
      </w:r>
      <w:r>
        <w:rPr>
          <w:spacing w:val="1"/>
        </w:rPr>
        <w:t xml:space="preserve"> </w:t>
      </w:r>
      <w:r>
        <w:t>Управление</w:t>
      </w:r>
      <w:r>
        <w:rPr>
          <w:spacing w:val="12"/>
        </w:rPr>
        <w:t xml:space="preserve"> </w:t>
      </w:r>
      <w:r>
        <w:t>технологическими</w:t>
      </w:r>
      <w:r>
        <w:rPr>
          <w:spacing w:val="14"/>
        </w:rPr>
        <w:t xml:space="preserve"> </w:t>
      </w:r>
      <w:r>
        <w:t>процессами.</w:t>
      </w:r>
      <w:r>
        <w:rPr>
          <w:spacing w:val="13"/>
        </w:rPr>
        <w:t xml:space="preserve"> </w:t>
      </w:r>
      <w:r>
        <w:t>Управление</w:t>
      </w:r>
      <w:r>
        <w:rPr>
          <w:spacing w:val="13"/>
        </w:rPr>
        <w:t xml:space="preserve"> </w:t>
      </w:r>
      <w:r>
        <w:t>производством.</w:t>
      </w:r>
      <w:r>
        <w:rPr>
          <w:spacing w:val="12"/>
        </w:rPr>
        <w:t xml:space="preserve"> </w:t>
      </w:r>
      <w:r>
        <w:t>Современные</w:t>
      </w:r>
      <w:r>
        <w:rPr>
          <w:spacing w:val="12"/>
        </w:rPr>
        <w:t xml:space="preserve"> </w:t>
      </w:r>
      <w:r>
        <w:t>и</w:t>
      </w:r>
      <w:r>
        <w:rPr>
          <w:spacing w:val="-57"/>
        </w:rPr>
        <w:t xml:space="preserve"> </w:t>
      </w:r>
      <w:r>
        <w:t>перспективные</w:t>
      </w:r>
      <w:r>
        <w:rPr>
          <w:spacing w:val="-3"/>
        </w:rPr>
        <w:t xml:space="preserve"> </w:t>
      </w:r>
      <w:r>
        <w:t>технологии.</w:t>
      </w:r>
    </w:p>
    <w:p w14:paraId="5B3FBB24" w14:textId="77777777" w:rsidR="00416094" w:rsidRDefault="00CC00E5">
      <w:pPr>
        <w:tabs>
          <w:tab w:val="left" w:pos="2036"/>
          <w:tab w:val="left" w:pos="2407"/>
          <w:tab w:val="left" w:pos="3707"/>
          <w:tab w:val="left" w:pos="5124"/>
          <w:tab w:val="left" w:pos="6899"/>
          <w:tab w:val="left" w:pos="8654"/>
        </w:tabs>
        <w:spacing w:before="2" w:line="264" w:lineRule="auto"/>
        <w:ind w:left="662" w:right="414"/>
      </w:pPr>
      <w:r>
        <w:t xml:space="preserve">Понятие высокотехнологичных отраслей. «Высокие технологии» </w:t>
      </w:r>
      <w:r>
        <w:t>двойного назначения.</w:t>
      </w:r>
      <w:r>
        <w:rPr>
          <w:spacing w:val="1"/>
        </w:rPr>
        <w:t xml:space="preserve"> </w:t>
      </w:r>
      <w:r>
        <w:t>Разработка</w:t>
      </w:r>
      <w:r>
        <w:tab/>
        <w:t>и</w:t>
      </w:r>
      <w:r>
        <w:tab/>
        <w:t>внедрение</w:t>
      </w:r>
      <w:r>
        <w:tab/>
        <w:t>технологий</w:t>
      </w:r>
      <w:r>
        <w:tab/>
        <w:t>многократного</w:t>
      </w:r>
      <w:r>
        <w:tab/>
        <w:t>использования</w:t>
      </w:r>
      <w:r>
        <w:rPr>
          <w:spacing w:val="-1"/>
        </w:rPr>
        <w:t xml:space="preserve"> материалов,</w:t>
      </w:r>
      <w:r>
        <w:rPr>
          <w:spacing w:val="-57"/>
        </w:rPr>
        <w:t xml:space="preserve">                                             </w:t>
      </w:r>
      <w:r>
        <w:t>технологий</w:t>
      </w:r>
      <w:r>
        <w:rPr>
          <w:spacing w:val="-3"/>
        </w:rPr>
        <w:t xml:space="preserve"> </w:t>
      </w:r>
      <w:r>
        <w:t>безотходного</w:t>
      </w:r>
      <w:r>
        <w:rPr>
          <w:spacing w:val="-1"/>
        </w:rPr>
        <w:t xml:space="preserve"> </w:t>
      </w:r>
      <w:r>
        <w:t>производства.</w:t>
      </w:r>
    </w:p>
    <w:p w14:paraId="36FB2FDE" w14:textId="77777777" w:rsidR="00416094" w:rsidRDefault="00CC00E5">
      <w:pPr>
        <w:spacing w:line="275" w:lineRule="exact"/>
        <w:ind w:left="662"/>
      </w:pPr>
      <w:r>
        <w:t>Мир</w:t>
      </w:r>
      <w:r>
        <w:rPr>
          <w:spacing w:val="-4"/>
        </w:rPr>
        <w:t xml:space="preserve"> </w:t>
      </w:r>
      <w:r>
        <w:t>профессий.</w:t>
      </w:r>
      <w:r>
        <w:rPr>
          <w:spacing w:val="-3"/>
        </w:rPr>
        <w:t xml:space="preserve"> </w:t>
      </w:r>
      <w:r>
        <w:t>Профессии,</w:t>
      </w:r>
      <w:r>
        <w:rPr>
          <w:spacing w:val="-3"/>
        </w:rPr>
        <w:t xml:space="preserve"> </w:t>
      </w:r>
      <w:r>
        <w:t>связанные</w:t>
      </w:r>
      <w:r>
        <w:rPr>
          <w:spacing w:val="-5"/>
        </w:rPr>
        <w:t xml:space="preserve"> </w:t>
      </w:r>
      <w:r>
        <w:t>с</w:t>
      </w:r>
      <w:r>
        <w:rPr>
          <w:spacing w:val="-4"/>
        </w:rPr>
        <w:t xml:space="preserve"> </w:t>
      </w:r>
      <w:r>
        <w:t>дизайном,</w:t>
      </w:r>
      <w:r>
        <w:rPr>
          <w:spacing w:val="-3"/>
        </w:rPr>
        <w:t xml:space="preserve"> </w:t>
      </w:r>
      <w:r>
        <w:t>их</w:t>
      </w:r>
      <w:r>
        <w:rPr>
          <w:spacing w:val="-2"/>
        </w:rPr>
        <w:t xml:space="preserve"> </w:t>
      </w:r>
      <w:r>
        <w:t>востребованность</w:t>
      </w:r>
      <w:r>
        <w:rPr>
          <w:spacing w:val="-3"/>
        </w:rPr>
        <w:t xml:space="preserve"> </w:t>
      </w:r>
      <w:r>
        <w:t>на</w:t>
      </w:r>
      <w:r>
        <w:rPr>
          <w:spacing w:val="-4"/>
        </w:rPr>
        <w:t xml:space="preserve"> </w:t>
      </w:r>
      <w:r>
        <w:t>рынке</w:t>
      </w:r>
      <w:r>
        <w:rPr>
          <w:spacing w:val="-4"/>
        </w:rPr>
        <w:t xml:space="preserve"> </w:t>
      </w:r>
      <w:r>
        <w:t>труда.</w:t>
      </w:r>
    </w:p>
    <w:p w14:paraId="5D681EAE" w14:textId="77777777" w:rsidR="00416094" w:rsidRDefault="00416094">
      <w:pPr>
        <w:spacing w:before="2"/>
        <w:rPr>
          <w:sz w:val="29"/>
        </w:rPr>
      </w:pPr>
    </w:p>
    <w:p w14:paraId="7E6DDA8A" w14:textId="77777777" w:rsidR="00416094" w:rsidRDefault="00CC00E5">
      <w:pPr>
        <w:pStyle w:val="3"/>
        <w:numPr>
          <w:ilvl w:val="0"/>
          <w:numId w:val="8"/>
        </w:numPr>
        <w:tabs>
          <w:tab w:val="left" w:pos="843"/>
        </w:tabs>
        <w:spacing w:before="1" w:after="0" w:line="240" w:lineRule="auto"/>
        <w:ind w:left="842" w:hanging="181"/>
        <w:jc w:val="both"/>
      </w:pPr>
      <w:r>
        <w:t>класс</w:t>
      </w:r>
    </w:p>
    <w:p w14:paraId="5765DE76" w14:textId="77777777" w:rsidR="00416094" w:rsidRDefault="00CC00E5">
      <w:pPr>
        <w:spacing w:before="24" w:line="264" w:lineRule="auto"/>
        <w:ind w:left="662" w:right="407"/>
        <w:jc w:val="both"/>
      </w:pPr>
      <w:r>
        <w:t>Общие</w:t>
      </w:r>
      <w:r>
        <w:rPr>
          <w:spacing w:val="1"/>
        </w:rPr>
        <w:t xml:space="preserve"> </w:t>
      </w:r>
      <w:r>
        <w:t>принципы</w:t>
      </w:r>
      <w:r>
        <w:rPr>
          <w:spacing w:val="1"/>
        </w:rPr>
        <w:t xml:space="preserve"> </w:t>
      </w:r>
      <w:r>
        <w:t>управления.</w:t>
      </w:r>
      <w:r>
        <w:rPr>
          <w:spacing w:val="1"/>
        </w:rPr>
        <w:t xml:space="preserve"> </w:t>
      </w:r>
      <w:r>
        <w:t>Управление</w:t>
      </w:r>
      <w:r>
        <w:rPr>
          <w:spacing w:val="1"/>
        </w:rPr>
        <w:t xml:space="preserve"> </w:t>
      </w:r>
      <w:r>
        <w:t>и</w:t>
      </w:r>
      <w:r>
        <w:rPr>
          <w:spacing w:val="1"/>
        </w:rPr>
        <w:t xml:space="preserve"> </w:t>
      </w:r>
      <w:r>
        <w:t>организация.</w:t>
      </w:r>
      <w:r>
        <w:rPr>
          <w:spacing w:val="1"/>
        </w:rPr>
        <w:t xml:space="preserve"> </w:t>
      </w:r>
      <w:r>
        <w:t>Управление</w:t>
      </w:r>
      <w:r>
        <w:rPr>
          <w:spacing w:val="1"/>
        </w:rPr>
        <w:t xml:space="preserve"> </w:t>
      </w:r>
      <w:r>
        <w:t>современным</w:t>
      </w:r>
      <w:r>
        <w:rPr>
          <w:spacing w:val="1"/>
        </w:rPr>
        <w:t xml:space="preserve"> </w:t>
      </w:r>
      <w:r>
        <w:t>производством.</w:t>
      </w:r>
    </w:p>
    <w:p w14:paraId="7A14384B" w14:textId="77777777" w:rsidR="00416094" w:rsidRDefault="00CC00E5">
      <w:pPr>
        <w:spacing w:line="264" w:lineRule="auto"/>
        <w:ind w:left="662" w:right="412"/>
        <w:jc w:val="both"/>
      </w:pPr>
      <w:r>
        <w:t>Производство</w:t>
      </w:r>
      <w:r>
        <w:rPr>
          <w:spacing w:val="1"/>
        </w:rPr>
        <w:t xml:space="preserve"> </w:t>
      </w:r>
      <w:r>
        <w:t>и</w:t>
      </w:r>
      <w:r>
        <w:rPr>
          <w:spacing w:val="1"/>
        </w:rPr>
        <w:t xml:space="preserve"> </w:t>
      </w:r>
      <w:r>
        <w:t>его</w:t>
      </w:r>
      <w:r>
        <w:rPr>
          <w:spacing w:val="1"/>
        </w:rPr>
        <w:t xml:space="preserve"> </w:t>
      </w:r>
      <w:r>
        <w:t>виды.</w:t>
      </w:r>
      <w:r>
        <w:rPr>
          <w:spacing w:val="1"/>
        </w:rPr>
        <w:t xml:space="preserve"> </w:t>
      </w:r>
      <w:r>
        <w:t>Инновации</w:t>
      </w:r>
      <w:r>
        <w:rPr>
          <w:spacing w:val="1"/>
        </w:rPr>
        <w:t xml:space="preserve"> </w:t>
      </w:r>
      <w:r>
        <w:t>и</w:t>
      </w:r>
      <w:r>
        <w:rPr>
          <w:spacing w:val="1"/>
        </w:rPr>
        <w:t xml:space="preserve"> </w:t>
      </w:r>
      <w:r>
        <w:t>инновационные</w:t>
      </w:r>
      <w:r>
        <w:rPr>
          <w:spacing w:val="1"/>
        </w:rPr>
        <w:t xml:space="preserve"> </w:t>
      </w:r>
      <w:r>
        <w:t>процессы</w:t>
      </w:r>
      <w:r>
        <w:rPr>
          <w:spacing w:val="1"/>
        </w:rPr>
        <w:t xml:space="preserve"> </w:t>
      </w:r>
      <w:r>
        <w:t>на</w:t>
      </w:r>
      <w:r>
        <w:rPr>
          <w:spacing w:val="1"/>
        </w:rPr>
        <w:t xml:space="preserve"> </w:t>
      </w:r>
      <w:r>
        <w:t>предприятиях.</w:t>
      </w:r>
      <w:r>
        <w:rPr>
          <w:spacing w:val="1"/>
        </w:rPr>
        <w:t xml:space="preserve"> </w:t>
      </w:r>
      <w:r>
        <w:t>Управление</w:t>
      </w:r>
      <w:r>
        <w:rPr>
          <w:spacing w:val="-2"/>
        </w:rPr>
        <w:t xml:space="preserve"> </w:t>
      </w:r>
      <w:r>
        <w:t>инновациями.</w:t>
      </w:r>
    </w:p>
    <w:p w14:paraId="74C096DF" w14:textId="77777777" w:rsidR="00416094" w:rsidRDefault="00CC00E5">
      <w:pPr>
        <w:ind w:left="662"/>
        <w:jc w:val="both"/>
      </w:pPr>
      <w:r>
        <w:t>Рынок</w:t>
      </w:r>
      <w:r>
        <w:rPr>
          <w:spacing w:val="-3"/>
        </w:rPr>
        <w:t xml:space="preserve"> </w:t>
      </w:r>
      <w:r>
        <w:t>труда.</w:t>
      </w:r>
      <w:r>
        <w:rPr>
          <w:spacing w:val="-3"/>
        </w:rPr>
        <w:t xml:space="preserve"> </w:t>
      </w:r>
      <w:r>
        <w:t>Функции</w:t>
      </w:r>
      <w:r>
        <w:rPr>
          <w:spacing w:val="-3"/>
        </w:rPr>
        <w:t xml:space="preserve"> </w:t>
      </w:r>
      <w:r>
        <w:t>рынка</w:t>
      </w:r>
      <w:r>
        <w:rPr>
          <w:spacing w:val="-4"/>
        </w:rPr>
        <w:t xml:space="preserve"> </w:t>
      </w:r>
      <w:r>
        <w:t>труда.</w:t>
      </w:r>
      <w:r>
        <w:rPr>
          <w:spacing w:val="-3"/>
        </w:rPr>
        <w:t xml:space="preserve"> </w:t>
      </w:r>
      <w:r>
        <w:t>Трудовые</w:t>
      </w:r>
      <w:r>
        <w:rPr>
          <w:spacing w:val="-2"/>
        </w:rPr>
        <w:t xml:space="preserve"> </w:t>
      </w:r>
      <w:r>
        <w:t>ресурсы.</w:t>
      </w:r>
    </w:p>
    <w:p w14:paraId="1B68CC25" w14:textId="77777777" w:rsidR="00416094" w:rsidRDefault="00CC00E5">
      <w:pPr>
        <w:spacing w:before="27" w:line="264" w:lineRule="auto"/>
        <w:ind w:left="662" w:right="404"/>
        <w:jc w:val="both"/>
      </w:pPr>
      <w:r>
        <w:t>Мир</w:t>
      </w:r>
      <w:r>
        <w:rPr>
          <w:spacing w:val="1"/>
        </w:rPr>
        <w:t xml:space="preserve"> </w:t>
      </w:r>
      <w:r>
        <w:t>профессий.</w:t>
      </w:r>
      <w:r>
        <w:rPr>
          <w:spacing w:val="1"/>
        </w:rPr>
        <w:t xml:space="preserve"> </w:t>
      </w:r>
      <w:r>
        <w:t>Профессия,</w:t>
      </w:r>
      <w:r>
        <w:rPr>
          <w:spacing w:val="1"/>
        </w:rPr>
        <w:t xml:space="preserve"> </w:t>
      </w:r>
      <w:r>
        <w:t>квалификация</w:t>
      </w:r>
      <w:r>
        <w:rPr>
          <w:spacing w:val="1"/>
        </w:rPr>
        <w:t xml:space="preserve"> </w:t>
      </w:r>
      <w:r>
        <w:t>и</w:t>
      </w:r>
      <w:r>
        <w:rPr>
          <w:spacing w:val="1"/>
        </w:rPr>
        <w:t xml:space="preserve"> </w:t>
      </w:r>
      <w:r>
        <w:t>компетенции.</w:t>
      </w:r>
      <w:r>
        <w:rPr>
          <w:spacing w:val="1"/>
        </w:rPr>
        <w:t xml:space="preserve"> </w:t>
      </w:r>
      <w:r>
        <w:t>Выбор</w:t>
      </w:r>
      <w:r>
        <w:rPr>
          <w:spacing w:val="1"/>
        </w:rPr>
        <w:t xml:space="preserve"> </w:t>
      </w:r>
      <w:r>
        <w:t>профессии</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интересов</w:t>
      </w:r>
      <w:r>
        <w:rPr>
          <w:spacing w:val="1"/>
        </w:rPr>
        <w:t xml:space="preserve"> </w:t>
      </w:r>
      <w:r>
        <w:t>и</w:t>
      </w:r>
      <w:r>
        <w:rPr>
          <w:spacing w:val="1"/>
        </w:rPr>
        <w:t xml:space="preserve"> </w:t>
      </w:r>
      <w:r>
        <w:t>способностей</w:t>
      </w:r>
      <w:r>
        <w:rPr>
          <w:spacing w:val="1"/>
        </w:rPr>
        <w:t xml:space="preserve"> </w:t>
      </w:r>
      <w:r>
        <w:t>человека.</w:t>
      </w:r>
      <w:r>
        <w:rPr>
          <w:spacing w:val="61"/>
        </w:rPr>
        <w:t xml:space="preserve"> </w:t>
      </w:r>
      <w:r>
        <w:t>Профессиональное</w:t>
      </w:r>
      <w:r>
        <w:rPr>
          <w:spacing w:val="1"/>
        </w:rPr>
        <w:t xml:space="preserve"> </w:t>
      </w:r>
      <w:r>
        <w:t>самоопределение.</w:t>
      </w:r>
    </w:p>
    <w:p w14:paraId="1E6C66E8" w14:textId="77777777" w:rsidR="00416094" w:rsidRDefault="00416094">
      <w:pPr>
        <w:spacing w:before="9"/>
        <w:rPr>
          <w:sz w:val="26"/>
        </w:rPr>
      </w:pPr>
    </w:p>
    <w:p w14:paraId="3FB4A65A" w14:textId="77777777" w:rsidR="00416094" w:rsidRDefault="00CC00E5">
      <w:pPr>
        <w:pStyle w:val="3"/>
        <w:numPr>
          <w:ilvl w:val="0"/>
          <w:numId w:val="8"/>
        </w:numPr>
        <w:tabs>
          <w:tab w:val="left" w:pos="843"/>
        </w:tabs>
        <w:spacing w:before="0" w:after="0" w:line="240" w:lineRule="auto"/>
        <w:ind w:left="842" w:hanging="181"/>
        <w:jc w:val="both"/>
      </w:pPr>
      <w:r>
        <w:t>класс</w:t>
      </w:r>
    </w:p>
    <w:p w14:paraId="105E9CE5" w14:textId="77777777" w:rsidR="00416094" w:rsidRDefault="00CC00E5">
      <w:pPr>
        <w:spacing w:before="24" w:line="264" w:lineRule="auto"/>
        <w:ind w:left="662" w:right="415"/>
        <w:jc w:val="both"/>
      </w:pPr>
      <w:r>
        <w:t>Предпринимательство</w:t>
      </w:r>
      <w:r>
        <w:rPr>
          <w:spacing w:val="1"/>
        </w:rPr>
        <w:t xml:space="preserve"> </w:t>
      </w:r>
      <w:r>
        <w:t>и</w:t>
      </w:r>
      <w:r>
        <w:rPr>
          <w:spacing w:val="1"/>
        </w:rPr>
        <w:t xml:space="preserve"> </w:t>
      </w:r>
      <w:r>
        <w:t>предприниматель.</w:t>
      </w:r>
      <w:r>
        <w:rPr>
          <w:spacing w:val="1"/>
        </w:rPr>
        <w:t xml:space="preserve"> </w:t>
      </w:r>
      <w:r>
        <w:t>Сущность</w:t>
      </w:r>
      <w:r>
        <w:rPr>
          <w:spacing w:val="1"/>
        </w:rPr>
        <w:t xml:space="preserve"> </w:t>
      </w:r>
      <w:r>
        <w:t>культуры</w:t>
      </w:r>
      <w:r>
        <w:rPr>
          <w:spacing w:val="1"/>
        </w:rPr>
        <w:t xml:space="preserve"> </w:t>
      </w:r>
      <w:r>
        <w:t>предпринимательства.</w:t>
      </w:r>
      <w:r>
        <w:rPr>
          <w:spacing w:val="-57"/>
        </w:rPr>
        <w:t xml:space="preserve"> </w:t>
      </w:r>
      <w:r>
        <w:t>Виды</w:t>
      </w:r>
      <w:r>
        <w:rPr>
          <w:spacing w:val="-1"/>
        </w:rPr>
        <w:t xml:space="preserve"> </w:t>
      </w:r>
      <w:r>
        <w:t>предпринимательской деятельности.</w:t>
      </w:r>
    </w:p>
    <w:p w14:paraId="18B5BAA3" w14:textId="77777777" w:rsidR="00416094" w:rsidRDefault="00CC00E5">
      <w:pPr>
        <w:spacing w:line="264" w:lineRule="auto"/>
        <w:ind w:left="662" w:right="410"/>
        <w:jc w:val="both"/>
      </w:pPr>
      <w:r>
        <w:t>Внутренняя и внешняя среда предпринимательства. Базовые составляющие внутренней</w:t>
      </w:r>
      <w:r>
        <w:rPr>
          <w:spacing w:val="1"/>
        </w:rPr>
        <w:t xml:space="preserve"> </w:t>
      </w:r>
      <w:r>
        <w:t>среды.</w:t>
      </w:r>
    </w:p>
    <w:p w14:paraId="0EC5B099" w14:textId="77777777" w:rsidR="00416094" w:rsidRDefault="00CC00E5">
      <w:pPr>
        <w:spacing w:line="264" w:lineRule="auto"/>
        <w:ind w:left="662" w:right="404"/>
        <w:jc w:val="both"/>
      </w:pPr>
      <w:r>
        <w:t>Модель реализации бизнес-идеи. Этапы разработки бизнес-проекта: анализ выбранного</w:t>
      </w:r>
      <w:r>
        <w:rPr>
          <w:spacing w:val="1"/>
        </w:rPr>
        <w:t xml:space="preserve"> </w:t>
      </w:r>
      <w:r>
        <w:t>направления экономической деятельности, создание логотипа фирмы, разработка бизнес-</w:t>
      </w:r>
      <w:r>
        <w:rPr>
          <w:spacing w:val="-57"/>
        </w:rPr>
        <w:t xml:space="preserve"> </w:t>
      </w:r>
      <w:r>
        <w:t>плана.</w:t>
      </w:r>
      <w:r>
        <w:rPr>
          <w:spacing w:val="-1"/>
        </w:rPr>
        <w:t xml:space="preserve"> </w:t>
      </w:r>
      <w:r>
        <w:t>Эффективность</w:t>
      </w:r>
      <w:r>
        <w:rPr>
          <w:spacing w:val="-2"/>
        </w:rPr>
        <w:t xml:space="preserve"> </w:t>
      </w:r>
      <w:r>
        <w:t>предпринимательской</w:t>
      </w:r>
      <w:r>
        <w:rPr>
          <w:spacing w:val="-2"/>
        </w:rPr>
        <w:t xml:space="preserve"> </w:t>
      </w:r>
      <w:r>
        <w:t>деятельности.</w:t>
      </w:r>
    </w:p>
    <w:p w14:paraId="51148598" w14:textId="77777777" w:rsidR="00416094" w:rsidRDefault="00CC00E5">
      <w:pPr>
        <w:spacing w:line="264" w:lineRule="auto"/>
        <w:ind w:left="662" w:right="411"/>
        <w:jc w:val="both"/>
      </w:pPr>
      <w:r>
        <w:t>Технологическое</w:t>
      </w:r>
      <w:r>
        <w:rPr>
          <w:spacing w:val="1"/>
        </w:rPr>
        <w:t xml:space="preserve"> </w:t>
      </w:r>
      <w:r>
        <w:t>предпринимательство.</w:t>
      </w:r>
      <w:r>
        <w:rPr>
          <w:spacing w:val="1"/>
        </w:rPr>
        <w:t xml:space="preserve"> </w:t>
      </w:r>
      <w:r>
        <w:t>Инновации</w:t>
      </w:r>
      <w:r>
        <w:rPr>
          <w:spacing w:val="1"/>
        </w:rPr>
        <w:t xml:space="preserve"> </w:t>
      </w:r>
      <w:r>
        <w:t>и</w:t>
      </w:r>
      <w:r>
        <w:rPr>
          <w:spacing w:val="1"/>
        </w:rPr>
        <w:t xml:space="preserve"> </w:t>
      </w:r>
      <w:r>
        <w:t>их</w:t>
      </w:r>
      <w:r>
        <w:rPr>
          <w:spacing w:val="1"/>
        </w:rPr>
        <w:t xml:space="preserve"> </w:t>
      </w:r>
      <w:r>
        <w:t>виды.</w:t>
      </w:r>
      <w:r>
        <w:rPr>
          <w:spacing w:val="1"/>
        </w:rPr>
        <w:t xml:space="preserve"> </w:t>
      </w:r>
      <w:r>
        <w:t>Новые</w:t>
      </w:r>
      <w:r>
        <w:rPr>
          <w:spacing w:val="1"/>
        </w:rPr>
        <w:t xml:space="preserve"> </w:t>
      </w:r>
      <w:r>
        <w:t>рынки</w:t>
      </w:r>
      <w:r>
        <w:rPr>
          <w:spacing w:val="1"/>
        </w:rPr>
        <w:t xml:space="preserve"> </w:t>
      </w:r>
      <w:r>
        <w:t>для</w:t>
      </w:r>
      <w:r>
        <w:rPr>
          <w:spacing w:val="1"/>
        </w:rPr>
        <w:t xml:space="preserve"> </w:t>
      </w:r>
      <w:r>
        <w:t>продуктов.</w:t>
      </w:r>
    </w:p>
    <w:p w14:paraId="1B55F1E9" w14:textId="77777777" w:rsidR="00416094" w:rsidRDefault="00CC00E5">
      <w:pPr>
        <w:ind w:left="662"/>
        <w:jc w:val="both"/>
      </w:pPr>
      <w:r>
        <w:t>Мир</w:t>
      </w:r>
      <w:r>
        <w:rPr>
          <w:spacing w:val="-2"/>
        </w:rPr>
        <w:t xml:space="preserve"> </w:t>
      </w:r>
      <w:r>
        <w:t>профессий.</w:t>
      </w:r>
      <w:r>
        <w:rPr>
          <w:spacing w:val="-2"/>
        </w:rPr>
        <w:t xml:space="preserve"> </w:t>
      </w:r>
      <w:r>
        <w:t>Выбор</w:t>
      </w:r>
      <w:r>
        <w:rPr>
          <w:spacing w:val="-2"/>
        </w:rPr>
        <w:t xml:space="preserve"> </w:t>
      </w:r>
      <w:r>
        <w:t>профессии.</w:t>
      </w:r>
    </w:p>
    <w:p w14:paraId="4B2E3B61" w14:textId="77777777" w:rsidR="00416094" w:rsidRDefault="00CC00E5">
      <w:pPr>
        <w:pStyle w:val="3"/>
        <w:spacing w:before="1" w:line="600" w:lineRule="atLeast"/>
        <w:ind w:right="4698"/>
        <w:jc w:val="both"/>
      </w:pPr>
      <w:r>
        <w:lastRenderedPageBreak/>
        <w:t>Модуль «Компьютерная графика. Черчение»</w:t>
      </w:r>
      <w:r>
        <w:rPr>
          <w:spacing w:val="-58"/>
        </w:rPr>
        <w:t xml:space="preserve"> </w:t>
      </w:r>
      <w:r>
        <w:t>5</w:t>
      </w:r>
      <w:r>
        <w:rPr>
          <w:spacing w:val="-1"/>
        </w:rPr>
        <w:t xml:space="preserve"> </w:t>
      </w:r>
      <w:r>
        <w:t>класс</w:t>
      </w:r>
    </w:p>
    <w:p w14:paraId="47A8D9DF" w14:textId="77777777" w:rsidR="00416094" w:rsidRDefault="00CC00E5">
      <w:pPr>
        <w:spacing w:before="31" w:line="264" w:lineRule="auto"/>
        <w:ind w:left="662" w:right="406"/>
        <w:jc w:val="both"/>
      </w:pPr>
      <w:r>
        <w:t>Графическая</w:t>
      </w:r>
      <w:r>
        <w:rPr>
          <w:spacing w:val="1"/>
        </w:rPr>
        <w:t xml:space="preserve"> </w:t>
      </w:r>
      <w:r>
        <w:t>информация</w:t>
      </w:r>
      <w:r>
        <w:rPr>
          <w:spacing w:val="1"/>
        </w:rPr>
        <w:t xml:space="preserve"> </w:t>
      </w:r>
      <w:r>
        <w:t>как</w:t>
      </w:r>
      <w:r>
        <w:rPr>
          <w:spacing w:val="1"/>
        </w:rPr>
        <w:t xml:space="preserve"> </w:t>
      </w:r>
      <w:r>
        <w:t>средство</w:t>
      </w:r>
      <w:r>
        <w:rPr>
          <w:spacing w:val="1"/>
        </w:rPr>
        <w:t xml:space="preserve"> </w:t>
      </w:r>
      <w:r>
        <w:t>передачи</w:t>
      </w:r>
      <w:r>
        <w:rPr>
          <w:spacing w:val="1"/>
        </w:rPr>
        <w:t xml:space="preserve"> </w:t>
      </w:r>
      <w:r>
        <w:t>информации</w:t>
      </w:r>
      <w:r>
        <w:rPr>
          <w:spacing w:val="1"/>
        </w:rPr>
        <w:t xml:space="preserve"> </w:t>
      </w:r>
      <w:r>
        <w:t>о</w:t>
      </w:r>
      <w:r>
        <w:rPr>
          <w:spacing w:val="1"/>
        </w:rPr>
        <w:t xml:space="preserve"> </w:t>
      </w:r>
      <w:r>
        <w:t>материальном</w:t>
      </w:r>
      <w:r>
        <w:rPr>
          <w:spacing w:val="1"/>
        </w:rPr>
        <w:t xml:space="preserve"> </w:t>
      </w:r>
      <w:r>
        <w:t>мире</w:t>
      </w:r>
      <w:r>
        <w:rPr>
          <w:spacing w:val="1"/>
        </w:rPr>
        <w:t xml:space="preserve"> </w:t>
      </w:r>
      <w:r>
        <w:t>(вещах).</w:t>
      </w:r>
      <w:r>
        <w:rPr>
          <w:spacing w:val="1"/>
        </w:rPr>
        <w:t xml:space="preserve"> </w:t>
      </w:r>
      <w:r>
        <w:t>Виды</w:t>
      </w:r>
      <w:r>
        <w:rPr>
          <w:spacing w:val="1"/>
        </w:rPr>
        <w:t xml:space="preserve"> </w:t>
      </w:r>
      <w:r>
        <w:t>и</w:t>
      </w:r>
      <w:r>
        <w:rPr>
          <w:spacing w:val="1"/>
        </w:rPr>
        <w:t xml:space="preserve"> </w:t>
      </w:r>
      <w:r>
        <w:t>области</w:t>
      </w:r>
      <w:r>
        <w:rPr>
          <w:spacing w:val="1"/>
        </w:rPr>
        <w:t xml:space="preserve"> </w:t>
      </w:r>
      <w:r>
        <w:t>применения</w:t>
      </w:r>
      <w:r>
        <w:rPr>
          <w:spacing w:val="1"/>
        </w:rPr>
        <w:t xml:space="preserve"> </w:t>
      </w:r>
      <w:r>
        <w:t>графической</w:t>
      </w:r>
      <w:r>
        <w:rPr>
          <w:spacing w:val="1"/>
        </w:rPr>
        <w:t xml:space="preserve"> </w:t>
      </w:r>
      <w:r>
        <w:t>информации</w:t>
      </w:r>
      <w:r>
        <w:rPr>
          <w:spacing w:val="1"/>
        </w:rPr>
        <w:t xml:space="preserve"> </w:t>
      </w:r>
      <w:r>
        <w:t>(графических</w:t>
      </w:r>
      <w:r>
        <w:rPr>
          <w:spacing w:val="1"/>
        </w:rPr>
        <w:t xml:space="preserve"> </w:t>
      </w:r>
      <w:r>
        <w:t>изображений).</w:t>
      </w:r>
    </w:p>
    <w:p w14:paraId="33BB0D7D" w14:textId="77777777" w:rsidR="00416094" w:rsidRDefault="00CC00E5">
      <w:pPr>
        <w:spacing w:line="275" w:lineRule="exact"/>
        <w:ind w:left="662"/>
        <w:jc w:val="both"/>
      </w:pPr>
      <w:r>
        <w:t>Основы</w:t>
      </w:r>
      <w:r>
        <w:rPr>
          <w:spacing w:val="-5"/>
        </w:rPr>
        <w:t xml:space="preserve"> </w:t>
      </w:r>
      <w:r>
        <w:t>графической</w:t>
      </w:r>
      <w:r>
        <w:rPr>
          <w:spacing w:val="-3"/>
        </w:rPr>
        <w:t xml:space="preserve"> </w:t>
      </w:r>
      <w:r>
        <w:t>грамоты.</w:t>
      </w:r>
      <w:r>
        <w:rPr>
          <w:spacing w:val="-4"/>
        </w:rPr>
        <w:t xml:space="preserve"> </w:t>
      </w:r>
      <w:r>
        <w:t>Графические</w:t>
      </w:r>
      <w:r>
        <w:rPr>
          <w:spacing w:val="-4"/>
        </w:rPr>
        <w:t xml:space="preserve"> </w:t>
      </w:r>
      <w:r>
        <w:t>материалы</w:t>
      </w:r>
      <w:r>
        <w:rPr>
          <w:spacing w:val="-4"/>
        </w:rPr>
        <w:t xml:space="preserve"> </w:t>
      </w:r>
      <w:r>
        <w:t>и</w:t>
      </w:r>
      <w:r>
        <w:rPr>
          <w:spacing w:val="-4"/>
        </w:rPr>
        <w:t xml:space="preserve"> </w:t>
      </w:r>
      <w:r>
        <w:t>инструменты.</w:t>
      </w:r>
    </w:p>
    <w:p w14:paraId="2A014735" w14:textId="77777777" w:rsidR="00416094" w:rsidRDefault="00CC00E5">
      <w:pPr>
        <w:tabs>
          <w:tab w:val="left" w:pos="1465"/>
          <w:tab w:val="left" w:pos="3005"/>
          <w:tab w:val="left" w:pos="4592"/>
          <w:tab w:val="left" w:pos="5808"/>
          <w:tab w:val="left" w:pos="7195"/>
          <w:tab w:val="left" w:pos="8348"/>
          <w:tab w:val="left" w:pos="9286"/>
        </w:tabs>
        <w:spacing w:before="29" w:line="264" w:lineRule="auto"/>
        <w:ind w:left="662" w:right="410"/>
      </w:pPr>
      <w:r>
        <w:t>Типы</w:t>
      </w:r>
      <w:r>
        <w:tab/>
        <w:t>графических</w:t>
      </w:r>
      <w:r>
        <w:tab/>
        <w:t>изображений</w:t>
      </w:r>
      <w:r>
        <w:tab/>
        <w:t>(рисунок,</w:t>
      </w:r>
      <w:r>
        <w:tab/>
        <w:t>диаграмма,</w:t>
      </w:r>
      <w:r>
        <w:tab/>
        <w:t xml:space="preserve">графики, </w:t>
      </w:r>
      <w:proofErr w:type="spellStart"/>
      <w:r>
        <w:t>графы,</w:t>
      </w:r>
      <w:r>
        <w:rPr>
          <w:spacing w:val="-1"/>
        </w:rPr>
        <w:t>эскиз</w:t>
      </w:r>
      <w:proofErr w:type="spellEnd"/>
      <w:r>
        <w:rPr>
          <w:spacing w:val="-1"/>
        </w:rPr>
        <w:t>,</w:t>
      </w:r>
      <w:r>
        <w:rPr>
          <w:spacing w:val="-57"/>
        </w:rPr>
        <w:t xml:space="preserve"> </w:t>
      </w:r>
      <w:r>
        <w:t>технический</w:t>
      </w:r>
      <w:r>
        <w:rPr>
          <w:spacing w:val="-1"/>
        </w:rPr>
        <w:t xml:space="preserve"> </w:t>
      </w:r>
      <w:r>
        <w:t>рисунок,</w:t>
      </w:r>
      <w:r>
        <w:rPr>
          <w:spacing w:val="-1"/>
        </w:rPr>
        <w:t xml:space="preserve"> </w:t>
      </w:r>
      <w:r>
        <w:t>чертёж, схема,</w:t>
      </w:r>
      <w:r>
        <w:rPr>
          <w:spacing w:val="-1"/>
        </w:rPr>
        <w:t xml:space="preserve"> </w:t>
      </w:r>
      <w:r>
        <w:t>карта, пиктограмма</w:t>
      </w:r>
      <w:r>
        <w:rPr>
          <w:spacing w:val="-2"/>
        </w:rPr>
        <w:t xml:space="preserve"> </w:t>
      </w:r>
      <w:r>
        <w:t>и другое.).</w:t>
      </w:r>
    </w:p>
    <w:p w14:paraId="0E158B15" w14:textId="77777777" w:rsidR="00416094" w:rsidRDefault="00CC00E5">
      <w:pPr>
        <w:spacing w:line="264" w:lineRule="auto"/>
        <w:ind w:left="662"/>
      </w:pPr>
      <w:r>
        <w:t>Основные</w:t>
      </w:r>
      <w:r>
        <w:rPr>
          <w:spacing w:val="33"/>
        </w:rPr>
        <w:t xml:space="preserve"> </w:t>
      </w:r>
      <w:r>
        <w:t>элементы</w:t>
      </w:r>
      <w:r>
        <w:rPr>
          <w:spacing w:val="34"/>
        </w:rPr>
        <w:t xml:space="preserve"> </w:t>
      </w:r>
      <w:r>
        <w:t>графических</w:t>
      </w:r>
      <w:r>
        <w:rPr>
          <w:spacing w:val="37"/>
        </w:rPr>
        <w:t xml:space="preserve"> </w:t>
      </w:r>
      <w:r>
        <w:t>изображений</w:t>
      </w:r>
      <w:r>
        <w:rPr>
          <w:spacing w:val="36"/>
        </w:rPr>
        <w:t xml:space="preserve"> </w:t>
      </w:r>
      <w:r>
        <w:t>(точка,</w:t>
      </w:r>
      <w:r>
        <w:rPr>
          <w:spacing w:val="35"/>
        </w:rPr>
        <w:t xml:space="preserve"> </w:t>
      </w:r>
      <w:r>
        <w:t>линия,</w:t>
      </w:r>
      <w:r>
        <w:rPr>
          <w:spacing w:val="32"/>
        </w:rPr>
        <w:t xml:space="preserve"> </w:t>
      </w:r>
      <w:r>
        <w:t>контур,</w:t>
      </w:r>
      <w:r>
        <w:rPr>
          <w:spacing w:val="35"/>
        </w:rPr>
        <w:t xml:space="preserve"> </w:t>
      </w:r>
      <w:r>
        <w:t>буквы</w:t>
      </w:r>
      <w:r>
        <w:rPr>
          <w:spacing w:val="34"/>
        </w:rPr>
        <w:t xml:space="preserve"> </w:t>
      </w:r>
      <w:r>
        <w:t>и</w:t>
      </w:r>
      <w:r>
        <w:rPr>
          <w:spacing w:val="36"/>
        </w:rPr>
        <w:t xml:space="preserve"> </w:t>
      </w:r>
      <w:r>
        <w:t>цифры,</w:t>
      </w:r>
      <w:r>
        <w:rPr>
          <w:spacing w:val="-57"/>
        </w:rPr>
        <w:t xml:space="preserve"> </w:t>
      </w:r>
      <w:r>
        <w:t>условные</w:t>
      </w:r>
      <w:r>
        <w:rPr>
          <w:spacing w:val="-3"/>
        </w:rPr>
        <w:t xml:space="preserve"> </w:t>
      </w:r>
      <w:r>
        <w:t>знаки).</w:t>
      </w:r>
    </w:p>
    <w:p w14:paraId="6B855B66" w14:textId="77777777" w:rsidR="00416094" w:rsidRDefault="00CC00E5">
      <w:pPr>
        <w:spacing w:line="264" w:lineRule="auto"/>
        <w:ind w:left="-142" w:right="767"/>
      </w:pPr>
      <w:r>
        <w:t xml:space="preserve">              Правила</w:t>
      </w:r>
      <w:r>
        <w:rPr>
          <w:spacing w:val="13"/>
        </w:rPr>
        <w:t xml:space="preserve"> </w:t>
      </w:r>
      <w:r>
        <w:t>построения</w:t>
      </w:r>
      <w:r>
        <w:rPr>
          <w:spacing w:val="14"/>
        </w:rPr>
        <w:t xml:space="preserve"> </w:t>
      </w:r>
      <w:r>
        <w:t>чертежей</w:t>
      </w:r>
      <w:r>
        <w:rPr>
          <w:spacing w:val="15"/>
        </w:rPr>
        <w:t xml:space="preserve"> </w:t>
      </w:r>
      <w:r>
        <w:t>(рамка,</w:t>
      </w:r>
      <w:r>
        <w:rPr>
          <w:spacing w:val="14"/>
        </w:rPr>
        <w:t xml:space="preserve"> </w:t>
      </w:r>
      <w:r>
        <w:t>основная</w:t>
      </w:r>
      <w:r>
        <w:rPr>
          <w:spacing w:val="14"/>
        </w:rPr>
        <w:t xml:space="preserve"> </w:t>
      </w:r>
      <w:r>
        <w:t>надпись,</w:t>
      </w:r>
      <w:r>
        <w:rPr>
          <w:spacing w:val="14"/>
        </w:rPr>
        <w:t xml:space="preserve"> </w:t>
      </w:r>
      <w:r>
        <w:t>масштаб,</w:t>
      </w:r>
      <w:r>
        <w:rPr>
          <w:spacing w:val="14"/>
        </w:rPr>
        <w:t xml:space="preserve"> </w:t>
      </w:r>
      <w:r>
        <w:t>виды,</w:t>
      </w:r>
      <w:r>
        <w:rPr>
          <w:spacing w:val="14"/>
        </w:rPr>
        <w:t xml:space="preserve">          </w:t>
      </w:r>
      <w:r>
        <w:t>нанесение</w:t>
      </w:r>
      <w:r>
        <w:rPr>
          <w:spacing w:val="-57"/>
        </w:rPr>
        <w:t xml:space="preserve">                                          </w:t>
      </w:r>
      <w:r>
        <w:t>размеров).</w:t>
      </w:r>
    </w:p>
    <w:p w14:paraId="76104FCA" w14:textId="77777777" w:rsidR="00416094" w:rsidRDefault="00CC00E5">
      <w:pPr>
        <w:ind w:left="662"/>
      </w:pPr>
      <w:r>
        <w:t>Чтение</w:t>
      </w:r>
      <w:r>
        <w:rPr>
          <w:spacing w:val="-4"/>
        </w:rPr>
        <w:t xml:space="preserve"> </w:t>
      </w:r>
      <w:r>
        <w:t>чертежа.</w:t>
      </w:r>
    </w:p>
    <w:p w14:paraId="6AD1DC69" w14:textId="77777777" w:rsidR="00416094" w:rsidRDefault="00CC00E5">
      <w:pPr>
        <w:spacing w:before="64" w:line="264" w:lineRule="auto"/>
        <w:ind w:left="662" w:right="767"/>
      </w:pPr>
      <w:r>
        <w:t>Мир</w:t>
      </w:r>
      <w:r>
        <w:rPr>
          <w:spacing w:val="4"/>
        </w:rPr>
        <w:t xml:space="preserve"> </w:t>
      </w:r>
      <w:r>
        <w:t>профессий.</w:t>
      </w:r>
      <w:r>
        <w:rPr>
          <w:spacing w:val="4"/>
        </w:rPr>
        <w:t xml:space="preserve"> </w:t>
      </w:r>
      <w:r>
        <w:t>Профессии,</w:t>
      </w:r>
      <w:r>
        <w:rPr>
          <w:spacing w:val="4"/>
        </w:rPr>
        <w:t xml:space="preserve"> </w:t>
      </w:r>
      <w:r>
        <w:t>связанные</w:t>
      </w:r>
      <w:r>
        <w:rPr>
          <w:spacing w:val="3"/>
        </w:rPr>
        <w:t xml:space="preserve"> </w:t>
      </w:r>
      <w:r>
        <w:t>с</w:t>
      </w:r>
      <w:r>
        <w:rPr>
          <w:spacing w:val="4"/>
        </w:rPr>
        <w:t xml:space="preserve"> </w:t>
      </w:r>
      <w:r>
        <w:t>черчением,</w:t>
      </w:r>
      <w:r>
        <w:rPr>
          <w:spacing w:val="4"/>
        </w:rPr>
        <w:t xml:space="preserve"> </w:t>
      </w:r>
      <w:r>
        <w:t>их</w:t>
      </w:r>
      <w:r>
        <w:rPr>
          <w:spacing w:val="7"/>
        </w:rPr>
        <w:t xml:space="preserve"> </w:t>
      </w:r>
      <w:r>
        <w:t>востребованность</w:t>
      </w:r>
      <w:r>
        <w:rPr>
          <w:spacing w:val="5"/>
        </w:rPr>
        <w:t xml:space="preserve"> </w:t>
      </w:r>
      <w:r>
        <w:t>на</w:t>
      </w:r>
      <w:r>
        <w:rPr>
          <w:spacing w:val="4"/>
        </w:rPr>
        <w:t xml:space="preserve"> </w:t>
      </w:r>
      <w:r>
        <w:t>рынке</w:t>
      </w:r>
      <w:r>
        <w:rPr>
          <w:spacing w:val="-57"/>
        </w:rPr>
        <w:t xml:space="preserve"> </w:t>
      </w:r>
      <w:r>
        <w:t>труда.</w:t>
      </w:r>
    </w:p>
    <w:p w14:paraId="100194DE" w14:textId="77777777" w:rsidR="00416094" w:rsidRDefault="00CC00E5">
      <w:pPr>
        <w:pStyle w:val="3"/>
        <w:numPr>
          <w:ilvl w:val="0"/>
          <w:numId w:val="9"/>
        </w:numPr>
        <w:tabs>
          <w:tab w:val="left" w:pos="843"/>
        </w:tabs>
        <w:spacing w:before="0" w:after="0" w:line="240" w:lineRule="auto"/>
        <w:ind w:left="842" w:hanging="181"/>
      </w:pPr>
      <w:r>
        <w:t>класс</w:t>
      </w:r>
    </w:p>
    <w:p w14:paraId="27B8D1B5" w14:textId="77777777" w:rsidR="00416094" w:rsidRDefault="00CC00E5">
      <w:pPr>
        <w:spacing w:before="22"/>
        <w:ind w:left="662"/>
      </w:pPr>
      <w:r>
        <w:t>Создание</w:t>
      </w:r>
      <w:r>
        <w:rPr>
          <w:spacing w:val="-8"/>
        </w:rPr>
        <w:t xml:space="preserve"> </w:t>
      </w:r>
      <w:r>
        <w:t>проектной</w:t>
      </w:r>
      <w:r>
        <w:rPr>
          <w:spacing w:val="-4"/>
        </w:rPr>
        <w:t xml:space="preserve"> </w:t>
      </w:r>
      <w:r>
        <w:t>документации.</w:t>
      </w:r>
    </w:p>
    <w:p w14:paraId="7851C40C" w14:textId="77777777" w:rsidR="00416094" w:rsidRDefault="00CC00E5">
      <w:pPr>
        <w:tabs>
          <w:tab w:val="left" w:pos="1715"/>
          <w:tab w:val="left" w:pos="3211"/>
          <w:tab w:val="left" w:pos="4420"/>
          <w:tab w:val="left" w:pos="4777"/>
          <w:tab w:val="left" w:pos="6693"/>
          <w:tab w:val="left" w:pos="8078"/>
          <w:tab w:val="left" w:pos="9761"/>
        </w:tabs>
        <w:spacing w:before="28" w:line="264" w:lineRule="auto"/>
        <w:ind w:left="662" w:right="414"/>
      </w:pPr>
      <w:r>
        <w:t>Основы</w:t>
      </w:r>
      <w:r>
        <w:tab/>
        <w:t>выполнения</w:t>
      </w:r>
      <w:r>
        <w:tab/>
        <w:t>чертежей</w:t>
      </w:r>
      <w:r>
        <w:tab/>
        <w:t>с</w:t>
      </w:r>
      <w:r>
        <w:tab/>
        <w:t>использованием</w:t>
      </w:r>
      <w:r>
        <w:tab/>
        <w:t>чертёжных инструментов</w:t>
      </w:r>
      <w:r>
        <w:rPr>
          <w:spacing w:val="-2"/>
        </w:rPr>
        <w:t xml:space="preserve"> и  </w:t>
      </w:r>
      <w:r>
        <w:rPr>
          <w:spacing w:val="-57"/>
        </w:rPr>
        <w:t xml:space="preserve"> </w:t>
      </w:r>
      <w:r>
        <w:t>приспособлений.</w:t>
      </w:r>
    </w:p>
    <w:p w14:paraId="73DB0282" w14:textId="77777777" w:rsidR="00416094" w:rsidRDefault="00CC00E5">
      <w:pPr>
        <w:spacing w:before="1"/>
        <w:ind w:left="662"/>
      </w:pPr>
      <w:r>
        <w:t>Стандарты</w:t>
      </w:r>
      <w:r>
        <w:rPr>
          <w:spacing w:val="-3"/>
        </w:rPr>
        <w:t xml:space="preserve"> </w:t>
      </w:r>
      <w:r>
        <w:t>оформления.</w:t>
      </w:r>
    </w:p>
    <w:p w14:paraId="33FC22B3" w14:textId="77777777" w:rsidR="00416094" w:rsidRDefault="00CC00E5">
      <w:pPr>
        <w:spacing w:before="26"/>
        <w:ind w:left="662"/>
      </w:pPr>
      <w:r>
        <w:t>Понятие</w:t>
      </w:r>
      <w:r>
        <w:rPr>
          <w:spacing w:val="-5"/>
        </w:rPr>
        <w:t xml:space="preserve"> </w:t>
      </w:r>
      <w:r>
        <w:t>о</w:t>
      </w:r>
      <w:r>
        <w:rPr>
          <w:spacing w:val="-3"/>
        </w:rPr>
        <w:t xml:space="preserve"> </w:t>
      </w:r>
      <w:r>
        <w:t>графическом</w:t>
      </w:r>
      <w:r>
        <w:rPr>
          <w:spacing w:val="-2"/>
        </w:rPr>
        <w:t xml:space="preserve"> </w:t>
      </w:r>
      <w:r>
        <w:t>редакторе,</w:t>
      </w:r>
      <w:r>
        <w:rPr>
          <w:spacing w:val="-3"/>
        </w:rPr>
        <w:t xml:space="preserve"> </w:t>
      </w:r>
      <w:r>
        <w:t>компьютерной</w:t>
      </w:r>
      <w:r>
        <w:rPr>
          <w:spacing w:val="-3"/>
        </w:rPr>
        <w:t xml:space="preserve"> </w:t>
      </w:r>
      <w:r>
        <w:t>графике.</w:t>
      </w:r>
    </w:p>
    <w:p w14:paraId="6ACBEF09" w14:textId="77777777" w:rsidR="00416094" w:rsidRDefault="00CC00E5">
      <w:pPr>
        <w:spacing w:before="29" w:line="264" w:lineRule="auto"/>
        <w:ind w:left="662" w:right="767"/>
      </w:pPr>
      <w:r>
        <w:t>Инструменты</w:t>
      </w:r>
      <w:r>
        <w:rPr>
          <w:spacing w:val="-4"/>
        </w:rPr>
        <w:t xml:space="preserve"> </w:t>
      </w:r>
      <w:r>
        <w:t>графического</w:t>
      </w:r>
      <w:r>
        <w:rPr>
          <w:spacing w:val="-3"/>
        </w:rPr>
        <w:t xml:space="preserve"> </w:t>
      </w:r>
      <w:r>
        <w:t>редактора.</w:t>
      </w:r>
      <w:r>
        <w:rPr>
          <w:spacing w:val="-4"/>
        </w:rPr>
        <w:t xml:space="preserve"> </w:t>
      </w:r>
      <w:r>
        <w:t>Создание</w:t>
      </w:r>
      <w:r>
        <w:rPr>
          <w:spacing w:val="-4"/>
        </w:rPr>
        <w:t xml:space="preserve"> </w:t>
      </w:r>
      <w:r>
        <w:t>эскиза</w:t>
      </w:r>
      <w:r>
        <w:rPr>
          <w:spacing w:val="-4"/>
        </w:rPr>
        <w:t xml:space="preserve"> </w:t>
      </w:r>
      <w:r>
        <w:t>в</w:t>
      </w:r>
      <w:r>
        <w:rPr>
          <w:spacing w:val="-4"/>
        </w:rPr>
        <w:t xml:space="preserve"> </w:t>
      </w:r>
      <w:r>
        <w:t>графическом</w:t>
      </w:r>
      <w:r>
        <w:rPr>
          <w:spacing w:val="-5"/>
        </w:rPr>
        <w:t xml:space="preserve"> </w:t>
      </w:r>
      <w:r>
        <w:t>редакторе.</w:t>
      </w:r>
      <w:r>
        <w:rPr>
          <w:spacing w:val="-57"/>
        </w:rPr>
        <w:t xml:space="preserve"> </w:t>
      </w:r>
      <w:r>
        <w:t>Инструменты</w:t>
      </w:r>
      <w:r>
        <w:rPr>
          <w:spacing w:val="-2"/>
        </w:rPr>
        <w:t xml:space="preserve"> </w:t>
      </w:r>
      <w:r>
        <w:t>для</w:t>
      </w:r>
      <w:r>
        <w:rPr>
          <w:spacing w:val="-2"/>
        </w:rPr>
        <w:t xml:space="preserve"> </w:t>
      </w:r>
      <w:r>
        <w:t>создания</w:t>
      </w:r>
      <w:r>
        <w:rPr>
          <w:spacing w:val="-1"/>
        </w:rPr>
        <w:t xml:space="preserve"> </w:t>
      </w:r>
      <w:r>
        <w:t>и</w:t>
      </w:r>
      <w:r>
        <w:rPr>
          <w:spacing w:val="-2"/>
        </w:rPr>
        <w:t xml:space="preserve"> </w:t>
      </w:r>
      <w:r>
        <w:t>редактирования</w:t>
      </w:r>
      <w:r>
        <w:rPr>
          <w:spacing w:val="-4"/>
        </w:rPr>
        <w:t xml:space="preserve"> </w:t>
      </w:r>
      <w:r>
        <w:t>текста</w:t>
      </w:r>
      <w:r>
        <w:rPr>
          <w:spacing w:val="-2"/>
        </w:rPr>
        <w:t xml:space="preserve"> </w:t>
      </w:r>
      <w:r>
        <w:t>в</w:t>
      </w:r>
      <w:r>
        <w:rPr>
          <w:spacing w:val="-3"/>
        </w:rPr>
        <w:t xml:space="preserve"> </w:t>
      </w:r>
      <w:r>
        <w:t>графическом</w:t>
      </w:r>
      <w:r>
        <w:rPr>
          <w:spacing w:val="-2"/>
        </w:rPr>
        <w:t xml:space="preserve"> </w:t>
      </w:r>
      <w:r>
        <w:t>редакторе.</w:t>
      </w:r>
    </w:p>
    <w:p w14:paraId="2C9E2D73" w14:textId="77777777" w:rsidR="00416094" w:rsidRDefault="00CC00E5">
      <w:pPr>
        <w:ind w:left="662"/>
      </w:pPr>
      <w:r>
        <w:t>Создание</w:t>
      </w:r>
      <w:r>
        <w:rPr>
          <w:spacing w:val="-8"/>
        </w:rPr>
        <w:t xml:space="preserve"> </w:t>
      </w:r>
      <w:r>
        <w:t>печатной</w:t>
      </w:r>
      <w:r>
        <w:rPr>
          <w:spacing w:val="-3"/>
        </w:rPr>
        <w:t xml:space="preserve"> </w:t>
      </w:r>
      <w:r>
        <w:t>продукции</w:t>
      </w:r>
      <w:r>
        <w:rPr>
          <w:spacing w:val="-4"/>
        </w:rPr>
        <w:t xml:space="preserve"> </w:t>
      </w:r>
      <w:r>
        <w:t>в</w:t>
      </w:r>
      <w:r>
        <w:rPr>
          <w:spacing w:val="-4"/>
        </w:rPr>
        <w:t xml:space="preserve"> </w:t>
      </w:r>
      <w:r>
        <w:t>графическом</w:t>
      </w:r>
      <w:r>
        <w:rPr>
          <w:spacing w:val="-3"/>
        </w:rPr>
        <w:t xml:space="preserve"> </w:t>
      </w:r>
      <w:r>
        <w:t>редакторе.</w:t>
      </w:r>
    </w:p>
    <w:p w14:paraId="4B424DF3" w14:textId="77777777" w:rsidR="00416094" w:rsidRDefault="00CC00E5">
      <w:pPr>
        <w:spacing w:before="26" w:line="264" w:lineRule="auto"/>
        <w:ind w:left="142" w:right="767"/>
      </w:pPr>
      <w:r>
        <w:t>Мир</w:t>
      </w:r>
      <w:r>
        <w:rPr>
          <w:spacing w:val="4"/>
        </w:rPr>
        <w:t xml:space="preserve"> </w:t>
      </w:r>
      <w:r>
        <w:t>профессий.</w:t>
      </w:r>
      <w:r>
        <w:rPr>
          <w:spacing w:val="4"/>
        </w:rPr>
        <w:t xml:space="preserve"> </w:t>
      </w:r>
      <w:r>
        <w:t>Профессии,</w:t>
      </w:r>
      <w:r>
        <w:rPr>
          <w:spacing w:val="4"/>
        </w:rPr>
        <w:t xml:space="preserve"> </w:t>
      </w:r>
      <w:r>
        <w:t>связанные</w:t>
      </w:r>
      <w:r>
        <w:rPr>
          <w:spacing w:val="3"/>
        </w:rPr>
        <w:t xml:space="preserve"> </w:t>
      </w:r>
      <w:r>
        <w:t>с</w:t>
      </w:r>
      <w:r>
        <w:rPr>
          <w:spacing w:val="4"/>
        </w:rPr>
        <w:t xml:space="preserve"> </w:t>
      </w:r>
      <w:r>
        <w:t>черчением,</w:t>
      </w:r>
      <w:r>
        <w:rPr>
          <w:spacing w:val="4"/>
        </w:rPr>
        <w:t xml:space="preserve"> </w:t>
      </w:r>
      <w:r>
        <w:t>их</w:t>
      </w:r>
      <w:r>
        <w:rPr>
          <w:spacing w:val="7"/>
        </w:rPr>
        <w:t xml:space="preserve"> </w:t>
      </w:r>
      <w:r>
        <w:t>востребованность</w:t>
      </w:r>
      <w:r>
        <w:rPr>
          <w:spacing w:val="5"/>
        </w:rPr>
        <w:t xml:space="preserve"> </w:t>
      </w:r>
      <w:r>
        <w:t>на</w:t>
      </w:r>
      <w:r>
        <w:rPr>
          <w:spacing w:val="4"/>
        </w:rPr>
        <w:t xml:space="preserve"> </w:t>
      </w:r>
      <w:r>
        <w:t>рынке</w:t>
      </w:r>
      <w:r>
        <w:rPr>
          <w:spacing w:val="-57"/>
        </w:rPr>
        <w:t xml:space="preserve">                      </w:t>
      </w:r>
      <w:r>
        <w:t xml:space="preserve">труда.  </w:t>
      </w:r>
    </w:p>
    <w:p w14:paraId="49B52D75" w14:textId="77777777" w:rsidR="00416094" w:rsidRDefault="00CC00E5">
      <w:pPr>
        <w:pStyle w:val="3"/>
        <w:numPr>
          <w:ilvl w:val="0"/>
          <w:numId w:val="9"/>
        </w:numPr>
        <w:tabs>
          <w:tab w:val="left" w:pos="843"/>
        </w:tabs>
        <w:spacing w:before="0" w:after="0" w:line="240" w:lineRule="auto"/>
        <w:ind w:left="842" w:hanging="181"/>
        <w:jc w:val="both"/>
      </w:pPr>
      <w:r>
        <w:t>класс</w:t>
      </w:r>
    </w:p>
    <w:p w14:paraId="469DB499" w14:textId="77777777" w:rsidR="00416094" w:rsidRDefault="00CC00E5">
      <w:pPr>
        <w:spacing w:before="22" w:line="264" w:lineRule="auto"/>
        <w:ind w:left="662" w:right="412"/>
        <w:jc w:val="both"/>
      </w:pPr>
      <w:r>
        <w:t>Понятие</w:t>
      </w:r>
      <w:r>
        <w:rPr>
          <w:spacing w:val="1"/>
        </w:rPr>
        <w:t xml:space="preserve"> </w:t>
      </w:r>
      <w:r>
        <w:t>о</w:t>
      </w:r>
      <w:r>
        <w:rPr>
          <w:spacing w:val="1"/>
        </w:rPr>
        <w:t xml:space="preserve"> </w:t>
      </w:r>
      <w:r>
        <w:t>конструкторской</w:t>
      </w:r>
      <w:r>
        <w:rPr>
          <w:spacing w:val="1"/>
        </w:rPr>
        <w:t xml:space="preserve"> </w:t>
      </w:r>
      <w:r>
        <w:t>документации.</w:t>
      </w:r>
      <w:r>
        <w:rPr>
          <w:spacing w:val="1"/>
        </w:rPr>
        <w:t xml:space="preserve"> </w:t>
      </w:r>
      <w:r>
        <w:t>Формы</w:t>
      </w:r>
      <w:r>
        <w:rPr>
          <w:spacing w:val="1"/>
        </w:rPr>
        <w:t xml:space="preserve"> </w:t>
      </w:r>
      <w:r>
        <w:t>деталей</w:t>
      </w:r>
      <w:r>
        <w:rPr>
          <w:spacing w:val="1"/>
        </w:rPr>
        <w:t xml:space="preserve"> </w:t>
      </w:r>
      <w:r>
        <w:t>и</w:t>
      </w:r>
      <w:r>
        <w:rPr>
          <w:spacing w:val="1"/>
        </w:rPr>
        <w:t xml:space="preserve"> </w:t>
      </w:r>
      <w:r>
        <w:t>их</w:t>
      </w:r>
      <w:r>
        <w:rPr>
          <w:spacing w:val="1"/>
        </w:rPr>
        <w:t xml:space="preserve"> </w:t>
      </w:r>
      <w:r>
        <w:t>конструктивные</w:t>
      </w:r>
      <w:r>
        <w:rPr>
          <w:spacing w:val="1"/>
        </w:rPr>
        <w:t xml:space="preserve"> </w:t>
      </w:r>
      <w:r>
        <w:t>элементы.</w:t>
      </w:r>
      <w:r>
        <w:rPr>
          <w:spacing w:val="1"/>
        </w:rPr>
        <w:t xml:space="preserve"> </w:t>
      </w:r>
      <w:r>
        <w:t>Изображение</w:t>
      </w:r>
      <w:r>
        <w:rPr>
          <w:spacing w:val="1"/>
        </w:rPr>
        <w:t xml:space="preserve"> </w:t>
      </w:r>
      <w:r>
        <w:t>и</w:t>
      </w:r>
      <w:r>
        <w:rPr>
          <w:spacing w:val="1"/>
        </w:rPr>
        <w:t xml:space="preserve"> </w:t>
      </w:r>
      <w:r>
        <w:t>последовательность</w:t>
      </w:r>
      <w:r>
        <w:rPr>
          <w:spacing w:val="1"/>
        </w:rPr>
        <w:t xml:space="preserve"> </w:t>
      </w:r>
      <w:r>
        <w:t>выполнения</w:t>
      </w:r>
      <w:r>
        <w:rPr>
          <w:spacing w:val="1"/>
        </w:rPr>
        <w:t xml:space="preserve"> </w:t>
      </w:r>
      <w:r>
        <w:t>чертежа.</w:t>
      </w:r>
      <w:r>
        <w:rPr>
          <w:spacing w:val="1"/>
        </w:rPr>
        <w:t xml:space="preserve"> </w:t>
      </w:r>
      <w:r>
        <w:t>Единая</w:t>
      </w:r>
      <w:r>
        <w:rPr>
          <w:spacing w:val="1"/>
        </w:rPr>
        <w:t xml:space="preserve"> </w:t>
      </w:r>
      <w:r>
        <w:t>система</w:t>
      </w:r>
      <w:r>
        <w:rPr>
          <w:spacing w:val="1"/>
        </w:rPr>
        <w:t xml:space="preserve"> </w:t>
      </w:r>
      <w:r>
        <w:t>конструкторской</w:t>
      </w:r>
      <w:r>
        <w:rPr>
          <w:spacing w:val="-2"/>
        </w:rPr>
        <w:t xml:space="preserve"> </w:t>
      </w:r>
      <w:r>
        <w:t>документации</w:t>
      </w:r>
      <w:r>
        <w:rPr>
          <w:spacing w:val="3"/>
        </w:rPr>
        <w:t xml:space="preserve"> </w:t>
      </w:r>
      <w:r>
        <w:t>(ЕСКД).</w:t>
      </w:r>
      <w:r>
        <w:rPr>
          <w:spacing w:val="-1"/>
        </w:rPr>
        <w:t xml:space="preserve"> </w:t>
      </w:r>
      <w:r>
        <w:t>Государственный</w:t>
      </w:r>
      <w:r>
        <w:rPr>
          <w:spacing w:val="-1"/>
        </w:rPr>
        <w:t xml:space="preserve"> </w:t>
      </w:r>
      <w:r>
        <w:t>стандарт</w:t>
      </w:r>
      <w:r>
        <w:rPr>
          <w:spacing w:val="-1"/>
        </w:rPr>
        <w:t xml:space="preserve"> </w:t>
      </w:r>
      <w:r>
        <w:t>(ГОСТ).</w:t>
      </w:r>
    </w:p>
    <w:p w14:paraId="2B263C48" w14:textId="77777777" w:rsidR="00416094" w:rsidRDefault="00CC00E5">
      <w:pPr>
        <w:spacing w:before="1" w:line="264" w:lineRule="auto"/>
        <w:ind w:left="662" w:right="413"/>
        <w:jc w:val="both"/>
      </w:pPr>
      <w:r>
        <w:t>Общие</w:t>
      </w:r>
      <w:r>
        <w:rPr>
          <w:spacing w:val="1"/>
        </w:rPr>
        <w:t xml:space="preserve"> </w:t>
      </w:r>
      <w:r>
        <w:t>сведения</w:t>
      </w:r>
      <w:r>
        <w:rPr>
          <w:spacing w:val="1"/>
        </w:rPr>
        <w:t xml:space="preserve"> </w:t>
      </w:r>
      <w:r>
        <w:t>о</w:t>
      </w:r>
      <w:r>
        <w:rPr>
          <w:spacing w:val="1"/>
        </w:rPr>
        <w:t xml:space="preserve"> </w:t>
      </w:r>
      <w:r>
        <w:t>сборочных</w:t>
      </w:r>
      <w:r>
        <w:rPr>
          <w:spacing w:val="1"/>
        </w:rPr>
        <w:t xml:space="preserve"> </w:t>
      </w:r>
      <w:r>
        <w:t>чертежах.</w:t>
      </w:r>
      <w:r>
        <w:rPr>
          <w:spacing w:val="1"/>
        </w:rPr>
        <w:t xml:space="preserve"> </w:t>
      </w:r>
      <w:r>
        <w:t>Оформление</w:t>
      </w:r>
      <w:r>
        <w:rPr>
          <w:spacing w:val="1"/>
        </w:rPr>
        <w:t xml:space="preserve"> </w:t>
      </w:r>
      <w:r>
        <w:t>сборочного</w:t>
      </w:r>
      <w:r>
        <w:rPr>
          <w:spacing w:val="1"/>
        </w:rPr>
        <w:t xml:space="preserve"> </w:t>
      </w:r>
      <w:r>
        <w:t>чертежа.</w:t>
      </w:r>
      <w:r>
        <w:rPr>
          <w:spacing w:val="1"/>
        </w:rPr>
        <w:t xml:space="preserve"> </w:t>
      </w:r>
      <w:r>
        <w:t>Правила</w:t>
      </w:r>
      <w:r>
        <w:rPr>
          <w:spacing w:val="1"/>
        </w:rPr>
        <w:t xml:space="preserve"> </w:t>
      </w:r>
      <w:r>
        <w:t>чтения</w:t>
      </w:r>
      <w:r>
        <w:rPr>
          <w:spacing w:val="-1"/>
        </w:rPr>
        <w:t xml:space="preserve"> </w:t>
      </w:r>
      <w:r>
        <w:t>сборочных</w:t>
      </w:r>
      <w:r>
        <w:rPr>
          <w:spacing w:val="2"/>
        </w:rPr>
        <w:t xml:space="preserve"> </w:t>
      </w:r>
      <w:r>
        <w:t>чертежей.</w:t>
      </w:r>
    </w:p>
    <w:p w14:paraId="74E362CE" w14:textId="77777777" w:rsidR="00416094" w:rsidRDefault="00CC00E5">
      <w:pPr>
        <w:ind w:left="662"/>
        <w:jc w:val="both"/>
      </w:pPr>
      <w:r>
        <w:t>Понятие</w:t>
      </w:r>
      <w:r>
        <w:rPr>
          <w:spacing w:val="-4"/>
        </w:rPr>
        <w:t xml:space="preserve"> </w:t>
      </w:r>
      <w:r>
        <w:t>графической</w:t>
      </w:r>
      <w:r>
        <w:rPr>
          <w:spacing w:val="-2"/>
        </w:rPr>
        <w:t xml:space="preserve"> </w:t>
      </w:r>
      <w:r>
        <w:t>модели.</w:t>
      </w:r>
    </w:p>
    <w:p w14:paraId="52527212" w14:textId="77777777" w:rsidR="00416094" w:rsidRDefault="00CC00E5">
      <w:pPr>
        <w:spacing w:before="26" w:line="264" w:lineRule="auto"/>
        <w:ind w:left="662" w:right="410"/>
        <w:jc w:val="both"/>
      </w:pPr>
      <w:r>
        <w:lastRenderedPageBreak/>
        <w:t>Применение</w:t>
      </w:r>
      <w:r>
        <w:rPr>
          <w:spacing w:val="1"/>
        </w:rPr>
        <w:t xml:space="preserve"> </w:t>
      </w:r>
      <w:r>
        <w:t>компьютеров</w:t>
      </w:r>
      <w:r>
        <w:rPr>
          <w:spacing w:val="1"/>
        </w:rPr>
        <w:t xml:space="preserve"> </w:t>
      </w:r>
      <w:r>
        <w:t>для</w:t>
      </w:r>
      <w:r>
        <w:rPr>
          <w:spacing w:val="1"/>
        </w:rPr>
        <w:t xml:space="preserve"> </w:t>
      </w:r>
      <w:r>
        <w:t>разработки</w:t>
      </w:r>
      <w:r>
        <w:rPr>
          <w:spacing w:val="1"/>
        </w:rPr>
        <w:t xml:space="preserve"> </w:t>
      </w:r>
      <w:r>
        <w:t>графической</w:t>
      </w:r>
      <w:r>
        <w:rPr>
          <w:spacing w:val="1"/>
        </w:rPr>
        <w:t xml:space="preserve"> </w:t>
      </w:r>
      <w:r>
        <w:t>документации.</w:t>
      </w:r>
      <w:r>
        <w:rPr>
          <w:spacing w:val="1"/>
        </w:rPr>
        <w:t xml:space="preserve"> </w:t>
      </w:r>
      <w:r>
        <w:t>Построение</w:t>
      </w:r>
      <w:r>
        <w:rPr>
          <w:spacing w:val="1"/>
        </w:rPr>
        <w:t xml:space="preserve"> </w:t>
      </w:r>
      <w:r>
        <w:t>геометрических</w:t>
      </w:r>
      <w:r>
        <w:rPr>
          <w:spacing w:val="1"/>
        </w:rPr>
        <w:t xml:space="preserve"> </w:t>
      </w:r>
      <w:r>
        <w:t>фигур,</w:t>
      </w:r>
      <w:r>
        <w:rPr>
          <w:spacing w:val="1"/>
        </w:rPr>
        <w:t xml:space="preserve"> </w:t>
      </w:r>
      <w:r>
        <w:t>чертежей</w:t>
      </w:r>
      <w:r>
        <w:rPr>
          <w:spacing w:val="1"/>
        </w:rPr>
        <w:t xml:space="preserve"> </w:t>
      </w:r>
      <w:r>
        <w:t>деталей</w:t>
      </w:r>
      <w:r>
        <w:rPr>
          <w:spacing w:val="1"/>
        </w:rPr>
        <w:t xml:space="preserve"> </w:t>
      </w:r>
      <w:r>
        <w:t>в</w:t>
      </w:r>
      <w:r>
        <w:rPr>
          <w:spacing w:val="1"/>
        </w:rPr>
        <w:t xml:space="preserve"> </w:t>
      </w:r>
      <w:r>
        <w:t>системе</w:t>
      </w:r>
      <w:r>
        <w:rPr>
          <w:spacing w:val="1"/>
        </w:rPr>
        <w:t xml:space="preserve"> </w:t>
      </w:r>
      <w:r>
        <w:t>автоматизированного</w:t>
      </w:r>
      <w:r>
        <w:rPr>
          <w:spacing w:val="1"/>
        </w:rPr>
        <w:t xml:space="preserve"> </w:t>
      </w:r>
      <w:r>
        <w:t>проектирования.</w:t>
      </w:r>
    </w:p>
    <w:p w14:paraId="3FEEF27B" w14:textId="77777777" w:rsidR="00416094" w:rsidRDefault="00CC00E5">
      <w:pPr>
        <w:spacing w:before="2" w:line="264" w:lineRule="auto"/>
        <w:ind w:left="662"/>
      </w:pPr>
      <w:r>
        <w:t>Математические,</w:t>
      </w:r>
      <w:r>
        <w:rPr>
          <w:spacing w:val="-5"/>
        </w:rPr>
        <w:t xml:space="preserve"> </w:t>
      </w:r>
      <w:r>
        <w:t>физические</w:t>
      </w:r>
      <w:r>
        <w:rPr>
          <w:spacing w:val="-6"/>
        </w:rPr>
        <w:t xml:space="preserve"> </w:t>
      </w:r>
      <w:r>
        <w:t>и</w:t>
      </w:r>
      <w:r>
        <w:rPr>
          <w:spacing w:val="-5"/>
        </w:rPr>
        <w:t xml:space="preserve"> </w:t>
      </w:r>
      <w:r>
        <w:t>информационные</w:t>
      </w:r>
      <w:r>
        <w:rPr>
          <w:spacing w:val="-7"/>
        </w:rPr>
        <w:t xml:space="preserve"> </w:t>
      </w:r>
      <w:r>
        <w:t>модели.</w:t>
      </w:r>
      <w:r>
        <w:rPr>
          <w:spacing w:val="-57"/>
        </w:rPr>
        <w:t xml:space="preserve">             </w:t>
      </w:r>
      <w:r>
        <w:t>Графические</w:t>
      </w:r>
      <w:r>
        <w:rPr>
          <w:spacing w:val="-3"/>
        </w:rPr>
        <w:t xml:space="preserve"> </w:t>
      </w:r>
      <w:r>
        <w:t>модели.</w:t>
      </w:r>
      <w:r>
        <w:rPr>
          <w:spacing w:val="-1"/>
        </w:rPr>
        <w:t xml:space="preserve"> </w:t>
      </w:r>
      <w:r>
        <w:t>Виды</w:t>
      </w:r>
      <w:r>
        <w:rPr>
          <w:spacing w:val="-1"/>
        </w:rPr>
        <w:t xml:space="preserve"> </w:t>
      </w:r>
      <w:r>
        <w:t>графических</w:t>
      </w:r>
      <w:r>
        <w:rPr>
          <w:spacing w:val="1"/>
        </w:rPr>
        <w:t xml:space="preserve"> </w:t>
      </w:r>
      <w:r>
        <w:t>моделей.</w:t>
      </w:r>
    </w:p>
    <w:p w14:paraId="4CD93FA2" w14:textId="77777777" w:rsidR="00416094" w:rsidRDefault="00CC00E5">
      <w:pPr>
        <w:ind w:left="662"/>
      </w:pPr>
      <w:r>
        <w:t>Количественная</w:t>
      </w:r>
      <w:r>
        <w:rPr>
          <w:spacing w:val="-3"/>
        </w:rPr>
        <w:t xml:space="preserve"> </w:t>
      </w:r>
      <w:r>
        <w:t>и</w:t>
      </w:r>
      <w:r>
        <w:rPr>
          <w:spacing w:val="-4"/>
        </w:rPr>
        <w:t xml:space="preserve"> </w:t>
      </w:r>
      <w:r>
        <w:t>качественная</w:t>
      </w:r>
      <w:r>
        <w:rPr>
          <w:spacing w:val="-3"/>
        </w:rPr>
        <w:t xml:space="preserve"> </w:t>
      </w:r>
      <w:r>
        <w:t>оценка</w:t>
      </w:r>
      <w:r>
        <w:rPr>
          <w:spacing w:val="-3"/>
        </w:rPr>
        <w:t xml:space="preserve"> </w:t>
      </w:r>
      <w:r>
        <w:t>модели.</w:t>
      </w:r>
    </w:p>
    <w:p w14:paraId="456B19B8" w14:textId="77777777" w:rsidR="00416094" w:rsidRDefault="00CC00E5">
      <w:pPr>
        <w:spacing w:before="27" w:line="264" w:lineRule="auto"/>
        <w:ind w:left="662" w:right="767"/>
      </w:pPr>
      <w:r>
        <w:t>Мир</w:t>
      </w:r>
      <w:r>
        <w:rPr>
          <w:spacing w:val="4"/>
        </w:rPr>
        <w:t xml:space="preserve"> </w:t>
      </w:r>
      <w:r>
        <w:t>профессий.</w:t>
      </w:r>
      <w:r>
        <w:rPr>
          <w:spacing w:val="4"/>
        </w:rPr>
        <w:t xml:space="preserve"> </w:t>
      </w:r>
      <w:r>
        <w:t>Профессии,</w:t>
      </w:r>
      <w:r>
        <w:rPr>
          <w:spacing w:val="4"/>
        </w:rPr>
        <w:t xml:space="preserve"> </w:t>
      </w:r>
      <w:r>
        <w:t>связанные</w:t>
      </w:r>
      <w:r>
        <w:rPr>
          <w:spacing w:val="3"/>
        </w:rPr>
        <w:t xml:space="preserve"> </w:t>
      </w:r>
      <w:r>
        <w:t>с</w:t>
      </w:r>
      <w:r>
        <w:rPr>
          <w:spacing w:val="8"/>
        </w:rPr>
        <w:t xml:space="preserve"> </w:t>
      </w:r>
      <w:r>
        <w:t>черчением,</w:t>
      </w:r>
      <w:r>
        <w:rPr>
          <w:spacing w:val="4"/>
        </w:rPr>
        <w:t xml:space="preserve"> </w:t>
      </w:r>
      <w:r>
        <w:t>их</w:t>
      </w:r>
      <w:r>
        <w:rPr>
          <w:spacing w:val="7"/>
        </w:rPr>
        <w:t xml:space="preserve"> </w:t>
      </w:r>
      <w:r>
        <w:t>востребованность</w:t>
      </w:r>
      <w:r>
        <w:rPr>
          <w:spacing w:val="5"/>
        </w:rPr>
        <w:t xml:space="preserve"> </w:t>
      </w:r>
      <w:r>
        <w:t>на</w:t>
      </w:r>
      <w:r>
        <w:rPr>
          <w:spacing w:val="4"/>
        </w:rPr>
        <w:t xml:space="preserve"> </w:t>
      </w:r>
      <w:r>
        <w:t>рынке</w:t>
      </w:r>
      <w:r>
        <w:rPr>
          <w:spacing w:val="-57"/>
        </w:rPr>
        <w:t xml:space="preserve"> </w:t>
      </w:r>
      <w:r>
        <w:t>труда.</w:t>
      </w:r>
    </w:p>
    <w:p w14:paraId="38C688F4" w14:textId="77777777" w:rsidR="00416094" w:rsidRDefault="00416094">
      <w:pPr>
        <w:spacing w:before="10"/>
        <w:rPr>
          <w:sz w:val="26"/>
        </w:rPr>
      </w:pPr>
    </w:p>
    <w:p w14:paraId="3380BBB4" w14:textId="77777777" w:rsidR="00416094" w:rsidRDefault="00CC00E5">
      <w:pPr>
        <w:pStyle w:val="3"/>
        <w:numPr>
          <w:ilvl w:val="0"/>
          <w:numId w:val="9"/>
        </w:numPr>
        <w:tabs>
          <w:tab w:val="left" w:pos="843"/>
        </w:tabs>
        <w:spacing w:before="0" w:after="0" w:line="240" w:lineRule="auto"/>
        <w:ind w:left="842" w:hanging="181"/>
      </w:pPr>
      <w:r>
        <w:t>класс</w:t>
      </w:r>
    </w:p>
    <w:p w14:paraId="6CADB1AB" w14:textId="77777777" w:rsidR="00416094" w:rsidRDefault="00CC00E5">
      <w:pPr>
        <w:spacing w:before="22" w:line="264" w:lineRule="auto"/>
        <w:ind w:left="662"/>
      </w:pPr>
      <w:r>
        <w:t>Применение</w:t>
      </w:r>
      <w:r>
        <w:rPr>
          <w:spacing w:val="3"/>
        </w:rPr>
        <w:t xml:space="preserve"> </w:t>
      </w:r>
      <w:r>
        <w:t>программного</w:t>
      </w:r>
      <w:r>
        <w:rPr>
          <w:spacing w:val="5"/>
        </w:rPr>
        <w:t xml:space="preserve"> </w:t>
      </w:r>
      <w:r>
        <w:t>обеспечения</w:t>
      </w:r>
      <w:r>
        <w:rPr>
          <w:spacing w:val="5"/>
        </w:rPr>
        <w:t xml:space="preserve"> </w:t>
      </w:r>
      <w:r>
        <w:t>для</w:t>
      </w:r>
      <w:r>
        <w:rPr>
          <w:spacing w:val="4"/>
        </w:rPr>
        <w:t xml:space="preserve"> </w:t>
      </w:r>
      <w:r>
        <w:t>создания</w:t>
      </w:r>
      <w:r>
        <w:rPr>
          <w:spacing w:val="2"/>
        </w:rPr>
        <w:t xml:space="preserve"> </w:t>
      </w:r>
      <w:r>
        <w:t>проектной</w:t>
      </w:r>
      <w:r>
        <w:rPr>
          <w:spacing w:val="4"/>
        </w:rPr>
        <w:t xml:space="preserve"> </w:t>
      </w:r>
      <w:r>
        <w:t>документации:</w:t>
      </w:r>
      <w:r>
        <w:rPr>
          <w:spacing w:val="5"/>
        </w:rPr>
        <w:t xml:space="preserve"> </w:t>
      </w:r>
      <w:r>
        <w:t>моделей</w:t>
      </w:r>
      <w:r>
        <w:rPr>
          <w:spacing w:val="-57"/>
        </w:rPr>
        <w:t xml:space="preserve"> </w:t>
      </w:r>
      <w:r>
        <w:t>объектов</w:t>
      </w:r>
      <w:r>
        <w:rPr>
          <w:spacing w:val="-1"/>
        </w:rPr>
        <w:t xml:space="preserve"> </w:t>
      </w:r>
      <w:r>
        <w:t>и их</w:t>
      </w:r>
      <w:r>
        <w:rPr>
          <w:spacing w:val="2"/>
        </w:rPr>
        <w:t xml:space="preserve"> </w:t>
      </w:r>
      <w:r>
        <w:t>чертежей.</w:t>
      </w:r>
    </w:p>
    <w:p w14:paraId="5E85DFAF" w14:textId="77777777" w:rsidR="00416094" w:rsidRDefault="00CC00E5">
      <w:pPr>
        <w:spacing w:line="264" w:lineRule="auto"/>
        <w:ind w:left="662" w:right="288"/>
      </w:pPr>
      <w:r>
        <w:t>Создание документов, виды документов. Основная надпись.</w:t>
      </w:r>
      <w:r>
        <w:rPr>
          <w:spacing w:val="-57"/>
        </w:rPr>
        <w:t xml:space="preserve"> </w:t>
      </w:r>
      <w:r>
        <w:t>Геометрические</w:t>
      </w:r>
      <w:r>
        <w:rPr>
          <w:spacing w:val="-2"/>
        </w:rPr>
        <w:t xml:space="preserve"> </w:t>
      </w:r>
      <w:r>
        <w:t>примитивы.</w:t>
      </w:r>
    </w:p>
    <w:p w14:paraId="50E33270" w14:textId="77777777" w:rsidR="00416094" w:rsidRDefault="00CC00E5">
      <w:pPr>
        <w:spacing w:line="264" w:lineRule="auto"/>
        <w:ind w:left="662" w:right="572"/>
      </w:pPr>
      <w:r>
        <w:t>Создание, редактирование и трансформация графических объектов.</w:t>
      </w:r>
      <w:r>
        <w:rPr>
          <w:spacing w:val="-57"/>
        </w:rPr>
        <w:t xml:space="preserve"> </w:t>
      </w:r>
      <w:r>
        <w:t>Сложные</w:t>
      </w:r>
      <w:r>
        <w:rPr>
          <w:spacing w:val="-3"/>
        </w:rPr>
        <w:t xml:space="preserve"> </w:t>
      </w:r>
      <w:r>
        <w:t>3D-модели</w:t>
      </w:r>
      <w:r>
        <w:rPr>
          <w:spacing w:val="1"/>
        </w:rPr>
        <w:t xml:space="preserve"> </w:t>
      </w:r>
      <w:r>
        <w:t>и сборочные</w:t>
      </w:r>
      <w:r>
        <w:rPr>
          <w:spacing w:val="-1"/>
        </w:rPr>
        <w:t xml:space="preserve"> </w:t>
      </w:r>
      <w:r>
        <w:t>чертежи.</w:t>
      </w:r>
    </w:p>
    <w:p w14:paraId="3712C1D0" w14:textId="77777777" w:rsidR="00416094" w:rsidRDefault="00CC00E5">
      <w:pPr>
        <w:spacing w:line="264" w:lineRule="auto"/>
        <w:ind w:left="662" w:right="713"/>
      </w:pPr>
      <w:r>
        <w:t>Изделия и их модели. Анализ формы объекта и синтез модели.</w:t>
      </w:r>
      <w:r>
        <w:rPr>
          <w:spacing w:val="-57"/>
        </w:rPr>
        <w:t xml:space="preserve"> </w:t>
      </w:r>
      <w:r>
        <w:t>План</w:t>
      </w:r>
      <w:r>
        <w:rPr>
          <w:spacing w:val="-1"/>
        </w:rPr>
        <w:t xml:space="preserve"> </w:t>
      </w:r>
      <w:r>
        <w:t>создания 3D-модели.</w:t>
      </w:r>
    </w:p>
    <w:p w14:paraId="65A21B35" w14:textId="77777777" w:rsidR="00416094" w:rsidRDefault="00CC00E5">
      <w:pPr>
        <w:tabs>
          <w:tab w:val="left" w:pos="1633"/>
          <w:tab w:val="left" w:pos="2686"/>
          <w:tab w:val="left" w:pos="4898"/>
          <w:tab w:val="left" w:pos="5891"/>
          <w:tab w:val="left" w:pos="7052"/>
          <w:tab w:val="left" w:pos="8927"/>
        </w:tabs>
        <w:spacing w:line="264" w:lineRule="auto"/>
        <w:ind w:left="662" w:right="411"/>
      </w:pPr>
      <w:r>
        <w:t>Дерево</w:t>
      </w:r>
      <w:r>
        <w:tab/>
        <w:t>модели.</w:t>
      </w:r>
      <w:r>
        <w:tab/>
        <w:t>Формообразование</w:t>
      </w:r>
      <w:r>
        <w:tab/>
        <w:t>детали.</w:t>
      </w:r>
      <w:r>
        <w:tab/>
        <w:t>Способы</w:t>
      </w:r>
      <w:r>
        <w:tab/>
        <w:t>редактирования</w:t>
      </w:r>
      <w:r>
        <w:rPr>
          <w:spacing w:val="-1"/>
        </w:rPr>
        <w:t xml:space="preserve"> операции</w:t>
      </w:r>
      <w:r>
        <w:rPr>
          <w:spacing w:val="-57"/>
        </w:rPr>
        <w:t xml:space="preserve"> </w:t>
      </w:r>
      <w:r>
        <w:t>формообразования</w:t>
      </w:r>
      <w:r>
        <w:rPr>
          <w:spacing w:val="-1"/>
        </w:rPr>
        <w:t xml:space="preserve"> </w:t>
      </w:r>
      <w:r>
        <w:t>и эскиза.</w:t>
      </w:r>
    </w:p>
    <w:p w14:paraId="16FAA782" w14:textId="77777777" w:rsidR="00416094" w:rsidRDefault="00CC00E5">
      <w:pPr>
        <w:spacing w:line="264" w:lineRule="auto"/>
        <w:ind w:left="662" w:right="411"/>
      </w:pPr>
      <w:r>
        <w:t>Мир</w:t>
      </w:r>
      <w:r>
        <w:rPr>
          <w:spacing w:val="12"/>
        </w:rPr>
        <w:t xml:space="preserve"> </w:t>
      </w:r>
      <w:r>
        <w:t>профессий.</w:t>
      </w:r>
      <w:r>
        <w:rPr>
          <w:spacing w:val="12"/>
        </w:rPr>
        <w:t xml:space="preserve"> </w:t>
      </w:r>
      <w:r>
        <w:t>Профессии,</w:t>
      </w:r>
      <w:r>
        <w:rPr>
          <w:spacing w:val="12"/>
        </w:rPr>
        <w:t xml:space="preserve"> </w:t>
      </w:r>
      <w:r>
        <w:t>связанные</w:t>
      </w:r>
      <w:r>
        <w:rPr>
          <w:spacing w:val="11"/>
        </w:rPr>
        <w:t xml:space="preserve"> </w:t>
      </w:r>
      <w:r>
        <w:t>с</w:t>
      </w:r>
      <w:r>
        <w:rPr>
          <w:spacing w:val="11"/>
        </w:rPr>
        <w:t xml:space="preserve"> </w:t>
      </w:r>
      <w:r>
        <w:t>компьютерной</w:t>
      </w:r>
      <w:r>
        <w:rPr>
          <w:spacing w:val="13"/>
        </w:rPr>
        <w:t xml:space="preserve"> </w:t>
      </w:r>
      <w:r>
        <w:t>графикой,</w:t>
      </w:r>
      <w:r>
        <w:rPr>
          <w:spacing w:val="12"/>
        </w:rPr>
        <w:t xml:space="preserve"> </w:t>
      </w:r>
      <w:r>
        <w:t>их</w:t>
      </w:r>
      <w:r>
        <w:rPr>
          <w:spacing w:val="12"/>
        </w:rPr>
        <w:t xml:space="preserve"> </w:t>
      </w:r>
      <w:r>
        <w:t>востребованность</w:t>
      </w:r>
      <w:r>
        <w:rPr>
          <w:spacing w:val="-57"/>
        </w:rPr>
        <w:t xml:space="preserve"> </w:t>
      </w:r>
      <w:r>
        <w:t>на</w:t>
      </w:r>
      <w:r>
        <w:rPr>
          <w:spacing w:val="-2"/>
        </w:rPr>
        <w:t xml:space="preserve"> </w:t>
      </w:r>
      <w:r>
        <w:t>рынке</w:t>
      </w:r>
      <w:r>
        <w:rPr>
          <w:spacing w:val="-1"/>
        </w:rPr>
        <w:t xml:space="preserve"> </w:t>
      </w:r>
      <w:r>
        <w:t>труда.</w:t>
      </w:r>
    </w:p>
    <w:p w14:paraId="28F8E53E" w14:textId="77777777" w:rsidR="00416094" w:rsidRDefault="00416094">
      <w:pPr>
        <w:spacing w:before="6"/>
        <w:rPr>
          <w:sz w:val="26"/>
        </w:rPr>
      </w:pPr>
    </w:p>
    <w:p w14:paraId="6F7F4C25" w14:textId="77777777" w:rsidR="00416094" w:rsidRDefault="00CC00E5">
      <w:pPr>
        <w:pStyle w:val="3"/>
        <w:numPr>
          <w:ilvl w:val="0"/>
          <w:numId w:val="9"/>
        </w:numPr>
        <w:tabs>
          <w:tab w:val="left" w:pos="843"/>
        </w:tabs>
        <w:spacing w:before="0" w:after="0" w:line="240" w:lineRule="auto"/>
        <w:ind w:left="842" w:hanging="181"/>
        <w:jc w:val="both"/>
      </w:pPr>
      <w:r>
        <w:t>класс</w:t>
      </w:r>
    </w:p>
    <w:p w14:paraId="0199125E" w14:textId="77777777" w:rsidR="00416094" w:rsidRDefault="00CC00E5">
      <w:pPr>
        <w:spacing w:before="64" w:line="264" w:lineRule="auto"/>
        <w:ind w:left="662" w:right="405"/>
        <w:jc w:val="both"/>
      </w:pPr>
      <w:r>
        <w:t>Система</w:t>
      </w:r>
      <w:r>
        <w:rPr>
          <w:spacing w:val="1"/>
        </w:rPr>
        <w:t xml:space="preserve"> </w:t>
      </w:r>
      <w:r>
        <w:t>автоматизации</w:t>
      </w:r>
      <w:r>
        <w:rPr>
          <w:spacing w:val="1"/>
        </w:rPr>
        <w:t xml:space="preserve"> </w:t>
      </w:r>
      <w:r>
        <w:t>проектно-конструкторских</w:t>
      </w:r>
      <w:r>
        <w:rPr>
          <w:spacing w:val="1"/>
        </w:rPr>
        <w:t xml:space="preserve"> </w:t>
      </w:r>
      <w:r>
        <w:t>работ</w:t>
      </w:r>
      <w:r>
        <w:rPr>
          <w:spacing w:val="1"/>
        </w:rPr>
        <w:t xml:space="preserve"> </w:t>
      </w:r>
      <w:r>
        <w:t>—</w:t>
      </w:r>
      <w:r>
        <w:rPr>
          <w:spacing w:val="1"/>
        </w:rPr>
        <w:t xml:space="preserve"> </w:t>
      </w:r>
      <w:r>
        <w:t>САПР.</w:t>
      </w:r>
      <w:r>
        <w:rPr>
          <w:spacing w:val="1"/>
        </w:rPr>
        <w:t xml:space="preserve"> </w:t>
      </w:r>
      <w:r>
        <w:t>Чертежи</w:t>
      </w:r>
      <w:r>
        <w:rPr>
          <w:spacing w:val="1"/>
        </w:rPr>
        <w:t xml:space="preserve"> </w:t>
      </w:r>
      <w:r>
        <w:t>с</w:t>
      </w:r>
      <w:r>
        <w:rPr>
          <w:spacing w:val="1"/>
        </w:rPr>
        <w:t xml:space="preserve"> </w:t>
      </w:r>
      <w:r>
        <w:t xml:space="preserve">использованием в системе </w:t>
      </w:r>
      <w:r>
        <w:t>автоматизированного проектирования (САПР) для подготовки</w:t>
      </w:r>
      <w:r>
        <w:rPr>
          <w:spacing w:val="-57"/>
        </w:rPr>
        <w:t xml:space="preserve"> </w:t>
      </w:r>
      <w:r>
        <w:t>проекта</w:t>
      </w:r>
      <w:r>
        <w:rPr>
          <w:spacing w:val="-2"/>
        </w:rPr>
        <w:t xml:space="preserve"> </w:t>
      </w:r>
      <w:r>
        <w:t>изделия.</w:t>
      </w:r>
    </w:p>
    <w:p w14:paraId="68625B6A" w14:textId="77777777" w:rsidR="00416094" w:rsidRDefault="00CC00E5">
      <w:pPr>
        <w:spacing w:before="2" w:line="264" w:lineRule="auto"/>
        <w:ind w:left="662" w:right="414"/>
        <w:jc w:val="both"/>
      </w:pPr>
      <w:r>
        <w:t>Оформление</w:t>
      </w:r>
      <w:r>
        <w:rPr>
          <w:spacing w:val="1"/>
        </w:rPr>
        <w:t xml:space="preserve"> </w:t>
      </w:r>
      <w:r>
        <w:t>конструкторской</w:t>
      </w:r>
      <w:r>
        <w:rPr>
          <w:spacing w:val="1"/>
        </w:rPr>
        <w:t xml:space="preserve"> </w:t>
      </w:r>
      <w:r>
        <w:t>документации,</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w:t>
      </w:r>
      <w:r>
        <w:rPr>
          <w:spacing w:val="1"/>
        </w:rPr>
        <w:t xml:space="preserve"> </w:t>
      </w:r>
      <w:r>
        <w:t>использованием</w:t>
      </w:r>
      <w:r>
        <w:rPr>
          <w:spacing w:val="1"/>
        </w:rPr>
        <w:t xml:space="preserve"> </w:t>
      </w:r>
      <w:r>
        <w:t>систем</w:t>
      </w:r>
      <w:r>
        <w:rPr>
          <w:spacing w:val="1"/>
        </w:rPr>
        <w:t xml:space="preserve"> </w:t>
      </w:r>
      <w:r>
        <w:t>автоматизированного</w:t>
      </w:r>
      <w:r>
        <w:rPr>
          <w:spacing w:val="-4"/>
        </w:rPr>
        <w:t xml:space="preserve"> </w:t>
      </w:r>
      <w:r>
        <w:t>проектирования (САПР).</w:t>
      </w:r>
    </w:p>
    <w:p w14:paraId="2059E55A" w14:textId="77777777" w:rsidR="00416094" w:rsidRDefault="00CC00E5">
      <w:pPr>
        <w:spacing w:line="264" w:lineRule="auto"/>
        <w:ind w:left="662" w:right="409"/>
        <w:jc w:val="both"/>
      </w:pPr>
      <w:r>
        <w:t>Объём документации: пояснительная записка, спецификация. Графические документы:</w:t>
      </w:r>
      <w:r>
        <w:rPr>
          <w:spacing w:val="1"/>
        </w:rPr>
        <w:t xml:space="preserve"> </w:t>
      </w:r>
      <w:r>
        <w:t>технический</w:t>
      </w:r>
      <w:r>
        <w:rPr>
          <w:spacing w:val="1"/>
        </w:rPr>
        <w:t xml:space="preserve"> </w:t>
      </w:r>
      <w:r>
        <w:t>рисунок</w:t>
      </w:r>
      <w:r>
        <w:rPr>
          <w:spacing w:val="1"/>
        </w:rPr>
        <w:t xml:space="preserve"> </w:t>
      </w:r>
      <w:r>
        <w:t>объекта,</w:t>
      </w:r>
      <w:r>
        <w:rPr>
          <w:spacing w:val="1"/>
        </w:rPr>
        <w:t xml:space="preserve"> </w:t>
      </w:r>
      <w:r>
        <w:t>чертёж</w:t>
      </w:r>
      <w:r>
        <w:rPr>
          <w:spacing w:val="1"/>
        </w:rPr>
        <w:t xml:space="preserve"> </w:t>
      </w:r>
      <w:r>
        <w:t>общего</w:t>
      </w:r>
      <w:r>
        <w:rPr>
          <w:spacing w:val="1"/>
        </w:rPr>
        <w:t xml:space="preserve"> </w:t>
      </w:r>
      <w:r>
        <w:t>вида,</w:t>
      </w:r>
      <w:r>
        <w:rPr>
          <w:spacing w:val="1"/>
        </w:rPr>
        <w:t xml:space="preserve"> </w:t>
      </w:r>
      <w:r>
        <w:t>чертежи</w:t>
      </w:r>
      <w:r>
        <w:rPr>
          <w:spacing w:val="1"/>
        </w:rPr>
        <w:t xml:space="preserve"> </w:t>
      </w:r>
      <w:r>
        <w:t>деталей.</w:t>
      </w:r>
      <w:r>
        <w:rPr>
          <w:spacing w:val="1"/>
        </w:rPr>
        <w:t xml:space="preserve"> </w:t>
      </w:r>
      <w:r>
        <w:t>Условности</w:t>
      </w:r>
      <w:r>
        <w:rPr>
          <w:spacing w:val="1"/>
        </w:rPr>
        <w:t xml:space="preserve"> </w:t>
      </w:r>
      <w:r>
        <w:t>и</w:t>
      </w:r>
      <w:r>
        <w:rPr>
          <w:spacing w:val="1"/>
        </w:rPr>
        <w:t xml:space="preserve"> </w:t>
      </w:r>
      <w:r>
        <w:t>упрощения</w:t>
      </w:r>
      <w:r>
        <w:rPr>
          <w:spacing w:val="-1"/>
        </w:rPr>
        <w:t xml:space="preserve"> </w:t>
      </w:r>
      <w:r>
        <w:t>на</w:t>
      </w:r>
      <w:r>
        <w:rPr>
          <w:spacing w:val="-1"/>
        </w:rPr>
        <w:t xml:space="preserve"> </w:t>
      </w:r>
      <w:r>
        <w:t>чертеже.</w:t>
      </w:r>
      <w:r>
        <w:rPr>
          <w:spacing w:val="2"/>
        </w:rPr>
        <w:t xml:space="preserve"> </w:t>
      </w:r>
      <w:r>
        <w:t>Создание</w:t>
      </w:r>
      <w:r>
        <w:rPr>
          <w:spacing w:val="-4"/>
        </w:rPr>
        <w:t xml:space="preserve"> </w:t>
      </w:r>
      <w:r>
        <w:t>презентации.</w:t>
      </w:r>
    </w:p>
    <w:p w14:paraId="33C06598" w14:textId="77777777" w:rsidR="00416094" w:rsidRDefault="00CC00E5">
      <w:pPr>
        <w:spacing w:line="264" w:lineRule="auto"/>
        <w:ind w:left="662" w:right="413"/>
        <w:jc w:val="both"/>
      </w:pPr>
      <w:r>
        <w:t>Профессии,</w:t>
      </w:r>
      <w:r>
        <w:rPr>
          <w:spacing w:val="1"/>
        </w:rPr>
        <w:t xml:space="preserve"> </w:t>
      </w:r>
      <w:r>
        <w:t>связанные</w:t>
      </w:r>
      <w:r>
        <w:rPr>
          <w:spacing w:val="1"/>
        </w:rPr>
        <w:t xml:space="preserve"> </w:t>
      </w:r>
      <w:r>
        <w:t>с</w:t>
      </w:r>
      <w:r>
        <w:rPr>
          <w:spacing w:val="1"/>
        </w:rPr>
        <w:t xml:space="preserve"> </w:t>
      </w:r>
      <w:r>
        <w:t>изучаемыми</w:t>
      </w:r>
      <w:r>
        <w:rPr>
          <w:spacing w:val="1"/>
        </w:rPr>
        <w:t xml:space="preserve"> </w:t>
      </w:r>
      <w:r>
        <w:t>технологиями,</w:t>
      </w:r>
      <w:r>
        <w:rPr>
          <w:spacing w:val="1"/>
        </w:rPr>
        <w:t xml:space="preserve"> </w:t>
      </w:r>
      <w:r>
        <w:t>черчением,</w:t>
      </w:r>
      <w:r>
        <w:rPr>
          <w:spacing w:val="1"/>
        </w:rPr>
        <w:t xml:space="preserve"> </w:t>
      </w:r>
      <w:r>
        <w:t>проектированием</w:t>
      </w:r>
      <w:r>
        <w:rPr>
          <w:spacing w:val="1"/>
        </w:rPr>
        <w:t xml:space="preserve"> </w:t>
      </w:r>
      <w:r>
        <w:t>с</w:t>
      </w:r>
      <w:r>
        <w:rPr>
          <w:spacing w:val="1"/>
        </w:rPr>
        <w:t xml:space="preserve"> </w:t>
      </w:r>
      <w:r>
        <w:t>использованием</w:t>
      </w:r>
      <w:r>
        <w:rPr>
          <w:spacing w:val="-2"/>
        </w:rPr>
        <w:t xml:space="preserve"> </w:t>
      </w:r>
      <w:r>
        <w:t>САПР, их</w:t>
      </w:r>
      <w:r>
        <w:rPr>
          <w:spacing w:val="1"/>
        </w:rPr>
        <w:t xml:space="preserve"> </w:t>
      </w:r>
      <w:r>
        <w:t>востребованность на</w:t>
      </w:r>
      <w:r>
        <w:rPr>
          <w:spacing w:val="-2"/>
        </w:rPr>
        <w:t xml:space="preserve"> </w:t>
      </w:r>
      <w:r>
        <w:t>рынке</w:t>
      </w:r>
      <w:r>
        <w:rPr>
          <w:spacing w:val="-1"/>
        </w:rPr>
        <w:t xml:space="preserve"> </w:t>
      </w:r>
      <w:r>
        <w:t>труда.</w:t>
      </w:r>
    </w:p>
    <w:p w14:paraId="77063F06" w14:textId="77777777" w:rsidR="00416094" w:rsidRDefault="00CC00E5">
      <w:pPr>
        <w:spacing w:line="264" w:lineRule="auto"/>
        <w:ind w:left="662" w:right="412"/>
        <w:jc w:val="both"/>
      </w:pPr>
      <w:r>
        <w:t>Мир</w:t>
      </w:r>
      <w:r>
        <w:rPr>
          <w:spacing w:val="1"/>
        </w:rPr>
        <w:t xml:space="preserve"> </w:t>
      </w:r>
      <w:r>
        <w:t>профессий.</w:t>
      </w:r>
      <w:r>
        <w:rPr>
          <w:spacing w:val="1"/>
        </w:rPr>
        <w:t xml:space="preserve"> </w:t>
      </w:r>
      <w:r>
        <w:t>Профессии,</w:t>
      </w:r>
      <w:r>
        <w:rPr>
          <w:spacing w:val="1"/>
        </w:rPr>
        <w:t xml:space="preserve"> </w:t>
      </w:r>
      <w:r>
        <w:t>связанные</w:t>
      </w:r>
      <w:r>
        <w:rPr>
          <w:spacing w:val="1"/>
        </w:rPr>
        <w:t xml:space="preserve"> </w:t>
      </w:r>
      <w:r>
        <w:t>с</w:t>
      </w:r>
      <w:r>
        <w:rPr>
          <w:spacing w:val="1"/>
        </w:rPr>
        <w:t xml:space="preserve"> </w:t>
      </w:r>
      <w:r>
        <w:t>изучаемыми</w:t>
      </w:r>
      <w:r>
        <w:rPr>
          <w:spacing w:val="1"/>
        </w:rPr>
        <w:t xml:space="preserve"> </w:t>
      </w:r>
      <w:r>
        <w:t>технологиями,</w:t>
      </w:r>
      <w:r>
        <w:rPr>
          <w:spacing w:val="1"/>
        </w:rPr>
        <w:t xml:space="preserve"> </w:t>
      </w:r>
      <w:r>
        <w:t>черчением,</w:t>
      </w:r>
      <w:r>
        <w:rPr>
          <w:spacing w:val="1"/>
        </w:rPr>
        <w:t xml:space="preserve"> </w:t>
      </w:r>
      <w:r>
        <w:t>проектированием</w:t>
      </w:r>
      <w:r>
        <w:rPr>
          <w:spacing w:val="-3"/>
        </w:rPr>
        <w:t xml:space="preserve"> </w:t>
      </w:r>
      <w:r>
        <w:t>с</w:t>
      </w:r>
      <w:r>
        <w:rPr>
          <w:spacing w:val="-2"/>
        </w:rPr>
        <w:t xml:space="preserve"> </w:t>
      </w:r>
      <w:r>
        <w:t>использованием</w:t>
      </w:r>
      <w:r>
        <w:rPr>
          <w:spacing w:val="-2"/>
        </w:rPr>
        <w:t xml:space="preserve"> </w:t>
      </w:r>
      <w:r>
        <w:t>САПР,</w:t>
      </w:r>
      <w:r>
        <w:rPr>
          <w:spacing w:val="-1"/>
        </w:rPr>
        <w:t xml:space="preserve"> </w:t>
      </w:r>
      <w:r>
        <w:t>их</w:t>
      </w:r>
      <w:r>
        <w:rPr>
          <w:spacing w:val="-2"/>
        </w:rPr>
        <w:t xml:space="preserve"> </w:t>
      </w:r>
      <w:r>
        <w:t>востребованность</w:t>
      </w:r>
      <w:r>
        <w:rPr>
          <w:spacing w:val="-1"/>
        </w:rPr>
        <w:t xml:space="preserve"> </w:t>
      </w:r>
      <w:r>
        <w:t>на</w:t>
      </w:r>
      <w:r>
        <w:rPr>
          <w:spacing w:val="-2"/>
        </w:rPr>
        <w:t xml:space="preserve"> </w:t>
      </w:r>
      <w:r>
        <w:t>рынке</w:t>
      </w:r>
      <w:r>
        <w:rPr>
          <w:spacing w:val="-2"/>
        </w:rPr>
        <w:t xml:space="preserve"> </w:t>
      </w:r>
      <w:r>
        <w:t>труда.</w:t>
      </w:r>
    </w:p>
    <w:p w14:paraId="45ACBBF8" w14:textId="77777777" w:rsidR="00416094" w:rsidRDefault="00CC00E5">
      <w:pPr>
        <w:pStyle w:val="3"/>
        <w:spacing w:line="600" w:lineRule="atLeast"/>
        <w:ind w:right="430"/>
        <w:jc w:val="both"/>
      </w:pPr>
      <w:r>
        <w:lastRenderedPageBreak/>
        <w:t>Модуль «3D-моделирование, прототипирование, макетирование»</w:t>
      </w:r>
      <w:r>
        <w:rPr>
          <w:spacing w:val="-57"/>
        </w:rPr>
        <w:t xml:space="preserve"> </w:t>
      </w:r>
      <w:r>
        <w:t>7</w:t>
      </w:r>
      <w:r>
        <w:rPr>
          <w:spacing w:val="-1"/>
        </w:rPr>
        <w:t xml:space="preserve"> </w:t>
      </w:r>
      <w:r>
        <w:t>класс</w:t>
      </w:r>
    </w:p>
    <w:p w14:paraId="0EB3FD6D" w14:textId="77777777" w:rsidR="00416094" w:rsidRDefault="00CC00E5">
      <w:pPr>
        <w:spacing w:before="31" w:line="264" w:lineRule="auto"/>
        <w:ind w:left="662" w:right="410"/>
        <w:jc w:val="both"/>
      </w:pPr>
      <w:r>
        <w:t>Виды и свойства, назначение моделей. Адекватность модели моделируемому объекту и</w:t>
      </w:r>
      <w:r>
        <w:rPr>
          <w:spacing w:val="1"/>
        </w:rPr>
        <w:t xml:space="preserve"> </w:t>
      </w:r>
      <w:r>
        <w:t>целям</w:t>
      </w:r>
      <w:r>
        <w:rPr>
          <w:spacing w:val="-2"/>
        </w:rPr>
        <w:t xml:space="preserve"> </w:t>
      </w:r>
      <w:r>
        <w:t>моделирования.</w:t>
      </w:r>
    </w:p>
    <w:p w14:paraId="2A0DFA64" w14:textId="77777777" w:rsidR="00416094" w:rsidRDefault="00CC00E5">
      <w:pPr>
        <w:spacing w:before="1" w:line="264" w:lineRule="auto"/>
        <w:ind w:left="662" w:right="417"/>
        <w:jc w:val="both"/>
      </w:pPr>
      <w:r>
        <w:t>Понятие о макетировании. Типы макетов. Материалы и инструменты для бумажного</w:t>
      </w:r>
      <w:r>
        <w:rPr>
          <w:spacing w:val="1"/>
        </w:rPr>
        <w:t xml:space="preserve"> </w:t>
      </w:r>
      <w:r>
        <w:t>макетирования. Выполнение развёртки, сборка деталей макета. Разработка графической</w:t>
      </w:r>
      <w:r>
        <w:rPr>
          <w:spacing w:val="1"/>
        </w:rPr>
        <w:t xml:space="preserve"> </w:t>
      </w:r>
      <w:r>
        <w:t>документации.</w:t>
      </w:r>
    </w:p>
    <w:p w14:paraId="754BA637" w14:textId="77777777" w:rsidR="00416094" w:rsidRDefault="00CC00E5">
      <w:pPr>
        <w:spacing w:line="275" w:lineRule="exact"/>
        <w:ind w:left="662"/>
        <w:jc w:val="both"/>
      </w:pPr>
      <w:r>
        <w:t>Создание</w:t>
      </w:r>
      <w:r>
        <w:rPr>
          <w:spacing w:val="-4"/>
        </w:rPr>
        <w:t xml:space="preserve"> </w:t>
      </w:r>
      <w:r>
        <w:t>объёмных</w:t>
      </w:r>
      <w:r>
        <w:rPr>
          <w:spacing w:val="-1"/>
        </w:rPr>
        <w:t xml:space="preserve"> </w:t>
      </w:r>
      <w:r>
        <w:t>моделей</w:t>
      </w:r>
      <w:r>
        <w:rPr>
          <w:spacing w:val="-2"/>
        </w:rPr>
        <w:t xml:space="preserve"> </w:t>
      </w:r>
      <w:r>
        <w:t>с</w:t>
      </w:r>
      <w:r>
        <w:rPr>
          <w:spacing w:val="-4"/>
        </w:rPr>
        <w:t xml:space="preserve"> </w:t>
      </w:r>
      <w:r>
        <w:t>помощью</w:t>
      </w:r>
      <w:r>
        <w:rPr>
          <w:spacing w:val="-2"/>
        </w:rPr>
        <w:t xml:space="preserve"> </w:t>
      </w:r>
      <w:r>
        <w:t>компьютерных</w:t>
      </w:r>
      <w:r>
        <w:rPr>
          <w:spacing w:val="-1"/>
        </w:rPr>
        <w:t xml:space="preserve"> </w:t>
      </w:r>
      <w:r>
        <w:t>программ.</w:t>
      </w:r>
    </w:p>
    <w:p w14:paraId="72348EA7" w14:textId="77777777" w:rsidR="00416094" w:rsidRDefault="00CC00E5">
      <w:pPr>
        <w:spacing w:before="28" w:line="264" w:lineRule="auto"/>
        <w:ind w:left="662" w:right="412"/>
        <w:jc w:val="both"/>
      </w:pPr>
      <w:r>
        <w:t>Программы</w:t>
      </w:r>
      <w:r>
        <w:rPr>
          <w:spacing w:val="1"/>
        </w:rPr>
        <w:t xml:space="preserve"> </w:t>
      </w:r>
      <w:r>
        <w:t>для</w:t>
      </w:r>
      <w:r>
        <w:rPr>
          <w:spacing w:val="1"/>
        </w:rPr>
        <w:t xml:space="preserve"> </w:t>
      </w:r>
      <w:r>
        <w:t>просмотра</w:t>
      </w:r>
      <w:r>
        <w:rPr>
          <w:spacing w:val="1"/>
        </w:rPr>
        <w:t xml:space="preserve"> </w:t>
      </w:r>
      <w:r>
        <w:t>на</w:t>
      </w:r>
      <w:r>
        <w:rPr>
          <w:spacing w:val="1"/>
        </w:rPr>
        <w:t xml:space="preserve"> </w:t>
      </w:r>
      <w:r>
        <w:t>экране</w:t>
      </w:r>
      <w:r>
        <w:rPr>
          <w:spacing w:val="1"/>
        </w:rPr>
        <w:t xml:space="preserve"> </w:t>
      </w:r>
      <w:r>
        <w:t>компьютера</w:t>
      </w:r>
      <w:r>
        <w:rPr>
          <w:spacing w:val="1"/>
        </w:rPr>
        <w:t xml:space="preserve"> </w:t>
      </w:r>
      <w:r>
        <w:t>файлов</w:t>
      </w:r>
      <w:r>
        <w:rPr>
          <w:spacing w:val="1"/>
        </w:rPr>
        <w:t xml:space="preserve"> </w:t>
      </w:r>
      <w:r>
        <w:t>с</w:t>
      </w:r>
      <w:r>
        <w:rPr>
          <w:spacing w:val="1"/>
        </w:rPr>
        <w:t xml:space="preserve"> </w:t>
      </w:r>
      <w:r>
        <w:t>готовыми</w:t>
      </w:r>
      <w:r>
        <w:rPr>
          <w:spacing w:val="1"/>
        </w:rPr>
        <w:t xml:space="preserve"> </w:t>
      </w:r>
      <w:r>
        <w:t>цифровыми</w:t>
      </w:r>
      <w:r>
        <w:rPr>
          <w:spacing w:val="1"/>
        </w:rPr>
        <w:t xml:space="preserve"> </w:t>
      </w:r>
      <w:r>
        <w:t>трёхмерными</w:t>
      </w:r>
      <w:r>
        <w:rPr>
          <w:spacing w:val="-1"/>
        </w:rPr>
        <w:t xml:space="preserve"> </w:t>
      </w:r>
      <w:r>
        <w:t>моделями</w:t>
      </w:r>
      <w:r>
        <w:rPr>
          <w:spacing w:val="-2"/>
        </w:rPr>
        <w:t xml:space="preserve"> </w:t>
      </w:r>
      <w:r>
        <w:t>и</w:t>
      </w:r>
      <w:r>
        <w:rPr>
          <w:spacing w:val="1"/>
        </w:rPr>
        <w:t xml:space="preserve"> </w:t>
      </w:r>
      <w:r>
        <w:t>последующей</w:t>
      </w:r>
      <w:r>
        <w:rPr>
          <w:spacing w:val="-1"/>
        </w:rPr>
        <w:t xml:space="preserve"> </w:t>
      </w:r>
      <w:r>
        <w:t>распечатки их</w:t>
      </w:r>
      <w:r>
        <w:rPr>
          <w:spacing w:val="1"/>
        </w:rPr>
        <w:t xml:space="preserve"> </w:t>
      </w:r>
      <w:r>
        <w:t>развёрток.</w:t>
      </w:r>
    </w:p>
    <w:p w14:paraId="6551947A" w14:textId="77777777" w:rsidR="00416094" w:rsidRDefault="00CC00E5">
      <w:pPr>
        <w:spacing w:before="1" w:line="264" w:lineRule="auto"/>
        <w:ind w:left="662" w:right="411"/>
        <w:jc w:val="both"/>
      </w:pPr>
      <w:r>
        <w:t>Программа</w:t>
      </w:r>
      <w:r>
        <w:rPr>
          <w:spacing w:val="1"/>
        </w:rPr>
        <w:t xml:space="preserve"> </w:t>
      </w:r>
      <w:r>
        <w:t>для</w:t>
      </w:r>
      <w:r>
        <w:rPr>
          <w:spacing w:val="1"/>
        </w:rPr>
        <w:t xml:space="preserve"> </w:t>
      </w:r>
      <w:r>
        <w:t>редактирования</w:t>
      </w:r>
      <w:r>
        <w:rPr>
          <w:spacing w:val="1"/>
        </w:rPr>
        <w:t xml:space="preserve"> </w:t>
      </w:r>
      <w:r>
        <w:t>готовых</w:t>
      </w:r>
      <w:r>
        <w:rPr>
          <w:spacing w:val="1"/>
        </w:rPr>
        <w:t xml:space="preserve"> </w:t>
      </w:r>
      <w:r>
        <w:t>моделей</w:t>
      </w:r>
      <w:r>
        <w:rPr>
          <w:spacing w:val="1"/>
        </w:rPr>
        <w:t xml:space="preserve"> </w:t>
      </w:r>
      <w:r>
        <w:t>и</w:t>
      </w:r>
      <w:r>
        <w:rPr>
          <w:spacing w:val="1"/>
        </w:rPr>
        <w:t xml:space="preserve"> </w:t>
      </w:r>
      <w:r>
        <w:t>последующей</w:t>
      </w:r>
      <w:r>
        <w:rPr>
          <w:spacing w:val="1"/>
        </w:rPr>
        <w:t xml:space="preserve"> </w:t>
      </w:r>
      <w:r>
        <w:t>их</w:t>
      </w:r>
      <w:r>
        <w:rPr>
          <w:spacing w:val="1"/>
        </w:rPr>
        <w:t xml:space="preserve"> </w:t>
      </w:r>
      <w:r>
        <w:t>распечатки.</w:t>
      </w:r>
      <w:r>
        <w:rPr>
          <w:spacing w:val="1"/>
        </w:rPr>
        <w:t xml:space="preserve"> </w:t>
      </w:r>
      <w:r>
        <w:t>Инструменты</w:t>
      </w:r>
      <w:r>
        <w:rPr>
          <w:spacing w:val="-1"/>
        </w:rPr>
        <w:t xml:space="preserve"> </w:t>
      </w:r>
      <w:r>
        <w:t>для редактирования моделей.</w:t>
      </w:r>
    </w:p>
    <w:p w14:paraId="05B9F73F" w14:textId="77777777" w:rsidR="00416094" w:rsidRDefault="00CC00E5">
      <w:pPr>
        <w:ind w:left="662"/>
        <w:jc w:val="both"/>
      </w:pPr>
      <w:r>
        <w:t>Мир</w:t>
      </w:r>
      <w:r>
        <w:rPr>
          <w:spacing w:val="-4"/>
        </w:rPr>
        <w:t xml:space="preserve"> </w:t>
      </w:r>
      <w:r>
        <w:t>профессий.</w:t>
      </w:r>
      <w:r>
        <w:rPr>
          <w:spacing w:val="-3"/>
        </w:rPr>
        <w:t xml:space="preserve"> </w:t>
      </w:r>
      <w:r>
        <w:t>Профессии,</w:t>
      </w:r>
      <w:r>
        <w:rPr>
          <w:spacing w:val="-3"/>
        </w:rPr>
        <w:t xml:space="preserve"> </w:t>
      </w:r>
      <w:r>
        <w:t>связанные</w:t>
      </w:r>
      <w:r>
        <w:rPr>
          <w:spacing w:val="-5"/>
        </w:rPr>
        <w:t xml:space="preserve"> </w:t>
      </w:r>
      <w:r>
        <w:t>с</w:t>
      </w:r>
      <w:r>
        <w:rPr>
          <w:spacing w:val="-4"/>
        </w:rPr>
        <w:t xml:space="preserve"> </w:t>
      </w:r>
      <w:r>
        <w:t>3D-печатью.</w:t>
      </w:r>
    </w:p>
    <w:p w14:paraId="4A4EE714" w14:textId="77777777" w:rsidR="00416094" w:rsidRDefault="00416094">
      <w:pPr>
        <w:spacing w:before="2"/>
        <w:rPr>
          <w:sz w:val="29"/>
        </w:rPr>
      </w:pPr>
    </w:p>
    <w:p w14:paraId="5003D723" w14:textId="77777777" w:rsidR="00416094" w:rsidRDefault="00CC00E5">
      <w:pPr>
        <w:pStyle w:val="3"/>
        <w:numPr>
          <w:ilvl w:val="0"/>
          <w:numId w:val="10"/>
        </w:numPr>
        <w:tabs>
          <w:tab w:val="left" w:pos="843"/>
        </w:tabs>
        <w:spacing w:before="0" w:after="0" w:line="240" w:lineRule="auto"/>
        <w:ind w:left="842" w:hanging="181"/>
      </w:pPr>
      <w:r>
        <w:t>класс</w:t>
      </w:r>
    </w:p>
    <w:p w14:paraId="3E6130A2" w14:textId="77777777" w:rsidR="00416094" w:rsidRDefault="00CC00E5">
      <w:pPr>
        <w:spacing w:before="22"/>
        <w:ind w:left="662"/>
      </w:pPr>
      <w:r>
        <w:t>3D-моделирование</w:t>
      </w:r>
      <w:r>
        <w:rPr>
          <w:spacing w:val="-5"/>
        </w:rPr>
        <w:t xml:space="preserve"> </w:t>
      </w:r>
      <w:r>
        <w:t>как</w:t>
      </w:r>
      <w:r>
        <w:rPr>
          <w:spacing w:val="-3"/>
        </w:rPr>
        <w:t xml:space="preserve"> </w:t>
      </w:r>
      <w:r>
        <w:t>технология</w:t>
      </w:r>
      <w:r>
        <w:rPr>
          <w:spacing w:val="-3"/>
        </w:rPr>
        <w:t xml:space="preserve"> </w:t>
      </w:r>
      <w:r>
        <w:t>создания</w:t>
      </w:r>
      <w:r>
        <w:rPr>
          <w:spacing w:val="-4"/>
        </w:rPr>
        <w:t xml:space="preserve"> </w:t>
      </w:r>
      <w:r>
        <w:t>визуальных</w:t>
      </w:r>
      <w:r>
        <w:rPr>
          <w:spacing w:val="-2"/>
        </w:rPr>
        <w:t xml:space="preserve"> </w:t>
      </w:r>
      <w:r>
        <w:t>моделей.</w:t>
      </w:r>
    </w:p>
    <w:p w14:paraId="3193854D" w14:textId="77777777" w:rsidR="00416094" w:rsidRDefault="00CC00E5">
      <w:pPr>
        <w:spacing w:before="29" w:line="264" w:lineRule="auto"/>
        <w:ind w:left="662" w:right="767"/>
      </w:pPr>
      <w:r>
        <w:t>Графические</w:t>
      </w:r>
      <w:r>
        <w:rPr>
          <w:spacing w:val="6"/>
        </w:rPr>
        <w:t xml:space="preserve"> </w:t>
      </w:r>
      <w:r>
        <w:t>примитивы</w:t>
      </w:r>
      <w:r>
        <w:rPr>
          <w:spacing w:val="6"/>
        </w:rPr>
        <w:t xml:space="preserve"> </w:t>
      </w:r>
      <w:r>
        <w:t>в</w:t>
      </w:r>
      <w:r>
        <w:rPr>
          <w:spacing w:val="6"/>
        </w:rPr>
        <w:t xml:space="preserve"> </w:t>
      </w:r>
      <w:r>
        <w:t>3D-моделировании.</w:t>
      </w:r>
      <w:r>
        <w:rPr>
          <w:spacing w:val="7"/>
        </w:rPr>
        <w:t xml:space="preserve"> </w:t>
      </w:r>
      <w:r>
        <w:t>Куб</w:t>
      </w:r>
      <w:r>
        <w:rPr>
          <w:spacing w:val="7"/>
        </w:rPr>
        <w:t xml:space="preserve"> </w:t>
      </w:r>
      <w:r>
        <w:t>и</w:t>
      </w:r>
      <w:r>
        <w:rPr>
          <w:spacing w:val="8"/>
        </w:rPr>
        <w:t xml:space="preserve"> </w:t>
      </w:r>
      <w:r>
        <w:t>кубоид.</w:t>
      </w:r>
      <w:r>
        <w:rPr>
          <w:spacing w:val="7"/>
        </w:rPr>
        <w:t xml:space="preserve"> </w:t>
      </w:r>
      <w:r>
        <w:t>Шар</w:t>
      </w:r>
      <w:r>
        <w:rPr>
          <w:spacing w:val="7"/>
        </w:rPr>
        <w:t xml:space="preserve"> </w:t>
      </w:r>
      <w:r>
        <w:t>и</w:t>
      </w:r>
      <w:r>
        <w:rPr>
          <w:spacing w:val="8"/>
        </w:rPr>
        <w:t xml:space="preserve"> </w:t>
      </w:r>
      <w:r>
        <w:t>многогранник.</w:t>
      </w:r>
      <w:r>
        <w:rPr>
          <w:spacing w:val="-57"/>
        </w:rPr>
        <w:t xml:space="preserve"> </w:t>
      </w:r>
      <w:r>
        <w:t>Цилиндр,</w:t>
      </w:r>
      <w:r>
        <w:rPr>
          <w:spacing w:val="-4"/>
        </w:rPr>
        <w:t xml:space="preserve"> </w:t>
      </w:r>
      <w:r>
        <w:t>призма, пирамида.</w:t>
      </w:r>
    </w:p>
    <w:p w14:paraId="036DBBA2" w14:textId="77777777" w:rsidR="00416094" w:rsidRDefault="00CC00E5">
      <w:pPr>
        <w:spacing w:line="264" w:lineRule="auto"/>
        <w:ind w:left="662" w:right="767"/>
      </w:pPr>
      <w:r>
        <w:t>Операции</w:t>
      </w:r>
      <w:r>
        <w:rPr>
          <w:spacing w:val="48"/>
        </w:rPr>
        <w:t xml:space="preserve"> </w:t>
      </w:r>
      <w:r>
        <w:t>над</w:t>
      </w:r>
      <w:r>
        <w:rPr>
          <w:spacing w:val="49"/>
        </w:rPr>
        <w:t xml:space="preserve"> </w:t>
      </w:r>
      <w:r>
        <w:t>примитивами.</w:t>
      </w:r>
      <w:r>
        <w:rPr>
          <w:spacing w:val="49"/>
        </w:rPr>
        <w:t xml:space="preserve"> </w:t>
      </w:r>
      <w:r>
        <w:t>Поворот</w:t>
      </w:r>
      <w:r>
        <w:rPr>
          <w:spacing w:val="50"/>
        </w:rPr>
        <w:t xml:space="preserve"> </w:t>
      </w:r>
      <w:r>
        <w:t>тел</w:t>
      </w:r>
      <w:r>
        <w:rPr>
          <w:spacing w:val="47"/>
        </w:rPr>
        <w:t xml:space="preserve"> </w:t>
      </w:r>
      <w:r>
        <w:t>в</w:t>
      </w:r>
      <w:r>
        <w:rPr>
          <w:spacing w:val="49"/>
        </w:rPr>
        <w:t xml:space="preserve"> </w:t>
      </w:r>
      <w:r>
        <w:t>пространстве.</w:t>
      </w:r>
      <w:r>
        <w:rPr>
          <w:spacing w:val="49"/>
        </w:rPr>
        <w:t xml:space="preserve"> </w:t>
      </w:r>
      <w:r>
        <w:t>Масштабирование</w:t>
      </w:r>
      <w:r>
        <w:rPr>
          <w:spacing w:val="48"/>
        </w:rPr>
        <w:t xml:space="preserve"> </w:t>
      </w:r>
      <w:r>
        <w:t>тел.</w:t>
      </w:r>
      <w:r>
        <w:rPr>
          <w:spacing w:val="-57"/>
        </w:rPr>
        <w:t xml:space="preserve"> </w:t>
      </w:r>
      <w:r>
        <w:t>Вычитание,</w:t>
      </w:r>
      <w:r>
        <w:rPr>
          <w:spacing w:val="-1"/>
        </w:rPr>
        <w:t xml:space="preserve"> </w:t>
      </w:r>
      <w:r>
        <w:t>пересечение</w:t>
      </w:r>
      <w:r>
        <w:rPr>
          <w:spacing w:val="-1"/>
        </w:rPr>
        <w:t xml:space="preserve"> </w:t>
      </w:r>
      <w:r>
        <w:t>и</w:t>
      </w:r>
      <w:r>
        <w:rPr>
          <w:spacing w:val="-1"/>
        </w:rPr>
        <w:t xml:space="preserve"> </w:t>
      </w:r>
      <w:r>
        <w:t>объединение</w:t>
      </w:r>
      <w:r>
        <w:rPr>
          <w:spacing w:val="-1"/>
        </w:rPr>
        <w:t xml:space="preserve"> </w:t>
      </w:r>
      <w:r>
        <w:t>геометрических</w:t>
      </w:r>
      <w:r>
        <w:rPr>
          <w:spacing w:val="-1"/>
        </w:rPr>
        <w:t xml:space="preserve"> </w:t>
      </w:r>
      <w:r>
        <w:t>тел.</w:t>
      </w:r>
    </w:p>
    <w:p w14:paraId="23C3F578" w14:textId="77777777" w:rsidR="00416094" w:rsidRDefault="00CC00E5">
      <w:pPr>
        <w:spacing w:line="264" w:lineRule="auto"/>
        <w:ind w:left="662" w:right="572"/>
      </w:pPr>
      <w:r>
        <w:t>Понятие «прототипирование». Создание цифровой объёмной модели.</w:t>
      </w:r>
      <w:r>
        <w:rPr>
          <w:spacing w:val="-58"/>
        </w:rPr>
        <w:t xml:space="preserve"> </w:t>
      </w:r>
      <w:r>
        <w:t>Инструменты</w:t>
      </w:r>
      <w:r>
        <w:rPr>
          <w:spacing w:val="-1"/>
        </w:rPr>
        <w:t xml:space="preserve"> </w:t>
      </w:r>
      <w:r>
        <w:t>для</w:t>
      </w:r>
      <w:r>
        <w:rPr>
          <w:spacing w:val="-1"/>
        </w:rPr>
        <w:t xml:space="preserve"> </w:t>
      </w:r>
      <w:r>
        <w:t>создания</w:t>
      </w:r>
      <w:r>
        <w:rPr>
          <w:spacing w:val="-1"/>
        </w:rPr>
        <w:t xml:space="preserve"> </w:t>
      </w:r>
      <w:r>
        <w:t>цифровой объёмной</w:t>
      </w:r>
      <w:r>
        <w:rPr>
          <w:spacing w:val="-1"/>
        </w:rPr>
        <w:t xml:space="preserve"> </w:t>
      </w:r>
      <w:r>
        <w:t>модели.</w:t>
      </w:r>
    </w:p>
    <w:p w14:paraId="2FACB83D" w14:textId="77777777" w:rsidR="00416094" w:rsidRDefault="00CC00E5">
      <w:pPr>
        <w:spacing w:before="1"/>
        <w:ind w:left="662"/>
      </w:pPr>
      <w:r>
        <w:t>Мир</w:t>
      </w:r>
      <w:r>
        <w:rPr>
          <w:spacing w:val="-4"/>
        </w:rPr>
        <w:t xml:space="preserve"> </w:t>
      </w:r>
      <w:r>
        <w:t>профессий.</w:t>
      </w:r>
      <w:r>
        <w:rPr>
          <w:spacing w:val="-3"/>
        </w:rPr>
        <w:t xml:space="preserve"> </w:t>
      </w:r>
      <w:r>
        <w:t>Профессии,</w:t>
      </w:r>
      <w:r>
        <w:rPr>
          <w:spacing w:val="-3"/>
        </w:rPr>
        <w:t xml:space="preserve"> </w:t>
      </w:r>
      <w:r>
        <w:t>связанные</w:t>
      </w:r>
      <w:r>
        <w:rPr>
          <w:spacing w:val="-5"/>
        </w:rPr>
        <w:t xml:space="preserve"> </w:t>
      </w:r>
      <w:r>
        <w:t>с</w:t>
      </w:r>
      <w:r>
        <w:rPr>
          <w:spacing w:val="-4"/>
        </w:rPr>
        <w:t xml:space="preserve"> </w:t>
      </w:r>
      <w:r>
        <w:t>3D-печатью.</w:t>
      </w:r>
    </w:p>
    <w:p w14:paraId="1024C61E" w14:textId="77777777" w:rsidR="00416094" w:rsidRDefault="00416094">
      <w:pPr>
        <w:spacing w:before="2"/>
        <w:rPr>
          <w:sz w:val="29"/>
        </w:rPr>
      </w:pPr>
    </w:p>
    <w:p w14:paraId="6DD12B16" w14:textId="77777777" w:rsidR="00416094" w:rsidRDefault="00CC00E5">
      <w:pPr>
        <w:pStyle w:val="3"/>
        <w:numPr>
          <w:ilvl w:val="0"/>
          <w:numId w:val="10"/>
        </w:numPr>
        <w:tabs>
          <w:tab w:val="left" w:pos="843"/>
        </w:tabs>
        <w:spacing w:before="0" w:after="0" w:line="240" w:lineRule="auto"/>
        <w:ind w:left="842" w:hanging="181"/>
      </w:pPr>
      <w:r>
        <w:t>класс</w:t>
      </w:r>
    </w:p>
    <w:p w14:paraId="0C6EE20F" w14:textId="77777777" w:rsidR="00416094" w:rsidRDefault="00CC00E5">
      <w:pPr>
        <w:spacing w:before="22" w:line="264" w:lineRule="auto"/>
        <w:ind w:left="662" w:right="146"/>
      </w:pPr>
      <w:r>
        <w:t>Моделирование сложных объектов. Рендеринг. Полигональная сетка.</w:t>
      </w:r>
      <w:r>
        <w:rPr>
          <w:spacing w:val="-57"/>
        </w:rPr>
        <w:t xml:space="preserve"> </w:t>
      </w:r>
      <w:r>
        <w:t>Понятие «аддитивные</w:t>
      </w:r>
      <w:r>
        <w:rPr>
          <w:spacing w:val="-2"/>
        </w:rPr>
        <w:t xml:space="preserve"> </w:t>
      </w:r>
      <w:r>
        <w:t>технологии».</w:t>
      </w:r>
    </w:p>
    <w:p w14:paraId="14E2FEB1" w14:textId="77777777" w:rsidR="00416094" w:rsidRDefault="00CC00E5">
      <w:pPr>
        <w:spacing w:line="264" w:lineRule="auto"/>
        <w:ind w:left="662"/>
      </w:pPr>
      <w:r>
        <w:t xml:space="preserve">Технологическое оборудование для аддитивных технологий: </w:t>
      </w:r>
      <w:r>
        <w:t>3D-принтеры.</w:t>
      </w:r>
      <w:r>
        <w:rPr>
          <w:spacing w:val="-57"/>
        </w:rPr>
        <w:t xml:space="preserve"> </w:t>
      </w:r>
      <w:r>
        <w:t>Области</w:t>
      </w:r>
      <w:r>
        <w:rPr>
          <w:spacing w:val="-3"/>
        </w:rPr>
        <w:t xml:space="preserve"> </w:t>
      </w:r>
      <w:r>
        <w:t>применения</w:t>
      </w:r>
      <w:r>
        <w:rPr>
          <w:spacing w:val="-5"/>
        </w:rPr>
        <w:t xml:space="preserve"> </w:t>
      </w:r>
      <w:r>
        <w:t>трёхмерной</w:t>
      </w:r>
      <w:r>
        <w:rPr>
          <w:spacing w:val="-2"/>
        </w:rPr>
        <w:t xml:space="preserve"> </w:t>
      </w:r>
      <w:r>
        <w:t>печати.</w:t>
      </w:r>
      <w:r>
        <w:rPr>
          <w:spacing w:val="-2"/>
        </w:rPr>
        <w:t xml:space="preserve"> </w:t>
      </w:r>
      <w:r>
        <w:t>Сырьё</w:t>
      </w:r>
      <w:r>
        <w:rPr>
          <w:spacing w:val="-3"/>
        </w:rPr>
        <w:t xml:space="preserve"> </w:t>
      </w:r>
      <w:r>
        <w:t>для</w:t>
      </w:r>
      <w:r>
        <w:rPr>
          <w:spacing w:val="-2"/>
        </w:rPr>
        <w:t xml:space="preserve"> </w:t>
      </w:r>
      <w:r>
        <w:t>трёхмерной</w:t>
      </w:r>
      <w:r>
        <w:rPr>
          <w:spacing w:val="4"/>
        </w:rPr>
        <w:t xml:space="preserve"> </w:t>
      </w:r>
      <w:r>
        <w:t>печати.</w:t>
      </w:r>
    </w:p>
    <w:p w14:paraId="63518A57" w14:textId="77777777" w:rsidR="00416094" w:rsidRDefault="00CC00E5">
      <w:pPr>
        <w:spacing w:line="264" w:lineRule="auto"/>
        <w:ind w:left="662"/>
      </w:pPr>
      <w:r>
        <w:t>Этапы</w:t>
      </w:r>
      <w:r>
        <w:rPr>
          <w:spacing w:val="26"/>
        </w:rPr>
        <w:t xml:space="preserve"> </w:t>
      </w:r>
      <w:r>
        <w:t>аддитивного</w:t>
      </w:r>
      <w:r>
        <w:rPr>
          <w:spacing w:val="24"/>
        </w:rPr>
        <w:t xml:space="preserve"> </w:t>
      </w:r>
      <w:r>
        <w:t>производства.</w:t>
      </w:r>
      <w:r>
        <w:rPr>
          <w:spacing w:val="26"/>
        </w:rPr>
        <w:t xml:space="preserve"> </w:t>
      </w:r>
      <w:r>
        <w:t>Правила</w:t>
      </w:r>
      <w:r>
        <w:rPr>
          <w:spacing w:val="26"/>
        </w:rPr>
        <w:t xml:space="preserve"> </w:t>
      </w:r>
      <w:r>
        <w:t>безопасного</w:t>
      </w:r>
      <w:r>
        <w:rPr>
          <w:spacing w:val="26"/>
        </w:rPr>
        <w:t xml:space="preserve"> </w:t>
      </w:r>
      <w:r>
        <w:t>пользования</w:t>
      </w:r>
      <w:r>
        <w:rPr>
          <w:spacing w:val="26"/>
        </w:rPr>
        <w:t xml:space="preserve"> </w:t>
      </w:r>
      <w:r>
        <w:t>3D-принтером.</w:t>
      </w:r>
      <w:r>
        <w:rPr>
          <w:spacing w:val="-57"/>
        </w:rPr>
        <w:t xml:space="preserve"> </w:t>
      </w:r>
      <w:r>
        <w:t>Основные</w:t>
      </w:r>
      <w:r>
        <w:rPr>
          <w:spacing w:val="-3"/>
        </w:rPr>
        <w:t xml:space="preserve"> </w:t>
      </w:r>
      <w:r>
        <w:t>настройки для</w:t>
      </w:r>
      <w:r>
        <w:rPr>
          <w:spacing w:val="-1"/>
        </w:rPr>
        <w:t xml:space="preserve"> </w:t>
      </w:r>
      <w:r>
        <w:t>выполнения</w:t>
      </w:r>
      <w:r>
        <w:rPr>
          <w:spacing w:val="-4"/>
        </w:rPr>
        <w:t xml:space="preserve"> </w:t>
      </w:r>
      <w:r>
        <w:t>печати на</w:t>
      </w:r>
      <w:r>
        <w:rPr>
          <w:spacing w:val="-1"/>
        </w:rPr>
        <w:t xml:space="preserve"> </w:t>
      </w:r>
      <w:r>
        <w:t>3D-принтере.</w:t>
      </w:r>
    </w:p>
    <w:p w14:paraId="4A3514BB" w14:textId="77777777" w:rsidR="00416094" w:rsidRDefault="00CC00E5">
      <w:pPr>
        <w:spacing w:before="64" w:line="264" w:lineRule="auto"/>
        <w:ind w:left="662" w:right="572"/>
      </w:pPr>
      <w:r>
        <w:t xml:space="preserve">Подготовка к печати. Печать </w:t>
      </w:r>
      <w:r>
        <w:t>3D-модели.</w:t>
      </w:r>
      <w:r>
        <w:rPr>
          <w:spacing w:val="-57"/>
        </w:rPr>
        <w:t xml:space="preserve"> </w:t>
      </w:r>
      <w:r>
        <w:t>Профессии,</w:t>
      </w:r>
      <w:r>
        <w:rPr>
          <w:spacing w:val="-2"/>
        </w:rPr>
        <w:t xml:space="preserve"> </w:t>
      </w:r>
      <w:r>
        <w:t>связанные</w:t>
      </w:r>
      <w:r>
        <w:rPr>
          <w:spacing w:val="-3"/>
        </w:rPr>
        <w:t xml:space="preserve"> </w:t>
      </w:r>
      <w:r>
        <w:t>с</w:t>
      </w:r>
      <w:r>
        <w:rPr>
          <w:spacing w:val="-2"/>
        </w:rPr>
        <w:t xml:space="preserve"> </w:t>
      </w:r>
      <w:r>
        <w:t>3D-печатью.</w:t>
      </w:r>
    </w:p>
    <w:p w14:paraId="71691DB3" w14:textId="77777777" w:rsidR="00416094" w:rsidRDefault="00CC00E5">
      <w:pPr>
        <w:spacing w:before="1"/>
        <w:ind w:left="662"/>
      </w:pPr>
      <w:r>
        <w:t>Мир</w:t>
      </w:r>
      <w:r>
        <w:rPr>
          <w:spacing w:val="-4"/>
        </w:rPr>
        <w:t xml:space="preserve"> </w:t>
      </w:r>
      <w:r>
        <w:t>профессий.</w:t>
      </w:r>
      <w:r>
        <w:rPr>
          <w:spacing w:val="-3"/>
        </w:rPr>
        <w:t xml:space="preserve"> </w:t>
      </w:r>
      <w:r>
        <w:t>Профессии,</w:t>
      </w:r>
      <w:r>
        <w:rPr>
          <w:spacing w:val="-4"/>
        </w:rPr>
        <w:t xml:space="preserve"> </w:t>
      </w:r>
      <w:r>
        <w:t>связанные</w:t>
      </w:r>
      <w:r>
        <w:rPr>
          <w:spacing w:val="-5"/>
        </w:rPr>
        <w:t xml:space="preserve"> </w:t>
      </w:r>
      <w:r>
        <w:t>с</w:t>
      </w:r>
      <w:r>
        <w:rPr>
          <w:spacing w:val="-2"/>
        </w:rPr>
        <w:t xml:space="preserve"> </w:t>
      </w:r>
      <w:r>
        <w:t>3D-печатью.</w:t>
      </w:r>
    </w:p>
    <w:p w14:paraId="68A55F13" w14:textId="77777777" w:rsidR="00416094" w:rsidRDefault="00CC00E5">
      <w:pPr>
        <w:pStyle w:val="3"/>
        <w:spacing w:line="600" w:lineRule="atLeast"/>
        <w:ind w:right="430"/>
      </w:pPr>
      <w:r>
        <w:lastRenderedPageBreak/>
        <w:t>Модуль</w:t>
      </w:r>
      <w:r>
        <w:rPr>
          <w:spacing w:val="-4"/>
        </w:rPr>
        <w:t xml:space="preserve"> </w:t>
      </w:r>
      <w:r>
        <w:t>«Технологии</w:t>
      </w:r>
      <w:r>
        <w:rPr>
          <w:spacing w:val="-6"/>
        </w:rPr>
        <w:t xml:space="preserve"> </w:t>
      </w:r>
      <w:r>
        <w:t>обработки</w:t>
      </w:r>
      <w:r>
        <w:rPr>
          <w:spacing w:val="-4"/>
        </w:rPr>
        <w:t xml:space="preserve"> </w:t>
      </w:r>
      <w:r>
        <w:t>материалов</w:t>
      </w:r>
      <w:r>
        <w:rPr>
          <w:spacing w:val="-4"/>
        </w:rPr>
        <w:t xml:space="preserve"> </w:t>
      </w:r>
      <w:r>
        <w:t>и</w:t>
      </w:r>
      <w:r>
        <w:rPr>
          <w:spacing w:val="-4"/>
        </w:rPr>
        <w:t xml:space="preserve"> </w:t>
      </w:r>
      <w:r>
        <w:t>пищевых</w:t>
      </w:r>
      <w:r>
        <w:rPr>
          <w:spacing w:val="-5"/>
        </w:rPr>
        <w:t xml:space="preserve"> </w:t>
      </w:r>
      <w:r>
        <w:t>продуктов»</w:t>
      </w:r>
      <w:r>
        <w:rPr>
          <w:spacing w:val="-57"/>
        </w:rPr>
        <w:t xml:space="preserve"> </w:t>
      </w:r>
      <w:r>
        <w:t>5</w:t>
      </w:r>
      <w:r>
        <w:rPr>
          <w:spacing w:val="-1"/>
        </w:rPr>
        <w:t xml:space="preserve"> </w:t>
      </w:r>
      <w:r>
        <w:t>класс</w:t>
      </w:r>
    </w:p>
    <w:p w14:paraId="2B3D5044" w14:textId="77777777" w:rsidR="00416094" w:rsidRDefault="00CC00E5">
      <w:pPr>
        <w:spacing w:before="29"/>
        <w:ind w:left="662"/>
        <w:jc w:val="both"/>
      </w:pPr>
      <w:r>
        <w:t>Технологии</w:t>
      </w:r>
      <w:r>
        <w:rPr>
          <w:spacing w:val="-5"/>
        </w:rPr>
        <w:t xml:space="preserve"> </w:t>
      </w:r>
      <w:r>
        <w:t>обработки</w:t>
      </w:r>
      <w:r>
        <w:rPr>
          <w:spacing w:val="-7"/>
        </w:rPr>
        <w:t xml:space="preserve"> </w:t>
      </w:r>
      <w:r>
        <w:t>конструкционных</w:t>
      </w:r>
      <w:r>
        <w:rPr>
          <w:spacing w:val="-2"/>
        </w:rPr>
        <w:t xml:space="preserve"> </w:t>
      </w:r>
      <w:r>
        <w:t>материалов.</w:t>
      </w:r>
    </w:p>
    <w:p w14:paraId="6A3D1DE9" w14:textId="77777777" w:rsidR="00416094" w:rsidRDefault="00CC00E5">
      <w:pPr>
        <w:spacing w:before="29" w:line="264" w:lineRule="auto"/>
        <w:ind w:left="662" w:right="405"/>
        <w:jc w:val="both"/>
      </w:pPr>
      <w:r>
        <w:t>Проектирование,</w:t>
      </w:r>
      <w:r>
        <w:rPr>
          <w:spacing w:val="1"/>
        </w:rPr>
        <w:t xml:space="preserve"> </w:t>
      </w:r>
      <w:r>
        <w:t>моделирование,</w:t>
      </w:r>
      <w:r>
        <w:rPr>
          <w:spacing w:val="1"/>
        </w:rPr>
        <w:t xml:space="preserve"> </w:t>
      </w:r>
      <w:r>
        <w:t>конструирование</w:t>
      </w:r>
      <w:r>
        <w:rPr>
          <w:spacing w:val="1"/>
        </w:rPr>
        <w:t xml:space="preserve"> </w:t>
      </w:r>
      <w:r>
        <w:t>–</w:t>
      </w:r>
      <w:r>
        <w:rPr>
          <w:spacing w:val="1"/>
        </w:rPr>
        <w:t xml:space="preserve"> </w:t>
      </w:r>
      <w:r>
        <w:t>основные</w:t>
      </w:r>
      <w:r>
        <w:rPr>
          <w:spacing w:val="1"/>
        </w:rPr>
        <w:t xml:space="preserve"> </w:t>
      </w:r>
      <w:r>
        <w:t>составляющие</w:t>
      </w:r>
      <w:r>
        <w:rPr>
          <w:spacing w:val="1"/>
        </w:rPr>
        <w:t xml:space="preserve"> </w:t>
      </w:r>
      <w:r>
        <w:t>технологии.</w:t>
      </w:r>
      <w:r>
        <w:rPr>
          <w:spacing w:val="1"/>
        </w:rPr>
        <w:t xml:space="preserve"> </w:t>
      </w:r>
      <w:r>
        <w:t>Основные</w:t>
      </w:r>
      <w:r>
        <w:rPr>
          <w:spacing w:val="1"/>
        </w:rPr>
        <w:t xml:space="preserve"> </w:t>
      </w:r>
      <w:r>
        <w:t>элементы</w:t>
      </w:r>
      <w:r>
        <w:rPr>
          <w:spacing w:val="1"/>
        </w:rPr>
        <w:t xml:space="preserve"> </w:t>
      </w:r>
      <w:r>
        <w:t>структуры</w:t>
      </w:r>
      <w:r>
        <w:rPr>
          <w:spacing w:val="1"/>
        </w:rPr>
        <w:t xml:space="preserve"> </w:t>
      </w:r>
      <w:r>
        <w:t>технологии:</w:t>
      </w:r>
      <w:r>
        <w:rPr>
          <w:spacing w:val="1"/>
        </w:rPr>
        <w:t xml:space="preserve"> </w:t>
      </w:r>
      <w:r>
        <w:t>действия,</w:t>
      </w:r>
      <w:r>
        <w:rPr>
          <w:spacing w:val="1"/>
        </w:rPr>
        <w:t xml:space="preserve"> </w:t>
      </w:r>
      <w:r>
        <w:t>операции,</w:t>
      </w:r>
      <w:r>
        <w:rPr>
          <w:spacing w:val="1"/>
        </w:rPr>
        <w:t xml:space="preserve"> </w:t>
      </w:r>
      <w:r>
        <w:t>этапы.</w:t>
      </w:r>
      <w:r>
        <w:rPr>
          <w:spacing w:val="1"/>
        </w:rPr>
        <w:t xml:space="preserve"> </w:t>
      </w:r>
      <w:r>
        <w:t>Технологическая</w:t>
      </w:r>
      <w:r>
        <w:rPr>
          <w:spacing w:val="-1"/>
        </w:rPr>
        <w:t xml:space="preserve"> </w:t>
      </w:r>
      <w:r>
        <w:t>карта.</w:t>
      </w:r>
    </w:p>
    <w:p w14:paraId="45B17259" w14:textId="77777777" w:rsidR="00416094" w:rsidRDefault="00CC00E5">
      <w:pPr>
        <w:tabs>
          <w:tab w:val="left" w:pos="2429"/>
          <w:tab w:val="left" w:pos="3731"/>
          <w:tab w:val="left" w:pos="5015"/>
          <w:tab w:val="left" w:pos="6126"/>
          <w:tab w:val="left" w:pos="6466"/>
          <w:tab w:val="left" w:pos="8334"/>
        </w:tabs>
        <w:spacing w:line="264" w:lineRule="auto"/>
        <w:ind w:left="662" w:right="407"/>
      </w:pPr>
      <w:r>
        <w:t>Бумага и её свойства. Производство бумаги, история и современные технологии.</w:t>
      </w:r>
      <w:r>
        <w:rPr>
          <w:spacing w:val="1"/>
        </w:rPr>
        <w:t xml:space="preserve"> </w:t>
      </w:r>
      <w:r>
        <w:t>Использование</w:t>
      </w:r>
      <w:r>
        <w:tab/>
        <w:t>древесины</w:t>
      </w:r>
      <w:r>
        <w:tab/>
        <w:t>человеком</w:t>
      </w:r>
      <w:r>
        <w:tab/>
      </w:r>
      <w:r>
        <w:t>(история</w:t>
      </w:r>
      <w:r>
        <w:tab/>
        <w:t>и</w:t>
      </w:r>
      <w:r>
        <w:tab/>
        <w:t>современность). Использование</w:t>
      </w:r>
      <w:r>
        <w:rPr>
          <w:spacing w:val="-57"/>
        </w:rPr>
        <w:t xml:space="preserve">                                        </w:t>
      </w:r>
      <w:r>
        <w:t>древесины</w:t>
      </w:r>
      <w:r>
        <w:rPr>
          <w:spacing w:val="9"/>
        </w:rPr>
        <w:t xml:space="preserve"> </w:t>
      </w:r>
      <w:r>
        <w:t>и</w:t>
      </w:r>
      <w:r>
        <w:rPr>
          <w:spacing w:val="10"/>
        </w:rPr>
        <w:t xml:space="preserve"> </w:t>
      </w:r>
      <w:r>
        <w:t>охрана</w:t>
      </w:r>
      <w:r>
        <w:rPr>
          <w:spacing w:val="8"/>
        </w:rPr>
        <w:t xml:space="preserve"> </w:t>
      </w:r>
      <w:r>
        <w:t>природы.</w:t>
      </w:r>
      <w:r>
        <w:rPr>
          <w:spacing w:val="9"/>
        </w:rPr>
        <w:t xml:space="preserve"> </w:t>
      </w:r>
      <w:r>
        <w:t>Общие</w:t>
      </w:r>
      <w:r>
        <w:rPr>
          <w:spacing w:val="8"/>
        </w:rPr>
        <w:t xml:space="preserve"> </w:t>
      </w:r>
      <w:r>
        <w:t>сведения</w:t>
      </w:r>
      <w:r>
        <w:rPr>
          <w:spacing w:val="9"/>
        </w:rPr>
        <w:t xml:space="preserve"> </w:t>
      </w:r>
      <w:r>
        <w:t>о</w:t>
      </w:r>
      <w:r>
        <w:rPr>
          <w:spacing w:val="9"/>
        </w:rPr>
        <w:t xml:space="preserve"> </w:t>
      </w:r>
      <w:r>
        <w:t>древесине</w:t>
      </w:r>
      <w:r>
        <w:rPr>
          <w:spacing w:val="15"/>
        </w:rPr>
        <w:t xml:space="preserve"> </w:t>
      </w:r>
      <w:r>
        <w:t>хвойных</w:t>
      </w:r>
      <w:r>
        <w:rPr>
          <w:spacing w:val="9"/>
        </w:rPr>
        <w:t xml:space="preserve"> </w:t>
      </w:r>
      <w:r>
        <w:t>и</w:t>
      </w:r>
      <w:r>
        <w:rPr>
          <w:spacing w:val="10"/>
        </w:rPr>
        <w:t xml:space="preserve"> </w:t>
      </w:r>
      <w:r>
        <w:t>лиственных</w:t>
      </w:r>
      <w:r>
        <w:rPr>
          <w:spacing w:val="-57"/>
        </w:rPr>
        <w:t xml:space="preserve"> </w:t>
      </w:r>
      <w:r>
        <w:t>пород.</w:t>
      </w:r>
      <w:r>
        <w:rPr>
          <w:spacing w:val="3"/>
        </w:rPr>
        <w:t xml:space="preserve"> </w:t>
      </w:r>
      <w:r>
        <w:t>Пиломатериалы.</w:t>
      </w:r>
      <w:r>
        <w:rPr>
          <w:spacing w:val="3"/>
        </w:rPr>
        <w:t xml:space="preserve"> </w:t>
      </w:r>
      <w:r>
        <w:t>Способы</w:t>
      </w:r>
      <w:r>
        <w:rPr>
          <w:spacing w:val="2"/>
        </w:rPr>
        <w:t xml:space="preserve"> </w:t>
      </w:r>
      <w:r>
        <w:t>обработки</w:t>
      </w:r>
      <w:r>
        <w:rPr>
          <w:spacing w:val="4"/>
        </w:rPr>
        <w:t xml:space="preserve"> </w:t>
      </w:r>
      <w:r>
        <w:t>древесины.</w:t>
      </w:r>
      <w:r>
        <w:rPr>
          <w:spacing w:val="2"/>
        </w:rPr>
        <w:t xml:space="preserve"> </w:t>
      </w:r>
      <w:r>
        <w:t>Организация</w:t>
      </w:r>
      <w:r>
        <w:rPr>
          <w:spacing w:val="1"/>
        </w:rPr>
        <w:t xml:space="preserve"> </w:t>
      </w:r>
      <w:r>
        <w:t>рабочего</w:t>
      </w:r>
      <w:r>
        <w:rPr>
          <w:spacing w:val="2"/>
        </w:rPr>
        <w:t xml:space="preserve"> </w:t>
      </w:r>
      <w:r>
        <w:t>места</w:t>
      </w:r>
      <w:r>
        <w:rPr>
          <w:spacing w:val="3"/>
        </w:rPr>
        <w:t xml:space="preserve"> </w:t>
      </w:r>
      <w:r>
        <w:t>при</w:t>
      </w:r>
      <w:r>
        <w:rPr>
          <w:spacing w:val="-57"/>
        </w:rPr>
        <w:t xml:space="preserve"> </w:t>
      </w:r>
      <w:r>
        <w:t>работе</w:t>
      </w:r>
      <w:r>
        <w:rPr>
          <w:spacing w:val="-2"/>
        </w:rPr>
        <w:t xml:space="preserve"> </w:t>
      </w:r>
      <w:r>
        <w:t>с</w:t>
      </w:r>
      <w:r>
        <w:rPr>
          <w:spacing w:val="-1"/>
        </w:rPr>
        <w:t xml:space="preserve"> </w:t>
      </w:r>
      <w:r>
        <w:t>древесиной.</w:t>
      </w:r>
    </w:p>
    <w:p w14:paraId="437CA017" w14:textId="77777777" w:rsidR="00416094" w:rsidRDefault="00CC00E5">
      <w:pPr>
        <w:spacing w:before="1"/>
        <w:ind w:left="662"/>
      </w:pPr>
      <w:r>
        <w:t>Ручной</w:t>
      </w:r>
      <w:r>
        <w:rPr>
          <w:spacing w:val="-5"/>
        </w:rPr>
        <w:t xml:space="preserve"> </w:t>
      </w:r>
      <w:r>
        <w:t>и</w:t>
      </w:r>
      <w:r>
        <w:rPr>
          <w:spacing w:val="-4"/>
        </w:rPr>
        <w:t xml:space="preserve"> </w:t>
      </w:r>
      <w:r>
        <w:t>электрифицированный</w:t>
      </w:r>
      <w:r>
        <w:rPr>
          <w:spacing w:val="-4"/>
        </w:rPr>
        <w:t xml:space="preserve"> </w:t>
      </w:r>
      <w:r>
        <w:t>инструмент</w:t>
      </w:r>
      <w:r>
        <w:rPr>
          <w:spacing w:val="-4"/>
        </w:rPr>
        <w:t xml:space="preserve"> </w:t>
      </w:r>
      <w:r>
        <w:t>для</w:t>
      </w:r>
      <w:r>
        <w:rPr>
          <w:spacing w:val="-4"/>
        </w:rPr>
        <w:t xml:space="preserve"> </w:t>
      </w:r>
      <w:r>
        <w:t>обработки</w:t>
      </w:r>
      <w:r>
        <w:rPr>
          <w:spacing w:val="-4"/>
        </w:rPr>
        <w:t xml:space="preserve"> </w:t>
      </w:r>
      <w:r>
        <w:t>древесины.</w:t>
      </w:r>
    </w:p>
    <w:p w14:paraId="1F167171" w14:textId="77777777" w:rsidR="00416094" w:rsidRDefault="00CC00E5">
      <w:pPr>
        <w:tabs>
          <w:tab w:val="left" w:pos="1942"/>
          <w:tab w:val="left" w:pos="3410"/>
          <w:tab w:val="left" w:pos="4635"/>
          <w:tab w:val="left" w:pos="5798"/>
          <w:tab w:val="left" w:pos="7151"/>
          <w:tab w:val="left" w:pos="8354"/>
        </w:tabs>
        <w:spacing w:before="26" w:line="264" w:lineRule="auto"/>
        <w:ind w:left="662" w:right="404"/>
      </w:pPr>
      <w:r>
        <w:t>Операции</w:t>
      </w:r>
      <w:r>
        <w:tab/>
        <w:t>(основные):</w:t>
      </w:r>
      <w:r>
        <w:tab/>
        <w:t>разметка,</w:t>
      </w:r>
      <w:r>
        <w:tab/>
        <w:t>пиление,</w:t>
      </w:r>
      <w:r>
        <w:tab/>
        <w:t>сверление,</w:t>
      </w:r>
      <w:r>
        <w:tab/>
        <w:t>зачистка, декорирование</w:t>
      </w:r>
      <w:r>
        <w:rPr>
          <w:spacing w:val="-57"/>
        </w:rPr>
        <w:t xml:space="preserve">          </w:t>
      </w:r>
      <w:r>
        <w:t>древесины.</w:t>
      </w:r>
    </w:p>
    <w:p w14:paraId="3B0AC2C9" w14:textId="77777777" w:rsidR="00416094" w:rsidRDefault="00CC00E5">
      <w:pPr>
        <w:ind w:left="662"/>
      </w:pPr>
      <w:r>
        <w:t>Народные</w:t>
      </w:r>
      <w:r>
        <w:rPr>
          <w:spacing w:val="-4"/>
        </w:rPr>
        <w:t xml:space="preserve"> </w:t>
      </w:r>
      <w:r>
        <w:t>промыслы</w:t>
      </w:r>
      <w:r>
        <w:rPr>
          <w:spacing w:val="-3"/>
        </w:rPr>
        <w:t xml:space="preserve"> </w:t>
      </w:r>
      <w:r>
        <w:t>по</w:t>
      </w:r>
      <w:r>
        <w:rPr>
          <w:spacing w:val="-2"/>
        </w:rPr>
        <w:t xml:space="preserve"> </w:t>
      </w:r>
      <w:r>
        <w:t>обработке</w:t>
      </w:r>
      <w:r>
        <w:rPr>
          <w:spacing w:val="-2"/>
        </w:rPr>
        <w:t xml:space="preserve"> </w:t>
      </w:r>
      <w:r>
        <w:t>древесины.</w:t>
      </w:r>
    </w:p>
    <w:p w14:paraId="26DF5E7B" w14:textId="77777777" w:rsidR="00416094" w:rsidRDefault="00CC00E5">
      <w:pPr>
        <w:spacing w:before="29" w:line="264" w:lineRule="auto"/>
        <w:ind w:left="662" w:right="767"/>
      </w:pPr>
      <w:r>
        <w:t>Мир</w:t>
      </w:r>
      <w:r>
        <w:rPr>
          <w:spacing w:val="-5"/>
        </w:rPr>
        <w:t xml:space="preserve"> </w:t>
      </w:r>
      <w:r>
        <w:t>профессий.</w:t>
      </w:r>
      <w:r>
        <w:rPr>
          <w:spacing w:val="-4"/>
        </w:rPr>
        <w:t xml:space="preserve"> </w:t>
      </w:r>
      <w:r>
        <w:t>Профессии,</w:t>
      </w:r>
      <w:r>
        <w:rPr>
          <w:spacing w:val="-4"/>
        </w:rPr>
        <w:t xml:space="preserve"> </w:t>
      </w:r>
      <w:r>
        <w:t>связанные</w:t>
      </w:r>
      <w:r>
        <w:rPr>
          <w:spacing w:val="-6"/>
        </w:rPr>
        <w:t xml:space="preserve"> </w:t>
      </w:r>
      <w:r>
        <w:t>с</w:t>
      </w:r>
      <w:r>
        <w:rPr>
          <w:spacing w:val="-5"/>
        </w:rPr>
        <w:t xml:space="preserve"> </w:t>
      </w:r>
      <w:r>
        <w:t>производством</w:t>
      </w:r>
      <w:r>
        <w:rPr>
          <w:spacing w:val="-6"/>
        </w:rPr>
        <w:t xml:space="preserve"> </w:t>
      </w:r>
      <w:r>
        <w:t>и</w:t>
      </w:r>
      <w:r>
        <w:rPr>
          <w:spacing w:val="-4"/>
        </w:rPr>
        <w:t xml:space="preserve"> </w:t>
      </w:r>
      <w:r>
        <w:t>обработкой</w:t>
      </w:r>
      <w:r>
        <w:rPr>
          <w:spacing w:val="-4"/>
        </w:rPr>
        <w:t xml:space="preserve"> </w:t>
      </w:r>
      <w:r>
        <w:t>древесины.</w:t>
      </w:r>
      <w:r>
        <w:rPr>
          <w:spacing w:val="-57"/>
        </w:rPr>
        <w:t xml:space="preserve"> </w:t>
      </w:r>
      <w:r>
        <w:t>Индивидуальный</w:t>
      </w:r>
      <w:r>
        <w:rPr>
          <w:spacing w:val="-2"/>
        </w:rPr>
        <w:t xml:space="preserve"> </w:t>
      </w:r>
      <w:r>
        <w:t>творческий</w:t>
      </w:r>
      <w:r>
        <w:rPr>
          <w:spacing w:val="-2"/>
        </w:rPr>
        <w:t xml:space="preserve"> </w:t>
      </w:r>
      <w:r>
        <w:t>(учебный)</w:t>
      </w:r>
      <w:r>
        <w:rPr>
          <w:spacing w:val="-2"/>
        </w:rPr>
        <w:t xml:space="preserve"> </w:t>
      </w:r>
      <w:r>
        <w:t>проект</w:t>
      </w:r>
      <w:r>
        <w:rPr>
          <w:spacing w:val="3"/>
        </w:rPr>
        <w:t xml:space="preserve"> </w:t>
      </w:r>
      <w:r>
        <w:t>«Изделие</w:t>
      </w:r>
      <w:r>
        <w:rPr>
          <w:spacing w:val="-2"/>
        </w:rPr>
        <w:t xml:space="preserve"> </w:t>
      </w:r>
      <w:r>
        <w:t>из</w:t>
      </w:r>
      <w:r>
        <w:rPr>
          <w:spacing w:val="-2"/>
        </w:rPr>
        <w:t xml:space="preserve"> </w:t>
      </w:r>
      <w:r>
        <w:t>древесины».</w:t>
      </w:r>
    </w:p>
    <w:p w14:paraId="623856C5" w14:textId="77777777" w:rsidR="00416094" w:rsidRDefault="00CC00E5">
      <w:pPr>
        <w:ind w:left="662"/>
      </w:pPr>
      <w:r>
        <w:t>Технологии</w:t>
      </w:r>
      <w:r>
        <w:rPr>
          <w:spacing w:val="-4"/>
        </w:rPr>
        <w:t xml:space="preserve"> </w:t>
      </w:r>
      <w:r>
        <w:t>обработки</w:t>
      </w:r>
      <w:r>
        <w:rPr>
          <w:spacing w:val="-5"/>
        </w:rPr>
        <w:t xml:space="preserve"> </w:t>
      </w:r>
      <w:r>
        <w:t>пищевых</w:t>
      </w:r>
      <w:r>
        <w:rPr>
          <w:spacing w:val="-5"/>
        </w:rPr>
        <w:t xml:space="preserve"> </w:t>
      </w:r>
      <w:r>
        <w:t>продуктов.</w:t>
      </w:r>
    </w:p>
    <w:p w14:paraId="2665A55A" w14:textId="77777777" w:rsidR="00416094" w:rsidRDefault="00CC00E5">
      <w:pPr>
        <w:spacing w:before="26" w:line="264" w:lineRule="auto"/>
        <w:ind w:left="662" w:right="288"/>
      </w:pPr>
      <w:r>
        <w:t>Общие сведения о питании и технологиях приготовления пищи.</w:t>
      </w:r>
      <w:r>
        <w:rPr>
          <w:spacing w:val="1"/>
        </w:rPr>
        <w:t xml:space="preserve"> </w:t>
      </w:r>
      <w:r>
        <w:t>Рациональное,</w:t>
      </w:r>
      <w:r>
        <w:rPr>
          <w:spacing w:val="-4"/>
        </w:rPr>
        <w:t xml:space="preserve"> </w:t>
      </w:r>
      <w:r>
        <w:t>здоровое</w:t>
      </w:r>
      <w:r>
        <w:rPr>
          <w:spacing w:val="-5"/>
        </w:rPr>
        <w:t xml:space="preserve"> </w:t>
      </w:r>
      <w:r>
        <w:t>питание,</w:t>
      </w:r>
      <w:r>
        <w:rPr>
          <w:spacing w:val="-4"/>
        </w:rPr>
        <w:t xml:space="preserve"> </w:t>
      </w:r>
      <w:r>
        <w:t>режим</w:t>
      </w:r>
      <w:r>
        <w:rPr>
          <w:spacing w:val="-4"/>
        </w:rPr>
        <w:t xml:space="preserve"> </w:t>
      </w:r>
      <w:r>
        <w:t>питания,</w:t>
      </w:r>
      <w:r>
        <w:rPr>
          <w:spacing w:val="-4"/>
        </w:rPr>
        <w:t xml:space="preserve"> </w:t>
      </w:r>
      <w:r>
        <w:t>пищевая</w:t>
      </w:r>
      <w:r>
        <w:rPr>
          <w:spacing w:val="-4"/>
        </w:rPr>
        <w:t xml:space="preserve"> </w:t>
      </w:r>
      <w:r>
        <w:t>пирамида.</w:t>
      </w:r>
    </w:p>
    <w:p w14:paraId="248522BF" w14:textId="77777777" w:rsidR="00416094" w:rsidRDefault="00CC00E5">
      <w:pPr>
        <w:spacing w:line="264" w:lineRule="auto"/>
        <w:ind w:left="662"/>
      </w:pPr>
      <w:r>
        <w:t>Значение</w:t>
      </w:r>
      <w:r>
        <w:rPr>
          <w:spacing w:val="2"/>
        </w:rPr>
        <w:t xml:space="preserve"> </w:t>
      </w:r>
      <w:r>
        <w:t>выбора</w:t>
      </w:r>
      <w:r>
        <w:rPr>
          <w:spacing w:val="3"/>
        </w:rPr>
        <w:t xml:space="preserve"> </w:t>
      </w:r>
      <w:r>
        <w:t>продуктов</w:t>
      </w:r>
      <w:r>
        <w:rPr>
          <w:spacing w:val="3"/>
        </w:rPr>
        <w:t xml:space="preserve"> </w:t>
      </w:r>
      <w:r>
        <w:t>для</w:t>
      </w:r>
      <w:r>
        <w:rPr>
          <w:spacing w:val="2"/>
        </w:rPr>
        <w:t xml:space="preserve"> </w:t>
      </w:r>
      <w:r>
        <w:t>здоровья</w:t>
      </w:r>
      <w:r>
        <w:rPr>
          <w:spacing w:val="1"/>
        </w:rPr>
        <w:t xml:space="preserve"> </w:t>
      </w:r>
      <w:r>
        <w:t>человека.</w:t>
      </w:r>
      <w:r>
        <w:rPr>
          <w:spacing w:val="3"/>
        </w:rPr>
        <w:t xml:space="preserve"> </w:t>
      </w:r>
      <w:r>
        <w:t>Пищевая</w:t>
      </w:r>
      <w:r>
        <w:rPr>
          <w:spacing w:val="3"/>
        </w:rPr>
        <w:t xml:space="preserve"> </w:t>
      </w:r>
      <w:r>
        <w:t>ценность</w:t>
      </w:r>
      <w:r>
        <w:rPr>
          <w:spacing w:val="3"/>
        </w:rPr>
        <w:t xml:space="preserve"> </w:t>
      </w:r>
      <w:r>
        <w:t>разных</w:t>
      </w:r>
      <w:r>
        <w:rPr>
          <w:spacing w:val="3"/>
        </w:rPr>
        <w:t xml:space="preserve"> </w:t>
      </w:r>
      <w:r>
        <w:t>продуктов</w:t>
      </w:r>
      <w:r>
        <w:rPr>
          <w:spacing w:val="-57"/>
        </w:rPr>
        <w:t xml:space="preserve"> </w:t>
      </w:r>
      <w:r>
        <w:t>питания.</w:t>
      </w:r>
      <w:r>
        <w:rPr>
          <w:spacing w:val="-2"/>
        </w:rPr>
        <w:t xml:space="preserve"> </w:t>
      </w:r>
      <w:r>
        <w:t>Пищевая</w:t>
      </w:r>
      <w:r>
        <w:rPr>
          <w:spacing w:val="-2"/>
        </w:rPr>
        <w:t xml:space="preserve"> </w:t>
      </w:r>
      <w:r>
        <w:t>ценность</w:t>
      </w:r>
      <w:r>
        <w:rPr>
          <w:spacing w:val="-1"/>
        </w:rPr>
        <w:t xml:space="preserve"> </w:t>
      </w:r>
      <w:r>
        <w:t>яиц,</w:t>
      </w:r>
      <w:r>
        <w:rPr>
          <w:spacing w:val="-5"/>
        </w:rPr>
        <w:t xml:space="preserve"> </w:t>
      </w:r>
      <w:r>
        <w:t>круп,</w:t>
      </w:r>
      <w:r>
        <w:rPr>
          <w:spacing w:val="-1"/>
        </w:rPr>
        <w:t xml:space="preserve"> </w:t>
      </w:r>
      <w:r>
        <w:t>овощей. Технологии</w:t>
      </w:r>
      <w:r>
        <w:rPr>
          <w:spacing w:val="-2"/>
        </w:rPr>
        <w:t xml:space="preserve"> </w:t>
      </w:r>
      <w:r>
        <w:t>обработки</w:t>
      </w:r>
      <w:r>
        <w:rPr>
          <w:spacing w:val="-3"/>
        </w:rPr>
        <w:t xml:space="preserve"> </w:t>
      </w:r>
      <w:r>
        <w:t>овощей,</w:t>
      </w:r>
      <w:r>
        <w:rPr>
          <w:spacing w:val="-2"/>
        </w:rPr>
        <w:t xml:space="preserve"> </w:t>
      </w:r>
      <w:r>
        <w:t>круп.</w:t>
      </w:r>
    </w:p>
    <w:p w14:paraId="2292C3F1" w14:textId="77777777" w:rsidR="00416094" w:rsidRDefault="00CC00E5">
      <w:pPr>
        <w:spacing w:line="264" w:lineRule="auto"/>
        <w:ind w:left="662"/>
      </w:pPr>
      <w:r>
        <w:t>Технология приготовления</w:t>
      </w:r>
      <w:r>
        <w:rPr>
          <w:spacing w:val="1"/>
        </w:rPr>
        <w:t xml:space="preserve"> </w:t>
      </w:r>
      <w:r>
        <w:t>блюд</w:t>
      </w:r>
      <w:r>
        <w:rPr>
          <w:spacing w:val="1"/>
        </w:rPr>
        <w:t xml:space="preserve"> </w:t>
      </w:r>
      <w:r>
        <w:t>из</w:t>
      </w:r>
      <w:r>
        <w:rPr>
          <w:spacing w:val="1"/>
        </w:rPr>
        <w:t xml:space="preserve"> </w:t>
      </w:r>
      <w:r>
        <w:t>яиц,</w:t>
      </w:r>
      <w:r>
        <w:rPr>
          <w:spacing w:val="-1"/>
        </w:rPr>
        <w:t xml:space="preserve"> </w:t>
      </w:r>
      <w:r>
        <w:t>круп,</w:t>
      </w:r>
      <w:r>
        <w:rPr>
          <w:spacing w:val="2"/>
        </w:rPr>
        <w:t xml:space="preserve"> </w:t>
      </w:r>
      <w:r>
        <w:t>овощей.</w:t>
      </w:r>
      <w:r>
        <w:rPr>
          <w:spacing w:val="1"/>
        </w:rPr>
        <w:t xml:space="preserve"> </w:t>
      </w:r>
      <w:r>
        <w:t xml:space="preserve">Определение качества </w:t>
      </w:r>
      <w:r>
        <w:t>продуктов,</w:t>
      </w:r>
      <w:r>
        <w:rPr>
          <w:spacing w:val="-57"/>
        </w:rPr>
        <w:t xml:space="preserve"> </w:t>
      </w:r>
      <w:r>
        <w:t>правила</w:t>
      </w:r>
      <w:r>
        <w:rPr>
          <w:spacing w:val="-2"/>
        </w:rPr>
        <w:t xml:space="preserve"> </w:t>
      </w:r>
      <w:r>
        <w:t>хранения продуктов.</w:t>
      </w:r>
    </w:p>
    <w:p w14:paraId="7373C41F" w14:textId="77777777" w:rsidR="00416094" w:rsidRDefault="00CC00E5">
      <w:pPr>
        <w:tabs>
          <w:tab w:val="left" w:pos="1949"/>
          <w:tab w:val="left" w:pos="2942"/>
          <w:tab w:val="left" w:pos="4681"/>
          <w:tab w:val="left" w:pos="6232"/>
          <w:tab w:val="left" w:pos="7345"/>
          <w:tab w:val="left" w:pos="8470"/>
        </w:tabs>
        <w:spacing w:line="264" w:lineRule="auto"/>
        <w:ind w:left="662" w:right="413"/>
      </w:pPr>
      <w:r>
        <w:t>Интерьер</w:t>
      </w:r>
      <w:r>
        <w:tab/>
        <w:t>кухни,</w:t>
      </w:r>
      <w:r>
        <w:tab/>
        <w:t>рациональное</w:t>
      </w:r>
      <w:r>
        <w:tab/>
        <w:t>размещение</w:t>
      </w:r>
      <w:r>
        <w:tab/>
        <w:t>мебели.</w:t>
      </w:r>
      <w:r>
        <w:tab/>
        <w:t>Посуда,</w:t>
      </w:r>
      <w:r>
        <w:rPr>
          <w:spacing w:val="-1"/>
        </w:rPr>
        <w:t xml:space="preserve"> инструменты,</w:t>
      </w:r>
      <w:r>
        <w:rPr>
          <w:spacing w:val="-57"/>
        </w:rPr>
        <w:t xml:space="preserve">          </w:t>
      </w:r>
      <w:r>
        <w:t>приспособления</w:t>
      </w:r>
      <w:r>
        <w:rPr>
          <w:spacing w:val="-4"/>
        </w:rPr>
        <w:t xml:space="preserve"> </w:t>
      </w:r>
      <w:r>
        <w:t>для</w:t>
      </w:r>
      <w:r>
        <w:rPr>
          <w:spacing w:val="-1"/>
        </w:rPr>
        <w:t xml:space="preserve"> </w:t>
      </w:r>
      <w:r>
        <w:t>обработки пищевых</w:t>
      </w:r>
      <w:r>
        <w:rPr>
          <w:spacing w:val="-2"/>
        </w:rPr>
        <w:t xml:space="preserve"> </w:t>
      </w:r>
      <w:r>
        <w:t>продуктов,</w:t>
      </w:r>
      <w:r>
        <w:rPr>
          <w:spacing w:val="-1"/>
        </w:rPr>
        <w:t xml:space="preserve"> </w:t>
      </w:r>
      <w:r>
        <w:t>приготовления</w:t>
      </w:r>
      <w:r>
        <w:rPr>
          <w:spacing w:val="-1"/>
        </w:rPr>
        <w:t xml:space="preserve"> </w:t>
      </w:r>
      <w:r>
        <w:t>блюд.</w:t>
      </w:r>
    </w:p>
    <w:p w14:paraId="3B37D5B8" w14:textId="77777777" w:rsidR="00416094" w:rsidRDefault="00CC00E5">
      <w:pPr>
        <w:spacing w:line="264" w:lineRule="auto"/>
        <w:ind w:left="662" w:right="411"/>
      </w:pPr>
      <w:r>
        <w:t>Правила</w:t>
      </w:r>
      <w:r>
        <w:rPr>
          <w:spacing w:val="15"/>
        </w:rPr>
        <w:t xml:space="preserve"> </w:t>
      </w:r>
      <w:r>
        <w:t>этикета</w:t>
      </w:r>
      <w:r>
        <w:rPr>
          <w:spacing w:val="15"/>
        </w:rPr>
        <w:t xml:space="preserve"> </w:t>
      </w:r>
      <w:r>
        <w:t>за</w:t>
      </w:r>
      <w:r>
        <w:rPr>
          <w:spacing w:val="16"/>
        </w:rPr>
        <w:t xml:space="preserve"> </w:t>
      </w:r>
      <w:r>
        <w:t>столом.</w:t>
      </w:r>
      <w:r>
        <w:rPr>
          <w:spacing w:val="15"/>
        </w:rPr>
        <w:t xml:space="preserve"> </w:t>
      </w:r>
      <w:r>
        <w:t>Условия</w:t>
      </w:r>
      <w:r>
        <w:rPr>
          <w:spacing w:val="15"/>
        </w:rPr>
        <w:t xml:space="preserve"> </w:t>
      </w:r>
      <w:r>
        <w:t>хранения</w:t>
      </w:r>
      <w:r>
        <w:rPr>
          <w:spacing w:val="14"/>
        </w:rPr>
        <w:t xml:space="preserve"> </w:t>
      </w:r>
      <w:r>
        <w:t>продуктов</w:t>
      </w:r>
      <w:r>
        <w:rPr>
          <w:spacing w:val="15"/>
        </w:rPr>
        <w:t xml:space="preserve"> </w:t>
      </w:r>
      <w:r>
        <w:t>питания.</w:t>
      </w:r>
      <w:r>
        <w:rPr>
          <w:spacing w:val="15"/>
        </w:rPr>
        <w:t xml:space="preserve"> </w:t>
      </w:r>
      <w:r>
        <w:t>Утилизация</w:t>
      </w:r>
      <w:r>
        <w:rPr>
          <w:spacing w:val="14"/>
        </w:rPr>
        <w:t xml:space="preserve"> </w:t>
      </w:r>
      <w:r>
        <w:t>бытовых</w:t>
      </w:r>
      <w:r>
        <w:rPr>
          <w:spacing w:val="-57"/>
        </w:rPr>
        <w:t xml:space="preserve"> </w:t>
      </w:r>
      <w:r>
        <w:t>и</w:t>
      </w:r>
      <w:r>
        <w:rPr>
          <w:spacing w:val="-1"/>
        </w:rPr>
        <w:t xml:space="preserve"> </w:t>
      </w:r>
      <w:r>
        <w:t>пищевых</w:t>
      </w:r>
      <w:r>
        <w:rPr>
          <w:spacing w:val="2"/>
        </w:rPr>
        <w:t xml:space="preserve"> </w:t>
      </w:r>
      <w:r>
        <w:t>отходов.</w:t>
      </w:r>
    </w:p>
    <w:p w14:paraId="680EC271" w14:textId="77777777" w:rsidR="00416094" w:rsidRDefault="00CC00E5">
      <w:pPr>
        <w:spacing w:line="264" w:lineRule="auto"/>
        <w:ind w:left="662" w:right="767"/>
      </w:pPr>
      <w:r>
        <w:t>Мир</w:t>
      </w:r>
      <w:r>
        <w:rPr>
          <w:spacing w:val="1"/>
        </w:rPr>
        <w:t xml:space="preserve"> </w:t>
      </w:r>
      <w:r>
        <w:t>профессий.</w:t>
      </w:r>
      <w:r>
        <w:rPr>
          <w:spacing w:val="1"/>
        </w:rPr>
        <w:t xml:space="preserve"> </w:t>
      </w:r>
      <w:r>
        <w:t>Профессии,</w:t>
      </w:r>
      <w:r>
        <w:rPr>
          <w:spacing w:val="1"/>
        </w:rPr>
        <w:t xml:space="preserve"> </w:t>
      </w:r>
      <w:r>
        <w:t>связанные</w:t>
      </w:r>
      <w:r>
        <w:rPr>
          <w:spacing w:val="1"/>
        </w:rPr>
        <w:t xml:space="preserve"> </w:t>
      </w:r>
      <w:r>
        <w:t>с</w:t>
      </w:r>
      <w:r>
        <w:rPr>
          <w:spacing w:val="1"/>
        </w:rPr>
        <w:t xml:space="preserve"> </w:t>
      </w:r>
      <w:r>
        <w:t>производством</w:t>
      </w:r>
      <w:r>
        <w:rPr>
          <w:spacing w:val="1"/>
        </w:rPr>
        <w:t xml:space="preserve"> </w:t>
      </w:r>
      <w:r>
        <w:t>и</w:t>
      </w:r>
      <w:r>
        <w:rPr>
          <w:spacing w:val="1"/>
        </w:rPr>
        <w:t xml:space="preserve"> </w:t>
      </w:r>
      <w:r>
        <w:t>обработкой</w:t>
      </w:r>
      <w:r>
        <w:rPr>
          <w:spacing w:val="1"/>
        </w:rPr>
        <w:t xml:space="preserve"> </w:t>
      </w:r>
      <w:r>
        <w:t>пищевых</w:t>
      </w:r>
      <w:r>
        <w:rPr>
          <w:spacing w:val="-57"/>
        </w:rPr>
        <w:t xml:space="preserve"> </w:t>
      </w:r>
      <w:r>
        <w:t>продуктов.</w:t>
      </w:r>
    </w:p>
    <w:p w14:paraId="194657A6" w14:textId="77777777" w:rsidR="00416094" w:rsidRDefault="00CC00E5">
      <w:pPr>
        <w:spacing w:line="264" w:lineRule="auto"/>
        <w:ind w:left="662" w:right="2463"/>
      </w:pPr>
      <w:r>
        <w:t>Групповой</w:t>
      </w:r>
      <w:r>
        <w:rPr>
          <w:spacing w:val="-5"/>
        </w:rPr>
        <w:t xml:space="preserve"> </w:t>
      </w:r>
      <w:r>
        <w:t>проект</w:t>
      </w:r>
      <w:r>
        <w:rPr>
          <w:spacing w:val="-4"/>
        </w:rPr>
        <w:t xml:space="preserve"> </w:t>
      </w:r>
      <w:r>
        <w:t>по</w:t>
      </w:r>
      <w:r>
        <w:rPr>
          <w:spacing w:val="-4"/>
        </w:rPr>
        <w:t xml:space="preserve"> </w:t>
      </w:r>
      <w:r>
        <w:t>теме</w:t>
      </w:r>
      <w:r>
        <w:rPr>
          <w:spacing w:val="-1"/>
        </w:rPr>
        <w:t xml:space="preserve"> </w:t>
      </w:r>
      <w:r>
        <w:t>«Питание</w:t>
      </w:r>
      <w:r>
        <w:rPr>
          <w:spacing w:val="-5"/>
        </w:rPr>
        <w:t xml:space="preserve"> </w:t>
      </w:r>
      <w:r>
        <w:t>и</w:t>
      </w:r>
      <w:r>
        <w:rPr>
          <w:spacing w:val="-4"/>
        </w:rPr>
        <w:t xml:space="preserve"> </w:t>
      </w:r>
      <w:r>
        <w:t>здоровье</w:t>
      </w:r>
      <w:r>
        <w:rPr>
          <w:spacing w:val="-5"/>
        </w:rPr>
        <w:t xml:space="preserve"> </w:t>
      </w:r>
      <w:r>
        <w:t>человека».</w:t>
      </w:r>
      <w:r>
        <w:rPr>
          <w:spacing w:val="-57"/>
        </w:rPr>
        <w:t xml:space="preserve"> </w:t>
      </w:r>
      <w:r>
        <w:t>Технологии</w:t>
      </w:r>
      <w:r>
        <w:rPr>
          <w:spacing w:val="-1"/>
        </w:rPr>
        <w:t xml:space="preserve"> </w:t>
      </w:r>
      <w:r>
        <w:t>обработки</w:t>
      </w:r>
      <w:r>
        <w:rPr>
          <w:spacing w:val="-3"/>
        </w:rPr>
        <w:t xml:space="preserve"> </w:t>
      </w:r>
      <w:r>
        <w:t>текстильных материалов.</w:t>
      </w:r>
    </w:p>
    <w:p w14:paraId="3A9D32AD" w14:textId="77777777" w:rsidR="00416094" w:rsidRDefault="00CC00E5">
      <w:pPr>
        <w:spacing w:line="264" w:lineRule="auto"/>
        <w:ind w:left="662" w:right="767"/>
      </w:pPr>
      <w:r>
        <w:t>Основы</w:t>
      </w:r>
      <w:r>
        <w:rPr>
          <w:spacing w:val="29"/>
        </w:rPr>
        <w:t xml:space="preserve"> </w:t>
      </w:r>
      <w:r>
        <w:t>материаловедения.</w:t>
      </w:r>
      <w:r>
        <w:rPr>
          <w:spacing w:val="30"/>
        </w:rPr>
        <w:t xml:space="preserve"> </w:t>
      </w:r>
      <w:r>
        <w:t>Текстильные</w:t>
      </w:r>
      <w:r>
        <w:rPr>
          <w:spacing w:val="28"/>
        </w:rPr>
        <w:t xml:space="preserve"> </w:t>
      </w:r>
      <w:r>
        <w:t>материалы</w:t>
      </w:r>
      <w:r>
        <w:rPr>
          <w:spacing w:val="30"/>
        </w:rPr>
        <w:t xml:space="preserve"> </w:t>
      </w:r>
      <w:r>
        <w:t>(нитки,</w:t>
      </w:r>
      <w:r>
        <w:rPr>
          <w:spacing w:val="30"/>
        </w:rPr>
        <w:t xml:space="preserve"> </w:t>
      </w:r>
      <w:r>
        <w:t>ткань),</w:t>
      </w:r>
      <w:r>
        <w:rPr>
          <w:spacing w:val="29"/>
        </w:rPr>
        <w:t xml:space="preserve"> </w:t>
      </w:r>
      <w:r>
        <w:t>производство</w:t>
      </w:r>
      <w:r>
        <w:rPr>
          <w:spacing w:val="27"/>
        </w:rPr>
        <w:t xml:space="preserve"> </w:t>
      </w:r>
      <w:r>
        <w:t>и</w:t>
      </w:r>
      <w:r>
        <w:rPr>
          <w:spacing w:val="-57"/>
        </w:rPr>
        <w:t xml:space="preserve"> </w:t>
      </w:r>
      <w:r>
        <w:t>использование</w:t>
      </w:r>
      <w:r>
        <w:rPr>
          <w:spacing w:val="-2"/>
        </w:rPr>
        <w:t xml:space="preserve"> </w:t>
      </w:r>
      <w:r>
        <w:t>человеком. История, культура.</w:t>
      </w:r>
    </w:p>
    <w:p w14:paraId="3BADF99B" w14:textId="77777777" w:rsidR="00416094" w:rsidRDefault="00CC00E5">
      <w:pPr>
        <w:ind w:left="662"/>
      </w:pPr>
      <w:r>
        <w:t>Современные</w:t>
      </w:r>
      <w:r>
        <w:rPr>
          <w:spacing w:val="-6"/>
        </w:rPr>
        <w:t xml:space="preserve"> </w:t>
      </w:r>
      <w:r>
        <w:t>технологии</w:t>
      </w:r>
      <w:r>
        <w:rPr>
          <w:spacing w:val="-4"/>
        </w:rPr>
        <w:t xml:space="preserve"> </w:t>
      </w:r>
      <w:r>
        <w:t>производства</w:t>
      </w:r>
      <w:r>
        <w:rPr>
          <w:spacing w:val="-5"/>
        </w:rPr>
        <w:t xml:space="preserve"> </w:t>
      </w:r>
      <w:r>
        <w:t>тканей</w:t>
      </w:r>
      <w:r>
        <w:rPr>
          <w:spacing w:val="-6"/>
        </w:rPr>
        <w:t xml:space="preserve"> </w:t>
      </w:r>
      <w:r>
        <w:t>с</w:t>
      </w:r>
      <w:r>
        <w:rPr>
          <w:spacing w:val="-5"/>
        </w:rPr>
        <w:t xml:space="preserve"> </w:t>
      </w:r>
      <w:r>
        <w:t>разными</w:t>
      </w:r>
      <w:r>
        <w:rPr>
          <w:spacing w:val="-4"/>
        </w:rPr>
        <w:t xml:space="preserve"> </w:t>
      </w:r>
      <w:r>
        <w:t>свойствами.</w:t>
      </w:r>
    </w:p>
    <w:p w14:paraId="1C4D7239" w14:textId="77777777" w:rsidR="00416094" w:rsidRDefault="00CC00E5">
      <w:pPr>
        <w:spacing w:before="20" w:line="264" w:lineRule="auto"/>
        <w:ind w:left="662"/>
      </w:pPr>
      <w:r>
        <w:lastRenderedPageBreak/>
        <w:t>Технологии</w:t>
      </w:r>
      <w:r>
        <w:rPr>
          <w:spacing w:val="10"/>
        </w:rPr>
        <w:t xml:space="preserve"> </w:t>
      </w:r>
      <w:r>
        <w:t>получения</w:t>
      </w:r>
      <w:r>
        <w:rPr>
          <w:spacing w:val="10"/>
        </w:rPr>
        <w:t xml:space="preserve"> </w:t>
      </w:r>
      <w:r>
        <w:t>текстильных</w:t>
      </w:r>
      <w:r>
        <w:rPr>
          <w:spacing w:val="11"/>
        </w:rPr>
        <w:t xml:space="preserve"> </w:t>
      </w:r>
      <w:r>
        <w:t>материалов</w:t>
      </w:r>
      <w:r>
        <w:rPr>
          <w:spacing w:val="12"/>
        </w:rPr>
        <w:t xml:space="preserve"> </w:t>
      </w:r>
      <w:r>
        <w:t>из</w:t>
      </w:r>
      <w:r>
        <w:rPr>
          <w:spacing w:val="10"/>
        </w:rPr>
        <w:t xml:space="preserve"> </w:t>
      </w:r>
      <w:r>
        <w:t>натуральных</w:t>
      </w:r>
      <w:r>
        <w:rPr>
          <w:spacing w:val="13"/>
        </w:rPr>
        <w:t xml:space="preserve"> </w:t>
      </w:r>
      <w:r>
        <w:t>волокон</w:t>
      </w:r>
      <w:r>
        <w:rPr>
          <w:spacing w:val="13"/>
        </w:rPr>
        <w:t xml:space="preserve"> </w:t>
      </w:r>
      <w:r>
        <w:t>растительного,</w:t>
      </w:r>
      <w:r>
        <w:rPr>
          <w:spacing w:val="-57"/>
        </w:rPr>
        <w:t xml:space="preserve"> </w:t>
      </w:r>
      <w:r>
        <w:t>животного</w:t>
      </w:r>
      <w:r>
        <w:rPr>
          <w:spacing w:val="-1"/>
        </w:rPr>
        <w:t xml:space="preserve"> </w:t>
      </w:r>
      <w:r>
        <w:t>происхождения,</w:t>
      </w:r>
      <w:r>
        <w:rPr>
          <w:spacing w:val="-1"/>
        </w:rPr>
        <w:t xml:space="preserve"> </w:t>
      </w:r>
      <w:r>
        <w:t>из</w:t>
      </w:r>
      <w:r>
        <w:rPr>
          <w:spacing w:val="-2"/>
        </w:rPr>
        <w:t xml:space="preserve"> </w:t>
      </w:r>
      <w:r>
        <w:t>химических</w:t>
      </w:r>
      <w:r>
        <w:rPr>
          <w:spacing w:val="1"/>
        </w:rPr>
        <w:t xml:space="preserve"> </w:t>
      </w:r>
      <w:r>
        <w:t>волокон.</w:t>
      </w:r>
      <w:r>
        <w:rPr>
          <w:spacing w:val="-1"/>
        </w:rPr>
        <w:t xml:space="preserve"> </w:t>
      </w:r>
      <w:r>
        <w:t>Свойства</w:t>
      </w:r>
      <w:r>
        <w:rPr>
          <w:spacing w:val="-2"/>
        </w:rPr>
        <w:t xml:space="preserve"> </w:t>
      </w:r>
      <w:r>
        <w:t>тканей.</w:t>
      </w:r>
    </w:p>
    <w:p w14:paraId="6223B00C" w14:textId="77777777" w:rsidR="00416094" w:rsidRDefault="00CC00E5">
      <w:pPr>
        <w:ind w:left="662"/>
      </w:pPr>
      <w:r>
        <w:t>Основы</w:t>
      </w:r>
      <w:r>
        <w:rPr>
          <w:spacing w:val="-5"/>
        </w:rPr>
        <w:t xml:space="preserve"> </w:t>
      </w:r>
      <w:r>
        <w:t>технологии</w:t>
      </w:r>
      <w:r>
        <w:rPr>
          <w:spacing w:val="-3"/>
        </w:rPr>
        <w:t xml:space="preserve"> </w:t>
      </w:r>
      <w:r>
        <w:t>изготовления</w:t>
      </w:r>
      <w:r>
        <w:rPr>
          <w:spacing w:val="-4"/>
        </w:rPr>
        <w:t xml:space="preserve"> </w:t>
      </w:r>
      <w:r>
        <w:t>изделий</w:t>
      </w:r>
      <w:r>
        <w:rPr>
          <w:spacing w:val="-5"/>
        </w:rPr>
        <w:t xml:space="preserve"> </w:t>
      </w:r>
      <w:r>
        <w:t>из</w:t>
      </w:r>
      <w:r>
        <w:rPr>
          <w:spacing w:val="-5"/>
        </w:rPr>
        <w:t xml:space="preserve"> </w:t>
      </w:r>
      <w:r>
        <w:t>текстильных</w:t>
      </w:r>
      <w:r>
        <w:rPr>
          <w:spacing w:val="-2"/>
        </w:rPr>
        <w:t xml:space="preserve"> </w:t>
      </w:r>
      <w:r>
        <w:t>материалов.</w:t>
      </w:r>
    </w:p>
    <w:p w14:paraId="0E25B72C" w14:textId="77777777" w:rsidR="00416094" w:rsidRDefault="00CC00E5">
      <w:pPr>
        <w:spacing w:before="26" w:line="264" w:lineRule="auto"/>
        <w:ind w:left="662" w:right="767"/>
      </w:pPr>
      <w:r>
        <w:t>Последовательность</w:t>
      </w:r>
      <w:r>
        <w:rPr>
          <w:spacing w:val="6"/>
        </w:rPr>
        <w:t xml:space="preserve"> </w:t>
      </w:r>
      <w:r>
        <w:t>изготовления</w:t>
      </w:r>
      <w:r>
        <w:rPr>
          <w:spacing w:val="5"/>
        </w:rPr>
        <w:t xml:space="preserve"> </w:t>
      </w:r>
      <w:r>
        <w:t>швейного</w:t>
      </w:r>
      <w:r>
        <w:rPr>
          <w:spacing w:val="2"/>
        </w:rPr>
        <w:t xml:space="preserve"> </w:t>
      </w:r>
      <w:r>
        <w:t>изделия.</w:t>
      </w:r>
      <w:r>
        <w:rPr>
          <w:spacing w:val="5"/>
        </w:rPr>
        <w:t xml:space="preserve"> </w:t>
      </w:r>
      <w:r>
        <w:t>Контроль</w:t>
      </w:r>
      <w:r>
        <w:rPr>
          <w:spacing w:val="1"/>
        </w:rPr>
        <w:t xml:space="preserve"> </w:t>
      </w:r>
      <w:r>
        <w:t>качества</w:t>
      </w:r>
      <w:r>
        <w:rPr>
          <w:spacing w:val="3"/>
        </w:rPr>
        <w:t xml:space="preserve"> </w:t>
      </w:r>
      <w:r>
        <w:t>готового</w:t>
      </w:r>
      <w:r>
        <w:rPr>
          <w:spacing w:val="-57"/>
        </w:rPr>
        <w:t xml:space="preserve"> </w:t>
      </w:r>
      <w:r>
        <w:t>изделия.</w:t>
      </w:r>
    </w:p>
    <w:p w14:paraId="57F0BB4B" w14:textId="77777777" w:rsidR="00416094" w:rsidRDefault="00CC00E5">
      <w:pPr>
        <w:spacing w:before="64" w:line="264" w:lineRule="auto"/>
        <w:ind w:left="662" w:right="1612"/>
      </w:pPr>
      <w:r>
        <w:t xml:space="preserve">Устройство швейной машины: виды </w:t>
      </w:r>
      <w:r>
        <w:t>приводов швейной машины, регуляторы.</w:t>
      </w:r>
      <w:r>
        <w:rPr>
          <w:spacing w:val="-57"/>
        </w:rPr>
        <w:t xml:space="preserve"> </w:t>
      </w:r>
      <w:r>
        <w:t>Виды</w:t>
      </w:r>
      <w:r>
        <w:rPr>
          <w:spacing w:val="-2"/>
        </w:rPr>
        <w:t xml:space="preserve"> </w:t>
      </w:r>
      <w:r>
        <w:t>стежков,</w:t>
      </w:r>
      <w:r>
        <w:rPr>
          <w:spacing w:val="-2"/>
        </w:rPr>
        <w:t xml:space="preserve"> </w:t>
      </w:r>
      <w:r>
        <w:t>швов.</w:t>
      </w:r>
      <w:r>
        <w:rPr>
          <w:spacing w:val="-1"/>
        </w:rPr>
        <w:t xml:space="preserve"> </w:t>
      </w:r>
      <w:r>
        <w:t>Виды</w:t>
      </w:r>
      <w:r>
        <w:rPr>
          <w:spacing w:val="-1"/>
        </w:rPr>
        <w:t xml:space="preserve"> </w:t>
      </w:r>
      <w:r>
        <w:t>ручных</w:t>
      </w:r>
      <w:r>
        <w:rPr>
          <w:spacing w:val="-1"/>
        </w:rPr>
        <w:t xml:space="preserve"> </w:t>
      </w:r>
      <w:r>
        <w:t>и</w:t>
      </w:r>
      <w:r>
        <w:rPr>
          <w:spacing w:val="-2"/>
        </w:rPr>
        <w:t xml:space="preserve"> </w:t>
      </w:r>
      <w:r>
        <w:t>машинных швов</w:t>
      </w:r>
      <w:r>
        <w:rPr>
          <w:spacing w:val="-3"/>
        </w:rPr>
        <w:t xml:space="preserve"> </w:t>
      </w:r>
      <w:r>
        <w:t>(стачные,</w:t>
      </w:r>
      <w:r>
        <w:rPr>
          <w:spacing w:val="-2"/>
        </w:rPr>
        <w:t xml:space="preserve"> </w:t>
      </w:r>
      <w:r>
        <w:t>краевые).</w:t>
      </w:r>
    </w:p>
    <w:p w14:paraId="494E21CF" w14:textId="77777777" w:rsidR="00416094" w:rsidRDefault="00CC00E5">
      <w:pPr>
        <w:spacing w:before="1"/>
        <w:ind w:left="662"/>
      </w:pPr>
      <w:r>
        <w:t>Мир</w:t>
      </w:r>
      <w:r>
        <w:rPr>
          <w:spacing w:val="-4"/>
        </w:rPr>
        <w:t xml:space="preserve"> </w:t>
      </w:r>
      <w:r>
        <w:t>профессий.</w:t>
      </w:r>
      <w:r>
        <w:rPr>
          <w:spacing w:val="-4"/>
        </w:rPr>
        <w:t xml:space="preserve"> </w:t>
      </w:r>
      <w:r>
        <w:t>Профессии,</w:t>
      </w:r>
      <w:r>
        <w:rPr>
          <w:spacing w:val="-4"/>
        </w:rPr>
        <w:t xml:space="preserve"> </w:t>
      </w:r>
      <w:r>
        <w:t>связанные</w:t>
      </w:r>
      <w:r>
        <w:rPr>
          <w:spacing w:val="-6"/>
        </w:rPr>
        <w:t xml:space="preserve"> </w:t>
      </w:r>
      <w:r>
        <w:t>со</w:t>
      </w:r>
      <w:r>
        <w:rPr>
          <w:spacing w:val="-4"/>
        </w:rPr>
        <w:t xml:space="preserve"> </w:t>
      </w:r>
      <w:r>
        <w:t>швейным</w:t>
      </w:r>
      <w:r>
        <w:rPr>
          <w:spacing w:val="-6"/>
        </w:rPr>
        <w:t xml:space="preserve"> </w:t>
      </w:r>
      <w:r>
        <w:t>производством.</w:t>
      </w:r>
    </w:p>
    <w:p w14:paraId="5573DBD0" w14:textId="77777777" w:rsidR="00416094" w:rsidRDefault="00CC00E5">
      <w:pPr>
        <w:spacing w:before="29"/>
        <w:ind w:left="662"/>
      </w:pPr>
      <w:r>
        <w:t>Индивидуальный</w:t>
      </w:r>
      <w:r>
        <w:rPr>
          <w:spacing w:val="-5"/>
        </w:rPr>
        <w:t xml:space="preserve"> </w:t>
      </w:r>
      <w:r>
        <w:t>творческий</w:t>
      </w:r>
      <w:r>
        <w:rPr>
          <w:spacing w:val="-4"/>
        </w:rPr>
        <w:t xml:space="preserve"> </w:t>
      </w:r>
      <w:r>
        <w:t>(учебный)</w:t>
      </w:r>
      <w:r>
        <w:rPr>
          <w:spacing w:val="-4"/>
        </w:rPr>
        <w:t xml:space="preserve"> </w:t>
      </w:r>
      <w:r>
        <w:t>проект «Изделие</w:t>
      </w:r>
      <w:r>
        <w:rPr>
          <w:spacing w:val="-5"/>
        </w:rPr>
        <w:t xml:space="preserve"> </w:t>
      </w:r>
      <w:r>
        <w:t>из</w:t>
      </w:r>
      <w:r>
        <w:rPr>
          <w:spacing w:val="-4"/>
        </w:rPr>
        <w:t xml:space="preserve"> </w:t>
      </w:r>
      <w:r>
        <w:t>текстильных</w:t>
      </w:r>
      <w:r>
        <w:rPr>
          <w:spacing w:val="-4"/>
        </w:rPr>
        <w:t xml:space="preserve"> </w:t>
      </w:r>
      <w:r>
        <w:t>материалов».</w:t>
      </w:r>
    </w:p>
    <w:p w14:paraId="58C49DB1" w14:textId="77777777" w:rsidR="00416094" w:rsidRDefault="00CC00E5">
      <w:pPr>
        <w:spacing w:before="26" w:line="264" w:lineRule="auto"/>
        <w:ind w:left="662"/>
      </w:pPr>
      <w:r>
        <w:t>Чертёж</w:t>
      </w:r>
      <w:r>
        <w:rPr>
          <w:spacing w:val="41"/>
        </w:rPr>
        <w:t xml:space="preserve"> </w:t>
      </w:r>
      <w:r>
        <w:t>выкроек</w:t>
      </w:r>
      <w:r>
        <w:rPr>
          <w:spacing w:val="44"/>
        </w:rPr>
        <w:t xml:space="preserve"> </w:t>
      </w:r>
      <w:r>
        <w:t>проектного</w:t>
      </w:r>
      <w:r>
        <w:rPr>
          <w:spacing w:val="42"/>
        </w:rPr>
        <w:t xml:space="preserve"> </w:t>
      </w:r>
      <w:r>
        <w:t>швейного</w:t>
      </w:r>
      <w:r>
        <w:rPr>
          <w:spacing w:val="43"/>
        </w:rPr>
        <w:t xml:space="preserve"> </w:t>
      </w:r>
      <w:r>
        <w:t>изделия</w:t>
      </w:r>
      <w:r>
        <w:rPr>
          <w:spacing w:val="42"/>
        </w:rPr>
        <w:t xml:space="preserve"> </w:t>
      </w:r>
      <w:r>
        <w:t>(например,</w:t>
      </w:r>
      <w:r>
        <w:rPr>
          <w:spacing w:val="43"/>
        </w:rPr>
        <w:t xml:space="preserve"> </w:t>
      </w:r>
      <w:r>
        <w:t>мешок</w:t>
      </w:r>
      <w:r>
        <w:rPr>
          <w:spacing w:val="43"/>
        </w:rPr>
        <w:t xml:space="preserve"> </w:t>
      </w:r>
      <w:r>
        <w:t>для</w:t>
      </w:r>
      <w:r>
        <w:rPr>
          <w:spacing w:val="43"/>
        </w:rPr>
        <w:t xml:space="preserve"> </w:t>
      </w:r>
      <w:r>
        <w:t>сменной</w:t>
      </w:r>
      <w:r>
        <w:rPr>
          <w:spacing w:val="43"/>
        </w:rPr>
        <w:t xml:space="preserve"> </w:t>
      </w:r>
      <w:r>
        <w:t>обуви,</w:t>
      </w:r>
      <w:r>
        <w:rPr>
          <w:spacing w:val="-57"/>
        </w:rPr>
        <w:t xml:space="preserve"> </w:t>
      </w:r>
      <w:r>
        <w:t>прихватка,</w:t>
      </w:r>
      <w:r>
        <w:rPr>
          <w:spacing w:val="-1"/>
        </w:rPr>
        <w:t xml:space="preserve"> </w:t>
      </w:r>
      <w:r>
        <w:t>лоскутное</w:t>
      </w:r>
      <w:r>
        <w:rPr>
          <w:spacing w:val="-1"/>
        </w:rPr>
        <w:t xml:space="preserve"> </w:t>
      </w:r>
      <w:r>
        <w:t>шитьё).</w:t>
      </w:r>
    </w:p>
    <w:p w14:paraId="09E2750F" w14:textId="77777777" w:rsidR="00416094" w:rsidRDefault="00CC00E5">
      <w:pPr>
        <w:spacing w:line="264" w:lineRule="auto"/>
        <w:ind w:left="662" w:right="403"/>
      </w:pPr>
      <w:r>
        <w:t>Выполнение технологических операций по пошиву проектного изделия, отделке изделия.</w:t>
      </w:r>
      <w:r>
        <w:rPr>
          <w:spacing w:val="-58"/>
        </w:rPr>
        <w:t xml:space="preserve">                    </w:t>
      </w:r>
      <w:r>
        <w:t>Оценка</w:t>
      </w:r>
      <w:r>
        <w:rPr>
          <w:spacing w:val="-2"/>
        </w:rPr>
        <w:t xml:space="preserve"> </w:t>
      </w:r>
      <w:r>
        <w:t>качества</w:t>
      </w:r>
      <w:r>
        <w:rPr>
          <w:spacing w:val="-2"/>
        </w:rPr>
        <w:t xml:space="preserve"> </w:t>
      </w:r>
      <w:r>
        <w:t>изготовления проектного</w:t>
      </w:r>
      <w:r>
        <w:rPr>
          <w:spacing w:val="-1"/>
        </w:rPr>
        <w:t xml:space="preserve"> </w:t>
      </w:r>
      <w:r>
        <w:t>швейного изделия.</w:t>
      </w:r>
    </w:p>
    <w:p w14:paraId="4FB16730" w14:textId="77777777" w:rsidR="00416094" w:rsidRDefault="00416094">
      <w:pPr>
        <w:spacing w:before="11"/>
        <w:rPr>
          <w:sz w:val="26"/>
        </w:rPr>
      </w:pPr>
    </w:p>
    <w:p w14:paraId="63D072C1" w14:textId="77777777" w:rsidR="00416094" w:rsidRDefault="00CC00E5">
      <w:pPr>
        <w:pStyle w:val="3"/>
        <w:numPr>
          <w:ilvl w:val="0"/>
          <w:numId w:val="11"/>
        </w:numPr>
        <w:tabs>
          <w:tab w:val="left" w:pos="843"/>
        </w:tabs>
        <w:spacing w:before="0" w:after="0" w:line="240" w:lineRule="auto"/>
        <w:ind w:left="842" w:hanging="181"/>
        <w:jc w:val="both"/>
      </w:pPr>
      <w:r>
        <w:t>класс</w:t>
      </w:r>
    </w:p>
    <w:p w14:paraId="4ECF398B" w14:textId="77777777" w:rsidR="00416094" w:rsidRDefault="00CC00E5">
      <w:pPr>
        <w:spacing w:before="21"/>
        <w:ind w:left="662"/>
        <w:jc w:val="both"/>
      </w:pPr>
      <w:r>
        <w:t>Технологии</w:t>
      </w:r>
      <w:r>
        <w:rPr>
          <w:spacing w:val="-5"/>
        </w:rPr>
        <w:t xml:space="preserve"> </w:t>
      </w:r>
      <w:r>
        <w:t>обработки</w:t>
      </w:r>
      <w:r>
        <w:rPr>
          <w:spacing w:val="-7"/>
        </w:rPr>
        <w:t xml:space="preserve"> </w:t>
      </w:r>
      <w:r>
        <w:t>конструкционных</w:t>
      </w:r>
      <w:r>
        <w:rPr>
          <w:spacing w:val="-2"/>
        </w:rPr>
        <w:t xml:space="preserve"> </w:t>
      </w:r>
      <w:r>
        <w:t>материалов.</w:t>
      </w:r>
    </w:p>
    <w:p w14:paraId="7EDF64C1" w14:textId="77777777" w:rsidR="00416094" w:rsidRDefault="00CC00E5">
      <w:pPr>
        <w:spacing w:before="29" w:line="264" w:lineRule="auto"/>
        <w:ind w:left="662" w:right="410"/>
        <w:jc w:val="both"/>
      </w:pPr>
      <w:r>
        <w:t>Получение и использование металлов человеком. Рациональное использование, сбор и</w:t>
      </w:r>
      <w:r>
        <w:rPr>
          <w:spacing w:val="1"/>
        </w:rPr>
        <w:t xml:space="preserve"> </w:t>
      </w:r>
      <w:r>
        <w:t>переработка</w:t>
      </w:r>
      <w:r>
        <w:rPr>
          <w:spacing w:val="1"/>
        </w:rPr>
        <w:t xml:space="preserve"> </w:t>
      </w:r>
      <w:r>
        <w:t>вторичного</w:t>
      </w:r>
      <w:r>
        <w:rPr>
          <w:spacing w:val="1"/>
        </w:rPr>
        <w:t xml:space="preserve"> </w:t>
      </w:r>
      <w:r>
        <w:t>сырья.</w:t>
      </w:r>
      <w:r>
        <w:rPr>
          <w:spacing w:val="1"/>
        </w:rPr>
        <w:t xml:space="preserve"> </w:t>
      </w:r>
      <w:r>
        <w:t>Общие</w:t>
      </w:r>
      <w:r>
        <w:rPr>
          <w:spacing w:val="1"/>
        </w:rPr>
        <w:t xml:space="preserve"> </w:t>
      </w:r>
      <w:r>
        <w:t>сведения</w:t>
      </w:r>
      <w:r>
        <w:rPr>
          <w:spacing w:val="1"/>
        </w:rPr>
        <w:t xml:space="preserve"> </w:t>
      </w:r>
      <w:r>
        <w:t>о</w:t>
      </w:r>
      <w:r>
        <w:rPr>
          <w:spacing w:val="1"/>
        </w:rPr>
        <w:t xml:space="preserve"> </w:t>
      </w:r>
      <w:r>
        <w:t>видах</w:t>
      </w:r>
      <w:r>
        <w:rPr>
          <w:spacing w:val="1"/>
        </w:rPr>
        <w:t xml:space="preserve"> </w:t>
      </w:r>
      <w:r>
        <w:t>металлов</w:t>
      </w:r>
      <w:r>
        <w:rPr>
          <w:spacing w:val="1"/>
        </w:rPr>
        <w:t xml:space="preserve"> </w:t>
      </w:r>
      <w:r>
        <w:t>и</w:t>
      </w:r>
      <w:r>
        <w:rPr>
          <w:spacing w:val="1"/>
        </w:rPr>
        <w:t xml:space="preserve"> </w:t>
      </w:r>
      <w:r>
        <w:t>сплавах.</w:t>
      </w:r>
      <w:r>
        <w:rPr>
          <w:spacing w:val="1"/>
        </w:rPr>
        <w:t xml:space="preserve"> </w:t>
      </w:r>
      <w:r>
        <w:t>Тонколистовой</w:t>
      </w:r>
      <w:r>
        <w:rPr>
          <w:spacing w:val="-1"/>
        </w:rPr>
        <w:t xml:space="preserve"> </w:t>
      </w:r>
      <w:r>
        <w:t>металл</w:t>
      </w:r>
      <w:r>
        <w:rPr>
          <w:spacing w:val="-1"/>
        </w:rPr>
        <w:t xml:space="preserve"> </w:t>
      </w:r>
      <w:r>
        <w:t>и</w:t>
      </w:r>
      <w:r>
        <w:rPr>
          <w:spacing w:val="1"/>
        </w:rPr>
        <w:t xml:space="preserve"> </w:t>
      </w:r>
      <w:r>
        <w:t>проволока.</w:t>
      </w:r>
    </w:p>
    <w:p w14:paraId="5B294975" w14:textId="77777777" w:rsidR="00416094" w:rsidRDefault="00CC00E5">
      <w:pPr>
        <w:spacing w:line="264" w:lineRule="auto"/>
        <w:ind w:left="662" w:right="4981"/>
      </w:pPr>
      <w:r>
        <w:t>Народные промыслы по обработке металла.</w:t>
      </w:r>
      <w:r>
        <w:rPr>
          <w:spacing w:val="1"/>
        </w:rPr>
        <w:t xml:space="preserve"> </w:t>
      </w:r>
      <w:r>
        <w:t>Способы</w:t>
      </w:r>
      <w:r>
        <w:rPr>
          <w:spacing w:val="-3"/>
        </w:rPr>
        <w:t xml:space="preserve"> </w:t>
      </w:r>
      <w:r>
        <w:t>обработки</w:t>
      </w:r>
      <w:r>
        <w:rPr>
          <w:spacing w:val="-4"/>
        </w:rPr>
        <w:t xml:space="preserve"> </w:t>
      </w:r>
      <w:r>
        <w:t>тонколистового</w:t>
      </w:r>
      <w:r>
        <w:rPr>
          <w:spacing w:val="-3"/>
        </w:rPr>
        <w:t xml:space="preserve"> </w:t>
      </w:r>
      <w:r>
        <w:t>металла.</w:t>
      </w:r>
    </w:p>
    <w:p w14:paraId="59F3E565" w14:textId="77777777" w:rsidR="00416094" w:rsidRDefault="00CC00E5">
      <w:pPr>
        <w:spacing w:line="264" w:lineRule="auto"/>
        <w:ind w:left="662" w:right="767"/>
      </w:pPr>
      <w:r>
        <w:t>Слесарный</w:t>
      </w:r>
      <w:r>
        <w:rPr>
          <w:spacing w:val="5"/>
        </w:rPr>
        <w:t xml:space="preserve"> </w:t>
      </w:r>
      <w:r>
        <w:t>верстак.</w:t>
      </w:r>
      <w:r>
        <w:rPr>
          <w:spacing w:val="5"/>
        </w:rPr>
        <w:t xml:space="preserve"> </w:t>
      </w:r>
      <w:r>
        <w:t>Инструменты</w:t>
      </w:r>
      <w:r>
        <w:rPr>
          <w:spacing w:val="4"/>
        </w:rPr>
        <w:t xml:space="preserve"> </w:t>
      </w:r>
      <w:r>
        <w:t>для</w:t>
      </w:r>
      <w:r>
        <w:rPr>
          <w:spacing w:val="5"/>
        </w:rPr>
        <w:t xml:space="preserve"> </w:t>
      </w:r>
      <w:r>
        <w:t>разметки,</w:t>
      </w:r>
      <w:r>
        <w:rPr>
          <w:spacing w:val="2"/>
        </w:rPr>
        <w:t xml:space="preserve"> </w:t>
      </w:r>
      <w:r>
        <w:t>правки,</w:t>
      </w:r>
      <w:r>
        <w:rPr>
          <w:spacing w:val="5"/>
        </w:rPr>
        <w:t xml:space="preserve"> </w:t>
      </w:r>
      <w:r>
        <w:t>резания</w:t>
      </w:r>
      <w:r>
        <w:rPr>
          <w:spacing w:val="5"/>
        </w:rPr>
        <w:t xml:space="preserve"> </w:t>
      </w:r>
      <w:r>
        <w:t>тонколистового</w:t>
      </w:r>
      <w:r>
        <w:rPr>
          <w:spacing w:val="-57"/>
        </w:rPr>
        <w:t xml:space="preserve"> </w:t>
      </w:r>
      <w:r>
        <w:t>металла.</w:t>
      </w:r>
    </w:p>
    <w:p w14:paraId="7CB43000" w14:textId="77777777" w:rsidR="00416094" w:rsidRDefault="00CC00E5">
      <w:pPr>
        <w:spacing w:line="264" w:lineRule="auto"/>
        <w:ind w:left="662" w:right="1323"/>
        <w:jc w:val="both"/>
      </w:pPr>
      <w:r>
        <w:t xml:space="preserve">Операции (основные): правка, разметка, резание, гибка </w:t>
      </w:r>
      <w:r>
        <w:t>тонколистового металла.</w:t>
      </w:r>
      <w:r>
        <w:rPr>
          <w:spacing w:val="-57"/>
        </w:rPr>
        <w:t xml:space="preserve"> </w:t>
      </w:r>
      <w:r>
        <w:t>Мир</w:t>
      </w:r>
      <w:r>
        <w:rPr>
          <w:spacing w:val="-4"/>
        </w:rPr>
        <w:t xml:space="preserve"> </w:t>
      </w:r>
      <w:r>
        <w:t>профессий.</w:t>
      </w:r>
      <w:r>
        <w:rPr>
          <w:spacing w:val="-4"/>
        </w:rPr>
        <w:t xml:space="preserve"> </w:t>
      </w:r>
      <w:r>
        <w:t>Профессии,</w:t>
      </w:r>
      <w:r>
        <w:rPr>
          <w:spacing w:val="-4"/>
        </w:rPr>
        <w:t xml:space="preserve"> </w:t>
      </w:r>
      <w:r>
        <w:t>связанные</w:t>
      </w:r>
      <w:r>
        <w:rPr>
          <w:spacing w:val="-6"/>
        </w:rPr>
        <w:t xml:space="preserve"> </w:t>
      </w:r>
      <w:r>
        <w:t>с</w:t>
      </w:r>
      <w:r>
        <w:rPr>
          <w:spacing w:val="-5"/>
        </w:rPr>
        <w:t xml:space="preserve"> </w:t>
      </w:r>
      <w:r>
        <w:t>производством</w:t>
      </w:r>
      <w:r>
        <w:rPr>
          <w:spacing w:val="-5"/>
        </w:rPr>
        <w:t xml:space="preserve"> </w:t>
      </w:r>
      <w:r>
        <w:t>и</w:t>
      </w:r>
      <w:r>
        <w:rPr>
          <w:spacing w:val="-4"/>
        </w:rPr>
        <w:t xml:space="preserve"> </w:t>
      </w:r>
      <w:r>
        <w:t>обработкой</w:t>
      </w:r>
      <w:r>
        <w:rPr>
          <w:spacing w:val="-4"/>
        </w:rPr>
        <w:t xml:space="preserve"> </w:t>
      </w:r>
      <w:r>
        <w:t>металлов.</w:t>
      </w:r>
      <w:r>
        <w:rPr>
          <w:spacing w:val="-58"/>
        </w:rPr>
        <w:t xml:space="preserve"> </w:t>
      </w:r>
      <w:r>
        <w:t>Индивидуальный</w:t>
      </w:r>
      <w:r>
        <w:rPr>
          <w:spacing w:val="-2"/>
        </w:rPr>
        <w:t xml:space="preserve"> </w:t>
      </w:r>
      <w:r>
        <w:t>творческий</w:t>
      </w:r>
      <w:r>
        <w:rPr>
          <w:spacing w:val="-2"/>
        </w:rPr>
        <w:t xml:space="preserve"> </w:t>
      </w:r>
      <w:r>
        <w:t>(учебный)</w:t>
      </w:r>
      <w:r>
        <w:rPr>
          <w:spacing w:val="-1"/>
        </w:rPr>
        <w:t xml:space="preserve"> </w:t>
      </w:r>
      <w:r>
        <w:t>проект</w:t>
      </w:r>
      <w:r>
        <w:rPr>
          <w:spacing w:val="3"/>
        </w:rPr>
        <w:t xml:space="preserve"> </w:t>
      </w:r>
      <w:r>
        <w:t>«Изделие</w:t>
      </w:r>
      <w:r>
        <w:rPr>
          <w:spacing w:val="-2"/>
        </w:rPr>
        <w:t xml:space="preserve"> </w:t>
      </w:r>
      <w:r>
        <w:t>из</w:t>
      </w:r>
      <w:r>
        <w:rPr>
          <w:spacing w:val="-2"/>
        </w:rPr>
        <w:t xml:space="preserve"> </w:t>
      </w:r>
      <w:r>
        <w:t>металла».</w:t>
      </w:r>
    </w:p>
    <w:p w14:paraId="27A267D0" w14:textId="77777777" w:rsidR="00416094" w:rsidRDefault="00CC00E5">
      <w:pPr>
        <w:spacing w:before="1" w:line="264" w:lineRule="auto"/>
        <w:ind w:left="662" w:right="855"/>
      </w:pPr>
      <w:r>
        <w:t>Выполнение проектного изделия по технологической карте.</w:t>
      </w:r>
      <w:r>
        <w:rPr>
          <w:spacing w:val="1"/>
        </w:rPr>
        <w:t xml:space="preserve"> </w:t>
      </w:r>
      <w:r>
        <w:t>Потребительские и технические требования к качеству готового изделия.</w:t>
      </w:r>
      <w:r>
        <w:rPr>
          <w:spacing w:val="-57"/>
        </w:rPr>
        <w:t xml:space="preserve"> </w:t>
      </w:r>
      <w:r>
        <w:t>Оценка</w:t>
      </w:r>
      <w:r>
        <w:rPr>
          <w:spacing w:val="-2"/>
        </w:rPr>
        <w:t xml:space="preserve"> </w:t>
      </w:r>
      <w:r>
        <w:t>качества</w:t>
      </w:r>
      <w:r>
        <w:rPr>
          <w:spacing w:val="-3"/>
        </w:rPr>
        <w:t xml:space="preserve"> </w:t>
      </w:r>
      <w:r>
        <w:t>проектного</w:t>
      </w:r>
      <w:r>
        <w:rPr>
          <w:spacing w:val="-1"/>
        </w:rPr>
        <w:t xml:space="preserve"> </w:t>
      </w:r>
      <w:r>
        <w:t>изделия</w:t>
      </w:r>
      <w:r>
        <w:rPr>
          <w:spacing w:val="-4"/>
        </w:rPr>
        <w:t xml:space="preserve"> </w:t>
      </w:r>
      <w:r>
        <w:t>из</w:t>
      </w:r>
      <w:r>
        <w:rPr>
          <w:spacing w:val="-1"/>
        </w:rPr>
        <w:t xml:space="preserve"> </w:t>
      </w:r>
      <w:r>
        <w:t>тонколистового</w:t>
      </w:r>
      <w:r>
        <w:rPr>
          <w:spacing w:val="-1"/>
        </w:rPr>
        <w:t xml:space="preserve"> </w:t>
      </w:r>
      <w:r>
        <w:t>металла.</w:t>
      </w:r>
    </w:p>
    <w:p w14:paraId="1C755B20" w14:textId="77777777" w:rsidR="00416094" w:rsidRDefault="00CC00E5">
      <w:pPr>
        <w:spacing w:line="275" w:lineRule="exact"/>
        <w:ind w:left="662"/>
      </w:pPr>
      <w:r>
        <w:t>Технологии</w:t>
      </w:r>
      <w:r>
        <w:rPr>
          <w:spacing w:val="-4"/>
        </w:rPr>
        <w:t xml:space="preserve"> </w:t>
      </w:r>
      <w:r>
        <w:t>обработки</w:t>
      </w:r>
      <w:r>
        <w:rPr>
          <w:spacing w:val="-5"/>
        </w:rPr>
        <w:t xml:space="preserve"> </w:t>
      </w:r>
      <w:r>
        <w:t>пищевых</w:t>
      </w:r>
      <w:r>
        <w:rPr>
          <w:spacing w:val="-5"/>
        </w:rPr>
        <w:t xml:space="preserve"> </w:t>
      </w:r>
      <w:r>
        <w:t>продуктов.</w:t>
      </w:r>
    </w:p>
    <w:p w14:paraId="5D3595D1" w14:textId="77777777" w:rsidR="00416094" w:rsidRDefault="00CC00E5">
      <w:pPr>
        <w:spacing w:before="29" w:line="264" w:lineRule="auto"/>
        <w:ind w:left="662" w:right="767"/>
      </w:pPr>
      <w:r>
        <w:t>Молоко</w:t>
      </w:r>
      <w:r>
        <w:rPr>
          <w:spacing w:val="26"/>
        </w:rPr>
        <w:t xml:space="preserve"> </w:t>
      </w:r>
      <w:r>
        <w:t>и</w:t>
      </w:r>
      <w:r>
        <w:rPr>
          <w:spacing w:val="27"/>
        </w:rPr>
        <w:t xml:space="preserve"> </w:t>
      </w:r>
      <w:r>
        <w:t>молочные</w:t>
      </w:r>
      <w:r>
        <w:rPr>
          <w:spacing w:val="23"/>
        </w:rPr>
        <w:t xml:space="preserve"> </w:t>
      </w:r>
      <w:r>
        <w:t>продукты</w:t>
      </w:r>
      <w:r>
        <w:rPr>
          <w:spacing w:val="26"/>
        </w:rPr>
        <w:t xml:space="preserve"> </w:t>
      </w:r>
      <w:r>
        <w:t>в</w:t>
      </w:r>
      <w:r>
        <w:rPr>
          <w:spacing w:val="26"/>
        </w:rPr>
        <w:t xml:space="preserve"> </w:t>
      </w:r>
      <w:r>
        <w:t>питании.</w:t>
      </w:r>
      <w:r>
        <w:rPr>
          <w:spacing w:val="24"/>
        </w:rPr>
        <w:t xml:space="preserve"> </w:t>
      </w:r>
      <w:r>
        <w:t>Пищевая</w:t>
      </w:r>
      <w:r>
        <w:rPr>
          <w:spacing w:val="26"/>
        </w:rPr>
        <w:t xml:space="preserve"> </w:t>
      </w:r>
      <w:r>
        <w:t>ценность</w:t>
      </w:r>
      <w:r>
        <w:rPr>
          <w:spacing w:val="27"/>
        </w:rPr>
        <w:t xml:space="preserve"> </w:t>
      </w:r>
      <w:r>
        <w:t>молока</w:t>
      </w:r>
      <w:r>
        <w:rPr>
          <w:spacing w:val="25"/>
        </w:rPr>
        <w:t xml:space="preserve"> </w:t>
      </w:r>
      <w:r>
        <w:t>и</w:t>
      </w:r>
      <w:r>
        <w:rPr>
          <w:spacing w:val="27"/>
        </w:rPr>
        <w:t xml:space="preserve"> </w:t>
      </w:r>
      <w:r>
        <w:t>молочных</w:t>
      </w:r>
      <w:r>
        <w:rPr>
          <w:spacing w:val="-57"/>
        </w:rPr>
        <w:t xml:space="preserve"> </w:t>
      </w:r>
      <w:r>
        <w:t>продуктов.</w:t>
      </w:r>
      <w:r>
        <w:rPr>
          <w:spacing w:val="-1"/>
        </w:rPr>
        <w:t xml:space="preserve"> </w:t>
      </w:r>
      <w:r>
        <w:t>Технологии</w:t>
      </w:r>
      <w:r>
        <w:rPr>
          <w:spacing w:val="-3"/>
        </w:rPr>
        <w:t xml:space="preserve"> </w:t>
      </w:r>
      <w:r>
        <w:t>приготовления</w:t>
      </w:r>
      <w:r>
        <w:rPr>
          <w:spacing w:val="-1"/>
        </w:rPr>
        <w:t xml:space="preserve"> </w:t>
      </w:r>
      <w:r>
        <w:t>блюд</w:t>
      </w:r>
      <w:r>
        <w:rPr>
          <w:spacing w:val="-3"/>
        </w:rPr>
        <w:t xml:space="preserve"> </w:t>
      </w:r>
      <w:r>
        <w:t>из</w:t>
      </w:r>
      <w:r>
        <w:rPr>
          <w:spacing w:val="-1"/>
        </w:rPr>
        <w:t xml:space="preserve"> </w:t>
      </w:r>
      <w:r>
        <w:t>молока</w:t>
      </w:r>
      <w:r>
        <w:rPr>
          <w:spacing w:val="-2"/>
        </w:rPr>
        <w:t xml:space="preserve"> </w:t>
      </w:r>
      <w:r>
        <w:t>и</w:t>
      </w:r>
      <w:r>
        <w:rPr>
          <w:spacing w:val="-1"/>
        </w:rPr>
        <w:t xml:space="preserve"> </w:t>
      </w:r>
      <w:r>
        <w:t>молочных</w:t>
      </w:r>
      <w:r>
        <w:rPr>
          <w:spacing w:val="2"/>
        </w:rPr>
        <w:t xml:space="preserve"> </w:t>
      </w:r>
      <w:r>
        <w:t>продуктов.</w:t>
      </w:r>
    </w:p>
    <w:p w14:paraId="6BC15FCB" w14:textId="77777777" w:rsidR="00416094" w:rsidRDefault="00CC00E5">
      <w:pPr>
        <w:ind w:left="662"/>
      </w:pPr>
      <w:r>
        <w:t>Определение</w:t>
      </w:r>
      <w:r>
        <w:rPr>
          <w:spacing w:val="-4"/>
        </w:rPr>
        <w:t xml:space="preserve"> </w:t>
      </w:r>
      <w:r>
        <w:t>качества</w:t>
      </w:r>
      <w:r>
        <w:rPr>
          <w:spacing w:val="-3"/>
        </w:rPr>
        <w:t xml:space="preserve"> </w:t>
      </w:r>
      <w:r>
        <w:t>молочных</w:t>
      </w:r>
      <w:r>
        <w:rPr>
          <w:spacing w:val="-1"/>
        </w:rPr>
        <w:t xml:space="preserve"> </w:t>
      </w:r>
      <w:r>
        <w:t>продуктов,</w:t>
      </w:r>
      <w:r>
        <w:rPr>
          <w:spacing w:val="-3"/>
        </w:rPr>
        <w:t xml:space="preserve"> </w:t>
      </w:r>
      <w:r>
        <w:t>правила</w:t>
      </w:r>
      <w:r>
        <w:rPr>
          <w:spacing w:val="-4"/>
        </w:rPr>
        <w:t xml:space="preserve"> </w:t>
      </w:r>
      <w:r>
        <w:t>хранения</w:t>
      </w:r>
      <w:r>
        <w:rPr>
          <w:spacing w:val="-6"/>
        </w:rPr>
        <w:t xml:space="preserve"> </w:t>
      </w:r>
      <w:r>
        <w:t>продуктов.</w:t>
      </w:r>
    </w:p>
    <w:p w14:paraId="7484EC06" w14:textId="77777777" w:rsidR="00416094" w:rsidRDefault="00CC00E5">
      <w:pPr>
        <w:spacing w:before="27" w:line="264" w:lineRule="auto"/>
        <w:ind w:left="662" w:right="146"/>
      </w:pPr>
      <w:r>
        <w:lastRenderedPageBreak/>
        <w:t>Виды</w:t>
      </w:r>
      <w:r>
        <w:rPr>
          <w:spacing w:val="31"/>
        </w:rPr>
        <w:t xml:space="preserve"> </w:t>
      </w:r>
      <w:r>
        <w:t>теста.</w:t>
      </w:r>
      <w:r>
        <w:rPr>
          <w:spacing w:val="31"/>
        </w:rPr>
        <w:t xml:space="preserve"> </w:t>
      </w:r>
      <w:r>
        <w:t>Технологии</w:t>
      </w:r>
      <w:r>
        <w:rPr>
          <w:spacing w:val="32"/>
        </w:rPr>
        <w:t xml:space="preserve"> </w:t>
      </w:r>
      <w:r>
        <w:t>приготовления</w:t>
      </w:r>
      <w:r>
        <w:rPr>
          <w:spacing w:val="31"/>
        </w:rPr>
        <w:t xml:space="preserve"> </w:t>
      </w:r>
      <w:r>
        <w:t>разных</w:t>
      </w:r>
      <w:r>
        <w:rPr>
          <w:spacing w:val="33"/>
        </w:rPr>
        <w:t xml:space="preserve"> </w:t>
      </w:r>
      <w:r>
        <w:t>видов</w:t>
      </w:r>
      <w:r>
        <w:rPr>
          <w:spacing w:val="31"/>
        </w:rPr>
        <w:t xml:space="preserve"> </w:t>
      </w:r>
      <w:r>
        <w:t>теста</w:t>
      </w:r>
      <w:r>
        <w:rPr>
          <w:spacing w:val="30"/>
        </w:rPr>
        <w:t xml:space="preserve"> </w:t>
      </w:r>
      <w:r>
        <w:t>(тесто</w:t>
      </w:r>
      <w:r>
        <w:rPr>
          <w:spacing w:val="31"/>
        </w:rPr>
        <w:t xml:space="preserve"> </w:t>
      </w:r>
      <w:r>
        <w:t>для</w:t>
      </w:r>
      <w:r>
        <w:rPr>
          <w:spacing w:val="31"/>
        </w:rPr>
        <w:t xml:space="preserve"> </w:t>
      </w:r>
      <w:r>
        <w:t>вареников,</w:t>
      </w:r>
      <w:r>
        <w:rPr>
          <w:spacing w:val="-57"/>
        </w:rPr>
        <w:t xml:space="preserve"> </w:t>
      </w:r>
      <w:r>
        <w:t>песочное</w:t>
      </w:r>
      <w:r>
        <w:rPr>
          <w:spacing w:val="-2"/>
        </w:rPr>
        <w:t xml:space="preserve"> </w:t>
      </w:r>
      <w:r>
        <w:t>тесто, бисквитное</w:t>
      </w:r>
      <w:r>
        <w:rPr>
          <w:spacing w:val="-1"/>
        </w:rPr>
        <w:t xml:space="preserve"> </w:t>
      </w:r>
      <w:r>
        <w:t>тесто, дрожжевое</w:t>
      </w:r>
      <w:r>
        <w:rPr>
          <w:spacing w:val="-1"/>
        </w:rPr>
        <w:t xml:space="preserve"> </w:t>
      </w:r>
      <w:r>
        <w:t>тесто).</w:t>
      </w:r>
    </w:p>
    <w:p w14:paraId="2A5F96FF" w14:textId="77777777" w:rsidR="00416094" w:rsidRDefault="00CC00E5">
      <w:pPr>
        <w:spacing w:line="264" w:lineRule="auto"/>
        <w:ind w:left="662" w:right="1741"/>
      </w:pPr>
      <w:r>
        <w:t xml:space="preserve">Мир </w:t>
      </w:r>
      <w:r>
        <w:t>профессий. Профессии, связанные с пищевым производством.</w:t>
      </w:r>
      <w:r>
        <w:rPr>
          <w:spacing w:val="1"/>
        </w:rPr>
        <w:t xml:space="preserve"> </w:t>
      </w:r>
      <w:r>
        <w:t>Групповой</w:t>
      </w:r>
      <w:r>
        <w:rPr>
          <w:spacing w:val="-5"/>
        </w:rPr>
        <w:t xml:space="preserve"> </w:t>
      </w:r>
      <w:r>
        <w:t>проект</w:t>
      </w:r>
      <w:r>
        <w:rPr>
          <w:spacing w:val="-5"/>
        </w:rPr>
        <w:t xml:space="preserve"> </w:t>
      </w:r>
      <w:r>
        <w:t>по</w:t>
      </w:r>
      <w:r>
        <w:rPr>
          <w:spacing w:val="-4"/>
        </w:rPr>
        <w:t xml:space="preserve"> </w:t>
      </w:r>
      <w:r>
        <w:t>теме</w:t>
      </w:r>
      <w:r>
        <w:rPr>
          <w:spacing w:val="-2"/>
        </w:rPr>
        <w:t xml:space="preserve"> </w:t>
      </w:r>
      <w:r>
        <w:t>«Технологии</w:t>
      </w:r>
      <w:r>
        <w:rPr>
          <w:spacing w:val="-5"/>
        </w:rPr>
        <w:t xml:space="preserve"> </w:t>
      </w:r>
      <w:r>
        <w:t>обработки</w:t>
      </w:r>
      <w:r>
        <w:rPr>
          <w:spacing w:val="-7"/>
        </w:rPr>
        <w:t xml:space="preserve"> </w:t>
      </w:r>
      <w:r>
        <w:t>пищевых</w:t>
      </w:r>
      <w:r>
        <w:rPr>
          <w:spacing w:val="-5"/>
        </w:rPr>
        <w:t xml:space="preserve"> </w:t>
      </w:r>
      <w:r>
        <w:t>продуктов».</w:t>
      </w:r>
      <w:r>
        <w:rPr>
          <w:spacing w:val="-57"/>
        </w:rPr>
        <w:t xml:space="preserve"> </w:t>
      </w:r>
      <w:r>
        <w:t>Технологии</w:t>
      </w:r>
      <w:r>
        <w:rPr>
          <w:spacing w:val="-1"/>
        </w:rPr>
        <w:t xml:space="preserve"> </w:t>
      </w:r>
      <w:r>
        <w:t>обработки</w:t>
      </w:r>
      <w:r>
        <w:rPr>
          <w:spacing w:val="-2"/>
        </w:rPr>
        <w:t xml:space="preserve"> </w:t>
      </w:r>
      <w:r>
        <w:t>текстильных материалов.</w:t>
      </w:r>
    </w:p>
    <w:p w14:paraId="30306F02" w14:textId="77777777" w:rsidR="00416094" w:rsidRDefault="00CC00E5">
      <w:pPr>
        <w:spacing w:before="1" w:line="264" w:lineRule="auto"/>
        <w:ind w:left="662" w:right="5"/>
      </w:pPr>
      <w:r>
        <w:t>Современные</w:t>
      </w:r>
      <w:r>
        <w:rPr>
          <w:spacing w:val="2"/>
        </w:rPr>
        <w:t xml:space="preserve"> </w:t>
      </w:r>
      <w:r>
        <w:t>текстильные</w:t>
      </w:r>
      <w:r>
        <w:rPr>
          <w:spacing w:val="3"/>
        </w:rPr>
        <w:t xml:space="preserve"> </w:t>
      </w:r>
      <w:r>
        <w:t>материалы,</w:t>
      </w:r>
      <w:r>
        <w:rPr>
          <w:spacing w:val="4"/>
        </w:rPr>
        <w:t xml:space="preserve"> </w:t>
      </w:r>
      <w:r>
        <w:t>получение</w:t>
      </w:r>
      <w:r>
        <w:rPr>
          <w:spacing w:val="4"/>
        </w:rPr>
        <w:t xml:space="preserve"> </w:t>
      </w:r>
      <w:r>
        <w:t>и</w:t>
      </w:r>
      <w:r>
        <w:rPr>
          <w:spacing w:val="4"/>
        </w:rPr>
        <w:t xml:space="preserve"> </w:t>
      </w:r>
      <w:r>
        <w:t>свойства.</w:t>
      </w:r>
      <w:r>
        <w:rPr>
          <w:spacing w:val="1"/>
        </w:rPr>
        <w:t xml:space="preserve"> </w:t>
      </w:r>
      <w:r>
        <w:t>Сравнение свойств тканей, выбор ткани с учётом эксплуатации изделия.</w:t>
      </w:r>
      <w:r>
        <w:rPr>
          <w:spacing w:val="-58"/>
        </w:rPr>
        <w:t xml:space="preserve">                        </w:t>
      </w:r>
      <w:r>
        <w:t>Одежда,</w:t>
      </w:r>
      <w:r>
        <w:rPr>
          <w:spacing w:val="-1"/>
        </w:rPr>
        <w:t xml:space="preserve"> </w:t>
      </w:r>
      <w:r>
        <w:t>виды одежды.</w:t>
      </w:r>
      <w:r>
        <w:rPr>
          <w:spacing w:val="1"/>
        </w:rPr>
        <w:t xml:space="preserve"> </w:t>
      </w:r>
      <w:r>
        <w:t>Мода</w:t>
      </w:r>
      <w:r>
        <w:rPr>
          <w:spacing w:val="-1"/>
        </w:rPr>
        <w:t xml:space="preserve"> </w:t>
      </w:r>
      <w:r>
        <w:t>и стиль.</w:t>
      </w:r>
    </w:p>
    <w:p w14:paraId="4D1F664F" w14:textId="77777777" w:rsidR="00416094" w:rsidRDefault="00CC00E5">
      <w:pPr>
        <w:spacing w:line="275" w:lineRule="exact"/>
        <w:ind w:left="662"/>
      </w:pPr>
      <w:r>
        <w:t>Мир</w:t>
      </w:r>
      <w:r>
        <w:rPr>
          <w:spacing w:val="-4"/>
        </w:rPr>
        <w:t xml:space="preserve"> </w:t>
      </w:r>
      <w:r>
        <w:t>профессий.</w:t>
      </w:r>
      <w:r>
        <w:rPr>
          <w:spacing w:val="-4"/>
        </w:rPr>
        <w:t xml:space="preserve"> </w:t>
      </w:r>
      <w:r>
        <w:t>Профессии,</w:t>
      </w:r>
      <w:r>
        <w:rPr>
          <w:spacing w:val="-4"/>
        </w:rPr>
        <w:t xml:space="preserve"> </w:t>
      </w:r>
      <w:r>
        <w:t>связанные</w:t>
      </w:r>
      <w:r>
        <w:rPr>
          <w:spacing w:val="-5"/>
        </w:rPr>
        <w:t xml:space="preserve"> </w:t>
      </w:r>
      <w:r>
        <w:t>с</w:t>
      </w:r>
      <w:r>
        <w:rPr>
          <w:spacing w:val="-5"/>
        </w:rPr>
        <w:t xml:space="preserve"> </w:t>
      </w:r>
      <w:r>
        <w:t>производством</w:t>
      </w:r>
      <w:r>
        <w:rPr>
          <w:spacing w:val="-6"/>
        </w:rPr>
        <w:t xml:space="preserve"> </w:t>
      </w:r>
      <w:r>
        <w:t>одежды.</w:t>
      </w:r>
    </w:p>
    <w:p w14:paraId="48A4C296" w14:textId="77777777" w:rsidR="00416094" w:rsidRDefault="00CC00E5">
      <w:pPr>
        <w:spacing w:before="30"/>
        <w:ind w:left="662"/>
      </w:pPr>
      <w:r>
        <w:t>Индивидуальный</w:t>
      </w:r>
      <w:r>
        <w:rPr>
          <w:spacing w:val="-5"/>
        </w:rPr>
        <w:t xml:space="preserve"> </w:t>
      </w:r>
      <w:r>
        <w:t>творческий</w:t>
      </w:r>
      <w:r>
        <w:rPr>
          <w:spacing w:val="-5"/>
        </w:rPr>
        <w:t xml:space="preserve"> </w:t>
      </w:r>
      <w:r>
        <w:t>(учебный)</w:t>
      </w:r>
      <w:r>
        <w:rPr>
          <w:spacing w:val="-5"/>
        </w:rPr>
        <w:t xml:space="preserve"> </w:t>
      </w:r>
      <w:r>
        <w:t>проект «Изделие</w:t>
      </w:r>
      <w:r>
        <w:rPr>
          <w:spacing w:val="-6"/>
        </w:rPr>
        <w:t xml:space="preserve"> </w:t>
      </w:r>
      <w:r>
        <w:t>из</w:t>
      </w:r>
      <w:r>
        <w:rPr>
          <w:spacing w:val="-5"/>
        </w:rPr>
        <w:t xml:space="preserve"> </w:t>
      </w:r>
      <w:r>
        <w:t>текстильных</w:t>
      </w:r>
      <w:r>
        <w:rPr>
          <w:spacing w:val="-4"/>
        </w:rPr>
        <w:t xml:space="preserve"> </w:t>
      </w:r>
      <w:r>
        <w:t>материалов».</w:t>
      </w:r>
    </w:p>
    <w:p w14:paraId="73C9BED1" w14:textId="77777777" w:rsidR="00416094" w:rsidRDefault="00CC00E5">
      <w:pPr>
        <w:spacing w:before="26" w:line="264" w:lineRule="auto"/>
        <w:ind w:left="662"/>
      </w:pPr>
      <w:r>
        <w:t>Чертёж</w:t>
      </w:r>
      <w:r>
        <w:rPr>
          <w:spacing w:val="43"/>
        </w:rPr>
        <w:t xml:space="preserve"> </w:t>
      </w:r>
      <w:r>
        <w:t>выкроек</w:t>
      </w:r>
      <w:r>
        <w:rPr>
          <w:spacing w:val="45"/>
        </w:rPr>
        <w:t xml:space="preserve"> </w:t>
      </w:r>
      <w:r>
        <w:t>проектного</w:t>
      </w:r>
      <w:r>
        <w:rPr>
          <w:spacing w:val="44"/>
        </w:rPr>
        <w:t xml:space="preserve"> </w:t>
      </w:r>
      <w:r>
        <w:t>швейного</w:t>
      </w:r>
      <w:r>
        <w:rPr>
          <w:spacing w:val="42"/>
        </w:rPr>
        <w:t xml:space="preserve"> </w:t>
      </w:r>
      <w:r>
        <w:t>изделия</w:t>
      </w:r>
      <w:r>
        <w:rPr>
          <w:spacing w:val="43"/>
        </w:rPr>
        <w:t xml:space="preserve"> </w:t>
      </w:r>
      <w:r>
        <w:t>(например,</w:t>
      </w:r>
      <w:r>
        <w:rPr>
          <w:spacing w:val="47"/>
        </w:rPr>
        <w:t xml:space="preserve"> </w:t>
      </w:r>
      <w:r>
        <w:t>укладка</w:t>
      </w:r>
      <w:r>
        <w:rPr>
          <w:spacing w:val="46"/>
        </w:rPr>
        <w:t xml:space="preserve"> </w:t>
      </w:r>
      <w:r>
        <w:t>для</w:t>
      </w:r>
      <w:r>
        <w:rPr>
          <w:spacing w:val="44"/>
        </w:rPr>
        <w:t xml:space="preserve"> </w:t>
      </w:r>
      <w:r>
        <w:t>инструментов,</w:t>
      </w:r>
      <w:r>
        <w:rPr>
          <w:spacing w:val="-57"/>
        </w:rPr>
        <w:t xml:space="preserve"> </w:t>
      </w:r>
      <w:r>
        <w:t>сумка,</w:t>
      </w:r>
      <w:r>
        <w:rPr>
          <w:spacing w:val="-1"/>
        </w:rPr>
        <w:t xml:space="preserve"> </w:t>
      </w:r>
      <w:r>
        <w:t>рюкзак; изделие</w:t>
      </w:r>
      <w:r>
        <w:rPr>
          <w:spacing w:val="-4"/>
        </w:rPr>
        <w:t xml:space="preserve"> </w:t>
      </w:r>
      <w:r>
        <w:t>в</w:t>
      </w:r>
      <w:r>
        <w:rPr>
          <w:spacing w:val="-2"/>
        </w:rPr>
        <w:t xml:space="preserve"> </w:t>
      </w:r>
      <w:r>
        <w:t>технике</w:t>
      </w:r>
      <w:r>
        <w:rPr>
          <w:spacing w:val="-1"/>
        </w:rPr>
        <w:t xml:space="preserve"> </w:t>
      </w:r>
      <w:r>
        <w:t>лоскутной пластики).</w:t>
      </w:r>
    </w:p>
    <w:p w14:paraId="1DAA5F53" w14:textId="77777777" w:rsidR="00416094" w:rsidRDefault="00CC00E5">
      <w:pPr>
        <w:spacing w:line="264" w:lineRule="auto"/>
        <w:ind w:left="662" w:right="5"/>
      </w:pPr>
      <w:r>
        <w:t>Выполнение</w:t>
      </w:r>
      <w:r>
        <w:rPr>
          <w:spacing w:val="20"/>
        </w:rPr>
        <w:t xml:space="preserve"> </w:t>
      </w:r>
      <w:r>
        <w:t>технологических</w:t>
      </w:r>
      <w:r>
        <w:rPr>
          <w:spacing w:val="23"/>
        </w:rPr>
        <w:t xml:space="preserve"> </w:t>
      </w:r>
      <w:r>
        <w:t>операций</w:t>
      </w:r>
      <w:r>
        <w:rPr>
          <w:spacing w:val="22"/>
        </w:rPr>
        <w:t xml:space="preserve"> </w:t>
      </w:r>
      <w:r>
        <w:t>по</w:t>
      </w:r>
      <w:r>
        <w:rPr>
          <w:spacing w:val="19"/>
        </w:rPr>
        <w:t xml:space="preserve"> </w:t>
      </w:r>
      <w:r>
        <w:t>раскрою</w:t>
      </w:r>
      <w:r>
        <w:rPr>
          <w:spacing w:val="22"/>
        </w:rPr>
        <w:t xml:space="preserve"> </w:t>
      </w:r>
      <w:r>
        <w:t>и</w:t>
      </w:r>
      <w:r>
        <w:rPr>
          <w:spacing w:val="22"/>
        </w:rPr>
        <w:t xml:space="preserve"> </w:t>
      </w:r>
      <w:r>
        <w:t>пошиву</w:t>
      </w:r>
      <w:r>
        <w:rPr>
          <w:spacing w:val="21"/>
        </w:rPr>
        <w:t xml:space="preserve"> </w:t>
      </w:r>
      <w:r>
        <w:t>проектного</w:t>
      </w:r>
      <w:r>
        <w:rPr>
          <w:spacing w:val="21"/>
        </w:rPr>
        <w:t xml:space="preserve"> </w:t>
      </w:r>
      <w:r>
        <w:t>изделия,</w:t>
      </w:r>
      <w:r>
        <w:rPr>
          <w:spacing w:val="-57"/>
        </w:rPr>
        <w:t xml:space="preserve"> </w:t>
      </w:r>
      <w:r>
        <w:t>отделке</w:t>
      </w:r>
      <w:r>
        <w:rPr>
          <w:spacing w:val="-1"/>
        </w:rPr>
        <w:t xml:space="preserve"> </w:t>
      </w:r>
      <w:r>
        <w:t>изделия.</w:t>
      </w:r>
    </w:p>
    <w:p w14:paraId="2C17AF52" w14:textId="77777777" w:rsidR="00416094" w:rsidRDefault="00CC00E5">
      <w:pPr>
        <w:ind w:left="662"/>
      </w:pPr>
      <w:r>
        <w:t>Оценка</w:t>
      </w:r>
      <w:r>
        <w:rPr>
          <w:spacing w:val="-4"/>
        </w:rPr>
        <w:t xml:space="preserve"> </w:t>
      </w:r>
      <w:r>
        <w:t>качества</w:t>
      </w:r>
      <w:r>
        <w:rPr>
          <w:spacing w:val="-5"/>
        </w:rPr>
        <w:t xml:space="preserve"> </w:t>
      </w:r>
      <w:r>
        <w:t>изготовления</w:t>
      </w:r>
      <w:r>
        <w:rPr>
          <w:spacing w:val="-3"/>
        </w:rPr>
        <w:t xml:space="preserve"> </w:t>
      </w:r>
      <w:r>
        <w:t>проектного</w:t>
      </w:r>
      <w:r>
        <w:rPr>
          <w:spacing w:val="-3"/>
        </w:rPr>
        <w:t xml:space="preserve"> </w:t>
      </w:r>
      <w:r>
        <w:t>швейного</w:t>
      </w:r>
      <w:r>
        <w:rPr>
          <w:spacing w:val="-3"/>
        </w:rPr>
        <w:t xml:space="preserve"> </w:t>
      </w:r>
      <w:r>
        <w:t>изделия.</w:t>
      </w:r>
    </w:p>
    <w:p w14:paraId="23ADB129" w14:textId="77777777" w:rsidR="00416094" w:rsidRDefault="00416094">
      <w:pPr>
        <w:spacing w:before="2"/>
        <w:rPr>
          <w:sz w:val="29"/>
        </w:rPr>
      </w:pPr>
    </w:p>
    <w:p w14:paraId="5972399A" w14:textId="77777777" w:rsidR="00416094" w:rsidRDefault="00CC00E5">
      <w:pPr>
        <w:pStyle w:val="3"/>
        <w:numPr>
          <w:ilvl w:val="0"/>
          <w:numId w:val="11"/>
        </w:numPr>
        <w:tabs>
          <w:tab w:val="left" w:pos="843"/>
        </w:tabs>
        <w:spacing w:before="1" w:after="0" w:line="240" w:lineRule="auto"/>
        <w:ind w:left="842" w:hanging="181"/>
        <w:jc w:val="both"/>
      </w:pPr>
      <w:r>
        <w:t>класс</w:t>
      </w:r>
    </w:p>
    <w:p w14:paraId="0E189C45" w14:textId="77777777" w:rsidR="00416094" w:rsidRDefault="00CC00E5">
      <w:pPr>
        <w:spacing w:before="24"/>
        <w:ind w:left="662"/>
        <w:jc w:val="both"/>
      </w:pPr>
      <w:r>
        <w:t>Технологии</w:t>
      </w:r>
      <w:r>
        <w:rPr>
          <w:spacing w:val="-4"/>
        </w:rPr>
        <w:t xml:space="preserve"> </w:t>
      </w:r>
      <w:r>
        <w:t>обработки</w:t>
      </w:r>
      <w:r>
        <w:rPr>
          <w:spacing w:val="-5"/>
        </w:rPr>
        <w:t xml:space="preserve"> </w:t>
      </w:r>
      <w:r>
        <w:t>конструкционных</w:t>
      </w:r>
      <w:r>
        <w:rPr>
          <w:spacing w:val="-1"/>
        </w:rPr>
        <w:t xml:space="preserve"> </w:t>
      </w:r>
      <w:r>
        <w:t>материалов.</w:t>
      </w:r>
    </w:p>
    <w:p w14:paraId="612FB5F1" w14:textId="77777777" w:rsidR="00416094" w:rsidRDefault="00CC00E5">
      <w:pPr>
        <w:spacing w:before="64" w:line="264" w:lineRule="auto"/>
        <w:ind w:left="662" w:right="413"/>
        <w:jc w:val="both"/>
      </w:pPr>
      <w:r>
        <w:t>Обработка</w:t>
      </w:r>
      <w:r>
        <w:rPr>
          <w:spacing w:val="1"/>
        </w:rPr>
        <w:t xml:space="preserve"> </w:t>
      </w:r>
      <w:r>
        <w:t>древесины.</w:t>
      </w:r>
      <w:r>
        <w:rPr>
          <w:spacing w:val="1"/>
        </w:rPr>
        <w:t xml:space="preserve"> </w:t>
      </w:r>
      <w:r>
        <w:t>Технологии</w:t>
      </w:r>
      <w:r>
        <w:rPr>
          <w:spacing w:val="1"/>
        </w:rPr>
        <w:t xml:space="preserve"> </w:t>
      </w:r>
      <w:r>
        <w:t>механической</w:t>
      </w:r>
      <w:r>
        <w:rPr>
          <w:spacing w:val="1"/>
        </w:rPr>
        <w:t xml:space="preserve"> </w:t>
      </w:r>
      <w:r>
        <w:t>обработки</w:t>
      </w:r>
      <w:r>
        <w:rPr>
          <w:spacing w:val="1"/>
        </w:rPr>
        <w:t xml:space="preserve"> </w:t>
      </w:r>
      <w:r>
        <w:t>конструкционных</w:t>
      </w:r>
      <w:r>
        <w:rPr>
          <w:spacing w:val="1"/>
        </w:rPr>
        <w:t xml:space="preserve"> </w:t>
      </w:r>
      <w:r>
        <w:t>материалов.</w:t>
      </w:r>
      <w:r>
        <w:rPr>
          <w:spacing w:val="-2"/>
        </w:rPr>
        <w:t xml:space="preserve"> </w:t>
      </w:r>
      <w:r>
        <w:t>Технологии отделки</w:t>
      </w:r>
      <w:r>
        <w:rPr>
          <w:spacing w:val="-2"/>
        </w:rPr>
        <w:t xml:space="preserve"> </w:t>
      </w:r>
      <w:r>
        <w:t>изделий</w:t>
      </w:r>
      <w:r>
        <w:rPr>
          <w:spacing w:val="-3"/>
        </w:rPr>
        <w:t xml:space="preserve"> </w:t>
      </w:r>
      <w:r>
        <w:t>из древесины.</w:t>
      </w:r>
    </w:p>
    <w:p w14:paraId="7E63C533" w14:textId="77777777" w:rsidR="00416094" w:rsidRDefault="00CC00E5">
      <w:pPr>
        <w:spacing w:before="1" w:line="264" w:lineRule="auto"/>
        <w:ind w:left="662" w:right="404"/>
        <w:jc w:val="both"/>
      </w:pPr>
      <w:r>
        <w:t xml:space="preserve">Обработка металлов. Технологии обработки </w:t>
      </w:r>
      <w:r>
        <w:t>металлов. Конструкционная сталь. Токарно-</w:t>
      </w:r>
      <w:r>
        <w:rPr>
          <w:spacing w:val="1"/>
        </w:rPr>
        <w:t xml:space="preserve"> </w:t>
      </w:r>
      <w:r>
        <w:t>винторезный</w:t>
      </w:r>
      <w:r>
        <w:rPr>
          <w:spacing w:val="1"/>
        </w:rPr>
        <w:t xml:space="preserve"> </w:t>
      </w:r>
      <w:r>
        <w:t>станок.</w:t>
      </w:r>
      <w:r>
        <w:rPr>
          <w:spacing w:val="1"/>
        </w:rPr>
        <w:t xml:space="preserve"> </w:t>
      </w:r>
      <w:r>
        <w:t>Изделия</w:t>
      </w:r>
      <w:r>
        <w:rPr>
          <w:spacing w:val="1"/>
        </w:rPr>
        <w:t xml:space="preserve"> </w:t>
      </w:r>
      <w:r>
        <w:t>из</w:t>
      </w:r>
      <w:r>
        <w:rPr>
          <w:spacing w:val="1"/>
        </w:rPr>
        <w:t xml:space="preserve"> </w:t>
      </w:r>
      <w:r>
        <w:t>металлопроката.</w:t>
      </w:r>
      <w:r>
        <w:rPr>
          <w:spacing w:val="1"/>
        </w:rPr>
        <w:t xml:space="preserve"> </w:t>
      </w:r>
      <w:r>
        <w:t>Резьба</w:t>
      </w:r>
      <w:r>
        <w:rPr>
          <w:spacing w:val="1"/>
        </w:rPr>
        <w:t xml:space="preserve"> </w:t>
      </w:r>
      <w:r>
        <w:t>и</w:t>
      </w:r>
      <w:r>
        <w:rPr>
          <w:spacing w:val="1"/>
        </w:rPr>
        <w:t xml:space="preserve"> </w:t>
      </w:r>
      <w:r>
        <w:t>резьбовые</w:t>
      </w:r>
      <w:r>
        <w:rPr>
          <w:spacing w:val="1"/>
        </w:rPr>
        <w:t xml:space="preserve"> </w:t>
      </w:r>
      <w:r>
        <w:t>соединения.</w:t>
      </w:r>
      <w:r>
        <w:rPr>
          <w:spacing w:val="1"/>
        </w:rPr>
        <w:t xml:space="preserve"> </w:t>
      </w:r>
      <w:r>
        <w:t>Нарезание</w:t>
      </w:r>
      <w:r>
        <w:rPr>
          <w:spacing w:val="-3"/>
        </w:rPr>
        <w:t xml:space="preserve"> </w:t>
      </w:r>
      <w:r>
        <w:t>резьбы.</w:t>
      </w:r>
      <w:r>
        <w:rPr>
          <w:spacing w:val="-1"/>
        </w:rPr>
        <w:t xml:space="preserve"> </w:t>
      </w:r>
      <w:r>
        <w:t>Соединение</w:t>
      </w:r>
      <w:r>
        <w:rPr>
          <w:spacing w:val="-2"/>
        </w:rPr>
        <w:t xml:space="preserve"> </w:t>
      </w:r>
      <w:r>
        <w:t>металлических</w:t>
      </w:r>
      <w:r>
        <w:rPr>
          <w:spacing w:val="-1"/>
        </w:rPr>
        <w:t xml:space="preserve"> </w:t>
      </w:r>
      <w:r>
        <w:t>деталей</w:t>
      </w:r>
      <w:r>
        <w:rPr>
          <w:spacing w:val="-1"/>
        </w:rPr>
        <w:t xml:space="preserve"> </w:t>
      </w:r>
      <w:r>
        <w:t>клеем.</w:t>
      </w:r>
      <w:r>
        <w:rPr>
          <w:spacing w:val="-1"/>
        </w:rPr>
        <w:t xml:space="preserve"> </w:t>
      </w:r>
      <w:r>
        <w:t>Отделка</w:t>
      </w:r>
      <w:r>
        <w:rPr>
          <w:spacing w:val="-2"/>
        </w:rPr>
        <w:t xml:space="preserve"> </w:t>
      </w:r>
      <w:r>
        <w:t>деталей.</w:t>
      </w:r>
    </w:p>
    <w:p w14:paraId="54912FE2" w14:textId="77777777" w:rsidR="00416094" w:rsidRDefault="00CC00E5">
      <w:pPr>
        <w:spacing w:before="1"/>
        <w:ind w:left="662"/>
        <w:jc w:val="both"/>
      </w:pPr>
      <w:r>
        <w:t>Пластмасса</w:t>
      </w:r>
      <w:r>
        <w:rPr>
          <w:spacing w:val="-5"/>
        </w:rPr>
        <w:t xml:space="preserve"> </w:t>
      </w:r>
      <w:r>
        <w:t>и</w:t>
      </w:r>
      <w:r>
        <w:rPr>
          <w:spacing w:val="-4"/>
        </w:rPr>
        <w:t xml:space="preserve"> </w:t>
      </w:r>
      <w:r>
        <w:t>другие</w:t>
      </w:r>
      <w:r>
        <w:rPr>
          <w:spacing w:val="-4"/>
        </w:rPr>
        <w:t xml:space="preserve"> </w:t>
      </w:r>
      <w:r>
        <w:t>современные</w:t>
      </w:r>
      <w:r>
        <w:rPr>
          <w:spacing w:val="-6"/>
        </w:rPr>
        <w:t xml:space="preserve"> </w:t>
      </w:r>
      <w:r>
        <w:t>материалы:</w:t>
      </w:r>
      <w:r>
        <w:rPr>
          <w:spacing w:val="-5"/>
        </w:rPr>
        <w:t xml:space="preserve"> </w:t>
      </w:r>
      <w:r>
        <w:t>свойства,</w:t>
      </w:r>
      <w:r>
        <w:rPr>
          <w:spacing w:val="-3"/>
        </w:rPr>
        <w:t xml:space="preserve"> </w:t>
      </w:r>
      <w:r>
        <w:t>получение</w:t>
      </w:r>
      <w:r>
        <w:rPr>
          <w:spacing w:val="-5"/>
        </w:rPr>
        <w:t xml:space="preserve"> </w:t>
      </w:r>
      <w:r>
        <w:t>и</w:t>
      </w:r>
      <w:r>
        <w:rPr>
          <w:spacing w:val="-4"/>
        </w:rPr>
        <w:t xml:space="preserve"> </w:t>
      </w:r>
      <w:r>
        <w:t>использование.</w:t>
      </w:r>
    </w:p>
    <w:p w14:paraId="60E6E2C4" w14:textId="77777777" w:rsidR="00416094" w:rsidRDefault="00CC00E5">
      <w:pPr>
        <w:spacing w:before="27" w:line="264" w:lineRule="auto"/>
        <w:ind w:left="662" w:right="405"/>
        <w:jc w:val="both"/>
      </w:pPr>
      <w:r>
        <w:t>Индивидуальный</w:t>
      </w:r>
      <w:r>
        <w:rPr>
          <w:spacing w:val="1"/>
        </w:rPr>
        <w:t xml:space="preserve"> </w:t>
      </w:r>
      <w:r>
        <w:t>творческий</w:t>
      </w:r>
      <w:r>
        <w:rPr>
          <w:spacing w:val="1"/>
        </w:rPr>
        <w:t xml:space="preserve"> </w:t>
      </w:r>
      <w:r>
        <w:t>(учебный)</w:t>
      </w:r>
      <w:r>
        <w:rPr>
          <w:spacing w:val="1"/>
        </w:rPr>
        <w:t xml:space="preserve"> </w:t>
      </w:r>
      <w:r>
        <w:t>проект</w:t>
      </w:r>
      <w:r>
        <w:rPr>
          <w:spacing w:val="1"/>
        </w:rPr>
        <w:t xml:space="preserve"> </w:t>
      </w:r>
      <w:r>
        <w:t>«Изделие</w:t>
      </w:r>
      <w:r>
        <w:rPr>
          <w:spacing w:val="1"/>
        </w:rPr>
        <w:t xml:space="preserve"> </w:t>
      </w:r>
      <w:r>
        <w:t>из</w:t>
      </w:r>
      <w:r>
        <w:rPr>
          <w:spacing w:val="1"/>
        </w:rPr>
        <w:t xml:space="preserve"> </w:t>
      </w:r>
      <w:r>
        <w:t>конструкционных</w:t>
      </w:r>
      <w:r>
        <w:rPr>
          <w:spacing w:val="1"/>
        </w:rPr>
        <w:t xml:space="preserve"> </w:t>
      </w:r>
      <w:r>
        <w:t>и</w:t>
      </w:r>
      <w:r>
        <w:rPr>
          <w:spacing w:val="1"/>
        </w:rPr>
        <w:t xml:space="preserve"> </w:t>
      </w:r>
      <w:r>
        <w:t>поделочных</w:t>
      </w:r>
      <w:r>
        <w:rPr>
          <w:spacing w:val="1"/>
        </w:rPr>
        <w:t xml:space="preserve"> </w:t>
      </w:r>
      <w:r>
        <w:t>материалов».</w:t>
      </w:r>
    </w:p>
    <w:p w14:paraId="1496681A" w14:textId="77777777" w:rsidR="00416094" w:rsidRDefault="00CC00E5">
      <w:pPr>
        <w:ind w:left="662"/>
        <w:jc w:val="both"/>
      </w:pPr>
      <w:r>
        <w:t>Технологии</w:t>
      </w:r>
      <w:r>
        <w:rPr>
          <w:spacing w:val="-4"/>
        </w:rPr>
        <w:t xml:space="preserve"> </w:t>
      </w:r>
      <w:r>
        <w:t>обработки</w:t>
      </w:r>
      <w:r>
        <w:rPr>
          <w:spacing w:val="-5"/>
        </w:rPr>
        <w:t xml:space="preserve"> </w:t>
      </w:r>
      <w:r>
        <w:t>пищевых</w:t>
      </w:r>
      <w:r>
        <w:rPr>
          <w:spacing w:val="-5"/>
        </w:rPr>
        <w:t xml:space="preserve"> </w:t>
      </w:r>
      <w:r>
        <w:t>продуктов.</w:t>
      </w:r>
    </w:p>
    <w:p w14:paraId="69245A53" w14:textId="77777777" w:rsidR="00416094" w:rsidRDefault="00CC00E5">
      <w:pPr>
        <w:spacing w:before="28" w:line="264" w:lineRule="auto"/>
        <w:ind w:left="662" w:right="407"/>
        <w:jc w:val="both"/>
      </w:pPr>
      <w:r>
        <w:t>Рыба, морепродукты в питании человека. Пищевая ценность рыбы и морепродуктов.</w:t>
      </w:r>
      <w:r>
        <w:rPr>
          <w:spacing w:val="1"/>
        </w:rPr>
        <w:t xml:space="preserve"> </w:t>
      </w:r>
      <w:r>
        <w:t xml:space="preserve">Виды </w:t>
      </w:r>
      <w:r>
        <w:t>промысловых рыб. Охлаждённая, мороженая рыба. Механическая обработка рыбы.</w:t>
      </w:r>
      <w:r>
        <w:rPr>
          <w:spacing w:val="-57"/>
        </w:rPr>
        <w:t xml:space="preserve"> </w:t>
      </w:r>
      <w:r>
        <w:t>Показатели свежести рыбы. Кулинарная разделка рыбы. Виды тепловой обработки рыбы.</w:t>
      </w:r>
      <w:r>
        <w:rPr>
          <w:spacing w:val="-57"/>
        </w:rPr>
        <w:t xml:space="preserve"> </w:t>
      </w:r>
      <w:r>
        <w:t>Требования</w:t>
      </w:r>
      <w:r>
        <w:rPr>
          <w:spacing w:val="-1"/>
        </w:rPr>
        <w:t xml:space="preserve"> </w:t>
      </w:r>
      <w:r>
        <w:t>к качеству</w:t>
      </w:r>
      <w:r>
        <w:rPr>
          <w:spacing w:val="-3"/>
        </w:rPr>
        <w:t xml:space="preserve"> </w:t>
      </w:r>
      <w:r>
        <w:t>рыбных</w:t>
      </w:r>
      <w:r>
        <w:rPr>
          <w:spacing w:val="1"/>
        </w:rPr>
        <w:t xml:space="preserve"> </w:t>
      </w:r>
      <w:r>
        <w:t>блюд. Рыбные</w:t>
      </w:r>
      <w:r>
        <w:rPr>
          <w:spacing w:val="-3"/>
        </w:rPr>
        <w:t xml:space="preserve"> </w:t>
      </w:r>
      <w:r>
        <w:t>консервы.</w:t>
      </w:r>
    </w:p>
    <w:p w14:paraId="32AA1ACA" w14:textId="77777777" w:rsidR="00416094" w:rsidRDefault="00CC00E5">
      <w:pPr>
        <w:spacing w:before="1" w:line="264" w:lineRule="auto"/>
        <w:ind w:left="662" w:right="403"/>
        <w:jc w:val="both"/>
      </w:pPr>
      <w:r>
        <w:t>Мясо животных, мясо птицы в питании человека. Пищевая ценность мяса. Механическая</w:t>
      </w:r>
      <w:r>
        <w:rPr>
          <w:spacing w:val="-57"/>
        </w:rPr>
        <w:t xml:space="preserve"> </w:t>
      </w:r>
      <w:r>
        <w:t>обработка</w:t>
      </w:r>
      <w:r>
        <w:rPr>
          <w:spacing w:val="1"/>
        </w:rPr>
        <w:t xml:space="preserve"> </w:t>
      </w:r>
      <w:r>
        <w:t>мяса</w:t>
      </w:r>
      <w:r>
        <w:rPr>
          <w:spacing w:val="1"/>
        </w:rPr>
        <w:t xml:space="preserve"> </w:t>
      </w:r>
      <w:r>
        <w:t>животных</w:t>
      </w:r>
      <w:r>
        <w:rPr>
          <w:spacing w:val="1"/>
        </w:rPr>
        <w:t xml:space="preserve"> </w:t>
      </w:r>
      <w:r>
        <w:t>(говядина,</w:t>
      </w:r>
      <w:r>
        <w:rPr>
          <w:spacing w:val="1"/>
        </w:rPr>
        <w:t xml:space="preserve"> </w:t>
      </w:r>
      <w:r>
        <w:t>свинина,</w:t>
      </w:r>
      <w:r>
        <w:rPr>
          <w:spacing w:val="1"/>
        </w:rPr>
        <w:t xml:space="preserve"> </w:t>
      </w:r>
      <w:r>
        <w:t>баранина),</w:t>
      </w:r>
      <w:r>
        <w:rPr>
          <w:spacing w:val="1"/>
        </w:rPr>
        <w:t xml:space="preserve"> </w:t>
      </w:r>
      <w:r>
        <w:t>обработка</w:t>
      </w:r>
      <w:r>
        <w:rPr>
          <w:spacing w:val="1"/>
        </w:rPr>
        <w:t xml:space="preserve"> </w:t>
      </w:r>
      <w:r>
        <w:t>мяса</w:t>
      </w:r>
      <w:r>
        <w:rPr>
          <w:spacing w:val="1"/>
        </w:rPr>
        <w:t xml:space="preserve"> </w:t>
      </w:r>
      <w:r>
        <w:t>птицы.</w:t>
      </w:r>
      <w:r>
        <w:rPr>
          <w:spacing w:val="1"/>
        </w:rPr>
        <w:t xml:space="preserve"> </w:t>
      </w:r>
      <w:r>
        <w:t>Показатели свежести мяса.</w:t>
      </w:r>
      <w:r>
        <w:rPr>
          <w:spacing w:val="-1"/>
        </w:rPr>
        <w:t xml:space="preserve"> </w:t>
      </w:r>
      <w:r>
        <w:t>Виды тепловой обработки</w:t>
      </w:r>
      <w:r>
        <w:rPr>
          <w:spacing w:val="-1"/>
        </w:rPr>
        <w:t xml:space="preserve"> </w:t>
      </w:r>
      <w:r>
        <w:t>мяса.</w:t>
      </w:r>
    </w:p>
    <w:p w14:paraId="42D27BCB" w14:textId="77777777" w:rsidR="00416094" w:rsidRDefault="00CC00E5">
      <w:pPr>
        <w:spacing w:line="275" w:lineRule="exact"/>
        <w:ind w:left="662"/>
        <w:jc w:val="both"/>
      </w:pPr>
      <w:r>
        <w:t>Блюда</w:t>
      </w:r>
      <w:r>
        <w:rPr>
          <w:spacing w:val="-4"/>
        </w:rPr>
        <w:t xml:space="preserve"> </w:t>
      </w:r>
      <w:r>
        <w:t>национальной</w:t>
      </w:r>
      <w:r>
        <w:rPr>
          <w:spacing w:val="-4"/>
        </w:rPr>
        <w:t xml:space="preserve"> </w:t>
      </w:r>
      <w:r>
        <w:t>кухни</w:t>
      </w:r>
      <w:r>
        <w:rPr>
          <w:spacing w:val="-3"/>
        </w:rPr>
        <w:t xml:space="preserve"> </w:t>
      </w:r>
      <w:r>
        <w:t>из</w:t>
      </w:r>
      <w:r>
        <w:rPr>
          <w:spacing w:val="-2"/>
        </w:rPr>
        <w:t xml:space="preserve"> </w:t>
      </w:r>
      <w:r>
        <w:t>мяса,</w:t>
      </w:r>
      <w:r>
        <w:rPr>
          <w:spacing w:val="-2"/>
        </w:rPr>
        <w:t xml:space="preserve"> </w:t>
      </w:r>
      <w:r>
        <w:t>рыбы.</w:t>
      </w:r>
    </w:p>
    <w:p w14:paraId="1FE3EE5E" w14:textId="77777777" w:rsidR="00416094" w:rsidRDefault="00CC00E5">
      <w:pPr>
        <w:spacing w:before="28" w:line="264" w:lineRule="auto"/>
        <w:ind w:left="662" w:right="1741"/>
      </w:pPr>
      <w:r>
        <w:lastRenderedPageBreak/>
        <w:t>Групповой</w:t>
      </w:r>
      <w:r>
        <w:rPr>
          <w:spacing w:val="-5"/>
        </w:rPr>
        <w:t xml:space="preserve"> </w:t>
      </w:r>
      <w:r>
        <w:t>проект</w:t>
      </w:r>
      <w:r>
        <w:rPr>
          <w:spacing w:val="-5"/>
        </w:rPr>
        <w:t xml:space="preserve"> </w:t>
      </w:r>
      <w:r>
        <w:t>по</w:t>
      </w:r>
      <w:r>
        <w:rPr>
          <w:spacing w:val="-4"/>
        </w:rPr>
        <w:t xml:space="preserve"> </w:t>
      </w:r>
      <w:r>
        <w:t>теме</w:t>
      </w:r>
      <w:r>
        <w:rPr>
          <w:spacing w:val="-2"/>
        </w:rPr>
        <w:t xml:space="preserve"> </w:t>
      </w:r>
      <w:r>
        <w:t>«Технологии</w:t>
      </w:r>
      <w:r>
        <w:rPr>
          <w:spacing w:val="-5"/>
        </w:rPr>
        <w:t xml:space="preserve"> </w:t>
      </w:r>
      <w:r>
        <w:t>обработки</w:t>
      </w:r>
      <w:r>
        <w:rPr>
          <w:spacing w:val="-7"/>
        </w:rPr>
        <w:t xml:space="preserve"> </w:t>
      </w:r>
      <w:r>
        <w:t>пищевых</w:t>
      </w:r>
      <w:r>
        <w:rPr>
          <w:spacing w:val="-5"/>
        </w:rPr>
        <w:t xml:space="preserve"> </w:t>
      </w:r>
      <w:r>
        <w:t>продуктов».</w:t>
      </w:r>
      <w:r>
        <w:rPr>
          <w:spacing w:val="-57"/>
        </w:rPr>
        <w:t xml:space="preserve"> </w:t>
      </w:r>
      <w:r>
        <w:t>Мир</w:t>
      </w:r>
      <w:r>
        <w:rPr>
          <w:spacing w:val="-2"/>
        </w:rPr>
        <w:t xml:space="preserve"> </w:t>
      </w:r>
      <w:r>
        <w:t>профессий.</w:t>
      </w:r>
      <w:r>
        <w:rPr>
          <w:spacing w:val="-2"/>
        </w:rPr>
        <w:t xml:space="preserve"> </w:t>
      </w:r>
      <w:r>
        <w:t>Профессии,</w:t>
      </w:r>
      <w:r>
        <w:rPr>
          <w:spacing w:val="-1"/>
        </w:rPr>
        <w:t xml:space="preserve"> </w:t>
      </w:r>
      <w:r>
        <w:t>связанные</w:t>
      </w:r>
      <w:r>
        <w:rPr>
          <w:spacing w:val="-4"/>
        </w:rPr>
        <w:t xml:space="preserve"> </w:t>
      </w:r>
      <w:r>
        <w:t>с</w:t>
      </w:r>
      <w:r>
        <w:rPr>
          <w:spacing w:val="-2"/>
        </w:rPr>
        <w:t xml:space="preserve"> </w:t>
      </w:r>
      <w:r>
        <w:t>общественным</w:t>
      </w:r>
      <w:r>
        <w:rPr>
          <w:spacing w:val="-3"/>
        </w:rPr>
        <w:t xml:space="preserve"> </w:t>
      </w:r>
      <w:r>
        <w:t>питанием.</w:t>
      </w:r>
    </w:p>
    <w:p w14:paraId="063C5AE7" w14:textId="77777777" w:rsidR="00416094" w:rsidRDefault="00CC00E5">
      <w:pPr>
        <w:spacing w:line="264" w:lineRule="auto"/>
        <w:ind w:left="662" w:right="3470"/>
      </w:pPr>
      <w:r>
        <w:t>Технологии обработки текстильных материалов.</w:t>
      </w:r>
      <w:r>
        <w:rPr>
          <w:spacing w:val="1"/>
        </w:rPr>
        <w:t xml:space="preserve"> </w:t>
      </w:r>
      <w:r>
        <w:t>Конструирование</w:t>
      </w:r>
      <w:r>
        <w:rPr>
          <w:spacing w:val="-5"/>
        </w:rPr>
        <w:t xml:space="preserve"> </w:t>
      </w:r>
      <w:r>
        <w:t>одежды.</w:t>
      </w:r>
      <w:r>
        <w:rPr>
          <w:spacing w:val="-4"/>
        </w:rPr>
        <w:t xml:space="preserve"> </w:t>
      </w:r>
      <w:r>
        <w:t>Плечевая</w:t>
      </w:r>
      <w:r>
        <w:rPr>
          <w:spacing w:val="-4"/>
        </w:rPr>
        <w:t xml:space="preserve"> </w:t>
      </w:r>
      <w:r>
        <w:t>и</w:t>
      </w:r>
      <w:r>
        <w:rPr>
          <w:spacing w:val="-3"/>
        </w:rPr>
        <w:t xml:space="preserve"> </w:t>
      </w:r>
      <w:r>
        <w:t>поясная</w:t>
      </w:r>
      <w:r>
        <w:rPr>
          <w:spacing w:val="-4"/>
        </w:rPr>
        <w:t xml:space="preserve"> </w:t>
      </w:r>
      <w:r>
        <w:t>одежда.</w:t>
      </w:r>
      <w:r>
        <w:rPr>
          <w:spacing w:val="-57"/>
        </w:rPr>
        <w:t xml:space="preserve"> </w:t>
      </w:r>
      <w:r>
        <w:t>Чертёж</w:t>
      </w:r>
      <w:r>
        <w:rPr>
          <w:spacing w:val="-1"/>
        </w:rPr>
        <w:t xml:space="preserve"> </w:t>
      </w:r>
      <w:r>
        <w:t>выкроек швейного изделия.</w:t>
      </w:r>
    </w:p>
    <w:p w14:paraId="5477FFB9" w14:textId="77777777" w:rsidR="00416094" w:rsidRDefault="00CC00E5">
      <w:pPr>
        <w:spacing w:line="275" w:lineRule="exact"/>
        <w:ind w:left="662"/>
      </w:pPr>
      <w:r>
        <w:t>Моделирование</w:t>
      </w:r>
      <w:r>
        <w:rPr>
          <w:spacing w:val="-5"/>
        </w:rPr>
        <w:t xml:space="preserve"> </w:t>
      </w:r>
      <w:r>
        <w:t>поясной</w:t>
      </w:r>
      <w:r>
        <w:rPr>
          <w:spacing w:val="-4"/>
        </w:rPr>
        <w:t xml:space="preserve"> </w:t>
      </w:r>
      <w:r>
        <w:t>и</w:t>
      </w:r>
      <w:r>
        <w:rPr>
          <w:spacing w:val="-3"/>
        </w:rPr>
        <w:t xml:space="preserve"> </w:t>
      </w:r>
      <w:r>
        <w:t>плечевой</w:t>
      </w:r>
      <w:r>
        <w:rPr>
          <w:spacing w:val="-4"/>
        </w:rPr>
        <w:t xml:space="preserve"> </w:t>
      </w:r>
      <w:r>
        <w:t>одежды.</w:t>
      </w:r>
    </w:p>
    <w:p w14:paraId="1A9A31B4" w14:textId="77777777" w:rsidR="00416094" w:rsidRDefault="00CC00E5">
      <w:pPr>
        <w:spacing w:before="29" w:line="264" w:lineRule="auto"/>
        <w:ind w:left="662" w:right="411"/>
      </w:pPr>
      <w:r>
        <w:t>Выполнение</w:t>
      </w:r>
      <w:r>
        <w:rPr>
          <w:spacing w:val="16"/>
        </w:rPr>
        <w:t xml:space="preserve"> </w:t>
      </w:r>
      <w:r>
        <w:t>технологических</w:t>
      </w:r>
      <w:r>
        <w:rPr>
          <w:spacing w:val="19"/>
        </w:rPr>
        <w:t xml:space="preserve"> </w:t>
      </w:r>
      <w:r>
        <w:t>операций</w:t>
      </w:r>
      <w:r>
        <w:rPr>
          <w:spacing w:val="17"/>
        </w:rPr>
        <w:t xml:space="preserve"> </w:t>
      </w:r>
      <w:r>
        <w:t>по</w:t>
      </w:r>
      <w:r>
        <w:rPr>
          <w:spacing w:val="16"/>
        </w:rPr>
        <w:t xml:space="preserve"> </w:t>
      </w:r>
      <w:r>
        <w:t>раскрою</w:t>
      </w:r>
      <w:r>
        <w:rPr>
          <w:spacing w:val="17"/>
        </w:rPr>
        <w:t xml:space="preserve"> </w:t>
      </w:r>
      <w:r>
        <w:t>и</w:t>
      </w:r>
      <w:r>
        <w:rPr>
          <w:spacing w:val="18"/>
        </w:rPr>
        <w:t xml:space="preserve"> </w:t>
      </w:r>
      <w:r>
        <w:t>пошиву</w:t>
      </w:r>
      <w:r>
        <w:rPr>
          <w:spacing w:val="9"/>
        </w:rPr>
        <w:t xml:space="preserve"> </w:t>
      </w:r>
      <w:r>
        <w:t>изделия,</w:t>
      </w:r>
      <w:r>
        <w:rPr>
          <w:spacing w:val="16"/>
        </w:rPr>
        <w:t xml:space="preserve"> </w:t>
      </w:r>
      <w:r>
        <w:t>отделке</w:t>
      </w:r>
      <w:r>
        <w:rPr>
          <w:spacing w:val="16"/>
        </w:rPr>
        <w:t xml:space="preserve"> </w:t>
      </w:r>
      <w:r>
        <w:t>изделия</w:t>
      </w:r>
      <w:r>
        <w:rPr>
          <w:spacing w:val="-57"/>
        </w:rPr>
        <w:t xml:space="preserve"> </w:t>
      </w:r>
      <w:r>
        <w:t>(по</w:t>
      </w:r>
      <w:r>
        <w:rPr>
          <w:spacing w:val="-1"/>
        </w:rPr>
        <w:t xml:space="preserve"> </w:t>
      </w:r>
      <w:r>
        <w:t>выбору</w:t>
      </w:r>
      <w:r>
        <w:rPr>
          <w:spacing w:val="-5"/>
        </w:rPr>
        <w:t xml:space="preserve"> </w:t>
      </w:r>
      <w:r>
        <w:t>обучающихся).</w:t>
      </w:r>
    </w:p>
    <w:p w14:paraId="28718389" w14:textId="77777777" w:rsidR="00416094" w:rsidRDefault="00CC00E5">
      <w:pPr>
        <w:spacing w:before="1"/>
        <w:ind w:left="662"/>
      </w:pPr>
      <w:r>
        <w:t>Оценка</w:t>
      </w:r>
      <w:r>
        <w:rPr>
          <w:spacing w:val="-5"/>
        </w:rPr>
        <w:t xml:space="preserve"> </w:t>
      </w:r>
      <w:r>
        <w:t>качества</w:t>
      </w:r>
      <w:r>
        <w:rPr>
          <w:spacing w:val="-6"/>
        </w:rPr>
        <w:t xml:space="preserve"> </w:t>
      </w:r>
      <w:r>
        <w:t>изготовления</w:t>
      </w:r>
      <w:r>
        <w:rPr>
          <w:spacing w:val="-3"/>
        </w:rPr>
        <w:t xml:space="preserve"> </w:t>
      </w:r>
      <w:r>
        <w:t>швейного</w:t>
      </w:r>
      <w:r>
        <w:rPr>
          <w:spacing w:val="-4"/>
        </w:rPr>
        <w:t xml:space="preserve"> </w:t>
      </w:r>
      <w:r>
        <w:t>изделия.</w:t>
      </w:r>
    </w:p>
    <w:p w14:paraId="25CFDAA4" w14:textId="77777777" w:rsidR="00416094" w:rsidRDefault="00CC00E5">
      <w:pPr>
        <w:spacing w:before="26"/>
        <w:ind w:left="662"/>
      </w:pPr>
      <w:r>
        <w:t>Мир</w:t>
      </w:r>
      <w:r>
        <w:rPr>
          <w:spacing w:val="-4"/>
        </w:rPr>
        <w:t xml:space="preserve"> </w:t>
      </w:r>
      <w:r>
        <w:t>профессий.</w:t>
      </w:r>
      <w:r>
        <w:rPr>
          <w:spacing w:val="-4"/>
        </w:rPr>
        <w:t xml:space="preserve"> </w:t>
      </w:r>
      <w:r>
        <w:t>Профессии,</w:t>
      </w:r>
      <w:r>
        <w:rPr>
          <w:spacing w:val="-4"/>
        </w:rPr>
        <w:t xml:space="preserve"> </w:t>
      </w:r>
      <w:r>
        <w:t>связанные</w:t>
      </w:r>
      <w:r>
        <w:rPr>
          <w:spacing w:val="-5"/>
        </w:rPr>
        <w:t xml:space="preserve"> </w:t>
      </w:r>
      <w:r>
        <w:t>с</w:t>
      </w:r>
      <w:r>
        <w:rPr>
          <w:spacing w:val="-5"/>
        </w:rPr>
        <w:t xml:space="preserve"> </w:t>
      </w:r>
      <w:r>
        <w:t>производством</w:t>
      </w:r>
      <w:r>
        <w:rPr>
          <w:spacing w:val="-6"/>
        </w:rPr>
        <w:t xml:space="preserve"> </w:t>
      </w:r>
      <w:r>
        <w:t>одежды.</w:t>
      </w:r>
    </w:p>
    <w:p w14:paraId="32037E13" w14:textId="77777777" w:rsidR="00416094" w:rsidRDefault="00CC00E5">
      <w:pPr>
        <w:pStyle w:val="3"/>
        <w:spacing w:line="600" w:lineRule="atLeast"/>
        <w:ind w:right="855"/>
      </w:pPr>
      <w:r>
        <w:t>Модуль «Робототехника»</w:t>
      </w:r>
      <w:r>
        <w:rPr>
          <w:spacing w:val="-57"/>
        </w:rPr>
        <w:t xml:space="preserve"> </w:t>
      </w:r>
      <w:r>
        <w:t>5</w:t>
      </w:r>
      <w:r>
        <w:rPr>
          <w:spacing w:val="-1"/>
        </w:rPr>
        <w:t xml:space="preserve"> </w:t>
      </w:r>
      <w:r>
        <w:t>класс</w:t>
      </w:r>
    </w:p>
    <w:p w14:paraId="4B087718" w14:textId="77777777" w:rsidR="00416094" w:rsidRDefault="00CC00E5">
      <w:pPr>
        <w:spacing w:before="29"/>
        <w:ind w:left="662"/>
      </w:pPr>
      <w:r>
        <w:t>Автоматизация</w:t>
      </w:r>
      <w:r>
        <w:rPr>
          <w:spacing w:val="-4"/>
        </w:rPr>
        <w:t xml:space="preserve"> </w:t>
      </w:r>
      <w:r>
        <w:t>и</w:t>
      </w:r>
      <w:r>
        <w:rPr>
          <w:spacing w:val="-3"/>
        </w:rPr>
        <w:t xml:space="preserve"> </w:t>
      </w:r>
      <w:r>
        <w:t>роботизация.</w:t>
      </w:r>
      <w:r>
        <w:rPr>
          <w:spacing w:val="-3"/>
        </w:rPr>
        <w:t xml:space="preserve"> </w:t>
      </w:r>
      <w:r>
        <w:t>Принципы</w:t>
      </w:r>
      <w:r>
        <w:rPr>
          <w:spacing w:val="-5"/>
        </w:rPr>
        <w:t xml:space="preserve"> </w:t>
      </w:r>
      <w:r>
        <w:t>работы</w:t>
      </w:r>
      <w:r>
        <w:rPr>
          <w:spacing w:val="-3"/>
        </w:rPr>
        <w:t xml:space="preserve"> </w:t>
      </w:r>
      <w:r>
        <w:t>робота.</w:t>
      </w:r>
    </w:p>
    <w:p w14:paraId="1ECDA58B" w14:textId="77777777" w:rsidR="00416094" w:rsidRDefault="00CC00E5">
      <w:pPr>
        <w:spacing w:before="29" w:line="264" w:lineRule="auto"/>
        <w:ind w:left="662" w:right="1352"/>
      </w:pPr>
      <w:r>
        <w:t>Классификация современных роботов. Виды роботов, их функции и назначение.</w:t>
      </w:r>
      <w:r>
        <w:rPr>
          <w:spacing w:val="-57"/>
        </w:rPr>
        <w:t xml:space="preserve"> </w:t>
      </w:r>
      <w:r>
        <w:t>Взаимосвязь</w:t>
      </w:r>
      <w:r>
        <w:rPr>
          <w:spacing w:val="-1"/>
        </w:rPr>
        <w:t xml:space="preserve"> </w:t>
      </w:r>
      <w:r>
        <w:t>конструкции</w:t>
      </w:r>
      <w:r>
        <w:rPr>
          <w:spacing w:val="-1"/>
        </w:rPr>
        <w:t xml:space="preserve"> </w:t>
      </w:r>
      <w:r>
        <w:t>робота</w:t>
      </w:r>
      <w:r>
        <w:rPr>
          <w:spacing w:val="-2"/>
        </w:rPr>
        <w:t xml:space="preserve"> </w:t>
      </w:r>
      <w:r>
        <w:t>и выполняемой</w:t>
      </w:r>
      <w:r>
        <w:rPr>
          <w:spacing w:val="-1"/>
        </w:rPr>
        <w:t xml:space="preserve"> </w:t>
      </w:r>
      <w:r>
        <w:t>им</w:t>
      </w:r>
      <w:r>
        <w:rPr>
          <w:spacing w:val="-2"/>
        </w:rPr>
        <w:t xml:space="preserve"> </w:t>
      </w:r>
      <w:r>
        <w:t>функции.</w:t>
      </w:r>
    </w:p>
    <w:p w14:paraId="52548675" w14:textId="77777777" w:rsidR="00416094" w:rsidRDefault="00CC00E5">
      <w:pPr>
        <w:ind w:left="662"/>
      </w:pPr>
      <w:r>
        <w:t>Робототехнический</w:t>
      </w:r>
      <w:r>
        <w:rPr>
          <w:spacing w:val="-6"/>
        </w:rPr>
        <w:t xml:space="preserve"> </w:t>
      </w:r>
      <w:r>
        <w:t>конструктор</w:t>
      </w:r>
      <w:r>
        <w:rPr>
          <w:spacing w:val="-5"/>
        </w:rPr>
        <w:t xml:space="preserve"> </w:t>
      </w:r>
      <w:r>
        <w:t>и</w:t>
      </w:r>
      <w:r>
        <w:rPr>
          <w:spacing w:val="-5"/>
        </w:rPr>
        <w:t xml:space="preserve"> </w:t>
      </w:r>
      <w:r>
        <w:t>комплектующие.</w:t>
      </w:r>
    </w:p>
    <w:p w14:paraId="0FB722DA" w14:textId="77777777" w:rsidR="00416094" w:rsidRDefault="00CC00E5">
      <w:pPr>
        <w:spacing w:before="27" w:line="264" w:lineRule="auto"/>
        <w:ind w:left="662"/>
      </w:pPr>
      <w:r>
        <w:t>Чтение схем. Сборка роботизированной конструкции по готовой схеме.</w:t>
      </w:r>
      <w:r>
        <w:rPr>
          <w:spacing w:val="-58"/>
        </w:rPr>
        <w:t xml:space="preserve"> </w:t>
      </w:r>
      <w:r>
        <w:t>Базовые</w:t>
      </w:r>
      <w:r>
        <w:rPr>
          <w:spacing w:val="-2"/>
        </w:rPr>
        <w:t xml:space="preserve"> </w:t>
      </w:r>
      <w:r>
        <w:t>принципы программирования.</w:t>
      </w:r>
    </w:p>
    <w:p w14:paraId="7FC0D1B2" w14:textId="77777777" w:rsidR="00416094" w:rsidRDefault="00CC00E5">
      <w:pPr>
        <w:spacing w:line="264" w:lineRule="auto"/>
        <w:ind w:left="662" w:right="1602"/>
      </w:pPr>
      <w:r>
        <w:t>Визуальный язык для программирования простых робототехнических систем.</w:t>
      </w:r>
      <w:r>
        <w:rPr>
          <w:spacing w:val="-58"/>
        </w:rPr>
        <w:t xml:space="preserve">             </w:t>
      </w:r>
      <w:r>
        <w:t>Мир</w:t>
      </w:r>
      <w:r>
        <w:rPr>
          <w:spacing w:val="-1"/>
        </w:rPr>
        <w:t xml:space="preserve"> </w:t>
      </w:r>
      <w:r>
        <w:t>профессий. Профессии</w:t>
      </w:r>
      <w:r>
        <w:rPr>
          <w:spacing w:val="-1"/>
        </w:rPr>
        <w:t xml:space="preserve"> </w:t>
      </w:r>
      <w:r>
        <w:t>в</w:t>
      </w:r>
      <w:r>
        <w:rPr>
          <w:spacing w:val="-1"/>
        </w:rPr>
        <w:t xml:space="preserve"> </w:t>
      </w:r>
      <w:r>
        <w:t>области робототехники.</w:t>
      </w:r>
    </w:p>
    <w:p w14:paraId="233984F7" w14:textId="77777777" w:rsidR="00416094" w:rsidRDefault="00416094">
      <w:pPr>
        <w:spacing w:before="5"/>
        <w:rPr>
          <w:sz w:val="26"/>
        </w:rPr>
      </w:pPr>
    </w:p>
    <w:p w14:paraId="70AEAF66" w14:textId="77777777" w:rsidR="00416094" w:rsidRDefault="00CC00E5">
      <w:pPr>
        <w:pStyle w:val="3"/>
        <w:numPr>
          <w:ilvl w:val="0"/>
          <w:numId w:val="12"/>
        </w:numPr>
        <w:tabs>
          <w:tab w:val="left" w:pos="843"/>
        </w:tabs>
        <w:spacing w:before="0" w:after="0" w:line="240" w:lineRule="auto"/>
        <w:ind w:left="842" w:hanging="181"/>
      </w:pPr>
      <w:r>
        <w:t>класс</w:t>
      </w:r>
    </w:p>
    <w:p w14:paraId="788BDAAE" w14:textId="77777777" w:rsidR="00416094" w:rsidRDefault="00CC00E5">
      <w:pPr>
        <w:spacing w:before="22" w:line="264" w:lineRule="auto"/>
        <w:ind w:left="662"/>
      </w:pPr>
      <w:r>
        <w:t>Мобильная</w:t>
      </w:r>
      <w:r>
        <w:rPr>
          <w:spacing w:val="-8"/>
        </w:rPr>
        <w:t xml:space="preserve"> </w:t>
      </w:r>
      <w:r>
        <w:t>робототехника.</w:t>
      </w:r>
      <w:r>
        <w:rPr>
          <w:spacing w:val="-8"/>
        </w:rPr>
        <w:t xml:space="preserve"> </w:t>
      </w:r>
      <w:r>
        <w:t>Организация</w:t>
      </w:r>
      <w:r>
        <w:rPr>
          <w:spacing w:val="-7"/>
        </w:rPr>
        <w:t xml:space="preserve"> </w:t>
      </w:r>
      <w:r>
        <w:t>перемещения</w:t>
      </w:r>
      <w:r>
        <w:rPr>
          <w:spacing w:val="-8"/>
        </w:rPr>
        <w:t xml:space="preserve"> </w:t>
      </w:r>
      <w:r>
        <w:t>робототехнических</w:t>
      </w:r>
      <w:r>
        <w:rPr>
          <w:spacing w:val="-4"/>
        </w:rPr>
        <w:t xml:space="preserve"> </w:t>
      </w:r>
      <w:r>
        <w:t>устройств.</w:t>
      </w:r>
      <w:r>
        <w:rPr>
          <w:spacing w:val="-57"/>
        </w:rPr>
        <w:t xml:space="preserve"> </w:t>
      </w:r>
      <w:r>
        <w:t>Транспортные</w:t>
      </w:r>
      <w:r>
        <w:rPr>
          <w:spacing w:val="-3"/>
        </w:rPr>
        <w:t xml:space="preserve"> </w:t>
      </w:r>
      <w:r>
        <w:t>роботы. Назначение, особенности.</w:t>
      </w:r>
    </w:p>
    <w:p w14:paraId="28514484" w14:textId="77777777" w:rsidR="00416094" w:rsidRDefault="00CC00E5">
      <w:pPr>
        <w:spacing w:line="264" w:lineRule="auto"/>
        <w:ind w:left="662" w:right="146"/>
      </w:pPr>
      <w:r>
        <w:t>Знакомство с контроллером, моторами, датчиками.</w:t>
      </w:r>
      <w:r>
        <w:rPr>
          <w:spacing w:val="-57"/>
        </w:rPr>
        <w:t xml:space="preserve"> </w:t>
      </w:r>
      <w:r>
        <w:t>Сборка</w:t>
      </w:r>
      <w:r>
        <w:rPr>
          <w:spacing w:val="-2"/>
        </w:rPr>
        <w:t xml:space="preserve"> </w:t>
      </w:r>
      <w:r>
        <w:t>мобильного робота.</w:t>
      </w:r>
    </w:p>
    <w:p w14:paraId="50BE46CE" w14:textId="77777777" w:rsidR="00416094" w:rsidRDefault="00CC00E5">
      <w:pPr>
        <w:spacing w:before="64"/>
        <w:ind w:left="662"/>
      </w:pPr>
      <w:r>
        <w:t>Принципы</w:t>
      </w:r>
      <w:r>
        <w:rPr>
          <w:spacing w:val="-6"/>
        </w:rPr>
        <w:t xml:space="preserve"> </w:t>
      </w:r>
      <w:r>
        <w:t>программирования</w:t>
      </w:r>
      <w:r>
        <w:rPr>
          <w:spacing w:val="-5"/>
        </w:rPr>
        <w:t xml:space="preserve"> </w:t>
      </w:r>
      <w:r>
        <w:t>мобильных</w:t>
      </w:r>
      <w:r>
        <w:rPr>
          <w:spacing w:val="-4"/>
        </w:rPr>
        <w:t xml:space="preserve"> </w:t>
      </w:r>
      <w:r>
        <w:t>роботов.</w:t>
      </w:r>
    </w:p>
    <w:p w14:paraId="2EAF3849" w14:textId="77777777" w:rsidR="00416094" w:rsidRDefault="00CC00E5">
      <w:pPr>
        <w:spacing w:before="29" w:line="264" w:lineRule="auto"/>
        <w:ind w:left="662"/>
      </w:pPr>
      <w:r>
        <w:t>Изучение</w:t>
      </w:r>
      <w:r>
        <w:rPr>
          <w:spacing w:val="38"/>
        </w:rPr>
        <w:t xml:space="preserve"> </w:t>
      </w:r>
      <w:r>
        <w:t>интерфейса</w:t>
      </w:r>
      <w:r>
        <w:rPr>
          <w:spacing w:val="41"/>
        </w:rPr>
        <w:t xml:space="preserve"> </w:t>
      </w:r>
      <w:r>
        <w:t>визуального</w:t>
      </w:r>
      <w:r>
        <w:rPr>
          <w:spacing w:val="39"/>
        </w:rPr>
        <w:t xml:space="preserve"> </w:t>
      </w:r>
      <w:r>
        <w:t>языка</w:t>
      </w:r>
      <w:r>
        <w:rPr>
          <w:spacing w:val="39"/>
        </w:rPr>
        <w:t xml:space="preserve"> </w:t>
      </w:r>
      <w:r>
        <w:t>программирования,</w:t>
      </w:r>
      <w:r>
        <w:rPr>
          <w:spacing w:val="39"/>
        </w:rPr>
        <w:t xml:space="preserve"> </w:t>
      </w:r>
      <w:r>
        <w:t>основные</w:t>
      </w:r>
      <w:r>
        <w:rPr>
          <w:spacing w:val="38"/>
        </w:rPr>
        <w:t xml:space="preserve"> </w:t>
      </w:r>
      <w:r>
        <w:t>инструменты</w:t>
      </w:r>
      <w:r>
        <w:rPr>
          <w:spacing w:val="39"/>
        </w:rPr>
        <w:t xml:space="preserve"> </w:t>
      </w:r>
      <w:r>
        <w:t>и</w:t>
      </w:r>
      <w:r>
        <w:rPr>
          <w:spacing w:val="-57"/>
        </w:rPr>
        <w:t xml:space="preserve"> </w:t>
      </w:r>
      <w:r>
        <w:t>команды</w:t>
      </w:r>
      <w:r>
        <w:rPr>
          <w:spacing w:val="-1"/>
        </w:rPr>
        <w:t xml:space="preserve"> </w:t>
      </w:r>
      <w:r>
        <w:t>программирования роботов.</w:t>
      </w:r>
    </w:p>
    <w:p w14:paraId="130F0E22" w14:textId="77777777" w:rsidR="00416094" w:rsidRDefault="00CC00E5">
      <w:pPr>
        <w:spacing w:before="1" w:line="264" w:lineRule="auto"/>
        <w:ind w:left="662" w:right="146"/>
      </w:pPr>
      <w:r>
        <w:t>Мир профессий. Профессии в области робототехники.</w:t>
      </w:r>
      <w:r>
        <w:rPr>
          <w:spacing w:val="-57"/>
        </w:rPr>
        <w:t xml:space="preserve"> </w:t>
      </w:r>
      <w:r>
        <w:t>Учебный</w:t>
      </w:r>
      <w:r>
        <w:rPr>
          <w:spacing w:val="-1"/>
        </w:rPr>
        <w:t xml:space="preserve"> </w:t>
      </w:r>
      <w:r>
        <w:t>проект</w:t>
      </w:r>
      <w:r>
        <w:rPr>
          <w:spacing w:val="-2"/>
        </w:rPr>
        <w:t xml:space="preserve"> </w:t>
      </w:r>
      <w:r>
        <w:t>по</w:t>
      </w:r>
      <w:r>
        <w:rPr>
          <w:spacing w:val="1"/>
        </w:rPr>
        <w:t xml:space="preserve"> </w:t>
      </w:r>
      <w:r>
        <w:t>робототехнике.</w:t>
      </w:r>
    </w:p>
    <w:p w14:paraId="439DD803" w14:textId="77777777" w:rsidR="00416094" w:rsidRDefault="00416094">
      <w:pPr>
        <w:spacing w:before="8"/>
        <w:rPr>
          <w:sz w:val="26"/>
        </w:rPr>
      </w:pPr>
    </w:p>
    <w:p w14:paraId="1974C4A2" w14:textId="77777777" w:rsidR="00416094" w:rsidRDefault="00CC00E5">
      <w:pPr>
        <w:pStyle w:val="3"/>
        <w:numPr>
          <w:ilvl w:val="0"/>
          <w:numId w:val="12"/>
        </w:numPr>
        <w:tabs>
          <w:tab w:val="left" w:pos="843"/>
        </w:tabs>
        <w:spacing w:before="0" w:after="0" w:line="240" w:lineRule="auto"/>
        <w:ind w:left="842" w:hanging="181"/>
      </w:pPr>
      <w:r>
        <w:t>класс</w:t>
      </w:r>
    </w:p>
    <w:p w14:paraId="2FA830A7" w14:textId="77777777" w:rsidR="00416094" w:rsidRDefault="00CC00E5">
      <w:pPr>
        <w:spacing w:before="24" w:line="264" w:lineRule="auto"/>
        <w:ind w:left="662" w:right="1066"/>
      </w:pPr>
      <w:r>
        <w:t>Промышленные и бытовые роботы, их классификация, назначение, использование.</w:t>
      </w:r>
      <w:r>
        <w:rPr>
          <w:spacing w:val="-57"/>
        </w:rPr>
        <w:t xml:space="preserve"> </w:t>
      </w:r>
      <w:r>
        <w:t>Беспилотные</w:t>
      </w:r>
      <w:r>
        <w:rPr>
          <w:spacing w:val="-3"/>
        </w:rPr>
        <w:t xml:space="preserve"> </w:t>
      </w:r>
      <w:r>
        <w:t>автоматизированные</w:t>
      </w:r>
      <w:r>
        <w:rPr>
          <w:spacing w:val="-3"/>
        </w:rPr>
        <w:t xml:space="preserve"> </w:t>
      </w:r>
      <w:r>
        <w:t>системы, их</w:t>
      </w:r>
      <w:r>
        <w:rPr>
          <w:spacing w:val="-1"/>
        </w:rPr>
        <w:t xml:space="preserve"> </w:t>
      </w:r>
      <w:r>
        <w:t>виды,</w:t>
      </w:r>
      <w:r>
        <w:rPr>
          <w:spacing w:val="-1"/>
        </w:rPr>
        <w:t xml:space="preserve"> </w:t>
      </w:r>
      <w:r>
        <w:t>назначение.</w:t>
      </w:r>
    </w:p>
    <w:p w14:paraId="625F3A2D" w14:textId="77777777" w:rsidR="00416094" w:rsidRDefault="00CC00E5">
      <w:pPr>
        <w:tabs>
          <w:tab w:val="left" w:pos="2876"/>
          <w:tab w:val="left" w:pos="4444"/>
          <w:tab w:val="left" w:pos="4780"/>
          <w:tab w:val="left" w:pos="5566"/>
          <w:tab w:val="left" w:pos="7070"/>
          <w:tab w:val="left" w:pos="7883"/>
        </w:tabs>
        <w:spacing w:line="264" w:lineRule="auto"/>
        <w:ind w:left="662" w:right="410"/>
      </w:pPr>
      <w:r>
        <w:lastRenderedPageBreak/>
        <w:t>Программирование</w:t>
      </w:r>
      <w:r>
        <w:tab/>
        <w:t>контроллера,</w:t>
      </w:r>
      <w:r>
        <w:tab/>
        <w:t>в</w:t>
      </w:r>
      <w:r>
        <w:tab/>
        <w:t>среде</w:t>
      </w:r>
      <w:r>
        <w:tab/>
        <w:t>конкретного</w:t>
      </w:r>
      <w:r>
        <w:tab/>
        <w:t>языка</w:t>
      </w:r>
      <w:r>
        <w:rPr>
          <w:spacing w:val="-1"/>
        </w:rPr>
        <w:t xml:space="preserve"> программирования,</w:t>
      </w:r>
      <w:r>
        <w:rPr>
          <w:spacing w:val="-57"/>
        </w:rPr>
        <w:t xml:space="preserve"> </w:t>
      </w:r>
      <w:r>
        <w:t>основные</w:t>
      </w:r>
      <w:r>
        <w:rPr>
          <w:spacing w:val="-3"/>
        </w:rPr>
        <w:t xml:space="preserve"> </w:t>
      </w:r>
      <w:r>
        <w:t>инструменты</w:t>
      </w:r>
      <w:r>
        <w:rPr>
          <w:spacing w:val="1"/>
        </w:rPr>
        <w:t xml:space="preserve"> </w:t>
      </w:r>
      <w:r>
        <w:t>и команды</w:t>
      </w:r>
      <w:r>
        <w:rPr>
          <w:spacing w:val="-1"/>
        </w:rPr>
        <w:t xml:space="preserve"> </w:t>
      </w:r>
      <w:r>
        <w:t>программирования роботов.</w:t>
      </w:r>
    </w:p>
    <w:p w14:paraId="7A47C36F" w14:textId="77777777" w:rsidR="00416094" w:rsidRDefault="00CC00E5">
      <w:pPr>
        <w:spacing w:line="264" w:lineRule="auto"/>
        <w:ind w:left="662"/>
      </w:pPr>
      <w:r>
        <w:t>Реализация</w:t>
      </w:r>
      <w:r>
        <w:rPr>
          <w:spacing w:val="1"/>
        </w:rPr>
        <w:t xml:space="preserve"> </w:t>
      </w:r>
      <w:r>
        <w:t>алгоритмов</w:t>
      </w:r>
      <w:r>
        <w:rPr>
          <w:spacing w:val="1"/>
        </w:rPr>
        <w:t xml:space="preserve"> </w:t>
      </w:r>
      <w:r>
        <w:t>управления</w:t>
      </w:r>
      <w:r>
        <w:rPr>
          <w:spacing w:val="1"/>
        </w:rPr>
        <w:t xml:space="preserve"> </w:t>
      </w:r>
      <w:r>
        <w:t>отдельными</w:t>
      </w:r>
      <w:r>
        <w:rPr>
          <w:spacing w:val="1"/>
        </w:rPr>
        <w:t xml:space="preserve"> </w:t>
      </w:r>
      <w:r>
        <w:t>компонентами</w:t>
      </w:r>
      <w:r>
        <w:rPr>
          <w:spacing w:val="1"/>
        </w:rPr>
        <w:t xml:space="preserve"> </w:t>
      </w:r>
      <w:r>
        <w:t>и</w:t>
      </w:r>
      <w:r>
        <w:rPr>
          <w:spacing w:val="1"/>
        </w:rPr>
        <w:t xml:space="preserve"> </w:t>
      </w:r>
      <w:r>
        <w:t>роботизированными</w:t>
      </w:r>
      <w:r>
        <w:rPr>
          <w:spacing w:val="-57"/>
        </w:rPr>
        <w:t xml:space="preserve"> </w:t>
      </w:r>
      <w:r>
        <w:t>системами.</w:t>
      </w:r>
    </w:p>
    <w:p w14:paraId="2E217987" w14:textId="77777777" w:rsidR="00416094" w:rsidRDefault="00CC00E5">
      <w:pPr>
        <w:spacing w:line="264" w:lineRule="auto"/>
        <w:ind w:left="662" w:right="5"/>
      </w:pPr>
      <w:r>
        <w:t>Анализ</w:t>
      </w:r>
      <w:r>
        <w:rPr>
          <w:spacing w:val="-4"/>
        </w:rPr>
        <w:t xml:space="preserve"> </w:t>
      </w:r>
      <w:r>
        <w:t>и</w:t>
      </w:r>
      <w:r>
        <w:rPr>
          <w:spacing w:val="-5"/>
        </w:rPr>
        <w:t xml:space="preserve"> </w:t>
      </w:r>
      <w:r>
        <w:t>проверка</w:t>
      </w:r>
      <w:r>
        <w:rPr>
          <w:spacing w:val="-4"/>
        </w:rPr>
        <w:t xml:space="preserve"> </w:t>
      </w:r>
      <w:r>
        <w:t>на</w:t>
      </w:r>
      <w:r>
        <w:rPr>
          <w:spacing w:val="-5"/>
        </w:rPr>
        <w:t xml:space="preserve"> </w:t>
      </w:r>
      <w:r>
        <w:t>работоспособность,</w:t>
      </w:r>
      <w:r>
        <w:rPr>
          <w:spacing w:val="-1"/>
        </w:rPr>
        <w:t xml:space="preserve"> </w:t>
      </w:r>
      <w:r>
        <w:t>усовершенствование</w:t>
      </w:r>
      <w:r>
        <w:rPr>
          <w:spacing w:val="-4"/>
        </w:rPr>
        <w:t xml:space="preserve"> </w:t>
      </w:r>
      <w:r>
        <w:t>конструкции</w:t>
      </w:r>
      <w:r>
        <w:rPr>
          <w:spacing w:val="-4"/>
        </w:rPr>
        <w:t xml:space="preserve"> </w:t>
      </w:r>
      <w:r>
        <w:t>робота.</w:t>
      </w:r>
      <w:r>
        <w:rPr>
          <w:spacing w:val="-57"/>
        </w:rPr>
        <w:t xml:space="preserve">           </w:t>
      </w:r>
      <w:r>
        <w:t>Мир</w:t>
      </w:r>
      <w:r>
        <w:rPr>
          <w:spacing w:val="-1"/>
        </w:rPr>
        <w:t xml:space="preserve"> </w:t>
      </w:r>
      <w:r>
        <w:t>профессий. Профессии в</w:t>
      </w:r>
      <w:r>
        <w:rPr>
          <w:spacing w:val="-2"/>
        </w:rPr>
        <w:t xml:space="preserve"> </w:t>
      </w:r>
      <w:r>
        <w:t>области робототехники.</w:t>
      </w:r>
    </w:p>
    <w:p w14:paraId="554001CA" w14:textId="77777777" w:rsidR="00416094" w:rsidRDefault="00CC00E5">
      <w:pPr>
        <w:spacing w:before="1"/>
        <w:ind w:left="662"/>
      </w:pPr>
      <w:r>
        <w:t>Учебный</w:t>
      </w:r>
      <w:r>
        <w:rPr>
          <w:spacing w:val="-3"/>
        </w:rPr>
        <w:t xml:space="preserve"> </w:t>
      </w:r>
      <w:r>
        <w:t>проект</w:t>
      </w:r>
      <w:r>
        <w:rPr>
          <w:spacing w:val="-4"/>
        </w:rPr>
        <w:t xml:space="preserve"> </w:t>
      </w:r>
      <w:r>
        <w:t>по</w:t>
      </w:r>
      <w:r>
        <w:rPr>
          <w:spacing w:val="-2"/>
        </w:rPr>
        <w:t xml:space="preserve"> </w:t>
      </w:r>
      <w:r>
        <w:t>робототехнике.</w:t>
      </w:r>
    </w:p>
    <w:p w14:paraId="139182BE" w14:textId="77777777" w:rsidR="00416094" w:rsidRDefault="00416094">
      <w:pPr>
        <w:spacing w:before="2"/>
        <w:rPr>
          <w:sz w:val="29"/>
        </w:rPr>
      </w:pPr>
    </w:p>
    <w:p w14:paraId="50517D20" w14:textId="77777777" w:rsidR="00416094" w:rsidRDefault="00CC00E5">
      <w:pPr>
        <w:pStyle w:val="3"/>
        <w:numPr>
          <w:ilvl w:val="0"/>
          <w:numId w:val="12"/>
        </w:numPr>
        <w:tabs>
          <w:tab w:val="left" w:pos="843"/>
        </w:tabs>
        <w:spacing w:before="0" w:after="0" w:line="240" w:lineRule="auto"/>
        <w:ind w:left="842" w:hanging="181"/>
      </w:pPr>
      <w:r>
        <w:t>класс</w:t>
      </w:r>
    </w:p>
    <w:p w14:paraId="613A271D" w14:textId="77777777" w:rsidR="00416094" w:rsidRDefault="00CC00E5">
      <w:pPr>
        <w:spacing w:before="22" w:line="264" w:lineRule="auto"/>
        <w:ind w:left="662"/>
      </w:pPr>
      <w:r>
        <w:t>История</w:t>
      </w:r>
      <w:r>
        <w:rPr>
          <w:spacing w:val="1"/>
        </w:rPr>
        <w:t xml:space="preserve"> </w:t>
      </w:r>
      <w:r>
        <w:t>развития</w:t>
      </w:r>
      <w:r>
        <w:rPr>
          <w:spacing w:val="1"/>
        </w:rPr>
        <w:t xml:space="preserve"> </w:t>
      </w:r>
      <w:r>
        <w:t>беспилотного</w:t>
      </w:r>
      <w:r>
        <w:rPr>
          <w:spacing w:val="1"/>
        </w:rPr>
        <w:t xml:space="preserve"> </w:t>
      </w:r>
      <w:r>
        <w:t>авиастроения,</w:t>
      </w:r>
      <w:r>
        <w:rPr>
          <w:spacing w:val="1"/>
        </w:rPr>
        <w:t xml:space="preserve"> </w:t>
      </w:r>
      <w:r>
        <w:t>применение</w:t>
      </w:r>
      <w:r>
        <w:rPr>
          <w:spacing w:val="1"/>
        </w:rPr>
        <w:t xml:space="preserve"> </w:t>
      </w:r>
      <w:r>
        <w:t>беспилотных</w:t>
      </w:r>
      <w:r>
        <w:rPr>
          <w:spacing w:val="1"/>
        </w:rPr>
        <w:t xml:space="preserve"> </w:t>
      </w:r>
      <w:r>
        <w:t>летательных</w:t>
      </w:r>
      <w:r>
        <w:rPr>
          <w:spacing w:val="-57"/>
        </w:rPr>
        <w:t xml:space="preserve"> </w:t>
      </w:r>
      <w:r>
        <w:t>аппаратов.</w:t>
      </w:r>
    </w:p>
    <w:p w14:paraId="0EFB725B" w14:textId="77777777" w:rsidR="00416094" w:rsidRDefault="00CC00E5">
      <w:pPr>
        <w:spacing w:line="264" w:lineRule="auto"/>
        <w:ind w:left="662" w:right="288"/>
      </w:pPr>
      <w:r>
        <w:t>Классификация</w:t>
      </w:r>
      <w:r>
        <w:rPr>
          <w:spacing w:val="-7"/>
        </w:rPr>
        <w:t xml:space="preserve"> </w:t>
      </w:r>
      <w:r>
        <w:t>беспилотных</w:t>
      </w:r>
      <w:r>
        <w:rPr>
          <w:spacing w:val="-5"/>
        </w:rPr>
        <w:t xml:space="preserve"> </w:t>
      </w:r>
      <w:r>
        <w:t>летательных</w:t>
      </w:r>
      <w:r>
        <w:rPr>
          <w:spacing w:val="-5"/>
        </w:rPr>
        <w:t xml:space="preserve"> </w:t>
      </w:r>
      <w:r>
        <w:t>аппаратов.</w:t>
      </w:r>
      <w:r>
        <w:rPr>
          <w:spacing w:val="-57"/>
        </w:rPr>
        <w:t xml:space="preserve"> </w:t>
      </w:r>
      <w:r>
        <w:t>Конструкция</w:t>
      </w:r>
      <w:r>
        <w:rPr>
          <w:spacing w:val="-4"/>
        </w:rPr>
        <w:t xml:space="preserve"> </w:t>
      </w:r>
      <w:r>
        <w:t>беспилотных</w:t>
      </w:r>
      <w:r>
        <w:rPr>
          <w:spacing w:val="-2"/>
        </w:rPr>
        <w:t xml:space="preserve"> </w:t>
      </w:r>
      <w:r>
        <w:t>летательных</w:t>
      </w:r>
      <w:r>
        <w:rPr>
          <w:spacing w:val="-1"/>
        </w:rPr>
        <w:t xml:space="preserve"> </w:t>
      </w:r>
      <w:r>
        <w:t>аппаратов.</w:t>
      </w:r>
    </w:p>
    <w:p w14:paraId="5F5ED956" w14:textId="77777777" w:rsidR="00416094" w:rsidRDefault="00CC00E5">
      <w:pPr>
        <w:spacing w:line="264" w:lineRule="auto"/>
        <w:ind w:left="662" w:right="288"/>
      </w:pPr>
      <w:r>
        <w:t>Правила безопасной эксплуатации аккумулятора.</w:t>
      </w:r>
      <w:r>
        <w:rPr>
          <w:spacing w:val="1"/>
        </w:rPr>
        <w:t xml:space="preserve"> </w:t>
      </w:r>
      <w:r>
        <w:t>Воздушный</w:t>
      </w:r>
      <w:r>
        <w:rPr>
          <w:spacing w:val="-5"/>
        </w:rPr>
        <w:t xml:space="preserve"> </w:t>
      </w:r>
      <w:r>
        <w:t>винт,</w:t>
      </w:r>
      <w:r>
        <w:rPr>
          <w:spacing w:val="-8"/>
        </w:rPr>
        <w:t xml:space="preserve"> </w:t>
      </w:r>
      <w:r>
        <w:t>характеристика.</w:t>
      </w:r>
      <w:r>
        <w:rPr>
          <w:spacing w:val="-5"/>
        </w:rPr>
        <w:t xml:space="preserve"> </w:t>
      </w:r>
      <w:r>
        <w:t>Аэродинамика</w:t>
      </w:r>
      <w:r>
        <w:rPr>
          <w:spacing w:val="-6"/>
        </w:rPr>
        <w:t xml:space="preserve"> </w:t>
      </w:r>
      <w:r>
        <w:t>полёта.</w:t>
      </w:r>
    </w:p>
    <w:p w14:paraId="54C48EA2" w14:textId="77777777" w:rsidR="00416094" w:rsidRDefault="00CC00E5">
      <w:pPr>
        <w:spacing w:line="264" w:lineRule="auto"/>
        <w:ind w:left="662" w:right="767"/>
      </w:pPr>
      <w:r>
        <w:t>Органы</w:t>
      </w:r>
      <w:r>
        <w:rPr>
          <w:spacing w:val="-6"/>
        </w:rPr>
        <w:t xml:space="preserve"> </w:t>
      </w:r>
      <w:r>
        <w:t>управления.</w:t>
      </w:r>
      <w:r>
        <w:rPr>
          <w:spacing w:val="-6"/>
        </w:rPr>
        <w:t xml:space="preserve"> </w:t>
      </w:r>
      <w:r>
        <w:t>Управление</w:t>
      </w:r>
      <w:r>
        <w:rPr>
          <w:spacing w:val="-7"/>
        </w:rPr>
        <w:t xml:space="preserve"> </w:t>
      </w:r>
      <w:r>
        <w:t>беспилотными</w:t>
      </w:r>
      <w:r>
        <w:rPr>
          <w:spacing w:val="-6"/>
        </w:rPr>
        <w:t xml:space="preserve"> </w:t>
      </w:r>
      <w:r>
        <w:t>летательными</w:t>
      </w:r>
      <w:r>
        <w:rPr>
          <w:spacing w:val="-6"/>
        </w:rPr>
        <w:t xml:space="preserve"> </w:t>
      </w:r>
      <w:r>
        <w:t>аппаратами.</w:t>
      </w:r>
      <w:r>
        <w:rPr>
          <w:spacing w:val="-57"/>
        </w:rPr>
        <w:t xml:space="preserve"> </w:t>
      </w:r>
      <w:r>
        <w:t>Обеспечение</w:t>
      </w:r>
      <w:r>
        <w:rPr>
          <w:spacing w:val="-3"/>
        </w:rPr>
        <w:t xml:space="preserve"> </w:t>
      </w:r>
      <w:r>
        <w:t>безопасности</w:t>
      </w:r>
      <w:r>
        <w:rPr>
          <w:spacing w:val="-1"/>
        </w:rPr>
        <w:t xml:space="preserve"> </w:t>
      </w:r>
      <w:r>
        <w:t>при</w:t>
      </w:r>
      <w:r>
        <w:rPr>
          <w:spacing w:val="-3"/>
        </w:rPr>
        <w:t xml:space="preserve"> </w:t>
      </w:r>
      <w:r>
        <w:t>подготовке</w:t>
      </w:r>
      <w:r>
        <w:rPr>
          <w:spacing w:val="-1"/>
        </w:rPr>
        <w:t xml:space="preserve"> </w:t>
      </w:r>
      <w:r>
        <w:t>к</w:t>
      </w:r>
      <w:r>
        <w:rPr>
          <w:spacing w:val="-3"/>
        </w:rPr>
        <w:t xml:space="preserve"> </w:t>
      </w:r>
      <w:r>
        <w:t>полету,</w:t>
      </w:r>
      <w:r>
        <w:rPr>
          <w:spacing w:val="-1"/>
        </w:rPr>
        <w:t xml:space="preserve"> </w:t>
      </w:r>
      <w:r>
        <w:t>во</w:t>
      </w:r>
      <w:r>
        <w:rPr>
          <w:spacing w:val="-2"/>
        </w:rPr>
        <w:t xml:space="preserve"> </w:t>
      </w:r>
      <w:r>
        <w:t>время</w:t>
      </w:r>
      <w:r>
        <w:rPr>
          <w:spacing w:val="-1"/>
        </w:rPr>
        <w:t xml:space="preserve"> </w:t>
      </w:r>
      <w:r>
        <w:t>полета.</w:t>
      </w:r>
    </w:p>
    <w:p w14:paraId="13A0C741" w14:textId="77777777" w:rsidR="00416094" w:rsidRDefault="00CC00E5">
      <w:pPr>
        <w:spacing w:line="271" w:lineRule="exact"/>
        <w:ind w:left="662"/>
      </w:pPr>
      <w:r>
        <w:t>Мир</w:t>
      </w:r>
      <w:r>
        <w:rPr>
          <w:spacing w:val="-3"/>
        </w:rPr>
        <w:t xml:space="preserve"> </w:t>
      </w:r>
      <w:r>
        <w:t>профессий.</w:t>
      </w:r>
      <w:r>
        <w:rPr>
          <w:spacing w:val="-3"/>
        </w:rPr>
        <w:t xml:space="preserve"> </w:t>
      </w:r>
      <w:r>
        <w:t>Профессии</w:t>
      </w:r>
      <w:r>
        <w:rPr>
          <w:spacing w:val="-3"/>
        </w:rPr>
        <w:t xml:space="preserve"> </w:t>
      </w:r>
      <w:r>
        <w:t>в</w:t>
      </w:r>
      <w:r>
        <w:rPr>
          <w:spacing w:val="-4"/>
        </w:rPr>
        <w:t xml:space="preserve"> </w:t>
      </w:r>
      <w:r>
        <w:t>области</w:t>
      </w:r>
      <w:r>
        <w:rPr>
          <w:spacing w:val="-3"/>
        </w:rPr>
        <w:t xml:space="preserve"> </w:t>
      </w:r>
      <w:r>
        <w:t>робототехники.</w:t>
      </w:r>
    </w:p>
    <w:p w14:paraId="1A08B965" w14:textId="77777777" w:rsidR="00416094" w:rsidRDefault="00CC00E5">
      <w:pPr>
        <w:spacing w:before="29"/>
        <w:ind w:left="662"/>
      </w:pPr>
      <w:r>
        <w:t>Учебный</w:t>
      </w:r>
      <w:r>
        <w:rPr>
          <w:spacing w:val="-2"/>
        </w:rPr>
        <w:t xml:space="preserve"> </w:t>
      </w:r>
      <w:r>
        <w:t>проект</w:t>
      </w:r>
      <w:r>
        <w:rPr>
          <w:spacing w:val="-4"/>
        </w:rPr>
        <w:t xml:space="preserve"> </w:t>
      </w:r>
      <w:r>
        <w:t>по</w:t>
      </w:r>
      <w:r>
        <w:rPr>
          <w:spacing w:val="-1"/>
        </w:rPr>
        <w:t xml:space="preserve"> </w:t>
      </w:r>
      <w:r>
        <w:t>робототехнике</w:t>
      </w:r>
      <w:r>
        <w:rPr>
          <w:spacing w:val="-3"/>
        </w:rPr>
        <w:t xml:space="preserve"> </w:t>
      </w:r>
      <w:r>
        <w:t>(одна</w:t>
      </w:r>
      <w:r>
        <w:rPr>
          <w:spacing w:val="-2"/>
        </w:rPr>
        <w:t xml:space="preserve"> </w:t>
      </w:r>
      <w:r>
        <w:t>из</w:t>
      </w:r>
      <w:r>
        <w:rPr>
          <w:spacing w:val="-4"/>
        </w:rPr>
        <w:t xml:space="preserve"> </w:t>
      </w:r>
      <w:r>
        <w:t>предложенных тем</w:t>
      </w:r>
      <w:r>
        <w:rPr>
          <w:spacing w:val="-3"/>
        </w:rPr>
        <w:t xml:space="preserve"> </w:t>
      </w:r>
      <w:r>
        <w:t>на</w:t>
      </w:r>
      <w:r>
        <w:rPr>
          <w:spacing w:val="-2"/>
        </w:rPr>
        <w:t xml:space="preserve"> </w:t>
      </w:r>
      <w:r>
        <w:t>выбор).</w:t>
      </w:r>
    </w:p>
    <w:p w14:paraId="5BBD14AF" w14:textId="77777777" w:rsidR="00416094" w:rsidRDefault="00416094">
      <w:pPr>
        <w:spacing w:before="2"/>
        <w:rPr>
          <w:sz w:val="29"/>
        </w:rPr>
      </w:pPr>
    </w:p>
    <w:p w14:paraId="7FCF51DD" w14:textId="77777777" w:rsidR="00416094" w:rsidRDefault="00CC00E5">
      <w:pPr>
        <w:pStyle w:val="3"/>
        <w:numPr>
          <w:ilvl w:val="0"/>
          <w:numId w:val="12"/>
        </w:numPr>
        <w:tabs>
          <w:tab w:val="left" w:pos="843"/>
        </w:tabs>
        <w:spacing w:before="1" w:after="0" w:line="240" w:lineRule="auto"/>
        <w:ind w:left="842" w:hanging="181"/>
      </w:pPr>
      <w:r>
        <w:t>класс</w:t>
      </w:r>
    </w:p>
    <w:p w14:paraId="4F8498C0" w14:textId="77777777" w:rsidR="00416094" w:rsidRDefault="00CC00E5">
      <w:pPr>
        <w:spacing w:before="21" w:line="264" w:lineRule="auto"/>
        <w:ind w:left="662" w:right="430"/>
      </w:pPr>
      <w:r>
        <w:t>Робототехнические и автоматизированные системы.</w:t>
      </w:r>
      <w:r>
        <w:rPr>
          <w:spacing w:val="1"/>
        </w:rPr>
        <w:t xml:space="preserve"> </w:t>
      </w:r>
      <w:r>
        <w:t>Система</w:t>
      </w:r>
      <w:r>
        <w:rPr>
          <w:spacing w:val="-6"/>
        </w:rPr>
        <w:t xml:space="preserve"> </w:t>
      </w:r>
      <w:r>
        <w:t>интернет</w:t>
      </w:r>
      <w:r>
        <w:rPr>
          <w:spacing w:val="-5"/>
        </w:rPr>
        <w:t xml:space="preserve"> </w:t>
      </w:r>
      <w:r>
        <w:t>вещей.</w:t>
      </w:r>
      <w:r>
        <w:rPr>
          <w:spacing w:val="-5"/>
        </w:rPr>
        <w:t xml:space="preserve"> </w:t>
      </w:r>
      <w:r>
        <w:t>Промышленный</w:t>
      </w:r>
      <w:r>
        <w:rPr>
          <w:spacing w:val="-5"/>
        </w:rPr>
        <w:t xml:space="preserve"> </w:t>
      </w:r>
      <w:r>
        <w:t>интернет</w:t>
      </w:r>
      <w:r>
        <w:rPr>
          <w:spacing w:val="-4"/>
        </w:rPr>
        <w:t xml:space="preserve"> </w:t>
      </w:r>
      <w:r>
        <w:t>вещей.</w:t>
      </w:r>
      <w:r>
        <w:rPr>
          <w:spacing w:val="-57"/>
        </w:rPr>
        <w:t xml:space="preserve"> </w:t>
      </w:r>
      <w:r>
        <w:t>Потребительский</w:t>
      </w:r>
      <w:r>
        <w:rPr>
          <w:spacing w:val="-1"/>
        </w:rPr>
        <w:t xml:space="preserve"> </w:t>
      </w:r>
      <w:r>
        <w:t>интернет вещей.</w:t>
      </w:r>
    </w:p>
    <w:p w14:paraId="2CE4D531" w14:textId="77777777" w:rsidR="00416094" w:rsidRDefault="00CC00E5">
      <w:pPr>
        <w:spacing w:before="1" w:line="264" w:lineRule="auto"/>
        <w:ind w:left="662"/>
      </w:pPr>
      <w:r>
        <w:t>Искусственный</w:t>
      </w:r>
      <w:r>
        <w:rPr>
          <w:spacing w:val="1"/>
        </w:rPr>
        <w:t xml:space="preserve"> </w:t>
      </w:r>
      <w:r>
        <w:t>интеллект</w:t>
      </w:r>
      <w:r>
        <w:rPr>
          <w:spacing w:val="1"/>
        </w:rPr>
        <w:t xml:space="preserve"> </w:t>
      </w:r>
      <w:r>
        <w:t>в</w:t>
      </w:r>
      <w:r>
        <w:rPr>
          <w:spacing w:val="1"/>
        </w:rPr>
        <w:t xml:space="preserve"> </w:t>
      </w:r>
      <w:r>
        <w:t>управлении</w:t>
      </w:r>
      <w:r>
        <w:rPr>
          <w:spacing w:val="1"/>
        </w:rPr>
        <w:t xml:space="preserve"> </w:t>
      </w:r>
      <w:r>
        <w:t>автоматизированными</w:t>
      </w:r>
      <w:r>
        <w:rPr>
          <w:spacing w:val="1"/>
        </w:rPr>
        <w:t xml:space="preserve"> </w:t>
      </w:r>
      <w:r>
        <w:t>и</w:t>
      </w:r>
      <w:r>
        <w:rPr>
          <w:spacing w:val="1"/>
        </w:rPr>
        <w:t xml:space="preserve"> </w:t>
      </w:r>
      <w:r>
        <w:t>роботизированными</w:t>
      </w:r>
      <w:r>
        <w:rPr>
          <w:spacing w:val="-57"/>
        </w:rPr>
        <w:t xml:space="preserve"> </w:t>
      </w:r>
      <w:r>
        <w:t>системами.</w:t>
      </w:r>
      <w:r>
        <w:rPr>
          <w:spacing w:val="-2"/>
        </w:rPr>
        <w:t xml:space="preserve"> </w:t>
      </w:r>
      <w:r>
        <w:t>Технология</w:t>
      </w:r>
      <w:r>
        <w:rPr>
          <w:spacing w:val="-4"/>
        </w:rPr>
        <w:t xml:space="preserve"> </w:t>
      </w:r>
      <w:r>
        <w:t>машинного</w:t>
      </w:r>
      <w:r>
        <w:rPr>
          <w:spacing w:val="-1"/>
        </w:rPr>
        <w:t xml:space="preserve"> </w:t>
      </w:r>
      <w:r>
        <w:t>зрения.</w:t>
      </w:r>
      <w:r>
        <w:rPr>
          <w:spacing w:val="-1"/>
        </w:rPr>
        <w:t xml:space="preserve"> </w:t>
      </w:r>
      <w:proofErr w:type="spellStart"/>
      <w:r>
        <w:t>Нейротехнологии</w:t>
      </w:r>
      <w:proofErr w:type="spellEnd"/>
      <w:r>
        <w:rPr>
          <w:spacing w:val="-1"/>
        </w:rPr>
        <w:t xml:space="preserve"> </w:t>
      </w:r>
      <w:r>
        <w:t>и</w:t>
      </w:r>
      <w:r>
        <w:rPr>
          <w:spacing w:val="-3"/>
        </w:rPr>
        <w:t xml:space="preserve"> </w:t>
      </w:r>
      <w:r>
        <w:t>нейроинтерфейсы.</w:t>
      </w:r>
    </w:p>
    <w:p w14:paraId="61D391AA" w14:textId="77777777" w:rsidR="00416094" w:rsidRDefault="00CC00E5">
      <w:pPr>
        <w:spacing w:line="264" w:lineRule="auto"/>
        <w:ind w:left="662"/>
      </w:pPr>
      <w:r>
        <w:t>Конструирование и моделирование автоматизированных и роботизированных систем.</w:t>
      </w:r>
      <w:r>
        <w:rPr>
          <w:spacing w:val="1"/>
        </w:rPr>
        <w:t xml:space="preserve"> </w:t>
      </w:r>
      <w:r>
        <w:t>Управление</w:t>
      </w:r>
      <w:r>
        <w:rPr>
          <w:spacing w:val="53"/>
        </w:rPr>
        <w:t xml:space="preserve"> </w:t>
      </w:r>
      <w:r>
        <w:t>групповым</w:t>
      </w:r>
      <w:r>
        <w:rPr>
          <w:spacing w:val="53"/>
        </w:rPr>
        <w:t xml:space="preserve"> </w:t>
      </w:r>
      <w:r>
        <w:t>взаимодействием</w:t>
      </w:r>
      <w:r>
        <w:rPr>
          <w:spacing w:val="53"/>
        </w:rPr>
        <w:t xml:space="preserve"> </w:t>
      </w:r>
      <w:r>
        <w:t>роботов</w:t>
      </w:r>
      <w:r>
        <w:rPr>
          <w:spacing w:val="53"/>
        </w:rPr>
        <w:t xml:space="preserve"> </w:t>
      </w:r>
      <w:r>
        <w:t>(наземные</w:t>
      </w:r>
      <w:r>
        <w:rPr>
          <w:spacing w:val="52"/>
        </w:rPr>
        <w:t xml:space="preserve"> </w:t>
      </w:r>
      <w:r>
        <w:t>роботы,</w:t>
      </w:r>
      <w:r>
        <w:rPr>
          <w:spacing w:val="53"/>
        </w:rPr>
        <w:t xml:space="preserve"> </w:t>
      </w:r>
      <w:r>
        <w:t>беспилотные</w:t>
      </w:r>
      <w:r>
        <w:rPr>
          <w:spacing w:val="-57"/>
        </w:rPr>
        <w:t xml:space="preserve"> </w:t>
      </w:r>
      <w:r>
        <w:t>летательные</w:t>
      </w:r>
      <w:r>
        <w:rPr>
          <w:spacing w:val="-3"/>
        </w:rPr>
        <w:t xml:space="preserve"> </w:t>
      </w:r>
      <w:r>
        <w:t>аппараты).</w:t>
      </w:r>
    </w:p>
    <w:p w14:paraId="0C8810EF" w14:textId="77777777" w:rsidR="00416094" w:rsidRDefault="00CC00E5">
      <w:pPr>
        <w:spacing w:line="264" w:lineRule="auto"/>
        <w:ind w:left="662" w:right="430"/>
      </w:pPr>
      <w:r>
        <w:t>Управление роботами с использованием телеметрических систем.</w:t>
      </w:r>
      <w:r>
        <w:rPr>
          <w:spacing w:val="-57"/>
        </w:rPr>
        <w:t xml:space="preserve"> </w:t>
      </w:r>
      <w:r>
        <w:t>Мир</w:t>
      </w:r>
      <w:r>
        <w:rPr>
          <w:spacing w:val="-1"/>
        </w:rPr>
        <w:t xml:space="preserve"> </w:t>
      </w:r>
      <w:r>
        <w:t>профессий.</w:t>
      </w:r>
      <w:r>
        <w:rPr>
          <w:spacing w:val="-1"/>
        </w:rPr>
        <w:t xml:space="preserve"> </w:t>
      </w:r>
      <w:r>
        <w:t>Профессии</w:t>
      </w:r>
      <w:r>
        <w:rPr>
          <w:spacing w:val="-1"/>
        </w:rPr>
        <w:t xml:space="preserve"> </w:t>
      </w:r>
      <w:r>
        <w:t>в</w:t>
      </w:r>
      <w:r>
        <w:rPr>
          <w:spacing w:val="-1"/>
        </w:rPr>
        <w:t xml:space="preserve"> </w:t>
      </w:r>
      <w:r>
        <w:t>области</w:t>
      </w:r>
      <w:r>
        <w:rPr>
          <w:spacing w:val="-1"/>
        </w:rPr>
        <w:t xml:space="preserve"> </w:t>
      </w:r>
      <w:r>
        <w:t>робототехники.</w:t>
      </w:r>
    </w:p>
    <w:p w14:paraId="5AFE630F" w14:textId="77777777" w:rsidR="00416094" w:rsidRDefault="00CC00E5">
      <w:pPr>
        <w:ind w:left="662"/>
      </w:pPr>
      <w:r>
        <w:t>Индивидуальный</w:t>
      </w:r>
      <w:r>
        <w:rPr>
          <w:spacing w:val="-4"/>
        </w:rPr>
        <w:t xml:space="preserve"> </w:t>
      </w:r>
      <w:r>
        <w:t>проект</w:t>
      </w:r>
      <w:r>
        <w:rPr>
          <w:spacing w:val="-3"/>
        </w:rPr>
        <w:t xml:space="preserve"> </w:t>
      </w:r>
      <w:r>
        <w:t>по</w:t>
      </w:r>
      <w:r>
        <w:rPr>
          <w:spacing w:val="-4"/>
        </w:rPr>
        <w:t xml:space="preserve"> </w:t>
      </w:r>
      <w:r>
        <w:t>робототехнике.</w:t>
      </w:r>
    </w:p>
    <w:p w14:paraId="6C2B262A" w14:textId="77777777" w:rsidR="00416094" w:rsidRDefault="00416094">
      <w:pPr>
        <w:spacing w:before="2"/>
        <w:rPr>
          <w:sz w:val="29"/>
        </w:rPr>
      </w:pPr>
    </w:p>
    <w:p w14:paraId="4E6412CA" w14:textId="77777777" w:rsidR="00416094" w:rsidRDefault="00CC00E5">
      <w:pPr>
        <w:pStyle w:val="3"/>
        <w:spacing w:before="1"/>
      </w:pPr>
      <w:r>
        <w:t>ВАРИАТИВНЫЕ</w:t>
      </w:r>
      <w:r>
        <w:rPr>
          <w:spacing w:val="-3"/>
        </w:rPr>
        <w:t xml:space="preserve"> </w:t>
      </w:r>
      <w:r>
        <w:t>МОДУЛИ</w:t>
      </w:r>
    </w:p>
    <w:p w14:paraId="7031C132" w14:textId="77777777" w:rsidR="00416094" w:rsidRDefault="00CC00E5">
      <w:pPr>
        <w:ind w:left="662"/>
        <w:rPr>
          <w:b/>
          <w:sz w:val="24"/>
        </w:rPr>
      </w:pPr>
      <w:r>
        <w:rPr>
          <w:b/>
          <w:sz w:val="24"/>
        </w:rPr>
        <w:t>Модуль</w:t>
      </w:r>
      <w:r>
        <w:rPr>
          <w:b/>
          <w:spacing w:val="-3"/>
          <w:sz w:val="24"/>
        </w:rPr>
        <w:t xml:space="preserve"> </w:t>
      </w:r>
      <w:r>
        <w:rPr>
          <w:b/>
          <w:sz w:val="24"/>
        </w:rPr>
        <w:t>«Автоматизированные</w:t>
      </w:r>
      <w:r>
        <w:rPr>
          <w:b/>
          <w:spacing w:val="-4"/>
          <w:sz w:val="24"/>
        </w:rPr>
        <w:t xml:space="preserve"> </w:t>
      </w:r>
      <w:r>
        <w:rPr>
          <w:b/>
          <w:sz w:val="24"/>
        </w:rPr>
        <w:t>системы»</w:t>
      </w:r>
    </w:p>
    <w:p w14:paraId="3FCD97FF" w14:textId="77777777" w:rsidR="00416094" w:rsidRDefault="00CC00E5">
      <w:pPr>
        <w:pStyle w:val="3"/>
        <w:spacing w:before="74"/>
      </w:pPr>
      <w:r>
        <w:lastRenderedPageBreak/>
        <w:t>8–9</w:t>
      </w:r>
      <w:r>
        <w:rPr>
          <w:spacing w:val="-2"/>
        </w:rPr>
        <w:t xml:space="preserve"> </w:t>
      </w:r>
      <w:r>
        <w:t>классы</w:t>
      </w:r>
    </w:p>
    <w:p w14:paraId="4D4CDCCA" w14:textId="77777777" w:rsidR="00416094" w:rsidRDefault="00CC00E5">
      <w:pPr>
        <w:spacing w:before="22"/>
        <w:ind w:left="662"/>
      </w:pPr>
      <w:r>
        <w:t>Введение</w:t>
      </w:r>
      <w:r>
        <w:rPr>
          <w:spacing w:val="-6"/>
        </w:rPr>
        <w:t xml:space="preserve"> </w:t>
      </w:r>
      <w:r>
        <w:t>в</w:t>
      </w:r>
      <w:r>
        <w:rPr>
          <w:spacing w:val="-6"/>
        </w:rPr>
        <w:t xml:space="preserve"> </w:t>
      </w:r>
      <w:r>
        <w:t>автоматизированные</w:t>
      </w:r>
      <w:r>
        <w:rPr>
          <w:spacing w:val="-6"/>
        </w:rPr>
        <w:t xml:space="preserve"> </w:t>
      </w:r>
      <w:r>
        <w:t>системы.</w:t>
      </w:r>
    </w:p>
    <w:p w14:paraId="18BF1258" w14:textId="77777777" w:rsidR="00416094" w:rsidRDefault="00CC00E5">
      <w:pPr>
        <w:spacing w:before="29" w:line="264" w:lineRule="auto"/>
        <w:ind w:left="662"/>
      </w:pPr>
      <w:r>
        <w:t>Определение</w:t>
      </w:r>
      <w:r>
        <w:rPr>
          <w:spacing w:val="13"/>
        </w:rPr>
        <w:t xml:space="preserve"> </w:t>
      </w:r>
      <w:r>
        <w:t>автоматизации,</w:t>
      </w:r>
      <w:r>
        <w:rPr>
          <w:spacing w:val="15"/>
        </w:rPr>
        <w:t xml:space="preserve"> </w:t>
      </w:r>
      <w:r>
        <w:t>общие</w:t>
      </w:r>
      <w:r>
        <w:rPr>
          <w:spacing w:val="12"/>
        </w:rPr>
        <w:t xml:space="preserve"> </w:t>
      </w:r>
      <w:r>
        <w:t>принципы</w:t>
      </w:r>
      <w:r>
        <w:rPr>
          <w:spacing w:val="16"/>
        </w:rPr>
        <w:t xml:space="preserve"> </w:t>
      </w:r>
      <w:r>
        <w:t>управления</w:t>
      </w:r>
      <w:r>
        <w:rPr>
          <w:spacing w:val="15"/>
        </w:rPr>
        <w:t xml:space="preserve"> </w:t>
      </w:r>
      <w:r>
        <w:t>технологическим</w:t>
      </w:r>
      <w:r>
        <w:rPr>
          <w:spacing w:val="13"/>
        </w:rPr>
        <w:t xml:space="preserve"> </w:t>
      </w:r>
      <w:r>
        <w:t>процессом.</w:t>
      </w:r>
      <w:r>
        <w:rPr>
          <w:spacing w:val="-57"/>
        </w:rPr>
        <w:t xml:space="preserve"> </w:t>
      </w:r>
      <w:r>
        <w:t>Автоматизированные системы, используемые на промышленных предприятиях региона.</w:t>
      </w:r>
      <w:r>
        <w:rPr>
          <w:spacing w:val="1"/>
        </w:rPr>
        <w:t xml:space="preserve"> </w:t>
      </w:r>
      <w:r>
        <w:t>Управляющие</w:t>
      </w:r>
      <w:r>
        <w:rPr>
          <w:spacing w:val="7"/>
        </w:rPr>
        <w:t xml:space="preserve"> </w:t>
      </w:r>
      <w:r>
        <w:t>и</w:t>
      </w:r>
      <w:r>
        <w:rPr>
          <w:spacing w:val="11"/>
        </w:rPr>
        <w:t xml:space="preserve"> </w:t>
      </w:r>
      <w:r>
        <w:t>управляемые</w:t>
      </w:r>
      <w:r>
        <w:rPr>
          <w:spacing w:val="9"/>
        </w:rPr>
        <w:t xml:space="preserve"> </w:t>
      </w:r>
      <w:r>
        <w:t>системы.</w:t>
      </w:r>
      <w:r>
        <w:rPr>
          <w:spacing w:val="8"/>
        </w:rPr>
        <w:t xml:space="preserve"> </w:t>
      </w:r>
      <w:r>
        <w:t>Понятие</w:t>
      </w:r>
      <w:r>
        <w:rPr>
          <w:spacing w:val="7"/>
        </w:rPr>
        <w:t xml:space="preserve"> </w:t>
      </w:r>
      <w:r>
        <w:t>обратной</w:t>
      </w:r>
      <w:r>
        <w:rPr>
          <w:spacing w:val="9"/>
        </w:rPr>
        <w:t xml:space="preserve"> </w:t>
      </w:r>
      <w:r>
        <w:t>связи,</w:t>
      </w:r>
      <w:r>
        <w:rPr>
          <w:spacing w:val="8"/>
        </w:rPr>
        <w:t xml:space="preserve"> </w:t>
      </w:r>
      <w:r>
        <w:t>ошибка</w:t>
      </w:r>
      <w:r>
        <w:rPr>
          <w:spacing w:val="7"/>
        </w:rPr>
        <w:t xml:space="preserve"> </w:t>
      </w:r>
      <w:r>
        <w:t>регулирования,</w:t>
      </w:r>
      <w:r>
        <w:rPr>
          <w:spacing w:val="-57"/>
        </w:rPr>
        <w:t xml:space="preserve"> </w:t>
      </w:r>
      <w:r>
        <w:t>корректирующие устройства.</w:t>
      </w:r>
    </w:p>
    <w:p w14:paraId="752F6F17" w14:textId="77777777" w:rsidR="00416094" w:rsidRDefault="00CC00E5">
      <w:pPr>
        <w:spacing w:line="264" w:lineRule="auto"/>
        <w:ind w:left="662" w:right="2618"/>
      </w:pPr>
      <w:r>
        <w:t>Виды автоматизированных систем, их применение на производстве.</w:t>
      </w:r>
      <w:r>
        <w:rPr>
          <w:spacing w:val="-58"/>
        </w:rPr>
        <w:t xml:space="preserve"> </w:t>
      </w:r>
      <w:r>
        <w:t>Элементная</w:t>
      </w:r>
      <w:r>
        <w:rPr>
          <w:spacing w:val="-1"/>
        </w:rPr>
        <w:t xml:space="preserve"> </w:t>
      </w:r>
      <w:r>
        <w:t>база</w:t>
      </w:r>
      <w:r>
        <w:rPr>
          <w:spacing w:val="-2"/>
        </w:rPr>
        <w:t xml:space="preserve"> </w:t>
      </w:r>
      <w:r>
        <w:t>автоматизированных</w:t>
      </w:r>
      <w:r>
        <w:rPr>
          <w:spacing w:val="2"/>
        </w:rPr>
        <w:t xml:space="preserve"> </w:t>
      </w:r>
      <w:r>
        <w:t>систем.</w:t>
      </w:r>
    </w:p>
    <w:p w14:paraId="37C5BD3E" w14:textId="77777777" w:rsidR="00416094" w:rsidRDefault="00CC00E5">
      <w:pPr>
        <w:spacing w:line="264" w:lineRule="auto"/>
        <w:ind w:left="662" w:right="411"/>
        <w:jc w:val="both"/>
      </w:pPr>
      <w:r>
        <w:t>Понятие об электрическом токе, проводники и диэлектрики. Создание электрических</w:t>
      </w:r>
      <w:r>
        <w:rPr>
          <w:spacing w:val="1"/>
        </w:rPr>
        <w:t xml:space="preserve"> </w:t>
      </w:r>
      <w:r>
        <w:t>цепей, соединение проводников. Основные электрические устройства и системы: щиты и</w:t>
      </w:r>
      <w:r>
        <w:rPr>
          <w:spacing w:val="-57"/>
        </w:rPr>
        <w:t xml:space="preserve"> </w:t>
      </w:r>
      <w:r>
        <w:t>оборудование</w:t>
      </w:r>
      <w:r>
        <w:rPr>
          <w:spacing w:val="1"/>
        </w:rPr>
        <w:t xml:space="preserve"> </w:t>
      </w:r>
      <w:r>
        <w:t>щитов,</w:t>
      </w:r>
      <w:r>
        <w:rPr>
          <w:spacing w:val="1"/>
        </w:rPr>
        <w:t xml:space="preserve"> </w:t>
      </w:r>
      <w:r>
        <w:t>элементы</w:t>
      </w:r>
      <w:r>
        <w:rPr>
          <w:spacing w:val="1"/>
        </w:rPr>
        <w:t xml:space="preserve"> </w:t>
      </w:r>
      <w:r>
        <w:t>управления</w:t>
      </w:r>
      <w:r>
        <w:rPr>
          <w:spacing w:val="1"/>
        </w:rPr>
        <w:t xml:space="preserve"> </w:t>
      </w:r>
      <w:r>
        <w:t>и</w:t>
      </w:r>
      <w:r>
        <w:rPr>
          <w:spacing w:val="1"/>
        </w:rPr>
        <w:t xml:space="preserve"> </w:t>
      </w:r>
      <w:r>
        <w:t>сигнализации,</w:t>
      </w:r>
      <w:r>
        <w:rPr>
          <w:spacing w:val="1"/>
        </w:rPr>
        <w:t xml:space="preserve"> </w:t>
      </w:r>
      <w:r>
        <w:t>силовое</w:t>
      </w:r>
      <w:r>
        <w:rPr>
          <w:spacing w:val="1"/>
        </w:rPr>
        <w:t xml:space="preserve"> </w:t>
      </w:r>
      <w:r>
        <w:t>оборудование,</w:t>
      </w:r>
      <w:r>
        <w:rPr>
          <w:spacing w:val="1"/>
        </w:rPr>
        <w:t xml:space="preserve"> </w:t>
      </w:r>
      <w:proofErr w:type="spellStart"/>
      <w:r>
        <w:t>кабеленесущие</w:t>
      </w:r>
      <w:proofErr w:type="spellEnd"/>
      <w:r>
        <w:t xml:space="preserve"> системы, провода и кабели. Разработка стенда программирования модели</w:t>
      </w:r>
      <w:r>
        <w:rPr>
          <w:spacing w:val="-57"/>
        </w:rPr>
        <w:t xml:space="preserve"> </w:t>
      </w:r>
      <w:r>
        <w:t>автоматизированной</w:t>
      </w:r>
      <w:r>
        <w:rPr>
          <w:spacing w:val="-1"/>
        </w:rPr>
        <w:t xml:space="preserve"> </w:t>
      </w:r>
      <w:r>
        <w:t>системы.</w:t>
      </w:r>
    </w:p>
    <w:p w14:paraId="37F9BEFA" w14:textId="77777777" w:rsidR="00416094" w:rsidRDefault="00CC00E5">
      <w:pPr>
        <w:spacing w:line="276" w:lineRule="exact"/>
        <w:ind w:left="662"/>
        <w:jc w:val="both"/>
      </w:pPr>
      <w:r>
        <w:t>Управление</w:t>
      </w:r>
      <w:r>
        <w:rPr>
          <w:spacing w:val="-6"/>
        </w:rPr>
        <w:t xml:space="preserve"> </w:t>
      </w:r>
      <w:r>
        <w:t>техническими</w:t>
      </w:r>
      <w:r>
        <w:rPr>
          <w:spacing w:val="-4"/>
        </w:rPr>
        <w:t xml:space="preserve"> </w:t>
      </w:r>
      <w:r>
        <w:t>системами.</w:t>
      </w:r>
    </w:p>
    <w:p w14:paraId="0320534B" w14:textId="77777777" w:rsidR="00416094" w:rsidRDefault="00CC00E5">
      <w:pPr>
        <w:spacing w:before="29" w:line="264" w:lineRule="auto"/>
        <w:ind w:left="662" w:right="411"/>
        <w:jc w:val="both"/>
      </w:pPr>
      <w:r>
        <w:t>Технические</w:t>
      </w:r>
      <w:r>
        <w:rPr>
          <w:spacing w:val="1"/>
        </w:rPr>
        <w:t xml:space="preserve"> </w:t>
      </w:r>
      <w:r>
        <w:t>средства</w:t>
      </w:r>
      <w:r>
        <w:rPr>
          <w:spacing w:val="1"/>
        </w:rPr>
        <w:t xml:space="preserve"> </w:t>
      </w:r>
      <w:r>
        <w:t>и</w:t>
      </w:r>
      <w:r>
        <w:rPr>
          <w:spacing w:val="1"/>
        </w:rPr>
        <w:t xml:space="preserve"> </w:t>
      </w:r>
      <w:r>
        <w:t>системы</w:t>
      </w:r>
      <w:r>
        <w:rPr>
          <w:spacing w:val="1"/>
        </w:rPr>
        <w:t xml:space="preserve"> </w:t>
      </w:r>
      <w:r>
        <w:t>управления.</w:t>
      </w:r>
      <w:r>
        <w:rPr>
          <w:spacing w:val="1"/>
        </w:rPr>
        <w:t xml:space="preserve"> </w:t>
      </w:r>
      <w:r>
        <w:t>Программируемое</w:t>
      </w:r>
      <w:r>
        <w:rPr>
          <w:spacing w:val="1"/>
        </w:rPr>
        <w:t xml:space="preserve"> </w:t>
      </w:r>
      <w:r>
        <w:t>логическое</w:t>
      </w:r>
      <w:r>
        <w:rPr>
          <w:spacing w:val="1"/>
        </w:rPr>
        <w:t xml:space="preserve"> </w:t>
      </w:r>
      <w:r>
        <w:t>реле</w:t>
      </w:r>
      <w:r>
        <w:rPr>
          <w:spacing w:val="1"/>
        </w:rPr>
        <w:t xml:space="preserve"> </w:t>
      </w:r>
      <w:r>
        <w:t>в</w:t>
      </w:r>
      <w:r>
        <w:rPr>
          <w:spacing w:val="1"/>
        </w:rPr>
        <w:t xml:space="preserve"> </w:t>
      </w:r>
      <w:r>
        <w:t>управлении</w:t>
      </w:r>
      <w:r>
        <w:rPr>
          <w:spacing w:val="1"/>
        </w:rPr>
        <w:t xml:space="preserve"> </w:t>
      </w:r>
      <w:r>
        <w:t>и</w:t>
      </w:r>
      <w:r>
        <w:rPr>
          <w:spacing w:val="1"/>
        </w:rPr>
        <w:t xml:space="preserve"> </w:t>
      </w:r>
      <w:r>
        <w:t>автоматизации</w:t>
      </w:r>
      <w:r>
        <w:rPr>
          <w:spacing w:val="1"/>
        </w:rPr>
        <w:t xml:space="preserve"> </w:t>
      </w:r>
      <w:r>
        <w:t>процессов.</w:t>
      </w:r>
      <w:r>
        <w:rPr>
          <w:spacing w:val="1"/>
        </w:rPr>
        <w:t xml:space="preserve"> </w:t>
      </w:r>
      <w:r>
        <w:t>Графический</w:t>
      </w:r>
      <w:r>
        <w:rPr>
          <w:spacing w:val="1"/>
        </w:rPr>
        <w:t xml:space="preserve"> </w:t>
      </w:r>
      <w:r>
        <w:t>язык</w:t>
      </w:r>
      <w:r>
        <w:rPr>
          <w:spacing w:val="1"/>
        </w:rPr>
        <w:t xml:space="preserve"> </w:t>
      </w:r>
      <w:r>
        <w:t>программирования,</w:t>
      </w:r>
      <w:r>
        <w:rPr>
          <w:spacing w:val="1"/>
        </w:rPr>
        <w:t xml:space="preserve"> </w:t>
      </w:r>
      <w:r>
        <w:t>библиотеки</w:t>
      </w:r>
      <w:r>
        <w:rPr>
          <w:spacing w:val="1"/>
        </w:rPr>
        <w:t xml:space="preserve"> </w:t>
      </w:r>
      <w:r>
        <w:t>блоков.</w:t>
      </w:r>
      <w:r>
        <w:rPr>
          <w:spacing w:val="1"/>
        </w:rPr>
        <w:t xml:space="preserve"> </w:t>
      </w:r>
      <w:r>
        <w:t>Создание</w:t>
      </w:r>
      <w:r>
        <w:rPr>
          <w:spacing w:val="1"/>
        </w:rPr>
        <w:t xml:space="preserve"> </w:t>
      </w:r>
      <w:r>
        <w:t>простых</w:t>
      </w:r>
      <w:r>
        <w:rPr>
          <w:spacing w:val="1"/>
        </w:rPr>
        <w:t xml:space="preserve"> </w:t>
      </w:r>
      <w:r>
        <w:t>алгоритмов</w:t>
      </w:r>
      <w:r>
        <w:rPr>
          <w:spacing w:val="1"/>
        </w:rPr>
        <w:t xml:space="preserve"> </w:t>
      </w:r>
      <w:r>
        <w:t>и</w:t>
      </w:r>
      <w:r>
        <w:rPr>
          <w:spacing w:val="1"/>
        </w:rPr>
        <w:t xml:space="preserve"> </w:t>
      </w:r>
      <w:r>
        <w:t>программ</w:t>
      </w:r>
      <w:r>
        <w:rPr>
          <w:spacing w:val="1"/>
        </w:rPr>
        <w:t xml:space="preserve"> </w:t>
      </w:r>
      <w:r>
        <w:t>для</w:t>
      </w:r>
      <w:r>
        <w:rPr>
          <w:spacing w:val="1"/>
        </w:rPr>
        <w:t xml:space="preserve"> </w:t>
      </w:r>
      <w:r>
        <w:t>управления</w:t>
      </w:r>
      <w:r>
        <w:rPr>
          <w:spacing w:val="1"/>
        </w:rPr>
        <w:t xml:space="preserve"> </w:t>
      </w:r>
      <w:r>
        <w:t>технологическим</w:t>
      </w:r>
      <w:r>
        <w:rPr>
          <w:spacing w:val="1"/>
        </w:rPr>
        <w:t xml:space="preserve"> </w:t>
      </w:r>
      <w:r>
        <w:t>процессом.</w:t>
      </w:r>
      <w:r>
        <w:rPr>
          <w:spacing w:val="1"/>
        </w:rPr>
        <w:t xml:space="preserve"> </w:t>
      </w:r>
      <w:r>
        <w:t>Создание</w:t>
      </w:r>
      <w:r>
        <w:rPr>
          <w:spacing w:val="1"/>
        </w:rPr>
        <w:t xml:space="preserve"> </w:t>
      </w:r>
      <w:r>
        <w:t>алгоритма</w:t>
      </w:r>
      <w:r>
        <w:rPr>
          <w:spacing w:val="1"/>
        </w:rPr>
        <w:t xml:space="preserve"> </w:t>
      </w:r>
      <w:r>
        <w:t>пуска</w:t>
      </w:r>
      <w:r>
        <w:rPr>
          <w:spacing w:val="1"/>
        </w:rPr>
        <w:t xml:space="preserve"> </w:t>
      </w:r>
      <w:r>
        <w:t>и</w:t>
      </w:r>
      <w:r>
        <w:rPr>
          <w:spacing w:val="1"/>
        </w:rPr>
        <w:t xml:space="preserve"> </w:t>
      </w:r>
      <w:r>
        <w:t>реверса</w:t>
      </w:r>
      <w:r>
        <w:rPr>
          <w:spacing w:val="1"/>
        </w:rPr>
        <w:t xml:space="preserve"> </w:t>
      </w:r>
      <w:r>
        <w:t>электродвигателя.</w:t>
      </w:r>
      <w:r>
        <w:rPr>
          <w:spacing w:val="1"/>
        </w:rPr>
        <w:t xml:space="preserve"> </w:t>
      </w:r>
      <w:r>
        <w:t>Управление</w:t>
      </w:r>
      <w:r>
        <w:rPr>
          <w:spacing w:val="-2"/>
        </w:rPr>
        <w:t xml:space="preserve"> </w:t>
      </w:r>
      <w:r>
        <w:t>освещением</w:t>
      </w:r>
      <w:r>
        <w:rPr>
          <w:spacing w:val="-1"/>
        </w:rPr>
        <w:t xml:space="preserve"> </w:t>
      </w:r>
      <w:r>
        <w:t>в</w:t>
      </w:r>
      <w:r>
        <w:rPr>
          <w:spacing w:val="-1"/>
        </w:rPr>
        <w:t xml:space="preserve"> </w:t>
      </w:r>
      <w:r>
        <w:t>помещениях.</w:t>
      </w:r>
    </w:p>
    <w:p w14:paraId="0A2808E4" w14:textId="77777777" w:rsidR="00416094" w:rsidRDefault="00CC00E5">
      <w:pPr>
        <w:spacing w:line="264" w:lineRule="auto"/>
        <w:ind w:left="662" w:right="411"/>
        <w:jc w:val="both"/>
      </w:pPr>
      <w:r>
        <w:t>ПЛАНИРУЕМЫЕ РЕЗУЛЬТАТЫ ОСВОЕНИЯ ПРОГРАММЫ ПО ТЕХНОЛОГИИ НА</w:t>
      </w:r>
      <w:r>
        <w:rPr>
          <w:spacing w:val="1"/>
        </w:rPr>
        <w:t xml:space="preserve"> </w:t>
      </w:r>
      <w:r>
        <w:t>УРОВНЕ</w:t>
      </w:r>
      <w:r>
        <w:rPr>
          <w:spacing w:val="-2"/>
        </w:rPr>
        <w:t xml:space="preserve"> </w:t>
      </w:r>
      <w:r>
        <w:t>ОСНОВНОГО</w:t>
      </w:r>
      <w:r>
        <w:rPr>
          <w:spacing w:val="-1"/>
        </w:rPr>
        <w:t xml:space="preserve"> </w:t>
      </w:r>
      <w:r>
        <w:t>ОБЩЕГО ОБРАЗОВАНИЯ</w:t>
      </w:r>
    </w:p>
    <w:p w14:paraId="3CE9BF7D" w14:textId="77777777" w:rsidR="00416094" w:rsidRDefault="00416094">
      <w:pPr>
        <w:spacing w:before="9"/>
        <w:rPr>
          <w:sz w:val="26"/>
        </w:rPr>
      </w:pPr>
    </w:p>
    <w:p w14:paraId="6E63F2C4" w14:textId="77777777" w:rsidR="00416094" w:rsidRDefault="00CC00E5">
      <w:pPr>
        <w:pStyle w:val="3"/>
        <w:jc w:val="both"/>
      </w:pPr>
      <w:r>
        <w:t>ЛИЧНОСТНЫЕ</w:t>
      </w:r>
      <w:r>
        <w:rPr>
          <w:spacing w:val="-4"/>
        </w:rPr>
        <w:t xml:space="preserve"> </w:t>
      </w:r>
      <w:r>
        <w:t>РЕЗУЛЬТАТЫ</w:t>
      </w:r>
    </w:p>
    <w:p w14:paraId="0B654E5B" w14:textId="77777777" w:rsidR="00416094" w:rsidRDefault="00CC00E5">
      <w:pPr>
        <w:spacing w:before="22" w:line="264" w:lineRule="auto"/>
        <w:ind w:left="662" w:right="412"/>
        <w:jc w:val="both"/>
      </w:pPr>
      <w:r>
        <w:t xml:space="preserve">В результате </w:t>
      </w:r>
      <w:r>
        <w:t>изучения программы по учебному предмету «Труд (технология)» на уровне</w:t>
      </w:r>
      <w:r>
        <w:rPr>
          <w:spacing w:val="1"/>
        </w:rPr>
        <w:t xml:space="preserve"> </w:t>
      </w:r>
      <w:r>
        <w:t>основного</w:t>
      </w:r>
      <w:r>
        <w:rPr>
          <w:spacing w:val="1"/>
        </w:rPr>
        <w:t xml:space="preserve"> </w:t>
      </w:r>
      <w:r>
        <w:t>общего</w:t>
      </w:r>
      <w:r>
        <w:rPr>
          <w:spacing w:val="1"/>
        </w:rPr>
        <w:t xml:space="preserve"> </w:t>
      </w:r>
      <w:r>
        <w:t>образования</w:t>
      </w:r>
      <w:r>
        <w:rPr>
          <w:spacing w:val="1"/>
        </w:rPr>
        <w:t xml:space="preserve"> </w:t>
      </w: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следующие</w:t>
      </w:r>
      <w:r>
        <w:rPr>
          <w:spacing w:val="1"/>
        </w:rPr>
        <w:t xml:space="preserve"> </w:t>
      </w:r>
      <w:r>
        <w:t>личностные</w:t>
      </w:r>
      <w:r>
        <w:rPr>
          <w:spacing w:val="-3"/>
        </w:rPr>
        <w:t xml:space="preserve"> </w:t>
      </w:r>
      <w:r>
        <w:t>результаты</w:t>
      </w:r>
      <w:r>
        <w:rPr>
          <w:spacing w:val="1"/>
        </w:rPr>
        <w:t xml:space="preserve"> </w:t>
      </w:r>
      <w:r>
        <w:t>в</w:t>
      </w:r>
      <w:r>
        <w:rPr>
          <w:spacing w:val="-1"/>
        </w:rPr>
        <w:t xml:space="preserve"> </w:t>
      </w:r>
      <w:r>
        <w:t>части:</w:t>
      </w:r>
    </w:p>
    <w:p w14:paraId="487BA3FE" w14:textId="77777777" w:rsidR="00416094" w:rsidRDefault="00CC00E5">
      <w:pPr>
        <w:pStyle w:val="3"/>
        <w:numPr>
          <w:ilvl w:val="0"/>
          <w:numId w:val="13"/>
        </w:numPr>
        <w:tabs>
          <w:tab w:val="left" w:pos="922"/>
        </w:tabs>
        <w:spacing w:before="2" w:after="0" w:line="240" w:lineRule="auto"/>
        <w:ind w:left="921" w:hanging="260"/>
        <w:jc w:val="both"/>
        <w:rPr>
          <w:b w:val="0"/>
        </w:rPr>
      </w:pPr>
      <w:r>
        <w:t>патриотического</w:t>
      </w:r>
      <w:r>
        <w:rPr>
          <w:spacing w:val="-4"/>
        </w:rPr>
        <w:t xml:space="preserve"> </w:t>
      </w:r>
      <w:r>
        <w:t>воспитания</w:t>
      </w:r>
      <w:r>
        <w:rPr>
          <w:b w:val="0"/>
        </w:rPr>
        <w:t>:</w:t>
      </w:r>
    </w:p>
    <w:p w14:paraId="4A4F242F" w14:textId="77777777" w:rsidR="00416094" w:rsidRDefault="00CC00E5">
      <w:pPr>
        <w:spacing w:before="26" w:line="264" w:lineRule="auto"/>
        <w:ind w:left="662" w:right="408"/>
        <w:jc w:val="both"/>
      </w:pPr>
      <w:r>
        <w:t>проявление</w:t>
      </w:r>
      <w:r>
        <w:rPr>
          <w:spacing w:val="1"/>
        </w:rPr>
        <w:t xml:space="preserve"> </w:t>
      </w:r>
      <w:r>
        <w:t>интереса</w:t>
      </w:r>
      <w:r>
        <w:rPr>
          <w:spacing w:val="1"/>
        </w:rPr>
        <w:t xml:space="preserve"> </w:t>
      </w:r>
      <w:r>
        <w:t>к</w:t>
      </w:r>
      <w:r>
        <w:rPr>
          <w:spacing w:val="1"/>
        </w:rPr>
        <w:t xml:space="preserve"> </w:t>
      </w:r>
      <w:r>
        <w:t>истории</w:t>
      </w:r>
      <w:r>
        <w:rPr>
          <w:spacing w:val="1"/>
        </w:rPr>
        <w:t xml:space="preserve"> </w:t>
      </w:r>
      <w:r>
        <w:t>и</w:t>
      </w:r>
      <w:r>
        <w:rPr>
          <w:spacing w:val="1"/>
        </w:rPr>
        <w:t xml:space="preserve"> </w:t>
      </w:r>
      <w:r>
        <w:t>современному</w:t>
      </w:r>
      <w:r>
        <w:rPr>
          <w:spacing w:val="1"/>
        </w:rPr>
        <w:t xml:space="preserve"> </w:t>
      </w:r>
      <w:r>
        <w:t>состоянию</w:t>
      </w:r>
      <w:r>
        <w:rPr>
          <w:spacing w:val="1"/>
        </w:rPr>
        <w:t xml:space="preserve"> </w:t>
      </w:r>
      <w:r>
        <w:t>российской</w:t>
      </w:r>
      <w:r>
        <w:rPr>
          <w:spacing w:val="1"/>
        </w:rPr>
        <w:t xml:space="preserve"> </w:t>
      </w:r>
      <w:r>
        <w:t>науки</w:t>
      </w:r>
      <w:r>
        <w:rPr>
          <w:spacing w:val="1"/>
        </w:rPr>
        <w:t xml:space="preserve"> </w:t>
      </w:r>
      <w:r>
        <w:t>и</w:t>
      </w:r>
      <w:r>
        <w:rPr>
          <w:spacing w:val="1"/>
        </w:rPr>
        <w:t xml:space="preserve"> </w:t>
      </w:r>
      <w:r>
        <w:t>технологии;</w:t>
      </w:r>
    </w:p>
    <w:p w14:paraId="592C01E7" w14:textId="77777777" w:rsidR="00416094" w:rsidRDefault="00CC00E5">
      <w:pPr>
        <w:ind w:left="662"/>
        <w:jc w:val="both"/>
      </w:pPr>
      <w:r>
        <w:t>ценностное</w:t>
      </w:r>
      <w:r>
        <w:rPr>
          <w:spacing w:val="-4"/>
        </w:rPr>
        <w:t xml:space="preserve"> </w:t>
      </w:r>
      <w:r>
        <w:t>отношение</w:t>
      </w:r>
      <w:r>
        <w:rPr>
          <w:spacing w:val="-7"/>
        </w:rPr>
        <w:t xml:space="preserve"> </w:t>
      </w:r>
      <w:r>
        <w:t>к</w:t>
      </w:r>
      <w:r>
        <w:rPr>
          <w:spacing w:val="-3"/>
        </w:rPr>
        <w:t xml:space="preserve"> </w:t>
      </w:r>
      <w:r>
        <w:t>достижениям</w:t>
      </w:r>
      <w:r>
        <w:rPr>
          <w:spacing w:val="-4"/>
        </w:rPr>
        <w:t xml:space="preserve"> </w:t>
      </w:r>
      <w:r>
        <w:t>российских</w:t>
      </w:r>
      <w:r>
        <w:rPr>
          <w:spacing w:val="-1"/>
        </w:rPr>
        <w:t xml:space="preserve"> </w:t>
      </w:r>
      <w:r>
        <w:t>инженеров</w:t>
      </w:r>
      <w:r>
        <w:rPr>
          <w:spacing w:val="-3"/>
        </w:rPr>
        <w:t xml:space="preserve"> </w:t>
      </w:r>
      <w:r>
        <w:t>и</w:t>
      </w:r>
      <w:r>
        <w:rPr>
          <w:spacing w:val="-1"/>
        </w:rPr>
        <w:t xml:space="preserve"> </w:t>
      </w:r>
      <w:r>
        <w:t>учёных;</w:t>
      </w:r>
    </w:p>
    <w:p w14:paraId="0851EB2A" w14:textId="77777777" w:rsidR="00416094" w:rsidRDefault="00CC00E5">
      <w:pPr>
        <w:pStyle w:val="3"/>
        <w:numPr>
          <w:ilvl w:val="0"/>
          <w:numId w:val="13"/>
        </w:numPr>
        <w:tabs>
          <w:tab w:val="left" w:pos="922"/>
        </w:tabs>
        <w:spacing w:before="29" w:after="0" w:line="240" w:lineRule="auto"/>
        <w:ind w:left="921" w:hanging="260"/>
        <w:jc w:val="both"/>
        <w:rPr>
          <w:b w:val="0"/>
        </w:rPr>
      </w:pPr>
      <w:r>
        <w:t>гражданского</w:t>
      </w:r>
      <w:r>
        <w:rPr>
          <w:spacing w:val="-3"/>
        </w:rPr>
        <w:t xml:space="preserve"> </w:t>
      </w:r>
      <w:r>
        <w:t>и</w:t>
      </w:r>
      <w:r>
        <w:rPr>
          <w:spacing w:val="-2"/>
        </w:rPr>
        <w:t xml:space="preserve"> </w:t>
      </w:r>
      <w:r>
        <w:t>духовно-нравственного</w:t>
      </w:r>
      <w:r>
        <w:rPr>
          <w:spacing w:val="-2"/>
        </w:rPr>
        <w:t xml:space="preserve"> </w:t>
      </w:r>
      <w:r>
        <w:t>воспитания</w:t>
      </w:r>
      <w:r>
        <w:rPr>
          <w:b w:val="0"/>
        </w:rPr>
        <w:t>:</w:t>
      </w:r>
    </w:p>
    <w:p w14:paraId="49B7617B" w14:textId="77777777" w:rsidR="00416094" w:rsidRDefault="00CC00E5">
      <w:pPr>
        <w:spacing w:before="26" w:line="264" w:lineRule="auto"/>
        <w:ind w:left="662" w:right="408"/>
        <w:jc w:val="both"/>
      </w:pPr>
      <w:r>
        <w:t>готовность</w:t>
      </w:r>
      <w:r>
        <w:rPr>
          <w:spacing w:val="1"/>
        </w:rPr>
        <w:t xml:space="preserve"> </w:t>
      </w:r>
      <w:r>
        <w:t>к</w:t>
      </w:r>
      <w:r>
        <w:rPr>
          <w:spacing w:val="1"/>
        </w:rPr>
        <w:t xml:space="preserve"> </w:t>
      </w:r>
      <w:r>
        <w:t>активному</w:t>
      </w:r>
      <w:r>
        <w:rPr>
          <w:spacing w:val="1"/>
        </w:rPr>
        <w:t xml:space="preserve"> </w:t>
      </w:r>
      <w:r>
        <w:t>участию</w:t>
      </w:r>
      <w:r>
        <w:rPr>
          <w:spacing w:val="1"/>
        </w:rPr>
        <w:t xml:space="preserve"> </w:t>
      </w:r>
      <w:r>
        <w:t>в</w:t>
      </w:r>
      <w:r>
        <w:rPr>
          <w:spacing w:val="1"/>
        </w:rPr>
        <w:t xml:space="preserve"> </w:t>
      </w:r>
      <w:r>
        <w:t>обсуждении</w:t>
      </w:r>
      <w:r>
        <w:rPr>
          <w:spacing w:val="1"/>
        </w:rPr>
        <w:t xml:space="preserve"> </w:t>
      </w:r>
      <w:r>
        <w:t>общественно</w:t>
      </w:r>
      <w:r>
        <w:rPr>
          <w:spacing w:val="1"/>
        </w:rPr>
        <w:t xml:space="preserve"> </w:t>
      </w:r>
      <w:r>
        <w:t>значимых</w:t>
      </w:r>
      <w:r>
        <w:rPr>
          <w:spacing w:val="1"/>
        </w:rPr>
        <w:t xml:space="preserve"> </w:t>
      </w:r>
      <w:r>
        <w:t>и</w:t>
      </w:r>
      <w:r>
        <w:rPr>
          <w:spacing w:val="1"/>
        </w:rPr>
        <w:t xml:space="preserve"> </w:t>
      </w:r>
      <w:r>
        <w:t>этических</w:t>
      </w:r>
      <w:r>
        <w:rPr>
          <w:spacing w:val="1"/>
        </w:rPr>
        <w:t xml:space="preserve"> </w:t>
      </w:r>
      <w:r>
        <w:t>проблем,</w:t>
      </w:r>
      <w:r>
        <w:rPr>
          <w:spacing w:val="1"/>
        </w:rPr>
        <w:t xml:space="preserve"> </w:t>
      </w:r>
      <w:r>
        <w:t>связанных</w:t>
      </w:r>
      <w:r>
        <w:rPr>
          <w:spacing w:val="1"/>
        </w:rPr>
        <w:t xml:space="preserve"> </w:t>
      </w:r>
      <w:r>
        <w:t>с</w:t>
      </w:r>
      <w:r>
        <w:rPr>
          <w:spacing w:val="1"/>
        </w:rPr>
        <w:t xml:space="preserve"> </w:t>
      </w:r>
      <w:r>
        <w:t>современными</w:t>
      </w:r>
      <w:r>
        <w:rPr>
          <w:spacing w:val="1"/>
        </w:rPr>
        <w:t xml:space="preserve"> </w:t>
      </w:r>
      <w:r>
        <w:t>технологиями,</w:t>
      </w:r>
      <w:r>
        <w:rPr>
          <w:spacing w:val="1"/>
        </w:rPr>
        <w:t xml:space="preserve"> </w:t>
      </w:r>
      <w:r>
        <w:t>в</w:t>
      </w:r>
      <w:r>
        <w:rPr>
          <w:spacing w:val="1"/>
        </w:rPr>
        <w:t xml:space="preserve"> </w:t>
      </w:r>
      <w:r>
        <w:t>особенности</w:t>
      </w:r>
      <w:r>
        <w:rPr>
          <w:spacing w:val="1"/>
        </w:rPr>
        <w:t xml:space="preserve"> </w:t>
      </w:r>
      <w:r>
        <w:t>технологиями</w:t>
      </w:r>
      <w:r>
        <w:rPr>
          <w:spacing w:val="-57"/>
        </w:rPr>
        <w:t xml:space="preserve"> </w:t>
      </w:r>
      <w:r>
        <w:t>четвёртой</w:t>
      </w:r>
      <w:r>
        <w:rPr>
          <w:spacing w:val="-1"/>
        </w:rPr>
        <w:t xml:space="preserve"> </w:t>
      </w:r>
      <w:r>
        <w:t>промышленной революции;</w:t>
      </w:r>
    </w:p>
    <w:p w14:paraId="1B238081" w14:textId="77777777" w:rsidR="00416094" w:rsidRDefault="00CC00E5">
      <w:pPr>
        <w:spacing w:before="2" w:line="264" w:lineRule="auto"/>
        <w:ind w:left="662" w:right="408"/>
        <w:jc w:val="both"/>
      </w:pPr>
      <w:r>
        <w:t>осознание</w:t>
      </w:r>
      <w:r>
        <w:rPr>
          <w:spacing w:val="1"/>
        </w:rPr>
        <w:t xml:space="preserve"> </w:t>
      </w:r>
      <w:r>
        <w:t>важности</w:t>
      </w:r>
      <w:r>
        <w:rPr>
          <w:spacing w:val="1"/>
        </w:rPr>
        <w:t xml:space="preserve"> </w:t>
      </w:r>
      <w:r>
        <w:t>морально-этических</w:t>
      </w:r>
      <w:r>
        <w:rPr>
          <w:spacing w:val="1"/>
        </w:rPr>
        <w:t xml:space="preserve"> </w:t>
      </w:r>
      <w:r>
        <w:t>принципов</w:t>
      </w:r>
      <w:r>
        <w:rPr>
          <w:spacing w:val="1"/>
        </w:rPr>
        <w:t xml:space="preserve"> </w:t>
      </w:r>
      <w:r>
        <w:t>в</w:t>
      </w:r>
      <w:r>
        <w:rPr>
          <w:spacing w:val="1"/>
        </w:rPr>
        <w:t xml:space="preserve"> </w:t>
      </w:r>
      <w:r>
        <w:t>деятельности,</w:t>
      </w:r>
      <w:r>
        <w:rPr>
          <w:spacing w:val="1"/>
        </w:rPr>
        <w:t xml:space="preserve"> </w:t>
      </w:r>
      <w:r>
        <w:t>связанной</w:t>
      </w:r>
      <w:r>
        <w:rPr>
          <w:spacing w:val="1"/>
        </w:rPr>
        <w:t xml:space="preserve"> </w:t>
      </w:r>
      <w:r>
        <w:t>с</w:t>
      </w:r>
      <w:r>
        <w:rPr>
          <w:spacing w:val="1"/>
        </w:rPr>
        <w:t xml:space="preserve"> </w:t>
      </w:r>
      <w:r>
        <w:t>реализацией</w:t>
      </w:r>
      <w:r>
        <w:rPr>
          <w:spacing w:val="-1"/>
        </w:rPr>
        <w:t xml:space="preserve"> </w:t>
      </w:r>
      <w:r>
        <w:t>технологий;</w:t>
      </w:r>
    </w:p>
    <w:p w14:paraId="3C05A004" w14:textId="77777777" w:rsidR="00416094" w:rsidRDefault="00CC00E5">
      <w:pPr>
        <w:spacing w:line="264" w:lineRule="auto"/>
        <w:ind w:left="662" w:right="412"/>
        <w:jc w:val="both"/>
      </w:pPr>
      <w:r>
        <w:t>освоение социальных норм и</w:t>
      </w:r>
      <w:r>
        <w:rPr>
          <w:spacing w:val="1"/>
        </w:rPr>
        <w:t xml:space="preserve"> </w:t>
      </w:r>
      <w:r>
        <w:t>правил поведения, роли</w:t>
      </w:r>
      <w:r>
        <w:rPr>
          <w:spacing w:val="1"/>
        </w:rPr>
        <w:t xml:space="preserve"> </w:t>
      </w:r>
      <w:r>
        <w:t>и</w:t>
      </w:r>
      <w:r>
        <w:rPr>
          <w:spacing w:val="1"/>
        </w:rPr>
        <w:t xml:space="preserve"> </w:t>
      </w:r>
      <w:r>
        <w:t>формы социальной</w:t>
      </w:r>
      <w:r>
        <w:rPr>
          <w:spacing w:val="1"/>
        </w:rPr>
        <w:t xml:space="preserve"> </w:t>
      </w:r>
      <w:r>
        <w:t>жизни</w:t>
      </w:r>
      <w:r>
        <w:rPr>
          <w:spacing w:val="1"/>
        </w:rPr>
        <w:t xml:space="preserve"> </w:t>
      </w:r>
      <w:r>
        <w:t>в</w:t>
      </w:r>
      <w:r>
        <w:rPr>
          <w:spacing w:val="1"/>
        </w:rPr>
        <w:t xml:space="preserve"> </w:t>
      </w:r>
      <w:r>
        <w:t>группах</w:t>
      </w:r>
      <w:r>
        <w:rPr>
          <w:spacing w:val="1"/>
        </w:rPr>
        <w:t xml:space="preserve"> </w:t>
      </w:r>
      <w:r>
        <w:t>и</w:t>
      </w:r>
      <w:r>
        <w:rPr>
          <w:spacing w:val="1"/>
        </w:rPr>
        <w:t xml:space="preserve"> </w:t>
      </w:r>
      <w:r>
        <w:t>сообществах,</w:t>
      </w:r>
      <w:r>
        <w:rPr>
          <w:spacing w:val="-3"/>
        </w:rPr>
        <w:t xml:space="preserve"> </w:t>
      </w:r>
      <w:r>
        <w:t>включая</w:t>
      </w:r>
      <w:r>
        <w:rPr>
          <w:spacing w:val="-1"/>
        </w:rPr>
        <w:t xml:space="preserve"> </w:t>
      </w:r>
      <w:r>
        <w:t>взрослые</w:t>
      </w:r>
      <w:r>
        <w:rPr>
          <w:spacing w:val="-2"/>
        </w:rPr>
        <w:t xml:space="preserve"> </w:t>
      </w:r>
      <w:r>
        <w:t>и</w:t>
      </w:r>
      <w:r>
        <w:rPr>
          <w:spacing w:val="-1"/>
        </w:rPr>
        <w:t xml:space="preserve"> </w:t>
      </w:r>
      <w:r>
        <w:t>социальные</w:t>
      </w:r>
      <w:r>
        <w:rPr>
          <w:spacing w:val="-2"/>
        </w:rPr>
        <w:t xml:space="preserve"> </w:t>
      </w:r>
      <w:r>
        <w:t>сообщества;</w:t>
      </w:r>
    </w:p>
    <w:p w14:paraId="3ED89A69" w14:textId="77777777" w:rsidR="00416094" w:rsidRDefault="00CC00E5">
      <w:pPr>
        <w:pStyle w:val="3"/>
        <w:numPr>
          <w:ilvl w:val="0"/>
          <w:numId w:val="13"/>
        </w:numPr>
        <w:tabs>
          <w:tab w:val="left" w:pos="922"/>
        </w:tabs>
        <w:spacing w:before="0" w:after="0" w:line="240" w:lineRule="auto"/>
        <w:ind w:left="921" w:hanging="260"/>
        <w:jc w:val="both"/>
        <w:rPr>
          <w:b w:val="0"/>
        </w:rPr>
      </w:pPr>
      <w:r>
        <w:lastRenderedPageBreak/>
        <w:t>эстетического</w:t>
      </w:r>
      <w:r>
        <w:rPr>
          <w:spacing w:val="-4"/>
        </w:rPr>
        <w:t xml:space="preserve"> </w:t>
      </w:r>
      <w:r>
        <w:t>воспитания</w:t>
      </w:r>
      <w:r>
        <w:rPr>
          <w:b w:val="0"/>
        </w:rPr>
        <w:t>:</w:t>
      </w:r>
    </w:p>
    <w:p w14:paraId="16A889A3" w14:textId="77777777" w:rsidR="00416094" w:rsidRDefault="00CC00E5">
      <w:pPr>
        <w:spacing w:before="27"/>
        <w:ind w:left="662"/>
      </w:pPr>
      <w:r>
        <w:t>восприятие</w:t>
      </w:r>
      <w:r>
        <w:rPr>
          <w:spacing w:val="-5"/>
        </w:rPr>
        <w:t xml:space="preserve"> </w:t>
      </w:r>
      <w:r>
        <w:t>эстетических</w:t>
      </w:r>
      <w:r>
        <w:rPr>
          <w:spacing w:val="-5"/>
        </w:rPr>
        <w:t xml:space="preserve"> </w:t>
      </w:r>
      <w:r>
        <w:t>качеств</w:t>
      </w:r>
      <w:r>
        <w:rPr>
          <w:spacing w:val="-4"/>
        </w:rPr>
        <w:t xml:space="preserve"> </w:t>
      </w:r>
      <w:r>
        <w:t>предметов</w:t>
      </w:r>
      <w:r>
        <w:rPr>
          <w:spacing w:val="-4"/>
        </w:rPr>
        <w:t xml:space="preserve"> </w:t>
      </w:r>
      <w:r>
        <w:t>труда;</w:t>
      </w:r>
    </w:p>
    <w:p w14:paraId="5AB4DD5F" w14:textId="77777777" w:rsidR="00416094" w:rsidRDefault="00CC00E5">
      <w:pPr>
        <w:spacing w:before="29"/>
        <w:ind w:left="662"/>
      </w:pPr>
      <w:r>
        <w:t>умение</w:t>
      </w:r>
      <w:r>
        <w:rPr>
          <w:spacing w:val="-5"/>
        </w:rPr>
        <w:t xml:space="preserve"> </w:t>
      </w:r>
      <w:r>
        <w:t>создавать</w:t>
      </w:r>
      <w:r>
        <w:rPr>
          <w:spacing w:val="-4"/>
        </w:rPr>
        <w:t xml:space="preserve"> </w:t>
      </w:r>
      <w:r>
        <w:t>эстетически</w:t>
      </w:r>
      <w:r>
        <w:rPr>
          <w:spacing w:val="-4"/>
        </w:rPr>
        <w:t xml:space="preserve"> </w:t>
      </w:r>
      <w:r>
        <w:t>значимые</w:t>
      </w:r>
      <w:r>
        <w:rPr>
          <w:spacing w:val="-6"/>
        </w:rPr>
        <w:t xml:space="preserve"> </w:t>
      </w:r>
      <w:r>
        <w:t>изделия</w:t>
      </w:r>
      <w:r>
        <w:rPr>
          <w:spacing w:val="-4"/>
        </w:rPr>
        <w:t xml:space="preserve"> </w:t>
      </w:r>
      <w:r>
        <w:t>из</w:t>
      </w:r>
      <w:r>
        <w:rPr>
          <w:spacing w:val="-3"/>
        </w:rPr>
        <w:t xml:space="preserve"> </w:t>
      </w:r>
      <w:r>
        <w:t>различных</w:t>
      </w:r>
      <w:r>
        <w:rPr>
          <w:spacing w:val="-2"/>
        </w:rPr>
        <w:t xml:space="preserve"> </w:t>
      </w:r>
      <w:r>
        <w:t>материалов;</w:t>
      </w:r>
    </w:p>
    <w:p w14:paraId="679D7753" w14:textId="77777777" w:rsidR="00416094" w:rsidRDefault="00CC00E5">
      <w:pPr>
        <w:spacing w:before="26" w:line="264" w:lineRule="auto"/>
        <w:ind w:left="662" w:right="767"/>
      </w:pPr>
      <w:r>
        <w:t>понимание</w:t>
      </w:r>
      <w:r>
        <w:rPr>
          <w:spacing w:val="40"/>
        </w:rPr>
        <w:t xml:space="preserve"> </w:t>
      </w:r>
      <w:r>
        <w:t>ценности</w:t>
      </w:r>
      <w:r>
        <w:rPr>
          <w:spacing w:val="39"/>
        </w:rPr>
        <w:t xml:space="preserve"> </w:t>
      </w:r>
      <w:r>
        <w:t>отечественного</w:t>
      </w:r>
      <w:r>
        <w:rPr>
          <w:spacing w:val="40"/>
        </w:rPr>
        <w:t xml:space="preserve"> </w:t>
      </w:r>
      <w:r>
        <w:t>и</w:t>
      </w:r>
      <w:r>
        <w:rPr>
          <w:spacing w:val="41"/>
        </w:rPr>
        <w:t xml:space="preserve"> </w:t>
      </w:r>
      <w:r>
        <w:t>мирового</w:t>
      </w:r>
      <w:r>
        <w:rPr>
          <w:spacing w:val="40"/>
        </w:rPr>
        <w:t xml:space="preserve"> </w:t>
      </w:r>
      <w:r>
        <w:t>искусства,</w:t>
      </w:r>
      <w:r>
        <w:rPr>
          <w:spacing w:val="40"/>
        </w:rPr>
        <w:t xml:space="preserve"> </w:t>
      </w:r>
      <w:r>
        <w:t>народных</w:t>
      </w:r>
      <w:r>
        <w:rPr>
          <w:spacing w:val="40"/>
        </w:rPr>
        <w:t xml:space="preserve"> </w:t>
      </w:r>
      <w:r>
        <w:t>традиций</w:t>
      </w:r>
      <w:r>
        <w:rPr>
          <w:spacing w:val="39"/>
        </w:rPr>
        <w:t xml:space="preserve"> </w:t>
      </w:r>
      <w:r>
        <w:t>и</w:t>
      </w:r>
      <w:r>
        <w:rPr>
          <w:spacing w:val="-57"/>
        </w:rPr>
        <w:t xml:space="preserve"> </w:t>
      </w:r>
      <w:r>
        <w:t>народного</w:t>
      </w:r>
      <w:r>
        <w:rPr>
          <w:spacing w:val="-1"/>
        </w:rPr>
        <w:t xml:space="preserve"> </w:t>
      </w:r>
      <w:r>
        <w:t>творчества</w:t>
      </w:r>
      <w:r>
        <w:rPr>
          <w:spacing w:val="-2"/>
        </w:rPr>
        <w:t xml:space="preserve"> </w:t>
      </w:r>
      <w:r>
        <w:t>в декоративно-прикладном</w:t>
      </w:r>
      <w:r>
        <w:rPr>
          <w:spacing w:val="-1"/>
        </w:rPr>
        <w:t xml:space="preserve"> </w:t>
      </w:r>
      <w:r>
        <w:t>искусстве;</w:t>
      </w:r>
    </w:p>
    <w:p w14:paraId="1EF7A7FC" w14:textId="77777777" w:rsidR="00416094" w:rsidRDefault="00CC00E5">
      <w:pPr>
        <w:spacing w:line="264" w:lineRule="auto"/>
        <w:ind w:left="662"/>
      </w:pPr>
      <w:r>
        <w:t>осознание</w:t>
      </w:r>
      <w:r>
        <w:rPr>
          <w:spacing w:val="2"/>
        </w:rPr>
        <w:t xml:space="preserve"> </w:t>
      </w:r>
      <w:r>
        <w:t>роли</w:t>
      </w:r>
      <w:r>
        <w:rPr>
          <w:spacing w:val="1"/>
        </w:rPr>
        <w:t xml:space="preserve"> </w:t>
      </w:r>
      <w:r>
        <w:t>художественной</w:t>
      </w:r>
      <w:r>
        <w:rPr>
          <w:spacing w:val="3"/>
        </w:rPr>
        <w:t xml:space="preserve"> </w:t>
      </w:r>
      <w:r>
        <w:t>культуры</w:t>
      </w:r>
      <w:r>
        <w:rPr>
          <w:spacing w:val="2"/>
        </w:rPr>
        <w:t xml:space="preserve"> </w:t>
      </w:r>
      <w:r>
        <w:t>как</w:t>
      </w:r>
      <w:r>
        <w:rPr>
          <w:spacing w:val="6"/>
        </w:rPr>
        <w:t xml:space="preserve"> </w:t>
      </w:r>
      <w:r>
        <w:t>средства</w:t>
      </w:r>
      <w:r>
        <w:rPr>
          <w:spacing w:val="1"/>
        </w:rPr>
        <w:t xml:space="preserve"> </w:t>
      </w:r>
      <w:r>
        <w:t>коммуникации</w:t>
      </w:r>
      <w:r>
        <w:rPr>
          <w:spacing w:val="3"/>
        </w:rPr>
        <w:t xml:space="preserve"> </w:t>
      </w:r>
      <w:r>
        <w:t>и</w:t>
      </w:r>
      <w:r>
        <w:rPr>
          <w:spacing w:val="3"/>
        </w:rPr>
        <w:t xml:space="preserve"> </w:t>
      </w:r>
      <w:r>
        <w:t>самовыражения</w:t>
      </w:r>
      <w:r>
        <w:rPr>
          <w:spacing w:val="-57"/>
        </w:rPr>
        <w:t xml:space="preserve">                                     </w:t>
      </w:r>
      <w:r>
        <w:t>в</w:t>
      </w:r>
      <w:r>
        <w:rPr>
          <w:spacing w:val="-2"/>
        </w:rPr>
        <w:t xml:space="preserve"> </w:t>
      </w:r>
      <w:r>
        <w:t>современном</w:t>
      </w:r>
      <w:r>
        <w:rPr>
          <w:spacing w:val="-1"/>
        </w:rPr>
        <w:t xml:space="preserve"> </w:t>
      </w:r>
      <w:r>
        <w:t>обществе;</w:t>
      </w:r>
    </w:p>
    <w:p w14:paraId="1DF4398D" w14:textId="77777777" w:rsidR="00416094" w:rsidRDefault="00CC00E5">
      <w:pPr>
        <w:numPr>
          <w:ilvl w:val="0"/>
          <w:numId w:val="13"/>
        </w:numPr>
        <w:tabs>
          <w:tab w:val="left" w:pos="922"/>
        </w:tabs>
        <w:spacing w:before="64" w:after="0" w:line="264" w:lineRule="auto"/>
        <w:ind w:left="662" w:right="146" w:firstLine="0"/>
        <w:rPr>
          <w:sz w:val="24"/>
        </w:rPr>
      </w:pPr>
      <w:r>
        <w:rPr>
          <w:b/>
          <w:sz w:val="24"/>
        </w:rPr>
        <w:t>ценности научного познания и практической деятельности</w:t>
      </w:r>
      <w:r>
        <w:rPr>
          <w:sz w:val="24"/>
        </w:rPr>
        <w:t>:</w:t>
      </w:r>
      <w:r>
        <w:rPr>
          <w:spacing w:val="-57"/>
          <w:sz w:val="24"/>
        </w:rPr>
        <w:t xml:space="preserve">                     </w:t>
      </w:r>
    </w:p>
    <w:p w14:paraId="3D50A93E" w14:textId="77777777" w:rsidR="00416094" w:rsidRDefault="00CC00E5">
      <w:pPr>
        <w:tabs>
          <w:tab w:val="left" w:pos="922"/>
        </w:tabs>
        <w:spacing w:before="64" w:after="0" w:line="264" w:lineRule="auto"/>
        <w:ind w:left="662" w:right="146"/>
        <w:rPr>
          <w:sz w:val="24"/>
        </w:rPr>
      </w:pPr>
      <w:r>
        <w:rPr>
          <w:sz w:val="24"/>
        </w:rPr>
        <w:t>осознание</w:t>
      </w:r>
      <w:r>
        <w:rPr>
          <w:spacing w:val="-2"/>
          <w:sz w:val="24"/>
        </w:rPr>
        <w:t xml:space="preserve"> </w:t>
      </w:r>
      <w:r>
        <w:rPr>
          <w:sz w:val="24"/>
        </w:rPr>
        <w:t>ценности</w:t>
      </w:r>
      <w:r>
        <w:rPr>
          <w:spacing w:val="-3"/>
          <w:sz w:val="24"/>
        </w:rPr>
        <w:t xml:space="preserve"> </w:t>
      </w:r>
      <w:r>
        <w:rPr>
          <w:sz w:val="24"/>
        </w:rPr>
        <w:t>науки</w:t>
      </w:r>
      <w:r>
        <w:rPr>
          <w:spacing w:val="-1"/>
          <w:sz w:val="24"/>
        </w:rPr>
        <w:t xml:space="preserve"> </w:t>
      </w:r>
      <w:r>
        <w:rPr>
          <w:sz w:val="24"/>
        </w:rPr>
        <w:t>как фундамента</w:t>
      </w:r>
      <w:r>
        <w:rPr>
          <w:spacing w:val="-2"/>
          <w:sz w:val="24"/>
        </w:rPr>
        <w:t xml:space="preserve"> </w:t>
      </w:r>
      <w:r>
        <w:rPr>
          <w:sz w:val="24"/>
        </w:rPr>
        <w:t>технологий;</w:t>
      </w:r>
    </w:p>
    <w:p w14:paraId="5A799340" w14:textId="77777777" w:rsidR="00416094" w:rsidRDefault="00CC00E5">
      <w:pPr>
        <w:tabs>
          <w:tab w:val="left" w:pos="1793"/>
          <w:tab w:val="left" w:pos="2930"/>
          <w:tab w:val="left" w:pos="3275"/>
          <w:tab w:val="left" w:pos="5446"/>
          <w:tab w:val="left" w:pos="7105"/>
          <w:tab w:val="left" w:pos="8501"/>
          <w:tab w:val="left" w:pos="8964"/>
        </w:tabs>
        <w:spacing w:before="1" w:line="264" w:lineRule="auto"/>
        <w:ind w:left="662" w:right="411"/>
      </w:pPr>
      <w:r>
        <w:t>развитие</w:t>
      </w:r>
      <w:r>
        <w:tab/>
        <w:t>интереса</w:t>
      </w:r>
      <w:r>
        <w:tab/>
        <w:t>к</w:t>
      </w:r>
      <w:r>
        <w:tab/>
        <w:t>исследовательской</w:t>
      </w:r>
      <w:r>
        <w:tab/>
        <w:t>деятельности,</w:t>
      </w:r>
      <w:r>
        <w:tab/>
        <w:t>реализации</w:t>
      </w:r>
      <w:r>
        <w:tab/>
        <w:t>на</w:t>
      </w:r>
      <w:r>
        <w:tab/>
      </w:r>
      <w:r>
        <w:rPr>
          <w:spacing w:val="-1"/>
        </w:rPr>
        <w:t>практике</w:t>
      </w:r>
      <w:r>
        <w:rPr>
          <w:spacing w:val="-57"/>
        </w:rPr>
        <w:t xml:space="preserve"> </w:t>
      </w:r>
      <w:r>
        <w:t>достижений</w:t>
      </w:r>
      <w:r>
        <w:rPr>
          <w:spacing w:val="-3"/>
        </w:rPr>
        <w:t xml:space="preserve"> </w:t>
      </w:r>
      <w:r>
        <w:t>науки;</w:t>
      </w:r>
    </w:p>
    <w:p w14:paraId="0512F564" w14:textId="77777777" w:rsidR="00416094" w:rsidRDefault="00CC00E5">
      <w:pPr>
        <w:pStyle w:val="3"/>
        <w:numPr>
          <w:ilvl w:val="0"/>
          <w:numId w:val="13"/>
        </w:numPr>
        <w:tabs>
          <w:tab w:val="left" w:pos="924"/>
        </w:tabs>
        <w:spacing w:before="0" w:after="0" w:line="240" w:lineRule="auto"/>
        <w:ind w:left="923" w:hanging="262"/>
        <w:rPr>
          <w:b w:val="0"/>
        </w:rPr>
      </w:pPr>
      <w:r>
        <w:t>формирования</w:t>
      </w:r>
      <w:r>
        <w:rPr>
          <w:spacing w:val="-6"/>
        </w:rPr>
        <w:t xml:space="preserve"> </w:t>
      </w:r>
      <w:r>
        <w:t>культуры</w:t>
      </w:r>
      <w:r>
        <w:rPr>
          <w:spacing w:val="-2"/>
        </w:rPr>
        <w:t xml:space="preserve"> </w:t>
      </w:r>
      <w:r>
        <w:t>здоровья</w:t>
      </w:r>
      <w:r>
        <w:rPr>
          <w:spacing w:val="-3"/>
        </w:rPr>
        <w:t xml:space="preserve"> </w:t>
      </w:r>
      <w:r>
        <w:t>и</w:t>
      </w:r>
      <w:r>
        <w:rPr>
          <w:spacing w:val="-2"/>
        </w:rPr>
        <w:t xml:space="preserve"> </w:t>
      </w:r>
      <w:r>
        <w:t>эмоционального</w:t>
      </w:r>
      <w:r>
        <w:rPr>
          <w:spacing w:val="-2"/>
        </w:rPr>
        <w:t xml:space="preserve"> </w:t>
      </w:r>
      <w:r>
        <w:t>благополучия</w:t>
      </w:r>
      <w:r>
        <w:rPr>
          <w:b w:val="0"/>
        </w:rPr>
        <w:t>:</w:t>
      </w:r>
    </w:p>
    <w:p w14:paraId="435CA976" w14:textId="77777777" w:rsidR="00416094" w:rsidRDefault="00CC00E5">
      <w:pPr>
        <w:spacing w:before="29" w:line="264" w:lineRule="auto"/>
        <w:ind w:left="662"/>
      </w:pPr>
      <w:r>
        <w:t>осознание</w:t>
      </w:r>
      <w:r>
        <w:rPr>
          <w:spacing w:val="42"/>
        </w:rPr>
        <w:t xml:space="preserve"> </w:t>
      </w:r>
      <w:r>
        <w:t>ценности</w:t>
      </w:r>
      <w:r>
        <w:rPr>
          <w:spacing w:val="48"/>
        </w:rPr>
        <w:t xml:space="preserve"> </w:t>
      </w:r>
      <w:r>
        <w:t>безопасного</w:t>
      </w:r>
      <w:r>
        <w:rPr>
          <w:spacing w:val="47"/>
        </w:rPr>
        <w:t xml:space="preserve"> </w:t>
      </w:r>
      <w:r>
        <w:t>образа</w:t>
      </w:r>
      <w:r>
        <w:rPr>
          <w:spacing w:val="46"/>
        </w:rPr>
        <w:t xml:space="preserve"> </w:t>
      </w:r>
      <w:r>
        <w:t>жизни</w:t>
      </w:r>
      <w:r>
        <w:rPr>
          <w:spacing w:val="47"/>
        </w:rPr>
        <w:t xml:space="preserve"> </w:t>
      </w:r>
      <w:r>
        <w:t>в</w:t>
      </w:r>
      <w:r>
        <w:rPr>
          <w:spacing w:val="46"/>
        </w:rPr>
        <w:t xml:space="preserve"> </w:t>
      </w:r>
      <w:r>
        <w:t>современном</w:t>
      </w:r>
      <w:r>
        <w:rPr>
          <w:spacing w:val="46"/>
        </w:rPr>
        <w:t xml:space="preserve"> </w:t>
      </w:r>
      <w:r>
        <w:t>технологическом</w:t>
      </w:r>
      <w:r>
        <w:rPr>
          <w:spacing w:val="45"/>
        </w:rPr>
        <w:t xml:space="preserve"> </w:t>
      </w:r>
      <w:r>
        <w:t>мире,</w:t>
      </w:r>
      <w:r>
        <w:rPr>
          <w:spacing w:val="-57"/>
        </w:rPr>
        <w:t xml:space="preserve"> </w:t>
      </w:r>
      <w:r>
        <w:t>важности</w:t>
      </w:r>
      <w:r>
        <w:rPr>
          <w:spacing w:val="-1"/>
        </w:rPr>
        <w:t xml:space="preserve"> </w:t>
      </w:r>
      <w:r>
        <w:t>правил</w:t>
      </w:r>
      <w:r>
        <w:rPr>
          <w:spacing w:val="-1"/>
        </w:rPr>
        <w:t xml:space="preserve"> </w:t>
      </w:r>
      <w:r>
        <w:t>безопасной работы</w:t>
      </w:r>
      <w:r>
        <w:rPr>
          <w:spacing w:val="-1"/>
        </w:rPr>
        <w:t xml:space="preserve"> </w:t>
      </w:r>
      <w:r>
        <w:t>с</w:t>
      </w:r>
      <w:r>
        <w:rPr>
          <w:spacing w:val="-2"/>
        </w:rPr>
        <w:t xml:space="preserve"> </w:t>
      </w:r>
      <w:r>
        <w:t>инструментами;</w:t>
      </w:r>
    </w:p>
    <w:p w14:paraId="54DDED2E" w14:textId="77777777" w:rsidR="00416094" w:rsidRDefault="00CC00E5">
      <w:pPr>
        <w:spacing w:line="264" w:lineRule="auto"/>
        <w:ind w:left="662"/>
      </w:pPr>
      <w:r>
        <w:t>умение</w:t>
      </w:r>
      <w:r>
        <w:rPr>
          <w:spacing w:val="14"/>
        </w:rPr>
        <w:t xml:space="preserve"> </w:t>
      </w:r>
      <w:r>
        <w:t>распознавать</w:t>
      </w:r>
      <w:r>
        <w:rPr>
          <w:spacing w:val="14"/>
        </w:rPr>
        <w:t xml:space="preserve"> </w:t>
      </w:r>
      <w:r>
        <w:t>информационные</w:t>
      </w:r>
      <w:r>
        <w:rPr>
          <w:spacing w:val="15"/>
        </w:rPr>
        <w:t xml:space="preserve"> </w:t>
      </w:r>
      <w:r>
        <w:t>угрозы</w:t>
      </w:r>
      <w:r>
        <w:rPr>
          <w:spacing w:val="14"/>
        </w:rPr>
        <w:t xml:space="preserve"> </w:t>
      </w:r>
      <w:r>
        <w:t>и</w:t>
      </w:r>
      <w:r>
        <w:rPr>
          <w:spacing w:val="15"/>
        </w:rPr>
        <w:t xml:space="preserve"> </w:t>
      </w:r>
      <w:r>
        <w:t>осуществлять</w:t>
      </w:r>
      <w:r>
        <w:rPr>
          <w:spacing w:val="16"/>
        </w:rPr>
        <w:t xml:space="preserve"> </w:t>
      </w:r>
      <w:r>
        <w:t>защиту</w:t>
      </w:r>
      <w:r>
        <w:rPr>
          <w:spacing w:val="8"/>
        </w:rPr>
        <w:t xml:space="preserve"> </w:t>
      </w:r>
      <w:r>
        <w:t>личности</w:t>
      </w:r>
      <w:r>
        <w:rPr>
          <w:spacing w:val="15"/>
        </w:rPr>
        <w:t xml:space="preserve"> </w:t>
      </w:r>
      <w:r>
        <w:t>от</w:t>
      </w:r>
      <w:r>
        <w:rPr>
          <w:spacing w:val="15"/>
        </w:rPr>
        <w:t xml:space="preserve"> </w:t>
      </w:r>
      <w:r>
        <w:t>этих</w:t>
      </w:r>
      <w:r>
        <w:rPr>
          <w:spacing w:val="-57"/>
        </w:rPr>
        <w:t xml:space="preserve"> </w:t>
      </w:r>
      <w:r>
        <w:t>угроз;</w:t>
      </w:r>
    </w:p>
    <w:p w14:paraId="60E0EB54" w14:textId="77777777" w:rsidR="00416094" w:rsidRDefault="00CC00E5">
      <w:pPr>
        <w:pStyle w:val="3"/>
        <w:numPr>
          <w:ilvl w:val="0"/>
          <w:numId w:val="13"/>
        </w:numPr>
        <w:tabs>
          <w:tab w:val="left" w:pos="922"/>
        </w:tabs>
        <w:spacing w:before="0" w:after="0" w:line="240" w:lineRule="auto"/>
        <w:ind w:left="921" w:hanging="260"/>
        <w:rPr>
          <w:b w:val="0"/>
        </w:rPr>
      </w:pPr>
      <w:r>
        <w:t>трудового</w:t>
      </w:r>
      <w:r>
        <w:rPr>
          <w:spacing w:val="-3"/>
        </w:rPr>
        <w:t xml:space="preserve"> </w:t>
      </w:r>
      <w:r>
        <w:t>воспитания</w:t>
      </w:r>
      <w:r>
        <w:rPr>
          <w:b w:val="0"/>
        </w:rPr>
        <w:t>:</w:t>
      </w:r>
    </w:p>
    <w:p w14:paraId="2FB0EBC1" w14:textId="77777777" w:rsidR="00416094" w:rsidRDefault="00CC00E5">
      <w:pPr>
        <w:spacing w:before="26"/>
        <w:ind w:left="662"/>
      </w:pPr>
      <w:r>
        <w:t>уважение</w:t>
      </w:r>
      <w:r>
        <w:rPr>
          <w:spacing w:val="-4"/>
        </w:rPr>
        <w:t xml:space="preserve"> </w:t>
      </w:r>
      <w:r>
        <w:t>к</w:t>
      </w:r>
      <w:r>
        <w:rPr>
          <w:spacing w:val="-2"/>
        </w:rPr>
        <w:t xml:space="preserve"> </w:t>
      </w:r>
      <w:r>
        <w:t>труду,</w:t>
      </w:r>
      <w:r>
        <w:rPr>
          <w:spacing w:val="-2"/>
        </w:rPr>
        <w:t xml:space="preserve"> </w:t>
      </w:r>
      <w:r>
        <w:t>трудящимся,</w:t>
      </w:r>
      <w:r>
        <w:rPr>
          <w:spacing w:val="-2"/>
        </w:rPr>
        <w:t xml:space="preserve"> </w:t>
      </w:r>
      <w:r>
        <w:t>результатам</w:t>
      </w:r>
      <w:r>
        <w:rPr>
          <w:spacing w:val="-4"/>
        </w:rPr>
        <w:t xml:space="preserve"> </w:t>
      </w:r>
      <w:r>
        <w:t>труда</w:t>
      </w:r>
      <w:r>
        <w:rPr>
          <w:spacing w:val="-1"/>
        </w:rPr>
        <w:t xml:space="preserve"> </w:t>
      </w:r>
      <w:r>
        <w:t>(своего</w:t>
      </w:r>
      <w:r>
        <w:rPr>
          <w:spacing w:val="-3"/>
        </w:rPr>
        <w:t xml:space="preserve"> </w:t>
      </w:r>
      <w:r>
        <w:t>и</w:t>
      </w:r>
      <w:r>
        <w:rPr>
          <w:spacing w:val="-2"/>
        </w:rPr>
        <w:t xml:space="preserve"> </w:t>
      </w:r>
      <w:r>
        <w:t>других</w:t>
      </w:r>
      <w:r>
        <w:rPr>
          <w:spacing w:val="-1"/>
        </w:rPr>
        <w:t xml:space="preserve"> </w:t>
      </w:r>
      <w:r>
        <w:t>людей);</w:t>
      </w:r>
    </w:p>
    <w:p w14:paraId="315116B8" w14:textId="77777777" w:rsidR="00416094" w:rsidRDefault="00CC00E5">
      <w:pPr>
        <w:tabs>
          <w:tab w:val="left" w:pos="2174"/>
          <w:tab w:val="left" w:pos="2740"/>
          <w:tab w:val="left" w:pos="4067"/>
          <w:tab w:val="left" w:pos="5808"/>
          <w:tab w:val="left" w:pos="7215"/>
          <w:tab w:val="left" w:pos="8707"/>
        </w:tabs>
        <w:spacing w:before="29" w:line="264" w:lineRule="auto"/>
        <w:ind w:left="662"/>
      </w:pPr>
      <w:r>
        <w:t>ориентация</w:t>
      </w:r>
      <w:r>
        <w:tab/>
        <w:t>на</w:t>
      </w:r>
      <w:r>
        <w:tab/>
        <w:t>трудовую</w:t>
      </w:r>
      <w:r>
        <w:tab/>
        <w:t>деятельность,</w:t>
      </w:r>
      <w:r>
        <w:tab/>
        <w:t>получение</w:t>
      </w:r>
      <w:r>
        <w:tab/>
        <w:t>профессии, личностное</w:t>
      </w:r>
      <w:r>
        <w:rPr>
          <w:spacing w:val="-57"/>
        </w:rPr>
        <w:t xml:space="preserve">                  </w:t>
      </w:r>
      <w:r>
        <w:t xml:space="preserve">самовыражение в продуктивном, </w:t>
      </w:r>
      <w:r>
        <w:t>нравственно достойном труде в российском обществе;</w:t>
      </w:r>
      <w:r>
        <w:rPr>
          <w:spacing w:val="1"/>
        </w:rPr>
        <w:t xml:space="preserve"> </w:t>
      </w:r>
      <w:r>
        <w:t>готовность</w:t>
      </w:r>
      <w:r>
        <w:rPr>
          <w:spacing w:val="25"/>
        </w:rPr>
        <w:t xml:space="preserve"> </w:t>
      </w:r>
      <w:r>
        <w:t>к</w:t>
      </w:r>
      <w:r>
        <w:rPr>
          <w:spacing w:val="25"/>
        </w:rPr>
        <w:t xml:space="preserve"> </w:t>
      </w:r>
      <w:r>
        <w:t>активному</w:t>
      </w:r>
      <w:r>
        <w:rPr>
          <w:spacing w:val="25"/>
        </w:rPr>
        <w:t xml:space="preserve"> </w:t>
      </w:r>
      <w:r>
        <w:t>участию</w:t>
      </w:r>
      <w:r>
        <w:rPr>
          <w:spacing w:val="25"/>
        </w:rPr>
        <w:t xml:space="preserve"> </w:t>
      </w:r>
      <w:r>
        <w:t>в</w:t>
      </w:r>
      <w:r>
        <w:rPr>
          <w:spacing w:val="25"/>
        </w:rPr>
        <w:t xml:space="preserve"> </w:t>
      </w:r>
      <w:r>
        <w:t>решении</w:t>
      </w:r>
      <w:r>
        <w:rPr>
          <w:spacing w:val="25"/>
        </w:rPr>
        <w:t xml:space="preserve"> </w:t>
      </w:r>
      <w:r>
        <w:t>возникающих</w:t>
      </w:r>
      <w:r>
        <w:rPr>
          <w:spacing w:val="26"/>
        </w:rPr>
        <w:t xml:space="preserve"> </w:t>
      </w:r>
      <w:r>
        <w:t>практических</w:t>
      </w:r>
      <w:r>
        <w:rPr>
          <w:spacing w:val="27"/>
        </w:rPr>
        <w:t xml:space="preserve"> </w:t>
      </w:r>
      <w:r>
        <w:t>трудовых</w:t>
      </w:r>
      <w:r>
        <w:rPr>
          <w:spacing w:val="26"/>
        </w:rPr>
        <w:t xml:space="preserve"> </w:t>
      </w:r>
      <w:r>
        <w:t>дел,</w:t>
      </w:r>
      <w:r>
        <w:rPr>
          <w:spacing w:val="-57"/>
        </w:rPr>
        <w:t xml:space="preserve"> </w:t>
      </w:r>
      <w:r>
        <w:t>задач</w:t>
      </w:r>
      <w:r>
        <w:rPr>
          <w:spacing w:val="2"/>
        </w:rPr>
        <w:t xml:space="preserve"> </w:t>
      </w:r>
      <w:r>
        <w:t>технологической</w:t>
      </w:r>
      <w:r>
        <w:rPr>
          <w:spacing w:val="6"/>
        </w:rPr>
        <w:t xml:space="preserve"> </w:t>
      </w:r>
      <w:r>
        <w:t>и</w:t>
      </w:r>
      <w:r>
        <w:rPr>
          <w:spacing w:val="2"/>
        </w:rPr>
        <w:t xml:space="preserve"> </w:t>
      </w:r>
      <w:r>
        <w:t>социальной</w:t>
      </w:r>
      <w:r>
        <w:rPr>
          <w:spacing w:val="4"/>
        </w:rPr>
        <w:t xml:space="preserve"> </w:t>
      </w:r>
      <w:r>
        <w:t>направленности,</w:t>
      </w:r>
      <w:r>
        <w:rPr>
          <w:spacing w:val="3"/>
        </w:rPr>
        <w:t xml:space="preserve"> </w:t>
      </w:r>
      <w:r>
        <w:t>способность</w:t>
      </w:r>
      <w:r>
        <w:rPr>
          <w:spacing w:val="4"/>
        </w:rPr>
        <w:t xml:space="preserve"> </w:t>
      </w:r>
      <w:r>
        <w:t>инициировать,</w:t>
      </w:r>
      <w:r>
        <w:rPr>
          <w:spacing w:val="-57"/>
        </w:rPr>
        <w:t xml:space="preserve"> </w:t>
      </w:r>
      <w:r>
        <w:t>планировать</w:t>
      </w:r>
      <w:r>
        <w:rPr>
          <w:spacing w:val="-3"/>
        </w:rPr>
        <w:t xml:space="preserve"> </w:t>
      </w:r>
      <w:r>
        <w:t>и самостоятельно</w:t>
      </w:r>
      <w:r>
        <w:rPr>
          <w:spacing w:val="-1"/>
        </w:rPr>
        <w:t xml:space="preserve"> </w:t>
      </w:r>
      <w:r>
        <w:t>выполнять такого</w:t>
      </w:r>
      <w:r>
        <w:rPr>
          <w:spacing w:val="-1"/>
        </w:rPr>
        <w:t xml:space="preserve"> </w:t>
      </w:r>
      <w:r>
        <w:t>рода деятельность;</w:t>
      </w:r>
    </w:p>
    <w:p w14:paraId="0EE14EE3" w14:textId="77777777" w:rsidR="00416094" w:rsidRDefault="00CC00E5">
      <w:pPr>
        <w:spacing w:line="276" w:lineRule="exact"/>
        <w:ind w:left="662"/>
      </w:pPr>
      <w:r>
        <w:t>умение</w:t>
      </w:r>
      <w:r>
        <w:rPr>
          <w:spacing w:val="-4"/>
        </w:rPr>
        <w:t xml:space="preserve"> </w:t>
      </w:r>
      <w:r>
        <w:t>ориентироваться</w:t>
      </w:r>
      <w:r>
        <w:rPr>
          <w:spacing w:val="-3"/>
        </w:rPr>
        <w:t xml:space="preserve"> </w:t>
      </w:r>
      <w:r>
        <w:t>в</w:t>
      </w:r>
      <w:r>
        <w:rPr>
          <w:spacing w:val="-4"/>
        </w:rPr>
        <w:t xml:space="preserve"> </w:t>
      </w:r>
      <w:r>
        <w:t>мире</w:t>
      </w:r>
      <w:r>
        <w:rPr>
          <w:spacing w:val="-3"/>
        </w:rPr>
        <w:t xml:space="preserve"> </w:t>
      </w:r>
      <w:r>
        <w:t>современных</w:t>
      </w:r>
      <w:r>
        <w:rPr>
          <w:spacing w:val="-4"/>
        </w:rPr>
        <w:t xml:space="preserve"> </w:t>
      </w:r>
      <w:r>
        <w:t>профессий;</w:t>
      </w:r>
    </w:p>
    <w:p w14:paraId="749C1D39" w14:textId="77777777" w:rsidR="00416094" w:rsidRDefault="00CC00E5">
      <w:pPr>
        <w:spacing w:before="29" w:line="264" w:lineRule="auto"/>
        <w:ind w:left="662"/>
      </w:pPr>
      <w:r>
        <w:t>умение</w:t>
      </w:r>
      <w:r>
        <w:rPr>
          <w:spacing w:val="30"/>
        </w:rPr>
        <w:t xml:space="preserve"> </w:t>
      </w:r>
      <w:r>
        <w:t>осознанно</w:t>
      </w:r>
      <w:r>
        <w:rPr>
          <w:spacing w:val="32"/>
        </w:rPr>
        <w:t xml:space="preserve"> </w:t>
      </w:r>
      <w:r>
        <w:t>выбирать</w:t>
      </w:r>
      <w:r>
        <w:rPr>
          <w:spacing w:val="33"/>
        </w:rPr>
        <w:t xml:space="preserve"> </w:t>
      </w:r>
      <w:r>
        <w:t>индивидуальную</w:t>
      </w:r>
      <w:r>
        <w:rPr>
          <w:spacing w:val="35"/>
        </w:rPr>
        <w:t xml:space="preserve"> </w:t>
      </w:r>
      <w:r>
        <w:t>траекторию</w:t>
      </w:r>
      <w:r>
        <w:rPr>
          <w:spacing w:val="32"/>
        </w:rPr>
        <w:t xml:space="preserve"> </w:t>
      </w:r>
      <w:r>
        <w:t>развития</w:t>
      </w:r>
      <w:r>
        <w:rPr>
          <w:spacing w:val="30"/>
        </w:rPr>
        <w:t xml:space="preserve"> </w:t>
      </w:r>
      <w:r>
        <w:t>с</w:t>
      </w:r>
      <w:r>
        <w:rPr>
          <w:spacing w:val="36"/>
        </w:rPr>
        <w:t xml:space="preserve"> </w:t>
      </w:r>
      <w:r>
        <w:t>учётом</w:t>
      </w:r>
      <w:r>
        <w:rPr>
          <w:spacing w:val="32"/>
        </w:rPr>
        <w:t xml:space="preserve"> </w:t>
      </w:r>
      <w:r>
        <w:t>личных</w:t>
      </w:r>
      <w:r>
        <w:rPr>
          <w:spacing w:val="34"/>
        </w:rPr>
        <w:t xml:space="preserve"> </w:t>
      </w:r>
      <w:r>
        <w:t>и</w:t>
      </w:r>
      <w:r>
        <w:rPr>
          <w:spacing w:val="-57"/>
        </w:rPr>
        <w:t xml:space="preserve"> </w:t>
      </w:r>
      <w:r>
        <w:t>общественных интересов, потребностей;</w:t>
      </w:r>
    </w:p>
    <w:p w14:paraId="241A0DD8" w14:textId="77777777" w:rsidR="00416094" w:rsidRDefault="00CC00E5">
      <w:pPr>
        <w:ind w:left="662"/>
      </w:pPr>
      <w:r>
        <w:t>ориентация</w:t>
      </w:r>
      <w:r>
        <w:rPr>
          <w:spacing w:val="-6"/>
        </w:rPr>
        <w:t xml:space="preserve"> </w:t>
      </w:r>
      <w:r>
        <w:t>на</w:t>
      </w:r>
      <w:r>
        <w:rPr>
          <w:spacing w:val="-4"/>
        </w:rPr>
        <w:t xml:space="preserve"> </w:t>
      </w:r>
      <w:r>
        <w:t>достижение</w:t>
      </w:r>
      <w:r>
        <w:rPr>
          <w:spacing w:val="-4"/>
        </w:rPr>
        <w:t xml:space="preserve"> </w:t>
      </w:r>
      <w:r>
        <w:t>выдающихся</w:t>
      </w:r>
      <w:r>
        <w:rPr>
          <w:spacing w:val="-3"/>
        </w:rPr>
        <w:t xml:space="preserve"> </w:t>
      </w:r>
      <w:r>
        <w:t>результатов</w:t>
      </w:r>
      <w:r>
        <w:rPr>
          <w:spacing w:val="-3"/>
        </w:rPr>
        <w:t xml:space="preserve"> </w:t>
      </w:r>
      <w:r>
        <w:t>в</w:t>
      </w:r>
      <w:r>
        <w:rPr>
          <w:spacing w:val="-4"/>
        </w:rPr>
        <w:t xml:space="preserve"> </w:t>
      </w:r>
      <w:r>
        <w:t>профессиональной</w:t>
      </w:r>
      <w:r>
        <w:rPr>
          <w:spacing w:val="-3"/>
        </w:rPr>
        <w:t xml:space="preserve"> </w:t>
      </w:r>
      <w:r>
        <w:t>деятельности;</w:t>
      </w:r>
    </w:p>
    <w:p w14:paraId="1691CDF2" w14:textId="77777777" w:rsidR="00416094" w:rsidRDefault="00CC00E5">
      <w:pPr>
        <w:pStyle w:val="3"/>
        <w:numPr>
          <w:ilvl w:val="0"/>
          <w:numId w:val="13"/>
        </w:numPr>
        <w:tabs>
          <w:tab w:val="left" w:pos="922"/>
        </w:tabs>
        <w:spacing w:before="26" w:after="0" w:line="240" w:lineRule="auto"/>
        <w:ind w:left="921" w:hanging="260"/>
        <w:rPr>
          <w:b w:val="0"/>
        </w:rPr>
      </w:pPr>
      <w:r>
        <w:t>экологического</w:t>
      </w:r>
      <w:r>
        <w:rPr>
          <w:spacing w:val="-3"/>
        </w:rPr>
        <w:t xml:space="preserve"> </w:t>
      </w:r>
      <w:r>
        <w:t>воспитания</w:t>
      </w:r>
      <w:r>
        <w:rPr>
          <w:b w:val="0"/>
        </w:rPr>
        <w:t>:</w:t>
      </w:r>
    </w:p>
    <w:p w14:paraId="72967269" w14:textId="77777777" w:rsidR="00416094" w:rsidRDefault="00CC00E5">
      <w:pPr>
        <w:spacing w:before="29" w:line="264" w:lineRule="auto"/>
        <w:ind w:left="662" w:right="767"/>
      </w:pPr>
      <w:r>
        <w:t>воспитание</w:t>
      </w:r>
      <w:r>
        <w:rPr>
          <w:spacing w:val="27"/>
        </w:rPr>
        <w:t xml:space="preserve"> </w:t>
      </w:r>
      <w:r>
        <w:t>бережного</w:t>
      </w:r>
      <w:r>
        <w:rPr>
          <w:spacing w:val="25"/>
        </w:rPr>
        <w:t xml:space="preserve"> </w:t>
      </w:r>
      <w:r>
        <w:t>отношения</w:t>
      </w:r>
      <w:r>
        <w:rPr>
          <w:spacing w:val="25"/>
        </w:rPr>
        <w:t xml:space="preserve"> </w:t>
      </w:r>
      <w:r>
        <w:t>к</w:t>
      </w:r>
      <w:r>
        <w:rPr>
          <w:spacing w:val="28"/>
        </w:rPr>
        <w:t xml:space="preserve"> </w:t>
      </w:r>
      <w:r>
        <w:t>окружающей</w:t>
      </w:r>
      <w:r>
        <w:rPr>
          <w:spacing w:val="28"/>
        </w:rPr>
        <w:t xml:space="preserve"> </w:t>
      </w:r>
      <w:r>
        <w:t>среде,</w:t>
      </w:r>
      <w:r>
        <w:rPr>
          <w:spacing w:val="27"/>
        </w:rPr>
        <w:t xml:space="preserve"> </w:t>
      </w:r>
      <w:r>
        <w:t>понимание</w:t>
      </w:r>
      <w:r>
        <w:rPr>
          <w:spacing w:val="27"/>
        </w:rPr>
        <w:t xml:space="preserve"> </w:t>
      </w:r>
      <w:r>
        <w:t>необходимости</w:t>
      </w:r>
      <w:r>
        <w:rPr>
          <w:spacing w:val="-57"/>
        </w:rPr>
        <w:t xml:space="preserve"> </w:t>
      </w:r>
      <w:r>
        <w:t>соблюдения</w:t>
      </w:r>
      <w:r>
        <w:rPr>
          <w:spacing w:val="-1"/>
        </w:rPr>
        <w:t xml:space="preserve"> </w:t>
      </w:r>
      <w:r>
        <w:t>баланса</w:t>
      </w:r>
      <w:r>
        <w:rPr>
          <w:spacing w:val="-1"/>
        </w:rPr>
        <w:t xml:space="preserve"> </w:t>
      </w:r>
      <w:r>
        <w:t>между</w:t>
      </w:r>
      <w:r>
        <w:rPr>
          <w:spacing w:val="-5"/>
        </w:rPr>
        <w:t xml:space="preserve"> </w:t>
      </w:r>
      <w:r>
        <w:t>природой</w:t>
      </w:r>
      <w:r>
        <w:rPr>
          <w:spacing w:val="1"/>
        </w:rPr>
        <w:t xml:space="preserve"> </w:t>
      </w:r>
      <w:r>
        <w:t>и</w:t>
      </w:r>
      <w:r>
        <w:rPr>
          <w:spacing w:val="4"/>
        </w:rPr>
        <w:t xml:space="preserve"> </w:t>
      </w:r>
      <w:r>
        <w:t>техносферой;</w:t>
      </w:r>
    </w:p>
    <w:p w14:paraId="10B01A83" w14:textId="77777777" w:rsidR="00416094" w:rsidRDefault="00CC00E5">
      <w:pPr>
        <w:ind w:left="662"/>
      </w:pPr>
      <w:r>
        <w:t>осознание</w:t>
      </w:r>
      <w:r>
        <w:rPr>
          <w:spacing w:val="-6"/>
        </w:rPr>
        <w:t xml:space="preserve"> </w:t>
      </w:r>
      <w:r>
        <w:t>пределов</w:t>
      </w:r>
      <w:r>
        <w:rPr>
          <w:spacing w:val="-6"/>
        </w:rPr>
        <w:t xml:space="preserve"> </w:t>
      </w:r>
      <w:r>
        <w:t>преобразовательной</w:t>
      </w:r>
      <w:r>
        <w:rPr>
          <w:spacing w:val="-4"/>
        </w:rPr>
        <w:t xml:space="preserve"> </w:t>
      </w:r>
      <w:r>
        <w:t>деятельности</w:t>
      </w:r>
      <w:r>
        <w:rPr>
          <w:spacing w:val="-5"/>
        </w:rPr>
        <w:t xml:space="preserve"> </w:t>
      </w:r>
      <w:r>
        <w:t>человека.</w:t>
      </w:r>
    </w:p>
    <w:p w14:paraId="4EF5CA83" w14:textId="77777777" w:rsidR="00416094" w:rsidRDefault="00CC00E5">
      <w:pPr>
        <w:pStyle w:val="3"/>
        <w:spacing w:before="32"/>
      </w:pPr>
      <w:r>
        <w:t>МЕТАПРЕДМЕТНЫЕ</w:t>
      </w:r>
      <w:r>
        <w:rPr>
          <w:spacing w:val="-5"/>
        </w:rPr>
        <w:t xml:space="preserve"> </w:t>
      </w:r>
      <w:r>
        <w:t>РЕЗУЛЬТАТЫ</w:t>
      </w:r>
    </w:p>
    <w:p w14:paraId="4666E2E6" w14:textId="77777777" w:rsidR="00416094" w:rsidRDefault="00CC00E5">
      <w:pPr>
        <w:spacing w:line="264" w:lineRule="auto"/>
        <w:ind w:left="662" w:right="404"/>
        <w:jc w:val="both"/>
      </w:pPr>
      <w:r>
        <w:t>В результате изучения программы по учебному предмету «Труд (технология)» на уровне</w:t>
      </w:r>
      <w:r>
        <w:rPr>
          <w:spacing w:val="1"/>
        </w:rPr>
        <w:t xml:space="preserve"> </w:t>
      </w:r>
      <w:r>
        <w:t>основного общего образования у обучающегося будут сформированы познавательные</w:t>
      </w:r>
      <w:r>
        <w:rPr>
          <w:spacing w:val="1"/>
        </w:rPr>
        <w:t xml:space="preserve"> </w:t>
      </w:r>
      <w:r>
        <w:t>универсальные</w:t>
      </w:r>
      <w:r>
        <w:rPr>
          <w:spacing w:val="1"/>
        </w:rPr>
        <w:t xml:space="preserve"> </w:t>
      </w:r>
      <w:r>
        <w:t>учебные</w:t>
      </w:r>
      <w:r>
        <w:rPr>
          <w:spacing w:val="1"/>
        </w:rPr>
        <w:t xml:space="preserve"> </w:t>
      </w:r>
      <w:r>
        <w:t>действия,</w:t>
      </w:r>
      <w:r>
        <w:rPr>
          <w:spacing w:val="1"/>
        </w:rPr>
        <w:t xml:space="preserve"> </w:t>
      </w:r>
      <w:r>
        <w:t>регулятивные</w:t>
      </w:r>
      <w:r>
        <w:rPr>
          <w:spacing w:val="1"/>
        </w:rPr>
        <w:t xml:space="preserve"> </w:t>
      </w:r>
      <w:r>
        <w:t>универсальные</w:t>
      </w:r>
      <w:r>
        <w:rPr>
          <w:spacing w:val="1"/>
        </w:rPr>
        <w:t xml:space="preserve"> </w:t>
      </w:r>
      <w:r>
        <w:t>учебные</w:t>
      </w:r>
      <w:r>
        <w:rPr>
          <w:spacing w:val="1"/>
        </w:rPr>
        <w:t xml:space="preserve"> </w:t>
      </w:r>
      <w:r>
        <w:t>действия,</w:t>
      </w:r>
      <w:r>
        <w:rPr>
          <w:spacing w:val="1"/>
        </w:rPr>
        <w:t xml:space="preserve"> </w:t>
      </w:r>
      <w:r>
        <w:t>коммуникативные</w:t>
      </w:r>
      <w:r>
        <w:rPr>
          <w:spacing w:val="-1"/>
        </w:rPr>
        <w:t xml:space="preserve"> </w:t>
      </w:r>
      <w:r>
        <w:t>универсальные</w:t>
      </w:r>
      <w:r>
        <w:rPr>
          <w:spacing w:val="3"/>
        </w:rPr>
        <w:t xml:space="preserve"> </w:t>
      </w:r>
      <w:r>
        <w:t>учебные</w:t>
      </w:r>
      <w:r>
        <w:rPr>
          <w:spacing w:val="-3"/>
        </w:rPr>
        <w:t xml:space="preserve"> </w:t>
      </w:r>
      <w:r>
        <w:t>действия.</w:t>
      </w:r>
    </w:p>
    <w:p w14:paraId="741B6D30" w14:textId="77777777" w:rsidR="00416094" w:rsidRDefault="00CC00E5">
      <w:pPr>
        <w:pStyle w:val="3"/>
        <w:spacing w:before="45" w:line="608" w:lineRule="exact"/>
        <w:ind w:right="5"/>
      </w:pPr>
      <w:r>
        <w:lastRenderedPageBreak/>
        <w:t>Познавательные универсальные учебные действия</w:t>
      </w:r>
      <w:r>
        <w:rPr>
          <w:spacing w:val="-57"/>
        </w:rPr>
        <w:t xml:space="preserve">     </w:t>
      </w:r>
    </w:p>
    <w:p w14:paraId="5B38D042" w14:textId="77777777" w:rsidR="00416094" w:rsidRDefault="00CC00E5">
      <w:pPr>
        <w:pStyle w:val="3"/>
        <w:spacing w:before="45" w:line="608" w:lineRule="exact"/>
        <w:ind w:right="5"/>
      </w:pPr>
      <w:r>
        <w:t>Базовые</w:t>
      </w:r>
      <w:r>
        <w:rPr>
          <w:spacing w:val="-2"/>
        </w:rPr>
        <w:t xml:space="preserve"> </w:t>
      </w:r>
      <w:r>
        <w:t>логические</w:t>
      </w:r>
      <w:r>
        <w:rPr>
          <w:spacing w:val="-1"/>
        </w:rPr>
        <w:t xml:space="preserve"> </w:t>
      </w:r>
      <w:r>
        <w:t>действия:</w:t>
      </w:r>
    </w:p>
    <w:p w14:paraId="2D9A5DB4" w14:textId="77777777" w:rsidR="00416094" w:rsidRDefault="00CC00E5">
      <w:pPr>
        <w:tabs>
          <w:tab w:val="left" w:pos="1811"/>
          <w:tab w:val="left" w:pos="2144"/>
          <w:tab w:val="left" w:pos="4028"/>
          <w:tab w:val="left" w:pos="5702"/>
          <w:tab w:val="left" w:pos="6866"/>
          <w:tab w:val="left" w:pos="8219"/>
          <w:tab w:val="left" w:pos="8554"/>
        </w:tabs>
        <w:spacing w:line="230" w:lineRule="exact"/>
        <w:ind w:left="662"/>
      </w:pPr>
      <w:r>
        <w:t>выявлять</w:t>
      </w:r>
      <w:r>
        <w:tab/>
        <w:t>и</w:t>
      </w:r>
      <w:r>
        <w:tab/>
        <w:t>характеризовать</w:t>
      </w:r>
      <w:r>
        <w:tab/>
        <w:t>существенные</w:t>
      </w:r>
      <w:r>
        <w:tab/>
        <w:t>признаки</w:t>
      </w:r>
      <w:r>
        <w:tab/>
        <w:t>природных</w:t>
      </w:r>
      <w:r>
        <w:tab/>
        <w:t>и рукотворных объектов;</w:t>
      </w:r>
    </w:p>
    <w:p w14:paraId="1609812F" w14:textId="77777777" w:rsidR="00416094" w:rsidRDefault="00CC00E5">
      <w:pPr>
        <w:spacing w:before="29" w:line="264" w:lineRule="auto"/>
        <w:ind w:left="662" w:right="767"/>
      </w:pPr>
      <w:r>
        <w:t>устанавливать</w:t>
      </w:r>
      <w:r>
        <w:rPr>
          <w:spacing w:val="38"/>
        </w:rPr>
        <w:t xml:space="preserve"> </w:t>
      </w:r>
      <w:r>
        <w:t>существенный</w:t>
      </w:r>
      <w:r>
        <w:rPr>
          <w:spacing w:val="38"/>
        </w:rPr>
        <w:t xml:space="preserve"> </w:t>
      </w:r>
      <w:r>
        <w:t>признак</w:t>
      </w:r>
      <w:r>
        <w:rPr>
          <w:spacing w:val="35"/>
        </w:rPr>
        <w:t xml:space="preserve"> </w:t>
      </w:r>
      <w:r>
        <w:t>классификации,</w:t>
      </w:r>
      <w:r>
        <w:rPr>
          <w:spacing w:val="37"/>
        </w:rPr>
        <w:t xml:space="preserve"> </w:t>
      </w:r>
      <w:r>
        <w:t>основание</w:t>
      </w:r>
      <w:r>
        <w:rPr>
          <w:spacing w:val="34"/>
        </w:rPr>
        <w:t xml:space="preserve"> </w:t>
      </w:r>
      <w:r>
        <w:t>для</w:t>
      </w:r>
      <w:r>
        <w:rPr>
          <w:spacing w:val="38"/>
        </w:rPr>
        <w:t xml:space="preserve"> </w:t>
      </w:r>
      <w:r>
        <w:t>обобщения</w:t>
      </w:r>
      <w:r>
        <w:rPr>
          <w:spacing w:val="37"/>
        </w:rPr>
        <w:t xml:space="preserve"> </w:t>
      </w:r>
      <w:r>
        <w:t>и</w:t>
      </w:r>
      <w:r>
        <w:rPr>
          <w:spacing w:val="-57"/>
        </w:rPr>
        <w:t xml:space="preserve"> </w:t>
      </w:r>
      <w:r>
        <w:t>сравнения;</w:t>
      </w:r>
    </w:p>
    <w:p w14:paraId="05ADA3CC" w14:textId="77777777" w:rsidR="00416094" w:rsidRDefault="00CC00E5">
      <w:pPr>
        <w:spacing w:line="264" w:lineRule="auto"/>
        <w:ind w:left="662" w:right="767"/>
      </w:pPr>
      <w:r>
        <w:t>выявлять</w:t>
      </w:r>
      <w:r>
        <w:rPr>
          <w:spacing w:val="5"/>
        </w:rPr>
        <w:t xml:space="preserve"> </w:t>
      </w:r>
      <w:r>
        <w:t>закономерности</w:t>
      </w:r>
      <w:r>
        <w:rPr>
          <w:spacing w:val="4"/>
        </w:rPr>
        <w:t xml:space="preserve"> </w:t>
      </w:r>
      <w:r>
        <w:t>и</w:t>
      </w:r>
      <w:r>
        <w:rPr>
          <w:spacing w:val="4"/>
        </w:rPr>
        <w:t xml:space="preserve"> </w:t>
      </w:r>
      <w:r>
        <w:t>противоречия</w:t>
      </w:r>
      <w:r>
        <w:rPr>
          <w:spacing w:val="3"/>
        </w:rPr>
        <w:t xml:space="preserve"> </w:t>
      </w:r>
      <w:r>
        <w:t>в</w:t>
      </w:r>
      <w:r>
        <w:rPr>
          <w:spacing w:val="3"/>
        </w:rPr>
        <w:t xml:space="preserve"> </w:t>
      </w:r>
      <w:r>
        <w:t>рассматриваемых</w:t>
      </w:r>
      <w:r>
        <w:rPr>
          <w:spacing w:val="5"/>
        </w:rPr>
        <w:t xml:space="preserve"> </w:t>
      </w:r>
      <w:r>
        <w:t>фактах,</w:t>
      </w:r>
      <w:r>
        <w:rPr>
          <w:spacing w:val="3"/>
        </w:rPr>
        <w:t xml:space="preserve"> </w:t>
      </w:r>
      <w:r>
        <w:t>данных</w:t>
      </w:r>
      <w:r>
        <w:rPr>
          <w:spacing w:val="3"/>
        </w:rPr>
        <w:t xml:space="preserve"> </w:t>
      </w:r>
      <w:r>
        <w:t>и</w:t>
      </w:r>
      <w:r>
        <w:rPr>
          <w:spacing w:val="-57"/>
        </w:rPr>
        <w:t xml:space="preserve"> </w:t>
      </w:r>
      <w:r>
        <w:t>наблюдениях,</w:t>
      </w:r>
      <w:r>
        <w:rPr>
          <w:spacing w:val="-1"/>
        </w:rPr>
        <w:t xml:space="preserve"> </w:t>
      </w:r>
      <w:r>
        <w:t>относящихся к внешнему</w:t>
      </w:r>
      <w:r>
        <w:rPr>
          <w:spacing w:val="-5"/>
        </w:rPr>
        <w:t xml:space="preserve"> </w:t>
      </w:r>
      <w:r>
        <w:t>миру;</w:t>
      </w:r>
    </w:p>
    <w:p w14:paraId="717173AA" w14:textId="77777777" w:rsidR="00416094" w:rsidRDefault="00CC00E5">
      <w:pPr>
        <w:spacing w:line="264" w:lineRule="auto"/>
        <w:ind w:left="662"/>
      </w:pPr>
      <w:r>
        <w:t>выявлять</w:t>
      </w:r>
      <w:r>
        <w:rPr>
          <w:spacing w:val="1"/>
        </w:rPr>
        <w:t xml:space="preserve"> </w:t>
      </w:r>
      <w:r>
        <w:t>причинно-следственные связи</w:t>
      </w:r>
      <w:r>
        <w:rPr>
          <w:spacing w:val="2"/>
        </w:rPr>
        <w:t xml:space="preserve"> </w:t>
      </w:r>
      <w:r>
        <w:t>при изучении</w:t>
      </w:r>
      <w:r>
        <w:rPr>
          <w:spacing w:val="2"/>
        </w:rPr>
        <w:t xml:space="preserve"> </w:t>
      </w:r>
      <w:r>
        <w:t>природных</w:t>
      </w:r>
      <w:r>
        <w:rPr>
          <w:spacing w:val="3"/>
        </w:rPr>
        <w:t xml:space="preserve"> </w:t>
      </w:r>
      <w:r>
        <w:t>явлений и</w:t>
      </w:r>
      <w:r>
        <w:rPr>
          <w:spacing w:val="2"/>
        </w:rPr>
        <w:t xml:space="preserve"> </w:t>
      </w:r>
      <w:r>
        <w:t>процессов,</w:t>
      </w:r>
      <w:r>
        <w:rPr>
          <w:spacing w:val="1"/>
        </w:rPr>
        <w:t xml:space="preserve"> </w:t>
      </w:r>
      <w:r>
        <w:t>а</w:t>
      </w:r>
      <w:r>
        <w:rPr>
          <w:spacing w:val="-57"/>
        </w:rPr>
        <w:t xml:space="preserve"> </w:t>
      </w:r>
      <w:r>
        <w:t>также</w:t>
      </w:r>
      <w:r>
        <w:rPr>
          <w:spacing w:val="-3"/>
        </w:rPr>
        <w:t xml:space="preserve"> </w:t>
      </w:r>
      <w:r>
        <w:t>процессов, происходящих</w:t>
      </w:r>
      <w:r>
        <w:rPr>
          <w:spacing w:val="2"/>
        </w:rPr>
        <w:t xml:space="preserve"> </w:t>
      </w:r>
      <w:r>
        <w:t>в</w:t>
      </w:r>
      <w:r>
        <w:rPr>
          <w:spacing w:val="-1"/>
        </w:rPr>
        <w:t xml:space="preserve"> </w:t>
      </w:r>
      <w:r>
        <w:t>техносфере;</w:t>
      </w:r>
    </w:p>
    <w:p w14:paraId="286F478E" w14:textId="77777777" w:rsidR="00416094" w:rsidRDefault="00CC00E5">
      <w:pPr>
        <w:spacing w:line="264" w:lineRule="auto"/>
        <w:ind w:left="662" w:right="767"/>
      </w:pPr>
      <w:r>
        <w:t>самостоятельно</w:t>
      </w:r>
      <w:r>
        <w:rPr>
          <w:spacing w:val="1"/>
        </w:rPr>
        <w:t xml:space="preserve"> </w:t>
      </w:r>
      <w:r>
        <w:t>выбирать</w:t>
      </w:r>
      <w:r>
        <w:rPr>
          <w:spacing w:val="1"/>
        </w:rPr>
        <w:t xml:space="preserve"> </w:t>
      </w:r>
      <w:r>
        <w:t>способ</w:t>
      </w:r>
      <w:r>
        <w:rPr>
          <w:spacing w:val="1"/>
        </w:rPr>
        <w:t xml:space="preserve"> </w:t>
      </w:r>
      <w:r>
        <w:t>решения</w:t>
      </w:r>
      <w:r>
        <w:rPr>
          <w:spacing w:val="1"/>
        </w:rPr>
        <w:t xml:space="preserve"> </w:t>
      </w:r>
      <w:r>
        <w:t>поставленной</w:t>
      </w:r>
      <w:r>
        <w:rPr>
          <w:spacing w:val="1"/>
        </w:rPr>
        <w:t xml:space="preserve"> </w:t>
      </w:r>
      <w:r>
        <w:t>задачи,</w:t>
      </w:r>
      <w:r>
        <w:rPr>
          <w:spacing w:val="1"/>
        </w:rPr>
        <w:t xml:space="preserve"> </w:t>
      </w:r>
      <w:r>
        <w:t>используя</w:t>
      </w:r>
      <w:r>
        <w:rPr>
          <w:spacing w:val="1"/>
        </w:rPr>
        <w:t xml:space="preserve"> </w:t>
      </w:r>
      <w:r>
        <w:t>для</w:t>
      </w:r>
      <w:r>
        <w:rPr>
          <w:spacing w:val="1"/>
        </w:rPr>
        <w:t xml:space="preserve"> </w:t>
      </w:r>
      <w:r>
        <w:t>этого</w:t>
      </w:r>
      <w:r>
        <w:rPr>
          <w:spacing w:val="-57"/>
        </w:rPr>
        <w:t xml:space="preserve"> </w:t>
      </w:r>
      <w:r>
        <w:t>необходимые</w:t>
      </w:r>
      <w:r>
        <w:rPr>
          <w:spacing w:val="-3"/>
        </w:rPr>
        <w:t xml:space="preserve"> </w:t>
      </w:r>
      <w:r>
        <w:t>материалы, инструменты и технологии.</w:t>
      </w:r>
    </w:p>
    <w:p w14:paraId="5018E3BC" w14:textId="77777777" w:rsidR="00416094" w:rsidRDefault="00CC00E5">
      <w:pPr>
        <w:pStyle w:val="3"/>
        <w:spacing w:before="5"/>
      </w:pPr>
      <w:r>
        <w:t>Базовые</w:t>
      </w:r>
      <w:r>
        <w:rPr>
          <w:spacing w:val="-3"/>
        </w:rPr>
        <w:t xml:space="preserve"> </w:t>
      </w:r>
      <w:r>
        <w:t>проектные</w:t>
      </w:r>
      <w:r>
        <w:rPr>
          <w:spacing w:val="-2"/>
        </w:rPr>
        <w:t xml:space="preserve"> </w:t>
      </w:r>
      <w:r>
        <w:t>действия:</w:t>
      </w:r>
    </w:p>
    <w:p w14:paraId="65E57245" w14:textId="77777777" w:rsidR="00416094" w:rsidRDefault="00CC00E5">
      <w:pPr>
        <w:spacing w:before="64" w:line="264" w:lineRule="auto"/>
        <w:ind w:left="662" w:right="146"/>
      </w:pPr>
      <w:r>
        <w:t>выявлять проблемы, связанные с ними цели, задачи деятельности;</w:t>
      </w:r>
      <w:r>
        <w:rPr>
          <w:spacing w:val="-57"/>
        </w:rPr>
        <w:t xml:space="preserve">                 </w:t>
      </w:r>
      <w:r>
        <w:t>осуществлять планирование</w:t>
      </w:r>
      <w:r>
        <w:rPr>
          <w:spacing w:val="-2"/>
        </w:rPr>
        <w:t xml:space="preserve"> </w:t>
      </w:r>
      <w:r>
        <w:t>проектной</w:t>
      </w:r>
      <w:r>
        <w:rPr>
          <w:spacing w:val="-1"/>
        </w:rPr>
        <w:t xml:space="preserve"> </w:t>
      </w:r>
      <w:r>
        <w:t>деятельности;</w:t>
      </w:r>
    </w:p>
    <w:p w14:paraId="2E5DAC24" w14:textId="77777777" w:rsidR="00416094" w:rsidRDefault="00CC00E5">
      <w:pPr>
        <w:tabs>
          <w:tab w:val="left" w:pos="2340"/>
          <w:tab w:val="left" w:pos="2673"/>
          <w:tab w:val="left" w:pos="4381"/>
          <w:tab w:val="left" w:pos="5697"/>
          <w:tab w:val="left" w:pos="6746"/>
          <w:tab w:val="left" w:pos="7079"/>
          <w:tab w:val="left" w:pos="8393"/>
          <w:tab w:val="left" w:pos="8921"/>
          <w:tab w:val="left" w:pos="9237"/>
        </w:tabs>
        <w:spacing w:before="1"/>
        <w:ind w:left="662"/>
      </w:pPr>
      <w:r>
        <w:t>разрабатывать</w:t>
      </w:r>
      <w:r>
        <w:tab/>
        <w:t>и</w:t>
      </w:r>
      <w:r>
        <w:tab/>
        <w:t>реализовывать</w:t>
      </w:r>
      <w:r>
        <w:tab/>
        <w:t>проектный</w:t>
      </w:r>
      <w:r>
        <w:tab/>
        <w:t>замысел</w:t>
      </w:r>
      <w:r>
        <w:tab/>
        <w:t>и</w:t>
      </w:r>
      <w:r>
        <w:tab/>
        <w:t>оформлять</w:t>
      </w:r>
      <w:r>
        <w:tab/>
        <w:t>его</w:t>
      </w:r>
      <w:r>
        <w:tab/>
        <w:t>в форме «продукта»;</w:t>
      </w:r>
    </w:p>
    <w:p w14:paraId="5AA1AA35" w14:textId="77777777" w:rsidR="00416094" w:rsidRDefault="00CC00E5">
      <w:pPr>
        <w:spacing w:before="26"/>
        <w:ind w:left="662"/>
      </w:pPr>
      <w:r>
        <w:t>осуществлять</w:t>
      </w:r>
      <w:r>
        <w:rPr>
          <w:spacing w:val="-3"/>
        </w:rPr>
        <w:t xml:space="preserve"> </w:t>
      </w:r>
      <w:r>
        <w:t>самооценку</w:t>
      </w:r>
      <w:r>
        <w:rPr>
          <w:spacing w:val="-8"/>
        </w:rPr>
        <w:t xml:space="preserve"> </w:t>
      </w:r>
      <w:r>
        <w:t>процесса</w:t>
      </w:r>
      <w:r>
        <w:rPr>
          <w:spacing w:val="-4"/>
        </w:rPr>
        <w:t xml:space="preserve"> </w:t>
      </w:r>
      <w:r>
        <w:t>и</w:t>
      </w:r>
      <w:r>
        <w:rPr>
          <w:spacing w:val="-3"/>
        </w:rPr>
        <w:t xml:space="preserve"> </w:t>
      </w:r>
      <w:r>
        <w:t>результата</w:t>
      </w:r>
      <w:r>
        <w:rPr>
          <w:spacing w:val="-4"/>
        </w:rPr>
        <w:t xml:space="preserve"> </w:t>
      </w:r>
      <w:r>
        <w:t>проектной</w:t>
      </w:r>
      <w:r>
        <w:rPr>
          <w:spacing w:val="-3"/>
        </w:rPr>
        <w:t xml:space="preserve"> </w:t>
      </w:r>
      <w:r>
        <w:t>деятельности,</w:t>
      </w:r>
      <w:r>
        <w:rPr>
          <w:spacing w:val="-3"/>
        </w:rPr>
        <w:t xml:space="preserve"> </w:t>
      </w:r>
      <w:proofErr w:type="spellStart"/>
      <w:r>
        <w:t>взаимооценку</w:t>
      </w:r>
      <w:proofErr w:type="spellEnd"/>
      <w:r>
        <w:t>.</w:t>
      </w:r>
    </w:p>
    <w:p w14:paraId="070B97E3" w14:textId="77777777" w:rsidR="00416094" w:rsidRDefault="00CC00E5">
      <w:pPr>
        <w:pStyle w:val="3"/>
        <w:spacing w:before="34"/>
      </w:pPr>
      <w:r>
        <w:t>Базовые</w:t>
      </w:r>
      <w:r>
        <w:rPr>
          <w:spacing w:val="-3"/>
        </w:rPr>
        <w:t xml:space="preserve"> </w:t>
      </w:r>
      <w:r>
        <w:t>исследовательские</w:t>
      </w:r>
      <w:r>
        <w:rPr>
          <w:spacing w:val="-3"/>
        </w:rPr>
        <w:t xml:space="preserve"> </w:t>
      </w:r>
      <w:r>
        <w:t>действия:</w:t>
      </w:r>
    </w:p>
    <w:p w14:paraId="62CE90C4" w14:textId="77777777" w:rsidR="00416094" w:rsidRDefault="00CC00E5">
      <w:pPr>
        <w:spacing w:before="21"/>
        <w:ind w:left="662"/>
      </w:pPr>
      <w:r>
        <w:t>использовать</w:t>
      </w:r>
      <w:r>
        <w:rPr>
          <w:spacing w:val="-4"/>
        </w:rPr>
        <w:t xml:space="preserve"> </w:t>
      </w:r>
      <w:r>
        <w:t>вопросы</w:t>
      </w:r>
      <w:r>
        <w:rPr>
          <w:spacing w:val="-4"/>
        </w:rPr>
        <w:t xml:space="preserve"> </w:t>
      </w:r>
      <w:r>
        <w:t>как</w:t>
      </w:r>
      <w:r>
        <w:rPr>
          <w:spacing w:val="-4"/>
        </w:rPr>
        <w:t xml:space="preserve"> </w:t>
      </w:r>
      <w:r>
        <w:t>исследовательский</w:t>
      </w:r>
      <w:r>
        <w:rPr>
          <w:spacing w:val="-6"/>
        </w:rPr>
        <w:t xml:space="preserve"> </w:t>
      </w:r>
      <w:r>
        <w:t>инструмент</w:t>
      </w:r>
      <w:r>
        <w:rPr>
          <w:spacing w:val="-4"/>
        </w:rPr>
        <w:t xml:space="preserve"> </w:t>
      </w:r>
      <w:r>
        <w:t>познания;</w:t>
      </w:r>
    </w:p>
    <w:p w14:paraId="29949CFA" w14:textId="77777777" w:rsidR="00416094" w:rsidRDefault="00CC00E5">
      <w:pPr>
        <w:spacing w:before="29" w:line="264" w:lineRule="auto"/>
        <w:ind w:left="662"/>
      </w:pPr>
      <w:r>
        <w:t>формировать</w:t>
      </w:r>
      <w:r>
        <w:rPr>
          <w:spacing w:val="19"/>
        </w:rPr>
        <w:t xml:space="preserve"> </w:t>
      </w:r>
      <w:r>
        <w:t>запросы</w:t>
      </w:r>
      <w:r>
        <w:rPr>
          <w:spacing w:val="15"/>
        </w:rPr>
        <w:t xml:space="preserve"> </w:t>
      </w:r>
      <w:r>
        <w:t>к</w:t>
      </w:r>
      <w:r>
        <w:rPr>
          <w:spacing w:val="16"/>
        </w:rPr>
        <w:t xml:space="preserve"> </w:t>
      </w:r>
      <w:r>
        <w:t>информационной</w:t>
      </w:r>
      <w:r>
        <w:rPr>
          <w:spacing w:val="19"/>
        </w:rPr>
        <w:t xml:space="preserve"> </w:t>
      </w:r>
      <w:r>
        <w:t>системе</w:t>
      </w:r>
      <w:r>
        <w:rPr>
          <w:spacing w:val="17"/>
        </w:rPr>
        <w:t xml:space="preserve"> </w:t>
      </w:r>
      <w:r>
        <w:t>с</w:t>
      </w:r>
      <w:r>
        <w:rPr>
          <w:spacing w:val="17"/>
        </w:rPr>
        <w:t xml:space="preserve"> </w:t>
      </w:r>
      <w:r>
        <w:t>целью</w:t>
      </w:r>
      <w:r>
        <w:rPr>
          <w:spacing w:val="18"/>
        </w:rPr>
        <w:t xml:space="preserve"> </w:t>
      </w:r>
      <w:r>
        <w:t>получения</w:t>
      </w:r>
      <w:r>
        <w:rPr>
          <w:spacing w:val="18"/>
        </w:rPr>
        <w:t xml:space="preserve"> </w:t>
      </w:r>
      <w:r>
        <w:t>необходимой</w:t>
      </w:r>
      <w:r>
        <w:rPr>
          <w:spacing w:val="-57"/>
        </w:rPr>
        <w:t xml:space="preserve"> </w:t>
      </w:r>
      <w:r>
        <w:t>информации;</w:t>
      </w:r>
    </w:p>
    <w:p w14:paraId="4556DA44" w14:textId="77777777" w:rsidR="00416094" w:rsidRDefault="00CC00E5">
      <w:pPr>
        <w:spacing w:line="264" w:lineRule="auto"/>
        <w:ind w:left="662" w:right="1772"/>
      </w:pPr>
      <w:r>
        <w:t xml:space="preserve">оценивать полноту, достоверность и актуальность полученной </w:t>
      </w:r>
      <w:r>
        <w:t>информации;</w:t>
      </w:r>
      <w:r>
        <w:rPr>
          <w:spacing w:val="-57"/>
        </w:rPr>
        <w:t xml:space="preserve"> </w:t>
      </w:r>
      <w:r>
        <w:t>опытным</w:t>
      </w:r>
      <w:r>
        <w:rPr>
          <w:spacing w:val="-3"/>
        </w:rPr>
        <w:t xml:space="preserve"> </w:t>
      </w:r>
      <w:r>
        <w:t>путём</w:t>
      </w:r>
      <w:r>
        <w:rPr>
          <w:spacing w:val="-1"/>
        </w:rPr>
        <w:t xml:space="preserve"> </w:t>
      </w:r>
      <w:r>
        <w:t>изучать</w:t>
      </w:r>
      <w:r>
        <w:rPr>
          <w:spacing w:val="-1"/>
        </w:rPr>
        <w:t xml:space="preserve"> </w:t>
      </w:r>
      <w:r>
        <w:t>свойства</w:t>
      </w:r>
      <w:r>
        <w:rPr>
          <w:spacing w:val="-2"/>
        </w:rPr>
        <w:t xml:space="preserve"> </w:t>
      </w:r>
      <w:r>
        <w:t>различных материалов;</w:t>
      </w:r>
    </w:p>
    <w:p w14:paraId="30004C6E" w14:textId="77777777" w:rsidR="00416094" w:rsidRDefault="00CC00E5">
      <w:pPr>
        <w:spacing w:line="264" w:lineRule="auto"/>
        <w:ind w:left="662" w:right="418"/>
        <w:jc w:val="both"/>
      </w:pPr>
      <w:r>
        <w:t>овладевать</w:t>
      </w:r>
      <w:r>
        <w:rPr>
          <w:spacing w:val="1"/>
        </w:rPr>
        <w:t xml:space="preserve"> </w:t>
      </w:r>
      <w:r>
        <w:t>навыками</w:t>
      </w:r>
      <w:r>
        <w:rPr>
          <w:spacing w:val="1"/>
        </w:rPr>
        <w:t xml:space="preserve"> </w:t>
      </w:r>
      <w:r>
        <w:t>измерения</w:t>
      </w:r>
      <w:r>
        <w:rPr>
          <w:spacing w:val="1"/>
        </w:rPr>
        <w:t xml:space="preserve"> </w:t>
      </w:r>
      <w:r>
        <w:t>величин</w:t>
      </w:r>
      <w:r>
        <w:rPr>
          <w:spacing w:val="1"/>
        </w:rPr>
        <w:t xml:space="preserve"> </w:t>
      </w:r>
      <w:r>
        <w:t>с</w:t>
      </w:r>
      <w:r>
        <w:rPr>
          <w:spacing w:val="1"/>
        </w:rPr>
        <w:t xml:space="preserve"> </w:t>
      </w:r>
      <w:r>
        <w:t>помощью</w:t>
      </w:r>
      <w:r>
        <w:rPr>
          <w:spacing w:val="1"/>
        </w:rPr>
        <w:t xml:space="preserve"> </w:t>
      </w:r>
      <w:r>
        <w:t>измерительных</w:t>
      </w:r>
      <w:r>
        <w:rPr>
          <w:spacing w:val="1"/>
        </w:rPr>
        <w:t xml:space="preserve"> </w:t>
      </w:r>
      <w:r>
        <w:t>инструментов,</w:t>
      </w:r>
      <w:r>
        <w:rPr>
          <w:spacing w:val="1"/>
        </w:rPr>
        <w:t xml:space="preserve"> </w:t>
      </w:r>
      <w:r>
        <w:t>оценивать</w:t>
      </w:r>
      <w:r>
        <w:rPr>
          <w:spacing w:val="1"/>
        </w:rPr>
        <w:t xml:space="preserve"> </w:t>
      </w:r>
      <w:r>
        <w:t>погрешность</w:t>
      </w:r>
      <w:r>
        <w:rPr>
          <w:spacing w:val="1"/>
        </w:rPr>
        <w:t xml:space="preserve"> </w:t>
      </w:r>
      <w:r>
        <w:t>измерения,</w:t>
      </w:r>
      <w:r>
        <w:rPr>
          <w:spacing w:val="1"/>
        </w:rPr>
        <w:t xml:space="preserve"> </w:t>
      </w:r>
      <w:r>
        <w:t>уметь</w:t>
      </w:r>
      <w:r>
        <w:rPr>
          <w:spacing w:val="1"/>
        </w:rPr>
        <w:t xml:space="preserve"> </w:t>
      </w:r>
      <w:r>
        <w:t>осуществлять</w:t>
      </w:r>
      <w:r>
        <w:rPr>
          <w:spacing w:val="1"/>
        </w:rPr>
        <w:t xml:space="preserve"> </w:t>
      </w:r>
      <w:r>
        <w:t>арифметические</w:t>
      </w:r>
      <w:r>
        <w:rPr>
          <w:spacing w:val="1"/>
        </w:rPr>
        <w:t xml:space="preserve"> </w:t>
      </w:r>
      <w:r>
        <w:t>действия</w:t>
      </w:r>
      <w:r>
        <w:rPr>
          <w:spacing w:val="1"/>
        </w:rPr>
        <w:t xml:space="preserve"> </w:t>
      </w:r>
      <w:r>
        <w:t>с</w:t>
      </w:r>
      <w:r>
        <w:rPr>
          <w:spacing w:val="1"/>
        </w:rPr>
        <w:t xml:space="preserve"> </w:t>
      </w:r>
      <w:r>
        <w:t>приближёнными</w:t>
      </w:r>
      <w:r>
        <w:rPr>
          <w:spacing w:val="-1"/>
        </w:rPr>
        <w:t xml:space="preserve"> </w:t>
      </w:r>
      <w:r>
        <w:t>величинами;</w:t>
      </w:r>
    </w:p>
    <w:p w14:paraId="1680D6C1" w14:textId="77777777" w:rsidR="00416094" w:rsidRDefault="00CC00E5">
      <w:pPr>
        <w:spacing w:line="275" w:lineRule="exact"/>
        <w:ind w:left="662"/>
        <w:jc w:val="both"/>
      </w:pPr>
      <w:r>
        <w:t>строить</w:t>
      </w:r>
      <w:r>
        <w:rPr>
          <w:spacing w:val="-4"/>
        </w:rPr>
        <w:t xml:space="preserve"> </w:t>
      </w:r>
      <w:r>
        <w:t>и</w:t>
      </w:r>
      <w:r>
        <w:rPr>
          <w:spacing w:val="-3"/>
        </w:rPr>
        <w:t xml:space="preserve"> </w:t>
      </w:r>
      <w:r>
        <w:t>оценивать</w:t>
      </w:r>
      <w:r>
        <w:rPr>
          <w:spacing w:val="-2"/>
        </w:rPr>
        <w:t xml:space="preserve"> </w:t>
      </w:r>
      <w:r>
        <w:t>модели</w:t>
      </w:r>
      <w:r>
        <w:rPr>
          <w:spacing w:val="-1"/>
        </w:rPr>
        <w:t xml:space="preserve"> </w:t>
      </w:r>
      <w:r>
        <w:t>объектов,</w:t>
      </w:r>
      <w:r>
        <w:rPr>
          <w:spacing w:val="-2"/>
        </w:rPr>
        <w:t xml:space="preserve"> </w:t>
      </w:r>
      <w:r>
        <w:t>явлений</w:t>
      </w:r>
      <w:r>
        <w:rPr>
          <w:spacing w:val="-4"/>
        </w:rPr>
        <w:t xml:space="preserve"> </w:t>
      </w:r>
      <w:r>
        <w:t>и</w:t>
      </w:r>
      <w:r>
        <w:rPr>
          <w:spacing w:val="-2"/>
        </w:rPr>
        <w:t xml:space="preserve"> </w:t>
      </w:r>
      <w:r>
        <w:t>процессов;</w:t>
      </w:r>
    </w:p>
    <w:p w14:paraId="67BB65D4" w14:textId="77777777" w:rsidR="00416094" w:rsidRDefault="00CC00E5">
      <w:pPr>
        <w:spacing w:before="29" w:line="264" w:lineRule="auto"/>
        <w:ind w:left="662"/>
      </w:pPr>
      <w:r>
        <w:t>уметь</w:t>
      </w:r>
      <w:r>
        <w:rPr>
          <w:spacing w:val="38"/>
        </w:rPr>
        <w:t xml:space="preserve"> </w:t>
      </w:r>
      <w:r>
        <w:t>создавать,</w:t>
      </w:r>
      <w:r>
        <w:rPr>
          <w:spacing w:val="36"/>
        </w:rPr>
        <w:t xml:space="preserve"> </w:t>
      </w:r>
      <w:r>
        <w:t>применять</w:t>
      </w:r>
      <w:r>
        <w:rPr>
          <w:spacing w:val="35"/>
        </w:rPr>
        <w:t xml:space="preserve"> </w:t>
      </w:r>
      <w:r>
        <w:t>и</w:t>
      </w:r>
      <w:r>
        <w:rPr>
          <w:spacing w:val="37"/>
        </w:rPr>
        <w:t xml:space="preserve"> </w:t>
      </w:r>
      <w:r>
        <w:t>преобразовывать</w:t>
      </w:r>
      <w:r>
        <w:rPr>
          <w:spacing w:val="35"/>
        </w:rPr>
        <w:t xml:space="preserve"> </w:t>
      </w:r>
      <w:r>
        <w:t>знаки</w:t>
      </w:r>
      <w:r>
        <w:rPr>
          <w:spacing w:val="37"/>
        </w:rPr>
        <w:t xml:space="preserve"> </w:t>
      </w:r>
      <w:r>
        <w:t>и</w:t>
      </w:r>
      <w:r>
        <w:rPr>
          <w:spacing w:val="36"/>
        </w:rPr>
        <w:t xml:space="preserve"> </w:t>
      </w:r>
      <w:r>
        <w:t>символы,</w:t>
      </w:r>
      <w:r>
        <w:rPr>
          <w:spacing w:val="35"/>
        </w:rPr>
        <w:t xml:space="preserve"> </w:t>
      </w:r>
      <w:r>
        <w:t>модели</w:t>
      </w:r>
      <w:r>
        <w:rPr>
          <w:spacing w:val="36"/>
        </w:rPr>
        <w:t xml:space="preserve"> </w:t>
      </w:r>
      <w:r>
        <w:t>и</w:t>
      </w:r>
      <w:r>
        <w:rPr>
          <w:spacing w:val="37"/>
        </w:rPr>
        <w:t xml:space="preserve"> </w:t>
      </w:r>
      <w:r>
        <w:t>схемы</w:t>
      </w:r>
      <w:r>
        <w:rPr>
          <w:spacing w:val="34"/>
        </w:rPr>
        <w:t xml:space="preserve"> </w:t>
      </w:r>
      <w:r>
        <w:t>для</w:t>
      </w:r>
      <w:r>
        <w:rPr>
          <w:spacing w:val="-57"/>
        </w:rPr>
        <w:t xml:space="preserve"> </w:t>
      </w:r>
      <w:r>
        <w:t>решения</w:t>
      </w:r>
      <w:r>
        <w:rPr>
          <w:spacing w:val="1"/>
        </w:rPr>
        <w:t xml:space="preserve"> </w:t>
      </w:r>
      <w:r>
        <w:t>учебных</w:t>
      </w:r>
      <w:r>
        <w:rPr>
          <w:spacing w:val="1"/>
        </w:rPr>
        <w:t xml:space="preserve"> </w:t>
      </w:r>
      <w:r>
        <w:t>и</w:t>
      </w:r>
      <w:r>
        <w:rPr>
          <w:spacing w:val="-2"/>
        </w:rPr>
        <w:t xml:space="preserve"> </w:t>
      </w:r>
      <w:r>
        <w:t>познавательных</w:t>
      </w:r>
      <w:r>
        <w:rPr>
          <w:spacing w:val="-1"/>
        </w:rPr>
        <w:t xml:space="preserve"> </w:t>
      </w:r>
      <w:r>
        <w:t>задач;</w:t>
      </w:r>
    </w:p>
    <w:p w14:paraId="1B3E6D4E" w14:textId="77777777" w:rsidR="00416094" w:rsidRDefault="00CC00E5">
      <w:pPr>
        <w:spacing w:line="264" w:lineRule="auto"/>
        <w:ind w:left="662"/>
      </w:pPr>
      <w:r>
        <w:t xml:space="preserve">уметь оценивать правильность выполнения учебной задачи, собственные </w:t>
      </w:r>
      <w:r>
        <w:t>возможности её</w:t>
      </w:r>
      <w:r>
        <w:rPr>
          <w:spacing w:val="-57"/>
        </w:rPr>
        <w:t xml:space="preserve"> </w:t>
      </w:r>
      <w:r>
        <w:t>решения;</w:t>
      </w:r>
    </w:p>
    <w:p w14:paraId="44F40368" w14:textId="77777777" w:rsidR="00416094" w:rsidRDefault="00CC00E5">
      <w:pPr>
        <w:spacing w:line="264" w:lineRule="auto"/>
        <w:ind w:left="662"/>
      </w:pPr>
      <w:r>
        <w:t>прогнозировать</w:t>
      </w:r>
      <w:r>
        <w:rPr>
          <w:spacing w:val="16"/>
        </w:rPr>
        <w:t xml:space="preserve"> </w:t>
      </w:r>
      <w:r>
        <w:t>поведение</w:t>
      </w:r>
      <w:r>
        <w:rPr>
          <w:spacing w:val="15"/>
        </w:rPr>
        <w:t xml:space="preserve"> </w:t>
      </w:r>
      <w:r>
        <w:t>технической</w:t>
      </w:r>
      <w:r>
        <w:rPr>
          <w:spacing w:val="16"/>
        </w:rPr>
        <w:t xml:space="preserve"> </w:t>
      </w:r>
      <w:r>
        <w:t>системы,</w:t>
      </w:r>
      <w:r>
        <w:rPr>
          <w:spacing w:val="15"/>
        </w:rPr>
        <w:t xml:space="preserve"> </w:t>
      </w:r>
      <w:r>
        <w:t>в</w:t>
      </w:r>
      <w:r>
        <w:rPr>
          <w:spacing w:val="15"/>
        </w:rPr>
        <w:t xml:space="preserve"> </w:t>
      </w:r>
      <w:r>
        <w:t>том</w:t>
      </w:r>
      <w:r>
        <w:rPr>
          <w:spacing w:val="17"/>
        </w:rPr>
        <w:t xml:space="preserve"> </w:t>
      </w:r>
      <w:r>
        <w:t>числе</w:t>
      </w:r>
      <w:r>
        <w:rPr>
          <w:spacing w:val="17"/>
        </w:rPr>
        <w:t xml:space="preserve"> </w:t>
      </w:r>
      <w:r>
        <w:t>с</w:t>
      </w:r>
      <w:r>
        <w:rPr>
          <w:spacing w:val="19"/>
        </w:rPr>
        <w:t xml:space="preserve"> </w:t>
      </w:r>
      <w:r>
        <w:t>учётом</w:t>
      </w:r>
      <w:r>
        <w:rPr>
          <w:spacing w:val="15"/>
        </w:rPr>
        <w:t xml:space="preserve"> </w:t>
      </w:r>
      <w:r>
        <w:t>синергетических</w:t>
      </w:r>
      <w:r>
        <w:rPr>
          <w:spacing w:val="-57"/>
        </w:rPr>
        <w:t xml:space="preserve"> </w:t>
      </w:r>
      <w:r>
        <w:t>эффектов.</w:t>
      </w:r>
    </w:p>
    <w:p w14:paraId="60337DDA" w14:textId="77777777" w:rsidR="00416094" w:rsidRDefault="00CC00E5">
      <w:pPr>
        <w:pStyle w:val="3"/>
        <w:spacing w:before="5"/>
      </w:pPr>
      <w:r>
        <w:lastRenderedPageBreak/>
        <w:t>Работа</w:t>
      </w:r>
      <w:r>
        <w:rPr>
          <w:spacing w:val="-3"/>
        </w:rPr>
        <w:t xml:space="preserve"> </w:t>
      </w:r>
      <w:r>
        <w:t>с</w:t>
      </w:r>
      <w:r>
        <w:rPr>
          <w:spacing w:val="-3"/>
        </w:rPr>
        <w:t xml:space="preserve"> </w:t>
      </w:r>
      <w:r>
        <w:t>информацией:</w:t>
      </w:r>
    </w:p>
    <w:p w14:paraId="32700291" w14:textId="77777777" w:rsidR="00416094" w:rsidRDefault="00CC00E5">
      <w:pPr>
        <w:spacing w:before="22" w:line="264" w:lineRule="auto"/>
        <w:ind w:left="662" w:right="767"/>
      </w:pPr>
      <w:r>
        <w:t>выбирать</w:t>
      </w:r>
      <w:r>
        <w:rPr>
          <w:spacing w:val="-3"/>
        </w:rPr>
        <w:t xml:space="preserve"> </w:t>
      </w:r>
      <w:r>
        <w:t>форму</w:t>
      </w:r>
      <w:r>
        <w:rPr>
          <w:spacing w:val="-8"/>
        </w:rPr>
        <w:t xml:space="preserve"> </w:t>
      </w:r>
      <w:r>
        <w:t>представления</w:t>
      </w:r>
      <w:r>
        <w:rPr>
          <w:spacing w:val="-3"/>
        </w:rPr>
        <w:t xml:space="preserve"> </w:t>
      </w:r>
      <w:r>
        <w:t>информации</w:t>
      </w:r>
      <w:r>
        <w:rPr>
          <w:spacing w:val="-3"/>
        </w:rPr>
        <w:t xml:space="preserve"> </w:t>
      </w:r>
      <w:r>
        <w:t>в</w:t>
      </w:r>
      <w:r>
        <w:rPr>
          <w:spacing w:val="-6"/>
        </w:rPr>
        <w:t xml:space="preserve"> </w:t>
      </w:r>
      <w:r>
        <w:t>зависимости</w:t>
      </w:r>
      <w:r>
        <w:rPr>
          <w:spacing w:val="-3"/>
        </w:rPr>
        <w:t xml:space="preserve"> </w:t>
      </w:r>
      <w:r>
        <w:t>от</w:t>
      </w:r>
      <w:r>
        <w:rPr>
          <w:spacing w:val="-3"/>
        </w:rPr>
        <w:t xml:space="preserve"> </w:t>
      </w:r>
      <w:r>
        <w:t>поставленной</w:t>
      </w:r>
      <w:r>
        <w:rPr>
          <w:spacing w:val="-5"/>
        </w:rPr>
        <w:t xml:space="preserve"> </w:t>
      </w:r>
      <w:r>
        <w:t>задачи;</w:t>
      </w:r>
      <w:r>
        <w:rPr>
          <w:spacing w:val="-57"/>
        </w:rPr>
        <w:t xml:space="preserve"> </w:t>
      </w:r>
      <w:r>
        <w:t>понимать</w:t>
      </w:r>
      <w:r>
        <w:rPr>
          <w:spacing w:val="-1"/>
        </w:rPr>
        <w:t xml:space="preserve"> </w:t>
      </w:r>
      <w:r>
        <w:t>различие</w:t>
      </w:r>
      <w:r>
        <w:rPr>
          <w:spacing w:val="-1"/>
        </w:rPr>
        <w:t xml:space="preserve"> </w:t>
      </w:r>
      <w:r>
        <w:t>между</w:t>
      </w:r>
      <w:r>
        <w:rPr>
          <w:spacing w:val="-5"/>
        </w:rPr>
        <w:t xml:space="preserve"> </w:t>
      </w:r>
      <w:r>
        <w:t>данными,</w:t>
      </w:r>
      <w:r>
        <w:rPr>
          <w:spacing w:val="-1"/>
        </w:rPr>
        <w:t xml:space="preserve"> </w:t>
      </w:r>
      <w:r>
        <w:t>информацией и</w:t>
      </w:r>
      <w:r>
        <w:rPr>
          <w:spacing w:val="-2"/>
        </w:rPr>
        <w:t xml:space="preserve"> </w:t>
      </w:r>
      <w:r>
        <w:t>знаниями;</w:t>
      </w:r>
    </w:p>
    <w:p w14:paraId="0E1F3D82" w14:textId="77777777" w:rsidR="00416094" w:rsidRDefault="00CC00E5">
      <w:pPr>
        <w:ind w:left="662"/>
      </w:pPr>
      <w:r>
        <w:t>владеть</w:t>
      </w:r>
      <w:r>
        <w:rPr>
          <w:spacing w:val="-5"/>
        </w:rPr>
        <w:t xml:space="preserve"> </w:t>
      </w:r>
      <w:r>
        <w:t>начальными</w:t>
      </w:r>
      <w:r>
        <w:rPr>
          <w:spacing w:val="-4"/>
        </w:rPr>
        <w:t xml:space="preserve"> </w:t>
      </w:r>
      <w:r>
        <w:t>навыками</w:t>
      </w:r>
      <w:r>
        <w:rPr>
          <w:spacing w:val="-5"/>
        </w:rPr>
        <w:t xml:space="preserve"> </w:t>
      </w:r>
      <w:r>
        <w:t>работы</w:t>
      </w:r>
      <w:r>
        <w:rPr>
          <w:spacing w:val="-4"/>
        </w:rPr>
        <w:t xml:space="preserve"> </w:t>
      </w:r>
      <w:r>
        <w:t>с</w:t>
      </w:r>
      <w:r>
        <w:rPr>
          <w:spacing w:val="-2"/>
        </w:rPr>
        <w:t xml:space="preserve"> </w:t>
      </w:r>
      <w:r>
        <w:t>«большими</w:t>
      </w:r>
      <w:r>
        <w:rPr>
          <w:spacing w:val="-5"/>
        </w:rPr>
        <w:t xml:space="preserve"> </w:t>
      </w:r>
      <w:r>
        <w:t>данными»;</w:t>
      </w:r>
    </w:p>
    <w:p w14:paraId="5F876CFB" w14:textId="77777777" w:rsidR="00416094" w:rsidRDefault="00CC00E5">
      <w:pPr>
        <w:spacing w:before="29"/>
        <w:ind w:left="662"/>
      </w:pPr>
      <w:r>
        <w:t>владеть</w:t>
      </w:r>
      <w:r>
        <w:rPr>
          <w:spacing w:val="-4"/>
        </w:rPr>
        <w:t xml:space="preserve"> </w:t>
      </w:r>
      <w:r>
        <w:t>технологией</w:t>
      </w:r>
      <w:r>
        <w:rPr>
          <w:spacing w:val="-3"/>
        </w:rPr>
        <w:t xml:space="preserve"> </w:t>
      </w:r>
      <w:r>
        <w:t>трансформации</w:t>
      </w:r>
      <w:r>
        <w:rPr>
          <w:spacing w:val="-3"/>
        </w:rPr>
        <w:t xml:space="preserve"> </w:t>
      </w:r>
      <w:r>
        <w:t>данных</w:t>
      </w:r>
      <w:r>
        <w:rPr>
          <w:spacing w:val="-1"/>
        </w:rPr>
        <w:t xml:space="preserve"> </w:t>
      </w:r>
      <w:r>
        <w:t>в</w:t>
      </w:r>
      <w:r>
        <w:rPr>
          <w:spacing w:val="-6"/>
        </w:rPr>
        <w:t xml:space="preserve"> </w:t>
      </w:r>
      <w:r>
        <w:t>информацию,</w:t>
      </w:r>
      <w:r>
        <w:rPr>
          <w:spacing w:val="-3"/>
        </w:rPr>
        <w:t xml:space="preserve"> </w:t>
      </w:r>
      <w:r>
        <w:t>информации</w:t>
      </w:r>
      <w:r>
        <w:rPr>
          <w:spacing w:val="-3"/>
        </w:rPr>
        <w:t xml:space="preserve"> </w:t>
      </w:r>
      <w:r>
        <w:t>в</w:t>
      </w:r>
      <w:r>
        <w:rPr>
          <w:spacing w:val="-6"/>
        </w:rPr>
        <w:t xml:space="preserve"> </w:t>
      </w:r>
      <w:r>
        <w:t>знания.</w:t>
      </w:r>
    </w:p>
    <w:p w14:paraId="696CC155" w14:textId="77777777" w:rsidR="00416094" w:rsidRDefault="00CC00E5">
      <w:pPr>
        <w:pStyle w:val="3"/>
        <w:spacing w:before="12" w:line="600" w:lineRule="atLeast"/>
        <w:ind w:right="5"/>
        <w:jc w:val="both"/>
        <w:rPr>
          <w:b w:val="0"/>
        </w:rPr>
      </w:pPr>
      <w:r>
        <w:t>Регулятивные универсальные учебные действия</w:t>
      </w:r>
      <w:r>
        <w:rPr>
          <w:spacing w:val="-57"/>
        </w:rPr>
        <w:t xml:space="preserve">                         </w:t>
      </w:r>
      <w:r>
        <w:t>Самоорганизация</w:t>
      </w:r>
      <w:r>
        <w:rPr>
          <w:b w:val="0"/>
        </w:rPr>
        <w:t>:</w:t>
      </w:r>
    </w:p>
    <w:p w14:paraId="0C41C627" w14:textId="77777777" w:rsidR="00416094" w:rsidRDefault="00CC00E5">
      <w:pPr>
        <w:spacing w:before="29" w:line="264" w:lineRule="auto"/>
        <w:ind w:left="662" w:right="411"/>
        <w:jc w:val="both"/>
      </w:pPr>
      <w:r>
        <w:t>уметь самостоятельно определять цели и планировать пути их достижения, в том числе</w:t>
      </w:r>
      <w:r>
        <w:rPr>
          <w:spacing w:val="1"/>
        </w:rPr>
        <w:t xml:space="preserve"> </w:t>
      </w:r>
      <w:r>
        <w:t>альтернативные, осознанно выбирать наиболее эффективные способы решения</w:t>
      </w:r>
      <w:r>
        <w:rPr>
          <w:spacing w:val="60"/>
        </w:rPr>
        <w:t xml:space="preserve"> </w:t>
      </w:r>
      <w:r>
        <w:t>учебных</w:t>
      </w:r>
      <w:r>
        <w:rPr>
          <w:spacing w:val="1"/>
        </w:rPr>
        <w:t xml:space="preserve"> </w:t>
      </w:r>
      <w:r>
        <w:t>и</w:t>
      </w:r>
      <w:r>
        <w:rPr>
          <w:spacing w:val="-1"/>
        </w:rPr>
        <w:t xml:space="preserve"> </w:t>
      </w:r>
      <w:r>
        <w:t>познавательных</w:t>
      </w:r>
      <w:r>
        <w:rPr>
          <w:spacing w:val="2"/>
        </w:rPr>
        <w:t xml:space="preserve"> </w:t>
      </w:r>
      <w:r>
        <w:t>задач;</w:t>
      </w:r>
    </w:p>
    <w:p w14:paraId="525B8BB3" w14:textId="77777777" w:rsidR="00416094" w:rsidRDefault="00CC00E5">
      <w:pPr>
        <w:spacing w:before="1" w:line="264" w:lineRule="auto"/>
        <w:ind w:left="662" w:right="409"/>
        <w:jc w:val="both"/>
      </w:pPr>
      <w:r>
        <w:t xml:space="preserve">уметь соотносить свои действия с планируемыми результатами, </w:t>
      </w:r>
      <w:r>
        <w:t>осуществлять контроль</w:t>
      </w:r>
      <w:r>
        <w:rPr>
          <w:spacing w:val="1"/>
        </w:rPr>
        <w:t xml:space="preserve"> </w:t>
      </w:r>
      <w:r>
        <w:t>своей деятельности в процессе достижения результата, определять способы действий в</w:t>
      </w:r>
      <w:r>
        <w:rPr>
          <w:spacing w:val="1"/>
        </w:rPr>
        <w:t xml:space="preserve"> </w:t>
      </w:r>
      <w:r>
        <w:t>рамках</w:t>
      </w:r>
      <w:r>
        <w:rPr>
          <w:spacing w:val="1"/>
        </w:rPr>
        <w:t xml:space="preserve"> </w:t>
      </w:r>
      <w:r>
        <w:t>предложенных</w:t>
      </w:r>
      <w:r>
        <w:rPr>
          <w:spacing w:val="1"/>
        </w:rPr>
        <w:t xml:space="preserve"> </w:t>
      </w:r>
      <w:r>
        <w:t>условий</w:t>
      </w:r>
      <w:r>
        <w:rPr>
          <w:spacing w:val="1"/>
        </w:rPr>
        <w:t xml:space="preserve"> </w:t>
      </w:r>
      <w:r>
        <w:t>и</w:t>
      </w:r>
      <w:r>
        <w:rPr>
          <w:spacing w:val="1"/>
        </w:rPr>
        <w:t xml:space="preserve"> </w:t>
      </w:r>
      <w:r>
        <w:t>требований,</w:t>
      </w:r>
      <w:r>
        <w:rPr>
          <w:spacing w:val="1"/>
        </w:rPr>
        <w:t xml:space="preserve"> </w:t>
      </w:r>
      <w:r>
        <w:t>корректировать</w:t>
      </w:r>
      <w:r>
        <w:rPr>
          <w:spacing w:val="1"/>
        </w:rPr>
        <w:t xml:space="preserve"> </w:t>
      </w:r>
      <w:r>
        <w:t>свои</w:t>
      </w:r>
      <w:r>
        <w:rPr>
          <w:spacing w:val="1"/>
        </w:rPr>
        <w:t xml:space="preserve"> </w:t>
      </w:r>
      <w:r>
        <w:t>действия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изменяющейся ситуацией;</w:t>
      </w:r>
    </w:p>
    <w:p w14:paraId="1D0B4173" w14:textId="77777777" w:rsidR="00416094" w:rsidRDefault="00CC00E5">
      <w:pPr>
        <w:spacing w:before="1"/>
        <w:ind w:left="662"/>
        <w:jc w:val="both"/>
      </w:pPr>
      <w:r>
        <w:t>делать</w:t>
      </w:r>
      <w:r>
        <w:rPr>
          <w:spacing w:val="-3"/>
        </w:rPr>
        <w:t xml:space="preserve"> </w:t>
      </w:r>
      <w:r>
        <w:t>выбор</w:t>
      </w:r>
      <w:r>
        <w:rPr>
          <w:spacing w:val="-3"/>
        </w:rPr>
        <w:t xml:space="preserve"> </w:t>
      </w:r>
      <w:r>
        <w:t>и</w:t>
      </w:r>
      <w:r>
        <w:rPr>
          <w:spacing w:val="-1"/>
        </w:rPr>
        <w:t xml:space="preserve"> </w:t>
      </w:r>
      <w:r>
        <w:t>брать</w:t>
      </w:r>
      <w:r>
        <w:rPr>
          <w:spacing w:val="-3"/>
        </w:rPr>
        <w:t xml:space="preserve"> </w:t>
      </w:r>
      <w:r>
        <w:t>ответственность</w:t>
      </w:r>
      <w:r>
        <w:rPr>
          <w:spacing w:val="-2"/>
        </w:rPr>
        <w:t xml:space="preserve"> </w:t>
      </w:r>
      <w:r>
        <w:t>за</w:t>
      </w:r>
      <w:r>
        <w:rPr>
          <w:spacing w:val="-4"/>
        </w:rPr>
        <w:t xml:space="preserve"> </w:t>
      </w:r>
      <w:r>
        <w:t>решение.</w:t>
      </w:r>
    </w:p>
    <w:p w14:paraId="53DA9013" w14:textId="77777777" w:rsidR="00416094" w:rsidRDefault="00416094">
      <w:pPr>
        <w:spacing w:before="9"/>
        <w:rPr>
          <w:sz w:val="28"/>
        </w:rPr>
      </w:pPr>
    </w:p>
    <w:p w14:paraId="02D604B2" w14:textId="77777777" w:rsidR="00416094" w:rsidRDefault="00CC00E5">
      <w:pPr>
        <w:pStyle w:val="3"/>
        <w:rPr>
          <w:b w:val="0"/>
        </w:rPr>
      </w:pPr>
      <w:r>
        <w:rPr>
          <w:b w:val="0"/>
        </w:rPr>
        <w:t>С</w:t>
      </w:r>
      <w:r>
        <w:t>амоконтроль</w:t>
      </w:r>
      <w:r>
        <w:rPr>
          <w:spacing w:val="-3"/>
        </w:rPr>
        <w:t xml:space="preserve"> </w:t>
      </w:r>
      <w:r>
        <w:t>(рефлексия)</w:t>
      </w:r>
      <w:r>
        <w:rPr>
          <w:spacing w:val="-1"/>
        </w:rPr>
        <w:t xml:space="preserve"> </w:t>
      </w:r>
      <w:r>
        <w:rPr>
          <w:b w:val="0"/>
        </w:rPr>
        <w:t>:</w:t>
      </w:r>
    </w:p>
    <w:p w14:paraId="677EC155" w14:textId="77777777" w:rsidR="00416094" w:rsidRDefault="00CC00E5">
      <w:pPr>
        <w:spacing w:before="26"/>
        <w:ind w:left="662"/>
      </w:pPr>
      <w:r>
        <w:t>давать</w:t>
      </w:r>
      <w:r>
        <w:rPr>
          <w:spacing w:val="-3"/>
        </w:rPr>
        <w:t xml:space="preserve"> </w:t>
      </w:r>
      <w:r>
        <w:t>адекватную</w:t>
      </w:r>
      <w:r>
        <w:rPr>
          <w:spacing w:val="-2"/>
        </w:rPr>
        <w:t xml:space="preserve"> </w:t>
      </w:r>
      <w:r>
        <w:t>оценку</w:t>
      </w:r>
      <w:r>
        <w:rPr>
          <w:spacing w:val="-9"/>
        </w:rPr>
        <w:t xml:space="preserve"> </w:t>
      </w:r>
      <w:r>
        <w:t>ситуации</w:t>
      </w:r>
      <w:r>
        <w:rPr>
          <w:spacing w:val="-2"/>
        </w:rPr>
        <w:t xml:space="preserve"> </w:t>
      </w:r>
      <w:r>
        <w:t>и</w:t>
      </w:r>
      <w:r>
        <w:rPr>
          <w:spacing w:val="-3"/>
        </w:rPr>
        <w:t xml:space="preserve"> </w:t>
      </w:r>
      <w:r>
        <w:t>предлагать</w:t>
      </w:r>
      <w:r>
        <w:rPr>
          <w:spacing w:val="-2"/>
        </w:rPr>
        <w:t xml:space="preserve"> </w:t>
      </w:r>
      <w:r>
        <w:t>план</w:t>
      </w:r>
      <w:r>
        <w:rPr>
          <w:spacing w:val="-3"/>
        </w:rPr>
        <w:t xml:space="preserve"> </w:t>
      </w:r>
      <w:r>
        <w:t>её</w:t>
      </w:r>
      <w:r>
        <w:rPr>
          <w:spacing w:val="-3"/>
        </w:rPr>
        <w:t xml:space="preserve"> </w:t>
      </w:r>
      <w:r>
        <w:t>изменения;</w:t>
      </w:r>
    </w:p>
    <w:p w14:paraId="04CBBB38" w14:textId="77777777" w:rsidR="00416094" w:rsidRDefault="00CC00E5">
      <w:pPr>
        <w:tabs>
          <w:tab w:val="left" w:pos="1927"/>
          <w:tab w:val="left" w:pos="3071"/>
          <w:tab w:val="left" w:pos="4524"/>
          <w:tab w:val="left" w:pos="6369"/>
          <w:tab w:val="left" w:pos="7817"/>
        </w:tabs>
        <w:spacing w:before="29" w:line="264" w:lineRule="auto"/>
        <w:ind w:left="662"/>
      </w:pPr>
      <w:r>
        <w:t>объяснять</w:t>
      </w:r>
      <w:r>
        <w:tab/>
        <w:t>причины</w:t>
      </w:r>
      <w:r>
        <w:tab/>
        <w:t>достижения</w:t>
      </w:r>
      <w:r>
        <w:tab/>
        <w:t>(недостижения)</w:t>
      </w:r>
      <w:r>
        <w:tab/>
        <w:t>результатов</w:t>
      </w:r>
      <w:r>
        <w:rPr>
          <w:spacing w:val="-1"/>
        </w:rPr>
        <w:t xml:space="preserve"> преобразовательной</w:t>
      </w:r>
      <w:r>
        <w:rPr>
          <w:spacing w:val="-57"/>
        </w:rPr>
        <w:t xml:space="preserve">                                   </w:t>
      </w:r>
      <w:r>
        <w:t>деятельности;</w:t>
      </w:r>
    </w:p>
    <w:p w14:paraId="16D9F597" w14:textId="77777777" w:rsidR="00416094" w:rsidRDefault="00CC00E5">
      <w:pPr>
        <w:tabs>
          <w:tab w:val="left" w:pos="1680"/>
          <w:tab w:val="left" w:pos="3270"/>
          <w:tab w:val="left" w:pos="4685"/>
          <w:tab w:val="left" w:pos="5004"/>
          <w:tab w:val="left" w:pos="6560"/>
          <w:tab w:val="left" w:pos="7016"/>
          <w:tab w:val="left" w:pos="8174"/>
          <w:tab w:val="left" w:pos="9059"/>
          <w:tab w:val="left" w:pos="9644"/>
        </w:tabs>
        <w:spacing w:line="264" w:lineRule="auto"/>
        <w:ind w:left="662" w:right="412"/>
      </w:pPr>
      <w:r>
        <w:t>вносить</w:t>
      </w:r>
      <w:r>
        <w:tab/>
        <w:t>необходимые</w:t>
      </w:r>
      <w:r>
        <w:tab/>
        <w:t>коррективы</w:t>
      </w:r>
      <w:r>
        <w:tab/>
        <w:t>в</w:t>
      </w:r>
      <w:r>
        <w:tab/>
        <w:t>деятельность</w:t>
      </w:r>
      <w:r>
        <w:tab/>
        <w:t>по</w:t>
      </w:r>
      <w:r>
        <w:tab/>
        <w:t>решению</w:t>
      </w:r>
      <w:r>
        <w:tab/>
        <w:t>задачи</w:t>
      </w:r>
      <w:r>
        <w:tab/>
        <w:t>или</w:t>
      </w:r>
      <w:r>
        <w:tab/>
      </w:r>
      <w:r>
        <w:rPr>
          <w:spacing w:val="-2"/>
        </w:rPr>
        <w:t>по</w:t>
      </w:r>
      <w:r>
        <w:rPr>
          <w:spacing w:val="-57"/>
        </w:rPr>
        <w:t xml:space="preserve"> </w:t>
      </w:r>
      <w:r>
        <w:t>осуществлению</w:t>
      </w:r>
      <w:r>
        <w:rPr>
          <w:spacing w:val="-1"/>
        </w:rPr>
        <w:t xml:space="preserve"> </w:t>
      </w:r>
      <w:r>
        <w:t>проекта;</w:t>
      </w:r>
    </w:p>
    <w:p w14:paraId="42AF55B5" w14:textId="77777777" w:rsidR="00416094" w:rsidRDefault="00CC00E5">
      <w:pPr>
        <w:tabs>
          <w:tab w:val="left" w:pos="1972"/>
          <w:tab w:val="left" w:pos="3567"/>
          <w:tab w:val="left" w:pos="4919"/>
          <w:tab w:val="left" w:pos="5665"/>
          <w:tab w:val="left" w:pos="6058"/>
          <w:tab w:val="left" w:pos="7284"/>
          <w:tab w:val="left" w:pos="7674"/>
          <w:tab w:val="left" w:pos="8315"/>
        </w:tabs>
        <w:ind w:left="662"/>
      </w:pPr>
      <w:r>
        <w:t>оценивать</w:t>
      </w:r>
      <w:r>
        <w:tab/>
        <w:t>соответствие</w:t>
      </w:r>
      <w:r>
        <w:tab/>
        <w:t>результата</w:t>
      </w:r>
      <w:r>
        <w:tab/>
        <w:t>цели</w:t>
      </w:r>
      <w:r>
        <w:tab/>
        <w:t>и</w:t>
      </w:r>
      <w:r>
        <w:tab/>
        <w:t>условиям</w:t>
      </w:r>
      <w:r>
        <w:tab/>
        <w:t>и</w:t>
      </w:r>
      <w:r>
        <w:tab/>
        <w:t>при</w:t>
      </w:r>
      <w:r>
        <w:tab/>
        <w:t>необходимости</w:t>
      </w:r>
    </w:p>
    <w:p w14:paraId="5B77CEE7" w14:textId="77777777" w:rsidR="00416094" w:rsidRDefault="00CC00E5">
      <w:pPr>
        <w:spacing w:before="64"/>
        <w:ind w:left="662"/>
      </w:pPr>
      <w:r>
        <w:t>корректировать</w:t>
      </w:r>
      <w:r>
        <w:rPr>
          <w:spacing w:val="-4"/>
        </w:rPr>
        <w:t xml:space="preserve"> </w:t>
      </w:r>
      <w:r>
        <w:t>цель</w:t>
      </w:r>
      <w:r>
        <w:rPr>
          <w:spacing w:val="-2"/>
        </w:rPr>
        <w:t xml:space="preserve"> </w:t>
      </w:r>
      <w:r>
        <w:t>и</w:t>
      </w:r>
      <w:r>
        <w:rPr>
          <w:spacing w:val="-3"/>
        </w:rPr>
        <w:t xml:space="preserve"> </w:t>
      </w:r>
      <w:r>
        <w:t>процесс</w:t>
      </w:r>
      <w:r>
        <w:rPr>
          <w:spacing w:val="-3"/>
        </w:rPr>
        <w:t xml:space="preserve"> </w:t>
      </w:r>
      <w:r>
        <w:t>её</w:t>
      </w:r>
      <w:r>
        <w:rPr>
          <w:spacing w:val="-2"/>
        </w:rPr>
        <w:t xml:space="preserve"> </w:t>
      </w:r>
      <w:r>
        <w:t>достижения.</w:t>
      </w:r>
    </w:p>
    <w:p w14:paraId="1E495F11" w14:textId="77777777" w:rsidR="00416094" w:rsidRDefault="00CC00E5">
      <w:pPr>
        <w:pStyle w:val="3"/>
        <w:spacing w:before="34"/>
      </w:pPr>
      <w:r>
        <w:t>Умение</w:t>
      </w:r>
      <w:r>
        <w:rPr>
          <w:spacing w:val="-3"/>
        </w:rPr>
        <w:t xml:space="preserve"> </w:t>
      </w:r>
      <w:r>
        <w:t>принятия</w:t>
      </w:r>
      <w:r>
        <w:rPr>
          <w:spacing w:val="-2"/>
        </w:rPr>
        <w:t xml:space="preserve"> </w:t>
      </w:r>
      <w:r>
        <w:t>себя</w:t>
      </w:r>
      <w:r>
        <w:rPr>
          <w:spacing w:val="-2"/>
        </w:rPr>
        <w:t xml:space="preserve"> </w:t>
      </w:r>
      <w:r>
        <w:t>и</w:t>
      </w:r>
      <w:r>
        <w:rPr>
          <w:spacing w:val="-2"/>
        </w:rPr>
        <w:t xml:space="preserve"> </w:t>
      </w:r>
      <w:r>
        <w:t>других:</w:t>
      </w:r>
    </w:p>
    <w:p w14:paraId="7FD0DF45" w14:textId="77777777" w:rsidR="00416094" w:rsidRDefault="00CC00E5">
      <w:pPr>
        <w:spacing w:before="22" w:line="264" w:lineRule="auto"/>
        <w:ind w:left="662" w:right="411"/>
      </w:pPr>
      <w:r>
        <w:t>признавать</w:t>
      </w:r>
      <w:r>
        <w:rPr>
          <w:spacing w:val="10"/>
        </w:rPr>
        <w:t xml:space="preserve"> </w:t>
      </w:r>
      <w:r>
        <w:t>своё</w:t>
      </w:r>
      <w:r>
        <w:rPr>
          <w:spacing w:val="8"/>
        </w:rPr>
        <w:t xml:space="preserve"> </w:t>
      </w:r>
      <w:r>
        <w:t>право</w:t>
      </w:r>
      <w:r>
        <w:rPr>
          <w:spacing w:val="10"/>
        </w:rPr>
        <w:t xml:space="preserve"> </w:t>
      </w:r>
      <w:r>
        <w:t>на</w:t>
      </w:r>
      <w:r>
        <w:rPr>
          <w:spacing w:val="8"/>
        </w:rPr>
        <w:t xml:space="preserve"> </w:t>
      </w:r>
      <w:r>
        <w:t>ошибку</w:t>
      </w:r>
      <w:r>
        <w:rPr>
          <w:spacing w:val="3"/>
        </w:rPr>
        <w:t xml:space="preserve"> </w:t>
      </w:r>
      <w:r>
        <w:t>при</w:t>
      </w:r>
      <w:r>
        <w:rPr>
          <w:spacing w:val="10"/>
        </w:rPr>
        <w:t xml:space="preserve"> </w:t>
      </w:r>
      <w:r>
        <w:t>решении</w:t>
      </w:r>
      <w:r>
        <w:rPr>
          <w:spacing w:val="11"/>
        </w:rPr>
        <w:t xml:space="preserve"> </w:t>
      </w:r>
      <w:r>
        <w:t>задач</w:t>
      </w:r>
      <w:r>
        <w:rPr>
          <w:spacing w:val="9"/>
        </w:rPr>
        <w:t xml:space="preserve"> </w:t>
      </w:r>
      <w:r>
        <w:t>или</w:t>
      </w:r>
      <w:r>
        <w:rPr>
          <w:spacing w:val="9"/>
        </w:rPr>
        <w:t xml:space="preserve"> </w:t>
      </w:r>
      <w:r>
        <w:t>при</w:t>
      </w:r>
      <w:r>
        <w:rPr>
          <w:spacing w:val="10"/>
        </w:rPr>
        <w:t xml:space="preserve"> </w:t>
      </w:r>
      <w:r>
        <w:t>реализации</w:t>
      </w:r>
      <w:r>
        <w:rPr>
          <w:spacing w:val="9"/>
        </w:rPr>
        <w:t xml:space="preserve"> </w:t>
      </w:r>
      <w:r>
        <w:t>проекта,</w:t>
      </w:r>
      <w:r>
        <w:rPr>
          <w:spacing w:val="9"/>
        </w:rPr>
        <w:t xml:space="preserve"> </w:t>
      </w:r>
      <w:r>
        <w:t>такое</w:t>
      </w:r>
      <w:r>
        <w:rPr>
          <w:spacing w:val="-57"/>
        </w:rPr>
        <w:t xml:space="preserve"> </w:t>
      </w:r>
      <w:r>
        <w:t>же</w:t>
      </w:r>
      <w:r>
        <w:rPr>
          <w:spacing w:val="-3"/>
        </w:rPr>
        <w:t xml:space="preserve"> </w:t>
      </w:r>
      <w:r>
        <w:t>право</w:t>
      </w:r>
      <w:r>
        <w:rPr>
          <w:spacing w:val="-1"/>
        </w:rPr>
        <w:t xml:space="preserve"> </w:t>
      </w:r>
      <w:r>
        <w:t>другого</w:t>
      </w:r>
      <w:r>
        <w:rPr>
          <w:spacing w:val="-1"/>
        </w:rPr>
        <w:t xml:space="preserve"> </w:t>
      </w:r>
      <w:r>
        <w:t>на</w:t>
      </w:r>
      <w:r>
        <w:rPr>
          <w:spacing w:val="-1"/>
        </w:rPr>
        <w:t xml:space="preserve"> </w:t>
      </w:r>
      <w:r>
        <w:t>подобные</w:t>
      </w:r>
      <w:r>
        <w:rPr>
          <w:spacing w:val="-2"/>
        </w:rPr>
        <w:t xml:space="preserve"> </w:t>
      </w:r>
      <w:r>
        <w:t>ошибки.</w:t>
      </w:r>
    </w:p>
    <w:p w14:paraId="0B1260F1" w14:textId="77777777" w:rsidR="00416094" w:rsidRDefault="00416094">
      <w:pPr>
        <w:spacing w:before="11"/>
        <w:rPr>
          <w:sz w:val="26"/>
        </w:rPr>
      </w:pPr>
    </w:p>
    <w:p w14:paraId="5B1DAF3A" w14:textId="77777777" w:rsidR="00416094" w:rsidRDefault="00CC00E5">
      <w:pPr>
        <w:pStyle w:val="3"/>
        <w:spacing w:line="264" w:lineRule="auto"/>
      </w:pPr>
      <w:r>
        <w:t>Коммуникативные универсальные учебные действия</w:t>
      </w:r>
      <w:r>
        <w:rPr>
          <w:spacing w:val="-57"/>
        </w:rPr>
        <w:t xml:space="preserve"> </w:t>
      </w:r>
      <w:r>
        <w:t>Общение:</w:t>
      </w:r>
    </w:p>
    <w:p w14:paraId="1CD82E52" w14:textId="77777777" w:rsidR="00416094" w:rsidRDefault="00CC00E5">
      <w:pPr>
        <w:spacing w:line="264" w:lineRule="auto"/>
        <w:ind w:left="662" w:right="767"/>
      </w:pPr>
      <w:r>
        <w:t>в</w:t>
      </w:r>
      <w:r>
        <w:rPr>
          <w:spacing w:val="40"/>
        </w:rPr>
        <w:t xml:space="preserve"> </w:t>
      </w:r>
      <w:r>
        <w:t>ходе</w:t>
      </w:r>
      <w:r>
        <w:rPr>
          <w:spacing w:val="40"/>
        </w:rPr>
        <w:t xml:space="preserve"> </w:t>
      </w:r>
      <w:r>
        <w:t>обсуждения</w:t>
      </w:r>
      <w:r>
        <w:rPr>
          <w:spacing w:val="43"/>
        </w:rPr>
        <w:t xml:space="preserve"> </w:t>
      </w:r>
      <w:r>
        <w:t>учебного</w:t>
      </w:r>
      <w:r>
        <w:rPr>
          <w:spacing w:val="41"/>
        </w:rPr>
        <w:t xml:space="preserve"> </w:t>
      </w:r>
      <w:r>
        <w:t>материала,</w:t>
      </w:r>
      <w:r>
        <w:rPr>
          <w:spacing w:val="41"/>
        </w:rPr>
        <w:t xml:space="preserve"> </w:t>
      </w:r>
      <w:r>
        <w:t>планирования</w:t>
      </w:r>
      <w:r>
        <w:rPr>
          <w:spacing w:val="38"/>
        </w:rPr>
        <w:t xml:space="preserve"> </w:t>
      </w:r>
      <w:r>
        <w:t>и</w:t>
      </w:r>
      <w:r>
        <w:rPr>
          <w:spacing w:val="42"/>
        </w:rPr>
        <w:t xml:space="preserve"> </w:t>
      </w:r>
      <w:r>
        <w:t>осуществления</w:t>
      </w:r>
      <w:r>
        <w:rPr>
          <w:spacing w:val="43"/>
        </w:rPr>
        <w:t xml:space="preserve"> </w:t>
      </w:r>
      <w:r>
        <w:t>учебного</w:t>
      </w:r>
      <w:r>
        <w:rPr>
          <w:spacing w:val="-57"/>
        </w:rPr>
        <w:t xml:space="preserve"> </w:t>
      </w:r>
      <w:r>
        <w:t>проекта;</w:t>
      </w:r>
    </w:p>
    <w:p w14:paraId="2C75C8FF" w14:textId="77777777" w:rsidR="00416094" w:rsidRDefault="00CC00E5">
      <w:pPr>
        <w:spacing w:line="264" w:lineRule="auto"/>
        <w:ind w:left="662" w:right="1942"/>
      </w:pPr>
      <w:r>
        <w:lastRenderedPageBreak/>
        <w:t xml:space="preserve">в рамках </w:t>
      </w:r>
      <w:r>
        <w:t>публичного представления результатов проектной деятельности;</w:t>
      </w:r>
      <w:r>
        <w:rPr>
          <w:spacing w:val="-57"/>
        </w:rPr>
        <w:t xml:space="preserve"> </w:t>
      </w:r>
      <w:r>
        <w:t>в</w:t>
      </w:r>
      <w:r>
        <w:rPr>
          <w:spacing w:val="-4"/>
        </w:rPr>
        <w:t xml:space="preserve"> </w:t>
      </w:r>
      <w:r>
        <w:t>ходе</w:t>
      </w:r>
      <w:r>
        <w:rPr>
          <w:spacing w:val="-3"/>
        </w:rPr>
        <w:t xml:space="preserve"> </w:t>
      </w:r>
      <w:r>
        <w:t>совместного</w:t>
      </w:r>
      <w:r>
        <w:rPr>
          <w:spacing w:val="-2"/>
        </w:rPr>
        <w:t xml:space="preserve"> </w:t>
      </w:r>
      <w:r>
        <w:t>решения</w:t>
      </w:r>
      <w:r>
        <w:rPr>
          <w:spacing w:val="-2"/>
        </w:rPr>
        <w:t xml:space="preserve"> </w:t>
      </w:r>
      <w:r>
        <w:t>задачи</w:t>
      </w:r>
      <w:r>
        <w:rPr>
          <w:spacing w:val="-2"/>
        </w:rPr>
        <w:t xml:space="preserve"> </w:t>
      </w:r>
      <w:r>
        <w:t>с</w:t>
      </w:r>
      <w:r>
        <w:rPr>
          <w:spacing w:val="-3"/>
        </w:rPr>
        <w:t xml:space="preserve"> </w:t>
      </w:r>
      <w:r>
        <w:t>использованием</w:t>
      </w:r>
      <w:r>
        <w:rPr>
          <w:spacing w:val="-3"/>
        </w:rPr>
        <w:t xml:space="preserve"> </w:t>
      </w:r>
      <w:r>
        <w:t>облачных</w:t>
      </w:r>
      <w:r>
        <w:rPr>
          <w:spacing w:val="-2"/>
        </w:rPr>
        <w:t xml:space="preserve"> </w:t>
      </w:r>
      <w:r>
        <w:t>сервисов;</w:t>
      </w:r>
    </w:p>
    <w:p w14:paraId="3DACA3DF" w14:textId="77777777" w:rsidR="00416094" w:rsidRDefault="00CC00E5">
      <w:pPr>
        <w:ind w:left="662"/>
      </w:pPr>
      <w:r>
        <w:t>в</w:t>
      </w:r>
      <w:r>
        <w:rPr>
          <w:spacing w:val="-4"/>
        </w:rPr>
        <w:t xml:space="preserve"> </w:t>
      </w:r>
      <w:r>
        <w:t>ходе</w:t>
      </w:r>
      <w:r>
        <w:rPr>
          <w:spacing w:val="-4"/>
        </w:rPr>
        <w:t xml:space="preserve"> </w:t>
      </w:r>
      <w:r>
        <w:t>общения</w:t>
      </w:r>
      <w:r>
        <w:rPr>
          <w:spacing w:val="-2"/>
        </w:rPr>
        <w:t xml:space="preserve"> </w:t>
      </w:r>
      <w:r>
        <w:t>с</w:t>
      </w:r>
      <w:r>
        <w:rPr>
          <w:spacing w:val="-4"/>
        </w:rPr>
        <w:t xml:space="preserve"> </w:t>
      </w:r>
      <w:r>
        <w:t>представителями</w:t>
      </w:r>
      <w:r>
        <w:rPr>
          <w:spacing w:val="-4"/>
        </w:rPr>
        <w:t xml:space="preserve"> </w:t>
      </w:r>
      <w:r>
        <w:t>других культур,</w:t>
      </w:r>
      <w:r>
        <w:rPr>
          <w:spacing w:val="-1"/>
        </w:rPr>
        <w:t xml:space="preserve"> </w:t>
      </w:r>
      <w:r>
        <w:t>в</w:t>
      </w:r>
      <w:r>
        <w:rPr>
          <w:spacing w:val="-4"/>
        </w:rPr>
        <w:t xml:space="preserve"> </w:t>
      </w:r>
      <w:r>
        <w:t>частности</w:t>
      </w:r>
      <w:r>
        <w:rPr>
          <w:spacing w:val="-3"/>
        </w:rPr>
        <w:t xml:space="preserve"> </w:t>
      </w:r>
      <w:r>
        <w:t>в</w:t>
      </w:r>
      <w:r>
        <w:rPr>
          <w:spacing w:val="-3"/>
        </w:rPr>
        <w:t xml:space="preserve"> </w:t>
      </w:r>
      <w:r>
        <w:t>социальных</w:t>
      </w:r>
      <w:r>
        <w:rPr>
          <w:spacing w:val="-1"/>
        </w:rPr>
        <w:t xml:space="preserve"> </w:t>
      </w:r>
      <w:r>
        <w:t>сетях.</w:t>
      </w:r>
    </w:p>
    <w:p w14:paraId="2317758F" w14:textId="77777777" w:rsidR="00416094" w:rsidRDefault="00CC00E5">
      <w:pPr>
        <w:pStyle w:val="3"/>
        <w:spacing w:before="22"/>
        <w:rPr>
          <w:b w:val="0"/>
        </w:rPr>
      </w:pPr>
      <w:r>
        <w:t>Совместная</w:t>
      </w:r>
      <w:r>
        <w:rPr>
          <w:spacing w:val="-3"/>
        </w:rPr>
        <w:t xml:space="preserve"> </w:t>
      </w:r>
      <w:r>
        <w:t>деятельность</w:t>
      </w:r>
      <w:r>
        <w:rPr>
          <w:b w:val="0"/>
        </w:rPr>
        <w:t>:</w:t>
      </w:r>
    </w:p>
    <w:p w14:paraId="5605B6BB" w14:textId="77777777" w:rsidR="00416094" w:rsidRDefault="00CC00E5">
      <w:pPr>
        <w:spacing w:before="28" w:line="264" w:lineRule="auto"/>
        <w:ind w:left="662"/>
      </w:pPr>
      <w:r>
        <w:t>понимать</w:t>
      </w:r>
      <w:r>
        <w:rPr>
          <w:spacing w:val="53"/>
        </w:rPr>
        <w:t xml:space="preserve"> </w:t>
      </w:r>
      <w:r>
        <w:t>и</w:t>
      </w:r>
      <w:r>
        <w:rPr>
          <w:spacing w:val="53"/>
        </w:rPr>
        <w:t xml:space="preserve"> </w:t>
      </w:r>
      <w:r>
        <w:t>использовать</w:t>
      </w:r>
      <w:r>
        <w:rPr>
          <w:spacing w:val="55"/>
        </w:rPr>
        <w:t xml:space="preserve"> </w:t>
      </w:r>
      <w:r>
        <w:t>преимущества</w:t>
      </w:r>
      <w:r>
        <w:rPr>
          <w:spacing w:val="53"/>
        </w:rPr>
        <w:t xml:space="preserve"> </w:t>
      </w:r>
      <w:r>
        <w:t>командной</w:t>
      </w:r>
      <w:r>
        <w:rPr>
          <w:spacing w:val="54"/>
        </w:rPr>
        <w:t xml:space="preserve"> </w:t>
      </w:r>
      <w:r>
        <w:t>работы</w:t>
      </w:r>
      <w:r>
        <w:rPr>
          <w:spacing w:val="54"/>
        </w:rPr>
        <w:t xml:space="preserve"> </w:t>
      </w:r>
      <w:r>
        <w:t>при</w:t>
      </w:r>
      <w:r>
        <w:rPr>
          <w:spacing w:val="55"/>
        </w:rPr>
        <w:t xml:space="preserve"> </w:t>
      </w:r>
      <w:r>
        <w:t>реализации</w:t>
      </w:r>
      <w:r>
        <w:rPr>
          <w:spacing w:val="58"/>
        </w:rPr>
        <w:t xml:space="preserve"> </w:t>
      </w:r>
      <w:r>
        <w:t>учебного</w:t>
      </w:r>
      <w:r>
        <w:rPr>
          <w:spacing w:val="-57"/>
        </w:rPr>
        <w:t xml:space="preserve"> </w:t>
      </w:r>
      <w:r>
        <w:t>проекта;</w:t>
      </w:r>
    </w:p>
    <w:p w14:paraId="343FFE39" w14:textId="77777777" w:rsidR="00416094" w:rsidRDefault="00CC00E5">
      <w:pPr>
        <w:spacing w:before="1" w:line="264" w:lineRule="auto"/>
        <w:ind w:left="662"/>
      </w:pPr>
      <w:r>
        <w:t>понимать</w:t>
      </w:r>
      <w:r>
        <w:rPr>
          <w:spacing w:val="30"/>
        </w:rPr>
        <w:t xml:space="preserve"> </w:t>
      </w:r>
      <w:r>
        <w:t>необходимость</w:t>
      </w:r>
      <w:r>
        <w:rPr>
          <w:spacing w:val="32"/>
        </w:rPr>
        <w:t xml:space="preserve"> </w:t>
      </w:r>
      <w:r>
        <w:t>выработки</w:t>
      </w:r>
      <w:r>
        <w:rPr>
          <w:spacing w:val="33"/>
        </w:rPr>
        <w:t xml:space="preserve"> </w:t>
      </w:r>
      <w:r>
        <w:t>знаково-символических</w:t>
      </w:r>
      <w:r>
        <w:rPr>
          <w:spacing w:val="33"/>
        </w:rPr>
        <w:t xml:space="preserve"> </w:t>
      </w:r>
      <w:r>
        <w:t>средств</w:t>
      </w:r>
      <w:r>
        <w:rPr>
          <w:spacing w:val="31"/>
        </w:rPr>
        <w:t xml:space="preserve"> </w:t>
      </w:r>
      <w:r>
        <w:t>как</w:t>
      </w:r>
      <w:r>
        <w:rPr>
          <w:spacing w:val="33"/>
        </w:rPr>
        <w:t xml:space="preserve"> </w:t>
      </w:r>
      <w:r>
        <w:t>необходимого</w:t>
      </w:r>
      <w:r>
        <w:rPr>
          <w:spacing w:val="-57"/>
        </w:rPr>
        <w:t xml:space="preserve"> </w:t>
      </w:r>
      <w:r>
        <w:t>условия</w:t>
      </w:r>
      <w:r>
        <w:rPr>
          <w:spacing w:val="1"/>
        </w:rPr>
        <w:t xml:space="preserve"> </w:t>
      </w:r>
      <w:r>
        <w:t>успешной проектной деятельности;</w:t>
      </w:r>
    </w:p>
    <w:p w14:paraId="1608A5D4" w14:textId="77777777" w:rsidR="00416094" w:rsidRDefault="00CC00E5">
      <w:pPr>
        <w:spacing w:line="264" w:lineRule="auto"/>
        <w:ind w:left="662"/>
      </w:pPr>
      <w:r>
        <w:t>уметь</w:t>
      </w:r>
      <w:r>
        <w:rPr>
          <w:spacing w:val="36"/>
        </w:rPr>
        <w:t xml:space="preserve"> </w:t>
      </w:r>
      <w:r>
        <w:t>адекватно</w:t>
      </w:r>
      <w:r>
        <w:rPr>
          <w:spacing w:val="35"/>
        </w:rPr>
        <w:t xml:space="preserve"> </w:t>
      </w:r>
      <w:r>
        <w:t>интерпретировать</w:t>
      </w:r>
      <w:r>
        <w:rPr>
          <w:spacing w:val="36"/>
        </w:rPr>
        <w:t xml:space="preserve"> </w:t>
      </w:r>
      <w:r>
        <w:t>высказывания</w:t>
      </w:r>
      <w:r>
        <w:rPr>
          <w:spacing w:val="35"/>
        </w:rPr>
        <w:t xml:space="preserve"> </w:t>
      </w:r>
      <w:r>
        <w:t>собеседника</w:t>
      </w:r>
      <w:r>
        <w:rPr>
          <w:spacing w:val="42"/>
        </w:rPr>
        <w:t xml:space="preserve"> </w:t>
      </w:r>
      <w:r>
        <w:t>–</w:t>
      </w:r>
      <w:r>
        <w:rPr>
          <w:spacing w:val="38"/>
        </w:rPr>
        <w:t xml:space="preserve"> </w:t>
      </w:r>
      <w:r>
        <w:t>участника</w:t>
      </w:r>
      <w:r>
        <w:rPr>
          <w:spacing w:val="34"/>
        </w:rPr>
        <w:t xml:space="preserve"> </w:t>
      </w:r>
      <w:r>
        <w:t>совместной</w:t>
      </w:r>
      <w:r>
        <w:rPr>
          <w:spacing w:val="-57"/>
        </w:rPr>
        <w:t xml:space="preserve"> </w:t>
      </w:r>
      <w:r>
        <w:t>деятельности;</w:t>
      </w:r>
    </w:p>
    <w:p w14:paraId="64CE76AD" w14:textId="77777777" w:rsidR="00416094" w:rsidRDefault="00CC00E5">
      <w:pPr>
        <w:spacing w:line="264" w:lineRule="auto"/>
        <w:ind w:left="662" w:right="659"/>
      </w:pPr>
      <w:r>
        <w:t>владеть навыками отстаивания своей точки зрения, используя при этом законы логики;</w:t>
      </w:r>
      <w:r>
        <w:rPr>
          <w:spacing w:val="-57"/>
        </w:rPr>
        <w:t xml:space="preserve"> </w:t>
      </w:r>
      <w:r>
        <w:t>уметь</w:t>
      </w:r>
      <w:r>
        <w:rPr>
          <w:spacing w:val="-1"/>
        </w:rPr>
        <w:t xml:space="preserve"> </w:t>
      </w:r>
      <w:r>
        <w:t>распознавать некорректную аргументацию.</w:t>
      </w:r>
    </w:p>
    <w:p w14:paraId="5FABC1AF" w14:textId="77777777" w:rsidR="00416094" w:rsidRDefault="00CC00E5">
      <w:pPr>
        <w:pStyle w:val="3"/>
        <w:spacing w:before="5"/>
      </w:pPr>
      <w:r>
        <w:t>ПРЕДМЕТНЫЕ</w:t>
      </w:r>
      <w:r>
        <w:rPr>
          <w:spacing w:val="-4"/>
        </w:rPr>
        <w:t xml:space="preserve"> </w:t>
      </w:r>
      <w:r>
        <w:t>РЕЗУЛЬТАТЫ</w:t>
      </w:r>
    </w:p>
    <w:p w14:paraId="5B32338F" w14:textId="77777777" w:rsidR="00416094" w:rsidRDefault="00CC00E5">
      <w:pPr>
        <w:spacing w:before="22"/>
        <w:ind w:left="662"/>
        <w:rPr>
          <w:sz w:val="24"/>
        </w:rPr>
      </w:pPr>
      <w:r>
        <w:rPr>
          <w:sz w:val="24"/>
        </w:rPr>
        <w:t>Для</w:t>
      </w:r>
      <w:r>
        <w:rPr>
          <w:spacing w:val="-4"/>
          <w:sz w:val="24"/>
        </w:rPr>
        <w:t xml:space="preserve"> </w:t>
      </w:r>
      <w:r>
        <w:rPr>
          <w:b/>
          <w:sz w:val="24"/>
        </w:rPr>
        <w:t>всех</w:t>
      </w:r>
      <w:r>
        <w:rPr>
          <w:b/>
          <w:spacing w:val="-3"/>
          <w:sz w:val="24"/>
        </w:rPr>
        <w:t xml:space="preserve"> </w:t>
      </w:r>
      <w:r>
        <w:rPr>
          <w:b/>
          <w:sz w:val="24"/>
        </w:rPr>
        <w:t>модулей</w:t>
      </w:r>
      <w:r>
        <w:rPr>
          <w:b/>
          <w:spacing w:val="-1"/>
          <w:sz w:val="24"/>
        </w:rPr>
        <w:t xml:space="preserve"> </w:t>
      </w:r>
      <w:r>
        <w:rPr>
          <w:sz w:val="24"/>
        </w:rPr>
        <w:t>обязательные</w:t>
      </w:r>
      <w:r>
        <w:rPr>
          <w:spacing w:val="-5"/>
          <w:sz w:val="24"/>
        </w:rPr>
        <w:t xml:space="preserve"> </w:t>
      </w:r>
      <w:r>
        <w:rPr>
          <w:sz w:val="24"/>
        </w:rPr>
        <w:t>предметные</w:t>
      </w:r>
      <w:r>
        <w:rPr>
          <w:spacing w:val="-4"/>
          <w:sz w:val="24"/>
        </w:rPr>
        <w:t xml:space="preserve"> </w:t>
      </w:r>
      <w:r>
        <w:rPr>
          <w:sz w:val="24"/>
        </w:rPr>
        <w:t>результаты:</w:t>
      </w:r>
    </w:p>
    <w:p w14:paraId="2FF0DEC0" w14:textId="77777777" w:rsidR="00416094" w:rsidRDefault="00CC00E5">
      <w:pPr>
        <w:spacing w:before="28"/>
        <w:ind w:left="662"/>
      </w:pPr>
      <w:r>
        <w:t>организовывать</w:t>
      </w:r>
      <w:r>
        <w:rPr>
          <w:spacing w:val="-4"/>
        </w:rPr>
        <w:t xml:space="preserve"> </w:t>
      </w:r>
      <w:r>
        <w:t>рабочее</w:t>
      </w:r>
      <w:r>
        <w:rPr>
          <w:spacing w:val="-4"/>
        </w:rPr>
        <w:t xml:space="preserve"> </w:t>
      </w:r>
      <w:r>
        <w:t>место</w:t>
      </w:r>
      <w:r>
        <w:rPr>
          <w:spacing w:val="-3"/>
        </w:rPr>
        <w:t xml:space="preserve"> </w:t>
      </w:r>
      <w:r>
        <w:t>в</w:t>
      </w:r>
      <w:r>
        <w:rPr>
          <w:spacing w:val="-2"/>
        </w:rPr>
        <w:t xml:space="preserve"> </w:t>
      </w:r>
      <w:r>
        <w:t>соответствии</w:t>
      </w:r>
      <w:r>
        <w:rPr>
          <w:spacing w:val="-3"/>
        </w:rPr>
        <w:t xml:space="preserve"> </w:t>
      </w:r>
      <w:r>
        <w:t>с</w:t>
      </w:r>
      <w:r>
        <w:rPr>
          <w:spacing w:val="-4"/>
        </w:rPr>
        <w:t xml:space="preserve"> </w:t>
      </w:r>
      <w:r>
        <w:t>изучаемой</w:t>
      </w:r>
      <w:r>
        <w:rPr>
          <w:spacing w:val="-3"/>
        </w:rPr>
        <w:t xml:space="preserve"> </w:t>
      </w:r>
      <w:r>
        <w:t>технологией;</w:t>
      </w:r>
    </w:p>
    <w:p w14:paraId="469E3182" w14:textId="77777777" w:rsidR="00416094" w:rsidRDefault="00CC00E5">
      <w:pPr>
        <w:tabs>
          <w:tab w:val="left" w:pos="1973"/>
          <w:tab w:val="left" w:pos="3014"/>
          <w:tab w:val="left" w:pos="4487"/>
          <w:tab w:val="left" w:pos="6220"/>
          <w:tab w:val="left" w:pos="7208"/>
          <w:tab w:val="left" w:pos="7558"/>
        </w:tabs>
        <w:spacing w:before="27" w:line="264" w:lineRule="auto"/>
        <w:ind w:left="662" w:right="406"/>
      </w:pPr>
      <w:r>
        <w:t>соблюдать</w:t>
      </w:r>
      <w:r>
        <w:tab/>
        <w:t>правила</w:t>
      </w:r>
      <w:r>
        <w:tab/>
        <w:t>безопасного</w:t>
      </w:r>
      <w:r>
        <w:tab/>
        <w:t>использования</w:t>
      </w:r>
      <w:r>
        <w:tab/>
        <w:t>ручных</w:t>
      </w:r>
      <w:r>
        <w:tab/>
        <w:t xml:space="preserve">и электрифицированных    </w:t>
      </w:r>
      <w:r>
        <w:rPr>
          <w:spacing w:val="-57"/>
        </w:rPr>
        <w:t xml:space="preserve"> </w:t>
      </w:r>
      <w:r>
        <w:t>инструментов</w:t>
      </w:r>
      <w:r>
        <w:rPr>
          <w:spacing w:val="-1"/>
        </w:rPr>
        <w:t xml:space="preserve"> </w:t>
      </w:r>
      <w:r>
        <w:t>и оборудования;</w:t>
      </w:r>
    </w:p>
    <w:p w14:paraId="3DDE2630" w14:textId="77777777" w:rsidR="00416094" w:rsidRDefault="00CC00E5">
      <w:pPr>
        <w:spacing w:line="264" w:lineRule="auto"/>
        <w:ind w:left="662"/>
      </w:pPr>
      <w:r>
        <w:t>грамотно</w:t>
      </w:r>
      <w:r>
        <w:rPr>
          <w:spacing w:val="8"/>
        </w:rPr>
        <w:t xml:space="preserve"> </w:t>
      </w:r>
      <w:r>
        <w:t>и</w:t>
      </w:r>
      <w:r>
        <w:rPr>
          <w:spacing w:val="9"/>
        </w:rPr>
        <w:t xml:space="preserve"> </w:t>
      </w:r>
      <w:r>
        <w:t>осознанно</w:t>
      </w:r>
      <w:r>
        <w:rPr>
          <w:spacing w:val="6"/>
        </w:rPr>
        <w:t xml:space="preserve"> </w:t>
      </w:r>
      <w:r>
        <w:t>выполнять</w:t>
      </w:r>
      <w:r>
        <w:rPr>
          <w:spacing w:val="9"/>
        </w:rPr>
        <w:t xml:space="preserve"> </w:t>
      </w:r>
      <w:r>
        <w:t>технологические</w:t>
      </w:r>
      <w:r>
        <w:rPr>
          <w:spacing w:val="7"/>
        </w:rPr>
        <w:t xml:space="preserve"> </w:t>
      </w:r>
      <w:r>
        <w:t>операции</w:t>
      </w:r>
      <w:r>
        <w:rPr>
          <w:spacing w:val="9"/>
        </w:rPr>
        <w:t xml:space="preserve"> </w:t>
      </w:r>
      <w:r>
        <w:t>в</w:t>
      </w:r>
      <w:r>
        <w:rPr>
          <w:spacing w:val="8"/>
        </w:rPr>
        <w:t xml:space="preserve"> </w:t>
      </w:r>
      <w:r>
        <w:t>соответствии</w:t>
      </w:r>
      <w:r>
        <w:rPr>
          <w:spacing w:val="9"/>
        </w:rPr>
        <w:t xml:space="preserve"> </w:t>
      </w:r>
      <w:r>
        <w:t>с</w:t>
      </w:r>
      <w:r>
        <w:rPr>
          <w:spacing w:val="7"/>
        </w:rPr>
        <w:t xml:space="preserve"> </w:t>
      </w:r>
      <w:r>
        <w:t>изучаемой</w:t>
      </w:r>
      <w:r>
        <w:rPr>
          <w:spacing w:val="-57"/>
        </w:rPr>
        <w:t xml:space="preserve"> </w:t>
      </w:r>
      <w:r>
        <w:t>технологией.</w:t>
      </w:r>
    </w:p>
    <w:p w14:paraId="0E6BD0BD" w14:textId="77777777" w:rsidR="00416094" w:rsidRDefault="00CC00E5">
      <w:pPr>
        <w:pStyle w:val="3"/>
        <w:tabs>
          <w:tab w:val="left" w:pos="2324"/>
          <w:tab w:val="left" w:pos="3878"/>
          <w:tab w:val="left" w:pos="5159"/>
          <w:tab w:val="left" w:pos="6737"/>
          <w:tab w:val="left" w:pos="7821"/>
          <w:tab w:val="left" w:pos="9755"/>
        </w:tabs>
        <w:spacing w:line="264" w:lineRule="auto"/>
      </w:pPr>
      <w:r>
        <w:t>Предметные</w:t>
      </w:r>
      <w:r>
        <w:tab/>
        <w:t>результаты</w:t>
      </w:r>
      <w:r>
        <w:tab/>
        <w:t>освоения</w:t>
      </w:r>
      <w:r>
        <w:tab/>
        <w:t>содержания</w:t>
      </w:r>
      <w:r>
        <w:tab/>
        <w:t>модуля</w:t>
      </w:r>
      <w:r>
        <w:tab/>
        <w:t>«Производство</w:t>
      </w:r>
      <w:r>
        <w:rPr>
          <w:spacing w:val="-3"/>
        </w:rPr>
        <w:t xml:space="preserve"> и</w:t>
      </w:r>
      <w:r>
        <w:rPr>
          <w:spacing w:val="-57"/>
        </w:rPr>
        <w:t xml:space="preserve">              </w:t>
      </w:r>
      <w:r>
        <w:t>технологии»</w:t>
      </w:r>
    </w:p>
    <w:p w14:paraId="59339935" w14:textId="77777777" w:rsidR="00416094" w:rsidRDefault="00CC00E5">
      <w:pPr>
        <w:ind w:left="662"/>
        <w:rPr>
          <w:b/>
          <w:sz w:val="24"/>
        </w:rPr>
      </w:pPr>
      <w:r>
        <w:rPr>
          <w:sz w:val="24"/>
        </w:rPr>
        <w:t>К</w:t>
      </w:r>
      <w:r>
        <w:rPr>
          <w:spacing w:val="-1"/>
          <w:sz w:val="24"/>
        </w:rPr>
        <w:t xml:space="preserve"> </w:t>
      </w:r>
      <w:r>
        <w:rPr>
          <w:sz w:val="24"/>
        </w:rPr>
        <w:t>концу</w:t>
      </w:r>
      <w:r>
        <w:rPr>
          <w:spacing w:val="-8"/>
          <w:sz w:val="24"/>
        </w:rPr>
        <w:t xml:space="preserve"> </w:t>
      </w:r>
      <w:r>
        <w:rPr>
          <w:sz w:val="24"/>
        </w:rPr>
        <w:t>обучения</w:t>
      </w:r>
      <w:r>
        <w:rPr>
          <w:spacing w:val="2"/>
          <w:sz w:val="24"/>
        </w:rPr>
        <w:t xml:space="preserve"> </w:t>
      </w:r>
      <w:r>
        <w:rPr>
          <w:b/>
          <w:sz w:val="24"/>
        </w:rPr>
        <w:t>в</w:t>
      </w:r>
      <w:r>
        <w:rPr>
          <w:b/>
          <w:spacing w:val="-2"/>
          <w:sz w:val="24"/>
        </w:rPr>
        <w:t xml:space="preserve"> </w:t>
      </w:r>
      <w:r>
        <w:rPr>
          <w:b/>
          <w:sz w:val="24"/>
        </w:rPr>
        <w:t>5 классе:</w:t>
      </w:r>
    </w:p>
    <w:p w14:paraId="2B896916" w14:textId="77777777" w:rsidR="00416094" w:rsidRDefault="00CC00E5">
      <w:pPr>
        <w:spacing w:before="26"/>
        <w:ind w:left="662"/>
      </w:pPr>
      <w:r>
        <w:t>называть</w:t>
      </w:r>
      <w:r>
        <w:rPr>
          <w:spacing w:val="-3"/>
        </w:rPr>
        <w:t xml:space="preserve"> </w:t>
      </w:r>
      <w:r>
        <w:t>и</w:t>
      </w:r>
      <w:r>
        <w:rPr>
          <w:spacing w:val="-4"/>
        </w:rPr>
        <w:t xml:space="preserve"> </w:t>
      </w:r>
      <w:r>
        <w:t>характеризовать</w:t>
      </w:r>
      <w:r>
        <w:rPr>
          <w:spacing w:val="-3"/>
        </w:rPr>
        <w:t xml:space="preserve"> </w:t>
      </w:r>
      <w:r>
        <w:t>технологии;</w:t>
      </w:r>
    </w:p>
    <w:p w14:paraId="51913ADF" w14:textId="77777777" w:rsidR="00416094" w:rsidRDefault="00CC00E5">
      <w:pPr>
        <w:spacing w:before="29"/>
        <w:ind w:left="662"/>
      </w:pPr>
      <w:r>
        <w:t>называть</w:t>
      </w:r>
      <w:r>
        <w:rPr>
          <w:spacing w:val="-4"/>
        </w:rPr>
        <w:t xml:space="preserve"> </w:t>
      </w:r>
      <w:r>
        <w:t>и</w:t>
      </w:r>
      <w:r>
        <w:rPr>
          <w:spacing w:val="-5"/>
        </w:rPr>
        <w:t xml:space="preserve"> </w:t>
      </w:r>
      <w:r>
        <w:t>характеризовать</w:t>
      </w:r>
      <w:r>
        <w:rPr>
          <w:spacing w:val="-4"/>
        </w:rPr>
        <w:t xml:space="preserve"> </w:t>
      </w:r>
      <w:r>
        <w:t>потребности</w:t>
      </w:r>
      <w:r>
        <w:rPr>
          <w:spacing w:val="-3"/>
        </w:rPr>
        <w:t xml:space="preserve"> </w:t>
      </w:r>
      <w:r>
        <w:t>человека;</w:t>
      </w:r>
    </w:p>
    <w:p w14:paraId="4B8C5A99" w14:textId="77777777" w:rsidR="00416094" w:rsidRDefault="00CC00E5">
      <w:pPr>
        <w:spacing w:before="26"/>
        <w:ind w:left="662"/>
      </w:pPr>
      <w:r>
        <w:t>классифицировать</w:t>
      </w:r>
      <w:r>
        <w:rPr>
          <w:spacing w:val="-5"/>
        </w:rPr>
        <w:t xml:space="preserve"> </w:t>
      </w:r>
      <w:r>
        <w:t>технику,</w:t>
      </w:r>
      <w:r>
        <w:rPr>
          <w:spacing w:val="-4"/>
        </w:rPr>
        <w:t xml:space="preserve"> </w:t>
      </w:r>
      <w:r>
        <w:t>описывать</w:t>
      </w:r>
      <w:r>
        <w:rPr>
          <w:spacing w:val="-4"/>
        </w:rPr>
        <w:t xml:space="preserve"> </w:t>
      </w:r>
      <w:r>
        <w:t>назначение</w:t>
      </w:r>
      <w:r>
        <w:rPr>
          <w:spacing w:val="-5"/>
        </w:rPr>
        <w:t xml:space="preserve"> </w:t>
      </w:r>
      <w:r>
        <w:t>техники;</w:t>
      </w:r>
    </w:p>
    <w:p w14:paraId="627C7466" w14:textId="77777777" w:rsidR="00416094" w:rsidRDefault="00CC00E5">
      <w:pPr>
        <w:spacing w:before="29" w:line="264" w:lineRule="auto"/>
        <w:ind w:left="662" w:right="408"/>
        <w:jc w:val="both"/>
      </w:pPr>
      <w:r>
        <w:t>объяснять</w:t>
      </w:r>
      <w:r>
        <w:rPr>
          <w:spacing w:val="1"/>
        </w:rPr>
        <w:t xml:space="preserve"> </w:t>
      </w:r>
      <w:r>
        <w:t>понятия</w:t>
      </w:r>
      <w:r>
        <w:rPr>
          <w:spacing w:val="1"/>
        </w:rPr>
        <w:t xml:space="preserve"> </w:t>
      </w:r>
      <w:r>
        <w:t>«техника»,</w:t>
      </w:r>
      <w:r>
        <w:rPr>
          <w:spacing w:val="1"/>
        </w:rPr>
        <w:t xml:space="preserve"> </w:t>
      </w:r>
      <w:r>
        <w:t>«машина»,</w:t>
      </w:r>
      <w:r>
        <w:rPr>
          <w:spacing w:val="1"/>
        </w:rPr>
        <w:t xml:space="preserve"> </w:t>
      </w:r>
      <w:r>
        <w:t>«механизм»,</w:t>
      </w:r>
      <w:r>
        <w:rPr>
          <w:spacing w:val="1"/>
        </w:rPr>
        <w:t xml:space="preserve"> </w:t>
      </w:r>
      <w:r>
        <w:t>характеризовать</w:t>
      </w:r>
      <w:r>
        <w:rPr>
          <w:spacing w:val="1"/>
        </w:rPr>
        <w:t xml:space="preserve"> </w:t>
      </w:r>
      <w:r>
        <w:t>простые</w:t>
      </w:r>
      <w:r>
        <w:rPr>
          <w:spacing w:val="1"/>
        </w:rPr>
        <w:t xml:space="preserve"> </w:t>
      </w:r>
      <w:r>
        <w:t>механизмы</w:t>
      </w:r>
      <w:r>
        <w:rPr>
          <w:spacing w:val="1"/>
        </w:rPr>
        <w:t xml:space="preserve"> </w:t>
      </w:r>
      <w:r>
        <w:t>и</w:t>
      </w:r>
      <w:r>
        <w:rPr>
          <w:spacing w:val="1"/>
        </w:rPr>
        <w:t xml:space="preserve"> </w:t>
      </w:r>
      <w:r>
        <w:t>узнавать</w:t>
      </w:r>
      <w:r>
        <w:rPr>
          <w:spacing w:val="1"/>
        </w:rPr>
        <w:t xml:space="preserve"> </w:t>
      </w:r>
      <w:r>
        <w:t>их</w:t>
      </w:r>
      <w:r>
        <w:rPr>
          <w:spacing w:val="1"/>
        </w:rPr>
        <w:t xml:space="preserve"> </w:t>
      </w:r>
      <w:r>
        <w:t>в</w:t>
      </w:r>
      <w:r>
        <w:rPr>
          <w:spacing w:val="1"/>
        </w:rPr>
        <w:t xml:space="preserve"> </w:t>
      </w:r>
      <w:r>
        <w:t>конструкциях</w:t>
      </w:r>
      <w:r>
        <w:rPr>
          <w:spacing w:val="1"/>
        </w:rPr>
        <w:t xml:space="preserve"> </w:t>
      </w:r>
      <w:r>
        <w:t>и</w:t>
      </w:r>
      <w:r>
        <w:rPr>
          <w:spacing w:val="1"/>
        </w:rPr>
        <w:t xml:space="preserve"> </w:t>
      </w:r>
      <w:r>
        <w:t>разнообразных</w:t>
      </w:r>
      <w:r>
        <w:rPr>
          <w:spacing w:val="1"/>
        </w:rPr>
        <w:t xml:space="preserve"> </w:t>
      </w:r>
      <w:r>
        <w:t>моделях</w:t>
      </w:r>
      <w:r>
        <w:rPr>
          <w:spacing w:val="1"/>
        </w:rPr>
        <w:t xml:space="preserve"> </w:t>
      </w:r>
      <w:r>
        <w:t>окружающего</w:t>
      </w:r>
      <w:r>
        <w:rPr>
          <w:spacing w:val="1"/>
        </w:rPr>
        <w:t xml:space="preserve"> </w:t>
      </w:r>
      <w:r>
        <w:t>предметного</w:t>
      </w:r>
      <w:r>
        <w:rPr>
          <w:spacing w:val="-1"/>
        </w:rPr>
        <w:t xml:space="preserve"> </w:t>
      </w:r>
      <w:r>
        <w:t>мира;</w:t>
      </w:r>
    </w:p>
    <w:p w14:paraId="5B8A5E92" w14:textId="77777777" w:rsidR="00416094" w:rsidRDefault="00CC00E5">
      <w:pPr>
        <w:spacing w:line="264" w:lineRule="auto"/>
        <w:ind w:left="662" w:right="1325"/>
      </w:pPr>
      <w:r>
        <w:t>использовать метод учебного проектирования, выполнять учебные проекты;</w:t>
      </w:r>
      <w:r>
        <w:rPr>
          <w:spacing w:val="1"/>
        </w:rPr>
        <w:t xml:space="preserve"> </w:t>
      </w:r>
      <w:r>
        <w:t>назвать и характеризовать профессии, связанные с миром техники и технологий.</w:t>
      </w:r>
      <w:r>
        <w:rPr>
          <w:spacing w:val="-57"/>
        </w:rPr>
        <w:t xml:space="preserve"> </w:t>
      </w:r>
      <w:r>
        <w:t>К</w:t>
      </w:r>
      <w:r>
        <w:rPr>
          <w:spacing w:val="-1"/>
        </w:rPr>
        <w:t xml:space="preserve"> </w:t>
      </w:r>
      <w:r>
        <w:t>концу</w:t>
      </w:r>
      <w:r>
        <w:rPr>
          <w:spacing w:val="-8"/>
        </w:rPr>
        <w:t xml:space="preserve"> </w:t>
      </w:r>
      <w:r>
        <w:t>обучения</w:t>
      </w:r>
      <w:r>
        <w:rPr>
          <w:spacing w:val="2"/>
        </w:rPr>
        <w:t xml:space="preserve"> </w:t>
      </w:r>
      <w:r>
        <w:rPr>
          <w:b/>
        </w:rPr>
        <w:t>в 6 классе</w:t>
      </w:r>
      <w:r>
        <w:t>:</w:t>
      </w:r>
    </w:p>
    <w:p w14:paraId="665AE7FF" w14:textId="77777777" w:rsidR="00416094" w:rsidRDefault="00CC00E5">
      <w:pPr>
        <w:spacing w:before="1"/>
        <w:ind w:left="662"/>
      </w:pPr>
      <w:r>
        <w:t>называть</w:t>
      </w:r>
      <w:r>
        <w:rPr>
          <w:spacing w:val="-3"/>
        </w:rPr>
        <w:t xml:space="preserve"> </w:t>
      </w:r>
      <w:r>
        <w:t>и</w:t>
      </w:r>
      <w:r>
        <w:rPr>
          <w:spacing w:val="-4"/>
        </w:rPr>
        <w:t xml:space="preserve"> </w:t>
      </w:r>
      <w:r>
        <w:t>характеризовать</w:t>
      </w:r>
      <w:r>
        <w:rPr>
          <w:spacing w:val="-2"/>
        </w:rPr>
        <w:t xml:space="preserve"> </w:t>
      </w:r>
      <w:r>
        <w:t>машины</w:t>
      </w:r>
      <w:r>
        <w:rPr>
          <w:spacing w:val="-2"/>
        </w:rPr>
        <w:t xml:space="preserve"> </w:t>
      </w:r>
      <w:r>
        <w:t>и</w:t>
      </w:r>
      <w:r>
        <w:rPr>
          <w:spacing w:val="-3"/>
        </w:rPr>
        <w:t xml:space="preserve"> </w:t>
      </w:r>
      <w:r>
        <w:t>механизмы;</w:t>
      </w:r>
    </w:p>
    <w:p w14:paraId="4882FD20" w14:textId="77777777" w:rsidR="00416094" w:rsidRDefault="00CC00E5">
      <w:pPr>
        <w:spacing w:before="26" w:line="264" w:lineRule="auto"/>
        <w:ind w:left="662" w:right="413"/>
        <w:rPr>
          <w:b/>
        </w:rPr>
      </w:pPr>
      <w:r>
        <w:lastRenderedPageBreak/>
        <w:t>характеризовать предметы труда в различных видах материального производства;</w:t>
      </w:r>
      <w:r>
        <w:rPr>
          <w:spacing w:val="1"/>
        </w:rPr>
        <w:t xml:space="preserve"> </w:t>
      </w:r>
      <w:r>
        <w:t>характеризовать профессии, связанные с инженерной и изобретательской деятельностью.</w:t>
      </w:r>
      <w:r>
        <w:rPr>
          <w:spacing w:val="-58"/>
        </w:rPr>
        <w:t xml:space="preserve"> </w:t>
      </w:r>
      <w:r>
        <w:t>К</w:t>
      </w:r>
      <w:r>
        <w:rPr>
          <w:spacing w:val="-1"/>
        </w:rPr>
        <w:t xml:space="preserve"> </w:t>
      </w:r>
      <w:r>
        <w:t>концу</w:t>
      </w:r>
      <w:r>
        <w:rPr>
          <w:spacing w:val="-8"/>
        </w:rPr>
        <w:t xml:space="preserve"> </w:t>
      </w:r>
      <w:r>
        <w:t>обучения</w:t>
      </w:r>
      <w:r>
        <w:rPr>
          <w:spacing w:val="2"/>
        </w:rPr>
        <w:t xml:space="preserve"> </w:t>
      </w:r>
      <w:r>
        <w:rPr>
          <w:b/>
        </w:rPr>
        <w:t>в</w:t>
      </w:r>
      <w:r>
        <w:rPr>
          <w:b/>
          <w:spacing w:val="-1"/>
        </w:rPr>
        <w:t xml:space="preserve"> </w:t>
      </w:r>
      <w:r>
        <w:rPr>
          <w:b/>
        </w:rPr>
        <w:t>7 классе:</w:t>
      </w:r>
    </w:p>
    <w:p w14:paraId="64358625" w14:textId="77777777" w:rsidR="00416094" w:rsidRDefault="00CC00E5">
      <w:pPr>
        <w:spacing w:before="2"/>
        <w:ind w:left="662"/>
      </w:pPr>
      <w:r>
        <w:t>приводить</w:t>
      </w:r>
      <w:r>
        <w:rPr>
          <w:spacing w:val="-5"/>
        </w:rPr>
        <w:t xml:space="preserve"> </w:t>
      </w:r>
      <w:r>
        <w:t>примеры</w:t>
      </w:r>
      <w:r>
        <w:rPr>
          <w:spacing w:val="-4"/>
        </w:rPr>
        <w:t xml:space="preserve"> </w:t>
      </w:r>
      <w:r>
        <w:t>развития</w:t>
      </w:r>
      <w:r>
        <w:rPr>
          <w:spacing w:val="-5"/>
        </w:rPr>
        <w:t xml:space="preserve"> </w:t>
      </w:r>
      <w:r>
        <w:t>технологий;</w:t>
      </w:r>
    </w:p>
    <w:p w14:paraId="74682B41" w14:textId="77777777" w:rsidR="00416094" w:rsidRDefault="00CC00E5">
      <w:pPr>
        <w:spacing w:before="64"/>
        <w:ind w:left="662"/>
      </w:pPr>
      <w:r>
        <w:t>называть</w:t>
      </w:r>
      <w:r>
        <w:rPr>
          <w:spacing w:val="-3"/>
        </w:rPr>
        <w:t xml:space="preserve"> </w:t>
      </w:r>
      <w:r>
        <w:t>и</w:t>
      </w:r>
      <w:r>
        <w:rPr>
          <w:spacing w:val="-4"/>
        </w:rPr>
        <w:t xml:space="preserve"> </w:t>
      </w:r>
      <w:r>
        <w:t>характеризовать</w:t>
      </w:r>
      <w:r>
        <w:rPr>
          <w:spacing w:val="-2"/>
        </w:rPr>
        <w:t xml:space="preserve"> </w:t>
      </w:r>
      <w:r>
        <w:t>народные</w:t>
      </w:r>
      <w:r>
        <w:rPr>
          <w:spacing w:val="-4"/>
        </w:rPr>
        <w:t xml:space="preserve"> </w:t>
      </w:r>
      <w:r>
        <w:t>промыслы</w:t>
      </w:r>
      <w:r>
        <w:rPr>
          <w:spacing w:val="-3"/>
        </w:rPr>
        <w:t xml:space="preserve"> </w:t>
      </w:r>
      <w:r>
        <w:t>и</w:t>
      </w:r>
      <w:r>
        <w:rPr>
          <w:spacing w:val="-2"/>
        </w:rPr>
        <w:t xml:space="preserve"> </w:t>
      </w:r>
      <w:r>
        <w:t>ремёсла</w:t>
      </w:r>
      <w:r>
        <w:rPr>
          <w:spacing w:val="-3"/>
        </w:rPr>
        <w:t xml:space="preserve"> </w:t>
      </w:r>
      <w:r>
        <w:t>России;</w:t>
      </w:r>
    </w:p>
    <w:p w14:paraId="5B505971" w14:textId="77777777" w:rsidR="00416094" w:rsidRDefault="00CC00E5">
      <w:pPr>
        <w:spacing w:before="29" w:line="264" w:lineRule="auto"/>
        <w:ind w:left="662" w:right="411"/>
      </w:pPr>
      <w:r>
        <w:t>оценивать области применения технологий, понимать их возможности и ограничения;</w:t>
      </w:r>
      <w:r>
        <w:rPr>
          <w:spacing w:val="1"/>
        </w:rPr>
        <w:t xml:space="preserve"> </w:t>
      </w:r>
      <w:r>
        <w:t>оценивать</w:t>
      </w:r>
      <w:r>
        <w:rPr>
          <w:spacing w:val="6"/>
        </w:rPr>
        <w:t xml:space="preserve"> </w:t>
      </w:r>
      <w:r>
        <w:t>условия</w:t>
      </w:r>
      <w:r>
        <w:rPr>
          <w:spacing w:val="2"/>
        </w:rPr>
        <w:t xml:space="preserve"> </w:t>
      </w:r>
      <w:r>
        <w:t>и</w:t>
      </w:r>
      <w:r>
        <w:rPr>
          <w:spacing w:val="3"/>
        </w:rPr>
        <w:t xml:space="preserve"> </w:t>
      </w:r>
      <w:r>
        <w:t>риски</w:t>
      </w:r>
      <w:r>
        <w:rPr>
          <w:spacing w:val="1"/>
        </w:rPr>
        <w:t xml:space="preserve"> </w:t>
      </w:r>
      <w:r>
        <w:t>применимости</w:t>
      </w:r>
      <w:r>
        <w:rPr>
          <w:spacing w:val="3"/>
        </w:rPr>
        <w:t xml:space="preserve"> </w:t>
      </w:r>
      <w:r>
        <w:t>технологий</w:t>
      </w:r>
      <w:r>
        <w:rPr>
          <w:spacing w:val="3"/>
        </w:rPr>
        <w:t xml:space="preserve"> </w:t>
      </w:r>
      <w:r>
        <w:t>с</w:t>
      </w:r>
      <w:r>
        <w:rPr>
          <w:spacing w:val="2"/>
        </w:rPr>
        <w:t xml:space="preserve"> </w:t>
      </w:r>
      <w:r>
        <w:t>позиций</w:t>
      </w:r>
      <w:r>
        <w:rPr>
          <w:spacing w:val="1"/>
        </w:rPr>
        <w:t xml:space="preserve"> </w:t>
      </w:r>
      <w:r>
        <w:t>экологических</w:t>
      </w:r>
      <w:r>
        <w:rPr>
          <w:spacing w:val="-57"/>
        </w:rPr>
        <w:t xml:space="preserve"> </w:t>
      </w:r>
      <w:r>
        <w:t>последствий;</w:t>
      </w:r>
    </w:p>
    <w:p w14:paraId="34843591" w14:textId="77777777" w:rsidR="00416094" w:rsidRDefault="00CC00E5">
      <w:pPr>
        <w:spacing w:line="275" w:lineRule="exact"/>
        <w:ind w:left="662"/>
      </w:pPr>
      <w:r>
        <w:t>выявлять</w:t>
      </w:r>
      <w:r>
        <w:rPr>
          <w:spacing w:val="-2"/>
        </w:rPr>
        <w:t xml:space="preserve"> </w:t>
      </w:r>
      <w:r>
        <w:t>экологические</w:t>
      </w:r>
      <w:r>
        <w:rPr>
          <w:spacing w:val="-4"/>
        </w:rPr>
        <w:t xml:space="preserve"> </w:t>
      </w:r>
      <w:r>
        <w:t>проблемы;</w:t>
      </w:r>
    </w:p>
    <w:p w14:paraId="4F07DCA2" w14:textId="77777777" w:rsidR="00416094" w:rsidRDefault="00CC00E5">
      <w:pPr>
        <w:spacing w:before="29" w:line="264" w:lineRule="auto"/>
        <w:ind w:left="662" w:right="3594"/>
        <w:rPr>
          <w:b/>
        </w:rPr>
      </w:pPr>
      <w:r>
        <w:t>характеризовать профессии, связанные со сферой дизайна.</w:t>
      </w:r>
      <w:r>
        <w:rPr>
          <w:spacing w:val="-57"/>
        </w:rPr>
        <w:t xml:space="preserve"> </w:t>
      </w:r>
      <w:r>
        <w:t>К</w:t>
      </w:r>
      <w:r>
        <w:rPr>
          <w:spacing w:val="-1"/>
        </w:rPr>
        <w:t xml:space="preserve"> </w:t>
      </w:r>
      <w:r>
        <w:t>концу</w:t>
      </w:r>
      <w:r>
        <w:rPr>
          <w:spacing w:val="-8"/>
        </w:rPr>
        <w:t xml:space="preserve"> </w:t>
      </w:r>
      <w:r>
        <w:t>обучения</w:t>
      </w:r>
      <w:r>
        <w:rPr>
          <w:spacing w:val="2"/>
        </w:rPr>
        <w:t xml:space="preserve"> </w:t>
      </w:r>
      <w:r>
        <w:rPr>
          <w:b/>
        </w:rPr>
        <w:t>в</w:t>
      </w:r>
      <w:r>
        <w:rPr>
          <w:b/>
          <w:spacing w:val="-1"/>
        </w:rPr>
        <w:t xml:space="preserve"> </w:t>
      </w:r>
      <w:r>
        <w:rPr>
          <w:b/>
        </w:rPr>
        <w:t>8 классе:</w:t>
      </w:r>
    </w:p>
    <w:p w14:paraId="7BA80E56" w14:textId="77777777" w:rsidR="00416094" w:rsidRDefault="00CC00E5">
      <w:pPr>
        <w:ind w:left="662"/>
      </w:pPr>
      <w:r>
        <w:t>характеризовать</w:t>
      </w:r>
      <w:r>
        <w:rPr>
          <w:spacing w:val="-5"/>
        </w:rPr>
        <w:t xml:space="preserve"> </w:t>
      </w:r>
      <w:r>
        <w:t>общие</w:t>
      </w:r>
      <w:r>
        <w:rPr>
          <w:spacing w:val="-8"/>
        </w:rPr>
        <w:t xml:space="preserve"> </w:t>
      </w:r>
      <w:r>
        <w:t>принципы</w:t>
      </w:r>
      <w:r>
        <w:rPr>
          <w:spacing w:val="-3"/>
        </w:rPr>
        <w:t xml:space="preserve"> </w:t>
      </w:r>
      <w:r>
        <w:t>управления;</w:t>
      </w:r>
    </w:p>
    <w:p w14:paraId="793AF120" w14:textId="77777777" w:rsidR="00416094" w:rsidRDefault="00CC00E5">
      <w:pPr>
        <w:spacing w:before="27" w:line="264" w:lineRule="auto"/>
        <w:ind w:left="662" w:right="1154"/>
      </w:pPr>
      <w:r>
        <w:t>анализировать возможности и сферу применения современных технологий;</w:t>
      </w:r>
      <w:r>
        <w:rPr>
          <w:spacing w:val="1"/>
        </w:rPr>
        <w:t xml:space="preserve"> </w:t>
      </w:r>
      <w:r>
        <w:t>характеризовать направления развития и особенности перспективных технологий;</w:t>
      </w:r>
      <w:r>
        <w:rPr>
          <w:spacing w:val="-57"/>
        </w:rPr>
        <w:t xml:space="preserve"> </w:t>
      </w:r>
      <w:r>
        <w:t>предлагать</w:t>
      </w:r>
      <w:r>
        <w:rPr>
          <w:spacing w:val="-1"/>
        </w:rPr>
        <w:t xml:space="preserve"> </w:t>
      </w:r>
      <w:r>
        <w:t>предпринимательские</w:t>
      </w:r>
      <w:r>
        <w:rPr>
          <w:spacing w:val="-2"/>
        </w:rPr>
        <w:t xml:space="preserve"> </w:t>
      </w:r>
      <w:r>
        <w:t>идеи,</w:t>
      </w:r>
      <w:r>
        <w:rPr>
          <w:spacing w:val="-1"/>
        </w:rPr>
        <w:t xml:space="preserve"> </w:t>
      </w:r>
      <w:r>
        <w:t>обосновывать</w:t>
      </w:r>
      <w:r>
        <w:rPr>
          <w:spacing w:val="-1"/>
        </w:rPr>
        <w:t xml:space="preserve"> </w:t>
      </w:r>
      <w:r>
        <w:t>их</w:t>
      </w:r>
      <w:r>
        <w:rPr>
          <w:spacing w:val="2"/>
        </w:rPr>
        <w:t xml:space="preserve"> </w:t>
      </w:r>
      <w:r>
        <w:t>решение;</w:t>
      </w:r>
    </w:p>
    <w:p w14:paraId="65414A70" w14:textId="77777777" w:rsidR="00416094" w:rsidRDefault="00CC00E5">
      <w:pPr>
        <w:spacing w:before="1"/>
        <w:ind w:left="662"/>
      </w:pPr>
      <w:r>
        <w:t>определять</w:t>
      </w:r>
      <w:r>
        <w:rPr>
          <w:spacing w:val="-5"/>
        </w:rPr>
        <w:t xml:space="preserve"> </w:t>
      </w:r>
      <w:r>
        <w:t>проблему,</w:t>
      </w:r>
      <w:r>
        <w:rPr>
          <w:spacing w:val="-2"/>
        </w:rPr>
        <w:t xml:space="preserve"> </w:t>
      </w:r>
      <w:r>
        <w:t>анализировать</w:t>
      </w:r>
      <w:r>
        <w:rPr>
          <w:spacing w:val="-5"/>
        </w:rPr>
        <w:t xml:space="preserve"> </w:t>
      </w:r>
      <w:r>
        <w:t>потребности</w:t>
      </w:r>
      <w:r>
        <w:rPr>
          <w:spacing w:val="-4"/>
        </w:rPr>
        <w:t xml:space="preserve"> </w:t>
      </w:r>
      <w:r>
        <w:t>в</w:t>
      </w:r>
      <w:r>
        <w:rPr>
          <w:spacing w:val="-6"/>
        </w:rPr>
        <w:t xml:space="preserve"> </w:t>
      </w:r>
      <w:r>
        <w:t>продукте;</w:t>
      </w:r>
    </w:p>
    <w:p w14:paraId="14D1A799" w14:textId="77777777" w:rsidR="00416094" w:rsidRDefault="00CC00E5">
      <w:pPr>
        <w:spacing w:before="26" w:line="264" w:lineRule="auto"/>
        <w:ind w:left="662" w:right="410"/>
        <w:jc w:val="both"/>
      </w:pPr>
      <w:r>
        <w:t>овладеть</w:t>
      </w:r>
      <w:r>
        <w:rPr>
          <w:spacing w:val="1"/>
        </w:rPr>
        <w:t xml:space="preserve"> </w:t>
      </w:r>
      <w:r>
        <w:t>методами</w:t>
      </w:r>
      <w:r>
        <w:rPr>
          <w:spacing w:val="1"/>
        </w:rPr>
        <w:t xml:space="preserve"> </w:t>
      </w:r>
      <w:r>
        <w:t>учебной,</w:t>
      </w:r>
      <w:r>
        <w:rPr>
          <w:spacing w:val="1"/>
        </w:rPr>
        <w:t xml:space="preserve"> </w:t>
      </w:r>
      <w:r>
        <w:t>исследовательской</w:t>
      </w:r>
      <w:r>
        <w:rPr>
          <w:spacing w:val="1"/>
        </w:rPr>
        <w:t xml:space="preserve"> </w:t>
      </w:r>
      <w:r>
        <w:t>и</w:t>
      </w:r>
      <w:r>
        <w:rPr>
          <w:spacing w:val="1"/>
        </w:rPr>
        <w:t xml:space="preserve"> </w:t>
      </w:r>
      <w:r>
        <w:t>проектной</w:t>
      </w:r>
      <w:r>
        <w:rPr>
          <w:spacing w:val="1"/>
        </w:rPr>
        <w:t xml:space="preserve"> </w:t>
      </w:r>
      <w:r>
        <w:t>деятельности,</w:t>
      </w:r>
      <w:r>
        <w:rPr>
          <w:spacing w:val="1"/>
        </w:rPr>
        <w:t xml:space="preserve"> </w:t>
      </w:r>
      <w:r>
        <w:t>решения</w:t>
      </w:r>
      <w:r>
        <w:rPr>
          <w:spacing w:val="1"/>
        </w:rPr>
        <w:t xml:space="preserve"> </w:t>
      </w:r>
      <w:r>
        <w:t>творческих</w:t>
      </w:r>
      <w:r>
        <w:rPr>
          <w:spacing w:val="1"/>
        </w:rPr>
        <w:t xml:space="preserve"> </w:t>
      </w:r>
      <w:r>
        <w:t>задач,</w:t>
      </w:r>
      <w:r>
        <w:rPr>
          <w:spacing w:val="1"/>
        </w:rPr>
        <w:t xml:space="preserve"> </w:t>
      </w:r>
      <w:r>
        <w:t>проектирования,</w:t>
      </w:r>
      <w:r>
        <w:rPr>
          <w:spacing w:val="1"/>
        </w:rPr>
        <w:t xml:space="preserve"> </w:t>
      </w:r>
      <w:r>
        <w:t>моделирования,</w:t>
      </w:r>
      <w:r>
        <w:rPr>
          <w:spacing w:val="1"/>
        </w:rPr>
        <w:t xml:space="preserve"> </w:t>
      </w:r>
      <w:r>
        <w:t>конструирования</w:t>
      </w:r>
      <w:r>
        <w:rPr>
          <w:spacing w:val="1"/>
        </w:rPr>
        <w:t xml:space="preserve"> </w:t>
      </w:r>
      <w:r>
        <w:t>и</w:t>
      </w:r>
      <w:r>
        <w:rPr>
          <w:spacing w:val="1"/>
        </w:rPr>
        <w:t xml:space="preserve"> </w:t>
      </w:r>
      <w:r>
        <w:t>эстетического</w:t>
      </w:r>
      <w:r>
        <w:rPr>
          <w:spacing w:val="-57"/>
        </w:rPr>
        <w:t xml:space="preserve"> </w:t>
      </w:r>
      <w:r>
        <w:t>оформления</w:t>
      </w:r>
      <w:r>
        <w:rPr>
          <w:spacing w:val="-1"/>
        </w:rPr>
        <w:t xml:space="preserve"> </w:t>
      </w:r>
      <w:r>
        <w:t>изделий;</w:t>
      </w:r>
    </w:p>
    <w:p w14:paraId="4A174431" w14:textId="77777777" w:rsidR="00416094" w:rsidRDefault="00CC00E5">
      <w:pPr>
        <w:spacing w:before="2" w:line="264" w:lineRule="auto"/>
        <w:ind w:left="662" w:right="414"/>
        <w:jc w:val="both"/>
      </w:pPr>
      <w:r>
        <w:t>характеризовать</w:t>
      </w:r>
      <w:r>
        <w:rPr>
          <w:spacing w:val="1"/>
        </w:rPr>
        <w:t xml:space="preserve"> </w:t>
      </w:r>
      <w:r>
        <w:t>мир</w:t>
      </w:r>
      <w:r>
        <w:rPr>
          <w:spacing w:val="1"/>
        </w:rPr>
        <w:t xml:space="preserve"> </w:t>
      </w:r>
      <w:r>
        <w:t>профессий,</w:t>
      </w:r>
      <w:r>
        <w:rPr>
          <w:spacing w:val="1"/>
        </w:rPr>
        <w:t xml:space="preserve"> </w:t>
      </w:r>
      <w:r>
        <w:t>связанных</w:t>
      </w:r>
      <w:r>
        <w:rPr>
          <w:spacing w:val="1"/>
        </w:rPr>
        <w:t xml:space="preserve"> </w:t>
      </w:r>
      <w:r>
        <w:t>с</w:t>
      </w:r>
      <w:r>
        <w:rPr>
          <w:spacing w:val="1"/>
        </w:rPr>
        <w:t xml:space="preserve"> </w:t>
      </w:r>
      <w:r>
        <w:t>изучаемыми</w:t>
      </w:r>
      <w:r>
        <w:rPr>
          <w:spacing w:val="1"/>
        </w:rPr>
        <w:t xml:space="preserve"> </w:t>
      </w:r>
      <w:r>
        <w:t>технологиями,</w:t>
      </w:r>
      <w:r>
        <w:rPr>
          <w:spacing w:val="1"/>
        </w:rPr>
        <w:t xml:space="preserve"> </w:t>
      </w:r>
      <w:r>
        <w:t>их</w:t>
      </w:r>
      <w:r>
        <w:rPr>
          <w:spacing w:val="1"/>
        </w:rPr>
        <w:t xml:space="preserve"> </w:t>
      </w:r>
      <w:r>
        <w:t>востребованность</w:t>
      </w:r>
      <w:r>
        <w:rPr>
          <w:spacing w:val="-1"/>
        </w:rPr>
        <w:t xml:space="preserve"> </w:t>
      </w:r>
      <w:r>
        <w:t>на</w:t>
      </w:r>
      <w:r>
        <w:rPr>
          <w:spacing w:val="-1"/>
        </w:rPr>
        <w:t xml:space="preserve"> </w:t>
      </w:r>
      <w:r>
        <w:t>рынке</w:t>
      </w:r>
      <w:r>
        <w:rPr>
          <w:spacing w:val="-1"/>
        </w:rPr>
        <w:t xml:space="preserve"> </w:t>
      </w:r>
      <w:r>
        <w:t>труда.</w:t>
      </w:r>
    </w:p>
    <w:p w14:paraId="799FDAB2" w14:textId="77777777" w:rsidR="00416094" w:rsidRDefault="00CC00E5">
      <w:pPr>
        <w:ind w:left="662"/>
        <w:jc w:val="both"/>
        <w:rPr>
          <w:b/>
          <w:sz w:val="24"/>
        </w:rPr>
      </w:pPr>
      <w:r>
        <w:rPr>
          <w:sz w:val="24"/>
        </w:rPr>
        <w:t>К</w:t>
      </w:r>
      <w:r>
        <w:rPr>
          <w:spacing w:val="-1"/>
          <w:sz w:val="24"/>
        </w:rPr>
        <w:t xml:space="preserve"> </w:t>
      </w:r>
      <w:r>
        <w:rPr>
          <w:sz w:val="24"/>
        </w:rPr>
        <w:t>концу</w:t>
      </w:r>
      <w:r>
        <w:rPr>
          <w:spacing w:val="-8"/>
          <w:sz w:val="24"/>
        </w:rPr>
        <w:t xml:space="preserve"> </w:t>
      </w:r>
      <w:r>
        <w:rPr>
          <w:sz w:val="24"/>
        </w:rPr>
        <w:t>обучения</w:t>
      </w:r>
      <w:r>
        <w:rPr>
          <w:spacing w:val="2"/>
          <w:sz w:val="24"/>
        </w:rPr>
        <w:t xml:space="preserve"> </w:t>
      </w:r>
      <w:r>
        <w:rPr>
          <w:b/>
          <w:sz w:val="24"/>
        </w:rPr>
        <w:t>в</w:t>
      </w:r>
      <w:r>
        <w:rPr>
          <w:b/>
          <w:spacing w:val="-2"/>
          <w:sz w:val="24"/>
        </w:rPr>
        <w:t xml:space="preserve"> </w:t>
      </w:r>
      <w:r>
        <w:rPr>
          <w:b/>
          <w:sz w:val="24"/>
        </w:rPr>
        <w:t>9 классе:</w:t>
      </w:r>
    </w:p>
    <w:p w14:paraId="0495E923" w14:textId="77777777" w:rsidR="00416094" w:rsidRDefault="00CC00E5">
      <w:pPr>
        <w:tabs>
          <w:tab w:val="left" w:pos="2719"/>
          <w:tab w:val="left" w:pos="4023"/>
          <w:tab w:val="left" w:pos="6704"/>
          <w:tab w:val="left" w:pos="7609"/>
        </w:tabs>
        <w:spacing w:before="27" w:line="264" w:lineRule="auto"/>
        <w:ind w:left="662" w:right="404"/>
      </w:pPr>
      <w:r>
        <w:t>характеризовать</w:t>
      </w:r>
      <w:r>
        <w:tab/>
        <w:t>культуру</w:t>
      </w:r>
      <w:r>
        <w:tab/>
        <w:t>предпринимательства,</w:t>
      </w:r>
      <w:r>
        <w:tab/>
        <w:t>виды предпринимательской</w:t>
      </w:r>
      <w:r>
        <w:rPr>
          <w:spacing w:val="-57"/>
        </w:rPr>
        <w:t xml:space="preserve">                                 </w:t>
      </w:r>
      <w:r>
        <w:t>деятельности;</w:t>
      </w:r>
    </w:p>
    <w:p w14:paraId="061D8A9B" w14:textId="77777777" w:rsidR="00416094" w:rsidRDefault="00CC00E5">
      <w:pPr>
        <w:spacing w:line="264" w:lineRule="auto"/>
        <w:ind w:left="662" w:right="5"/>
      </w:pPr>
      <w:r>
        <w:t>создавать модели экономической деятельности;</w:t>
      </w:r>
      <w:r>
        <w:rPr>
          <w:spacing w:val="-57"/>
        </w:rPr>
        <w:t xml:space="preserve"> </w:t>
      </w:r>
      <w:r>
        <w:t>разрабатывать</w:t>
      </w:r>
      <w:r>
        <w:rPr>
          <w:spacing w:val="-1"/>
        </w:rPr>
        <w:t xml:space="preserve"> </w:t>
      </w:r>
      <w:r>
        <w:t>бизнес-проект;</w:t>
      </w:r>
    </w:p>
    <w:p w14:paraId="365B1A33" w14:textId="77777777" w:rsidR="00416094" w:rsidRDefault="00CC00E5">
      <w:pPr>
        <w:ind w:left="662"/>
      </w:pPr>
      <w:r>
        <w:t>оценивать</w:t>
      </w:r>
      <w:r>
        <w:rPr>
          <w:spacing w:val="-7"/>
        </w:rPr>
        <w:t xml:space="preserve"> </w:t>
      </w:r>
      <w:r>
        <w:t>эффективность</w:t>
      </w:r>
      <w:r>
        <w:rPr>
          <w:spacing w:val="-6"/>
        </w:rPr>
        <w:t xml:space="preserve"> </w:t>
      </w:r>
      <w:r>
        <w:t>предпринимательской</w:t>
      </w:r>
      <w:r>
        <w:rPr>
          <w:spacing w:val="-7"/>
        </w:rPr>
        <w:t xml:space="preserve"> </w:t>
      </w:r>
      <w:r>
        <w:t>деятельности;</w:t>
      </w:r>
    </w:p>
    <w:p w14:paraId="6008F1B7" w14:textId="77777777" w:rsidR="00416094" w:rsidRDefault="00CC00E5">
      <w:pPr>
        <w:spacing w:before="29"/>
        <w:ind w:left="662"/>
      </w:pPr>
      <w:r>
        <w:t>планировать</w:t>
      </w:r>
      <w:r>
        <w:rPr>
          <w:spacing w:val="-4"/>
        </w:rPr>
        <w:t xml:space="preserve"> </w:t>
      </w:r>
      <w:r>
        <w:t>своё</w:t>
      </w:r>
      <w:r>
        <w:rPr>
          <w:spacing w:val="-6"/>
        </w:rPr>
        <w:t xml:space="preserve"> </w:t>
      </w:r>
      <w:r>
        <w:t>профессиональное</w:t>
      </w:r>
      <w:r>
        <w:rPr>
          <w:spacing w:val="-4"/>
        </w:rPr>
        <w:t xml:space="preserve"> </w:t>
      </w:r>
      <w:r>
        <w:t>образование</w:t>
      </w:r>
      <w:r>
        <w:rPr>
          <w:spacing w:val="-5"/>
        </w:rPr>
        <w:t xml:space="preserve"> </w:t>
      </w:r>
      <w:r>
        <w:t>и</w:t>
      </w:r>
      <w:r>
        <w:rPr>
          <w:spacing w:val="-5"/>
        </w:rPr>
        <w:t xml:space="preserve"> </w:t>
      </w:r>
      <w:r>
        <w:t>профессиональную</w:t>
      </w:r>
      <w:r>
        <w:rPr>
          <w:spacing w:val="-4"/>
        </w:rPr>
        <w:t xml:space="preserve"> </w:t>
      </w:r>
      <w:r>
        <w:t>карьеру.</w:t>
      </w:r>
    </w:p>
    <w:p w14:paraId="522DD57E" w14:textId="77777777" w:rsidR="00416094" w:rsidRDefault="00CC00E5">
      <w:pPr>
        <w:pStyle w:val="3"/>
        <w:spacing w:before="31" w:line="264" w:lineRule="auto"/>
      </w:pPr>
      <w:r>
        <w:t>Предметные</w:t>
      </w:r>
      <w:r>
        <w:rPr>
          <w:spacing w:val="5"/>
        </w:rPr>
        <w:t xml:space="preserve"> </w:t>
      </w:r>
      <w:r>
        <w:t>результаты</w:t>
      </w:r>
      <w:r>
        <w:rPr>
          <w:spacing w:val="6"/>
        </w:rPr>
        <w:t xml:space="preserve"> </w:t>
      </w:r>
      <w:r>
        <w:t>освоения</w:t>
      </w:r>
      <w:r>
        <w:rPr>
          <w:spacing w:val="9"/>
        </w:rPr>
        <w:t xml:space="preserve"> </w:t>
      </w:r>
      <w:r>
        <w:t>содержания</w:t>
      </w:r>
      <w:r>
        <w:rPr>
          <w:spacing w:val="6"/>
        </w:rPr>
        <w:t xml:space="preserve"> </w:t>
      </w:r>
      <w:r>
        <w:t>модуля</w:t>
      </w:r>
      <w:r>
        <w:rPr>
          <w:spacing w:val="5"/>
        </w:rPr>
        <w:t xml:space="preserve"> </w:t>
      </w:r>
      <w:r>
        <w:t>«Компьютерная</w:t>
      </w:r>
      <w:r>
        <w:rPr>
          <w:spacing w:val="6"/>
        </w:rPr>
        <w:t xml:space="preserve"> </w:t>
      </w:r>
      <w:r>
        <w:t>графика.</w:t>
      </w:r>
      <w:r>
        <w:rPr>
          <w:spacing w:val="-57"/>
        </w:rPr>
        <w:t xml:space="preserve"> </w:t>
      </w:r>
      <w:r>
        <w:t>Черчение»</w:t>
      </w:r>
    </w:p>
    <w:p w14:paraId="43641EB6" w14:textId="77777777" w:rsidR="00416094" w:rsidRDefault="00CC00E5">
      <w:pPr>
        <w:ind w:left="662"/>
        <w:rPr>
          <w:b/>
          <w:sz w:val="24"/>
        </w:rPr>
      </w:pPr>
      <w:r>
        <w:rPr>
          <w:sz w:val="24"/>
        </w:rPr>
        <w:t>К</w:t>
      </w:r>
      <w:r>
        <w:rPr>
          <w:spacing w:val="-1"/>
          <w:sz w:val="24"/>
        </w:rPr>
        <w:t xml:space="preserve"> </w:t>
      </w:r>
      <w:r>
        <w:rPr>
          <w:sz w:val="24"/>
        </w:rPr>
        <w:t>концу</w:t>
      </w:r>
      <w:r>
        <w:rPr>
          <w:spacing w:val="-8"/>
          <w:sz w:val="24"/>
        </w:rPr>
        <w:t xml:space="preserve"> </w:t>
      </w:r>
      <w:r>
        <w:rPr>
          <w:sz w:val="24"/>
        </w:rPr>
        <w:t>обучения</w:t>
      </w:r>
      <w:r>
        <w:rPr>
          <w:spacing w:val="2"/>
          <w:sz w:val="24"/>
        </w:rPr>
        <w:t xml:space="preserve"> </w:t>
      </w:r>
      <w:r>
        <w:rPr>
          <w:b/>
          <w:sz w:val="24"/>
        </w:rPr>
        <w:t>в</w:t>
      </w:r>
      <w:r>
        <w:rPr>
          <w:b/>
          <w:spacing w:val="-2"/>
          <w:sz w:val="24"/>
        </w:rPr>
        <w:t xml:space="preserve"> </w:t>
      </w:r>
      <w:r>
        <w:rPr>
          <w:b/>
          <w:sz w:val="24"/>
        </w:rPr>
        <w:t>5 классе:</w:t>
      </w:r>
    </w:p>
    <w:p w14:paraId="72FB0115" w14:textId="77777777" w:rsidR="00416094" w:rsidRDefault="00CC00E5">
      <w:pPr>
        <w:spacing w:before="27"/>
        <w:ind w:left="662"/>
      </w:pPr>
      <w:r>
        <w:t>называть</w:t>
      </w:r>
      <w:r>
        <w:rPr>
          <w:spacing w:val="-4"/>
        </w:rPr>
        <w:t xml:space="preserve"> </w:t>
      </w:r>
      <w:r>
        <w:t>виды</w:t>
      </w:r>
      <w:r>
        <w:rPr>
          <w:spacing w:val="-3"/>
        </w:rPr>
        <w:t xml:space="preserve"> </w:t>
      </w:r>
      <w:r>
        <w:t>и</w:t>
      </w:r>
      <w:r>
        <w:rPr>
          <w:spacing w:val="-3"/>
        </w:rPr>
        <w:t xml:space="preserve"> </w:t>
      </w:r>
      <w:r>
        <w:t>области</w:t>
      </w:r>
      <w:r>
        <w:rPr>
          <w:spacing w:val="-4"/>
        </w:rPr>
        <w:t xml:space="preserve"> </w:t>
      </w:r>
      <w:r>
        <w:t>применения</w:t>
      </w:r>
      <w:r>
        <w:rPr>
          <w:spacing w:val="-3"/>
        </w:rPr>
        <w:t xml:space="preserve"> </w:t>
      </w:r>
      <w:r>
        <w:t>графической</w:t>
      </w:r>
      <w:r>
        <w:rPr>
          <w:spacing w:val="-3"/>
        </w:rPr>
        <w:t xml:space="preserve"> </w:t>
      </w:r>
      <w:r>
        <w:t>информации;</w:t>
      </w:r>
    </w:p>
    <w:p w14:paraId="22658216" w14:textId="77777777" w:rsidR="00416094" w:rsidRDefault="00CC00E5">
      <w:pPr>
        <w:spacing w:before="28" w:line="264" w:lineRule="auto"/>
        <w:ind w:left="662"/>
      </w:pPr>
      <w:r>
        <w:t>называть</w:t>
      </w:r>
      <w:r>
        <w:rPr>
          <w:spacing w:val="32"/>
        </w:rPr>
        <w:t xml:space="preserve"> </w:t>
      </w:r>
      <w:r>
        <w:t>типы</w:t>
      </w:r>
      <w:r>
        <w:rPr>
          <w:spacing w:val="31"/>
        </w:rPr>
        <w:t xml:space="preserve"> </w:t>
      </w:r>
      <w:r>
        <w:t>графических</w:t>
      </w:r>
      <w:r>
        <w:rPr>
          <w:spacing w:val="33"/>
        </w:rPr>
        <w:t xml:space="preserve"> </w:t>
      </w:r>
      <w:r>
        <w:t>изображений</w:t>
      </w:r>
      <w:r>
        <w:rPr>
          <w:spacing w:val="33"/>
        </w:rPr>
        <w:t xml:space="preserve"> </w:t>
      </w:r>
      <w:r>
        <w:t>(рисунок,</w:t>
      </w:r>
      <w:r>
        <w:rPr>
          <w:spacing w:val="31"/>
        </w:rPr>
        <w:t xml:space="preserve"> </w:t>
      </w:r>
      <w:r>
        <w:t>диаграмма,</w:t>
      </w:r>
      <w:r>
        <w:rPr>
          <w:spacing w:val="31"/>
        </w:rPr>
        <w:t xml:space="preserve"> </w:t>
      </w:r>
      <w:r>
        <w:t>графики,</w:t>
      </w:r>
      <w:r>
        <w:rPr>
          <w:spacing w:val="32"/>
        </w:rPr>
        <w:t xml:space="preserve"> </w:t>
      </w:r>
      <w:r>
        <w:t>графы,</w:t>
      </w:r>
      <w:r>
        <w:rPr>
          <w:spacing w:val="31"/>
        </w:rPr>
        <w:t xml:space="preserve"> </w:t>
      </w:r>
      <w:r>
        <w:t>эскиз,</w:t>
      </w:r>
      <w:r>
        <w:rPr>
          <w:spacing w:val="-57"/>
        </w:rPr>
        <w:t xml:space="preserve"> </w:t>
      </w:r>
      <w:r>
        <w:t>технический</w:t>
      </w:r>
      <w:r>
        <w:rPr>
          <w:spacing w:val="-1"/>
        </w:rPr>
        <w:t xml:space="preserve"> </w:t>
      </w:r>
      <w:r>
        <w:t>рисунок,</w:t>
      </w:r>
      <w:r>
        <w:rPr>
          <w:spacing w:val="-1"/>
        </w:rPr>
        <w:t xml:space="preserve"> </w:t>
      </w:r>
      <w:r>
        <w:t>чертёж, схема,</w:t>
      </w:r>
      <w:r>
        <w:rPr>
          <w:spacing w:val="-1"/>
        </w:rPr>
        <w:t xml:space="preserve"> </w:t>
      </w:r>
      <w:r>
        <w:t>карта, пиктограмма</w:t>
      </w:r>
      <w:r>
        <w:rPr>
          <w:spacing w:val="-2"/>
        </w:rPr>
        <w:t xml:space="preserve"> </w:t>
      </w:r>
      <w:r>
        <w:t>и другие);</w:t>
      </w:r>
    </w:p>
    <w:p w14:paraId="2B3C386C" w14:textId="77777777" w:rsidR="00416094" w:rsidRDefault="00CC00E5">
      <w:pPr>
        <w:spacing w:before="1" w:line="264" w:lineRule="auto"/>
        <w:ind w:left="662"/>
      </w:pPr>
      <w:r>
        <w:t>называть</w:t>
      </w:r>
      <w:r>
        <w:rPr>
          <w:spacing w:val="21"/>
        </w:rPr>
        <w:t xml:space="preserve"> </w:t>
      </w:r>
      <w:r>
        <w:t>основные</w:t>
      </w:r>
      <w:r>
        <w:rPr>
          <w:spacing w:val="20"/>
        </w:rPr>
        <w:t xml:space="preserve"> </w:t>
      </w:r>
      <w:r>
        <w:t>элементы</w:t>
      </w:r>
      <w:r>
        <w:rPr>
          <w:spacing w:val="20"/>
        </w:rPr>
        <w:t xml:space="preserve"> </w:t>
      </w:r>
      <w:r>
        <w:t>графических</w:t>
      </w:r>
      <w:r>
        <w:rPr>
          <w:spacing w:val="22"/>
        </w:rPr>
        <w:t xml:space="preserve"> </w:t>
      </w:r>
      <w:r>
        <w:t>изображений</w:t>
      </w:r>
      <w:r>
        <w:rPr>
          <w:spacing w:val="22"/>
        </w:rPr>
        <w:t xml:space="preserve"> </w:t>
      </w:r>
      <w:r>
        <w:t>(точка,</w:t>
      </w:r>
      <w:r>
        <w:rPr>
          <w:spacing w:val="22"/>
        </w:rPr>
        <w:t xml:space="preserve"> </w:t>
      </w:r>
      <w:r>
        <w:t>линия,</w:t>
      </w:r>
      <w:r>
        <w:rPr>
          <w:spacing w:val="21"/>
        </w:rPr>
        <w:t xml:space="preserve"> </w:t>
      </w:r>
      <w:r>
        <w:t>контур,</w:t>
      </w:r>
      <w:r>
        <w:rPr>
          <w:spacing w:val="22"/>
        </w:rPr>
        <w:t xml:space="preserve"> </w:t>
      </w:r>
      <w:r>
        <w:t>буквы</w:t>
      </w:r>
      <w:r>
        <w:rPr>
          <w:spacing w:val="20"/>
        </w:rPr>
        <w:t xml:space="preserve"> </w:t>
      </w:r>
      <w:r>
        <w:t>и</w:t>
      </w:r>
      <w:r>
        <w:rPr>
          <w:spacing w:val="-57"/>
        </w:rPr>
        <w:t xml:space="preserve"> </w:t>
      </w:r>
      <w:r>
        <w:t>цифры,</w:t>
      </w:r>
      <w:r>
        <w:rPr>
          <w:spacing w:val="1"/>
        </w:rPr>
        <w:t xml:space="preserve"> </w:t>
      </w:r>
      <w:r>
        <w:t>условные</w:t>
      </w:r>
      <w:r>
        <w:rPr>
          <w:spacing w:val="-2"/>
        </w:rPr>
        <w:t xml:space="preserve"> </w:t>
      </w:r>
      <w:r>
        <w:t>знаки);</w:t>
      </w:r>
    </w:p>
    <w:p w14:paraId="404D4414" w14:textId="77777777" w:rsidR="00416094" w:rsidRDefault="00CC00E5">
      <w:pPr>
        <w:ind w:left="662"/>
      </w:pPr>
      <w:r>
        <w:lastRenderedPageBreak/>
        <w:t>называть</w:t>
      </w:r>
      <w:r>
        <w:rPr>
          <w:spacing w:val="-4"/>
        </w:rPr>
        <w:t xml:space="preserve"> </w:t>
      </w:r>
      <w:r>
        <w:t>и</w:t>
      </w:r>
      <w:r>
        <w:rPr>
          <w:spacing w:val="-3"/>
        </w:rPr>
        <w:t xml:space="preserve"> </w:t>
      </w:r>
      <w:r>
        <w:t>применять</w:t>
      </w:r>
      <w:r>
        <w:rPr>
          <w:spacing w:val="-4"/>
        </w:rPr>
        <w:t xml:space="preserve"> </w:t>
      </w:r>
      <w:r>
        <w:t>чертёжные</w:t>
      </w:r>
      <w:r>
        <w:rPr>
          <w:spacing w:val="-4"/>
        </w:rPr>
        <w:t xml:space="preserve"> </w:t>
      </w:r>
      <w:r>
        <w:t>инструменты;</w:t>
      </w:r>
    </w:p>
    <w:p w14:paraId="6F39799F" w14:textId="77777777" w:rsidR="00416094" w:rsidRDefault="00CC00E5">
      <w:pPr>
        <w:spacing w:before="26" w:line="264" w:lineRule="auto"/>
        <w:ind w:left="662"/>
      </w:pPr>
      <w:r>
        <w:t>читать</w:t>
      </w:r>
      <w:r>
        <w:rPr>
          <w:spacing w:val="55"/>
        </w:rPr>
        <w:t xml:space="preserve"> </w:t>
      </w:r>
      <w:r>
        <w:t>и</w:t>
      </w:r>
      <w:r>
        <w:rPr>
          <w:spacing w:val="56"/>
        </w:rPr>
        <w:t xml:space="preserve"> </w:t>
      </w:r>
      <w:r>
        <w:t>выполнять</w:t>
      </w:r>
      <w:r>
        <w:rPr>
          <w:spacing w:val="56"/>
        </w:rPr>
        <w:t xml:space="preserve"> </w:t>
      </w:r>
      <w:r>
        <w:t>чертежи</w:t>
      </w:r>
      <w:r>
        <w:rPr>
          <w:spacing w:val="56"/>
        </w:rPr>
        <w:t xml:space="preserve"> </w:t>
      </w:r>
      <w:r>
        <w:t>на</w:t>
      </w:r>
      <w:r>
        <w:rPr>
          <w:spacing w:val="54"/>
        </w:rPr>
        <w:t xml:space="preserve"> </w:t>
      </w:r>
      <w:r>
        <w:t>листе</w:t>
      </w:r>
      <w:r>
        <w:rPr>
          <w:spacing w:val="54"/>
        </w:rPr>
        <w:t xml:space="preserve"> </w:t>
      </w:r>
      <w:r>
        <w:t>А4</w:t>
      </w:r>
      <w:r>
        <w:rPr>
          <w:spacing w:val="54"/>
        </w:rPr>
        <w:t xml:space="preserve"> </w:t>
      </w:r>
      <w:r>
        <w:t>(рамка,</w:t>
      </w:r>
      <w:r>
        <w:rPr>
          <w:spacing w:val="55"/>
        </w:rPr>
        <w:t xml:space="preserve"> </w:t>
      </w:r>
      <w:r>
        <w:t>основная</w:t>
      </w:r>
      <w:r>
        <w:rPr>
          <w:spacing w:val="55"/>
        </w:rPr>
        <w:t xml:space="preserve"> </w:t>
      </w:r>
      <w:r>
        <w:t>надпись,</w:t>
      </w:r>
      <w:r>
        <w:rPr>
          <w:spacing w:val="55"/>
        </w:rPr>
        <w:t xml:space="preserve"> </w:t>
      </w:r>
      <w:r>
        <w:t>масштаб,</w:t>
      </w:r>
      <w:r>
        <w:rPr>
          <w:spacing w:val="6"/>
        </w:rPr>
        <w:t xml:space="preserve"> </w:t>
      </w:r>
      <w:r>
        <w:t>виды,</w:t>
      </w:r>
      <w:r>
        <w:rPr>
          <w:spacing w:val="-57"/>
        </w:rPr>
        <w:t xml:space="preserve"> </w:t>
      </w:r>
      <w:r>
        <w:t>нанесение</w:t>
      </w:r>
      <w:r>
        <w:rPr>
          <w:spacing w:val="-2"/>
        </w:rPr>
        <w:t xml:space="preserve"> </w:t>
      </w:r>
      <w:r>
        <w:t>размеров);</w:t>
      </w:r>
    </w:p>
    <w:p w14:paraId="0AFBB81C" w14:textId="77777777" w:rsidR="00416094" w:rsidRDefault="00CC00E5">
      <w:pPr>
        <w:spacing w:line="264" w:lineRule="auto"/>
        <w:ind w:left="662"/>
      </w:pPr>
      <w:r>
        <w:t>характеризовать</w:t>
      </w:r>
      <w:r>
        <w:rPr>
          <w:spacing w:val="53"/>
        </w:rPr>
        <w:t xml:space="preserve"> </w:t>
      </w:r>
      <w:r>
        <w:t>мир</w:t>
      </w:r>
      <w:r>
        <w:rPr>
          <w:spacing w:val="50"/>
        </w:rPr>
        <w:t xml:space="preserve"> </w:t>
      </w:r>
      <w:r>
        <w:t>профессий,</w:t>
      </w:r>
      <w:r>
        <w:rPr>
          <w:spacing w:val="53"/>
        </w:rPr>
        <w:t xml:space="preserve"> </w:t>
      </w:r>
      <w:r>
        <w:t>связанных</w:t>
      </w:r>
      <w:r>
        <w:rPr>
          <w:spacing w:val="54"/>
        </w:rPr>
        <w:t xml:space="preserve"> </w:t>
      </w:r>
      <w:r>
        <w:t>с</w:t>
      </w:r>
      <w:r>
        <w:rPr>
          <w:spacing w:val="50"/>
        </w:rPr>
        <w:t xml:space="preserve"> </w:t>
      </w:r>
      <w:r>
        <w:t>черчением,</w:t>
      </w:r>
      <w:r>
        <w:rPr>
          <w:spacing w:val="53"/>
        </w:rPr>
        <w:t xml:space="preserve"> </w:t>
      </w:r>
      <w:r>
        <w:t>компьютерной</w:t>
      </w:r>
      <w:r>
        <w:rPr>
          <w:spacing w:val="53"/>
        </w:rPr>
        <w:t xml:space="preserve"> </w:t>
      </w:r>
      <w:r>
        <w:t>графикой</w:t>
      </w:r>
      <w:r>
        <w:rPr>
          <w:spacing w:val="52"/>
        </w:rPr>
        <w:t xml:space="preserve"> </w:t>
      </w:r>
      <w:r>
        <w:t>их</w:t>
      </w:r>
      <w:r>
        <w:rPr>
          <w:spacing w:val="-57"/>
        </w:rPr>
        <w:t xml:space="preserve"> </w:t>
      </w:r>
      <w:r>
        <w:t>востребованность</w:t>
      </w:r>
      <w:r>
        <w:rPr>
          <w:spacing w:val="-1"/>
        </w:rPr>
        <w:t xml:space="preserve"> </w:t>
      </w:r>
      <w:r>
        <w:t>на</w:t>
      </w:r>
      <w:r>
        <w:rPr>
          <w:spacing w:val="-1"/>
        </w:rPr>
        <w:t xml:space="preserve"> </w:t>
      </w:r>
      <w:r>
        <w:t>рынке</w:t>
      </w:r>
      <w:r>
        <w:rPr>
          <w:spacing w:val="-1"/>
        </w:rPr>
        <w:t xml:space="preserve"> </w:t>
      </w:r>
      <w:r>
        <w:t>труда.</w:t>
      </w:r>
    </w:p>
    <w:p w14:paraId="75D2BAA6" w14:textId="77777777" w:rsidR="00416094" w:rsidRDefault="00CC00E5">
      <w:pPr>
        <w:ind w:left="-47"/>
        <w:rPr>
          <w:b/>
          <w:sz w:val="24"/>
        </w:rPr>
      </w:pPr>
      <w:r>
        <w:rPr>
          <w:sz w:val="24"/>
        </w:rPr>
        <w:t xml:space="preserve"> К</w:t>
      </w:r>
      <w:r>
        <w:rPr>
          <w:spacing w:val="-1"/>
          <w:sz w:val="24"/>
        </w:rPr>
        <w:t xml:space="preserve"> </w:t>
      </w:r>
      <w:r>
        <w:rPr>
          <w:sz w:val="24"/>
        </w:rPr>
        <w:t>концу</w:t>
      </w:r>
      <w:r>
        <w:rPr>
          <w:spacing w:val="-8"/>
          <w:sz w:val="24"/>
        </w:rPr>
        <w:t xml:space="preserve"> </w:t>
      </w:r>
      <w:r>
        <w:rPr>
          <w:sz w:val="24"/>
        </w:rPr>
        <w:t>обучения</w:t>
      </w:r>
      <w:r>
        <w:rPr>
          <w:spacing w:val="2"/>
          <w:sz w:val="24"/>
        </w:rPr>
        <w:t xml:space="preserve"> </w:t>
      </w:r>
      <w:r>
        <w:rPr>
          <w:b/>
          <w:sz w:val="24"/>
        </w:rPr>
        <w:t>в</w:t>
      </w:r>
      <w:r>
        <w:rPr>
          <w:b/>
          <w:spacing w:val="-2"/>
          <w:sz w:val="24"/>
        </w:rPr>
        <w:t xml:space="preserve"> </w:t>
      </w:r>
      <w:r>
        <w:rPr>
          <w:b/>
          <w:sz w:val="24"/>
        </w:rPr>
        <w:t>6 классе:</w:t>
      </w:r>
    </w:p>
    <w:p w14:paraId="304F6027" w14:textId="77777777" w:rsidR="00416094" w:rsidRDefault="00CC00E5">
      <w:pPr>
        <w:spacing w:before="26" w:line="264" w:lineRule="auto"/>
        <w:ind w:left="662" w:right="404"/>
      </w:pPr>
      <w:r>
        <w:t>знать и выполнять основные правила выполнения чертежей с использованием чертёжных</w:t>
      </w:r>
      <w:r>
        <w:rPr>
          <w:spacing w:val="-57"/>
        </w:rPr>
        <w:t xml:space="preserve"> </w:t>
      </w:r>
      <w:r>
        <w:t>инструментов;</w:t>
      </w:r>
    </w:p>
    <w:p w14:paraId="702876BB" w14:textId="77777777" w:rsidR="00416094" w:rsidRDefault="00CC00E5">
      <w:pPr>
        <w:tabs>
          <w:tab w:val="left" w:pos="1843"/>
          <w:tab w:val="left" w:pos="2690"/>
          <w:tab w:val="left" w:pos="3880"/>
          <w:tab w:val="left" w:pos="5386"/>
          <w:tab w:val="left" w:pos="6954"/>
          <w:tab w:val="left" w:pos="8136"/>
          <w:tab w:val="left" w:pos="8443"/>
          <w:tab w:val="left" w:pos="8896"/>
        </w:tabs>
        <w:spacing w:line="264" w:lineRule="auto"/>
        <w:ind w:left="662"/>
      </w:pPr>
      <w:r>
        <w:t xml:space="preserve">знать и использовать для </w:t>
      </w:r>
      <w:r>
        <w:t>выполнения чертежей инструменты графического редактора;</w:t>
      </w:r>
      <w:r>
        <w:rPr>
          <w:spacing w:val="1"/>
        </w:rPr>
        <w:t xml:space="preserve"> </w:t>
      </w:r>
      <w:r>
        <w:t>понимать</w:t>
      </w:r>
      <w:r>
        <w:tab/>
        <w:t>смысл</w:t>
      </w:r>
      <w:r>
        <w:tab/>
        <w:t>условных</w:t>
      </w:r>
      <w:r>
        <w:tab/>
        <w:t>графических</w:t>
      </w:r>
      <w:r>
        <w:tab/>
        <w:t>обозначений,</w:t>
      </w:r>
      <w:r>
        <w:tab/>
        <w:t>создавать</w:t>
      </w:r>
      <w:r>
        <w:tab/>
        <w:t>с</w:t>
      </w:r>
      <w:r>
        <w:tab/>
        <w:t>их</w:t>
      </w:r>
      <w:r>
        <w:rPr>
          <w:spacing w:val="-1"/>
        </w:rPr>
        <w:t xml:space="preserve"> помощью    </w:t>
      </w:r>
      <w:r>
        <w:rPr>
          <w:spacing w:val="-57"/>
        </w:rPr>
        <w:t xml:space="preserve"> </w:t>
      </w:r>
      <w:r>
        <w:t>графические</w:t>
      </w:r>
      <w:r>
        <w:rPr>
          <w:spacing w:val="-2"/>
        </w:rPr>
        <w:t xml:space="preserve"> </w:t>
      </w:r>
      <w:r>
        <w:t>тексты; создавать</w:t>
      </w:r>
      <w:r>
        <w:rPr>
          <w:spacing w:val="-3"/>
        </w:rPr>
        <w:t xml:space="preserve"> </w:t>
      </w:r>
      <w:r>
        <w:t>тексты,</w:t>
      </w:r>
      <w:r>
        <w:rPr>
          <w:spacing w:val="-3"/>
        </w:rPr>
        <w:t xml:space="preserve"> </w:t>
      </w:r>
      <w:r>
        <w:t>рисунки</w:t>
      </w:r>
      <w:r>
        <w:rPr>
          <w:spacing w:val="-2"/>
        </w:rPr>
        <w:t xml:space="preserve"> </w:t>
      </w:r>
      <w:r>
        <w:t>в</w:t>
      </w:r>
      <w:r>
        <w:rPr>
          <w:spacing w:val="-4"/>
        </w:rPr>
        <w:t xml:space="preserve"> </w:t>
      </w:r>
      <w:r>
        <w:t>графическом</w:t>
      </w:r>
      <w:r>
        <w:rPr>
          <w:spacing w:val="-3"/>
        </w:rPr>
        <w:t xml:space="preserve"> </w:t>
      </w:r>
      <w:r>
        <w:t>редакторе;</w:t>
      </w:r>
    </w:p>
    <w:p w14:paraId="5B5FD779" w14:textId="77777777" w:rsidR="00416094" w:rsidRDefault="00CC00E5">
      <w:pPr>
        <w:spacing w:before="64" w:line="264" w:lineRule="auto"/>
        <w:ind w:left="662"/>
      </w:pPr>
      <w:r>
        <w:t>характеризовать</w:t>
      </w:r>
      <w:r>
        <w:rPr>
          <w:spacing w:val="53"/>
        </w:rPr>
        <w:t xml:space="preserve"> </w:t>
      </w:r>
      <w:r>
        <w:t>мир</w:t>
      </w:r>
      <w:r>
        <w:rPr>
          <w:spacing w:val="50"/>
        </w:rPr>
        <w:t xml:space="preserve"> </w:t>
      </w:r>
      <w:r>
        <w:t>профессий,</w:t>
      </w:r>
      <w:r>
        <w:rPr>
          <w:spacing w:val="53"/>
        </w:rPr>
        <w:t xml:space="preserve"> </w:t>
      </w:r>
      <w:r>
        <w:t>связанных</w:t>
      </w:r>
      <w:r>
        <w:rPr>
          <w:spacing w:val="55"/>
        </w:rPr>
        <w:t xml:space="preserve"> </w:t>
      </w:r>
      <w:r>
        <w:t>с</w:t>
      </w:r>
      <w:r>
        <w:rPr>
          <w:spacing w:val="50"/>
        </w:rPr>
        <w:t xml:space="preserve"> </w:t>
      </w:r>
      <w:r>
        <w:t>черчением,</w:t>
      </w:r>
      <w:r>
        <w:rPr>
          <w:spacing w:val="53"/>
        </w:rPr>
        <w:t xml:space="preserve"> </w:t>
      </w:r>
      <w:r>
        <w:t>компьютерной</w:t>
      </w:r>
      <w:r>
        <w:rPr>
          <w:spacing w:val="54"/>
        </w:rPr>
        <w:t xml:space="preserve"> </w:t>
      </w:r>
      <w:r>
        <w:t>графикой,</w:t>
      </w:r>
      <w:r>
        <w:rPr>
          <w:spacing w:val="52"/>
        </w:rPr>
        <w:t xml:space="preserve"> </w:t>
      </w:r>
      <w:r>
        <w:t>их</w:t>
      </w:r>
      <w:r>
        <w:rPr>
          <w:spacing w:val="-57"/>
        </w:rPr>
        <w:t xml:space="preserve"> </w:t>
      </w:r>
      <w:r>
        <w:t>востребованность</w:t>
      </w:r>
      <w:r>
        <w:rPr>
          <w:spacing w:val="-1"/>
        </w:rPr>
        <w:t xml:space="preserve"> </w:t>
      </w:r>
      <w:r>
        <w:t>на</w:t>
      </w:r>
      <w:r>
        <w:rPr>
          <w:spacing w:val="-1"/>
        </w:rPr>
        <w:t xml:space="preserve"> </w:t>
      </w:r>
      <w:r>
        <w:t>рынке</w:t>
      </w:r>
      <w:r>
        <w:rPr>
          <w:spacing w:val="-1"/>
        </w:rPr>
        <w:t xml:space="preserve"> </w:t>
      </w:r>
      <w:r>
        <w:t>труда.</w:t>
      </w:r>
    </w:p>
    <w:p w14:paraId="06DA1A65" w14:textId="77777777" w:rsidR="00416094" w:rsidRDefault="00CC00E5">
      <w:pPr>
        <w:spacing w:before="1"/>
        <w:ind w:left="662"/>
        <w:rPr>
          <w:b/>
          <w:sz w:val="24"/>
        </w:rPr>
      </w:pPr>
      <w:r>
        <w:rPr>
          <w:sz w:val="24"/>
        </w:rPr>
        <w:t>К</w:t>
      </w:r>
      <w:r>
        <w:rPr>
          <w:spacing w:val="-1"/>
          <w:sz w:val="24"/>
        </w:rPr>
        <w:t xml:space="preserve"> </w:t>
      </w:r>
      <w:r>
        <w:rPr>
          <w:sz w:val="24"/>
        </w:rPr>
        <w:t>концу</w:t>
      </w:r>
      <w:r>
        <w:rPr>
          <w:spacing w:val="-8"/>
          <w:sz w:val="24"/>
        </w:rPr>
        <w:t xml:space="preserve"> </w:t>
      </w:r>
      <w:r>
        <w:rPr>
          <w:sz w:val="24"/>
        </w:rPr>
        <w:t>обучения</w:t>
      </w:r>
      <w:r>
        <w:rPr>
          <w:spacing w:val="2"/>
          <w:sz w:val="24"/>
        </w:rPr>
        <w:t xml:space="preserve"> </w:t>
      </w:r>
      <w:r>
        <w:rPr>
          <w:b/>
          <w:sz w:val="24"/>
        </w:rPr>
        <w:t>в</w:t>
      </w:r>
      <w:r>
        <w:rPr>
          <w:b/>
          <w:spacing w:val="-2"/>
          <w:sz w:val="24"/>
        </w:rPr>
        <w:t xml:space="preserve"> </w:t>
      </w:r>
      <w:r>
        <w:rPr>
          <w:b/>
          <w:sz w:val="24"/>
        </w:rPr>
        <w:t>7 классе:</w:t>
      </w:r>
    </w:p>
    <w:p w14:paraId="78335B92" w14:textId="77777777" w:rsidR="00416094" w:rsidRDefault="00CC00E5">
      <w:pPr>
        <w:spacing w:before="29"/>
        <w:ind w:left="662"/>
      </w:pPr>
      <w:r>
        <w:t>называть</w:t>
      </w:r>
      <w:r>
        <w:rPr>
          <w:spacing w:val="-5"/>
        </w:rPr>
        <w:t xml:space="preserve"> </w:t>
      </w:r>
      <w:r>
        <w:t>виды</w:t>
      </w:r>
      <w:r>
        <w:rPr>
          <w:spacing w:val="-4"/>
        </w:rPr>
        <w:t xml:space="preserve"> </w:t>
      </w:r>
      <w:r>
        <w:t>конструкторской</w:t>
      </w:r>
      <w:r>
        <w:rPr>
          <w:spacing w:val="-5"/>
        </w:rPr>
        <w:t xml:space="preserve"> </w:t>
      </w:r>
      <w:r>
        <w:t>документации;</w:t>
      </w:r>
    </w:p>
    <w:p w14:paraId="654CE9CC" w14:textId="77777777" w:rsidR="00416094" w:rsidRDefault="00CC00E5">
      <w:pPr>
        <w:spacing w:before="26" w:line="264" w:lineRule="auto"/>
        <w:ind w:left="662" w:right="288"/>
      </w:pPr>
      <w:r>
        <w:t>называть и характеризовать виды графических моделей;</w:t>
      </w:r>
      <w:r>
        <w:rPr>
          <w:spacing w:val="-57"/>
        </w:rPr>
        <w:t xml:space="preserve"> </w:t>
      </w:r>
      <w:r>
        <w:t>выполнять</w:t>
      </w:r>
      <w:r>
        <w:rPr>
          <w:spacing w:val="-3"/>
        </w:rPr>
        <w:t xml:space="preserve"> </w:t>
      </w:r>
      <w:r>
        <w:t>и оформлять сборочный</w:t>
      </w:r>
      <w:r>
        <w:rPr>
          <w:spacing w:val="1"/>
        </w:rPr>
        <w:t xml:space="preserve"> </w:t>
      </w:r>
      <w:r>
        <w:t>чертёж;</w:t>
      </w:r>
    </w:p>
    <w:p w14:paraId="52B21764" w14:textId="77777777" w:rsidR="00416094" w:rsidRDefault="00CC00E5">
      <w:pPr>
        <w:spacing w:line="264" w:lineRule="auto"/>
        <w:ind w:left="662"/>
      </w:pPr>
      <w:r>
        <w:t>владеть</w:t>
      </w:r>
      <w:r>
        <w:rPr>
          <w:spacing w:val="36"/>
        </w:rPr>
        <w:t xml:space="preserve"> </w:t>
      </w:r>
      <w:r>
        <w:t>ручными</w:t>
      </w:r>
      <w:r>
        <w:rPr>
          <w:spacing w:val="36"/>
        </w:rPr>
        <w:t xml:space="preserve"> </w:t>
      </w:r>
      <w:r>
        <w:t>способами</w:t>
      </w:r>
      <w:r>
        <w:rPr>
          <w:spacing w:val="37"/>
        </w:rPr>
        <w:t xml:space="preserve"> </w:t>
      </w:r>
      <w:r>
        <w:t>вычерчивания</w:t>
      </w:r>
      <w:r>
        <w:rPr>
          <w:spacing w:val="35"/>
        </w:rPr>
        <w:t xml:space="preserve"> </w:t>
      </w:r>
      <w:r>
        <w:t>чертежей,</w:t>
      </w:r>
      <w:r>
        <w:rPr>
          <w:spacing w:val="36"/>
        </w:rPr>
        <w:t xml:space="preserve"> </w:t>
      </w:r>
      <w:r>
        <w:t>эскизов</w:t>
      </w:r>
      <w:r>
        <w:rPr>
          <w:spacing w:val="35"/>
        </w:rPr>
        <w:t xml:space="preserve"> </w:t>
      </w:r>
      <w:r>
        <w:t>и</w:t>
      </w:r>
      <w:r>
        <w:rPr>
          <w:spacing w:val="35"/>
        </w:rPr>
        <w:t xml:space="preserve"> </w:t>
      </w:r>
      <w:r>
        <w:t>технических</w:t>
      </w:r>
      <w:r>
        <w:rPr>
          <w:spacing w:val="37"/>
        </w:rPr>
        <w:t xml:space="preserve"> </w:t>
      </w:r>
      <w:r>
        <w:t>рисунков</w:t>
      </w:r>
      <w:r>
        <w:rPr>
          <w:spacing w:val="-57"/>
        </w:rPr>
        <w:t xml:space="preserve"> </w:t>
      </w:r>
      <w:r>
        <w:t>деталей;</w:t>
      </w:r>
    </w:p>
    <w:p w14:paraId="153840D5" w14:textId="77777777" w:rsidR="00416094" w:rsidRDefault="00CC00E5">
      <w:pPr>
        <w:tabs>
          <w:tab w:val="left" w:pos="1719"/>
          <w:tab w:val="left" w:pos="4311"/>
          <w:tab w:val="left" w:pos="5676"/>
          <w:tab w:val="left" w:pos="7408"/>
          <w:tab w:val="left" w:pos="8703"/>
          <w:tab w:val="left" w:pos="9763"/>
        </w:tabs>
        <w:spacing w:line="264" w:lineRule="auto"/>
        <w:ind w:left="662"/>
      </w:pPr>
      <w:r>
        <w:t>владеть</w:t>
      </w:r>
      <w:r>
        <w:tab/>
        <w:t>автоматизированными</w:t>
      </w:r>
      <w:r>
        <w:tab/>
        <w:t>способами</w:t>
      </w:r>
      <w:r>
        <w:tab/>
        <w:t>вычерчивания</w:t>
      </w:r>
      <w:r>
        <w:tab/>
        <w:t>чертежей, эскизов</w:t>
      </w:r>
      <w:r>
        <w:rPr>
          <w:spacing w:val="-2"/>
        </w:rPr>
        <w:t xml:space="preserve"> и</w:t>
      </w:r>
      <w:r>
        <w:rPr>
          <w:spacing w:val="-57"/>
        </w:rPr>
        <w:t xml:space="preserve"> </w:t>
      </w:r>
      <w:r>
        <w:t>технических</w:t>
      </w:r>
      <w:r>
        <w:rPr>
          <w:spacing w:val="1"/>
        </w:rPr>
        <w:t xml:space="preserve"> </w:t>
      </w:r>
      <w:r>
        <w:t>рисунков;</w:t>
      </w:r>
    </w:p>
    <w:p w14:paraId="2A1BD544" w14:textId="77777777" w:rsidR="00416094" w:rsidRDefault="00CC00E5">
      <w:pPr>
        <w:ind w:left="662"/>
      </w:pPr>
      <w:r>
        <w:t>уметь</w:t>
      </w:r>
      <w:r>
        <w:rPr>
          <w:spacing w:val="-3"/>
        </w:rPr>
        <w:t xml:space="preserve"> </w:t>
      </w:r>
      <w:r>
        <w:t>читать</w:t>
      </w:r>
      <w:r>
        <w:rPr>
          <w:spacing w:val="-3"/>
        </w:rPr>
        <w:t xml:space="preserve"> </w:t>
      </w:r>
      <w:r>
        <w:t>чертежи</w:t>
      </w:r>
      <w:r>
        <w:rPr>
          <w:spacing w:val="-2"/>
        </w:rPr>
        <w:t xml:space="preserve"> </w:t>
      </w:r>
      <w:r>
        <w:t>деталей</w:t>
      </w:r>
      <w:r>
        <w:rPr>
          <w:spacing w:val="-3"/>
        </w:rPr>
        <w:t xml:space="preserve"> </w:t>
      </w:r>
      <w:r>
        <w:t>и</w:t>
      </w:r>
      <w:r>
        <w:rPr>
          <w:spacing w:val="-2"/>
        </w:rPr>
        <w:t xml:space="preserve"> </w:t>
      </w:r>
      <w:r>
        <w:t>осуществлять</w:t>
      </w:r>
      <w:r>
        <w:rPr>
          <w:spacing w:val="-2"/>
        </w:rPr>
        <w:t xml:space="preserve"> </w:t>
      </w:r>
      <w:r>
        <w:t>расчёты</w:t>
      </w:r>
      <w:r>
        <w:rPr>
          <w:spacing w:val="-3"/>
        </w:rPr>
        <w:t xml:space="preserve"> </w:t>
      </w:r>
      <w:r>
        <w:t>по</w:t>
      </w:r>
      <w:r>
        <w:rPr>
          <w:spacing w:val="-2"/>
        </w:rPr>
        <w:t xml:space="preserve"> </w:t>
      </w:r>
      <w:r>
        <w:t>чертежам;</w:t>
      </w:r>
    </w:p>
    <w:p w14:paraId="08D159CA" w14:textId="77777777" w:rsidR="00416094" w:rsidRDefault="00CC00E5">
      <w:pPr>
        <w:spacing w:before="29" w:line="264" w:lineRule="auto"/>
        <w:ind w:left="662"/>
      </w:pPr>
      <w:r>
        <w:t>характеризовать</w:t>
      </w:r>
      <w:r>
        <w:rPr>
          <w:spacing w:val="53"/>
        </w:rPr>
        <w:t xml:space="preserve"> </w:t>
      </w:r>
      <w:r>
        <w:t>мир</w:t>
      </w:r>
      <w:r>
        <w:rPr>
          <w:spacing w:val="50"/>
        </w:rPr>
        <w:t xml:space="preserve"> </w:t>
      </w:r>
      <w:r>
        <w:t>профессий,</w:t>
      </w:r>
      <w:r>
        <w:rPr>
          <w:spacing w:val="53"/>
        </w:rPr>
        <w:t xml:space="preserve"> </w:t>
      </w:r>
      <w:r>
        <w:t>связанных</w:t>
      </w:r>
      <w:r>
        <w:rPr>
          <w:spacing w:val="55"/>
        </w:rPr>
        <w:t xml:space="preserve"> </w:t>
      </w:r>
      <w:r>
        <w:t>с</w:t>
      </w:r>
      <w:r>
        <w:rPr>
          <w:spacing w:val="49"/>
        </w:rPr>
        <w:t xml:space="preserve"> </w:t>
      </w:r>
      <w:r>
        <w:t>черчением,</w:t>
      </w:r>
      <w:r>
        <w:rPr>
          <w:spacing w:val="53"/>
        </w:rPr>
        <w:t xml:space="preserve"> </w:t>
      </w:r>
      <w:r>
        <w:t>компьютерной</w:t>
      </w:r>
      <w:r>
        <w:rPr>
          <w:spacing w:val="54"/>
        </w:rPr>
        <w:t xml:space="preserve"> </w:t>
      </w:r>
      <w:r>
        <w:t>графикой</w:t>
      </w:r>
      <w:r>
        <w:rPr>
          <w:spacing w:val="52"/>
        </w:rPr>
        <w:t xml:space="preserve"> </w:t>
      </w:r>
      <w:r>
        <w:t>их</w:t>
      </w:r>
      <w:r>
        <w:rPr>
          <w:spacing w:val="-57"/>
        </w:rPr>
        <w:t xml:space="preserve"> </w:t>
      </w:r>
      <w:r>
        <w:t>востребованность</w:t>
      </w:r>
      <w:r>
        <w:rPr>
          <w:spacing w:val="-1"/>
        </w:rPr>
        <w:t xml:space="preserve"> </w:t>
      </w:r>
      <w:r>
        <w:t>на</w:t>
      </w:r>
      <w:r>
        <w:rPr>
          <w:spacing w:val="-1"/>
        </w:rPr>
        <w:t xml:space="preserve"> </w:t>
      </w:r>
      <w:r>
        <w:t>рынке</w:t>
      </w:r>
      <w:r>
        <w:rPr>
          <w:spacing w:val="-1"/>
        </w:rPr>
        <w:t xml:space="preserve"> </w:t>
      </w:r>
      <w:r>
        <w:t>труда.</w:t>
      </w:r>
    </w:p>
    <w:p w14:paraId="626E43D1" w14:textId="77777777" w:rsidR="00416094" w:rsidRDefault="00CC00E5">
      <w:pPr>
        <w:ind w:left="662"/>
        <w:rPr>
          <w:b/>
          <w:sz w:val="24"/>
        </w:rPr>
      </w:pPr>
      <w:r>
        <w:rPr>
          <w:sz w:val="24"/>
        </w:rPr>
        <w:t>К</w:t>
      </w:r>
      <w:r>
        <w:rPr>
          <w:spacing w:val="-1"/>
          <w:sz w:val="24"/>
        </w:rPr>
        <w:t xml:space="preserve"> </w:t>
      </w:r>
      <w:r>
        <w:rPr>
          <w:sz w:val="24"/>
        </w:rPr>
        <w:t>концу</w:t>
      </w:r>
      <w:r>
        <w:rPr>
          <w:spacing w:val="-8"/>
          <w:sz w:val="24"/>
        </w:rPr>
        <w:t xml:space="preserve"> </w:t>
      </w:r>
      <w:r>
        <w:rPr>
          <w:sz w:val="24"/>
        </w:rPr>
        <w:t>обучения</w:t>
      </w:r>
      <w:r>
        <w:rPr>
          <w:spacing w:val="2"/>
          <w:sz w:val="24"/>
        </w:rPr>
        <w:t xml:space="preserve"> </w:t>
      </w:r>
      <w:r>
        <w:rPr>
          <w:b/>
          <w:sz w:val="24"/>
        </w:rPr>
        <w:t>в</w:t>
      </w:r>
      <w:r>
        <w:rPr>
          <w:b/>
          <w:spacing w:val="-2"/>
          <w:sz w:val="24"/>
        </w:rPr>
        <w:t xml:space="preserve"> </w:t>
      </w:r>
      <w:r>
        <w:rPr>
          <w:b/>
          <w:sz w:val="24"/>
        </w:rPr>
        <w:t>8 классе:</w:t>
      </w:r>
    </w:p>
    <w:p w14:paraId="3B2C93ED" w14:textId="77777777" w:rsidR="00416094" w:rsidRDefault="00CC00E5">
      <w:pPr>
        <w:spacing w:before="27" w:line="264" w:lineRule="auto"/>
        <w:ind w:left="662" w:right="1401"/>
      </w:pPr>
      <w:r>
        <w:t>использовать программное обеспечение для создания проектной документации;</w:t>
      </w:r>
      <w:r>
        <w:rPr>
          <w:spacing w:val="-57"/>
        </w:rPr>
        <w:t xml:space="preserve"> </w:t>
      </w:r>
      <w:r>
        <w:t>создавать</w:t>
      </w:r>
      <w:r>
        <w:rPr>
          <w:spacing w:val="-1"/>
        </w:rPr>
        <w:t xml:space="preserve"> </w:t>
      </w:r>
      <w:r>
        <w:t>различные</w:t>
      </w:r>
      <w:r>
        <w:rPr>
          <w:spacing w:val="-2"/>
        </w:rPr>
        <w:t xml:space="preserve"> </w:t>
      </w:r>
      <w:r>
        <w:t>виды документов;</w:t>
      </w:r>
    </w:p>
    <w:p w14:paraId="3833AD43" w14:textId="77777777" w:rsidR="00416094" w:rsidRDefault="00CC00E5">
      <w:pPr>
        <w:spacing w:line="264" w:lineRule="auto"/>
        <w:ind w:left="662"/>
      </w:pPr>
      <w:r>
        <w:t xml:space="preserve">владеть способами </w:t>
      </w:r>
      <w:r>
        <w:t>создания, редактирования и трансформации графических объектов;</w:t>
      </w:r>
      <w:r>
        <w:rPr>
          <w:spacing w:val="1"/>
        </w:rPr>
        <w:t xml:space="preserve"> </w:t>
      </w:r>
      <w:r>
        <w:t>выполнять</w:t>
      </w:r>
      <w:r>
        <w:rPr>
          <w:spacing w:val="45"/>
        </w:rPr>
        <w:t xml:space="preserve"> </w:t>
      </w:r>
      <w:r>
        <w:t>эскизы,</w:t>
      </w:r>
      <w:r>
        <w:rPr>
          <w:spacing w:val="44"/>
        </w:rPr>
        <w:t xml:space="preserve"> </w:t>
      </w:r>
      <w:r>
        <w:t>схемы,</w:t>
      </w:r>
      <w:r>
        <w:rPr>
          <w:spacing w:val="44"/>
        </w:rPr>
        <w:t xml:space="preserve"> </w:t>
      </w:r>
      <w:r>
        <w:t>чертежи</w:t>
      </w:r>
      <w:r>
        <w:rPr>
          <w:spacing w:val="45"/>
        </w:rPr>
        <w:t xml:space="preserve"> </w:t>
      </w:r>
      <w:r>
        <w:t>с</w:t>
      </w:r>
      <w:r>
        <w:rPr>
          <w:spacing w:val="43"/>
        </w:rPr>
        <w:t xml:space="preserve"> </w:t>
      </w:r>
      <w:r>
        <w:t>использованием</w:t>
      </w:r>
      <w:r>
        <w:rPr>
          <w:spacing w:val="44"/>
        </w:rPr>
        <w:t xml:space="preserve"> </w:t>
      </w:r>
      <w:r>
        <w:t>чертёжных</w:t>
      </w:r>
      <w:r>
        <w:rPr>
          <w:spacing w:val="47"/>
        </w:rPr>
        <w:t xml:space="preserve"> </w:t>
      </w:r>
      <w:r>
        <w:t>инструментов</w:t>
      </w:r>
      <w:r>
        <w:rPr>
          <w:spacing w:val="44"/>
        </w:rPr>
        <w:t xml:space="preserve"> </w:t>
      </w:r>
      <w:r>
        <w:t>и</w:t>
      </w:r>
      <w:r>
        <w:rPr>
          <w:spacing w:val="-57"/>
        </w:rPr>
        <w:t xml:space="preserve"> </w:t>
      </w:r>
      <w:r>
        <w:t>приспособлений</w:t>
      </w:r>
      <w:r>
        <w:rPr>
          <w:spacing w:val="-1"/>
        </w:rPr>
        <w:t xml:space="preserve"> </w:t>
      </w:r>
      <w:r>
        <w:t>и (или) с</w:t>
      </w:r>
      <w:r>
        <w:rPr>
          <w:spacing w:val="-3"/>
        </w:rPr>
        <w:t xml:space="preserve"> </w:t>
      </w:r>
      <w:r>
        <w:t>использованием</w:t>
      </w:r>
      <w:r>
        <w:rPr>
          <w:spacing w:val="-1"/>
        </w:rPr>
        <w:t xml:space="preserve"> </w:t>
      </w:r>
      <w:r>
        <w:t>программного</w:t>
      </w:r>
      <w:r>
        <w:rPr>
          <w:spacing w:val="-1"/>
        </w:rPr>
        <w:t xml:space="preserve"> </w:t>
      </w:r>
      <w:r>
        <w:t>обеспечения;</w:t>
      </w:r>
    </w:p>
    <w:p w14:paraId="318AA5BA" w14:textId="77777777" w:rsidR="00416094" w:rsidRDefault="00CC00E5">
      <w:pPr>
        <w:spacing w:before="2"/>
        <w:ind w:left="662"/>
      </w:pPr>
      <w:r>
        <w:t>создавать</w:t>
      </w:r>
      <w:r>
        <w:rPr>
          <w:spacing w:val="-2"/>
        </w:rPr>
        <w:t xml:space="preserve"> </w:t>
      </w:r>
      <w:r>
        <w:t>и</w:t>
      </w:r>
      <w:r>
        <w:rPr>
          <w:spacing w:val="-2"/>
        </w:rPr>
        <w:t xml:space="preserve"> </w:t>
      </w:r>
      <w:r>
        <w:t>редактировать</w:t>
      </w:r>
      <w:r>
        <w:rPr>
          <w:spacing w:val="-2"/>
        </w:rPr>
        <w:t xml:space="preserve"> </w:t>
      </w:r>
      <w:r>
        <w:t>сложные</w:t>
      </w:r>
      <w:r>
        <w:rPr>
          <w:spacing w:val="-4"/>
        </w:rPr>
        <w:t xml:space="preserve"> </w:t>
      </w:r>
      <w:r>
        <w:t>3D-модели</w:t>
      </w:r>
      <w:r>
        <w:rPr>
          <w:spacing w:val="-2"/>
        </w:rPr>
        <w:t xml:space="preserve"> </w:t>
      </w:r>
      <w:r>
        <w:t>и</w:t>
      </w:r>
      <w:r>
        <w:rPr>
          <w:spacing w:val="-1"/>
        </w:rPr>
        <w:t xml:space="preserve"> </w:t>
      </w:r>
      <w:r>
        <w:t>сборочные</w:t>
      </w:r>
      <w:r>
        <w:rPr>
          <w:spacing w:val="-3"/>
        </w:rPr>
        <w:t xml:space="preserve"> </w:t>
      </w:r>
      <w:r>
        <w:t>чертежи;</w:t>
      </w:r>
    </w:p>
    <w:p w14:paraId="2F04A7DD" w14:textId="77777777" w:rsidR="00416094" w:rsidRDefault="00CC00E5">
      <w:pPr>
        <w:spacing w:before="26" w:line="264" w:lineRule="auto"/>
        <w:ind w:left="662"/>
      </w:pPr>
      <w:r>
        <w:t>характеризовать</w:t>
      </w:r>
      <w:r>
        <w:rPr>
          <w:spacing w:val="53"/>
        </w:rPr>
        <w:t xml:space="preserve"> </w:t>
      </w:r>
      <w:r>
        <w:t>мир</w:t>
      </w:r>
      <w:r>
        <w:rPr>
          <w:spacing w:val="50"/>
        </w:rPr>
        <w:t xml:space="preserve"> </w:t>
      </w:r>
      <w:r>
        <w:t>профессий,</w:t>
      </w:r>
      <w:r>
        <w:rPr>
          <w:spacing w:val="53"/>
        </w:rPr>
        <w:t xml:space="preserve"> </w:t>
      </w:r>
      <w:r>
        <w:t>связанных</w:t>
      </w:r>
      <w:r>
        <w:rPr>
          <w:spacing w:val="54"/>
        </w:rPr>
        <w:t xml:space="preserve"> </w:t>
      </w:r>
      <w:r>
        <w:t>с</w:t>
      </w:r>
      <w:r>
        <w:rPr>
          <w:spacing w:val="50"/>
        </w:rPr>
        <w:t xml:space="preserve"> </w:t>
      </w:r>
      <w:r>
        <w:t>черчением,</w:t>
      </w:r>
      <w:r>
        <w:rPr>
          <w:spacing w:val="53"/>
        </w:rPr>
        <w:t xml:space="preserve"> </w:t>
      </w:r>
      <w:r>
        <w:t>компьютерной</w:t>
      </w:r>
      <w:r>
        <w:rPr>
          <w:spacing w:val="53"/>
        </w:rPr>
        <w:t xml:space="preserve"> </w:t>
      </w:r>
      <w:r>
        <w:t>графикой</w:t>
      </w:r>
      <w:r>
        <w:rPr>
          <w:spacing w:val="52"/>
        </w:rPr>
        <w:t xml:space="preserve"> </w:t>
      </w:r>
      <w:r>
        <w:t>их</w:t>
      </w:r>
      <w:r>
        <w:rPr>
          <w:spacing w:val="-57"/>
        </w:rPr>
        <w:t xml:space="preserve"> </w:t>
      </w:r>
      <w:r>
        <w:t>востребованность</w:t>
      </w:r>
      <w:r>
        <w:rPr>
          <w:spacing w:val="-1"/>
        </w:rPr>
        <w:t xml:space="preserve"> </w:t>
      </w:r>
      <w:r>
        <w:t>на</w:t>
      </w:r>
      <w:r>
        <w:rPr>
          <w:spacing w:val="-1"/>
        </w:rPr>
        <w:t xml:space="preserve"> </w:t>
      </w:r>
      <w:r>
        <w:t>рынке</w:t>
      </w:r>
      <w:r>
        <w:rPr>
          <w:spacing w:val="-1"/>
        </w:rPr>
        <w:t xml:space="preserve"> </w:t>
      </w:r>
      <w:r>
        <w:t>труда.</w:t>
      </w:r>
    </w:p>
    <w:p w14:paraId="60A89436" w14:textId="77777777" w:rsidR="00416094" w:rsidRDefault="00CC00E5">
      <w:pPr>
        <w:ind w:left="662"/>
        <w:rPr>
          <w:b/>
          <w:sz w:val="24"/>
        </w:rPr>
      </w:pPr>
      <w:r>
        <w:rPr>
          <w:sz w:val="24"/>
        </w:rPr>
        <w:t>К</w:t>
      </w:r>
      <w:r>
        <w:rPr>
          <w:spacing w:val="-1"/>
          <w:sz w:val="24"/>
        </w:rPr>
        <w:t xml:space="preserve"> </w:t>
      </w:r>
      <w:r>
        <w:rPr>
          <w:sz w:val="24"/>
        </w:rPr>
        <w:t>концу</w:t>
      </w:r>
      <w:r>
        <w:rPr>
          <w:spacing w:val="-8"/>
          <w:sz w:val="24"/>
        </w:rPr>
        <w:t xml:space="preserve"> </w:t>
      </w:r>
      <w:r>
        <w:rPr>
          <w:sz w:val="24"/>
        </w:rPr>
        <w:t>обучения</w:t>
      </w:r>
      <w:r>
        <w:rPr>
          <w:spacing w:val="2"/>
          <w:sz w:val="24"/>
        </w:rPr>
        <w:t xml:space="preserve"> </w:t>
      </w:r>
      <w:r>
        <w:rPr>
          <w:b/>
          <w:sz w:val="24"/>
        </w:rPr>
        <w:t>в</w:t>
      </w:r>
      <w:r>
        <w:rPr>
          <w:b/>
          <w:spacing w:val="-2"/>
          <w:sz w:val="24"/>
        </w:rPr>
        <w:t xml:space="preserve"> </w:t>
      </w:r>
      <w:r>
        <w:rPr>
          <w:b/>
          <w:sz w:val="24"/>
        </w:rPr>
        <w:t>9 классе:</w:t>
      </w:r>
    </w:p>
    <w:p w14:paraId="3E4ACE08" w14:textId="77777777" w:rsidR="00416094" w:rsidRDefault="00CC00E5">
      <w:pPr>
        <w:spacing w:before="29" w:line="264" w:lineRule="auto"/>
        <w:ind w:left="662" w:right="767"/>
      </w:pPr>
      <w:r>
        <w:lastRenderedPageBreak/>
        <w:t>выполнять</w:t>
      </w:r>
      <w:r>
        <w:rPr>
          <w:spacing w:val="45"/>
        </w:rPr>
        <w:t xml:space="preserve"> </w:t>
      </w:r>
      <w:r>
        <w:t>эскизы,</w:t>
      </w:r>
      <w:r>
        <w:rPr>
          <w:spacing w:val="44"/>
        </w:rPr>
        <w:t xml:space="preserve"> </w:t>
      </w:r>
      <w:r>
        <w:t>схемы,</w:t>
      </w:r>
      <w:r>
        <w:rPr>
          <w:spacing w:val="44"/>
        </w:rPr>
        <w:t xml:space="preserve"> </w:t>
      </w:r>
      <w:r>
        <w:t>чертежи</w:t>
      </w:r>
      <w:r>
        <w:rPr>
          <w:spacing w:val="45"/>
        </w:rPr>
        <w:t xml:space="preserve"> </w:t>
      </w:r>
      <w:r>
        <w:t>с</w:t>
      </w:r>
      <w:r>
        <w:rPr>
          <w:spacing w:val="43"/>
        </w:rPr>
        <w:t xml:space="preserve"> </w:t>
      </w:r>
      <w:r>
        <w:t>использованием</w:t>
      </w:r>
      <w:r>
        <w:rPr>
          <w:spacing w:val="44"/>
        </w:rPr>
        <w:t xml:space="preserve"> </w:t>
      </w:r>
      <w:r>
        <w:t>чертёжных</w:t>
      </w:r>
      <w:r>
        <w:rPr>
          <w:spacing w:val="47"/>
        </w:rPr>
        <w:t xml:space="preserve"> </w:t>
      </w:r>
      <w:r>
        <w:t>инструментов</w:t>
      </w:r>
      <w:r>
        <w:rPr>
          <w:spacing w:val="44"/>
        </w:rPr>
        <w:t xml:space="preserve"> </w:t>
      </w:r>
      <w:r>
        <w:t>и</w:t>
      </w:r>
      <w:r>
        <w:rPr>
          <w:spacing w:val="-57"/>
        </w:rPr>
        <w:t xml:space="preserve"> </w:t>
      </w:r>
      <w:r>
        <w:t>приспособлений</w:t>
      </w:r>
      <w:r>
        <w:rPr>
          <w:spacing w:val="-2"/>
        </w:rPr>
        <w:t xml:space="preserve"> </w:t>
      </w:r>
      <w:r>
        <w:t>и (или)</w:t>
      </w:r>
      <w:r>
        <w:rPr>
          <w:spacing w:val="-1"/>
        </w:rPr>
        <w:t xml:space="preserve"> </w:t>
      </w:r>
      <w:r>
        <w:t>в</w:t>
      </w:r>
      <w:r>
        <w:rPr>
          <w:spacing w:val="-2"/>
        </w:rPr>
        <w:t xml:space="preserve"> </w:t>
      </w:r>
      <w:r>
        <w:t>системе</w:t>
      </w:r>
      <w:r>
        <w:rPr>
          <w:spacing w:val="-2"/>
        </w:rPr>
        <w:t xml:space="preserve"> </w:t>
      </w:r>
      <w:r>
        <w:t>автоматизированного</w:t>
      </w:r>
      <w:r>
        <w:rPr>
          <w:spacing w:val="-1"/>
        </w:rPr>
        <w:t xml:space="preserve"> </w:t>
      </w:r>
      <w:r>
        <w:t>проектирования</w:t>
      </w:r>
      <w:r>
        <w:rPr>
          <w:spacing w:val="-2"/>
        </w:rPr>
        <w:t xml:space="preserve"> </w:t>
      </w:r>
      <w:r>
        <w:t>(САПР);</w:t>
      </w:r>
    </w:p>
    <w:p w14:paraId="56CEF0C1" w14:textId="77777777" w:rsidR="00416094" w:rsidRDefault="00CC00E5">
      <w:pPr>
        <w:spacing w:line="264" w:lineRule="auto"/>
        <w:ind w:left="662"/>
      </w:pPr>
      <w:r>
        <w:t>создавать 3D-модели в системе автоматизированного проектирования (САПР);</w:t>
      </w:r>
      <w:r>
        <w:rPr>
          <w:spacing w:val="1"/>
        </w:rPr>
        <w:t xml:space="preserve"> </w:t>
      </w:r>
      <w:r>
        <w:t>оформлять</w:t>
      </w:r>
      <w:r>
        <w:rPr>
          <w:spacing w:val="28"/>
        </w:rPr>
        <w:t xml:space="preserve"> </w:t>
      </w:r>
      <w:r>
        <w:t>конструкторскую</w:t>
      </w:r>
      <w:r>
        <w:rPr>
          <w:spacing w:val="28"/>
        </w:rPr>
        <w:t xml:space="preserve"> </w:t>
      </w:r>
      <w:r>
        <w:t>документацию,</w:t>
      </w:r>
      <w:r>
        <w:rPr>
          <w:spacing w:val="25"/>
        </w:rPr>
        <w:t xml:space="preserve"> </w:t>
      </w:r>
      <w:r>
        <w:t>в</w:t>
      </w:r>
      <w:r>
        <w:rPr>
          <w:spacing w:val="27"/>
        </w:rPr>
        <w:t xml:space="preserve"> </w:t>
      </w:r>
      <w:r>
        <w:t>том</w:t>
      </w:r>
      <w:r>
        <w:rPr>
          <w:spacing w:val="27"/>
        </w:rPr>
        <w:t xml:space="preserve"> </w:t>
      </w:r>
      <w:r>
        <w:t>числе</w:t>
      </w:r>
      <w:r>
        <w:rPr>
          <w:spacing w:val="27"/>
        </w:rPr>
        <w:t xml:space="preserve"> </w:t>
      </w:r>
      <w:r>
        <w:t>с</w:t>
      </w:r>
      <w:r>
        <w:rPr>
          <w:spacing w:val="27"/>
        </w:rPr>
        <w:t xml:space="preserve"> </w:t>
      </w:r>
      <w:r>
        <w:t>использованием</w:t>
      </w:r>
      <w:r>
        <w:rPr>
          <w:spacing w:val="27"/>
        </w:rPr>
        <w:t xml:space="preserve"> </w:t>
      </w:r>
      <w:r>
        <w:t>систем</w:t>
      </w:r>
      <w:r>
        <w:rPr>
          <w:spacing w:val="-57"/>
        </w:rPr>
        <w:t xml:space="preserve"> </w:t>
      </w:r>
      <w:r>
        <w:t>автоматизированного</w:t>
      </w:r>
      <w:r>
        <w:rPr>
          <w:spacing w:val="-4"/>
        </w:rPr>
        <w:t xml:space="preserve"> </w:t>
      </w:r>
      <w:r>
        <w:t>проектирования (САПР);</w:t>
      </w:r>
    </w:p>
    <w:p w14:paraId="5BF712E0" w14:textId="77777777" w:rsidR="00416094" w:rsidRDefault="00CC00E5">
      <w:pPr>
        <w:tabs>
          <w:tab w:val="left" w:pos="2597"/>
          <w:tab w:val="left" w:pos="3255"/>
          <w:tab w:val="left" w:pos="4672"/>
          <w:tab w:val="left" w:pos="6000"/>
          <w:tab w:val="left" w:pos="6362"/>
          <w:tab w:val="left" w:pos="7887"/>
          <w:tab w:val="left" w:pos="9643"/>
        </w:tabs>
        <w:spacing w:line="264" w:lineRule="auto"/>
        <w:ind w:left="662"/>
      </w:pPr>
      <w:r>
        <w:t>характеризовать</w:t>
      </w:r>
      <w:r>
        <w:tab/>
        <w:t>мир</w:t>
      </w:r>
      <w:r>
        <w:tab/>
        <w:t>профессий,</w:t>
      </w:r>
      <w:r>
        <w:tab/>
        <w:t>связанных</w:t>
      </w:r>
      <w:r>
        <w:tab/>
        <w:t>с</w:t>
      </w:r>
      <w:r>
        <w:tab/>
        <w:t>изучаемыми технологиями,</w:t>
      </w:r>
      <w:r>
        <w:rPr>
          <w:spacing w:val="-2"/>
        </w:rPr>
        <w:t xml:space="preserve"> их</w:t>
      </w:r>
      <w:r>
        <w:rPr>
          <w:spacing w:val="-57"/>
        </w:rPr>
        <w:t xml:space="preserve">                                             </w:t>
      </w:r>
      <w:r>
        <w:t>востребованность</w:t>
      </w:r>
      <w:r>
        <w:rPr>
          <w:spacing w:val="-1"/>
        </w:rPr>
        <w:t xml:space="preserve"> </w:t>
      </w:r>
      <w:r>
        <w:t>на</w:t>
      </w:r>
      <w:r>
        <w:rPr>
          <w:spacing w:val="-1"/>
        </w:rPr>
        <w:t xml:space="preserve"> </w:t>
      </w:r>
      <w:r>
        <w:t>рынке</w:t>
      </w:r>
      <w:r>
        <w:rPr>
          <w:spacing w:val="-1"/>
        </w:rPr>
        <w:t xml:space="preserve"> </w:t>
      </w:r>
      <w:r>
        <w:t>труда.</w:t>
      </w:r>
    </w:p>
    <w:p w14:paraId="309BF165" w14:textId="77777777" w:rsidR="00416094" w:rsidRDefault="00CC00E5">
      <w:pPr>
        <w:pStyle w:val="3"/>
        <w:tabs>
          <w:tab w:val="left" w:pos="2292"/>
          <w:tab w:val="left" w:pos="3818"/>
          <w:tab w:val="left" w:pos="5070"/>
          <w:tab w:val="left" w:pos="6619"/>
          <w:tab w:val="left" w:pos="7672"/>
        </w:tabs>
        <w:spacing w:before="4" w:line="264" w:lineRule="auto"/>
        <w:ind w:right="404"/>
      </w:pPr>
      <w:r>
        <w:t>Предметные</w:t>
      </w:r>
      <w:r>
        <w:tab/>
        <w:t>результаты</w:t>
      </w:r>
      <w:r>
        <w:tab/>
        <w:t>освоения</w:t>
      </w:r>
      <w:r>
        <w:tab/>
        <w:t>содержания</w:t>
      </w:r>
      <w:r>
        <w:tab/>
        <w:t>модуля</w:t>
      </w:r>
      <w:r>
        <w:tab/>
        <w:t>«3D-моделирование,</w:t>
      </w:r>
      <w:r>
        <w:rPr>
          <w:spacing w:val="-57"/>
        </w:rPr>
        <w:t xml:space="preserve">      </w:t>
      </w:r>
      <w:r>
        <w:t>прототипирование,</w:t>
      </w:r>
      <w:r>
        <w:rPr>
          <w:spacing w:val="-1"/>
        </w:rPr>
        <w:t xml:space="preserve"> </w:t>
      </w:r>
      <w:r>
        <w:t>макетирование»</w:t>
      </w:r>
    </w:p>
    <w:p w14:paraId="6988773F" w14:textId="77777777" w:rsidR="00416094" w:rsidRDefault="00416094">
      <w:pPr>
        <w:spacing w:before="1"/>
        <w:rPr>
          <w:b/>
          <w:sz w:val="26"/>
        </w:rPr>
      </w:pPr>
    </w:p>
    <w:p w14:paraId="335397A2" w14:textId="77777777" w:rsidR="00416094" w:rsidRDefault="00CC00E5">
      <w:pPr>
        <w:ind w:left="662"/>
        <w:rPr>
          <w:sz w:val="24"/>
        </w:rPr>
      </w:pPr>
      <w:r>
        <w:rPr>
          <w:sz w:val="24"/>
        </w:rPr>
        <w:t>К</w:t>
      </w:r>
      <w:r>
        <w:rPr>
          <w:spacing w:val="-1"/>
          <w:sz w:val="24"/>
        </w:rPr>
        <w:t xml:space="preserve"> </w:t>
      </w:r>
      <w:r>
        <w:rPr>
          <w:sz w:val="24"/>
        </w:rPr>
        <w:t>концу</w:t>
      </w:r>
      <w:r>
        <w:rPr>
          <w:spacing w:val="-9"/>
          <w:sz w:val="24"/>
        </w:rPr>
        <w:t xml:space="preserve"> </w:t>
      </w:r>
      <w:r>
        <w:rPr>
          <w:sz w:val="24"/>
        </w:rPr>
        <w:t>обучения</w:t>
      </w:r>
      <w:r>
        <w:rPr>
          <w:spacing w:val="2"/>
          <w:sz w:val="24"/>
        </w:rPr>
        <w:t xml:space="preserve"> </w:t>
      </w:r>
      <w:r>
        <w:rPr>
          <w:b/>
          <w:sz w:val="24"/>
        </w:rPr>
        <w:t>в</w:t>
      </w:r>
      <w:r>
        <w:rPr>
          <w:b/>
          <w:spacing w:val="-2"/>
          <w:sz w:val="24"/>
        </w:rPr>
        <w:t xml:space="preserve"> </w:t>
      </w:r>
      <w:r>
        <w:rPr>
          <w:b/>
          <w:sz w:val="24"/>
        </w:rPr>
        <w:t>7</w:t>
      </w:r>
      <w:r>
        <w:rPr>
          <w:b/>
          <w:spacing w:val="-1"/>
          <w:sz w:val="24"/>
        </w:rPr>
        <w:t xml:space="preserve"> </w:t>
      </w:r>
      <w:r>
        <w:rPr>
          <w:b/>
          <w:sz w:val="24"/>
        </w:rPr>
        <w:t>классе</w:t>
      </w:r>
      <w:r>
        <w:rPr>
          <w:sz w:val="24"/>
        </w:rPr>
        <w:t>:</w:t>
      </w:r>
    </w:p>
    <w:p w14:paraId="28ED0356" w14:textId="77777777" w:rsidR="00416094" w:rsidRDefault="00CC00E5">
      <w:pPr>
        <w:spacing w:before="26" w:line="264" w:lineRule="auto"/>
        <w:ind w:left="662"/>
      </w:pPr>
      <w:r>
        <w:t>называть виды, свойства и назначение моделей;</w:t>
      </w:r>
      <w:r>
        <w:rPr>
          <w:spacing w:val="-57"/>
        </w:rPr>
        <w:t xml:space="preserve"> </w:t>
      </w:r>
      <w:r>
        <w:t>называть</w:t>
      </w:r>
      <w:r>
        <w:rPr>
          <w:spacing w:val="-1"/>
        </w:rPr>
        <w:t xml:space="preserve"> </w:t>
      </w:r>
      <w:r>
        <w:t>виды</w:t>
      </w:r>
      <w:r>
        <w:rPr>
          <w:spacing w:val="-1"/>
        </w:rPr>
        <w:t xml:space="preserve"> </w:t>
      </w:r>
      <w:r>
        <w:t>макетов</w:t>
      </w:r>
      <w:r>
        <w:rPr>
          <w:spacing w:val="-1"/>
        </w:rPr>
        <w:t xml:space="preserve"> </w:t>
      </w:r>
      <w:r>
        <w:t>и</w:t>
      </w:r>
      <w:r>
        <w:rPr>
          <w:spacing w:val="-1"/>
        </w:rPr>
        <w:t xml:space="preserve"> </w:t>
      </w:r>
      <w:r>
        <w:t>их</w:t>
      </w:r>
      <w:r>
        <w:rPr>
          <w:spacing w:val="1"/>
        </w:rPr>
        <w:t xml:space="preserve"> </w:t>
      </w:r>
      <w:r>
        <w:t>назначение;</w:t>
      </w:r>
    </w:p>
    <w:p w14:paraId="27A5B9C8" w14:textId="77777777" w:rsidR="00416094" w:rsidRDefault="00CC00E5">
      <w:pPr>
        <w:spacing w:before="1" w:line="264" w:lineRule="auto"/>
        <w:ind w:left="662"/>
      </w:pPr>
      <w:r>
        <w:t>создавать</w:t>
      </w:r>
      <w:r>
        <w:rPr>
          <w:spacing w:val="39"/>
        </w:rPr>
        <w:t xml:space="preserve"> </w:t>
      </w:r>
      <w:r>
        <w:t>макеты</w:t>
      </w:r>
      <w:r>
        <w:rPr>
          <w:spacing w:val="38"/>
        </w:rPr>
        <w:t xml:space="preserve"> </w:t>
      </w:r>
      <w:r>
        <w:t>различных</w:t>
      </w:r>
      <w:r>
        <w:rPr>
          <w:spacing w:val="40"/>
        </w:rPr>
        <w:t xml:space="preserve"> </w:t>
      </w:r>
      <w:r>
        <w:t>видов,</w:t>
      </w:r>
      <w:r>
        <w:rPr>
          <w:spacing w:val="38"/>
        </w:rPr>
        <w:t xml:space="preserve"> </w:t>
      </w:r>
      <w:r>
        <w:t>в</w:t>
      </w:r>
      <w:r>
        <w:rPr>
          <w:spacing w:val="35"/>
        </w:rPr>
        <w:t xml:space="preserve"> </w:t>
      </w:r>
      <w:r>
        <w:t>том</w:t>
      </w:r>
      <w:r>
        <w:rPr>
          <w:spacing w:val="37"/>
        </w:rPr>
        <w:t xml:space="preserve"> </w:t>
      </w:r>
      <w:r>
        <w:t>числе</w:t>
      </w:r>
      <w:r>
        <w:rPr>
          <w:spacing w:val="37"/>
        </w:rPr>
        <w:t xml:space="preserve"> </w:t>
      </w:r>
      <w:r>
        <w:t>с</w:t>
      </w:r>
      <w:r>
        <w:rPr>
          <w:spacing w:val="37"/>
        </w:rPr>
        <w:t xml:space="preserve"> </w:t>
      </w:r>
      <w:r>
        <w:t>использованием</w:t>
      </w:r>
      <w:r>
        <w:rPr>
          <w:spacing w:val="37"/>
        </w:rPr>
        <w:t xml:space="preserve"> </w:t>
      </w:r>
      <w:r>
        <w:t>программного</w:t>
      </w:r>
      <w:r>
        <w:rPr>
          <w:spacing w:val="-57"/>
        </w:rPr>
        <w:t xml:space="preserve"> </w:t>
      </w:r>
      <w:r>
        <w:t>обеспечения;</w:t>
      </w:r>
    </w:p>
    <w:p w14:paraId="1BD508B2" w14:textId="77777777" w:rsidR="00416094" w:rsidRDefault="00CC00E5">
      <w:pPr>
        <w:spacing w:line="264" w:lineRule="auto"/>
        <w:ind w:left="662" w:right="5"/>
      </w:pPr>
      <w:r>
        <w:t xml:space="preserve">выполнять развёртку и </w:t>
      </w:r>
      <w:r>
        <w:t>соединять фрагменты макета;</w:t>
      </w:r>
      <w:r>
        <w:rPr>
          <w:spacing w:val="-58"/>
        </w:rPr>
        <w:t xml:space="preserve"> </w:t>
      </w:r>
      <w:r>
        <w:t>выполнять</w:t>
      </w:r>
      <w:r>
        <w:rPr>
          <w:spacing w:val="-1"/>
        </w:rPr>
        <w:t xml:space="preserve"> </w:t>
      </w:r>
      <w:r>
        <w:t>сборку</w:t>
      </w:r>
      <w:r>
        <w:rPr>
          <w:spacing w:val="-8"/>
        </w:rPr>
        <w:t xml:space="preserve"> </w:t>
      </w:r>
      <w:r>
        <w:t>деталей макета;</w:t>
      </w:r>
    </w:p>
    <w:p w14:paraId="56BB62BD" w14:textId="77777777" w:rsidR="00416094" w:rsidRDefault="00CC00E5">
      <w:pPr>
        <w:ind w:left="662"/>
      </w:pPr>
      <w:r>
        <w:t>разрабатывать</w:t>
      </w:r>
      <w:r>
        <w:rPr>
          <w:spacing w:val="-4"/>
        </w:rPr>
        <w:t xml:space="preserve"> </w:t>
      </w:r>
      <w:r>
        <w:t>графическую</w:t>
      </w:r>
      <w:r>
        <w:rPr>
          <w:spacing w:val="-3"/>
        </w:rPr>
        <w:t xml:space="preserve"> </w:t>
      </w:r>
      <w:r>
        <w:t>документацию;</w:t>
      </w:r>
    </w:p>
    <w:p w14:paraId="6DC7D0D6" w14:textId="77777777" w:rsidR="00416094" w:rsidRDefault="00CC00E5">
      <w:pPr>
        <w:spacing w:before="24" w:line="264" w:lineRule="auto"/>
        <w:ind w:left="662" w:right="411"/>
      </w:pPr>
      <w:r>
        <w:t>характеризовать</w:t>
      </w:r>
      <w:r>
        <w:rPr>
          <w:spacing w:val="8"/>
        </w:rPr>
        <w:t xml:space="preserve"> </w:t>
      </w:r>
      <w:r>
        <w:t>мир</w:t>
      </w:r>
      <w:r>
        <w:rPr>
          <w:spacing w:val="7"/>
        </w:rPr>
        <w:t xml:space="preserve"> </w:t>
      </w:r>
      <w:r>
        <w:t>профессий,</w:t>
      </w:r>
      <w:r>
        <w:rPr>
          <w:spacing w:val="7"/>
        </w:rPr>
        <w:t xml:space="preserve"> </w:t>
      </w:r>
      <w:r>
        <w:t>связанных</w:t>
      </w:r>
      <w:r>
        <w:rPr>
          <w:spacing w:val="10"/>
        </w:rPr>
        <w:t xml:space="preserve"> </w:t>
      </w:r>
      <w:r>
        <w:t>с</w:t>
      </w:r>
      <w:r>
        <w:rPr>
          <w:spacing w:val="6"/>
        </w:rPr>
        <w:t xml:space="preserve"> </w:t>
      </w:r>
      <w:r>
        <w:t>изучаемыми</w:t>
      </w:r>
      <w:r>
        <w:rPr>
          <w:spacing w:val="8"/>
        </w:rPr>
        <w:t xml:space="preserve"> </w:t>
      </w:r>
      <w:r>
        <w:t>технологиями</w:t>
      </w:r>
      <w:r>
        <w:rPr>
          <w:spacing w:val="8"/>
        </w:rPr>
        <w:t xml:space="preserve"> </w:t>
      </w:r>
      <w:r>
        <w:t>макетирования,</w:t>
      </w:r>
      <w:r>
        <w:rPr>
          <w:spacing w:val="-57"/>
        </w:rPr>
        <w:t xml:space="preserve"> </w:t>
      </w:r>
      <w:r>
        <w:t>их</w:t>
      </w:r>
      <w:r>
        <w:rPr>
          <w:spacing w:val="1"/>
        </w:rPr>
        <w:t xml:space="preserve"> </w:t>
      </w:r>
      <w:r>
        <w:t>востребованность на</w:t>
      </w:r>
      <w:r>
        <w:rPr>
          <w:spacing w:val="-4"/>
        </w:rPr>
        <w:t xml:space="preserve"> </w:t>
      </w:r>
      <w:r>
        <w:t>рынке</w:t>
      </w:r>
      <w:r>
        <w:rPr>
          <w:spacing w:val="-1"/>
        </w:rPr>
        <w:t xml:space="preserve"> </w:t>
      </w:r>
      <w:r>
        <w:t>труда.</w:t>
      </w:r>
    </w:p>
    <w:p w14:paraId="25A39C54" w14:textId="77777777" w:rsidR="00416094" w:rsidRDefault="00CC00E5">
      <w:pPr>
        <w:ind w:left="662"/>
        <w:rPr>
          <w:sz w:val="24"/>
        </w:rPr>
      </w:pPr>
      <w:r>
        <w:rPr>
          <w:sz w:val="24"/>
        </w:rPr>
        <w:t>К</w:t>
      </w:r>
      <w:r>
        <w:rPr>
          <w:spacing w:val="-1"/>
          <w:sz w:val="24"/>
        </w:rPr>
        <w:t xml:space="preserve"> </w:t>
      </w:r>
      <w:r>
        <w:rPr>
          <w:sz w:val="24"/>
        </w:rPr>
        <w:t>концу</w:t>
      </w:r>
      <w:r>
        <w:rPr>
          <w:spacing w:val="-9"/>
          <w:sz w:val="24"/>
        </w:rPr>
        <w:t xml:space="preserve"> </w:t>
      </w:r>
      <w:r>
        <w:rPr>
          <w:sz w:val="24"/>
        </w:rPr>
        <w:t>обучения</w:t>
      </w:r>
      <w:r>
        <w:rPr>
          <w:spacing w:val="2"/>
          <w:sz w:val="24"/>
        </w:rPr>
        <w:t xml:space="preserve"> </w:t>
      </w:r>
      <w:r>
        <w:rPr>
          <w:b/>
          <w:sz w:val="24"/>
        </w:rPr>
        <w:t>в</w:t>
      </w:r>
      <w:r>
        <w:rPr>
          <w:b/>
          <w:spacing w:val="-2"/>
          <w:sz w:val="24"/>
        </w:rPr>
        <w:t xml:space="preserve"> </w:t>
      </w:r>
      <w:r>
        <w:rPr>
          <w:b/>
          <w:sz w:val="24"/>
        </w:rPr>
        <w:t>8</w:t>
      </w:r>
      <w:r>
        <w:rPr>
          <w:b/>
          <w:spacing w:val="-1"/>
          <w:sz w:val="24"/>
        </w:rPr>
        <w:t xml:space="preserve"> </w:t>
      </w:r>
      <w:r>
        <w:rPr>
          <w:b/>
          <w:sz w:val="24"/>
        </w:rPr>
        <w:t>классе</w:t>
      </w:r>
      <w:r>
        <w:rPr>
          <w:sz w:val="24"/>
        </w:rPr>
        <w:t>:</w:t>
      </w:r>
    </w:p>
    <w:p w14:paraId="10B0FC4A" w14:textId="77777777" w:rsidR="00416094" w:rsidRDefault="00CC00E5">
      <w:pPr>
        <w:spacing w:before="26" w:line="264" w:lineRule="auto"/>
        <w:ind w:left="662"/>
      </w:pPr>
      <w:r>
        <w:t>разрабатывать</w:t>
      </w:r>
      <w:r>
        <w:rPr>
          <w:spacing w:val="23"/>
        </w:rPr>
        <w:t xml:space="preserve"> </w:t>
      </w:r>
      <w:r>
        <w:t>оригинальные</w:t>
      </w:r>
      <w:r>
        <w:rPr>
          <w:spacing w:val="22"/>
        </w:rPr>
        <w:t xml:space="preserve"> </w:t>
      </w:r>
      <w:r>
        <w:t>конструкции</w:t>
      </w:r>
      <w:r>
        <w:rPr>
          <w:spacing w:val="25"/>
        </w:rPr>
        <w:t xml:space="preserve"> </w:t>
      </w:r>
      <w:r>
        <w:t>с</w:t>
      </w:r>
      <w:r>
        <w:rPr>
          <w:spacing w:val="22"/>
        </w:rPr>
        <w:t xml:space="preserve"> </w:t>
      </w:r>
      <w:r>
        <w:t>использованием</w:t>
      </w:r>
      <w:r>
        <w:rPr>
          <w:spacing w:val="23"/>
        </w:rPr>
        <w:t xml:space="preserve"> </w:t>
      </w:r>
      <w:r>
        <w:t>3D-моделей,</w:t>
      </w:r>
      <w:r>
        <w:rPr>
          <w:spacing w:val="24"/>
        </w:rPr>
        <w:t xml:space="preserve"> </w:t>
      </w:r>
      <w:r>
        <w:t>проводить</w:t>
      </w:r>
      <w:r>
        <w:rPr>
          <w:spacing w:val="23"/>
        </w:rPr>
        <w:t xml:space="preserve"> </w:t>
      </w:r>
      <w:r>
        <w:t>их</w:t>
      </w:r>
      <w:r>
        <w:rPr>
          <w:spacing w:val="-57"/>
        </w:rPr>
        <w:t xml:space="preserve"> </w:t>
      </w:r>
      <w:r>
        <w:t>испытание,</w:t>
      </w:r>
      <w:r>
        <w:rPr>
          <w:spacing w:val="-2"/>
        </w:rPr>
        <w:t xml:space="preserve"> </w:t>
      </w:r>
      <w:r>
        <w:t>анализ,</w:t>
      </w:r>
      <w:r>
        <w:rPr>
          <w:spacing w:val="-1"/>
        </w:rPr>
        <w:t xml:space="preserve"> </w:t>
      </w:r>
      <w:r>
        <w:t>способы</w:t>
      </w:r>
      <w:r>
        <w:rPr>
          <w:spacing w:val="-1"/>
        </w:rPr>
        <w:t xml:space="preserve"> </w:t>
      </w:r>
      <w:r>
        <w:t>модернизации</w:t>
      </w:r>
      <w:r>
        <w:rPr>
          <w:spacing w:val="-2"/>
        </w:rPr>
        <w:t xml:space="preserve"> </w:t>
      </w:r>
      <w:r>
        <w:t>в</w:t>
      </w:r>
      <w:r>
        <w:rPr>
          <w:spacing w:val="-4"/>
        </w:rPr>
        <w:t xml:space="preserve"> </w:t>
      </w:r>
      <w:r>
        <w:t>зависимости</w:t>
      </w:r>
      <w:r>
        <w:rPr>
          <w:spacing w:val="-2"/>
        </w:rPr>
        <w:t xml:space="preserve"> </w:t>
      </w:r>
      <w:r>
        <w:t>от</w:t>
      </w:r>
      <w:r>
        <w:rPr>
          <w:spacing w:val="-2"/>
        </w:rPr>
        <w:t xml:space="preserve"> </w:t>
      </w:r>
      <w:r>
        <w:t>результатов</w:t>
      </w:r>
      <w:r>
        <w:rPr>
          <w:spacing w:val="-1"/>
        </w:rPr>
        <w:t xml:space="preserve"> </w:t>
      </w:r>
      <w:r>
        <w:t>испытания;</w:t>
      </w:r>
    </w:p>
    <w:p w14:paraId="70CB5814" w14:textId="77777777" w:rsidR="00416094" w:rsidRDefault="00CC00E5">
      <w:pPr>
        <w:spacing w:before="64" w:line="264" w:lineRule="auto"/>
        <w:ind w:left="662" w:right="5"/>
      </w:pPr>
      <w:r>
        <w:t>создавать 3D-модели, используя программное обеспечение;</w:t>
      </w:r>
      <w:r>
        <w:rPr>
          <w:spacing w:val="1"/>
        </w:rPr>
        <w:t xml:space="preserve"> </w:t>
      </w:r>
      <w:r>
        <w:t>устанавливать адекватность модели объекту и целям моделирования;</w:t>
      </w:r>
      <w:r>
        <w:rPr>
          <w:spacing w:val="-58"/>
        </w:rPr>
        <w:t xml:space="preserve"> </w:t>
      </w:r>
      <w:r>
        <w:t>проводить</w:t>
      </w:r>
      <w:r>
        <w:rPr>
          <w:spacing w:val="-1"/>
        </w:rPr>
        <w:t xml:space="preserve"> </w:t>
      </w:r>
      <w:r>
        <w:t>анализ</w:t>
      </w:r>
      <w:r>
        <w:rPr>
          <w:spacing w:val="-3"/>
        </w:rPr>
        <w:t xml:space="preserve"> </w:t>
      </w:r>
      <w:r>
        <w:t>и</w:t>
      </w:r>
      <w:r>
        <w:rPr>
          <w:spacing w:val="-1"/>
        </w:rPr>
        <w:t xml:space="preserve"> </w:t>
      </w:r>
      <w:r>
        <w:t>модернизацию</w:t>
      </w:r>
      <w:r>
        <w:rPr>
          <w:spacing w:val="-1"/>
        </w:rPr>
        <w:t xml:space="preserve"> </w:t>
      </w:r>
      <w:r>
        <w:t>компьютерной</w:t>
      </w:r>
      <w:r>
        <w:rPr>
          <w:spacing w:val="-1"/>
        </w:rPr>
        <w:t xml:space="preserve"> </w:t>
      </w:r>
      <w:r>
        <w:t>модели;</w:t>
      </w:r>
    </w:p>
    <w:p w14:paraId="43FEF61F" w14:textId="77777777" w:rsidR="00416094" w:rsidRDefault="00CC00E5">
      <w:pPr>
        <w:spacing w:before="2" w:line="264" w:lineRule="auto"/>
        <w:ind w:left="662" w:right="767"/>
      </w:pPr>
      <w:r>
        <w:t>изготавливать</w:t>
      </w:r>
      <w:r>
        <w:rPr>
          <w:spacing w:val="11"/>
        </w:rPr>
        <w:t xml:space="preserve"> </w:t>
      </w:r>
      <w:r>
        <w:t>прототипы</w:t>
      </w:r>
      <w:r>
        <w:rPr>
          <w:spacing w:val="13"/>
        </w:rPr>
        <w:t xml:space="preserve"> </w:t>
      </w:r>
      <w:r>
        <w:t>с</w:t>
      </w:r>
      <w:r>
        <w:rPr>
          <w:spacing w:val="12"/>
        </w:rPr>
        <w:t xml:space="preserve"> </w:t>
      </w:r>
      <w:r>
        <w:t>использованием</w:t>
      </w:r>
      <w:r>
        <w:rPr>
          <w:spacing w:val="12"/>
        </w:rPr>
        <w:t xml:space="preserve"> </w:t>
      </w:r>
      <w:r>
        <w:t>технологического</w:t>
      </w:r>
      <w:r>
        <w:rPr>
          <w:spacing w:val="13"/>
        </w:rPr>
        <w:t xml:space="preserve"> </w:t>
      </w:r>
      <w:r>
        <w:t>оборудования</w:t>
      </w:r>
      <w:r>
        <w:rPr>
          <w:spacing w:val="13"/>
        </w:rPr>
        <w:t xml:space="preserve"> </w:t>
      </w:r>
      <w:r>
        <w:t>(3D-</w:t>
      </w:r>
      <w:r>
        <w:rPr>
          <w:spacing w:val="-57"/>
        </w:rPr>
        <w:t xml:space="preserve"> </w:t>
      </w:r>
      <w:r>
        <w:t>принтер,</w:t>
      </w:r>
      <w:r>
        <w:rPr>
          <w:spacing w:val="-1"/>
        </w:rPr>
        <w:t xml:space="preserve"> </w:t>
      </w:r>
      <w:r>
        <w:t>лазерный гравёр и другие);</w:t>
      </w:r>
    </w:p>
    <w:p w14:paraId="2734CAAC" w14:textId="77777777" w:rsidR="00416094" w:rsidRDefault="00CC00E5">
      <w:pPr>
        <w:spacing w:line="264" w:lineRule="auto"/>
        <w:ind w:left="662" w:right="5"/>
      </w:pPr>
      <w:r>
        <w:t>модернизировать прототип в соответствии с поставленной задачей;</w:t>
      </w:r>
      <w:r>
        <w:rPr>
          <w:spacing w:val="-58"/>
        </w:rPr>
        <w:t xml:space="preserve"> </w:t>
      </w:r>
      <w:r>
        <w:t>презентовать</w:t>
      </w:r>
      <w:r>
        <w:rPr>
          <w:spacing w:val="-3"/>
        </w:rPr>
        <w:t xml:space="preserve"> </w:t>
      </w:r>
      <w:r>
        <w:t>изделие;</w:t>
      </w:r>
    </w:p>
    <w:p w14:paraId="2F4FDFEF" w14:textId="77777777" w:rsidR="00416094" w:rsidRDefault="00CC00E5">
      <w:pPr>
        <w:tabs>
          <w:tab w:val="left" w:pos="2589"/>
          <w:tab w:val="left" w:pos="3237"/>
          <w:tab w:val="left" w:pos="4647"/>
          <w:tab w:val="left" w:pos="5964"/>
          <w:tab w:val="left" w:pos="6316"/>
          <w:tab w:val="left" w:pos="7832"/>
          <w:tab w:val="left" w:pos="9518"/>
        </w:tabs>
        <w:spacing w:line="264" w:lineRule="auto"/>
        <w:ind w:left="662" w:right="404"/>
      </w:pPr>
      <w:r>
        <w:t>характеризовать</w:t>
      </w:r>
      <w:r>
        <w:tab/>
        <w:t>мир</w:t>
      </w:r>
      <w:r>
        <w:tab/>
        <w:t>профессий,</w:t>
      </w:r>
      <w:r>
        <w:tab/>
        <w:t>связанных</w:t>
      </w:r>
      <w:r>
        <w:tab/>
        <w:t>с</w:t>
      </w:r>
      <w:r>
        <w:tab/>
        <w:t>изучаемыми технологиями 3D-</w:t>
      </w:r>
      <w:r>
        <w:rPr>
          <w:spacing w:val="-57"/>
        </w:rPr>
        <w:t xml:space="preserve"> </w:t>
      </w:r>
      <w:r>
        <w:t>моделирования,</w:t>
      </w:r>
      <w:r>
        <w:rPr>
          <w:spacing w:val="-1"/>
        </w:rPr>
        <w:t xml:space="preserve"> </w:t>
      </w:r>
      <w:r>
        <w:t>их</w:t>
      </w:r>
      <w:r>
        <w:rPr>
          <w:spacing w:val="2"/>
        </w:rPr>
        <w:t xml:space="preserve"> </w:t>
      </w:r>
      <w:r>
        <w:t>востребованность на</w:t>
      </w:r>
      <w:r>
        <w:rPr>
          <w:spacing w:val="-2"/>
        </w:rPr>
        <w:t xml:space="preserve"> </w:t>
      </w:r>
      <w:r>
        <w:t>рынке</w:t>
      </w:r>
      <w:r>
        <w:rPr>
          <w:spacing w:val="-4"/>
        </w:rPr>
        <w:t xml:space="preserve"> </w:t>
      </w:r>
      <w:r>
        <w:t>труда.</w:t>
      </w:r>
    </w:p>
    <w:p w14:paraId="264E9730" w14:textId="77777777" w:rsidR="00416094" w:rsidRDefault="00CC00E5">
      <w:pPr>
        <w:ind w:left="662"/>
        <w:rPr>
          <w:sz w:val="24"/>
        </w:rPr>
      </w:pPr>
      <w:r>
        <w:rPr>
          <w:sz w:val="24"/>
        </w:rPr>
        <w:t>К</w:t>
      </w:r>
      <w:r>
        <w:rPr>
          <w:spacing w:val="-1"/>
          <w:sz w:val="24"/>
        </w:rPr>
        <w:t xml:space="preserve"> </w:t>
      </w:r>
      <w:r>
        <w:rPr>
          <w:sz w:val="24"/>
        </w:rPr>
        <w:t>концу</w:t>
      </w:r>
      <w:r>
        <w:rPr>
          <w:spacing w:val="-9"/>
          <w:sz w:val="24"/>
        </w:rPr>
        <w:t xml:space="preserve"> </w:t>
      </w:r>
      <w:r>
        <w:rPr>
          <w:sz w:val="24"/>
        </w:rPr>
        <w:t>обучения</w:t>
      </w:r>
      <w:r>
        <w:rPr>
          <w:spacing w:val="2"/>
          <w:sz w:val="24"/>
        </w:rPr>
        <w:t xml:space="preserve"> </w:t>
      </w:r>
      <w:r>
        <w:rPr>
          <w:b/>
          <w:sz w:val="24"/>
        </w:rPr>
        <w:t>в</w:t>
      </w:r>
      <w:r>
        <w:rPr>
          <w:b/>
          <w:spacing w:val="-2"/>
          <w:sz w:val="24"/>
        </w:rPr>
        <w:t xml:space="preserve"> </w:t>
      </w:r>
      <w:r>
        <w:rPr>
          <w:b/>
          <w:sz w:val="24"/>
        </w:rPr>
        <w:t>9</w:t>
      </w:r>
      <w:r>
        <w:rPr>
          <w:b/>
          <w:spacing w:val="-1"/>
          <w:sz w:val="24"/>
        </w:rPr>
        <w:t xml:space="preserve"> </w:t>
      </w:r>
      <w:r>
        <w:rPr>
          <w:b/>
          <w:sz w:val="24"/>
        </w:rPr>
        <w:t>классе</w:t>
      </w:r>
      <w:r>
        <w:rPr>
          <w:sz w:val="24"/>
        </w:rPr>
        <w:t>:</w:t>
      </w:r>
    </w:p>
    <w:p w14:paraId="300ACB3B" w14:textId="77777777" w:rsidR="00416094" w:rsidRDefault="00CC00E5">
      <w:pPr>
        <w:spacing w:before="27" w:line="264" w:lineRule="auto"/>
        <w:ind w:left="662" w:right="767"/>
      </w:pPr>
      <w:r>
        <w:t>использовать</w:t>
      </w:r>
      <w:r>
        <w:rPr>
          <w:spacing w:val="6"/>
        </w:rPr>
        <w:t xml:space="preserve"> </w:t>
      </w:r>
      <w:r>
        <w:t>редактор</w:t>
      </w:r>
      <w:r>
        <w:rPr>
          <w:spacing w:val="5"/>
        </w:rPr>
        <w:t xml:space="preserve"> </w:t>
      </w:r>
      <w:r>
        <w:t>компьютерного</w:t>
      </w:r>
      <w:r>
        <w:rPr>
          <w:spacing w:val="5"/>
        </w:rPr>
        <w:t xml:space="preserve"> </w:t>
      </w:r>
      <w:r>
        <w:t>трёхмерного</w:t>
      </w:r>
      <w:r>
        <w:rPr>
          <w:spacing w:val="5"/>
        </w:rPr>
        <w:t xml:space="preserve"> </w:t>
      </w:r>
      <w:r>
        <w:t>проектирования</w:t>
      </w:r>
      <w:r>
        <w:rPr>
          <w:spacing w:val="5"/>
        </w:rPr>
        <w:t xml:space="preserve"> </w:t>
      </w:r>
      <w:r>
        <w:t>для</w:t>
      </w:r>
      <w:r>
        <w:rPr>
          <w:spacing w:val="3"/>
        </w:rPr>
        <w:t xml:space="preserve"> </w:t>
      </w:r>
      <w:r>
        <w:t>создания</w:t>
      </w:r>
      <w:r>
        <w:rPr>
          <w:spacing w:val="-57"/>
        </w:rPr>
        <w:t xml:space="preserve"> </w:t>
      </w:r>
      <w:r>
        <w:t>моделей</w:t>
      </w:r>
      <w:r>
        <w:rPr>
          <w:spacing w:val="-1"/>
        </w:rPr>
        <w:t xml:space="preserve"> </w:t>
      </w:r>
      <w:r>
        <w:t>сложных</w:t>
      </w:r>
      <w:r>
        <w:rPr>
          <w:spacing w:val="1"/>
        </w:rPr>
        <w:t xml:space="preserve"> </w:t>
      </w:r>
      <w:r>
        <w:t>объектов;</w:t>
      </w:r>
    </w:p>
    <w:p w14:paraId="29235227" w14:textId="77777777" w:rsidR="00416094" w:rsidRDefault="00CC00E5">
      <w:pPr>
        <w:spacing w:line="264" w:lineRule="auto"/>
        <w:ind w:left="662" w:right="767"/>
      </w:pPr>
      <w:r>
        <w:t>изготавливать</w:t>
      </w:r>
      <w:r>
        <w:rPr>
          <w:spacing w:val="11"/>
        </w:rPr>
        <w:t xml:space="preserve"> </w:t>
      </w:r>
      <w:r>
        <w:t>прототипы</w:t>
      </w:r>
      <w:r>
        <w:rPr>
          <w:spacing w:val="13"/>
        </w:rPr>
        <w:t xml:space="preserve"> </w:t>
      </w:r>
      <w:r>
        <w:t>с</w:t>
      </w:r>
      <w:r>
        <w:rPr>
          <w:spacing w:val="12"/>
        </w:rPr>
        <w:t xml:space="preserve"> </w:t>
      </w:r>
      <w:r>
        <w:t>использованием</w:t>
      </w:r>
      <w:r>
        <w:rPr>
          <w:spacing w:val="12"/>
        </w:rPr>
        <w:t xml:space="preserve"> </w:t>
      </w:r>
      <w:r>
        <w:t>технологического</w:t>
      </w:r>
      <w:r>
        <w:rPr>
          <w:spacing w:val="13"/>
        </w:rPr>
        <w:t xml:space="preserve"> </w:t>
      </w:r>
      <w:r>
        <w:t>оборудования</w:t>
      </w:r>
      <w:r>
        <w:rPr>
          <w:spacing w:val="13"/>
        </w:rPr>
        <w:t xml:space="preserve"> </w:t>
      </w:r>
      <w:r>
        <w:t>(3D-</w:t>
      </w:r>
      <w:r>
        <w:rPr>
          <w:spacing w:val="-57"/>
        </w:rPr>
        <w:t xml:space="preserve"> </w:t>
      </w:r>
      <w:r>
        <w:t>принтер,</w:t>
      </w:r>
      <w:r>
        <w:rPr>
          <w:spacing w:val="-1"/>
        </w:rPr>
        <w:t xml:space="preserve"> </w:t>
      </w:r>
      <w:r>
        <w:t>лазерный гравёр и другие);</w:t>
      </w:r>
    </w:p>
    <w:p w14:paraId="4B137317" w14:textId="77777777" w:rsidR="00416094" w:rsidRDefault="00CC00E5">
      <w:pPr>
        <w:spacing w:line="264" w:lineRule="auto"/>
        <w:ind w:left="662"/>
      </w:pPr>
      <w:r>
        <w:lastRenderedPageBreak/>
        <w:t>называть и выполнять этапы аддитивного производства;</w:t>
      </w:r>
      <w:r>
        <w:rPr>
          <w:spacing w:val="1"/>
        </w:rPr>
        <w:t xml:space="preserve"> </w:t>
      </w:r>
      <w:r>
        <w:t xml:space="preserve">модернизировать прототип в соответствии с </w:t>
      </w:r>
      <w:r>
        <w:t>поставленной задачей;</w:t>
      </w:r>
      <w:r>
        <w:rPr>
          <w:spacing w:val="-58"/>
        </w:rPr>
        <w:t xml:space="preserve"> </w:t>
      </w:r>
      <w:r>
        <w:t>называть</w:t>
      </w:r>
      <w:r>
        <w:rPr>
          <w:spacing w:val="-1"/>
        </w:rPr>
        <w:t xml:space="preserve"> </w:t>
      </w:r>
      <w:r>
        <w:t>области применения</w:t>
      </w:r>
      <w:r>
        <w:rPr>
          <w:spacing w:val="-1"/>
        </w:rPr>
        <w:t xml:space="preserve"> </w:t>
      </w:r>
      <w:r>
        <w:t>3D-моделирования;</w:t>
      </w:r>
    </w:p>
    <w:p w14:paraId="443319CA" w14:textId="77777777" w:rsidR="00416094" w:rsidRDefault="00CC00E5">
      <w:pPr>
        <w:tabs>
          <w:tab w:val="left" w:pos="2589"/>
          <w:tab w:val="left" w:pos="3237"/>
          <w:tab w:val="left" w:pos="4647"/>
          <w:tab w:val="left" w:pos="5964"/>
          <w:tab w:val="left" w:pos="6316"/>
          <w:tab w:val="left" w:pos="7832"/>
          <w:tab w:val="left" w:pos="9526"/>
        </w:tabs>
        <w:spacing w:before="2" w:line="264" w:lineRule="auto"/>
        <w:ind w:left="662" w:right="404"/>
      </w:pPr>
      <w:r>
        <w:t>характеризовать</w:t>
      </w:r>
      <w:r>
        <w:tab/>
        <w:t>мир</w:t>
      </w:r>
      <w:r>
        <w:tab/>
        <w:t>профессий,</w:t>
      </w:r>
      <w:r>
        <w:tab/>
        <w:t>связанных</w:t>
      </w:r>
      <w:r>
        <w:tab/>
        <w:t>с</w:t>
      </w:r>
      <w:r>
        <w:tab/>
        <w:t>изучаемыми</w:t>
      </w:r>
      <w:r>
        <w:tab/>
        <w:t>технологиями</w:t>
      </w:r>
      <w:r>
        <w:tab/>
      </w:r>
      <w:r>
        <w:rPr>
          <w:spacing w:val="-1"/>
        </w:rPr>
        <w:t>3D-</w:t>
      </w:r>
      <w:r>
        <w:rPr>
          <w:spacing w:val="-57"/>
        </w:rPr>
        <w:t xml:space="preserve"> </w:t>
      </w:r>
      <w:r>
        <w:t>моделирования,</w:t>
      </w:r>
      <w:r>
        <w:rPr>
          <w:spacing w:val="-1"/>
        </w:rPr>
        <w:t xml:space="preserve"> </w:t>
      </w:r>
      <w:r>
        <w:t>их</w:t>
      </w:r>
      <w:r>
        <w:rPr>
          <w:spacing w:val="2"/>
        </w:rPr>
        <w:t xml:space="preserve"> </w:t>
      </w:r>
      <w:r>
        <w:t>востребованность на</w:t>
      </w:r>
      <w:r>
        <w:rPr>
          <w:spacing w:val="-2"/>
        </w:rPr>
        <w:t xml:space="preserve"> </w:t>
      </w:r>
      <w:r>
        <w:t>рынке</w:t>
      </w:r>
      <w:r>
        <w:rPr>
          <w:spacing w:val="-4"/>
        </w:rPr>
        <w:t xml:space="preserve"> </w:t>
      </w:r>
      <w:r>
        <w:t>труда.</w:t>
      </w:r>
    </w:p>
    <w:p w14:paraId="77712B74" w14:textId="77777777" w:rsidR="00416094" w:rsidRDefault="00CC00E5">
      <w:pPr>
        <w:pStyle w:val="3"/>
        <w:spacing w:before="5" w:line="264" w:lineRule="auto"/>
      </w:pPr>
      <w:r>
        <w:t>Предметные</w:t>
      </w:r>
      <w:r>
        <w:rPr>
          <w:spacing w:val="43"/>
        </w:rPr>
        <w:t xml:space="preserve"> </w:t>
      </w:r>
      <w:r>
        <w:t>результаты</w:t>
      </w:r>
      <w:r>
        <w:rPr>
          <w:spacing w:val="44"/>
        </w:rPr>
        <w:t xml:space="preserve"> </w:t>
      </w:r>
      <w:r>
        <w:t>освоения</w:t>
      </w:r>
      <w:r>
        <w:rPr>
          <w:spacing w:val="44"/>
        </w:rPr>
        <w:t xml:space="preserve"> </w:t>
      </w:r>
      <w:r>
        <w:t>содержания</w:t>
      </w:r>
      <w:r>
        <w:rPr>
          <w:spacing w:val="44"/>
        </w:rPr>
        <w:t xml:space="preserve"> </w:t>
      </w:r>
      <w:r>
        <w:t>модуля</w:t>
      </w:r>
      <w:r>
        <w:rPr>
          <w:spacing w:val="44"/>
        </w:rPr>
        <w:t xml:space="preserve"> </w:t>
      </w:r>
      <w:r>
        <w:t>«Технологии</w:t>
      </w:r>
      <w:r>
        <w:rPr>
          <w:spacing w:val="45"/>
        </w:rPr>
        <w:t xml:space="preserve"> </w:t>
      </w:r>
      <w:r>
        <w:t>обработки</w:t>
      </w:r>
      <w:r>
        <w:rPr>
          <w:spacing w:val="-57"/>
        </w:rPr>
        <w:t xml:space="preserve">           </w:t>
      </w:r>
      <w:r>
        <w:t>материалов</w:t>
      </w:r>
      <w:r>
        <w:rPr>
          <w:spacing w:val="-1"/>
        </w:rPr>
        <w:t xml:space="preserve"> </w:t>
      </w:r>
      <w:r>
        <w:t>и</w:t>
      </w:r>
      <w:r>
        <w:rPr>
          <w:spacing w:val="-2"/>
        </w:rPr>
        <w:t xml:space="preserve"> </w:t>
      </w:r>
      <w:r>
        <w:t>пищевых продуктов»</w:t>
      </w:r>
    </w:p>
    <w:p w14:paraId="4B9CEF82" w14:textId="77777777" w:rsidR="00416094" w:rsidRDefault="00416094">
      <w:pPr>
        <w:spacing w:before="10"/>
        <w:rPr>
          <w:b/>
          <w:sz w:val="25"/>
        </w:rPr>
      </w:pPr>
    </w:p>
    <w:p w14:paraId="5E9D3D7E" w14:textId="77777777" w:rsidR="00416094" w:rsidRDefault="00CC00E5">
      <w:pPr>
        <w:ind w:left="662"/>
        <w:jc w:val="both"/>
        <w:rPr>
          <w:b/>
          <w:sz w:val="24"/>
        </w:rPr>
      </w:pPr>
      <w:r>
        <w:rPr>
          <w:sz w:val="24"/>
        </w:rPr>
        <w:t>К</w:t>
      </w:r>
      <w:r>
        <w:rPr>
          <w:spacing w:val="-1"/>
          <w:sz w:val="24"/>
        </w:rPr>
        <w:t xml:space="preserve"> </w:t>
      </w:r>
      <w:r>
        <w:rPr>
          <w:sz w:val="24"/>
        </w:rPr>
        <w:t>концу</w:t>
      </w:r>
      <w:r>
        <w:rPr>
          <w:spacing w:val="-8"/>
          <w:sz w:val="24"/>
        </w:rPr>
        <w:t xml:space="preserve"> </w:t>
      </w:r>
      <w:r>
        <w:rPr>
          <w:sz w:val="24"/>
        </w:rPr>
        <w:t>обучения</w:t>
      </w:r>
      <w:r>
        <w:rPr>
          <w:spacing w:val="2"/>
          <w:sz w:val="24"/>
        </w:rPr>
        <w:t xml:space="preserve"> </w:t>
      </w:r>
      <w:r>
        <w:rPr>
          <w:b/>
          <w:sz w:val="24"/>
        </w:rPr>
        <w:t>в</w:t>
      </w:r>
      <w:r>
        <w:rPr>
          <w:b/>
          <w:spacing w:val="-2"/>
          <w:sz w:val="24"/>
        </w:rPr>
        <w:t xml:space="preserve"> </w:t>
      </w:r>
      <w:r>
        <w:rPr>
          <w:b/>
          <w:sz w:val="24"/>
        </w:rPr>
        <w:t>5 классе:</w:t>
      </w:r>
    </w:p>
    <w:p w14:paraId="514D00DC" w14:textId="77777777" w:rsidR="00416094" w:rsidRDefault="00CC00E5">
      <w:pPr>
        <w:spacing w:before="29" w:line="264" w:lineRule="auto"/>
        <w:ind w:left="662" w:right="404"/>
        <w:jc w:val="both"/>
      </w:pPr>
      <w:r>
        <w:t>самостоятельно</w:t>
      </w:r>
      <w:r>
        <w:rPr>
          <w:spacing w:val="1"/>
        </w:rPr>
        <w:t xml:space="preserve"> </w:t>
      </w:r>
      <w:r>
        <w:t>выполнять</w:t>
      </w:r>
      <w:r>
        <w:rPr>
          <w:spacing w:val="1"/>
        </w:rPr>
        <w:t xml:space="preserve"> </w:t>
      </w:r>
      <w:r>
        <w:t>учебные</w:t>
      </w:r>
      <w:r>
        <w:rPr>
          <w:spacing w:val="1"/>
        </w:rPr>
        <w:t xml:space="preserve"> </w:t>
      </w:r>
      <w:r>
        <w:t>проекты</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этапами</w:t>
      </w:r>
      <w:r>
        <w:rPr>
          <w:spacing w:val="1"/>
        </w:rPr>
        <w:t xml:space="preserve"> </w:t>
      </w:r>
      <w:r>
        <w:t>проектной</w:t>
      </w:r>
      <w:r>
        <w:rPr>
          <w:spacing w:val="1"/>
        </w:rPr>
        <w:t xml:space="preserve"> </w:t>
      </w:r>
      <w:r>
        <w:t>деятельности;</w:t>
      </w:r>
      <w:r>
        <w:rPr>
          <w:spacing w:val="1"/>
        </w:rPr>
        <w:t xml:space="preserve"> </w:t>
      </w:r>
      <w:r>
        <w:t>выбирать</w:t>
      </w:r>
      <w:r>
        <w:rPr>
          <w:spacing w:val="1"/>
        </w:rPr>
        <w:t xml:space="preserve"> </w:t>
      </w:r>
      <w:r>
        <w:t>идею</w:t>
      </w:r>
      <w:r>
        <w:rPr>
          <w:spacing w:val="1"/>
        </w:rPr>
        <w:t xml:space="preserve"> </w:t>
      </w:r>
      <w:r>
        <w:t>творческого</w:t>
      </w:r>
      <w:r>
        <w:rPr>
          <w:spacing w:val="1"/>
        </w:rPr>
        <w:t xml:space="preserve"> </w:t>
      </w:r>
      <w:r>
        <w:t>проекта,</w:t>
      </w:r>
      <w:r>
        <w:rPr>
          <w:spacing w:val="1"/>
        </w:rPr>
        <w:t xml:space="preserve"> </w:t>
      </w:r>
      <w:r>
        <w:t>выявлять</w:t>
      </w:r>
      <w:r>
        <w:rPr>
          <w:spacing w:val="1"/>
        </w:rPr>
        <w:t xml:space="preserve"> </w:t>
      </w:r>
      <w:r>
        <w:t>потребность</w:t>
      </w:r>
      <w:r>
        <w:rPr>
          <w:spacing w:val="61"/>
        </w:rPr>
        <w:t xml:space="preserve"> </w:t>
      </w:r>
      <w:r>
        <w:t>в</w:t>
      </w:r>
      <w:r>
        <w:rPr>
          <w:spacing w:val="1"/>
        </w:rPr>
        <w:t xml:space="preserve"> </w:t>
      </w:r>
      <w:r>
        <w:t>изготовлении</w:t>
      </w:r>
      <w:r>
        <w:rPr>
          <w:spacing w:val="1"/>
        </w:rPr>
        <w:t xml:space="preserve"> </w:t>
      </w:r>
      <w:r>
        <w:t>продукта</w:t>
      </w:r>
      <w:r>
        <w:rPr>
          <w:spacing w:val="1"/>
        </w:rPr>
        <w:t xml:space="preserve"> </w:t>
      </w:r>
      <w:r>
        <w:t>на</w:t>
      </w:r>
      <w:r>
        <w:rPr>
          <w:spacing w:val="1"/>
        </w:rPr>
        <w:t xml:space="preserve"> </w:t>
      </w:r>
      <w:r>
        <w:t>основе</w:t>
      </w:r>
      <w:r>
        <w:rPr>
          <w:spacing w:val="1"/>
        </w:rPr>
        <w:t xml:space="preserve"> </w:t>
      </w:r>
      <w:r>
        <w:t>анализа</w:t>
      </w:r>
      <w:r>
        <w:rPr>
          <w:spacing w:val="1"/>
        </w:rPr>
        <w:t xml:space="preserve"> </w:t>
      </w:r>
      <w:r>
        <w:t>информационных</w:t>
      </w:r>
      <w:r>
        <w:rPr>
          <w:spacing w:val="60"/>
        </w:rPr>
        <w:t xml:space="preserve"> </w:t>
      </w:r>
      <w:r>
        <w:t>источников</w:t>
      </w:r>
      <w:r>
        <w:rPr>
          <w:spacing w:val="60"/>
        </w:rPr>
        <w:t xml:space="preserve"> </w:t>
      </w:r>
      <w:r>
        <w:t>различных</w:t>
      </w:r>
      <w:r>
        <w:rPr>
          <w:spacing w:val="1"/>
        </w:rPr>
        <w:t xml:space="preserve"> </w:t>
      </w:r>
      <w:r>
        <w:t>видов</w:t>
      </w:r>
      <w:r>
        <w:rPr>
          <w:spacing w:val="-1"/>
        </w:rPr>
        <w:t xml:space="preserve"> </w:t>
      </w:r>
      <w:r>
        <w:t>и реализовывать</w:t>
      </w:r>
      <w:r>
        <w:rPr>
          <w:spacing w:val="-2"/>
        </w:rPr>
        <w:t xml:space="preserve"> </w:t>
      </w:r>
      <w:r>
        <w:t>её</w:t>
      </w:r>
      <w:r>
        <w:rPr>
          <w:spacing w:val="-1"/>
        </w:rPr>
        <w:t xml:space="preserve"> </w:t>
      </w:r>
      <w:r>
        <w:t>в</w:t>
      </w:r>
      <w:r>
        <w:rPr>
          <w:spacing w:val="-1"/>
        </w:rPr>
        <w:t xml:space="preserve"> </w:t>
      </w:r>
      <w:r>
        <w:t>проектной</w:t>
      </w:r>
      <w:r>
        <w:rPr>
          <w:spacing w:val="-1"/>
        </w:rPr>
        <w:t xml:space="preserve"> </w:t>
      </w:r>
      <w:r>
        <w:t>деятельности;</w:t>
      </w:r>
    </w:p>
    <w:p w14:paraId="1226DBF4" w14:textId="77777777" w:rsidR="00416094" w:rsidRDefault="00CC00E5">
      <w:pPr>
        <w:spacing w:line="264" w:lineRule="auto"/>
        <w:ind w:left="662" w:right="407"/>
        <w:jc w:val="both"/>
      </w:pPr>
      <w:r>
        <w:t>создавать, применять и преобразовывать знаки и символы, модели и схемы; использовать</w:t>
      </w:r>
      <w:r>
        <w:rPr>
          <w:spacing w:val="-57"/>
        </w:rPr>
        <w:t xml:space="preserve"> </w:t>
      </w:r>
      <w:r>
        <w:t>средства и инструменты информационно-коммуникационных технологий для решения</w:t>
      </w:r>
      <w:r>
        <w:rPr>
          <w:spacing w:val="1"/>
        </w:rPr>
        <w:t xml:space="preserve"> </w:t>
      </w:r>
      <w:r>
        <w:t>прикладных</w:t>
      </w:r>
      <w:r>
        <w:rPr>
          <w:spacing w:val="2"/>
        </w:rPr>
        <w:t xml:space="preserve"> </w:t>
      </w:r>
      <w:r>
        <w:t>учебно-познавательных</w:t>
      </w:r>
      <w:r>
        <w:rPr>
          <w:spacing w:val="-1"/>
        </w:rPr>
        <w:t xml:space="preserve"> </w:t>
      </w:r>
      <w:r>
        <w:t>задач;</w:t>
      </w:r>
    </w:p>
    <w:p w14:paraId="77D0E5EC" w14:textId="77777777" w:rsidR="00416094" w:rsidRDefault="00CC00E5">
      <w:pPr>
        <w:spacing w:line="264" w:lineRule="auto"/>
        <w:ind w:left="662"/>
      </w:pPr>
      <w:r>
        <w:t>называть и характеризовать виды бумаги, её свойства, получение и применение;</w:t>
      </w:r>
      <w:r>
        <w:rPr>
          <w:spacing w:val="-58"/>
        </w:rPr>
        <w:t xml:space="preserve"> </w:t>
      </w:r>
      <w:r>
        <w:t>называть</w:t>
      </w:r>
      <w:r>
        <w:rPr>
          <w:spacing w:val="-1"/>
        </w:rPr>
        <w:t xml:space="preserve"> </w:t>
      </w:r>
      <w:r>
        <w:t>народные</w:t>
      </w:r>
      <w:r>
        <w:rPr>
          <w:spacing w:val="-2"/>
        </w:rPr>
        <w:t xml:space="preserve"> </w:t>
      </w:r>
      <w:r>
        <w:t>промыслы по</w:t>
      </w:r>
      <w:r>
        <w:rPr>
          <w:spacing w:val="-1"/>
        </w:rPr>
        <w:t xml:space="preserve"> </w:t>
      </w:r>
      <w:r>
        <w:t>обработке</w:t>
      </w:r>
      <w:r>
        <w:rPr>
          <w:spacing w:val="-1"/>
        </w:rPr>
        <w:t xml:space="preserve"> </w:t>
      </w:r>
      <w:r>
        <w:t>древесины;</w:t>
      </w:r>
    </w:p>
    <w:p w14:paraId="2411771D" w14:textId="77777777" w:rsidR="00416094" w:rsidRDefault="00CC00E5">
      <w:pPr>
        <w:ind w:left="662"/>
      </w:pPr>
      <w:r>
        <w:t>характеризовать</w:t>
      </w:r>
      <w:r>
        <w:rPr>
          <w:spacing w:val="-6"/>
        </w:rPr>
        <w:t xml:space="preserve"> </w:t>
      </w:r>
      <w:r>
        <w:t>свойства</w:t>
      </w:r>
      <w:r>
        <w:rPr>
          <w:spacing w:val="-7"/>
        </w:rPr>
        <w:t xml:space="preserve"> </w:t>
      </w:r>
      <w:r>
        <w:t>конструкционных</w:t>
      </w:r>
      <w:r>
        <w:rPr>
          <w:spacing w:val="-5"/>
        </w:rPr>
        <w:t xml:space="preserve"> </w:t>
      </w:r>
      <w:r>
        <w:t>материалов;</w:t>
      </w:r>
    </w:p>
    <w:p w14:paraId="4D13480F" w14:textId="77777777" w:rsidR="00416094" w:rsidRDefault="00CC00E5">
      <w:pPr>
        <w:spacing w:before="28" w:line="264" w:lineRule="auto"/>
        <w:ind w:left="662"/>
      </w:pPr>
      <w:r>
        <w:t>выбирать</w:t>
      </w:r>
      <w:r>
        <w:rPr>
          <w:spacing w:val="45"/>
        </w:rPr>
        <w:t xml:space="preserve"> </w:t>
      </w:r>
      <w:r>
        <w:t>материалы</w:t>
      </w:r>
      <w:r>
        <w:rPr>
          <w:spacing w:val="42"/>
        </w:rPr>
        <w:t xml:space="preserve"> </w:t>
      </w:r>
      <w:r>
        <w:t>для</w:t>
      </w:r>
      <w:r>
        <w:rPr>
          <w:spacing w:val="45"/>
        </w:rPr>
        <w:t xml:space="preserve"> </w:t>
      </w:r>
      <w:r>
        <w:t>изготовления</w:t>
      </w:r>
      <w:r>
        <w:rPr>
          <w:spacing w:val="42"/>
        </w:rPr>
        <w:t xml:space="preserve"> </w:t>
      </w:r>
      <w:r>
        <w:t>изделий</w:t>
      </w:r>
      <w:r>
        <w:rPr>
          <w:spacing w:val="45"/>
        </w:rPr>
        <w:t xml:space="preserve"> </w:t>
      </w:r>
      <w:r>
        <w:t>с</w:t>
      </w:r>
      <w:r>
        <w:rPr>
          <w:spacing w:val="46"/>
        </w:rPr>
        <w:t xml:space="preserve"> </w:t>
      </w:r>
      <w:r>
        <w:t>учётом</w:t>
      </w:r>
      <w:r>
        <w:rPr>
          <w:spacing w:val="44"/>
        </w:rPr>
        <w:t xml:space="preserve"> </w:t>
      </w:r>
      <w:r>
        <w:t>их</w:t>
      </w:r>
      <w:r>
        <w:rPr>
          <w:spacing w:val="44"/>
        </w:rPr>
        <w:t xml:space="preserve"> </w:t>
      </w:r>
      <w:r>
        <w:t>свойств,</w:t>
      </w:r>
      <w:r>
        <w:rPr>
          <w:spacing w:val="44"/>
        </w:rPr>
        <w:t xml:space="preserve"> </w:t>
      </w:r>
      <w:r>
        <w:t>технологий</w:t>
      </w:r>
      <w:r>
        <w:rPr>
          <w:spacing w:val="-57"/>
        </w:rPr>
        <w:t xml:space="preserve"> </w:t>
      </w:r>
      <w:r>
        <w:t>обработки,</w:t>
      </w:r>
      <w:r>
        <w:rPr>
          <w:spacing w:val="-1"/>
        </w:rPr>
        <w:t xml:space="preserve"> </w:t>
      </w:r>
      <w:r>
        <w:t>инструментов и приспособлений;</w:t>
      </w:r>
    </w:p>
    <w:p w14:paraId="77C04DF3" w14:textId="77777777" w:rsidR="00416094" w:rsidRDefault="00CC00E5">
      <w:pPr>
        <w:ind w:left="662"/>
      </w:pPr>
      <w:r>
        <w:t>называть</w:t>
      </w:r>
      <w:r>
        <w:rPr>
          <w:spacing w:val="-4"/>
        </w:rPr>
        <w:t xml:space="preserve"> </w:t>
      </w:r>
      <w:r>
        <w:t>и</w:t>
      </w:r>
      <w:r>
        <w:rPr>
          <w:spacing w:val="-5"/>
        </w:rPr>
        <w:t xml:space="preserve"> </w:t>
      </w:r>
      <w:r>
        <w:t>характеризовать</w:t>
      </w:r>
      <w:r>
        <w:rPr>
          <w:spacing w:val="-3"/>
        </w:rPr>
        <w:t xml:space="preserve"> </w:t>
      </w:r>
      <w:r>
        <w:t>виды</w:t>
      </w:r>
      <w:r>
        <w:rPr>
          <w:spacing w:val="-3"/>
        </w:rPr>
        <w:t xml:space="preserve"> </w:t>
      </w:r>
      <w:r>
        <w:t>древесины,</w:t>
      </w:r>
      <w:r>
        <w:rPr>
          <w:spacing w:val="-3"/>
        </w:rPr>
        <w:t xml:space="preserve"> </w:t>
      </w:r>
      <w:r>
        <w:t>пиломатериалов;</w:t>
      </w:r>
    </w:p>
    <w:p w14:paraId="277B4FB3" w14:textId="77777777" w:rsidR="00416094" w:rsidRDefault="00CC00E5">
      <w:pPr>
        <w:spacing w:before="26" w:line="264" w:lineRule="auto"/>
        <w:ind w:left="662" w:right="413"/>
        <w:jc w:val="both"/>
      </w:pPr>
      <w:r>
        <w:t>выполнять простые ручные операции (разметка, распиливание, строгание, сверление) по</w:t>
      </w:r>
      <w:r>
        <w:rPr>
          <w:spacing w:val="1"/>
        </w:rPr>
        <w:t xml:space="preserve"> </w:t>
      </w:r>
      <w:r>
        <w:t xml:space="preserve">обработке </w:t>
      </w:r>
      <w:r>
        <w:t>изделий из древесины с учётом её свойств, применять в работе столярные</w:t>
      </w:r>
      <w:r>
        <w:rPr>
          <w:spacing w:val="1"/>
        </w:rPr>
        <w:t xml:space="preserve"> </w:t>
      </w:r>
      <w:r>
        <w:t>инструменты</w:t>
      </w:r>
      <w:r>
        <w:rPr>
          <w:spacing w:val="-1"/>
        </w:rPr>
        <w:t xml:space="preserve"> </w:t>
      </w:r>
      <w:r>
        <w:t>и приспособления;</w:t>
      </w:r>
    </w:p>
    <w:p w14:paraId="40AD5993" w14:textId="77777777" w:rsidR="00416094" w:rsidRDefault="00CC00E5">
      <w:pPr>
        <w:spacing w:before="2" w:line="264" w:lineRule="auto"/>
        <w:ind w:left="662" w:right="792"/>
      </w:pPr>
      <w:r>
        <w:t>исследовать, анализировать и сравнивать свойства древесины разных пород деревьев;</w:t>
      </w:r>
      <w:r>
        <w:rPr>
          <w:spacing w:val="-57"/>
        </w:rPr>
        <w:t xml:space="preserve"> </w:t>
      </w:r>
      <w:r>
        <w:t>знать</w:t>
      </w:r>
      <w:r>
        <w:rPr>
          <w:spacing w:val="-3"/>
        </w:rPr>
        <w:t xml:space="preserve"> </w:t>
      </w:r>
      <w:r>
        <w:t>и называть</w:t>
      </w:r>
      <w:r>
        <w:rPr>
          <w:spacing w:val="-3"/>
        </w:rPr>
        <w:t xml:space="preserve"> </w:t>
      </w:r>
      <w:r>
        <w:t>пищевую</w:t>
      </w:r>
      <w:r>
        <w:rPr>
          <w:spacing w:val="2"/>
        </w:rPr>
        <w:t xml:space="preserve"> </w:t>
      </w:r>
      <w:r>
        <w:t>ценность</w:t>
      </w:r>
      <w:r>
        <w:rPr>
          <w:spacing w:val="-1"/>
        </w:rPr>
        <w:t xml:space="preserve"> </w:t>
      </w:r>
      <w:r>
        <w:t>яиц, круп,</w:t>
      </w:r>
      <w:r>
        <w:rPr>
          <w:spacing w:val="2"/>
        </w:rPr>
        <w:t xml:space="preserve"> </w:t>
      </w:r>
      <w:r>
        <w:t>овощей;</w:t>
      </w:r>
    </w:p>
    <w:p w14:paraId="5552242F" w14:textId="77777777" w:rsidR="00416094" w:rsidRDefault="00CC00E5">
      <w:pPr>
        <w:tabs>
          <w:tab w:val="left" w:pos="1963"/>
          <w:tab w:val="left" w:pos="3105"/>
          <w:tab w:val="left" w:pos="4393"/>
          <w:tab w:val="left" w:pos="5561"/>
          <w:tab w:val="left" w:pos="6911"/>
          <w:tab w:val="left" w:pos="8544"/>
        </w:tabs>
        <w:spacing w:line="264" w:lineRule="auto"/>
        <w:ind w:left="662" w:right="414"/>
      </w:pPr>
      <w:r>
        <w:t>приводить</w:t>
      </w:r>
      <w:r>
        <w:tab/>
        <w:t>примеры</w:t>
      </w:r>
      <w:r>
        <w:tab/>
        <w:t>обработки</w:t>
      </w:r>
      <w:r>
        <w:tab/>
        <w:t>пищевых</w:t>
      </w:r>
      <w:r>
        <w:tab/>
        <w:t>продуктов,</w:t>
      </w:r>
      <w:r>
        <w:tab/>
        <w:t>позволяющие</w:t>
      </w:r>
      <w:r>
        <w:rPr>
          <w:spacing w:val="-1"/>
        </w:rPr>
        <w:t xml:space="preserve"> максимально</w:t>
      </w:r>
      <w:r>
        <w:rPr>
          <w:spacing w:val="-57"/>
        </w:rPr>
        <w:t xml:space="preserve"> </w:t>
      </w:r>
      <w:r>
        <w:t>сохранять</w:t>
      </w:r>
      <w:r>
        <w:rPr>
          <w:spacing w:val="-3"/>
        </w:rPr>
        <w:t xml:space="preserve"> </w:t>
      </w:r>
      <w:r>
        <w:t>их</w:t>
      </w:r>
      <w:r>
        <w:rPr>
          <w:spacing w:val="2"/>
        </w:rPr>
        <w:t xml:space="preserve"> </w:t>
      </w:r>
      <w:r>
        <w:t>пищевую</w:t>
      </w:r>
      <w:r>
        <w:rPr>
          <w:spacing w:val="2"/>
        </w:rPr>
        <w:t xml:space="preserve"> </w:t>
      </w:r>
      <w:r>
        <w:t>ценность;</w:t>
      </w:r>
    </w:p>
    <w:p w14:paraId="4B42F95D" w14:textId="77777777" w:rsidR="00416094" w:rsidRDefault="00CC00E5">
      <w:pPr>
        <w:ind w:left="662"/>
      </w:pPr>
      <w:r>
        <w:t>называть</w:t>
      </w:r>
      <w:r>
        <w:rPr>
          <w:spacing w:val="-4"/>
        </w:rPr>
        <w:t xml:space="preserve"> </w:t>
      </w:r>
      <w:r>
        <w:t>и</w:t>
      </w:r>
      <w:r>
        <w:rPr>
          <w:spacing w:val="-3"/>
        </w:rPr>
        <w:t xml:space="preserve"> </w:t>
      </w:r>
      <w:r>
        <w:t>выполнять</w:t>
      </w:r>
      <w:r>
        <w:rPr>
          <w:spacing w:val="-5"/>
        </w:rPr>
        <w:t xml:space="preserve"> </w:t>
      </w:r>
      <w:r>
        <w:t>технологии</w:t>
      </w:r>
      <w:r>
        <w:rPr>
          <w:spacing w:val="-5"/>
        </w:rPr>
        <w:t xml:space="preserve"> </w:t>
      </w:r>
      <w:r>
        <w:t>первичной</w:t>
      </w:r>
      <w:r>
        <w:rPr>
          <w:spacing w:val="-3"/>
        </w:rPr>
        <w:t xml:space="preserve"> </w:t>
      </w:r>
      <w:r>
        <w:t>обработки</w:t>
      </w:r>
      <w:r>
        <w:rPr>
          <w:spacing w:val="-3"/>
        </w:rPr>
        <w:t xml:space="preserve"> </w:t>
      </w:r>
      <w:r>
        <w:t>овощей,</w:t>
      </w:r>
      <w:r>
        <w:rPr>
          <w:spacing w:val="-3"/>
        </w:rPr>
        <w:t xml:space="preserve"> </w:t>
      </w:r>
      <w:r>
        <w:t>круп;</w:t>
      </w:r>
    </w:p>
    <w:p w14:paraId="636539E7" w14:textId="77777777" w:rsidR="00416094" w:rsidRDefault="00CC00E5">
      <w:pPr>
        <w:spacing w:before="27" w:line="264" w:lineRule="auto"/>
        <w:ind w:left="662" w:right="1117"/>
      </w:pPr>
      <w:r>
        <w:t>называть и выполнять технологии приготовления блюд из яиц, овощей, круп;</w:t>
      </w:r>
      <w:r>
        <w:rPr>
          <w:spacing w:val="1"/>
        </w:rPr>
        <w:t xml:space="preserve"> </w:t>
      </w:r>
      <w:r>
        <w:t>называть</w:t>
      </w:r>
      <w:r>
        <w:rPr>
          <w:spacing w:val="-4"/>
        </w:rPr>
        <w:t xml:space="preserve"> </w:t>
      </w:r>
      <w:r>
        <w:t>виды</w:t>
      </w:r>
      <w:r>
        <w:rPr>
          <w:spacing w:val="-4"/>
        </w:rPr>
        <w:t xml:space="preserve"> </w:t>
      </w:r>
      <w:r>
        <w:t>планировки</w:t>
      </w:r>
      <w:r>
        <w:rPr>
          <w:spacing w:val="-3"/>
        </w:rPr>
        <w:t xml:space="preserve"> </w:t>
      </w:r>
      <w:r>
        <w:t>кухни;</w:t>
      </w:r>
      <w:r>
        <w:rPr>
          <w:spacing w:val="-4"/>
        </w:rPr>
        <w:t xml:space="preserve"> </w:t>
      </w:r>
      <w:r>
        <w:t>способы</w:t>
      </w:r>
      <w:r>
        <w:rPr>
          <w:spacing w:val="-4"/>
        </w:rPr>
        <w:t xml:space="preserve"> </w:t>
      </w:r>
      <w:r>
        <w:t>рационального</w:t>
      </w:r>
      <w:r>
        <w:rPr>
          <w:spacing w:val="-4"/>
        </w:rPr>
        <w:t xml:space="preserve"> </w:t>
      </w:r>
      <w:r>
        <w:t>размещения</w:t>
      </w:r>
      <w:r>
        <w:rPr>
          <w:spacing w:val="-4"/>
        </w:rPr>
        <w:t xml:space="preserve"> </w:t>
      </w:r>
      <w:r>
        <w:t>мебели;</w:t>
      </w:r>
    </w:p>
    <w:p w14:paraId="3D6B39F2" w14:textId="77777777" w:rsidR="00416094" w:rsidRDefault="00CC00E5">
      <w:pPr>
        <w:spacing w:before="64" w:line="264" w:lineRule="auto"/>
        <w:ind w:left="662"/>
      </w:pPr>
      <w:r>
        <w:t>называть</w:t>
      </w:r>
      <w:r>
        <w:rPr>
          <w:spacing w:val="43"/>
        </w:rPr>
        <w:t xml:space="preserve"> </w:t>
      </w:r>
      <w:r>
        <w:t>и</w:t>
      </w:r>
      <w:r>
        <w:rPr>
          <w:spacing w:val="42"/>
        </w:rPr>
        <w:t xml:space="preserve"> </w:t>
      </w:r>
      <w:r>
        <w:t>характеризовать</w:t>
      </w:r>
      <w:r>
        <w:rPr>
          <w:spacing w:val="44"/>
        </w:rPr>
        <w:t xml:space="preserve"> </w:t>
      </w:r>
      <w:r>
        <w:t>текстильные</w:t>
      </w:r>
      <w:r>
        <w:rPr>
          <w:spacing w:val="42"/>
        </w:rPr>
        <w:t xml:space="preserve"> </w:t>
      </w:r>
      <w:r>
        <w:t>материалы,</w:t>
      </w:r>
      <w:r>
        <w:rPr>
          <w:spacing w:val="43"/>
        </w:rPr>
        <w:t xml:space="preserve"> </w:t>
      </w:r>
      <w:r>
        <w:t>классифицировать</w:t>
      </w:r>
      <w:r>
        <w:rPr>
          <w:spacing w:val="44"/>
        </w:rPr>
        <w:t xml:space="preserve"> </w:t>
      </w:r>
      <w:r>
        <w:t>их,</w:t>
      </w:r>
      <w:r>
        <w:rPr>
          <w:spacing w:val="43"/>
        </w:rPr>
        <w:t xml:space="preserve"> </w:t>
      </w:r>
      <w:r>
        <w:t>описывать</w:t>
      </w:r>
      <w:r>
        <w:rPr>
          <w:spacing w:val="-57"/>
        </w:rPr>
        <w:t xml:space="preserve"> </w:t>
      </w:r>
      <w:r>
        <w:t>основные</w:t>
      </w:r>
      <w:r>
        <w:rPr>
          <w:spacing w:val="-3"/>
        </w:rPr>
        <w:t xml:space="preserve"> </w:t>
      </w:r>
      <w:r>
        <w:t>этапы производства;</w:t>
      </w:r>
    </w:p>
    <w:p w14:paraId="559AC963" w14:textId="77777777" w:rsidR="00416094" w:rsidRDefault="00CC00E5">
      <w:pPr>
        <w:spacing w:before="1"/>
        <w:ind w:left="662"/>
      </w:pPr>
      <w:r>
        <w:t>анализировать</w:t>
      </w:r>
      <w:r>
        <w:rPr>
          <w:spacing w:val="-4"/>
        </w:rPr>
        <w:t xml:space="preserve"> </w:t>
      </w:r>
      <w:r>
        <w:t>и</w:t>
      </w:r>
      <w:r>
        <w:rPr>
          <w:spacing w:val="-3"/>
        </w:rPr>
        <w:t xml:space="preserve"> </w:t>
      </w:r>
      <w:r>
        <w:t>сравнивать</w:t>
      </w:r>
      <w:r>
        <w:rPr>
          <w:spacing w:val="-3"/>
        </w:rPr>
        <w:t xml:space="preserve"> </w:t>
      </w:r>
      <w:r>
        <w:t>свойства</w:t>
      </w:r>
      <w:r>
        <w:rPr>
          <w:spacing w:val="-5"/>
        </w:rPr>
        <w:t xml:space="preserve"> </w:t>
      </w:r>
      <w:r>
        <w:t>текстильных</w:t>
      </w:r>
      <w:r>
        <w:rPr>
          <w:spacing w:val="-2"/>
        </w:rPr>
        <w:t xml:space="preserve"> </w:t>
      </w:r>
      <w:r>
        <w:t>материалов;</w:t>
      </w:r>
    </w:p>
    <w:p w14:paraId="2E2CB7F4" w14:textId="77777777" w:rsidR="00416094" w:rsidRDefault="00CC00E5">
      <w:pPr>
        <w:spacing w:before="29" w:line="264" w:lineRule="auto"/>
        <w:ind w:left="662" w:right="918"/>
      </w:pPr>
      <w:r>
        <w:lastRenderedPageBreak/>
        <w:t xml:space="preserve">выбирать материалы, инструменты и </w:t>
      </w:r>
      <w:r>
        <w:t>оборудование для выполнения швейных работ;</w:t>
      </w:r>
      <w:r>
        <w:rPr>
          <w:spacing w:val="-58"/>
        </w:rPr>
        <w:t xml:space="preserve"> </w:t>
      </w:r>
      <w:r>
        <w:t>использовать</w:t>
      </w:r>
      <w:r>
        <w:rPr>
          <w:spacing w:val="-1"/>
        </w:rPr>
        <w:t xml:space="preserve"> </w:t>
      </w:r>
      <w:r>
        <w:t>ручные</w:t>
      </w:r>
      <w:r>
        <w:rPr>
          <w:spacing w:val="-3"/>
        </w:rPr>
        <w:t xml:space="preserve"> </w:t>
      </w:r>
      <w:r>
        <w:t>инструменты для</w:t>
      </w:r>
      <w:r>
        <w:rPr>
          <w:spacing w:val="-1"/>
        </w:rPr>
        <w:t xml:space="preserve"> </w:t>
      </w:r>
      <w:r>
        <w:t>выполнения</w:t>
      </w:r>
      <w:r>
        <w:rPr>
          <w:spacing w:val="-1"/>
        </w:rPr>
        <w:t xml:space="preserve"> </w:t>
      </w:r>
      <w:r>
        <w:t>швейных</w:t>
      </w:r>
      <w:r>
        <w:rPr>
          <w:spacing w:val="2"/>
        </w:rPr>
        <w:t xml:space="preserve"> </w:t>
      </w:r>
      <w:r>
        <w:t>работ;</w:t>
      </w:r>
    </w:p>
    <w:p w14:paraId="0499CF14" w14:textId="77777777" w:rsidR="00416094" w:rsidRDefault="00CC00E5">
      <w:pPr>
        <w:spacing w:line="264" w:lineRule="auto"/>
        <w:ind w:left="662"/>
      </w:pPr>
      <w:r>
        <w:t>подготавливать</w:t>
      </w:r>
      <w:r>
        <w:rPr>
          <w:spacing w:val="3"/>
        </w:rPr>
        <w:t xml:space="preserve"> </w:t>
      </w:r>
      <w:r>
        <w:t>швейную</w:t>
      </w:r>
      <w:r>
        <w:rPr>
          <w:spacing w:val="3"/>
        </w:rPr>
        <w:t xml:space="preserve"> </w:t>
      </w:r>
      <w:r>
        <w:t>машину</w:t>
      </w:r>
      <w:r>
        <w:rPr>
          <w:spacing w:val="-3"/>
        </w:rPr>
        <w:t xml:space="preserve"> </w:t>
      </w:r>
      <w:r>
        <w:t>к</w:t>
      </w:r>
      <w:r>
        <w:rPr>
          <w:spacing w:val="3"/>
        </w:rPr>
        <w:t xml:space="preserve"> </w:t>
      </w:r>
      <w:r>
        <w:t>работе</w:t>
      </w:r>
      <w:r>
        <w:rPr>
          <w:spacing w:val="2"/>
        </w:rPr>
        <w:t xml:space="preserve"> </w:t>
      </w:r>
      <w:r>
        <w:t>с</w:t>
      </w:r>
      <w:r>
        <w:rPr>
          <w:spacing w:val="6"/>
        </w:rPr>
        <w:t xml:space="preserve"> </w:t>
      </w:r>
      <w:r>
        <w:t>учётом</w:t>
      </w:r>
      <w:r>
        <w:rPr>
          <w:spacing w:val="1"/>
        </w:rPr>
        <w:t xml:space="preserve"> </w:t>
      </w:r>
      <w:r>
        <w:t>безопасных</w:t>
      </w:r>
      <w:r>
        <w:rPr>
          <w:spacing w:val="4"/>
        </w:rPr>
        <w:t xml:space="preserve"> </w:t>
      </w:r>
      <w:r>
        <w:t>правил</w:t>
      </w:r>
      <w:r>
        <w:rPr>
          <w:spacing w:val="2"/>
        </w:rPr>
        <w:t xml:space="preserve"> </w:t>
      </w:r>
      <w:r>
        <w:t>её</w:t>
      </w:r>
      <w:r>
        <w:rPr>
          <w:spacing w:val="2"/>
        </w:rPr>
        <w:t xml:space="preserve"> </w:t>
      </w:r>
      <w:r>
        <w:t>эксплуатации,</w:t>
      </w:r>
      <w:r>
        <w:rPr>
          <w:spacing w:val="-57"/>
        </w:rPr>
        <w:t xml:space="preserve"> </w:t>
      </w:r>
      <w:r>
        <w:t>выполнять</w:t>
      </w:r>
      <w:r>
        <w:rPr>
          <w:spacing w:val="-3"/>
        </w:rPr>
        <w:t xml:space="preserve"> </w:t>
      </w:r>
      <w:r>
        <w:t>простые</w:t>
      </w:r>
      <w:r>
        <w:rPr>
          <w:spacing w:val="-2"/>
        </w:rPr>
        <w:t xml:space="preserve"> </w:t>
      </w:r>
      <w:r>
        <w:t>операции</w:t>
      </w:r>
      <w:r>
        <w:rPr>
          <w:spacing w:val="-1"/>
        </w:rPr>
        <w:t xml:space="preserve"> </w:t>
      </w:r>
      <w:r>
        <w:t>машинной</w:t>
      </w:r>
      <w:r>
        <w:rPr>
          <w:spacing w:val="-1"/>
        </w:rPr>
        <w:t xml:space="preserve"> </w:t>
      </w:r>
      <w:r>
        <w:t>обработки (машинные</w:t>
      </w:r>
      <w:r>
        <w:rPr>
          <w:spacing w:val="-3"/>
        </w:rPr>
        <w:t xml:space="preserve"> </w:t>
      </w:r>
      <w:r>
        <w:t>строчки);</w:t>
      </w:r>
    </w:p>
    <w:p w14:paraId="1BA9F807" w14:textId="77777777" w:rsidR="00416094" w:rsidRDefault="00CC00E5">
      <w:pPr>
        <w:spacing w:line="264" w:lineRule="auto"/>
        <w:ind w:left="662"/>
      </w:pPr>
      <w:r>
        <w:t>выполнять</w:t>
      </w:r>
      <w:r>
        <w:rPr>
          <w:spacing w:val="21"/>
        </w:rPr>
        <w:t xml:space="preserve"> </w:t>
      </w:r>
      <w:r>
        <w:t>последовательность</w:t>
      </w:r>
      <w:r>
        <w:rPr>
          <w:spacing w:val="22"/>
        </w:rPr>
        <w:t xml:space="preserve"> </w:t>
      </w:r>
      <w:r>
        <w:t>изготовления</w:t>
      </w:r>
      <w:r>
        <w:rPr>
          <w:spacing w:val="22"/>
        </w:rPr>
        <w:t xml:space="preserve"> </w:t>
      </w:r>
      <w:r>
        <w:t>швейных</w:t>
      </w:r>
      <w:r>
        <w:rPr>
          <w:spacing w:val="25"/>
        </w:rPr>
        <w:t xml:space="preserve"> </w:t>
      </w:r>
      <w:r>
        <w:t>изделий,</w:t>
      </w:r>
      <w:r>
        <w:rPr>
          <w:spacing w:val="24"/>
        </w:rPr>
        <w:t xml:space="preserve"> </w:t>
      </w:r>
      <w:r>
        <w:t>осуществлять</w:t>
      </w:r>
      <w:r>
        <w:rPr>
          <w:spacing w:val="24"/>
        </w:rPr>
        <w:t xml:space="preserve"> </w:t>
      </w:r>
      <w:r>
        <w:t>контроль</w:t>
      </w:r>
      <w:r>
        <w:rPr>
          <w:spacing w:val="-57"/>
        </w:rPr>
        <w:t xml:space="preserve"> </w:t>
      </w:r>
      <w:r>
        <w:t>качества;</w:t>
      </w:r>
    </w:p>
    <w:p w14:paraId="629CDC23" w14:textId="77777777" w:rsidR="00416094" w:rsidRDefault="00CC00E5">
      <w:pPr>
        <w:spacing w:line="264" w:lineRule="auto"/>
        <w:ind w:left="662" w:right="5"/>
      </w:pPr>
      <w:r>
        <w:t>характеризовать</w:t>
      </w:r>
      <w:r>
        <w:rPr>
          <w:spacing w:val="51"/>
        </w:rPr>
        <w:t xml:space="preserve"> </w:t>
      </w:r>
      <w:r>
        <w:t>группы</w:t>
      </w:r>
      <w:r>
        <w:rPr>
          <w:spacing w:val="50"/>
        </w:rPr>
        <w:t xml:space="preserve"> </w:t>
      </w:r>
      <w:r>
        <w:t>профессий,</w:t>
      </w:r>
      <w:r>
        <w:rPr>
          <w:spacing w:val="50"/>
        </w:rPr>
        <w:t xml:space="preserve"> </w:t>
      </w:r>
      <w:r>
        <w:t>описывать</w:t>
      </w:r>
      <w:r>
        <w:rPr>
          <w:spacing w:val="51"/>
        </w:rPr>
        <w:t xml:space="preserve"> </w:t>
      </w:r>
      <w:r>
        <w:t>тенденции</w:t>
      </w:r>
      <w:r>
        <w:rPr>
          <w:spacing w:val="49"/>
        </w:rPr>
        <w:t xml:space="preserve"> </w:t>
      </w:r>
      <w:r>
        <w:t>их</w:t>
      </w:r>
      <w:r>
        <w:rPr>
          <w:spacing w:val="53"/>
        </w:rPr>
        <w:t xml:space="preserve"> </w:t>
      </w:r>
      <w:r>
        <w:t>развития,</w:t>
      </w:r>
      <w:r>
        <w:rPr>
          <w:spacing w:val="50"/>
        </w:rPr>
        <w:t xml:space="preserve"> </w:t>
      </w:r>
      <w:r>
        <w:t>объяснять</w:t>
      </w:r>
      <w:r>
        <w:rPr>
          <w:spacing w:val="-57"/>
        </w:rPr>
        <w:t xml:space="preserve"> </w:t>
      </w:r>
      <w:r>
        <w:t>социальное</w:t>
      </w:r>
      <w:r>
        <w:rPr>
          <w:spacing w:val="-2"/>
        </w:rPr>
        <w:t xml:space="preserve"> </w:t>
      </w:r>
      <w:r>
        <w:t>значение</w:t>
      </w:r>
      <w:r>
        <w:rPr>
          <w:spacing w:val="-1"/>
        </w:rPr>
        <w:t xml:space="preserve"> </w:t>
      </w:r>
      <w:r>
        <w:t>групп профессий.</w:t>
      </w:r>
    </w:p>
    <w:p w14:paraId="36B62260" w14:textId="77777777" w:rsidR="00416094" w:rsidRDefault="00CC00E5">
      <w:pPr>
        <w:ind w:left="662"/>
        <w:rPr>
          <w:b/>
          <w:sz w:val="24"/>
        </w:rPr>
      </w:pPr>
      <w:r>
        <w:rPr>
          <w:sz w:val="24"/>
        </w:rPr>
        <w:t>К</w:t>
      </w:r>
      <w:r>
        <w:rPr>
          <w:spacing w:val="-1"/>
          <w:sz w:val="24"/>
        </w:rPr>
        <w:t xml:space="preserve"> </w:t>
      </w:r>
      <w:r>
        <w:rPr>
          <w:sz w:val="24"/>
        </w:rPr>
        <w:t>концу</w:t>
      </w:r>
      <w:r>
        <w:rPr>
          <w:spacing w:val="-8"/>
          <w:sz w:val="24"/>
        </w:rPr>
        <w:t xml:space="preserve"> </w:t>
      </w:r>
      <w:r>
        <w:rPr>
          <w:sz w:val="24"/>
        </w:rPr>
        <w:t>обучения</w:t>
      </w:r>
      <w:r>
        <w:rPr>
          <w:spacing w:val="2"/>
          <w:sz w:val="24"/>
        </w:rPr>
        <w:t xml:space="preserve"> </w:t>
      </w:r>
      <w:r>
        <w:rPr>
          <w:b/>
          <w:sz w:val="24"/>
        </w:rPr>
        <w:t>в</w:t>
      </w:r>
      <w:r>
        <w:rPr>
          <w:b/>
          <w:spacing w:val="-2"/>
          <w:sz w:val="24"/>
        </w:rPr>
        <w:t xml:space="preserve"> </w:t>
      </w:r>
      <w:r>
        <w:rPr>
          <w:b/>
          <w:sz w:val="24"/>
        </w:rPr>
        <w:t>6 классе:</w:t>
      </w:r>
    </w:p>
    <w:p w14:paraId="045199CA" w14:textId="77777777" w:rsidR="00416094" w:rsidRDefault="00CC00E5">
      <w:pPr>
        <w:spacing w:before="26" w:line="264" w:lineRule="auto"/>
        <w:ind w:left="662" w:right="5"/>
      </w:pPr>
      <w:r>
        <w:t>характеризовать свойства конструкционных материалов;</w:t>
      </w:r>
      <w:r>
        <w:rPr>
          <w:spacing w:val="-57"/>
        </w:rPr>
        <w:t xml:space="preserve"> </w:t>
      </w:r>
      <w:r>
        <w:t>называть народные промыслы по обработке металла;</w:t>
      </w:r>
      <w:r>
        <w:rPr>
          <w:spacing w:val="1"/>
        </w:rPr>
        <w:t xml:space="preserve"> </w:t>
      </w:r>
      <w:r>
        <w:t>называть</w:t>
      </w:r>
      <w:r>
        <w:rPr>
          <w:spacing w:val="-3"/>
        </w:rPr>
        <w:t xml:space="preserve"> </w:t>
      </w:r>
      <w:r>
        <w:t>и</w:t>
      </w:r>
      <w:r>
        <w:rPr>
          <w:spacing w:val="-5"/>
        </w:rPr>
        <w:t xml:space="preserve"> </w:t>
      </w:r>
      <w:r>
        <w:t>характеризовать</w:t>
      </w:r>
      <w:r>
        <w:rPr>
          <w:spacing w:val="-3"/>
        </w:rPr>
        <w:t xml:space="preserve"> </w:t>
      </w:r>
      <w:r>
        <w:t>виды</w:t>
      </w:r>
      <w:r>
        <w:rPr>
          <w:spacing w:val="-3"/>
        </w:rPr>
        <w:t xml:space="preserve"> </w:t>
      </w:r>
      <w:r>
        <w:t>металлов</w:t>
      </w:r>
      <w:r>
        <w:rPr>
          <w:spacing w:val="-4"/>
        </w:rPr>
        <w:t xml:space="preserve"> </w:t>
      </w:r>
      <w:r>
        <w:t>и</w:t>
      </w:r>
      <w:r>
        <w:rPr>
          <w:spacing w:val="-3"/>
        </w:rPr>
        <w:t xml:space="preserve"> </w:t>
      </w:r>
      <w:r>
        <w:t>их</w:t>
      </w:r>
      <w:r>
        <w:rPr>
          <w:spacing w:val="-1"/>
        </w:rPr>
        <w:t xml:space="preserve"> </w:t>
      </w:r>
      <w:r>
        <w:t>сплавов;</w:t>
      </w:r>
    </w:p>
    <w:p w14:paraId="498596DA" w14:textId="77777777" w:rsidR="00416094" w:rsidRDefault="00CC00E5">
      <w:pPr>
        <w:spacing w:before="2"/>
        <w:ind w:left="662"/>
      </w:pPr>
      <w:r>
        <w:t>исследовать,</w:t>
      </w:r>
      <w:r>
        <w:rPr>
          <w:spacing w:val="-4"/>
        </w:rPr>
        <w:t xml:space="preserve"> </w:t>
      </w:r>
      <w:r>
        <w:t>анализировать</w:t>
      </w:r>
      <w:r>
        <w:rPr>
          <w:spacing w:val="-4"/>
        </w:rPr>
        <w:t xml:space="preserve"> </w:t>
      </w:r>
      <w:r>
        <w:t>и</w:t>
      </w:r>
      <w:r>
        <w:rPr>
          <w:spacing w:val="-3"/>
        </w:rPr>
        <w:t xml:space="preserve"> </w:t>
      </w:r>
      <w:r>
        <w:t>сравнивать</w:t>
      </w:r>
      <w:r>
        <w:rPr>
          <w:spacing w:val="-4"/>
        </w:rPr>
        <w:t xml:space="preserve"> </w:t>
      </w:r>
      <w:r>
        <w:t>свойства</w:t>
      </w:r>
      <w:r>
        <w:rPr>
          <w:spacing w:val="-5"/>
        </w:rPr>
        <w:t xml:space="preserve"> </w:t>
      </w:r>
      <w:r>
        <w:t>металлов</w:t>
      </w:r>
      <w:r>
        <w:rPr>
          <w:spacing w:val="-5"/>
        </w:rPr>
        <w:t xml:space="preserve"> </w:t>
      </w:r>
      <w:r>
        <w:t>и</w:t>
      </w:r>
      <w:r>
        <w:rPr>
          <w:spacing w:val="-3"/>
        </w:rPr>
        <w:t xml:space="preserve"> </w:t>
      </w:r>
      <w:r>
        <w:t>их</w:t>
      </w:r>
      <w:r>
        <w:rPr>
          <w:spacing w:val="-2"/>
        </w:rPr>
        <w:t xml:space="preserve"> </w:t>
      </w:r>
      <w:r>
        <w:t>сплавов;</w:t>
      </w:r>
    </w:p>
    <w:p w14:paraId="24F8F314" w14:textId="77777777" w:rsidR="00416094" w:rsidRDefault="00CC00E5">
      <w:pPr>
        <w:spacing w:before="27" w:line="264" w:lineRule="auto"/>
        <w:ind w:left="662"/>
      </w:pPr>
      <w:r>
        <w:t>классифицировать</w:t>
      </w:r>
      <w:r>
        <w:rPr>
          <w:spacing w:val="32"/>
        </w:rPr>
        <w:t xml:space="preserve"> </w:t>
      </w:r>
      <w:r>
        <w:t>и</w:t>
      </w:r>
      <w:r>
        <w:rPr>
          <w:spacing w:val="32"/>
        </w:rPr>
        <w:t xml:space="preserve"> </w:t>
      </w:r>
      <w:r>
        <w:t>характеризовать</w:t>
      </w:r>
      <w:r>
        <w:rPr>
          <w:spacing w:val="33"/>
        </w:rPr>
        <w:t xml:space="preserve"> </w:t>
      </w:r>
      <w:r>
        <w:t>инструменты,</w:t>
      </w:r>
      <w:r>
        <w:rPr>
          <w:spacing w:val="31"/>
        </w:rPr>
        <w:t xml:space="preserve"> </w:t>
      </w:r>
      <w:r>
        <w:t>приспособления</w:t>
      </w:r>
      <w:r>
        <w:rPr>
          <w:spacing w:val="29"/>
        </w:rPr>
        <w:t xml:space="preserve"> </w:t>
      </w:r>
      <w:r>
        <w:t>и</w:t>
      </w:r>
      <w:r>
        <w:rPr>
          <w:spacing w:val="33"/>
        </w:rPr>
        <w:t xml:space="preserve"> </w:t>
      </w:r>
      <w:r>
        <w:t>технологическое</w:t>
      </w:r>
      <w:r>
        <w:rPr>
          <w:spacing w:val="-57"/>
        </w:rPr>
        <w:t xml:space="preserve"> </w:t>
      </w:r>
      <w:r>
        <w:t>оборудование;</w:t>
      </w:r>
    </w:p>
    <w:p w14:paraId="7D91FD7C" w14:textId="77777777" w:rsidR="00416094" w:rsidRDefault="00CC00E5">
      <w:pPr>
        <w:spacing w:line="264" w:lineRule="auto"/>
        <w:ind w:left="662" w:right="767"/>
      </w:pPr>
      <w:r>
        <w:t>использовать</w:t>
      </w:r>
      <w:r>
        <w:rPr>
          <w:spacing w:val="3"/>
        </w:rPr>
        <w:t xml:space="preserve"> </w:t>
      </w:r>
      <w:r>
        <w:t>инструменты,</w:t>
      </w:r>
      <w:r>
        <w:rPr>
          <w:spacing w:val="2"/>
        </w:rPr>
        <w:t xml:space="preserve"> </w:t>
      </w:r>
      <w:r>
        <w:t>приспособления</w:t>
      </w:r>
      <w:r>
        <w:rPr>
          <w:spacing w:val="60"/>
        </w:rPr>
        <w:t xml:space="preserve"> </w:t>
      </w:r>
      <w:r>
        <w:t>и</w:t>
      </w:r>
      <w:r>
        <w:rPr>
          <w:spacing w:val="3"/>
        </w:rPr>
        <w:t xml:space="preserve"> </w:t>
      </w:r>
      <w:r>
        <w:t>технологическое</w:t>
      </w:r>
      <w:r>
        <w:rPr>
          <w:spacing w:val="2"/>
        </w:rPr>
        <w:t xml:space="preserve"> </w:t>
      </w:r>
      <w:r>
        <w:t>оборудование</w:t>
      </w:r>
      <w:r>
        <w:rPr>
          <w:spacing w:val="2"/>
        </w:rPr>
        <w:t xml:space="preserve"> </w:t>
      </w:r>
      <w:r>
        <w:t>при</w:t>
      </w:r>
      <w:r>
        <w:rPr>
          <w:spacing w:val="-57"/>
        </w:rPr>
        <w:t xml:space="preserve"> </w:t>
      </w:r>
      <w:r>
        <w:t>обработке</w:t>
      </w:r>
      <w:r>
        <w:rPr>
          <w:spacing w:val="-2"/>
        </w:rPr>
        <w:t xml:space="preserve"> </w:t>
      </w:r>
      <w:r>
        <w:t>тонколистового металла,</w:t>
      </w:r>
      <w:r>
        <w:rPr>
          <w:spacing w:val="-1"/>
        </w:rPr>
        <w:t xml:space="preserve"> </w:t>
      </w:r>
      <w:r>
        <w:t>проволоки;</w:t>
      </w:r>
    </w:p>
    <w:p w14:paraId="64B6793A" w14:textId="77777777" w:rsidR="00416094" w:rsidRDefault="00CC00E5">
      <w:pPr>
        <w:tabs>
          <w:tab w:val="left" w:pos="1993"/>
          <w:tab w:val="left" w:pos="3958"/>
          <w:tab w:val="left" w:pos="5162"/>
          <w:tab w:val="left" w:pos="5500"/>
          <w:tab w:val="left" w:pos="7397"/>
          <w:tab w:val="left" w:pos="8399"/>
        </w:tabs>
        <w:spacing w:line="264" w:lineRule="auto"/>
        <w:ind w:left="662" w:right="412"/>
      </w:pPr>
      <w:r>
        <w:t>выполнять</w:t>
      </w:r>
      <w:r>
        <w:tab/>
        <w:t>технологические</w:t>
      </w:r>
      <w:r>
        <w:tab/>
        <w:t>операции</w:t>
      </w:r>
      <w:r>
        <w:tab/>
        <w:t>с</w:t>
      </w:r>
      <w:r>
        <w:tab/>
        <w:t>использованием</w:t>
      </w:r>
      <w:r>
        <w:tab/>
        <w:t>ручных</w:t>
      </w:r>
      <w:r>
        <w:rPr>
          <w:spacing w:val="-1"/>
        </w:rPr>
        <w:t xml:space="preserve"> инструментов,</w:t>
      </w:r>
      <w:r>
        <w:rPr>
          <w:spacing w:val="-57"/>
        </w:rPr>
        <w:t xml:space="preserve"> </w:t>
      </w:r>
      <w:r>
        <w:t>приспособлений,</w:t>
      </w:r>
      <w:r>
        <w:rPr>
          <w:spacing w:val="-1"/>
        </w:rPr>
        <w:t xml:space="preserve"> </w:t>
      </w:r>
      <w:r>
        <w:t>технологического оборудования;</w:t>
      </w:r>
    </w:p>
    <w:p w14:paraId="47559796" w14:textId="77777777" w:rsidR="00416094" w:rsidRDefault="00CC00E5">
      <w:pPr>
        <w:ind w:left="662"/>
      </w:pPr>
      <w:r>
        <w:t>обрабатывать</w:t>
      </w:r>
      <w:r>
        <w:rPr>
          <w:spacing w:val="-4"/>
        </w:rPr>
        <w:t xml:space="preserve"> </w:t>
      </w:r>
      <w:r>
        <w:t>металлы</w:t>
      </w:r>
      <w:r>
        <w:rPr>
          <w:spacing w:val="-2"/>
        </w:rPr>
        <w:t xml:space="preserve"> </w:t>
      </w:r>
      <w:r>
        <w:t>и</w:t>
      </w:r>
      <w:r>
        <w:rPr>
          <w:spacing w:val="-3"/>
        </w:rPr>
        <w:t xml:space="preserve"> </w:t>
      </w:r>
      <w:r>
        <w:t>их</w:t>
      </w:r>
      <w:r>
        <w:rPr>
          <w:spacing w:val="-2"/>
        </w:rPr>
        <w:t xml:space="preserve"> </w:t>
      </w:r>
      <w:r>
        <w:t>сплавы</w:t>
      </w:r>
      <w:r>
        <w:rPr>
          <w:spacing w:val="-4"/>
        </w:rPr>
        <w:t xml:space="preserve"> </w:t>
      </w:r>
      <w:r>
        <w:t>слесарным</w:t>
      </w:r>
      <w:r>
        <w:rPr>
          <w:spacing w:val="-3"/>
        </w:rPr>
        <w:t xml:space="preserve"> </w:t>
      </w:r>
      <w:r>
        <w:t>инструментом;</w:t>
      </w:r>
    </w:p>
    <w:p w14:paraId="39A53673" w14:textId="77777777" w:rsidR="00416094" w:rsidRDefault="00CC00E5">
      <w:pPr>
        <w:spacing w:before="29"/>
        <w:ind w:left="662"/>
      </w:pPr>
      <w:r>
        <w:t>знать</w:t>
      </w:r>
      <w:r>
        <w:rPr>
          <w:spacing w:val="-5"/>
        </w:rPr>
        <w:t xml:space="preserve"> </w:t>
      </w:r>
      <w:r>
        <w:t>и</w:t>
      </w:r>
      <w:r>
        <w:rPr>
          <w:spacing w:val="-2"/>
        </w:rPr>
        <w:t xml:space="preserve"> </w:t>
      </w:r>
      <w:r>
        <w:t>называть</w:t>
      </w:r>
      <w:r>
        <w:rPr>
          <w:spacing w:val="-5"/>
        </w:rPr>
        <w:t xml:space="preserve"> </w:t>
      </w:r>
      <w:r>
        <w:t>пищевую ценность</w:t>
      </w:r>
      <w:r>
        <w:rPr>
          <w:spacing w:val="-3"/>
        </w:rPr>
        <w:t xml:space="preserve"> </w:t>
      </w:r>
      <w:r>
        <w:t>молока</w:t>
      </w:r>
      <w:r>
        <w:rPr>
          <w:spacing w:val="-3"/>
        </w:rPr>
        <w:t xml:space="preserve"> </w:t>
      </w:r>
      <w:r>
        <w:t>и</w:t>
      </w:r>
      <w:r>
        <w:rPr>
          <w:spacing w:val="-5"/>
        </w:rPr>
        <w:t xml:space="preserve"> </w:t>
      </w:r>
      <w:r>
        <w:t>молочных продуктов;</w:t>
      </w:r>
    </w:p>
    <w:p w14:paraId="1226B545" w14:textId="77777777" w:rsidR="00416094" w:rsidRDefault="00CC00E5">
      <w:pPr>
        <w:spacing w:before="26"/>
        <w:ind w:left="662"/>
      </w:pPr>
      <w:r>
        <w:t>определять</w:t>
      </w:r>
      <w:r>
        <w:rPr>
          <w:spacing w:val="-4"/>
        </w:rPr>
        <w:t xml:space="preserve"> </w:t>
      </w:r>
      <w:r>
        <w:t>качество</w:t>
      </w:r>
      <w:r>
        <w:rPr>
          <w:spacing w:val="-4"/>
        </w:rPr>
        <w:t xml:space="preserve"> </w:t>
      </w:r>
      <w:r>
        <w:t>молочных</w:t>
      </w:r>
      <w:r>
        <w:rPr>
          <w:spacing w:val="-4"/>
        </w:rPr>
        <w:t xml:space="preserve"> </w:t>
      </w:r>
      <w:r>
        <w:t>продуктов,</w:t>
      </w:r>
      <w:r>
        <w:rPr>
          <w:spacing w:val="-3"/>
        </w:rPr>
        <w:t xml:space="preserve"> </w:t>
      </w:r>
      <w:r>
        <w:t>называть</w:t>
      </w:r>
      <w:r>
        <w:rPr>
          <w:spacing w:val="-3"/>
        </w:rPr>
        <w:t xml:space="preserve"> </w:t>
      </w:r>
      <w:r>
        <w:t>правила</w:t>
      </w:r>
      <w:r>
        <w:rPr>
          <w:spacing w:val="-4"/>
        </w:rPr>
        <w:t xml:space="preserve"> </w:t>
      </w:r>
      <w:r>
        <w:t>хранения</w:t>
      </w:r>
      <w:r>
        <w:rPr>
          <w:spacing w:val="-3"/>
        </w:rPr>
        <w:t xml:space="preserve"> </w:t>
      </w:r>
      <w:r>
        <w:t>продуктов;</w:t>
      </w:r>
    </w:p>
    <w:p w14:paraId="7204C339" w14:textId="77777777" w:rsidR="00416094" w:rsidRDefault="00CC00E5">
      <w:pPr>
        <w:spacing w:before="29" w:line="264" w:lineRule="auto"/>
        <w:ind w:left="662" w:right="767"/>
      </w:pPr>
      <w:r>
        <w:t>называть</w:t>
      </w:r>
      <w:r>
        <w:rPr>
          <w:spacing w:val="8"/>
        </w:rPr>
        <w:t xml:space="preserve"> </w:t>
      </w:r>
      <w:r>
        <w:t>и</w:t>
      </w:r>
      <w:r>
        <w:rPr>
          <w:spacing w:val="8"/>
        </w:rPr>
        <w:t xml:space="preserve"> </w:t>
      </w:r>
      <w:r>
        <w:t>выполнять</w:t>
      </w:r>
      <w:r>
        <w:rPr>
          <w:spacing w:val="8"/>
        </w:rPr>
        <w:t xml:space="preserve"> </w:t>
      </w:r>
      <w:r>
        <w:t>технологии</w:t>
      </w:r>
      <w:r>
        <w:rPr>
          <w:spacing w:val="8"/>
        </w:rPr>
        <w:t xml:space="preserve"> </w:t>
      </w:r>
      <w:r>
        <w:t>приготовления</w:t>
      </w:r>
      <w:r>
        <w:rPr>
          <w:spacing w:val="7"/>
        </w:rPr>
        <w:t xml:space="preserve"> </w:t>
      </w:r>
      <w:r>
        <w:t>блюд</w:t>
      </w:r>
      <w:r>
        <w:rPr>
          <w:spacing w:val="7"/>
        </w:rPr>
        <w:t xml:space="preserve"> </w:t>
      </w:r>
      <w:r>
        <w:t>из</w:t>
      </w:r>
      <w:r>
        <w:rPr>
          <w:spacing w:val="8"/>
        </w:rPr>
        <w:t xml:space="preserve"> </w:t>
      </w:r>
      <w:r>
        <w:t>молока</w:t>
      </w:r>
      <w:r>
        <w:rPr>
          <w:spacing w:val="6"/>
        </w:rPr>
        <w:t xml:space="preserve"> </w:t>
      </w:r>
      <w:r>
        <w:t>и</w:t>
      </w:r>
      <w:r>
        <w:rPr>
          <w:spacing w:val="8"/>
        </w:rPr>
        <w:t xml:space="preserve"> </w:t>
      </w:r>
      <w:r>
        <w:t>молочных</w:t>
      </w:r>
      <w:r>
        <w:rPr>
          <w:spacing w:val="-57"/>
        </w:rPr>
        <w:t xml:space="preserve"> </w:t>
      </w:r>
      <w:r>
        <w:t>продуктов;</w:t>
      </w:r>
    </w:p>
    <w:p w14:paraId="3BC25386" w14:textId="77777777" w:rsidR="00416094" w:rsidRDefault="00CC00E5">
      <w:pPr>
        <w:spacing w:line="264" w:lineRule="auto"/>
        <w:ind w:left="662" w:right="2542"/>
      </w:pPr>
      <w:r>
        <w:t>называть виды теста, технологии приготовления разных видов теста;</w:t>
      </w:r>
      <w:r>
        <w:rPr>
          <w:spacing w:val="-57"/>
        </w:rPr>
        <w:t xml:space="preserve"> </w:t>
      </w:r>
      <w:r>
        <w:t>называть</w:t>
      </w:r>
      <w:r>
        <w:rPr>
          <w:spacing w:val="-1"/>
        </w:rPr>
        <w:t xml:space="preserve"> </w:t>
      </w:r>
      <w:r>
        <w:t>национальные</w:t>
      </w:r>
      <w:r>
        <w:rPr>
          <w:spacing w:val="-3"/>
        </w:rPr>
        <w:t xml:space="preserve"> </w:t>
      </w:r>
      <w:r>
        <w:t>блюда</w:t>
      </w:r>
      <w:r>
        <w:rPr>
          <w:spacing w:val="-1"/>
        </w:rPr>
        <w:t xml:space="preserve"> </w:t>
      </w:r>
      <w:r>
        <w:t>из</w:t>
      </w:r>
      <w:r>
        <w:rPr>
          <w:spacing w:val="-1"/>
        </w:rPr>
        <w:t xml:space="preserve"> </w:t>
      </w:r>
      <w:r>
        <w:t>разных</w:t>
      </w:r>
      <w:r>
        <w:rPr>
          <w:spacing w:val="1"/>
        </w:rPr>
        <w:t xml:space="preserve"> </w:t>
      </w:r>
      <w:r>
        <w:t>видов</w:t>
      </w:r>
      <w:r>
        <w:rPr>
          <w:spacing w:val="-1"/>
        </w:rPr>
        <w:t xml:space="preserve"> </w:t>
      </w:r>
      <w:r>
        <w:t>теста;</w:t>
      </w:r>
    </w:p>
    <w:p w14:paraId="290B1239" w14:textId="77777777" w:rsidR="00416094" w:rsidRDefault="00CC00E5">
      <w:pPr>
        <w:ind w:left="662"/>
      </w:pPr>
      <w:r>
        <w:t>называть</w:t>
      </w:r>
      <w:r>
        <w:rPr>
          <w:spacing w:val="-3"/>
        </w:rPr>
        <w:t xml:space="preserve"> </w:t>
      </w:r>
      <w:r>
        <w:t>виды</w:t>
      </w:r>
      <w:r>
        <w:rPr>
          <w:spacing w:val="-3"/>
        </w:rPr>
        <w:t xml:space="preserve"> </w:t>
      </w:r>
      <w:r>
        <w:t>одежды,</w:t>
      </w:r>
      <w:r>
        <w:rPr>
          <w:spacing w:val="-2"/>
        </w:rPr>
        <w:t xml:space="preserve"> </w:t>
      </w:r>
      <w:r>
        <w:t>характеризовать</w:t>
      </w:r>
      <w:r>
        <w:rPr>
          <w:spacing w:val="-3"/>
        </w:rPr>
        <w:t xml:space="preserve"> </w:t>
      </w:r>
      <w:r>
        <w:t>стили</w:t>
      </w:r>
      <w:r>
        <w:rPr>
          <w:spacing w:val="-4"/>
        </w:rPr>
        <w:t xml:space="preserve"> </w:t>
      </w:r>
      <w:r>
        <w:t>одежды;</w:t>
      </w:r>
    </w:p>
    <w:p w14:paraId="28C6E6AE" w14:textId="77777777" w:rsidR="00416094" w:rsidRDefault="00CC00E5">
      <w:pPr>
        <w:spacing w:before="27" w:line="264" w:lineRule="auto"/>
        <w:ind w:left="662" w:right="1117"/>
      </w:pPr>
      <w:r>
        <w:t>характеризовать</w:t>
      </w:r>
      <w:r>
        <w:rPr>
          <w:spacing w:val="-4"/>
        </w:rPr>
        <w:t xml:space="preserve"> </w:t>
      </w:r>
      <w:r>
        <w:t>современные</w:t>
      </w:r>
      <w:r>
        <w:rPr>
          <w:spacing w:val="-6"/>
        </w:rPr>
        <w:t xml:space="preserve"> </w:t>
      </w:r>
      <w:r>
        <w:t>текстильные</w:t>
      </w:r>
      <w:r>
        <w:rPr>
          <w:spacing w:val="-6"/>
        </w:rPr>
        <w:t xml:space="preserve"> </w:t>
      </w:r>
      <w:r>
        <w:t>материалы,</w:t>
      </w:r>
      <w:r>
        <w:rPr>
          <w:spacing w:val="-4"/>
        </w:rPr>
        <w:t xml:space="preserve"> </w:t>
      </w:r>
      <w:r>
        <w:t>их</w:t>
      </w:r>
      <w:r>
        <w:rPr>
          <w:spacing w:val="-5"/>
        </w:rPr>
        <w:t xml:space="preserve"> </w:t>
      </w:r>
      <w:r>
        <w:t>получение</w:t>
      </w:r>
      <w:r>
        <w:rPr>
          <w:spacing w:val="-5"/>
        </w:rPr>
        <w:t xml:space="preserve"> </w:t>
      </w:r>
      <w:r>
        <w:t>и</w:t>
      </w:r>
      <w:r>
        <w:rPr>
          <w:spacing w:val="-3"/>
        </w:rPr>
        <w:t xml:space="preserve"> </w:t>
      </w:r>
      <w:r>
        <w:t>свойства;</w:t>
      </w:r>
      <w:r>
        <w:rPr>
          <w:spacing w:val="-57"/>
        </w:rPr>
        <w:t xml:space="preserve"> </w:t>
      </w:r>
      <w:r>
        <w:t>выбирать текстильные материалы для изделий с учётом их свойств;</w:t>
      </w:r>
      <w:r>
        <w:rPr>
          <w:spacing w:val="1"/>
        </w:rPr>
        <w:t xml:space="preserve"> </w:t>
      </w:r>
      <w:r>
        <w:t>самостоятельно</w:t>
      </w:r>
      <w:r>
        <w:rPr>
          <w:spacing w:val="-1"/>
        </w:rPr>
        <w:t xml:space="preserve"> </w:t>
      </w:r>
      <w:r>
        <w:t>выполнять чертёж выкроек</w:t>
      </w:r>
      <w:r>
        <w:rPr>
          <w:spacing w:val="-1"/>
        </w:rPr>
        <w:t xml:space="preserve"> </w:t>
      </w:r>
      <w:r>
        <w:t>швейного изделия;</w:t>
      </w:r>
    </w:p>
    <w:p w14:paraId="718C701C" w14:textId="77777777" w:rsidR="00416094" w:rsidRDefault="00CC00E5">
      <w:pPr>
        <w:spacing w:before="1" w:line="264" w:lineRule="auto"/>
        <w:ind w:left="662"/>
      </w:pPr>
      <w:r>
        <w:t xml:space="preserve">соблюдать </w:t>
      </w:r>
      <w:r>
        <w:t>последовательность технологических операций по раскрою, пошиву и отделке</w:t>
      </w:r>
      <w:r>
        <w:rPr>
          <w:spacing w:val="-57"/>
        </w:rPr>
        <w:t xml:space="preserve">                     </w:t>
      </w:r>
      <w:r>
        <w:t>изделия;</w:t>
      </w:r>
    </w:p>
    <w:p w14:paraId="33B5C647" w14:textId="77777777" w:rsidR="00416094" w:rsidRDefault="00CC00E5">
      <w:pPr>
        <w:spacing w:line="264" w:lineRule="auto"/>
        <w:ind w:left="662" w:right="767"/>
      </w:pPr>
      <w:r>
        <w:t>выполнять</w:t>
      </w:r>
      <w:r>
        <w:rPr>
          <w:spacing w:val="1"/>
        </w:rPr>
        <w:t xml:space="preserve"> </w:t>
      </w:r>
      <w:r>
        <w:t>учебные</w:t>
      </w:r>
      <w:r>
        <w:rPr>
          <w:spacing w:val="1"/>
        </w:rPr>
        <w:t xml:space="preserve"> </w:t>
      </w:r>
      <w:r>
        <w:t>проекты,</w:t>
      </w:r>
      <w:r>
        <w:rPr>
          <w:spacing w:val="1"/>
        </w:rPr>
        <w:t xml:space="preserve"> </w:t>
      </w:r>
      <w:r>
        <w:t>соблюдая</w:t>
      </w:r>
      <w:r>
        <w:rPr>
          <w:spacing w:val="1"/>
        </w:rPr>
        <w:t xml:space="preserve"> </w:t>
      </w:r>
      <w:r>
        <w:t>этапы</w:t>
      </w:r>
      <w:r>
        <w:rPr>
          <w:spacing w:val="1"/>
        </w:rPr>
        <w:t xml:space="preserve"> </w:t>
      </w:r>
      <w:r>
        <w:t>и</w:t>
      </w:r>
      <w:r>
        <w:rPr>
          <w:spacing w:val="1"/>
        </w:rPr>
        <w:t xml:space="preserve"> </w:t>
      </w:r>
      <w:r>
        <w:t>технологии</w:t>
      </w:r>
      <w:r>
        <w:rPr>
          <w:spacing w:val="1"/>
        </w:rPr>
        <w:t xml:space="preserve"> </w:t>
      </w:r>
      <w:r>
        <w:t>изготовления</w:t>
      </w:r>
      <w:r>
        <w:rPr>
          <w:spacing w:val="1"/>
        </w:rPr>
        <w:t xml:space="preserve"> </w:t>
      </w:r>
      <w:r>
        <w:t xml:space="preserve">проектных </w:t>
      </w:r>
      <w:r>
        <w:rPr>
          <w:spacing w:val="-57"/>
        </w:rPr>
        <w:t xml:space="preserve"> </w:t>
      </w:r>
      <w:r>
        <w:t>изделий;</w:t>
      </w:r>
    </w:p>
    <w:p w14:paraId="5F845F0B" w14:textId="77777777" w:rsidR="00416094" w:rsidRDefault="00CC00E5">
      <w:pPr>
        <w:tabs>
          <w:tab w:val="left" w:pos="2597"/>
          <w:tab w:val="left" w:pos="3254"/>
          <w:tab w:val="left" w:pos="4671"/>
          <w:tab w:val="left" w:pos="5999"/>
          <w:tab w:val="left" w:pos="6362"/>
          <w:tab w:val="left" w:pos="7887"/>
          <w:tab w:val="left" w:pos="9642"/>
        </w:tabs>
        <w:spacing w:before="1" w:line="264" w:lineRule="auto"/>
        <w:ind w:left="662"/>
      </w:pPr>
      <w:r>
        <w:t>характеризовать</w:t>
      </w:r>
      <w:r>
        <w:tab/>
        <w:t>мир</w:t>
      </w:r>
      <w:r>
        <w:tab/>
        <w:t>профессий,</w:t>
      </w:r>
      <w:r>
        <w:tab/>
        <w:t>связанных</w:t>
      </w:r>
      <w:r>
        <w:tab/>
        <w:t>с</w:t>
      </w:r>
      <w:r>
        <w:tab/>
        <w:t>изучаемыми</w:t>
      </w:r>
      <w:r>
        <w:tab/>
        <w:t>технологиями,</w:t>
      </w:r>
      <w:r>
        <w:rPr>
          <w:spacing w:val="-2"/>
        </w:rPr>
        <w:t xml:space="preserve"> их</w:t>
      </w:r>
      <w:r>
        <w:rPr>
          <w:spacing w:val="-57"/>
        </w:rPr>
        <w:t xml:space="preserve">                                       </w:t>
      </w:r>
      <w:r>
        <w:t>востребованность</w:t>
      </w:r>
      <w:r>
        <w:rPr>
          <w:spacing w:val="-1"/>
        </w:rPr>
        <w:t xml:space="preserve"> </w:t>
      </w:r>
      <w:r>
        <w:t>на</w:t>
      </w:r>
      <w:r>
        <w:rPr>
          <w:spacing w:val="-1"/>
        </w:rPr>
        <w:t xml:space="preserve"> </w:t>
      </w:r>
      <w:r>
        <w:t>рынке</w:t>
      </w:r>
      <w:r>
        <w:rPr>
          <w:spacing w:val="-1"/>
        </w:rPr>
        <w:t xml:space="preserve"> </w:t>
      </w:r>
      <w:r>
        <w:t>труда.</w:t>
      </w:r>
    </w:p>
    <w:p w14:paraId="743F0D3F" w14:textId="77777777" w:rsidR="00416094" w:rsidRDefault="00CC00E5">
      <w:pPr>
        <w:ind w:left="662"/>
        <w:rPr>
          <w:b/>
          <w:sz w:val="24"/>
        </w:rPr>
      </w:pPr>
      <w:r>
        <w:rPr>
          <w:sz w:val="24"/>
        </w:rPr>
        <w:lastRenderedPageBreak/>
        <w:t>К</w:t>
      </w:r>
      <w:r>
        <w:rPr>
          <w:spacing w:val="-1"/>
          <w:sz w:val="24"/>
        </w:rPr>
        <w:t xml:space="preserve"> </w:t>
      </w:r>
      <w:r>
        <w:rPr>
          <w:sz w:val="24"/>
        </w:rPr>
        <w:t>концу</w:t>
      </w:r>
      <w:r>
        <w:rPr>
          <w:spacing w:val="-8"/>
          <w:sz w:val="24"/>
        </w:rPr>
        <w:t xml:space="preserve"> </w:t>
      </w:r>
      <w:r>
        <w:rPr>
          <w:sz w:val="24"/>
        </w:rPr>
        <w:t>обучения</w:t>
      </w:r>
      <w:r>
        <w:rPr>
          <w:spacing w:val="2"/>
          <w:sz w:val="24"/>
        </w:rPr>
        <w:t xml:space="preserve"> </w:t>
      </w:r>
      <w:r>
        <w:rPr>
          <w:b/>
          <w:sz w:val="24"/>
        </w:rPr>
        <w:t>в</w:t>
      </w:r>
      <w:r>
        <w:rPr>
          <w:b/>
          <w:spacing w:val="-2"/>
          <w:sz w:val="24"/>
        </w:rPr>
        <w:t xml:space="preserve"> </w:t>
      </w:r>
      <w:r>
        <w:rPr>
          <w:b/>
          <w:sz w:val="24"/>
        </w:rPr>
        <w:t>7 классе:</w:t>
      </w:r>
    </w:p>
    <w:p w14:paraId="31EC2B70" w14:textId="77777777" w:rsidR="00416094" w:rsidRDefault="00CC00E5">
      <w:pPr>
        <w:spacing w:before="26"/>
        <w:ind w:left="662"/>
      </w:pPr>
      <w:r>
        <w:t>исследовать</w:t>
      </w:r>
      <w:r>
        <w:rPr>
          <w:spacing w:val="-5"/>
        </w:rPr>
        <w:t xml:space="preserve"> </w:t>
      </w:r>
      <w:r>
        <w:t>и</w:t>
      </w:r>
      <w:r>
        <w:rPr>
          <w:spacing w:val="-4"/>
        </w:rPr>
        <w:t xml:space="preserve"> </w:t>
      </w:r>
      <w:r>
        <w:t>анализировать</w:t>
      </w:r>
      <w:r>
        <w:rPr>
          <w:spacing w:val="-5"/>
        </w:rPr>
        <w:t xml:space="preserve"> </w:t>
      </w:r>
      <w:r>
        <w:t>свойства</w:t>
      </w:r>
      <w:r>
        <w:rPr>
          <w:spacing w:val="-6"/>
        </w:rPr>
        <w:t xml:space="preserve"> </w:t>
      </w:r>
      <w:r>
        <w:t>конструкционных</w:t>
      </w:r>
      <w:r>
        <w:rPr>
          <w:spacing w:val="-3"/>
        </w:rPr>
        <w:t xml:space="preserve"> </w:t>
      </w:r>
      <w:r>
        <w:t>материалов;</w:t>
      </w:r>
    </w:p>
    <w:p w14:paraId="4C4B43C6" w14:textId="77777777" w:rsidR="00416094" w:rsidRDefault="00CC00E5">
      <w:pPr>
        <w:spacing w:before="29" w:line="264" w:lineRule="auto"/>
        <w:ind w:left="662"/>
      </w:pPr>
      <w:r>
        <w:t>выбирать</w:t>
      </w:r>
      <w:r>
        <w:rPr>
          <w:spacing w:val="14"/>
        </w:rPr>
        <w:t xml:space="preserve"> </w:t>
      </w:r>
      <w:r>
        <w:t>инструменты</w:t>
      </w:r>
      <w:r>
        <w:rPr>
          <w:spacing w:val="13"/>
        </w:rPr>
        <w:t xml:space="preserve"> </w:t>
      </w:r>
      <w:r>
        <w:t>и</w:t>
      </w:r>
      <w:r>
        <w:rPr>
          <w:spacing w:val="14"/>
        </w:rPr>
        <w:t xml:space="preserve"> </w:t>
      </w:r>
      <w:r>
        <w:t>оборудование,</w:t>
      </w:r>
      <w:r>
        <w:rPr>
          <w:spacing w:val="13"/>
        </w:rPr>
        <w:t xml:space="preserve"> </w:t>
      </w:r>
      <w:r>
        <w:t>необходимые</w:t>
      </w:r>
      <w:r>
        <w:rPr>
          <w:spacing w:val="12"/>
        </w:rPr>
        <w:t xml:space="preserve"> </w:t>
      </w:r>
      <w:r>
        <w:t>для</w:t>
      </w:r>
      <w:r>
        <w:rPr>
          <w:spacing w:val="14"/>
        </w:rPr>
        <w:t xml:space="preserve"> </w:t>
      </w:r>
      <w:r>
        <w:t>изготовления</w:t>
      </w:r>
      <w:r>
        <w:rPr>
          <w:spacing w:val="13"/>
        </w:rPr>
        <w:t xml:space="preserve"> </w:t>
      </w:r>
      <w:r>
        <w:t>выбранного</w:t>
      </w:r>
      <w:r>
        <w:rPr>
          <w:spacing w:val="-57"/>
        </w:rPr>
        <w:t xml:space="preserve"> </w:t>
      </w:r>
      <w:r>
        <w:t>изделия</w:t>
      </w:r>
      <w:r>
        <w:rPr>
          <w:spacing w:val="-4"/>
        </w:rPr>
        <w:t xml:space="preserve"> </w:t>
      </w:r>
      <w:r>
        <w:t>по данной технологии;</w:t>
      </w:r>
    </w:p>
    <w:p w14:paraId="7E73E5D5" w14:textId="77777777" w:rsidR="00416094" w:rsidRDefault="00CC00E5">
      <w:pPr>
        <w:spacing w:line="264" w:lineRule="auto"/>
        <w:ind w:left="662" w:right="411"/>
      </w:pPr>
      <w:r>
        <w:t>применять технологии механической обработки конструкционных материалов;</w:t>
      </w:r>
      <w:r>
        <w:rPr>
          <w:spacing w:val="1"/>
        </w:rPr>
        <w:t xml:space="preserve"> </w:t>
      </w:r>
      <w:r>
        <w:t>осуществлять</w:t>
      </w:r>
      <w:r>
        <w:rPr>
          <w:spacing w:val="20"/>
        </w:rPr>
        <w:t xml:space="preserve"> </w:t>
      </w:r>
      <w:r>
        <w:t>доступными</w:t>
      </w:r>
      <w:r>
        <w:rPr>
          <w:spacing w:val="20"/>
        </w:rPr>
        <w:t xml:space="preserve"> </w:t>
      </w:r>
      <w:r>
        <w:t>средствами</w:t>
      </w:r>
      <w:r>
        <w:rPr>
          <w:spacing w:val="20"/>
        </w:rPr>
        <w:t xml:space="preserve"> </w:t>
      </w:r>
      <w:r>
        <w:t>контроль</w:t>
      </w:r>
      <w:r>
        <w:rPr>
          <w:spacing w:val="20"/>
        </w:rPr>
        <w:t xml:space="preserve"> </w:t>
      </w:r>
      <w:r>
        <w:t>качества</w:t>
      </w:r>
      <w:r>
        <w:rPr>
          <w:spacing w:val="18"/>
        </w:rPr>
        <w:t xml:space="preserve"> </w:t>
      </w:r>
      <w:r>
        <w:t>изготавливаемого</w:t>
      </w:r>
      <w:r>
        <w:rPr>
          <w:spacing w:val="19"/>
        </w:rPr>
        <w:t xml:space="preserve"> </w:t>
      </w:r>
      <w:r>
        <w:t>изделия,</w:t>
      </w:r>
      <w:r>
        <w:rPr>
          <w:spacing w:val="-57"/>
        </w:rPr>
        <w:t xml:space="preserve"> </w:t>
      </w:r>
      <w:r>
        <w:t>находить</w:t>
      </w:r>
      <w:r>
        <w:rPr>
          <w:spacing w:val="-3"/>
        </w:rPr>
        <w:t xml:space="preserve"> </w:t>
      </w:r>
      <w:r>
        <w:t>и</w:t>
      </w:r>
      <w:r>
        <w:rPr>
          <w:spacing w:val="3"/>
        </w:rPr>
        <w:t xml:space="preserve"> </w:t>
      </w:r>
      <w:r>
        <w:t>устранять допущенные</w:t>
      </w:r>
      <w:r>
        <w:rPr>
          <w:spacing w:val="-2"/>
        </w:rPr>
        <w:t xml:space="preserve"> </w:t>
      </w:r>
      <w:r>
        <w:t>дефекты;</w:t>
      </w:r>
    </w:p>
    <w:p w14:paraId="3F451397" w14:textId="77777777" w:rsidR="00416094" w:rsidRDefault="00CC00E5">
      <w:pPr>
        <w:spacing w:before="64"/>
        <w:ind w:left="662"/>
      </w:pPr>
      <w:r>
        <w:t>выполнять</w:t>
      </w:r>
      <w:r>
        <w:rPr>
          <w:spacing w:val="-5"/>
        </w:rPr>
        <w:t xml:space="preserve"> </w:t>
      </w:r>
      <w:r>
        <w:t>художественное</w:t>
      </w:r>
      <w:r>
        <w:rPr>
          <w:spacing w:val="-4"/>
        </w:rPr>
        <w:t xml:space="preserve"> </w:t>
      </w:r>
      <w:r>
        <w:t>оформление</w:t>
      </w:r>
      <w:r>
        <w:rPr>
          <w:spacing w:val="-4"/>
        </w:rPr>
        <w:t xml:space="preserve"> </w:t>
      </w:r>
      <w:r>
        <w:t>изделий;</w:t>
      </w:r>
    </w:p>
    <w:p w14:paraId="580D6165" w14:textId="77777777" w:rsidR="00416094" w:rsidRDefault="00CC00E5">
      <w:pPr>
        <w:spacing w:before="29" w:line="264" w:lineRule="auto"/>
        <w:ind w:left="662"/>
      </w:pPr>
      <w:r>
        <w:t>называть</w:t>
      </w:r>
      <w:r>
        <w:rPr>
          <w:spacing w:val="12"/>
        </w:rPr>
        <w:t xml:space="preserve"> </w:t>
      </w:r>
      <w:r>
        <w:t>пластмассы</w:t>
      </w:r>
      <w:r>
        <w:rPr>
          <w:spacing w:val="14"/>
        </w:rPr>
        <w:t xml:space="preserve"> </w:t>
      </w:r>
      <w:r>
        <w:t>и</w:t>
      </w:r>
      <w:r>
        <w:rPr>
          <w:spacing w:val="13"/>
        </w:rPr>
        <w:t xml:space="preserve"> </w:t>
      </w:r>
      <w:r>
        <w:t>другие</w:t>
      </w:r>
      <w:r>
        <w:rPr>
          <w:spacing w:val="11"/>
        </w:rPr>
        <w:t xml:space="preserve"> </w:t>
      </w:r>
      <w:r>
        <w:t>современные</w:t>
      </w:r>
      <w:r>
        <w:rPr>
          <w:spacing w:val="12"/>
        </w:rPr>
        <w:t xml:space="preserve"> </w:t>
      </w:r>
      <w:r>
        <w:t>материалы,</w:t>
      </w:r>
      <w:r>
        <w:rPr>
          <w:spacing w:val="11"/>
        </w:rPr>
        <w:t xml:space="preserve"> </w:t>
      </w:r>
      <w:r>
        <w:t>анализировать</w:t>
      </w:r>
      <w:r>
        <w:rPr>
          <w:spacing w:val="12"/>
        </w:rPr>
        <w:t xml:space="preserve"> </w:t>
      </w:r>
      <w:r>
        <w:t>их</w:t>
      </w:r>
      <w:r>
        <w:rPr>
          <w:spacing w:val="14"/>
        </w:rPr>
        <w:t xml:space="preserve"> </w:t>
      </w:r>
      <w:r>
        <w:t>свойства,</w:t>
      </w:r>
      <w:r>
        <w:rPr>
          <w:spacing w:val="-57"/>
        </w:rPr>
        <w:t xml:space="preserve"> </w:t>
      </w:r>
      <w:r>
        <w:t>возможность</w:t>
      </w:r>
      <w:r>
        <w:rPr>
          <w:spacing w:val="-1"/>
        </w:rPr>
        <w:t xml:space="preserve"> </w:t>
      </w:r>
      <w:r>
        <w:t>применения в</w:t>
      </w:r>
      <w:r>
        <w:rPr>
          <w:spacing w:val="-1"/>
        </w:rPr>
        <w:t xml:space="preserve"> </w:t>
      </w:r>
      <w:r>
        <w:t>быту</w:t>
      </w:r>
      <w:r>
        <w:rPr>
          <w:spacing w:val="-5"/>
        </w:rPr>
        <w:t xml:space="preserve"> </w:t>
      </w:r>
      <w:r>
        <w:t>и</w:t>
      </w:r>
      <w:r>
        <w:rPr>
          <w:spacing w:val="-1"/>
        </w:rPr>
        <w:t xml:space="preserve"> </w:t>
      </w:r>
      <w:r>
        <w:t>на</w:t>
      </w:r>
      <w:r>
        <w:rPr>
          <w:spacing w:val="-1"/>
        </w:rPr>
        <w:t xml:space="preserve"> </w:t>
      </w:r>
      <w:r>
        <w:t>производстве;</w:t>
      </w:r>
    </w:p>
    <w:p w14:paraId="145E3BDB" w14:textId="77777777" w:rsidR="00416094" w:rsidRDefault="00CC00E5">
      <w:pPr>
        <w:tabs>
          <w:tab w:val="left" w:pos="2292"/>
          <w:tab w:val="left" w:pos="3887"/>
          <w:tab w:val="left" w:pos="5399"/>
          <w:tab w:val="left" w:pos="6325"/>
          <w:tab w:val="left" w:pos="7546"/>
          <w:tab w:val="left" w:pos="8702"/>
          <w:tab w:val="left" w:pos="9162"/>
        </w:tabs>
        <w:spacing w:before="1" w:line="264" w:lineRule="auto"/>
        <w:ind w:left="662" w:right="418"/>
      </w:pPr>
      <w:r>
        <w:t>осуществлять</w:t>
      </w:r>
      <w:r>
        <w:tab/>
        <w:t>изготовление</w:t>
      </w:r>
      <w:r>
        <w:tab/>
        <w:t>субъективно</w:t>
      </w:r>
      <w:r>
        <w:tab/>
        <w:t>нового</w:t>
      </w:r>
      <w:r>
        <w:tab/>
        <w:t>продукта,</w:t>
      </w:r>
      <w:r>
        <w:tab/>
        <w:t>опираясь</w:t>
      </w:r>
      <w:r>
        <w:tab/>
        <w:t>на</w:t>
      </w:r>
      <w:r>
        <w:rPr>
          <w:spacing w:val="-1"/>
        </w:rPr>
        <w:t xml:space="preserve"> общую</w:t>
      </w:r>
      <w:r>
        <w:rPr>
          <w:spacing w:val="-57"/>
        </w:rPr>
        <w:t xml:space="preserve">                              </w:t>
      </w:r>
      <w:r>
        <w:t>технологическую</w:t>
      </w:r>
      <w:r>
        <w:rPr>
          <w:spacing w:val="1"/>
        </w:rPr>
        <w:t xml:space="preserve"> </w:t>
      </w:r>
      <w:r>
        <w:t>схему;</w:t>
      </w:r>
    </w:p>
    <w:p w14:paraId="7E2B0411" w14:textId="77777777" w:rsidR="00416094" w:rsidRDefault="00CC00E5">
      <w:pPr>
        <w:spacing w:line="264" w:lineRule="auto"/>
        <w:ind w:left="662"/>
      </w:pPr>
      <w:r>
        <w:t>оценивать</w:t>
      </w:r>
      <w:r>
        <w:rPr>
          <w:spacing w:val="33"/>
        </w:rPr>
        <w:t xml:space="preserve"> </w:t>
      </w:r>
      <w:r>
        <w:t>пределы</w:t>
      </w:r>
      <w:r>
        <w:rPr>
          <w:spacing w:val="34"/>
        </w:rPr>
        <w:t xml:space="preserve"> </w:t>
      </w:r>
      <w:r>
        <w:t>применимости</w:t>
      </w:r>
      <w:r>
        <w:rPr>
          <w:spacing w:val="36"/>
        </w:rPr>
        <w:t xml:space="preserve"> </w:t>
      </w:r>
      <w:r>
        <w:t>данной</w:t>
      </w:r>
      <w:r>
        <w:rPr>
          <w:spacing w:val="33"/>
        </w:rPr>
        <w:t xml:space="preserve"> </w:t>
      </w:r>
      <w:r>
        <w:t>технологии,</w:t>
      </w:r>
      <w:r>
        <w:rPr>
          <w:spacing w:val="35"/>
        </w:rPr>
        <w:t xml:space="preserve"> </w:t>
      </w:r>
      <w:r>
        <w:t>в</w:t>
      </w:r>
      <w:r>
        <w:rPr>
          <w:spacing w:val="35"/>
        </w:rPr>
        <w:t xml:space="preserve"> </w:t>
      </w:r>
      <w:r>
        <w:t>том</w:t>
      </w:r>
      <w:r>
        <w:rPr>
          <w:spacing w:val="34"/>
        </w:rPr>
        <w:t xml:space="preserve"> </w:t>
      </w:r>
      <w:r>
        <w:t>числе</w:t>
      </w:r>
      <w:r>
        <w:rPr>
          <w:spacing w:val="32"/>
        </w:rPr>
        <w:t xml:space="preserve"> </w:t>
      </w:r>
      <w:r>
        <w:t>с</w:t>
      </w:r>
      <w:r>
        <w:rPr>
          <w:spacing w:val="34"/>
        </w:rPr>
        <w:t xml:space="preserve"> </w:t>
      </w:r>
      <w:r>
        <w:t>экономических</w:t>
      </w:r>
      <w:r>
        <w:rPr>
          <w:spacing w:val="35"/>
        </w:rPr>
        <w:t xml:space="preserve"> </w:t>
      </w:r>
      <w:r>
        <w:t>и</w:t>
      </w:r>
      <w:r>
        <w:rPr>
          <w:spacing w:val="-57"/>
        </w:rPr>
        <w:t xml:space="preserve"> </w:t>
      </w:r>
      <w:r>
        <w:t>экологических</w:t>
      </w:r>
      <w:r>
        <w:rPr>
          <w:spacing w:val="1"/>
        </w:rPr>
        <w:t xml:space="preserve"> </w:t>
      </w:r>
      <w:r>
        <w:t>позиций;</w:t>
      </w:r>
    </w:p>
    <w:p w14:paraId="5347F344" w14:textId="77777777" w:rsidR="00416094" w:rsidRDefault="00CC00E5">
      <w:pPr>
        <w:spacing w:line="264" w:lineRule="auto"/>
        <w:ind w:left="662" w:right="767"/>
      </w:pPr>
      <w:r>
        <w:t>знать</w:t>
      </w:r>
      <w:r>
        <w:rPr>
          <w:spacing w:val="35"/>
        </w:rPr>
        <w:t xml:space="preserve"> </w:t>
      </w:r>
      <w:r>
        <w:t>и</w:t>
      </w:r>
      <w:r>
        <w:rPr>
          <w:spacing w:val="36"/>
        </w:rPr>
        <w:t xml:space="preserve"> </w:t>
      </w:r>
      <w:r>
        <w:t>называть</w:t>
      </w:r>
      <w:r>
        <w:rPr>
          <w:spacing w:val="35"/>
        </w:rPr>
        <w:t xml:space="preserve"> </w:t>
      </w:r>
      <w:r>
        <w:t>пищевую</w:t>
      </w:r>
      <w:r>
        <w:rPr>
          <w:spacing w:val="38"/>
        </w:rPr>
        <w:t xml:space="preserve"> </w:t>
      </w:r>
      <w:r>
        <w:t>ценность</w:t>
      </w:r>
      <w:r>
        <w:rPr>
          <w:spacing w:val="35"/>
        </w:rPr>
        <w:t xml:space="preserve"> </w:t>
      </w:r>
      <w:r>
        <w:t>рыбы,</w:t>
      </w:r>
      <w:r>
        <w:rPr>
          <w:spacing w:val="35"/>
        </w:rPr>
        <w:t xml:space="preserve"> </w:t>
      </w:r>
      <w:r>
        <w:t>морепродуктов</w:t>
      </w:r>
      <w:r>
        <w:rPr>
          <w:spacing w:val="36"/>
        </w:rPr>
        <w:t xml:space="preserve"> </w:t>
      </w:r>
      <w:r>
        <w:t>продуктов;</w:t>
      </w:r>
      <w:r>
        <w:rPr>
          <w:spacing w:val="37"/>
        </w:rPr>
        <w:t xml:space="preserve"> </w:t>
      </w:r>
      <w:r>
        <w:t>определять</w:t>
      </w:r>
      <w:r>
        <w:rPr>
          <w:spacing w:val="-57"/>
        </w:rPr>
        <w:t xml:space="preserve"> </w:t>
      </w:r>
      <w:r>
        <w:t>качество</w:t>
      </w:r>
      <w:r>
        <w:rPr>
          <w:spacing w:val="-2"/>
        </w:rPr>
        <w:t xml:space="preserve"> </w:t>
      </w:r>
      <w:r>
        <w:t>рыбы;</w:t>
      </w:r>
    </w:p>
    <w:p w14:paraId="0A4C518C" w14:textId="77777777" w:rsidR="00416094" w:rsidRDefault="00CC00E5">
      <w:pPr>
        <w:spacing w:line="264" w:lineRule="auto"/>
        <w:ind w:left="662"/>
      </w:pPr>
      <w:r>
        <w:t>знать</w:t>
      </w:r>
      <w:r>
        <w:rPr>
          <w:spacing w:val="-6"/>
        </w:rPr>
        <w:t xml:space="preserve"> </w:t>
      </w:r>
      <w:r>
        <w:t>и</w:t>
      </w:r>
      <w:r>
        <w:rPr>
          <w:spacing w:val="-3"/>
        </w:rPr>
        <w:t xml:space="preserve"> </w:t>
      </w:r>
      <w:r>
        <w:t>называть</w:t>
      </w:r>
      <w:r>
        <w:rPr>
          <w:spacing w:val="-5"/>
        </w:rPr>
        <w:t xml:space="preserve"> </w:t>
      </w:r>
      <w:r>
        <w:t>пищевую</w:t>
      </w:r>
      <w:r>
        <w:rPr>
          <w:spacing w:val="-1"/>
        </w:rPr>
        <w:t xml:space="preserve"> </w:t>
      </w:r>
      <w:r>
        <w:t>ценность</w:t>
      </w:r>
      <w:r>
        <w:rPr>
          <w:spacing w:val="-4"/>
        </w:rPr>
        <w:t xml:space="preserve"> </w:t>
      </w:r>
      <w:r>
        <w:t>мяса</w:t>
      </w:r>
      <w:r>
        <w:rPr>
          <w:spacing w:val="-4"/>
        </w:rPr>
        <w:t xml:space="preserve"> </w:t>
      </w:r>
      <w:r>
        <w:t>животных,</w:t>
      </w:r>
      <w:r>
        <w:rPr>
          <w:spacing w:val="-3"/>
        </w:rPr>
        <w:t xml:space="preserve"> </w:t>
      </w:r>
      <w:r>
        <w:t>мяса</w:t>
      </w:r>
      <w:r>
        <w:rPr>
          <w:spacing w:val="-4"/>
        </w:rPr>
        <w:t xml:space="preserve"> </w:t>
      </w:r>
      <w:r>
        <w:t>птицы,</w:t>
      </w:r>
      <w:r>
        <w:rPr>
          <w:spacing w:val="-3"/>
        </w:rPr>
        <w:t xml:space="preserve"> </w:t>
      </w:r>
      <w:r>
        <w:t>определять</w:t>
      </w:r>
      <w:r>
        <w:rPr>
          <w:spacing w:val="-4"/>
        </w:rPr>
        <w:t xml:space="preserve"> </w:t>
      </w:r>
      <w:r>
        <w:t>качество;</w:t>
      </w:r>
      <w:r>
        <w:rPr>
          <w:spacing w:val="-57"/>
        </w:rPr>
        <w:t xml:space="preserve"> </w:t>
      </w:r>
      <w:r>
        <w:t>называть</w:t>
      </w:r>
      <w:r>
        <w:rPr>
          <w:spacing w:val="-1"/>
        </w:rPr>
        <w:t xml:space="preserve"> </w:t>
      </w:r>
      <w:r>
        <w:t>и выполнять</w:t>
      </w:r>
      <w:r>
        <w:rPr>
          <w:spacing w:val="-3"/>
        </w:rPr>
        <w:t xml:space="preserve"> </w:t>
      </w:r>
      <w:r>
        <w:t>технологии</w:t>
      </w:r>
      <w:r>
        <w:rPr>
          <w:spacing w:val="-2"/>
        </w:rPr>
        <w:t xml:space="preserve"> </w:t>
      </w:r>
      <w:r>
        <w:t>приготовления блюд</w:t>
      </w:r>
      <w:r>
        <w:rPr>
          <w:spacing w:val="-4"/>
        </w:rPr>
        <w:t xml:space="preserve"> </w:t>
      </w:r>
      <w:r>
        <w:t>из рыбы,</w:t>
      </w:r>
    </w:p>
    <w:p w14:paraId="2CE1132B" w14:textId="77777777" w:rsidR="00416094" w:rsidRDefault="00CC00E5">
      <w:pPr>
        <w:spacing w:line="264" w:lineRule="auto"/>
        <w:ind w:left="662" w:right="5"/>
      </w:pPr>
      <w:r>
        <w:t>характеризовать технологии приготовления из мяса животных, мяса птицы;</w:t>
      </w:r>
      <w:r>
        <w:rPr>
          <w:spacing w:val="-57"/>
        </w:rPr>
        <w:t xml:space="preserve"> </w:t>
      </w:r>
      <w:r>
        <w:t>называть</w:t>
      </w:r>
      <w:r>
        <w:rPr>
          <w:spacing w:val="-1"/>
        </w:rPr>
        <w:t xml:space="preserve"> </w:t>
      </w:r>
      <w:r>
        <w:t>блюда</w:t>
      </w:r>
      <w:r>
        <w:rPr>
          <w:spacing w:val="-1"/>
        </w:rPr>
        <w:t xml:space="preserve"> </w:t>
      </w:r>
      <w:r>
        <w:t>национальной кухни</w:t>
      </w:r>
      <w:r>
        <w:rPr>
          <w:spacing w:val="-3"/>
        </w:rPr>
        <w:t xml:space="preserve"> </w:t>
      </w:r>
      <w:r>
        <w:t>из рыбы,</w:t>
      </w:r>
      <w:r>
        <w:rPr>
          <w:spacing w:val="-3"/>
        </w:rPr>
        <w:t xml:space="preserve"> </w:t>
      </w:r>
      <w:r>
        <w:t>мяса;</w:t>
      </w:r>
    </w:p>
    <w:p w14:paraId="51A93203" w14:textId="77777777" w:rsidR="00416094" w:rsidRDefault="00CC00E5">
      <w:pPr>
        <w:ind w:left="662"/>
      </w:pPr>
      <w:r>
        <w:t>характеризовать</w:t>
      </w:r>
      <w:r>
        <w:rPr>
          <w:spacing w:val="-5"/>
        </w:rPr>
        <w:t xml:space="preserve"> </w:t>
      </w:r>
      <w:r>
        <w:t>конструкционные</w:t>
      </w:r>
      <w:r>
        <w:rPr>
          <w:spacing w:val="-7"/>
        </w:rPr>
        <w:t xml:space="preserve"> </w:t>
      </w:r>
      <w:r>
        <w:t>особенности</w:t>
      </w:r>
      <w:r>
        <w:rPr>
          <w:spacing w:val="-4"/>
        </w:rPr>
        <w:t xml:space="preserve"> </w:t>
      </w:r>
      <w:r>
        <w:t>костюма;</w:t>
      </w:r>
    </w:p>
    <w:p w14:paraId="62F06B50" w14:textId="77777777" w:rsidR="00416094" w:rsidRDefault="00CC00E5">
      <w:pPr>
        <w:spacing w:before="27" w:line="264" w:lineRule="auto"/>
        <w:ind w:left="662" w:right="5"/>
      </w:pPr>
      <w:r>
        <w:t>выбирать текстильные материалы для изделий с учётом их свойств;</w:t>
      </w:r>
      <w:r>
        <w:rPr>
          <w:spacing w:val="-58"/>
        </w:rPr>
        <w:t xml:space="preserve">              </w:t>
      </w:r>
      <w:r>
        <w:t>самостоятельно</w:t>
      </w:r>
      <w:r>
        <w:rPr>
          <w:spacing w:val="-1"/>
        </w:rPr>
        <w:t xml:space="preserve"> </w:t>
      </w:r>
      <w:r>
        <w:t>выполнять</w:t>
      </w:r>
      <w:r>
        <w:rPr>
          <w:spacing w:val="-1"/>
        </w:rPr>
        <w:t xml:space="preserve"> </w:t>
      </w:r>
      <w:r>
        <w:t>чертёж выкроек</w:t>
      </w:r>
      <w:r>
        <w:rPr>
          <w:spacing w:val="-1"/>
        </w:rPr>
        <w:t xml:space="preserve"> </w:t>
      </w:r>
      <w:r>
        <w:t>швейного</w:t>
      </w:r>
      <w:r>
        <w:rPr>
          <w:spacing w:val="-1"/>
        </w:rPr>
        <w:t xml:space="preserve"> </w:t>
      </w:r>
      <w:r>
        <w:t>изделия;</w:t>
      </w:r>
    </w:p>
    <w:p w14:paraId="3C51CE2E" w14:textId="77777777" w:rsidR="00416094" w:rsidRDefault="00CC00E5">
      <w:pPr>
        <w:spacing w:line="264" w:lineRule="auto"/>
        <w:ind w:left="662" w:right="394"/>
      </w:pPr>
      <w:r>
        <w:t>соблюдать последовательность технологических операций по раскрою, пошиву и отделке</w:t>
      </w:r>
      <w:r>
        <w:rPr>
          <w:spacing w:val="-58"/>
        </w:rPr>
        <w:t xml:space="preserve"> </w:t>
      </w:r>
      <w:r>
        <w:t>изделия;</w:t>
      </w:r>
    </w:p>
    <w:p w14:paraId="295F86B1" w14:textId="77777777" w:rsidR="00416094" w:rsidRDefault="00CC00E5">
      <w:pPr>
        <w:tabs>
          <w:tab w:val="left" w:pos="2597"/>
          <w:tab w:val="left" w:pos="3254"/>
          <w:tab w:val="left" w:pos="4671"/>
          <w:tab w:val="left" w:pos="5999"/>
          <w:tab w:val="left" w:pos="6362"/>
          <w:tab w:val="left" w:pos="7887"/>
          <w:tab w:val="left" w:pos="9642"/>
        </w:tabs>
        <w:spacing w:line="264" w:lineRule="auto"/>
        <w:ind w:left="662" w:right="414"/>
      </w:pPr>
      <w:r>
        <w:t>характеризовать</w:t>
      </w:r>
      <w:r>
        <w:tab/>
        <w:t>мир</w:t>
      </w:r>
      <w:r>
        <w:tab/>
        <w:t>профессий,</w:t>
      </w:r>
      <w:r>
        <w:tab/>
        <w:t>связанных</w:t>
      </w:r>
      <w:r>
        <w:tab/>
        <w:t>с</w:t>
      </w:r>
      <w:r>
        <w:tab/>
        <w:t>изучаемыми технологиями,</w:t>
      </w:r>
      <w:r>
        <w:rPr>
          <w:spacing w:val="-2"/>
        </w:rPr>
        <w:t xml:space="preserve"> их</w:t>
      </w:r>
      <w:r>
        <w:rPr>
          <w:spacing w:val="-57"/>
        </w:rPr>
        <w:t xml:space="preserve">                             </w:t>
      </w:r>
      <w:r>
        <w:t>востребованность</w:t>
      </w:r>
      <w:r>
        <w:rPr>
          <w:spacing w:val="-1"/>
        </w:rPr>
        <w:t xml:space="preserve"> </w:t>
      </w:r>
      <w:r>
        <w:t>на</w:t>
      </w:r>
      <w:r>
        <w:rPr>
          <w:spacing w:val="-1"/>
        </w:rPr>
        <w:t xml:space="preserve"> </w:t>
      </w:r>
      <w:r>
        <w:t>рынке</w:t>
      </w:r>
      <w:r>
        <w:rPr>
          <w:spacing w:val="-1"/>
        </w:rPr>
        <w:t xml:space="preserve"> </w:t>
      </w:r>
      <w:r>
        <w:t>труда.</w:t>
      </w:r>
    </w:p>
    <w:p w14:paraId="50BEEED2" w14:textId="77777777" w:rsidR="00416094" w:rsidRDefault="00CC00E5">
      <w:pPr>
        <w:pStyle w:val="3"/>
        <w:spacing w:before="5"/>
      </w:pPr>
      <w:r>
        <w:t>Предметные</w:t>
      </w:r>
      <w:r>
        <w:rPr>
          <w:spacing w:val="-6"/>
        </w:rPr>
        <w:t xml:space="preserve"> </w:t>
      </w:r>
      <w:r>
        <w:t>результаты</w:t>
      </w:r>
      <w:r>
        <w:rPr>
          <w:spacing w:val="-4"/>
        </w:rPr>
        <w:t xml:space="preserve"> </w:t>
      </w:r>
      <w:r>
        <w:t>освоения</w:t>
      </w:r>
      <w:r>
        <w:rPr>
          <w:spacing w:val="-4"/>
        </w:rPr>
        <w:t xml:space="preserve"> </w:t>
      </w:r>
      <w:r>
        <w:t>содержания</w:t>
      </w:r>
      <w:r>
        <w:rPr>
          <w:spacing w:val="-4"/>
        </w:rPr>
        <w:t xml:space="preserve"> </w:t>
      </w:r>
      <w:r>
        <w:t>модуля</w:t>
      </w:r>
      <w:r>
        <w:rPr>
          <w:spacing w:val="-5"/>
        </w:rPr>
        <w:t xml:space="preserve"> </w:t>
      </w:r>
      <w:r>
        <w:t>«Робототехника»</w:t>
      </w:r>
    </w:p>
    <w:p w14:paraId="47DCC2CF" w14:textId="77777777" w:rsidR="00416094" w:rsidRDefault="00CC00E5">
      <w:pPr>
        <w:ind w:left="662"/>
        <w:rPr>
          <w:b/>
          <w:sz w:val="24"/>
        </w:rPr>
      </w:pPr>
      <w:r>
        <w:rPr>
          <w:sz w:val="24"/>
        </w:rPr>
        <w:t>К</w:t>
      </w:r>
      <w:r>
        <w:rPr>
          <w:spacing w:val="-1"/>
          <w:sz w:val="24"/>
        </w:rPr>
        <w:t xml:space="preserve"> </w:t>
      </w:r>
      <w:r>
        <w:rPr>
          <w:sz w:val="24"/>
        </w:rPr>
        <w:t>концу</w:t>
      </w:r>
      <w:r>
        <w:rPr>
          <w:spacing w:val="-8"/>
          <w:sz w:val="24"/>
        </w:rPr>
        <w:t xml:space="preserve"> </w:t>
      </w:r>
      <w:r>
        <w:rPr>
          <w:sz w:val="24"/>
        </w:rPr>
        <w:t>обучения</w:t>
      </w:r>
      <w:r>
        <w:rPr>
          <w:spacing w:val="2"/>
          <w:sz w:val="24"/>
        </w:rPr>
        <w:t xml:space="preserve"> </w:t>
      </w:r>
      <w:r>
        <w:rPr>
          <w:b/>
          <w:sz w:val="24"/>
        </w:rPr>
        <w:t>в</w:t>
      </w:r>
      <w:r>
        <w:rPr>
          <w:b/>
          <w:spacing w:val="-2"/>
          <w:sz w:val="24"/>
        </w:rPr>
        <w:t xml:space="preserve"> </w:t>
      </w:r>
      <w:r>
        <w:rPr>
          <w:b/>
          <w:sz w:val="24"/>
        </w:rPr>
        <w:t>5 классе:</w:t>
      </w:r>
    </w:p>
    <w:p w14:paraId="7B2A54D7" w14:textId="77777777" w:rsidR="00416094" w:rsidRDefault="00CC00E5">
      <w:pPr>
        <w:spacing w:before="29" w:line="264" w:lineRule="auto"/>
        <w:ind w:left="662" w:right="5"/>
      </w:pPr>
      <w:r>
        <w:t>классифицировать</w:t>
      </w:r>
      <w:r>
        <w:rPr>
          <w:spacing w:val="-3"/>
        </w:rPr>
        <w:t xml:space="preserve"> </w:t>
      </w:r>
      <w:r>
        <w:t>и</w:t>
      </w:r>
      <w:r>
        <w:rPr>
          <w:spacing w:val="-5"/>
        </w:rPr>
        <w:t xml:space="preserve"> </w:t>
      </w:r>
      <w:r>
        <w:t>характеризовать</w:t>
      </w:r>
      <w:r>
        <w:rPr>
          <w:spacing w:val="-3"/>
        </w:rPr>
        <w:t xml:space="preserve"> </w:t>
      </w:r>
      <w:r>
        <w:t>роботов</w:t>
      </w:r>
      <w:r>
        <w:rPr>
          <w:spacing w:val="-6"/>
        </w:rPr>
        <w:t xml:space="preserve"> </w:t>
      </w:r>
      <w:r>
        <w:t>по</w:t>
      </w:r>
      <w:r>
        <w:rPr>
          <w:spacing w:val="-3"/>
        </w:rPr>
        <w:t xml:space="preserve"> </w:t>
      </w:r>
      <w:r>
        <w:t>видам</w:t>
      </w:r>
      <w:r>
        <w:rPr>
          <w:spacing w:val="-4"/>
        </w:rPr>
        <w:t xml:space="preserve"> </w:t>
      </w:r>
      <w:r>
        <w:t>и</w:t>
      </w:r>
      <w:r>
        <w:rPr>
          <w:spacing w:val="-3"/>
        </w:rPr>
        <w:t xml:space="preserve"> </w:t>
      </w:r>
      <w:r>
        <w:t>назначению;</w:t>
      </w:r>
      <w:r>
        <w:rPr>
          <w:spacing w:val="-57"/>
        </w:rPr>
        <w:t xml:space="preserve"> </w:t>
      </w:r>
      <w:r>
        <w:t>знать</w:t>
      </w:r>
      <w:r>
        <w:rPr>
          <w:spacing w:val="-1"/>
        </w:rPr>
        <w:t xml:space="preserve"> </w:t>
      </w:r>
      <w:r>
        <w:t>основные</w:t>
      </w:r>
      <w:r>
        <w:rPr>
          <w:spacing w:val="-2"/>
        </w:rPr>
        <w:t xml:space="preserve"> </w:t>
      </w:r>
      <w:r>
        <w:t>законы</w:t>
      </w:r>
      <w:r>
        <w:rPr>
          <w:spacing w:val="-3"/>
        </w:rPr>
        <w:t xml:space="preserve"> </w:t>
      </w:r>
      <w:r>
        <w:t>робототехники;</w:t>
      </w:r>
    </w:p>
    <w:p w14:paraId="2205AD8D" w14:textId="77777777" w:rsidR="00416094" w:rsidRDefault="00CC00E5">
      <w:pPr>
        <w:spacing w:before="1" w:line="264" w:lineRule="auto"/>
        <w:ind w:left="662"/>
      </w:pPr>
      <w:r>
        <w:t>называть и характеризовать назначение деталей робототехнического конструктора;</w:t>
      </w:r>
      <w:r>
        <w:rPr>
          <w:spacing w:val="1"/>
        </w:rPr>
        <w:t xml:space="preserve"> </w:t>
      </w:r>
      <w:r>
        <w:t>характеризовать</w:t>
      </w:r>
      <w:r>
        <w:rPr>
          <w:spacing w:val="44"/>
        </w:rPr>
        <w:t xml:space="preserve"> </w:t>
      </w:r>
      <w:r>
        <w:t>составные</w:t>
      </w:r>
      <w:r>
        <w:rPr>
          <w:spacing w:val="43"/>
        </w:rPr>
        <w:t xml:space="preserve"> </w:t>
      </w:r>
      <w:r>
        <w:t>части</w:t>
      </w:r>
      <w:r>
        <w:rPr>
          <w:spacing w:val="45"/>
        </w:rPr>
        <w:t xml:space="preserve"> </w:t>
      </w:r>
      <w:r>
        <w:t>роботов,</w:t>
      </w:r>
      <w:r>
        <w:rPr>
          <w:spacing w:val="44"/>
        </w:rPr>
        <w:t xml:space="preserve"> </w:t>
      </w:r>
      <w:r>
        <w:t>датчики</w:t>
      </w:r>
      <w:r>
        <w:rPr>
          <w:spacing w:val="45"/>
        </w:rPr>
        <w:t xml:space="preserve"> </w:t>
      </w:r>
      <w:r>
        <w:t>в</w:t>
      </w:r>
      <w:r>
        <w:rPr>
          <w:spacing w:val="44"/>
        </w:rPr>
        <w:t xml:space="preserve"> </w:t>
      </w:r>
      <w:r>
        <w:t>современных</w:t>
      </w:r>
      <w:r>
        <w:rPr>
          <w:spacing w:val="43"/>
        </w:rPr>
        <w:t xml:space="preserve"> </w:t>
      </w:r>
      <w:r>
        <w:t>робототехнических</w:t>
      </w:r>
      <w:r>
        <w:rPr>
          <w:spacing w:val="-57"/>
        </w:rPr>
        <w:t xml:space="preserve"> </w:t>
      </w:r>
      <w:r>
        <w:t>системах;</w:t>
      </w:r>
    </w:p>
    <w:p w14:paraId="4EDFADFF" w14:textId="77777777" w:rsidR="00416094" w:rsidRDefault="00CC00E5">
      <w:pPr>
        <w:spacing w:line="264" w:lineRule="auto"/>
        <w:ind w:left="662"/>
      </w:pPr>
      <w:r>
        <w:t>получить</w:t>
      </w:r>
      <w:r>
        <w:rPr>
          <w:spacing w:val="56"/>
        </w:rPr>
        <w:t xml:space="preserve"> </w:t>
      </w:r>
      <w:r>
        <w:t>опыт</w:t>
      </w:r>
      <w:r>
        <w:rPr>
          <w:spacing w:val="57"/>
        </w:rPr>
        <w:t xml:space="preserve"> </w:t>
      </w:r>
      <w:r>
        <w:t>моделирования</w:t>
      </w:r>
      <w:r>
        <w:rPr>
          <w:spacing w:val="56"/>
        </w:rPr>
        <w:t xml:space="preserve"> </w:t>
      </w:r>
      <w:r>
        <w:t>машин</w:t>
      </w:r>
      <w:r>
        <w:rPr>
          <w:spacing w:val="57"/>
        </w:rPr>
        <w:t xml:space="preserve"> </w:t>
      </w:r>
      <w:r>
        <w:t>и</w:t>
      </w:r>
      <w:r>
        <w:rPr>
          <w:spacing w:val="57"/>
        </w:rPr>
        <w:t xml:space="preserve"> </w:t>
      </w:r>
      <w:r>
        <w:t>механизмов</w:t>
      </w:r>
      <w:r>
        <w:rPr>
          <w:spacing w:val="56"/>
        </w:rPr>
        <w:t xml:space="preserve"> </w:t>
      </w:r>
      <w:r>
        <w:t>с</w:t>
      </w:r>
      <w:r>
        <w:rPr>
          <w:spacing w:val="55"/>
        </w:rPr>
        <w:t xml:space="preserve"> </w:t>
      </w:r>
      <w:r>
        <w:t>помощью</w:t>
      </w:r>
      <w:r>
        <w:rPr>
          <w:spacing w:val="57"/>
        </w:rPr>
        <w:t xml:space="preserve"> </w:t>
      </w:r>
      <w:r>
        <w:t>робототехнического</w:t>
      </w:r>
      <w:r>
        <w:rPr>
          <w:spacing w:val="-57"/>
        </w:rPr>
        <w:t xml:space="preserve"> </w:t>
      </w:r>
      <w:r>
        <w:t>конструктора;</w:t>
      </w:r>
    </w:p>
    <w:p w14:paraId="7622FD2E" w14:textId="77777777" w:rsidR="00416094" w:rsidRDefault="00CC00E5">
      <w:pPr>
        <w:spacing w:line="264" w:lineRule="auto"/>
        <w:ind w:left="662"/>
      </w:pPr>
      <w:r>
        <w:lastRenderedPageBreak/>
        <w:t>применять</w:t>
      </w:r>
      <w:r>
        <w:rPr>
          <w:spacing w:val="7"/>
        </w:rPr>
        <w:t xml:space="preserve"> </w:t>
      </w:r>
      <w:r>
        <w:t>навыки</w:t>
      </w:r>
      <w:r>
        <w:rPr>
          <w:spacing w:val="10"/>
        </w:rPr>
        <w:t xml:space="preserve"> </w:t>
      </w:r>
      <w:r>
        <w:t>моделирования</w:t>
      </w:r>
      <w:r>
        <w:rPr>
          <w:spacing w:val="9"/>
        </w:rPr>
        <w:t xml:space="preserve"> </w:t>
      </w:r>
      <w:r>
        <w:t>машин</w:t>
      </w:r>
      <w:r>
        <w:rPr>
          <w:spacing w:val="10"/>
        </w:rPr>
        <w:t xml:space="preserve"> </w:t>
      </w:r>
      <w:r>
        <w:t>и</w:t>
      </w:r>
      <w:r>
        <w:rPr>
          <w:spacing w:val="10"/>
        </w:rPr>
        <w:t xml:space="preserve"> </w:t>
      </w:r>
      <w:r>
        <w:t>механизмов</w:t>
      </w:r>
      <w:r>
        <w:rPr>
          <w:spacing w:val="9"/>
        </w:rPr>
        <w:t xml:space="preserve"> </w:t>
      </w:r>
      <w:r>
        <w:t>с</w:t>
      </w:r>
      <w:r>
        <w:rPr>
          <w:spacing w:val="8"/>
        </w:rPr>
        <w:t xml:space="preserve"> </w:t>
      </w:r>
      <w:r>
        <w:t>помощью</w:t>
      </w:r>
      <w:r>
        <w:rPr>
          <w:spacing w:val="9"/>
        </w:rPr>
        <w:t xml:space="preserve"> </w:t>
      </w:r>
      <w:r>
        <w:t>робототехнического</w:t>
      </w:r>
      <w:r>
        <w:rPr>
          <w:spacing w:val="-57"/>
        </w:rPr>
        <w:t xml:space="preserve"> </w:t>
      </w:r>
      <w:r>
        <w:t>конструктора;</w:t>
      </w:r>
    </w:p>
    <w:p w14:paraId="3757BCFB" w14:textId="77777777" w:rsidR="00416094" w:rsidRDefault="00CC00E5">
      <w:pPr>
        <w:spacing w:line="264" w:lineRule="auto"/>
        <w:ind w:left="662" w:right="5"/>
      </w:pPr>
      <w:r>
        <w:t>владеть</w:t>
      </w:r>
      <w:r>
        <w:rPr>
          <w:spacing w:val="31"/>
        </w:rPr>
        <w:t xml:space="preserve"> </w:t>
      </w:r>
      <w:r>
        <w:t>навыками</w:t>
      </w:r>
      <w:r>
        <w:rPr>
          <w:spacing w:val="31"/>
        </w:rPr>
        <w:t xml:space="preserve"> </w:t>
      </w:r>
      <w:r>
        <w:t>индивидуальной</w:t>
      </w:r>
      <w:r>
        <w:rPr>
          <w:spacing w:val="31"/>
        </w:rPr>
        <w:t xml:space="preserve"> </w:t>
      </w:r>
      <w:r>
        <w:t>и</w:t>
      </w:r>
      <w:r>
        <w:rPr>
          <w:spacing w:val="29"/>
        </w:rPr>
        <w:t xml:space="preserve"> </w:t>
      </w:r>
      <w:r>
        <w:t>коллективной</w:t>
      </w:r>
      <w:r>
        <w:rPr>
          <w:spacing w:val="31"/>
        </w:rPr>
        <w:t xml:space="preserve"> </w:t>
      </w:r>
      <w:r>
        <w:t>деятельности,</w:t>
      </w:r>
      <w:r>
        <w:rPr>
          <w:spacing w:val="30"/>
        </w:rPr>
        <w:t xml:space="preserve"> </w:t>
      </w:r>
      <w:r>
        <w:t>направленной</w:t>
      </w:r>
      <w:r>
        <w:rPr>
          <w:spacing w:val="29"/>
        </w:rPr>
        <w:t xml:space="preserve"> </w:t>
      </w:r>
      <w:r>
        <w:t>на</w:t>
      </w:r>
      <w:r>
        <w:rPr>
          <w:spacing w:val="-57"/>
        </w:rPr>
        <w:t xml:space="preserve"> </w:t>
      </w:r>
      <w:r>
        <w:t>создание</w:t>
      </w:r>
      <w:r>
        <w:rPr>
          <w:spacing w:val="-2"/>
        </w:rPr>
        <w:t xml:space="preserve"> </w:t>
      </w:r>
      <w:r>
        <w:t>робототехнического продукта;</w:t>
      </w:r>
    </w:p>
    <w:p w14:paraId="3BF9B8FC" w14:textId="77777777" w:rsidR="00416094" w:rsidRDefault="00CC00E5">
      <w:pPr>
        <w:spacing w:line="264" w:lineRule="auto"/>
        <w:ind w:left="662" w:right="5"/>
        <w:rPr>
          <w:b/>
        </w:rPr>
      </w:pPr>
      <w:r>
        <w:t>характеризовать мир профессий, связанных с робототехникой.</w:t>
      </w:r>
      <w:r>
        <w:rPr>
          <w:spacing w:val="-57"/>
        </w:rPr>
        <w:t xml:space="preserve">                </w:t>
      </w:r>
    </w:p>
    <w:p w14:paraId="763A602E" w14:textId="77777777" w:rsidR="00416094" w:rsidRDefault="00CC00E5">
      <w:pPr>
        <w:spacing w:line="264" w:lineRule="auto"/>
        <w:ind w:left="662" w:right="5"/>
        <w:rPr>
          <w:b/>
        </w:rPr>
      </w:pPr>
      <w:r>
        <w:t>К</w:t>
      </w:r>
      <w:r>
        <w:rPr>
          <w:spacing w:val="-1"/>
        </w:rPr>
        <w:t xml:space="preserve"> </w:t>
      </w:r>
      <w:r>
        <w:t>концу</w:t>
      </w:r>
      <w:r>
        <w:rPr>
          <w:spacing w:val="-8"/>
        </w:rPr>
        <w:t xml:space="preserve"> </w:t>
      </w:r>
      <w:r>
        <w:t>обучения</w:t>
      </w:r>
      <w:r>
        <w:rPr>
          <w:spacing w:val="2"/>
        </w:rPr>
        <w:t xml:space="preserve"> </w:t>
      </w:r>
      <w:r>
        <w:rPr>
          <w:b/>
        </w:rPr>
        <w:t>в</w:t>
      </w:r>
      <w:r>
        <w:rPr>
          <w:b/>
          <w:spacing w:val="-1"/>
        </w:rPr>
        <w:t xml:space="preserve"> </w:t>
      </w:r>
      <w:r>
        <w:rPr>
          <w:b/>
        </w:rPr>
        <w:t>6 классе:</w:t>
      </w:r>
    </w:p>
    <w:p w14:paraId="3888AD3D" w14:textId="77777777" w:rsidR="00416094" w:rsidRDefault="00CC00E5">
      <w:pPr>
        <w:spacing w:line="264" w:lineRule="auto"/>
        <w:ind w:left="662"/>
      </w:pPr>
      <w:r>
        <w:t>называть</w:t>
      </w:r>
      <w:r>
        <w:rPr>
          <w:spacing w:val="-1"/>
        </w:rPr>
        <w:t xml:space="preserve"> </w:t>
      </w:r>
      <w:r>
        <w:t>виды</w:t>
      </w:r>
      <w:r>
        <w:rPr>
          <w:spacing w:val="-1"/>
        </w:rPr>
        <w:t xml:space="preserve"> </w:t>
      </w:r>
      <w:r>
        <w:t>транспортных</w:t>
      </w:r>
      <w:r>
        <w:rPr>
          <w:spacing w:val="1"/>
        </w:rPr>
        <w:t xml:space="preserve"> </w:t>
      </w:r>
      <w:r>
        <w:t>роботов, описывать</w:t>
      </w:r>
      <w:r>
        <w:rPr>
          <w:spacing w:val="3"/>
        </w:rPr>
        <w:t xml:space="preserve"> </w:t>
      </w:r>
      <w:r>
        <w:t>их</w:t>
      </w:r>
      <w:r>
        <w:rPr>
          <w:spacing w:val="1"/>
        </w:rPr>
        <w:t xml:space="preserve"> </w:t>
      </w:r>
      <w:r>
        <w:t>назначение;</w:t>
      </w:r>
      <w:r>
        <w:rPr>
          <w:spacing w:val="1"/>
        </w:rPr>
        <w:t xml:space="preserve"> </w:t>
      </w:r>
      <w:r>
        <w:t>конструировать</w:t>
      </w:r>
      <w:r>
        <w:rPr>
          <w:spacing w:val="-5"/>
        </w:rPr>
        <w:t xml:space="preserve"> </w:t>
      </w:r>
      <w:r>
        <w:t>мобильного</w:t>
      </w:r>
      <w:r>
        <w:rPr>
          <w:spacing w:val="-5"/>
        </w:rPr>
        <w:t xml:space="preserve"> </w:t>
      </w:r>
      <w:r>
        <w:t>робота</w:t>
      </w:r>
      <w:r>
        <w:rPr>
          <w:spacing w:val="-6"/>
        </w:rPr>
        <w:t xml:space="preserve"> </w:t>
      </w:r>
      <w:r>
        <w:t>по</w:t>
      </w:r>
      <w:r>
        <w:rPr>
          <w:spacing w:val="-4"/>
        </w:rPr>
        <w:t xml:space="preserve"> </w:t>
      </w:r>
      <w:r>
        <w:t>схеме;</w:t>
      </w:r>
      <w:r>
        <w:rPr>
          <w:spacing w:val="-3"/>
        </w:rPr>
        <w:t xml:space="preserve"> </w:t>
      </w:r>
      <w:r>
        <w:t>усовершенствовать</w:t>
      </w:r>
      <w:r>
        <w:rPr>
          <w:spacing w:val="-5"/>
        </w:rPr>
        <w:t xml:space="preserve"> </w:t>
      </w:r>
      <w:r>
        <w:t>конструкцию;</w:t>
      </w:r>
      <w:r>
        <w:rPr>
          <w:spacing w:val="-57"/>
        </w:rPr>
        <w:t xml:space="preserve"> </w:t>
      </w:r>
      <w:r>
        <w:t>программировать</w:t>
      </w:r>
      <w:r>
        <w:rPr>
          <w:spacing w:val="-1"/>
        </w:rPr>
        <w:t xml:space="preserve"> </w:t>
      </w:r>
      <w:r>
        <w:t>мобильного робота;</w:t>
      </w:r>
    </w:p>
    <w:p w14:paraId="6E6ABF9E" w14:textId="77777777" w:rsidR="00416094" w:rsidRDefault="00CC00E5">
      <w:pPr>
        <w:spacing w:before="1"/>
        <w:ind w:left="662"/>
      </w:pPr>
      <w:r>
        <w:t>управлять</w:t>
      </w:r>
      <w:r>
        <w:rPr>
          <w:spacing w:val="-3"/>
        </w:rPr>
        <w:t xml:space="preserve"> </w:t>
      </w:r>
      <w:r>
        <w:t>мобильными</w:t>
      </w:r>
      <w:r>
        <w:rPr>
          <w:spacing w:val="-5"/>
        </w:rPr>
        <w:t xml:space="preserve"> </w:t>
      </w:r>
      <w:r>
        <w:t>роботами</w:t>
      </w:r>
      <w:r>
        <w:rPr>
          <w:spacing w:val="-4"/>
        </w:rPr>
        <w:t xml:space="preserve"> </w:t>
      </w:r>
      <w:r>
        <w:t>в</w:t>
      </w:r>
      <w:r>
        <w:rPr>
          <w:spacing w:val="-4"/>
        </w:rPr>
        <w:t xml:space="preserve"> </w:t>
      </w:r>
      <w:r>
        <w:t>компьютерно-управляемых</w:t>
      </w:r>
      <w:r>
        <w:rPr>
          <w:spacing w:val="-3"/>
        </w:rPr>
        <w:t xml:space="preserve"> </w:t>
      </w:r>
      <w:r>
        <w:t>средах;</w:t>
      </w:r>
    </w:p>
    <w:p w14:paraId="10461506" w14:textId="77777777" w:rsidR="00416094" w:rsidRDefault="00CC00E5">
      <w:pPr>
        <w:spacing w:before="26" w:line="264" w:lineRule="auto"/>
        <w:ind w:left="662"/>
      </w:pPr>
      <w:r>
        <w:t>называть</w:t>
      </w:r>
      <w:r>
        <w:rPr>
          <w:spacing w:val="33"/>
        </w:rPr>
        <w:t xml:space="preserve"> </w:t>
      </w:r>
      <w:r>
        <w:t>и</w:t>
      </w:r>
      <w:r>
        <w:rPr>
          <w:spacing w:val="34"/>
        </w:rPr>
        <w:t xml:space="preserve"> </w:t>
      </w:r>
      <w:r>
        <w:t>характеризовать</w:t>
      </w:r>
      <w:r>
        <w:rPr>
          <w:spacing w:val="33"/>
        </w:rPr>
        <w:t xml:space="preserve"> </w:t>
      </w:r>
      <w:r>
        <w:t>датчики,</w:t>
      </w:r>
      <w:r>
        <w:rPr>
          <w:spacing w:val="33"/>
        </w:rPr>
        <w:t xml:space="preserve"> </w:t>
      </w:r>
      <w:r>
        <w:t>использованные</w:t>
      </w:r>
      <w:r>
        <w:rPr>
          <w:spacing w:val="31"/>
        </w:rPr>
        <w:t xml:space="preserve"> </w:t>
      </w:r>
      <w:r>
        <w:t>при</w:t>
      </w:r>
      <w:r>
        <w:rPr>
          <w:spacing w:val="34"/>
        </w:rPr>
        <w:t xml:space="preserve"> </w:t>
      </w:r>
      <w:r>
        <w:t>проектировании</w:t>
      </w:r>
      <w:r>
        <w:rPr>
          <w:spacing w:val="33"/>
        </w:rPr>
        <w:t xml:space="preserve"> </w:t>
      </w:r>
      <w:r>
        <w:t>мобильного</w:t>
      </w:r>
      <w:r>
        <w:rPr>
          <w:spacing w:val="-57"/>
        </w:rPr>
        <w:t xml:space="preserve"> </w:t>
      </w:r>
      <w:r>
        <w:t>робота;</w:t>
      </w:r>
    </w:p>
    <w:p w14:paraId="6BA14E22" w14:textId="77777777" w:rsidR="00416094" w:rsidRDefault="00CC00E5">
      <w:pPr>
        <w:spacing w:line="264" w:lineRule="auto"/>
        <w:ind w:left="662" w:right="146"/>
      </w:pPr>
      <w:r>
        <w:t>уметь осуществлять робототехнические проекты;</w:t>
      </w:r>
      <w:r>
        <w:rPr>
          <w:spacing w:val="-57"/>
        </w:rPr>
        <w:t xml:space="preserve"> </w:t>
      </w:r>
      <w:r>
        <w:t>презентовать</w:t>
      </w:r>
      <w:r>
        <w:rPr>
          <w:spacing w:val="-3"/>
        </w:rPr>
        <w:t xml:space="preserve"> </w:t>
      </w:r>
      <w:r>
        <w:t>изделие;</w:t>
      </w:r>
    </w:p>
    <w:p w14:paraId="263F6F15" w14:textId="77777777" w:rsidR="00416094" w:rsidRDefault="00CC00E5">
      <w:pPr>
        <w:spacing w:line="264" w:lineRule="auto"/>
        <w:ind w:left="662" w:right="5"/>
        <w:rPr>
          <w:b/>
        </w:rPr>
      </w:pPr>
      <w:r>
        <w:t>характеризовать мир профессий, связанных с робототехникой.</w:t>
      </w:r>
      <w:r>
        <w:rPr>
          <w:spacing w:val="-57"/>
        </w:rPr>
        <w:t xml:space="preserve"> </w:t>
      </w:r>
    </w:p>
    <w:p w14:paraId="6A952E80" w14:textId="77777777" w:rsidR="00416094" w:rsidRDefault="00CC00E5">
      <w:pPr>
        <w:spacing w:line="264" w:lineRule="auto"/>
        <w:ind w:left="662" w:right="5"/>
        <w:rPr>
          <w:b/>
        </w:rPr>
      </w:pPr>
      <w:r>
        <w:t>К</w:t>
      </w:r>
      <w:r>
        <w:rPr>
          <w:spacing w:val="-1"/>
        </w:rPr>
        <w:t xml:space="preserve"> </w:t>
      </w:r>
      <w:r>
        <w:t>концу</w:t>
      </w:r>
      <w:r>
        <w:rPr>
          <w:spacing w:val="-8"/>
        </w:rPr>
        <w:t xml:space="preserve"> </w:t>
      </w:r>
      <w:r>
        <w:t>обучения</w:t>
      </w:r>
      <w:r>
        <w:rPr>
          <w:spacing w:val="2"/>
        </w:rPr>
        <w:t xml:space="preserve"> </w:t>
      </w:r>
      <w:r>
        <w:rPr>
          <w:b/>
        </w:rPr>
        <w:t>в</w:t>
      </w:r>
      <w:r>
        <w:rPr>
          <w:b/>
          <w:spacing w:val="-1"/>
        </w:rPr>
        <w:t xml:space="preserve"> </w:t>
      </w:r>
      <w:r>
        <w:rPr>
          <w:b/>
        </w:rPr>
        <w:t>7 классе:</w:t>
      </w:r>
    </w:p>
    <w:p w14:paraId="7825D557" w14:textId="77777777" w:rsidR="00416094" w:rsidRDefault="00CC00E5">
      <w:pPr>
        <w:spacing w:before="64" w:line="264" w:lineRule="auto"/>
        <w:ind w:left="662" w:right="767"/>
      </w:pPr>
      <w:r>
        <w:t>называть</w:t>
      </w:r>
      <w:r>
        <w:rPr>
          <w:spacing w:val="-4"/>
        </w:rPr>
        <w:t xml:space="preserve"> </w:t>
      </w:r>
      <w:r>
        <w:t>виды</w:t>
      </w:r>
      <w:r>
        <w:rPr>
          <w:spacing w:val="-4"/>
        </w:rPr>
        <w:t xml:space="preserve"> </w:t>
      </w:r>
      <w:r>
        <w:t>промышленных</w:t>
      </w:r>
      <w:r>
        <w:rPr>
          <w:spacing w:val="-3"/>
        </w:rPr>
        <w:t xml:space="preserve"> </w:t>
      </w:r>
      <w:r>
        <w:t>роботов,</w:t>
      </w:r>
      <w:r>
        <w:rPr>
          <w:spacing w:val="-4"/>
        </w:rPr>
        <w:t xml:space="preserve"> </w:t>
      </w:r>
      <w:r>
        <w:t>описывать</w:t>
      </w:r>
      <w:r>
        <w:rPr>
          <w:spacing w:val="-3"/>
        </w:rPr>
        <w:t xml:space="preserve"> </w:t>
      </w:r>
      <w:r>
        <w:t>их</w:t>
      </w:r>
      <w:r>
        <w:rPr>
          <w:spacing w:val="-2"/>
        </w:rPr>
        <w:t xml:space="preserve"> </w:t>
      </w:r>
      <w:r>
        <w:t>назначение</w:t>
      </w:r>
      <w:r>
        <w:rPr>
          <w:spacing w:val="-5"/>
        </w:rPr>
        <w:t xml:space="preserve"> </w:t>
      </w:r>
      <w:r>
        <w:t>и</w:t>
      </w:r>
      <w:r>
        <w:rPr>
          <w:spacing w:val="-4"/>
        </w:rPr>
        <w:t xml:space="preserve"> </w:t>
      </w:r>
      <w:r>
        <w:t>функции;</w:t>
      </w:r>
      <w:r>
        <w:rPr>
          <w:spacing w:val="-57"/>
        </w:rPr>
        <w:t xml:space="preserve"> </w:t>
      </w:r>
      <w:r>
        <w:t>характеризовать</w:t>
      </w:r>
      <w:r>
        <w:rPr>
          <w:spacing w:val="-1"/>
        </w:rPr>
        <w:t xml:space="preserve"> </w:t>
      </w:r>
      <w:r>
        <w:t>беспилотные</w:t>
      </w:r>
      <w:r>
        <w:rPr>
          <w:spacing w:val="-3"/>
        </w:rPr>
        <w:t xml:space="preserve"> </w:t>
      </w:r>
      <w:r>
        <w:t>автоматизированные</w:t>
      </w:r>
      <w:r>
        <w:rPr>
          <w:spacing w:val="-3"/>
        </w:rPr>
        <w:t xml:space="preserve"> </w:t>
      </w:r>
      <w:r>
        <w:t>системы;</w:t>
      </w:r>
    </w:p>
    <w:p w14:paraId="5E765993" w14:textId="77777777" w:rsidR="00416094" w:rsidRDefault="00CC00E5">
      <w:pPr>
        <w:spacing w:before="1"/>
        <w:ind w:left="662"/>
      </w:pPr>
      <w:r>
        <w:t>назвать</w:t>
      </w:r>
      <w:r>
        <w:rPr>
          <w:spacing w:val="-3"/>
        </w:rPr>
        <w:t xml:space="preserve"> </w:t>
      </w:r>
      <w:r>
        <w:t>виды</w:t>
      </w:r>
      <w:r>
        <w:rPr>
          <w:spacing w:val="-3"/>
        </w:rPr>
        <w:t xml:space="preserve"> </w:t>
      </w:r>
      <w:r>
        <w:t>бытовых</w:t>
      </w:r>
      <w:r>
        <w:rPr>
          <w:spacing w:val="-4"/>
        </w:rPr>
        <w:t xml:space="preserve"> </w:t>
      </w:r>
      <w:r>
        <w:t>роботов,</w:t>
      </w:r>
      <w:r>
        <w:rPr>
          <w:spacing w:val="-3"/>
        </w:rPr>
        <w:t xml:space="preserve"> </w:t>
      </w:r>
      <w:r>
        <w:t>описывать</w:t>
      </w:r>
      <w:r>
        <w:rPr>
          <w:spacing w:val="-2"/>
        </w:rPr>
        <w:t xml:space="preserve"> </w:t>
      </w:r>
      <w:r>
        <w:t>их</w:t>
      </w:r>
      <w:r>
        <w:rPr>
          <w:spacing w:val="-4"/>
        </w:rPr>
        <w:t xml:space="preserve"> </w:t>
      </w:r>
      <w:r>
        <w:t>назначение</w:t>
      </w:r>
      <w:r>
        <w:rPr>
          <w:spacing w:val="-4"/>
        </w:rPr>
        <w:t xml:space="preserve"> </w:t>
      </w:r>
      <w:r>
        <w:t>и</w:t>
      </w:r>
      <w:r>
        <w:rPr>
          <w:spacing w:val="-3"/>
        </w:rPr>
        <w:t xml:space="preserve"> </w:t>
      </w:r>
      <w:r>
        <w:t>функции;</w:t>
      </w:r>
    </w:p>
    <w:p w14:paraId="7D5736B0" w14:textId="77777777" w:rsidR="00416094" w:rsidRDefault="00CC00E5">
      <w:pPr>
        <w:spacing w:before="29" w:line="264" w:lineRule="auto"/>
        <w:ind w:left="662"/>
      </w:pPr>
      <w:r>
        <w:t>использовать</w:t>
      </w:r>
      <w:r>
        <w:rPr>
          <w:spacing w:val="42"/>
        </w:rPr>
        <w:t xml:space="preserve"> </w:t>
      </w:r>
      <w:r>
        <w:t>датчики</w:t>
      </w:r>
      <w:r>
        <w:rPr>
          <w:spacing w:val="39"/>
        </w:rPr>
        <w:t xml:space="preserve"> </w:t>
      </w:r>
      <w:r>
        <w:t>и</w:t>
      </w:r>
      <w:r>
        <w:rPr>
          <w:spacing w:val="43"/>
        </w:rPr>
        <w:t xml:space="preserve"> </w:t>
      </w:r>
      <w:r>
        <w:t>программировать</w:t>
      </w:r>
      <w:r>
        <w:rPr>
          <w:spacing w:val="42"/>
        </w:rPr>
        <w:t xml:space="preserve"> </w:t>
      </w:r>
      <w:r>
        <w:t>действие</w:t>
      </w:r>
      <w:r>
        <w:rPr>
          <w:spacing w:val="42"/>
        </w:rPr>
        <w:t xml:space="preserve"> </w:t>
      </w:r>
      <w:r>
        <w:t>учебного</w:t>
      </w:r>
      <w:r>
        <w:rPr>
          <w:spacing w:val="42"/>
        </w:rPr>
        <w:t xml:space="preserve"> </w:t>
      </w:r>
      <w:r>
        <w:t>робота</w:t>
      </w:r>
      <w:r>
        <w:rPr>
          <w:spacing w:val="40"/>
        </w:rPr>
        <w:t xml:space="preserve"> </w:t>
      </w:r>
      <w:r>
        <w:t>в</w:t>
      </w:r>
      <w:r>
        <w:rPr>
          <w:spacing w:val="40"/>
        </w:rPr>
        <w:t xml:space="preserve"> </w:t>
      </w:r>
      <w:r>
        <w:t>зависимости</w:t>
      </w:r>
      <w:r>
        <w:rPr>
          <w:spacing w:val="43"/>
        </w:rPr>
        <w:t xml:space="preserve"> </w:t>
      </w:r>
      <w:r>
        <w:t>от</w:t>
      </w:r>
      <w:r>
        <w:rPr>
          <w:spacing w:val="-57"/>
        </w:rPr>
        <w:t xml:space="preserve"> </w:t>
      </w:r>
      <w:r>
        <w:t>задач</w:t>
      </w:r>
      <w:r>
        <w:rPr>
          <w:spacing w:val="-2"/>
        </w:rPr>
        <w:t xml:space="preserve"> </w:t>
      </w:r>
      <w:r>
        <w:t>проекта;</w:t>
      </w:r>
    </w:p>
    <w:p w14:paraId="15D9F96C" w14:textId="77777777" w:rsidR="00416094" w:rsidRDefault="00CC00E5">
      <w:pPr>
        <w:spacing w:line="264" w:lineRule="auto"/>
        <w:ind w:left="662"/>
      </w:pPr>
      <w:r>
        <w:t>осуществлять</w:t>
      </w:r>
      <w:r>
        <w:rPr>
          <w:spacing w:val="16"/>
        </w:rPr>
        <w:t xml:space="preserve"> </w:t>
      </w:r>
      <w:r>
        <w:t>робототехнические</w:t>
      </w:r>
      <w:r>
        <w:rPr>
          <w:spacing w:val="16"/>
        </w:rPr>
        <w:t xml:space="preserve"> </w:t>
      </w:r>
      <w:r>
        <w:t>проекты,</w:t>
      </w:r>
      <w:r>
        <w:rPr>
          <w:spacing w:val="15"/>
        </w:rPr>
        <w:t xml:space="preserve"> </w:t>
      </w:r>
      <w:r>
        <w:t>совершенствовать</w:t>
      </w:r>
      <w:r>
        <w:rPr>
          <w:spacing w:val="17"/>
        </w:rPr>
        <w:t xml:space="preserve"> </w:t>
      </w:r>
      <w:r>
        <w:t>конструкцию,</w:t>
      </w:r>
      <w:r>
        <w:rPr>
          <w:spacing w:val="16"/>
        </w:rPr>
        <w:t xml:space="preserve"> </w:t>
      </w:r>
      <w:r>
        <w:t>испытывать</w:t>
      </w:r>
      <w:r>
        <w:rPr>
          <w:spacing w:val="-57"/>
        </w:rPr>
        <w:t xml:space="preserve">                 </w:t>
      </w:r>
      <w:r>
        <w:t>и</w:t>
      </w:r>
      <w:r>
        <w:rPr>
          <w:spacing w:val="-1"/>
        </w:rPr>
        <w:t xml:space="preserve"> </w:t>
      </w:r>
      <w:r>
        <w:t>презентовать результат проекта;</w:t>
      </w:r>
    </w:p>
    <w:p w14:paraId="664264E5" w14:textId="77777777" w:rsidR="00416094" w:rsidRDefault="00CC00E5">
      <w:pPr>
        <w:spacing w:line="264" w:lineRule="auto"/>
        <w:ind w:left="662" w:right="5"/>
        <w:rPr>
          <w:b/>
        </w:rPr>
      </w:pPr>
      <w:r>
        <w:t>характеризовать мир профессий, связанных с робототехникой.</w:t>
      </w:r>
      <w:r>
        <w:rPr>
          <w:spacing w:val="-57"/>
        </w:rPr>
        <w:t xml:space="preserve"> </w:t>
      </w:r>
    </w:p>
    <w:p w14:paraId="1C259C08" w14:textId="77777777" w:rsidR="00416094" w:rsidRDefault="00CC00E5">
      <w:pPr>
        <w:spacing w:line="264" w:lineRule="auto"/>
        <w:ind w:left="662" w:right="5"/>
        <w:rPr>
          <w:b/>
        </w:rPr>
      </w:pPr>
      <w:r>
        <w:t>К</w:t>
      </w:r>
      <w:r>
        <w:rPr>
          <w:spacing w:val="-1"/>
        </w:rPr>
        <w:t xml:space="preserve"> </w:t>
      </w:r>
      <w:r>
        <w:t>концу</w:t>
      </w:r>
      <w:r>
        <w:rPr>
          <w:spacing w:val="-8"/>
        </w:rPr>
        <w:t xml:space="preserve"> </w:t>
      </w:r>
      <w:r>
        <w:t>обучения</w:t>
      </w:r>
      <w:r>
        <w:rPr>
          <w:spacing w:val="2"/>
        </w:rPr>
        <w:t xml:space="preserve"> </w:t>
      </w:r>
      <w:r>
        <w:rPr>
          <w:b/>
        </w:rPr>
        <w:t>в</w:t>
      </w:r>
      <w:r>
        <w:rPr>
          <w:b/>
          <w:spacing w:val="-1"/>
        </w:rPr>
        <w:t xml:space="preserve"> </w:t>
      </w:r>
      <w:r>
        <w:rPr>
          <w:b/>
        </w:rPr>
        <w:t>8 классе:</w:t>
      </w:r>
    </w:p>
    <w:p w14:paraId="69DF9587" w14:textId="77777777" w:rsidR="00416094" w:rsidRDefault="00CC00E5">
      <w:pPr>
        <w:spacing w:line="264" w:lineRule="auto"/>
        <w:ind w:left="662"/>
      </w:pPr>
      <w:r>
        <w:t>приводить</w:t>
      </w:r>
      <w:r>
        <w:rPr>
          <w:spacing w:val="46"/>
        </w:rPr>
        <w:t xml:space="preserve"> </w:t>
      </w:r>
      <w:r>
        <w:t>примеры</w:t>
      </w:r>
      <w:r>
        <w:rPr>
          <w:spacing w:val="45"/>
        </w:rPr>
        <w:t xml:space="preserve"> </w:t>
      </w:r>
      <w:r>
        <w:t>из</w:t>
      </w:r>
      <w:r>
        <w:rPr>
          <w:spacing w:val="47"/>
        </w:rPr>
        <w:t xml:space="preserve"> </w:t>
      </w:r>
      <w:r>
        <w:t>истории</w:t>
      </w:r>
      <w:r>
        <w:rPr>
          <w:spacing w:val="47"/>
        </w:rPr>
        <w:t xml:space="preserve"> </w:t>
      </w:r>
      <w:r>
        <w:t>развития</w:t>
      </w:r>
      <w:r>
        <w:rPr>
          <w:spacing w:val="43"/>
        </w:rPr>
        <w:t xml:space="preserve"> </w:t>
      </w:r>
      <w:r>
        <w:t>беспилотного</w:t>
      </w:r>
      <w:r>
        <w:rPr>
          <w:spacing w:val="46"/>
        </w:rPr>
        <w:t xml:space="preserve"> </w:t>
      </w:r>
      <w:r>
        <w:t>авиастроения,</w:t>
      </w:r>
      <w:r>
        <w:rPr>
          <w:spacing w:val="46"/>
        </w:rPr>
        <w:t xml:space="preserve"> </w:t>
      </w:r>
      <w:r>
        <w:t>применения</w:t>
      </w:r>
      <w:r>
        <w:rPr>
          <w:spacing w:val="-57"/>
        </w:rPr>
        <w:t xml:space="preserve"> </w:t>
      </w:r>
      <w:r>
        <w:t>беспилотных</w:t>
      </w:r>
      <w:r>
        <w:rPr>
          <w:spacing w:val="1"/>
        </w:rPr>
        <w:t xml:space="preserve"> </w:t>
      </w:r>
      <w:r>
        <w:t>летательных</w:t>
      </w:r>
      <w:r>
        <w:rPr>
          <w:spacing w:val="4"/>
        </w:rPr>
        <w:t xml:space="preserve"> </w:t>
      </w:r>
      <w:r>
        <w:t>аппаратов;</w:t>
      </w:r>
    </w:p>
    <w:p w14:paraId="417845D8" w14:textId="77777777" w:rsidR="00416094" w:rsidRDefault="00CC00E5">
      <w:pPr>
        <w:spacing w:line="264" w:lineRule="auto"/>
        <w:ind w:left="662"/>
      </w:pPr>
      <w:r>
        <w:t>характеризовать</w:t>
      </w:r>
      <w:r>
        <w:rPr>
          <w:spacing w:val="2"/>
        </w:rPr>
        <w:t xml:space="preserve"> </w:t>
      </w:r>
      <w:r>
        <w:t>конструкцию</w:t>
      </w:r>
      <w:r>
        <w:rPr>
          <w:spacing w:val="3"/>
        </w:rPr>
        <w:t xml:space="preserve"> </w:t>
      </w:r>
      <w:r>
        <w:t>беспилотных</w:t>
      </w:r>
      <w:r>
        <w:rPr>
          <w:spacing w:val="4"/>
        </w:rPr>
        <w:t xml:space="preserve"> </w:t>
      </w:r>
      <w:r>
        <w:t>летательных</w:t>
      </w:r>
      <w:r>
        <w:rPr>
          <w:spacing w:val="4"/>
        </w:rPr>
        <w:t xml:space="preserve"> </w:t>
      </w:r>
      <w:r>
        <w:t>аппаратов;</w:t>
      </w:r>
      <w:r>
        <w:rPr>
          <w:spacing w:val="2"/>
        </w:rPr>
        <w:t xml:space="preserve"> </w:t>
      </w:r>
      <w:r>
        <w:t>описывать</w:t>
      </w:r>
      <w:r>
        <w:rPr>
          <w:spacing w:val="3"/>
        </w:rPr>
        <w:t xml:space="preserve"> </w:t>
      </w:r>
      <w:r>
        <w:t>сферы</w:t>
      </w:r>
      <w:r>
        <w:rPr>
          <w:spacing w:val="2"/>
        </w:rPr>
        <w:t xml:space="preserve"> </w:t>
      </w:r>
      <w:r>
        <w:t>их</w:t>
      </w:r>
      <w:r>
        <w:rPr>
          <w:spacing w:val="-57"/>
        </w:rPr>
        <w:t xml:space="preserve"> </w:t>
      </w:r>
      <w:r>
        <w:t>применения;</w:t>
      </w:r>
    </w:p>
    <w:p w14:paraId="3E1C353A" w14:textId="77777777" w:rsidR="00416094" w:rsidRDefault="00CC00E5">
      <w:pPr>
        <w:spacing w:line="264" w:lineRule="auto"/>
        <w:ind w:left="662" w:right="5"/>
      </w:pPr>
      <w:r>
        <w:t>выполнять сборку беспилотного летательного аппарата;</w:t>
      </w:r>
      <w:r>
        <w:rPr>
          <w:spacing w:val="1"/>
        </w:rPr>
        <w:t xml:space="preserve"> </w:t>
      </w:r>
      <w:r>
        <w:t>выполнять</w:t>
      </w:r>
      <w:r>
        <w:rPr>
          <w:spacing w:val="-8"/>
        </w:rPr>
        <w:t xml:space="preserve"> </w:t>
      </w:r>
      <w:r>
        <w:t>пилотирование</w:t>
      </w:r>
      <w:r>
        <w:rPr>
          <w:spacing w:val="-6"/>
        </w:rPr>
        <w:t xml:space="preserve"> </w:t>
      </w:r>
      <w:r>
        <w:t>беспилотных</w:t>
      </w:r>
      <w:r>
        <w:rPr>
          <w:spacing w:val="-3"/>
        </w:rPr>
        <w:t xml:space="preserve"> </w:t>
      </w:r>
      <w:r>
        <w:t>летательных</w:t>
      </w:r>
      <w:r>
        <w:rPr>
          <w:spacing w:val="-4"/>
        </w:rPr>
        <w:t xml:space="preserve"> </w:t>
      </w:r>
      <w:r>
        <w:t>аппаратов;</w:t>
      </w:r>
    </w:p>
    <w:p w14:paraId="5B32D007" w14:textId="77777777" w:rsidR="00416094" w:rsidRDefault="00CC00E5">
      <w:pPr>
        <w:spacing w:before="1" w:line="264" w:lineRule="auto"/>
        <w:ind w:left="662"/>
      </w:pPr>
      <w:r>
        <w:t>соблюдать правила безопасного пилотирования беспилотных летательных аппаратов;</w:t>
      </w:r>
      <w:r>
        <w:rPr>
          <w:spacing w:val="1"/>
        </w:rPr>
        <w:t xml:space="preserve"> </w:t>
      </w:r>
      <w:r>
        <w:t>характеризовать</w:t>
      </w:r>
      <w:r>
        <w:rPr>
          <w:spacing w:val="34"/>
        </w:rPr>
        <w:t xml:space="preserve"> </w:t>
      </w:r>
      <w:r>
        <w:t>мир</w:t>
      </w:r>
      <w:r>
        <w:rPr>
          <w:spacing w:val="35"/>
        </w:rPr>
        <w:t xml:space="preserve"> </w:t>
      </w:r>
      <w:r>
        <w:t>профессий,</w:t>
      </w:r>
      <w:r>
        <w:rPr>
          <w:spacing w:val="35"/>
        </w:rPr>
        <w:t xml:space="preserve"> </w:t>
      </w:r>
      <w:r>
        <w:t>связанных</w:t>
      </w:r>
      <w:r>
        <w:rPr>
          <w:spacing w:val="35"/>
        </w:rPr>
        <w:t xml:space="preserve"> </w:t>
      </w:r>
      <w:r>
        <w:t>с</w:t>
      </w:r>
      <w:r>
        <w:rPr>
          <w:spacing w:val="31"/>
        </w:rPr>
        <w:t xml:space="preserve"> </w:t>
      </w:r>
      <w:r>
        <w:t>робототехникой,</w:t>
      </w:r>
      <w:r>
        <w:rPr>
          <w:spacing w:val="32"/>
        </w:rPr>
        <w:t xml:space="preserve"> </w:t>
      </w:r>
      <w:r>
        <w:t>их</w:t>
      </w:r>
      <w:r>
        <w:rPr>
          <w:spacing w:val="37"/>
        </w:rPr>
        <w:t xml:space="preserve"> </w:t>
      </w:r>
      <w:r>
        <w:t>востребованность</w:t>
      </w:r>
      <w:r>
        <w:rPr>
          <w:spacing w:val="35"/>
        </w:rPr>
        <w:t xml:space="preserve"> </w:t>
      </w:r>
      <w:r>
        <w:t>на</w:t>
      </w:r>
      <w:r>
        <w:rPr>
          <w:spacing w:val="-57"/>
        </w:rPr>
        <w:t xml:space="preserve"> </w:t>
      </w:r>
      <w:r>
        <w:t>рынке</w:t>
      </w:r>
      <w:r>
        <w:rPr>
          <w:spacing w:val="-2"/>
        </w:rPr>
        <w:t xml:space="preserve"> </w:t>
      </w:r>
      <w:r>
        <w:t>труда.</w:t>
      </w:r>
    </w:p>
    <w:p w14:paraId="47639434" w14:textId="77777777" w:rsidR="00416094" w:rsidRDefault="00CC00E5">
      <w:pPr>
        <w:spacing w:line="275" w:lineRule="exact"/>
        <w:ind w:left="662"/>
        <w:rPr>
          <w:b/>
          <w:sz w:val="24"/>
        </w:rPr>
      </w:pPr>
      <w:r>
        <w:rPr>
          <w:sz w:val="24"/>
        </w:rPr>
        <w:t>К</w:t>
      </w:r>
      <w:r>
        <w:rPr>
          <w:spacing w:val="-1"/>
          <w:sz w:val="24"/>
        </w:rPr>
        <w:t xml:space="preserve"> </w:t>
      </w:r>
      <w:r>
        <w:rPr>
          <w:sz w:val="24"/>
        </w:rPr>
        <w:t>концу</w:t>
      </w:r>
      <w:r>
        <w:rPr>
          <w:spacing w:val="-8"/>
          <w:sz w:val="24"/>
        </w:rPr>
        <w:t xml:space="preserve"> </w:t>
      </w:r>
      <w:r>
        <w:rPr>
          <w:sz w:val="24"/>
        </w:rPr>
        <w:t>обучения</w:t>
      </w:r>
      <w:r>
        <w:rPr>
          <w:spacing w:val="2"/>
          <w:sz w:val="24"/>
        </w:rPr>
        <w:t xml:space="preserve"> </w:t>
      </w:r>
      <w:r>
        <w:rPr>
          <w:b/>
          <w:sz w:val="24"/>
        </w:rPr>
        <w:t>в</w:t>
      </w:r>
      <w:r>
        <w:rPr>
          <w:b/>
          <w:spacing w:val="-2"/>
          <w:sz w:val="24"/>
        </w:rPr>
        <w:t xml:space="preserve"> </w:t>
      </w:r>
      <w:r>
        <w:rPr>
          <w:b/>
          <w:sz w:val="24"/>
        </w:rPr>
        <w:t>9 классе:</w:t>
      </w:r>
    </w:p>
    <w:p w14:paraId="52396BCD" w14:textId="77777777" w:rsidR="00416094" w:rsidRDefault="00CC00E5">
      <w:pPr>
        <w:spacing w:before="28"/>
        <w:ind w:left="662"/>
      </w:pPr>
      <w:r>
        <w:t>характеризовать</w:t>
      </w:r>
      <w:r>
        <w:rPr>
          <w:spacing w:val="-5"/>
        </w:rPr>
        <w:t xml:space="preserve"> </w:t>
      </w:r>
      <w:r>
        <w:t>автоматизированные</w:t>
      </w:r>
      <w:r>
        <w:rPr>
          <w:spacing w:val="-7"/>
        </w:rPr>
        <w:t xml:space="preserve"> </w:t>
      </w:r>
      <w:r>
        <w:t>и</w:t>
      </w:r>
      <w:r>
        <w:rPr>
          <w:spacing w:val="-5"/>
        </w:rPr>
        <w:t xml:space="preserve"> </w:t>
      </w:r>
      <w:r>
        <w:t>роботизированные</w:t>
      </w:r>
      <w:r>
        <w:rPr>
          <w:spacing w:val="-7"/>
        </w:rPr>
        <w:t xml:space="preserve"> </w:t>
      </w:r>
      <w:r>
        <w:t>системы;</w:t>
      </w:r>
    </w:p>
    <w:p w14:paraId="7FE97A4D" w14:textId="77777777" w:rsidR="00416094" w:rsidRDefault="00CC00E5">
      <w:pPr>
        <w:spacing w:before="27" w:line="264" w:lineRule="auto"/>
        <w:ind w:left="662" w:right="410"/>
        <w:jc w:val="both"/>
      </w:pPr>
      <w:r>
        <w:lastRenderedPageBreak/>
        <w:t>характеризовать</w:t>
      </w:r>
      <w:r>
        <w:rPr>
          <w:spacing w:val="1"/>
        </w:rPr>
        <w:t xml:space="preserve"> </w:t>
      </w:r>
      <w:r>
        <w:t>современные</w:t>
      </w:r>
      <w:r>
        <w:rPr>
          <w:spacing w:val="1"/>
        </w:rPr>
        <w:t xml:space="preserve"> </w:t>
      </w:r>
      <w:r>
        <w:t>технологии</w:t>
      </w:r>
      <w:r>
        <w:rPr>
          <w:spacing w:val="1"/>
        </w:rPr>
        <w:t xml:space="preserve"> </w:t>
      </w:r>
      <w:r>
        <w:t>в</w:t>
      </w:r>
      <w:r>
        <w:rPr>
          <w:spacing w:val="1"/>
        </w:rPr>
        <w:t xml:space="preserve"> </w:t>
      </w:r>
      <w:r>
        <w:t>управлении</w:t>
      </w:r>
      <w:r>
        <w:rPr>
          <w:spacing w:val="1"/>
        </w:rPr>
        <w:t xml:space="preserve"> </w:t>
      </w:r>
      <w:r>
        <w:t>автоматизированными</w:t>
      </w:r>
      <w:r>
        <w:rPr>
          <w:spacing w:val="1"/>
        </w:rPr>
        <w:t xml:space="preserve"> </w:t>
      </w:r>
      <w:r>
        <w:t>и</w:t>
      </w:r>
      <w:r>
        <w:rPr>
          <w:spacing w:val="1"/>
        </w:rPr>
        <w:t xml:space="preserve"> </w:t>
      </w:r>
      <w:r>
        <w:t xml:space="preserve">роботизированными системами (искусственный интеллект, </w:t>
      </w:r>
      <w:proofErr w:type="spellStart"/>
      <w:r>
        <w:t>нейротехнологии</w:t>
      </w:r>
      <w:proofErr w:type="spellEnd"/>
      <w:r>
        <w:t>, машинное</w:t>
      </w:r>
      <w:r>
        <w:rPr>
          <w:spacing w:val="1"/>
        </w:rPr>
        <w:t xml:space="preserve"> </w:t>
      </w:r>
      <w:r>
        <w:t>зрение,</w:t>
      </w:r>
      <w:r>
        <w:rPr>
          <w:spacing w:val="-1"/>
        </w:rPr>
        <w:t xml:space="preserve"> </w:t>
      </w:r>
      <w:r>
        <w:t>телеметрия и</w:t>
      </w:r>
      <w:r>
        <w:rPr>
          <w:spacing w:val="-1"/>
        </w:rPr>
        <w:t xml:space="preserve"> </w:t>
      </w:r>
      <w:r>
        <w:t>пр.), назвать области</w:t>
      </w:r>
      <w:r>
        <w:rPr>
          <w:spacing w:val="-1"/>
        </w:rPr>
        <w:t xml:space="preserve"> </w:t>
      </w:r>
      <w:r>
        <w:t>их</w:t>
      </w:r>
      <w:r>
        <w:rPr>
          <w:spacing w:val="-1"/>
        </w:rPr>
        <w:t xml:space="preserve"> </w:t>
      </w:r>
      <w:r>
        <w:t>применения;</w:t>
      </w:r>
    </w:p>
    <w:p w14:paraId="3B05CC37" w14:textId="77777777" w:rsidR="00416094" w:rsidRDefault="00CC00E5">
      <w:pPr>
        <w:spacing w:before="1" w:line="264" w:lineRule="auto"/>
        <w:ind w:left="662" w:right="408"/>
        <w:jc w:val="both"/>
      </w:pPr>
      <w:r>
        <w:t>характеризовать принципы работы системы интернет вещей; сферы применения системы</w:t>
      </w:r>
      <w:r>
        <w:rPr>
          <w:spacing w:val="-57"/>
        </w:rPr>
        <w:t xml:space="preserve"> </w:t>
      </w:r>
      <w:r>
        <w:t>интернет</w:t>
      </w:r>
      <w:r>
        <w:rPr>
          <w:spacing w:val="-1"/>
        </w:rPr>
        <w:t xml:space="preserve"> </w:t>
      </w:r>
      <w:r>
        <w:t>вещей в</w:t>
      </w:r>
      <w:r>
        <w:rPr>
          <w:spacing w:val="-1"/>
        </w:rPr>
        <w:t xml:space="preserve"> </w:t>
      </w:r>
      <w:r>
        <w:t>промышленности</w:t>
      </w:r>
      <w:r>
        <w:rPr>
          <w:spacing w:val="-1"/>
        </w:rPr>
        <w:t xml:space="preserve"> </w:t>
      </w:r>
      <w:r>
        <w:t>и быту;</w:t>
      </w:r>
    </w:p>
    <w:p w14:paraId="687837B7" w14:textId="77777777" w:rsidR="00416094" w:rsidRDefault="00CC00E5">
      <w:pPr>
        <w:spacing w:before="1"/>
        <w:ind w:left="662"/>
        <w:jc w:val="both"/>
      </w:pPr>
      <w:r>
        <w:t>анализировать</w:t>
      </w:r>
      <w:r>
        <w:rPr>
          <w:spacing w:val="-7"/>
        </w:rPr>
        <w:t xml:space="preserve"> </w:t>
      </w:r>
      <w:r>
        <w:t>перспективы</w:t>
      </w:r>
      <w:r>
        <w:rPr>
          <w:spacing w:val="-5"/>
        </w:rPr>
        <w:t xml:space="preserve"> </w:t>
      </w:r>
      <w:r>
        <w:t>развития</w:t>
      </w:r>
      <w:r>
        <w:rPr>
          <w:spacing w:val="-8"/>
        </w:rPr>
        <w:t xml:space="preserve"> </w:t>
      </w:r>
      <w:r>
        <w:t>беспилотной</w:t>
      </w:r>
      <w:r>
        <w:rPr>
          <w:spacing w:val="-4"/>
        </w:rPr>
        <w:t xml:space="preserve"> </w:t>
      </w:r>
      <w:r>
        <w:t>робототехники;</w:t>
      </w:r>
    </w:p>
    <w:p w14:paraId="66FE4A3C" w14:textId="77777777" w:rsidR="00416094" w:rsidRDefault="00CC00E5">
      <w:pPr>
        <w:spacing w:before="26" w:line="264" w:lineRule="auto"/>
        <w:ind w:left="662" w:right="405"/>
        <w:jc w:val="both"/>
      </w:pPr>
      <w:r>
        <w:t>конструировать и моделировать автоматизированные и робототехнические системы с</w:t>
      </w:r>
      <w:r>
        <w:rPr>
          <w:spacing w:val="1"/>
        </w:rPr>
        <w:t xml:space="preserve"> </w:t>
      </w:r>
      <w:r>
        <w:t>использованием материальных конструкторов с компьютерным управлением и обратной</w:t>
      </w:r>
      <w:r>
        <w:rPr>
          <w:spacing w:val="1"/>
        </w:rPr>
        <w:t xml:space="preserve"> </w:t>
      </w:r>
      <w:r>
        <w:t>связью;</w:t>
      </w:r>
    </w:p>
    <w:p w14:paraId="4472C912" w14:textId="77777777" w:rsidR="00416094" w:rsidRDefault="00CC00E5">
      <w:pPr>
        <w:spacing w:before="1" w:line="264" w:lineRule="auto"/>
        <w:ind w:left="662" w:right="767"/>
      </w:pPr>
      <w:r>
        <w:t>составлять</w:t>
      </w:r>
      <w:r>
        <w:rPr>
          <w:spacing w:val="-4"/>
        </w:rPr>
        <w:t xml:space="preserve"> </w:t>
      </w:r>
      <w:r>
        <w:t>алгоритмы</w:t>
      </w:r>
      <w:r>
        <w:rPr>
          <w:spacing w:val="-4"/>
        </w:rPr>
        <w:t xml:space="preserve"> </w:t>
      </w:r>
      <w:r>
        <w:t>и</w:t>
      </w:r>
      <w:r>
        <w:rPr>
          <w:spacing w:val="-5"/>
        </w:rPr>
        <w:t xml:space="preserve"> </w:t>
      </w:r>
      <w:r>
        <w:t>программы</w:t>
      </w:r>
      <w:r>
        <w:rPr>
          <w:spacing w:val="-4"/>
        </w:rPr>
        <w:t xml:space="preserve"> </w:t>
      </w:r>
      <w:r>
        <w:t>по</w:t>
      </w:r>
      <w:r>
        <w:rPr>
          <w:spacing w:val="-3"/>
        </w:rPr>
        <w:t xml:space="preserve"> </w:t>
      </w:r>
      <w:r>
        <w:t>управлению</w:t>
      </w:r>
      <w:r>
        <w:rPr>
          <w:spacing w:val="-4"/>
        </w:rPr>
        <w:t xml:space="preserve"> </w:t>
      </w:r>
      <w:r>
        <w:t>робототехническими</w:t>
      </w:r>
      <w:r>
        <w:rPr>
          <w:spacing w:val="-4"/>
        </w:rPr>
        <w:t xml:space="preserve"> </w:t>
      </w:r>
      <w:r>
        <w:t>системами;</w:t>
      </w:r>
      <w:r>
        <w:rPr>
          <w:spacing w:val="-57"/>
        </w:rPr>
        <w:t xml:space="preserve"> </w:t>
      </w:r>
      <w:r>
        <w:t>использовать</w:t>
      </w:r>
      <w:r>
        <w:rPr>
          <w:spacing w:val="-1"/>
        </w:rPr>
        <w:t xml:space="preserve"> </w:t>
      </w:r>
      <w:r>
        <w:t>языки</w:t>
      </w:r>
      <w:r>
        <w:rPr>
          <w:spacing w:val="-1"/>
        </w:rPr>
        <w:t xml:space="preserve"> </w:t>
      </w:r>
      <w:r>
        <w:t>программирования</w:t>
      </w:r>
      <w:r>
        <w:rPr>
          <w:spacing w:val="-1"/>
        </w:rPr>
        <w:t xml:space="preserve"> </w:t>
      </w:r>
      <w:r>
        <w:t>для</w:t>
      </w:r>
      <w:r>
        <w:rPr>
          <w:spacing w:val="2"/>
        </w:rPr>
        <w:t xml:space="preserve"> </w:t>
      </w:r>
      <w:r>
        <w:t>управления</w:t>
      </w:r>
      <w:r>
        <w:rPr>
          <w:spacing w:val="-1"/>
        </w:rPr>
        <w:t xml:space="preserve"> </w:t>
      </w:r>
      <w:r>
        <w:t>роботами;</w:t>
      </w:r>
    </w:p>
    <w:p w14:paraId="02989940" w14:textId="77777777" w:rsidR="00416094" w:rsidRDefault="00CC00E5">
      <w:pPr>
        <w:spacing w:line="264" w:lineRule="auto"/>
        <w:ind w:left="662" w:right="288"/>
      </w:pPr>
      <w:r>
        <w:t>осуществлять</w:t>
      </w:r>
      <w:r>
        <w:rPr>
          <w:spacing w:val="-4"/>
        </w:rPr>
        <w:t xml:space="preserve"> </w:t>
      </w:r>
      <w:r>
        <w:t>управление</w:t>
      </w:r>
      <w:r>
        <w:rPr>
          <w:spacing w:val="-6"/>
        </w:rPr>
        <w:t xml:space="preserve"> </w:t>
      </w:r>
      <w:r>
        <w:t>групповым</w:t>
      </w:r>
      <w:r>
        <w:rPr>
          <w:spacing w:val="-7"/>
        </w:rPr>
        <w:t xml:space="preserve"> </w:t>
      </w:r>
      <w:r>
        <w:t>взаимодействием</w:t>
      </w:r>
      <w:r>
        <w:rPr>
          <w:spacing w:val="-7"/>
        </w:rPr>
        <w:t xml:space="preserve"> </w:t>
      </w:r>
      <w:r>
        <w:t>роботов;</w:t>
      </w:r>
      <w:r>
        <w:rPr>
          <w:spacing w:val="-57"/>
        </w:rPr>
        <w:t xml:space="preserve"> </w:t>
      </w:r>
      <w:r>
        <w:t>соблюдать</w:t>
      </w:r>
      <w:r>
        <w:rPr>
          <w:spacing w:val="1"/>
        </w:rPr>
        <w:t xml:space="preserve"> </w:t>
      </w:r>
      <w:r>
        <w:t>правила безопасного</w:t>
      </w:r>
      <w:r>
        <w:rPr>
          <w:spacing w:val="60"/>
        </w:rPr>
        <w:t xml:space="preserve"> </w:t>
      </w:r>
      <w:r>
        <w:t>пилотирования;</w:t>
      </w:r>
      <w:r>
        <w:rPr>
          <w:spacing w:val="1"/>
        </w:rPr>
        <w:t xml:space="preserve"> </w:t>
      </w:r>
      <w:r>
        <w:t>самостоятельно</w:t>
      </w:r>
      <w:r>
        <w:rPr>
          <w:spacing w:val="-2"/>
        </w:rPr>
        <w:t xml:space="preserve"> </w:t>
      </w:r>
      <w:r>
        <w:t>осуществлять робототехнические</w:t>
      </w:r>
      <w:r>
        <w:rPr>
          <w:spacing w:val="-3"/>
        </w:rPr>
        <w:t xml:space="preserve"> </w:t>
      </w:r>
      <w:r>
        <w:t>проекты;</w:t>
      </w:r>
    </w:p>
    <w:p w14:paraId="333BDA55" w14:textId="77777777" w:rsidR="00416094" w:rsidRDefault="00CC00E5">
      <w:pPr>
        <w:spacing w:line="264" w:lineRule="auto"/>
        <w:ind w:left="662"/>
      </w:pPr>
      <w:r>
        <w:t>характеризовать</w:t>
      </w:r>
      <w:r>
        <w:rPr>
          <w:spacing w:val="34"/>
        </w:rPr>
        <w:t xml:space="preserve"> </w:t>
      </w:r>
      <w:r>
        <w:t>мир</w:t>
      </w:r>
      <w:r>
        <w:rPr>
          <w:spacing w:val="35"/>
        </w:rPr>
        <w:t xml:space="preserve"> </w:t>
      </w:r>
      <w:r>
        <w:t>профессий,</w:t>
      </w:r>
      <w:r>
        <w:rPr>
          <w:spacing w:val="35"/>
        </w:rPr>
        <w:t xml:space="preserve"> </w:t>
      </w:r>
      <w:r>
        <w:t>связанных</w:t>
      </w:r>
      <w:r>
        <w:rPr>
          <w:spacing w:val="35"/>
        </w:rPr>
        <w:t xml:space="preserve"> </w:t>
      </w:r>
      <w:r>
        <w:t>с</w:t>
      </w:r>
      <w:r>
        <w:rPr>
          <w:spacing w:val="31"/>
        </w:rPr>
        <w:t xml:space="preserve"> </w:t>
      </w:r>
      <w:r>
        <w:t>робототехникой,</w:t>
      </w:r>
      <w:r>
        <w:rPr>
          <w:spacing w:val="32"/>
        </w:rPr>
        <w:t xml:space="preserve"> </w:t>
      </w:r>
      <w:r>
        <w:t>их</w:t>
      </w:r>
      <w:r>
        <w:rPr>
          <w:spacing w:val="37"/>
        </w:rPr>
        <w:t xml:space="preserve"> </w:t>
      </w:r>
      <w:r>
        <w:t>востребованность</w:t>
      </w:r>
      <w:r>
        <w:rPr>
          <w:spacing w:val="35"/>
        </w:rPr>
        <w:t xml:space="preserve"> </w:t>
      </w:r>
      <w:r>
        <w:t>на</w:t>
      </w:r>
      <w:r>
        <w:rPr>
          <w:spacing w:val="-57"/>
        </w:rPr>
        <w:t xml:space="preserve"> </w:t>
      </w:r>
      <w:r>
        <w:t>рынке</w:t>
      </w:r>
      <w:r>
        <w:rPr>
          <w:spacing w:val="-2"/>
        </w:rPr>
        <w:t xml:space="preserve"> </w:t>
      </w:r>
      <w:r>
        <w:t>труда.</w:t>
      </w:r>
    </w:p>
    <w:p w14:paraId="1A33BD8F" w14:textId="77777777" w:rsidR="00416094" w:rsidRDefault="00CC00E5">
      <w:pPr>
        <w:pStyle w:val="3"/>
        <w:tabs>
          <w:tab w:val="left" w:pos="2434"/>
          <w:tab w:val="left" w:pos="4101"/>
          <w:tab w:val="left" w:pos="5492"/>
          <w:tab w:val="left" w:pos="7183"/>
          <w:tab w:val="left" w:pos="9104"/>
        </w:tabs>
        <w:spacing w:before="4"/>
      </w:pPr>
      <w:r>
        <w:t>Предметные</w:t>
      </w:r>
      <w:r>
        <w:tab/>
        <w:t>результаты</w:t>
      </w:r>
      <w:r>
        <w:tab/>
        <w:t>освоения</w:t>
      </w:r>
      <w:r>
        <w:tab/>
        <w:t>содержания</w:t>
      </w:r>
      <w:r>
        <w:tab/>
        <w:t>вариативного моду</w:t>
      </w:r>
      <w:r>
        <w:rPr>
          <w:sz w:val="24"/>
        </w:rPr>
        <w:t>ля «Автоматизированные</w:t>
      </w:r>
      <w:r>
        <w:rPr>
          <w:spacing w:val="-6"/>
          <w:sz w:val="24"/>
        </w:rPr>
        <w:t xml:space="preserve"> </w:t>
      </w:r>
      <w:r>
        <w:rPr>
          <w:sz w:val="24"/>
        </w:rPr>
        <w:t>системы»</w:t>
      </w:r>
    </w:p>
    <w:p w14:paraId="4DFBD6CA" w14:textId="77777777" w:rsidR="00416094" w:rsidRDefault="00CC00E5">
      <w:pPr>
        <w:pStyle w:val="3"/>
      </w:pPr>
      <w:r>
        <w:t>К</w:t>
      </w:r>
      <w:r>
        <w:rPr>
          <w:spacing w:val="-2"/>
        </w:rPr>
        <w:t xml:space="preserve"> </w:t>
      </w:r>
      <w:r>
        <w:t>концу</w:t>
      </w:r>
      <w:r>
        <w:rPr>
          <w:spacing w:val="-1"/>
        </w:rPr>
        <w:t xml:space="preserve"> </w:t>
      </w:r>
      <w:r>
        <w:t>обучения</w:t>
      </w:r>
      <w:r>
        <w:rPr>
          <w:spacing w:val="-1"/>
        </w:rPr>
        <w:t xml:space="preserve"> </w:t>
      </w:r>
      <w:r>
        <w:t>в</w:t>
      </w:r>
      <w:r>
        <w:rPr>
          <w:spacing w:val="-2"/>
        </w:rPr>
        <w:t xml:space="preserve"> </w:t>
      </w:r>
      <w:r>
        <w:t>8–9</w:t>
      </w:r>
      <w:r>
        <w:rPr>
          <w:spacing w:val="-1"/>
        </w:rPr>
        <w:t xml:space="preserve"> </w:t>
      </w:r>
      <w:r>
        <w:t>классах:</w:t>
      </w:r>
    </w:p>
    <w:p w14:paraId="516BD3EE" w14:textId="77777777" w:rsidR="00416094" w:rsidRDefault="00CC00E5">
      <w:pPr>
        <w:spacing w:before="21"/>
        <w:ind w:left="662"/>
      </w:pPr>
      <w:r>
        <w:t>называть</w:t>
      </w:r>
      <w:r>
        <w:rPr>
          <w:spacing w:val="-5"/>
        </w:rPr>
        <w:t xml:space="preserve"> </w:t>
      </w:r>
      <w:r>
        <w:t>признаки</w:t>
      </w:r>
      <w:r>
        <w:rPr>
          <w:spacing w:val="-5"/>
        </w:rPr>
        <w:t xml:space="preserve"> </w:t>
      </w:r>
      <w:r>
        <w:t>автоматизированных</w:t>
      </w:r>
      <w:r>
        <w:rPr>
          <w:spacing w:val="-3"/>
        </w:rPr>
        <w:t xml:space="preserve"> </w:t>
      </w:r>
      <w:r>
        <w:t>систем,</w:t>
      </w:r>
      <w:r>
        <w:rPr>
          <w:spacing w:val="-5"/>
        </w:rPr>
        <w:t xml:space="preserve"> </w:t>
      </w:r>
      <w:r>
        <w:t>их</w:t>
      </w:r>
      <w:r>
        <w:rPr>
          <w:spacing w:val="-3"/>
        </w:rPr>
        <w:t xml:space="preserve"> </w:t>
      </w:r>
      <w:r>
        <w:t>виды;</w:t>
      </w:r>
    </w:p>
    <w:p w14:paraId="30AE356B" w14:textId="77777777" w:rsidR="00416094" w:rsidRDefault="00CC00E5">
      <w:pPr>
        <w:spacing w:before="29"/>
        <w:ind w:left="662"/>
      </w:pPr>
      <w:r>
        <w:t>называть</w:t>
      </w:r>
      <w:r>
        <w:rPr>
          <w:spacing w:val="-6"/>
        </w:rPr>
        <w:t xml:space="preserve"> </w:t>
      </w:r>
      <w:r>
        <w:t>принципы</w:t>
      </w:r>
      <w:r>
        <w:rPr>
          <w:spacing w:val="-5"/>
        </w:rPr>
        <w:t xml:space="preserve"> </w:t>
      </w:r>
      <w:r>
        <w:t>управления</w:t>
      </w:r>
      <w:r>
        <w:rPr>
          <w:spacing w:val="-6"/>
        </w:rPr>
        <w:t xml:space="preserve"> </w:t>
      </w:r>
      <w:r>
        <w:t>технологическими</w:t>
      </w:r>
      <w:r>
        <w:rPr>
          <w:spacing w:val="-7"/>
        </w:rPr>
        <w:t xml:space="preserve"> </w:t>
      </w:r>
      <w:r>
        <w:t>процессами;</w:t>
      </w:r>
    </w:p>
    <w:p w14:paraId="26440930" w14:textId="77777777" w:rsidR="00416094" w:rsidRDefault="00CC00E5">
      <w:pPr>
        <w:spacing w:before="27" w:line="264" w:lineRule="auto"/>
        <w:ind w:left="662" w:right="767"/>
      </w:pPr>
      <w:r>
        <w:t>характеризовать</w:t>
      </w:r>
      <w:r>
        <w:rPr>
          <w:spacing w:val="-4"/>
        </w:rPr>
        <w:t xml:space="preserve"> </w:t>
      </w:r>
      <w:r>
        <w:t>управляющие</w:t>
      </w:r>
      <w:r>
        <w:rPr>
          <w:spacing w:val="-6"/>
        </w:rPr>
        <w:t xml:space="preserve"> </w:t>
      </w:r>
      <w:r>
        <w:t>и</w:t>
      </w:r>
      <w:r>
        <w:rPr>
          <w:spacing w:val="-3"/>
        </w:rPr>
        <w:t xml:space="preserve"> </w:t>
      </w:r>
      <w:r>
        <w:t>управляемые</w:t>
      </w:r>
      <w:r>
        <w:rPr>
          <w:spacing w:val="-6"/>
        </w:rPr>
        <w:t xml:space="preserve"> </w:t>
      </w:r>
      <w:r>
        <w:t>системы,</w:t>
      </w:r>
      <w:r>
        <w:rPr>
          <w:spacing w:val="-5"/>
        </w:rPr>
        <w:t xml:space="preserve"> </w:t>
      </w:r>
      <w:r>
        <w:t>функции</w:t>
      </w:r>
      <w:r>
        <w:rPr>
          <w:spacing w:val="-6"/>
        </w:rPr>
        <w:t xml:space="preserve"> </w:t>
      </w:r>
      <w:r>
        <w:t>обратной</w:t>
      </w:r>
      <w:r>
        <w:rPr>
          <w:spacing w:val="-5"/>
        </w:rPr>
        <w:t xml:space="preserve"> </w:t>
      </w:r>
      <w:r>
        <w:t>связи;</w:t>
      </w:r>
      <w:r>
        <w:rPr>
          <w:spacing w:val="-57"/>
        </w:rPr>
        <w:t xml:space="preserve"> </w:t>
      </w:r>
      <w:r>
        <w:t>осуществлять</w:t>
      </w:r>
      <w:r>
        <w:rPr>
          <w:spacing w:val="2"/>
        </w:rPr>
        <w:t xml:space="preserve"> </w:t>
      </w:r>
      <w:r>
        <w:t>управление учебными</w:t>
      </w:r>
      <w:r>
        <w:rPr>
          <w:spacing w:val="-1"/>
        </w:rPr>
        <w:t xml:space="preserve"> </w:t>
      </w:r>
      <w:r>
        <w:t>техническими системами;</w:t>
      </w:r>
    </w:p>
    <w:p w14:paraId="1B213C93" w14:textId="77777777" w:rsidR="00416094" w:rsidRDefault="00CC00E5">
      <w:pPr>
        <w:ind w:left="662"/>
      </w:pPr>
      <w:r>
        <w:t>конструировать</w:t>
      </w:r>
      <w:r>
        <w:rPr>
          <w:spacing w:val="-6"/>
        </w:rPr>
        <w:t xml:space="preserve"> </w:t>
      </w:r>
      <w:r>
        <w:t>автоматизированные</w:t>
      </w:r>
      <w:r>
        <w:rPr>
          <w:spacing w:val="-8"/>
        </w:rPr>
        <w:t xml:space="preserve"> </w:t>
      </w:r>
      <w:r>
        <w:t>системы;</w:t>
      </w:r>
    </w:p>
    <w:p w14:paraId="651D877A" w14:textId="77777777" w:rsidR="00416094" w:rsidRDefault="00CC00E5">
      <w:pPr>
        <w:tabs>
          <w:tab w:val="left" w:pos="1856"/>
          <w:tab w:val="left" w:pos="3110"/>
          <w:tab w:val="left" w:pos="4865"/>
          <w:tab w:val="left" w:pos="6261"/>
          <w:tab w:val="left" w:pos="6659"/>
          <w:tab w:val="left" w:pos="7179"/>
          <w:tab w:val="left" w:pos="8354"/>
          <w:tab w:val="left" w:pos="8975"/>
        </w:tabs>
        <w:spacing w:before="28"/>
        <w:ind w:left="662"/>
      </w:pPr>
      <w:r>
        <w:t>называть</w:t>
      </w:r>
      <w:r>
        <w:tab/>
        <w:t>основные</w:t>
      </w:r>
      <w:r>
        <w:tab/>
        <w:t>электрические</w:t>
      </w:r>
      <w:r>
        <w:tab/>
        <w:t>устройства</w:t>
      </w:r>
      <w:r>
        <w:tab/>
        <w:t>и</w:t>
      </w:r>
      <w:r>
        <w:tab/>
        <w:t>их</w:t>
      </w:r>
      <w:r>
        <w:tab/>
        <w:t>функции</w:t>
      </w:r>
      <w:r>
        <w:tab/>
        <w:t>для создания автоматизированных</w:t>
      </w:r>
      <w:r>
        <w:rPr>
          <w:spacing w:val="-6"/>
        </w:rPr>
        <w:t xml:space="preserve"> </w:t>
      </w:r>
      <w:r>
        <w:t>систем;</w:t>
      </w:r>
    </w:p>
    <w:p w14:paraId="38E33660" w14:textId="77777777" w:rsidR="00416094" w:rsidRDefault="00CC00E5">
      <w:pPr>
        <w:spacing w:before="29"/>
        <w:ind w:left="662"/>
      </w:pPr>
      <w:r>
        <w:t>объяснять</w:t>
      </w:r>
      <w:r>
        <w:rPr>
          <w:spacing w:val="-7"/>
        </w:rPr>
        <w:t xml:space="preserve"> </w:t>
      </w:r>
      <w:r>
        <w:t>принцип</w:t>
      </w:r>
      <w:r>
        <w:rPr>
          <w:spacing w:val="-5"/>
        </w:rPr>
        <w:t xml:space="preserve"> </w:t>
      </w:r>
      <w:r>
        <w:t>сборки</w:t>
      </w:r>
      <w:r>
        <w:rPr>
          <w:spacing w:val="-4"/>
        </w:rPr>
        <w:t xml:space="preserve"> </w:t>
      </w:r>
      <w:r>
        <w:t>электрических</w:t>
      </w:r>
      <w:r>
        <w:rPr>
          <w:spacing w:val="-3"/>
        </w:rPr>
        <w:t xml:space="preserve"> </w:t>
      </w:r>
      <w:r>
        <w:t>схем;</w:t>
      </w:r>
    </w:p>
    <w:p w14:paraId="7FA9DFA8" w14:textId="77777777" w:rsidR="00416094" w:rsidRDefault="00CC00E5">
      <w:pPr>
        <w:spacing w:before="27" w:line="264" w:lineRule="auto"/>
        <w:ind w:left="662" w:right="767"/>
      </w:pPr>
      <w:r>
        <w:t>выполнять</w:t>
      </w:r>
      <w:r>
        <w:rPr>
          <w:spacing w:val="5"/>
        </w:rPr>
        <w:t xml:space="preserve"> </w:t>
      </w:r>
      <w:r>
        <w:t>сборку</w:t>
      </w:r>
      <w:r>
        <w:rPr>
          <w:spacing w:val="58"/>
        </w:rPr>
        <w:t xml:space="preserve"> </w:t>
      </w:r>
      <w:r>
        <w:t>электрических</w:t>
      </w:r>
      <w:r>
        <w:rPr>
          <w:spacing w:val="8"/>
        </w:rPr>
        <w:t xml:space="preserve"> </w:t>
      </w:r>
      <w:r>
        <w:t>схем</w:t>
      </w:r>
      <w:r>
        <w:rPr>
          <w:spacing w:val="5"/>
        </w:rPr>
        <w:t xml:space="preserve"> </w:t>
      </w:r>
      <w:r>
        <w:t>с</w:t>
      </w:r>
      <w:r>
        <w:rPr>
          <w:spacing w:val="5"/>
        </w:rPr>
        <w:t xml:space="preserve"> </w:t>
      </w:r>
      <w:r>
        <w:t>использованием</w:t>
      </w:r>
      <w:r>
        <w:rPr>
          <w:spacing w:val="5"/>
        </w:rPr>
        <w:t xml:space="preserve"> </w:t>
      </w:r>
      <w:r>
        <w:t>электрических</w:t>
      </w:r>
      <w:r>
        <w:rPr>
          <w:spacing w:val="10"/>
        </w:rPr>
        <w:t xml:space="preserve"> </w:t>
      </w:r>
      <w:r>
        <w:t>устройств</w:t>
      </w:r>
      <w:r>
        <w:rPr>
          <w:spacing w:val="5"/>
        </w:rPr>
        <w:t xml:space="preserve"> </w:t>
      </w:r>
      <w:r>
        <w:t>и</w:t>
      </w:r>
      <w:r>
        <w:rPr>
          <w:spacing w:val="-57"/>
        </w:rPr>
        <w:t xml:space="preserve"> </w:t>
      </w:r>
      <w:r>
        <w:t>систем;</w:t>
      </w:r>
    </w:p>
    <w:p w14:paraId="32F6279E" w14:textId="77777777" w:rsidR="00416094" w:rsidRDefault="00CC00E5">
      <w:pPr>
        <w:spacing w:line="264" w:lineRule="auto"/>
        <w:ind w:left="662"/>
      </w:pPr>
      <w:r>
        <w:t>определять</w:t>
      </w:r>
      <w:r>
        <w:rPr>
          <w:spacing w:val="49"/>
        </w:rPr>
        <w:t xml:space="preserve"> </w:t>
      </w:r>
      <w:r>
        <w:t>результат</w:t>
      </w:r>
      <w:r>
        <w:rPr>
          <w:spacing w:val="51"/>
        </w:rPr>
        <w:t xml:space="preserve"> </w:t>
      </w:r>
      <w:r>
        <w:t>работы</w:t>
      </w:r>
      <w:r>
        <w:rPr>
          <w:spacing w:val="48"/>
        </w:rPr>
        <w:t xml:space="preserve"> </w:t>
      </w:r>
      <w:r>
        <w:t>электрической</w:t>
      </w:r>
      <w:r>
        <w:rPr>
          <w:spacing w:val="49"/>
        </w:rPr>
        <w:t xml:space="preserve"> </w:t>
      </w:r>
      <w:r>
        <w:t>схемы</w:t>
      </w:r>
      <w:r>
        <w:rPr>
          <w:spacing w:val="48"/>
        </w:rPr>
        <w:t xml:space="preserve"> </w:t>
      </w:r>
      <w:r>
        <w:t>при</w:t>
      </w:r>
      <w:r>
        <w:rPr>
          <w:spacing w:val="49"/>
        </w:rPr>
        <w:t xml:space="preserve"> </w:t>
      </w:r>
      <w:r>
        <w:t>использовании</w:t>
      </w:r>
      <w:r>
        <w:rPr>
          <w:spacing w:val="49"/>
        </w:rPr>
        <w:t xml:space="preserve"> </w:t>
      </w:r>
      <w:r>
        <w:t>различных</w:t>
      </w:r>
      <w:r>
        <w:rPr>
          <w:spacing w:val="-57"/>
        </w:rPr>
        <w:t xml:space="preserve"> </w:t>
      </w:r>
      <w:r>
        <w:t>элементов;</w:t>
      </w:r>
    </w:p>
    <w:p w14:paraId="285AAE58" w14:textId="77777777" w:rsidR="00416094" w:rsidRDefault="00CC00E5">
      <w:pPr>
        <w:spacing w:line="264" w:lineRule="auto"/>
        <w:ind w:left="662"/>
      </w:pPr>
      <w:r>
        <w:t>осуществлять</w:t>
      </w:r>
      <w:r>
        <w:rPr>
          <w:spacing w:val="30"/>
        </w:rPr>
        <w:t xml:space="preserve"> </w:t>
      </w:r>
      <w:r>
        <w:t>программирование</w:t>
      </w:r>
      <w:r>
        <w:rPr>
          <w:spacing w:val="28"/>
        </w:rPr>
        <w:t xml:space="preserve"> </w:t>
      </w:r>
      <w:r>
        <w:t>автоматизированных</w:t>
      </w:r>
      <w:r>
        <w:rPr>
          <w:spacing w:val="32"/>
        </w:rPr>
        <w:t xml:space="preserve"> </w:t>
      </w:r>
      <w:r>
        <w:t>систем</w:t>
      </w:r>
      <w:r>
        <w:rPr>
          <w:spacing w:val="29"/>
        </w:rPr>
        <w:t xml:space="preserve"> </w:t>
      </w:r>
      <w:r>
        <w:t>на</w:t>
      </w:r>
      <w:r>
        <w:rPr>
          <w:spacing w:val="28"/>
        </w:rPr>
        <w:t xml:space="preserve"> </w:t>
      </w:r>
      <w:r>
        <w:t>основе</w:t>
      </w:r>
      <w:r>
        <w:rPr>
          <w:spacing w:val="29"/>
        </w:rPr>
        <w:t xml:space="preserve"> </w:t>
      </w:r>
      <w:r>
        <w:t>использования</w:t>
      </w:r>
      <w:r>
        <w:rPr>
          <w:spacing w:val="-57"/>
        </w:rPr>
        <w:t xml:space="preserve"> </w:t>
      </w:r>
      <w:r>
        <w:t>программированных логических</w:t>
      </w:r>
      <w:r>
        <w:rPr>
          <w:spacing w:val="2"/>
        </w:rPr>
        <w:t xml:space="preserve"> </w:t>
      </w:r>
      <w:r>
        <w:t>реле;</w:t>
      </w:r>
    </w:p>
    <w:p w14:paraId="39DF268F" w14:textId="77777777" w:rsidR="00416094" w:rsidRDefault="00CC00E5">
      <w:pPr>
        <w:spacing w:line="264" w:lineRule="auto"/>
        <w:ind w:left="662"/>
      </w:pPr>
      <w:r>
        <w:t>разрабатывать</w:t>
      </w:r>
      <w:r>
        <w:rPr>
          <w:spacing w:val="32"/>
        </w:rPr>
        <w:t xml:space="preserve"> </w:t>
      </w:r>
      <w:r>
        <w:t>проекты</w:t>
      </w:r>
      <w:r>
        <w:rPr>
          <w:spacing w:val="31"/>
        </w:rPr>
        <w:t xml:space="preserve"> </w:t>
      </w:r>
      <w:r>
        <w:t>автоматизированных</w:t>
      </w:r>
      <w:r>
        <w:rPr>
          <w:spacing w:val="33"/>
        </w:rPr>
        <w:t xml:space="preserve"> </w:t>
      </w:r>
      <w:r>
        <w:t>систем,</w:t>
      </w:r>
      <w:r>
        <w:rPr>
          <w:spacing w:val="31"/>
        </w:rPr>
        <w:t xml:space="preserve"> </w:t>
      </w:r>
      <w:r>
        <w:t>направленных</w:t>
      </w:r>
      <w:r>
        <w:rPr>
          <w:spacing w:val="33"/>
        </w:rPr>
        <w:t xml:space="preserve"> </w:t>
      </w:r>
      <w:r>
        <w:t>на</w:t>
      </w:r>
      <w:r>
        <w:rPr>
          <w:spacing w:val="30"/>
        </w:rPr>
        <w:t xml:space="preserve"> </w:t>
      </w:r>
      <w:r>
        <w:t>эффективное</w:t>
      </w:r>
      <w:r>
        <w:rPr>
          <w:spacing w:val="-57"/>
        </w:rPr>
        <w:t xml:space="preserve"> </w:t>
      </w:r>
      <w:r>
        <w:t>управление</w:t>
      </w:r>
      <w:r>
        <w:rPr>
          <w:spacing w:val="-2"/>
        </w:rPr>
        <w:t xml:space="preserve"> </w:t>
      </w:r>
      <w:r>
        <w:t>технологическими</w:t>
      </w:r>
      <w:r>
        <w:rPr>
          <w:spacing w:val="-1"/>
        </w:rPr>
        <w:t xml:space="preserve"> </w:t>
      </w:r>
      <w:r>
        <w:t>процессами</w:t>
      </w:r>
      <w:r>
        <w:rPr>
          <w:spacing w:val="-1"/>
        </w:rPr>
        <w:t xml:space="preserve"> </w:t>
      </w:r>
      <w:r>
        <w:t>на</w:t>
      </w:r>
      <w:r>
        <w:rPr>
          <w:spacing w:val="-1"/>
        </w:rPr>
        <w:t xml:space="preserve"> </w:t>
      </w:r>
      <w:r>
        <w:t>производстве</w:t>
      </w:r>
      <w:r>
        <w:rPr>
          <w:spacing w:val="-3"/>
        </w:rPr>
        <w:t xml:space="preserve"> </w:t>
      </w:r>
      <w:r>
        <w:t>и</w:t>
      </w:r>
      <w:r>
        <w:rPr>
          <w:spacing w:val="-1"/>
        </w:rPr>
        <w:t xml:space="preserve"> </w:t>
      </w:r>
      <w:r>
        <w:t>в</w:t>
      </w:r>
      <w:r>
        <w:rPr>
          <w:spacing w:val="-1"/>
        </w:rPr>
        <w:t xml:space="preserve"> </w:t>
      </w:r>
      <w:r>
        <w:t>быту;</w:t>
      </w:r>
    </w:p>
    <w:p w14:paraId="40D70574" w14:textId="77777777" w:rsidR="00416094" w:rsidRDefault="00CC00E5">
      <w:pPr>
        <w:spacing w:line="264" w:lineRule="auto"/>
        <w:ind w:left="662" w:right="767"/>
      </w:pPr>
      <w:r>
        <w:lastRenderedPageBreak/>
        <w:t>характеризовать</w:t>
      </w:r>
      <w:r>
        <w:rPr>
          <w:spacing w:val="33"/>
        </w:rPr>
        <w:t xml:space="preserve"> </w:t>
      </w:r>
      <w:r>
        <w:t>мир</w:t>
      </w:r>
      <w:r>
        <w:rPr>
          <w:spacing w:val="29"/>
        </w:rPr>
        <w:t xml:space="preserve"> </w:t>
      </w:r>
      <w:r>
        <w:t>профессий,</w:t>
      </w:r>
      <w:r>
        <w:rPr>
          <w:spacing w:val="33"/>
        </w:rPr>
        <w:t xml:space="preserve"> </w:t>
      </w:r>
      <w:r>
        <w:t>связанных</w:t>
      </w:r>
      <w:r>
        <w:rPr>
          <w:spacing w:val="33"/>
        </w:rPr>
        <w:t xml:space="preserve"> </w:t>
      </w:r>
      <w:r>
        <w:t>с</w:t>
      </w:r>
      <w:r>
        <w:rPr>
          <w:spacing w:val="32"/>
        </w:rPr>
        <w:t xml:space="preserve"> </w:t>
      </w:r>
      <w:r>
        <w:t>автоматизированными</w:t>
      </w:r>
      <w:r>
        <w:rPr>
          <w:spacing w:val="34"/>
        </w:rPr>
        <w:t xml:space="preserve"> </w:t>
      </w:r>
      <w:r>
        <w:t>системами,</w:t>
      </w:r>
      <w:r>
        <w:rPr>
          <w:spacing w:val="33"/>
        </w:rPr>
        <w:t xml:space="preserve"> </w:t>
      </w:r>
      <w:r>
        <w:t>их</w:t>
      </w:r>
      <w:r>
        <w:rPr>
          <w:spacing w:val="-57"/>
        </w:rPr>
        <w:t xml:space="preserve"> </w:t>
      </w:r>
      <w:r>
        <w:t>востребованность</w:t>
      </w:r>
      <w:r>
        <w:rPr>
          <w:spacing w:val="-1"/>
        </w:rPr>
        <w:t xml:space="preserve"> </w:t>
      </w:r>
      <w:r>
        <w:t>на</w:t>
      </w:r>
      <w:r>
        <w:rPr>
          <w:spacing w:val="-1"/>
        </w:rPr>
        <w:t xml:space="preserve"> </w:t>
      </w:r>
      <w:r>
        <w:t>региональном</w:t>
      </w:r>
      <w:r>
        <w:rPr>
          <w:spacing w:val="-1"/>
        </w:rPr>
        <w:t xml:space="preserve"> </w:t>
      </w:r>
      <w:r>
        <w:t>рынке</w:t>
      </w:r>
      <w:r>
        <w:rPr>
          <w:spacing w:val="-1"/>
        </w:rPr>
        <w:t xml:space="preserve"> </w:t>
      </w:r>
      <w:r>
        <w:t>труда.</w:t>
      </w:r>
    </w:p>
    <w:p w14:paraId="13F91440" w14:textId="77777777" w:rsidR="00416094" w:rsidRDefault="00CC00E5">
      <w:pPr>
        <w:pStyle w:val="3"/>
        <w:spacing w:before="5"/>
      </w:pPr>
      <w:r>
        <w:t>Предметные</w:t>
      </w:r>
      <w:r>
        <w:rPr>
          <w:spacing w:val="-6"/>
        </w:rPr>
        <w:t xml:space="preserve"> </w:t>
      </w:r>
      <w:r>
        <w:t>результаты</w:t>
      </w:r>
      <w:r>
        <w:rPr>
          <w:spacing w:val="-5"/>
        </w:rPr>
        <w:t xml:space="preserve"> </w:t>
      </w:r>
      <w:r>
        <w:t>освоения</w:t>
      </w:r>
      <w:r>
        <w:rPr>
          <w:spacing w:val="-4"/>
        </w:rPr>
        <w:t xml:space="preserve"> </w:t>
      </w:r>
      <w:r>
        <w:t>содержания</w:t>
      </w:r>
      <w:r>
        <w:rPr>
          <w:spacing w:val="-4"/>
        </w:rPr>
        <w:t xml:space="preserve"> </w:t>
      </w:r>
      <w:r>
        <w:t>модуля</w:t>
      </w:r>
      <w:r>
        <w:rPr>
          <w:spacing w:val="-5"/>
        </w:rPr>
        <w:t xml:space="preserve"> </w:t>
      </w:r>
      <w:r>
        <w:t>«Животноводство»</w:t>
      </w:r>
    </w:p>
    <w:p w14:paraId="558A9E4F" w14:textId="77777777" w:rsidR="00416094" w:rsidRDefault="00CC00E5">
      <w:pPr>
        <w:ind w:left="662"/>
        <w:rPr>
          <w:sz w:val="24"/>
        </w:rPr>
      </w:pPr>
      <w:r>
        <w:rPr>
          <w:b/>
          <w:sz w:val="24"/>
        </w:rPr>
        <w:t>К</w:t>
      </w:r>
      <w:r>
        <w:rPr>
          <w:b/>
          <w:spacing w:val="-1"/>
          <w:sz w:val="24"/>
        </w:rPr>
        <w:t xml:space="preserve"> </w:t>
      </w:r>
      <w:r>
        <w:rPr>
          <w:b/>
          <w:sz w:val="24"/>
        </w:rPr>
        <w:t>концу</w:t>
      </w:r>
      <w:r>
        <w:rPr>
          <w:b/>
          <w:spacing w:val="-1"/>
          <w:sz w:val="24"/>
        </w:rPr>
        <w:t xml:space="preserve"> </w:t>
      </w:r>
      <w:r>
        <w:rPr>
          <w:b/>
          <w:sz w:val="24"/>
        </w:rPr>
        <w:t>обучения</w:t>
      </w:r>
      <w:r>
        <w:rPr>
          <w:b/>
          <w:spacing w:val="-1"/>
          <w:sz w:val="24"/>
        </w:rPr>
        <w:t xml:space="preserve"> </w:t>
      </w:r>
      <w:r>
        <w:rPr>
          <w:b/>
          <w:sz w:val="24"/>
        </w:rPr>
        <w:t>в</w:t>
      </w:r>
      <w:r>
        <w:rPr>
          <w:b/>
          <w:spacing w:val="-2"/>
          <w:sz w:val="24"/>
        </w:rPr>
        <w:t xml:space="preserve"> </w:t>
      </w:r>
      <w:r>
        <w:rPr>
          <w:b/>
          <w:sz w:val="24"/>
        </w:rPr>
        <w:t>7–8</w:t>
      </w:r>
      <w:r>
        <w:rPr>
          <w:b/>
          <w:spacing w:val="-1"/>
          <w:sz w:val="24"/>
        </w:rPr>
        <w:t xml:space="preserve"> </w:t>
      </w:r>
      <w:r>
        <w:rPr>
          <w:b/>
          <w:sz w:val="24"/>
        </w:rPr>
        <w:t>классах</w:t>
      </w:r>
      <w:r>
        <w:rPr>
          <w:sz w:val="24"/>
        </w:rPr>
        <w:t>:</w:t>
      </w:r>
    </w:p>
    <w:p w14:paraId="41E82C58" w14:textId="77777777" w:rsidR="00416094" w:rsidRDefault="00CC00E5">
      <w:pPr>
        <w:spacing w:before="29"/>
        <w:ind w:left="662"/>
      </w:pPr>
      <w:r>
        <w:t>характеризовать</w:t>
      </w:r>
      <w:r>
        <w:rPr>
          <w:spacing w:val="-6"/>
        </w:rPr>
        <w:t xml:space="preserve"> </w:t>
      </w:r>
      <w:r>
        <w:t>основные</w:t>
      </w:r>
      <w:r>
        <w:rPr>
          <w:spacing w:val="-7"/>
        </w:rPr>
        <w:t xml:space="preserve"> </w:t>
      </w:r>
      <w:r>
        <w:t>направления</w:t>
      </w:r>
      <w:r>
        <w:rPr>
          <w:spacing w:val="-5"/>
        </w:rPr>
        <w:t xml:space="preserve"> </w:t>
      </w:r>
      <w:r>
        <w:t>животноводства;</w:t>
      </w:r>
    </w:p>
    <w:p w14:paraId="02F9F82D" w14:textId="77777777" w:rsidR="00416094" w:rsidRDefault="00CC00E5">
      <w:pPr>
        <w:spacing w:before="26" w:line="264" w:lineRule="auto"/>
        <w:ind w:left="662"/>
      </w:pPr>
      <w:r>
        <w:t>характеризовать</w:t>
      </w:r>
      <w:r>
        <w:rPr>
          <w:spacing w:val="39"/>
        </w:rPr>
        <w:t xml:space="preserve"> </w:t>
      </w:r>
      <w:r>
        <w:t>особенности</w:t>
      </w:r>
      <w:r>
        <w:rPr>
          <w:spacing w:val="39"/>
        </w:rPr>
        <w:t xml:space="preserve"> </w:t>
      </w:r>
      <w:r>
        <w:t>основных</w:t>
      </w:r>
      <w:r>
        <w:rPr>
          <w:spacing w:val="40"/>
        </w:rPr>
        <w:t xml:space="preserve"> </w:t>
      </w:r>
      <w:r>
        <w:t>видов</w:t>
      </w:r>
      <w:r>
        <w:rPr>
          <w:spacing w:val="37"/>
        </w:rPr>
        <w:t xml:space="preserve"> </w:t>
      </w:r>
      <w:r>
        <w:t>сельскохозяйственных</w:t>
      </w:r>
      <w:r>
        <w:rPr>
          <w:spacing w:val="41"/>
        </w:rPr>
        <w:t xml:space="preserve"> </w:t>
      </w:r>
      <w:r>
        <w:t>животных</w:t>
      </w:r>
      <w:r>
        <w:rPr>
          <w:spacing w:val="40"/>
        </w:rPr>
        <w:t xml:space="preserve"> </w:t>
      </w:r>
      <w:r>
        <w:t>своего</w:t>
      </w:r>
      <w:r>
        <w:rPr>
          <w:spacing w:val="-57"/>
        </w:rPr>
        <w:t xml:space="preserve"> </w:t>
      </w:r>
      <w:r>
        <w:t>региона;</w:t>
      </w:r>
    </w:p>
    <w:p w14:paraId="4AB27F68" w14:textId="77777777" w:rsidR="00416094" w:rsidRDefault="00CC00E5">
      <w:pPr>
        <w:spacing w:line="264" w:lineRule="auto"/>
        <w:ind w:left="662"/>
      </w:pPr>
      <w:r>
        <w:t>описывать</w:t>
      </w:r>
      <w:r>
        <w:rPr>
          <w:spacing w:val="19"/>
        </w:rPr>
        <w:t xml:space="preserve"> </w:t>
      </w:r>
      <w:r>
        <w:t>полный</w:t>
      </w:r>
      <w:r>
        <w:rPr>
          <w:spacing w:val="20"/>
        </w:rPr>
        <w:t xml:space="preserve"> </w:t>
      </w:r>
      <w:r>
        <w:t>технологический</w:t>
      </w:r>
      <w:r>
        <w:rPr>
          <w:spacing w:val="23"/>
        </w:rPr>
        <w:t xml:space="preserve"> </w:t>
      </w:r>
      <w:r>
        <w:t>цикл</w:t>
      </w:r>
      <w:r>
        <w:rPr>
          <w:spacing w:val="19"/>
        </w:rPr>
        <w:t xml:space="preserve"> </w:t>
      </w:r>
      <w:r>
        <w:t>получения</w:t>
      </w:r>
      <w:r>
        <w:rPr>
          <w:spacing w:val="19"/>
        </w:rPr>
        <w:t xml:space="preserve"> </w:t>
      </w:r>
      <w:r>
        <w:t>продукции</w:t>
      </w:r>
      <w:r>
        <w:rPr>
          <w:spacing w:val="20"/>
        </w:rPr>
        <w:t xml:space="preserve"> </w:t>
      </w:r>
      <w:r>
        <w:t>животноводства</w:t>
      </w:r>
      <w:r>
        <w:rPr>
          <w:spacing w:val="18"/>
        </w:rPr>
        <w:t xml:space="preserve"> </w:t>
      </w:r>
      <w:r>
        <w:t>своего</w:t>
      </w:r>
      <w:r>
        <w:rPr>
          <w:spacing w:val="-57"/>
        </w:rPr>
        <w:t xml:space="preserve"> </w:t>
      </w:r>
      <w:r>
        <w:t>региона;</w:t>
      </w:r>
    </w:p>
    <w:p w14:paraId="3CCEA74E" w14:textId="77777777" w:rsidR="00416094" w:rsidRDefault="00CC00E5">
      <w:pPr>
        <w:spacing w:before="1" w:line="264" w:lineRule="auto"/>
        <w:ind w:left="662" w:right="5"/>
      </w:pPr>
      <w:r>
        <w:t>называть виды сельскохозяйственных животных, характерных для данного региона;</w:t>
      </w:r>
      <w:r>
        <w:rPr>
          <w:spacing w:val="-57"/>
        </w:rPr>
        <w:t xml:space="preserve"> </w:t>
      </w:r>
      <w:r>
        <w:t>оценивать</w:t>
      </w:r>
      <w:r>
        <w:rPr>
          <w:spacing w:val="1"/>
        </w:rPr>
        <w:t xml:space="preserve"> </w:t>
      </w:r>
      <w:r>
        <w:t>условия</w:t>
      </w:r>
      <w:r>
        <w:rPr>
          <w:spacing w:val="-1"/>
        </w:rPr>
        <w:t xml:space="preserve"> </w:t>
      </w:r>
      <w:r>
        <w:t>содержания</w:t>
      </w:r>
      <w:r>
        <w:rPr>
          <w:spacing w:val="-1"/>
        </w:rPr>
        <w:t xml:space="preserve"> </w:t>
      </w:r>
      <w:r>
        <w:t>животных</w:t>
      </w:r>
      <w:r>
        <w:rPr>
          <w:spacing w:val="2"/>
        </w:rPr>
        <w:t xml:space="preserve"> </w:t>
      </w:r>
      <w:r>
        <w:t>в</w:t>
      </w:r>
      <w:r>
        <w:rPr>
          <w:spacing w:val="-2"/>
        </w:rPr>
        <w:t xml:space="preserve"> </w:t>
      </w:r>
      <w:r>
        <w:t>различных</w:t>
      </w:r>
      <w:r>
        <w:rPr>
          <w:spacing w:val="3"/>
        </w:rPr>
        <w:t xml:space="preserve"> </w:t>
      </w:r>
      <w:r>
        <w:t>условиях;</w:t>
      </w:r>
    </w:p>
    <w:p w14:paraId="5EF522BE" w14:textId="77777777" w:rsidR="00416094" w:rsidRDefault="00CC00E5">
      <w:pPr>
        <w:spacing w:line="264" w:lineRule="auto"/>
        <w:ind w:left="662"/>
      </w:pPr>
      <w:r>
        <w:t>владеть навыками оказания первой помощи заболевшим или пораненным животным;</w:t>
      </w:r>
      <w:r>
        <w:rPr>
          <w:spacing w:val="-57"/>
        </w:rPr>
        <w:t xml:space="preserve"> </w:t>
      </w:r>
      <w:r>
        <w:t>характеризовать способы переработки и хранения продукции животноводства;</w:t>
      </w:r>
      <w:r>
        <w:rPr>
          <w:spacing w:val="1"/>
        </w:rPr>
        <w:t xml:space="preserve"> </w:t>
      </w:r>
      <w:r>
        <w:t>характеризовать</w:t>
      </w:r>
      <w:r>
        <w:rPr>
          <w:spacing w:val="-2"/>
        </w:rPr>
        <w:t xml:space="preserve"> </w:t>
      </w:r>
      <w:r>
        <w:t>пути</w:t>
      </w:r>
      <w:r>
        <w:rPr>
          <w:spacing w:val="-1"/>
        </w:rPr>
        <w:t xml:space="preserve"> </w:t>
      </w:r>
      <w:r>
        <w:t>цифровизации</w:t>
      </w:r>
      <w:r>
        <w:rPr>
          <w:spacing w:val="-1"/>
        </w:rPr>
        <w:t xml:space="preserve"> </w:t>
      </w:r>
      <w:r>
        <w:t>животноводческого</w:t>
      </w:r>
      <w:r>
        <w:rPr>
          <w:spacing w:val="-1"/>
        </w:rPr>
        <w:t xml:space="preserve"> </w:t>
      </w:r>
      <w:r>
        <w:t>производства;</w:t>
      </w:r>
    </w:p>
    <w:p w14:paraId="7D42B0D5" w14:textId="77777777" w:rsidR="00416094" w:rsidRDefault="00CC00E5">
      <w:pPr>
        <w:spacing w:before="1" w:line="264" w:lineRule="auto"/>
        <w:ind w:left="662" w:right="403"/>
      </w:pPr>
      <w:r>
        <w:t>объяснять особенности сельскохозяйственного производства своего региона;</w:t>
      </w:r>
      <w:r>
        <w:rPr>
          <w:spacing w:val="1"/>
        </w:rPr>
        <w:t xml:space="preserve"> </w:t>
      </w:r>
      <w:r>
        <w:t>характеризовать</w:t>
      </w:r>
      <w:r>
        <w:rPr>
          <w:spacing w:val="13"/>
        </w:rPr>
        <w:t xml:space="preserve"> </w:t>
      </w:r>
      <w:r>
        <w:t>мир</w:t>
      </w:r>
      <w:r>
        <w:rPr>
          <w:spacing w:val="13"/>
        </w:rPr>
        <w:t xml:space="preserve"> </w:t>
      </w:r>
      <w:r>
        <w:t>профессий,</w:t>
      </w:r>
      <w:r>
        <w:rPr>
          <w:spacing w:val="12"/>
        </w:rPr>
        <w:t xml:space="preserve"> </w:t>
      </w:r>
      <w:r>
        <w:t>связанных</w:t>
      </w:r>
      <w:r>
        <w:rPr>
          <w:spacing w:val="15"/>
        </w:rPr>
        <w:t xml:space="preserve"> </w:t>
      </w:r>
      <w:r>
        <w:t>с</w:t>
      </w:r>
      <w:r>
        <w:rPr>
          <w:spacing w:val="9"/>
        </w:rPr>
        <w:t xml:space="preserve"> </w:t>
      </w:r>
      <w:r>
        <w:t>животноводством,</w:t>
      </w:r>
      <w:r>
        <w:rPr>
          <w:spacing w:val="13"/>
        </w:rPr>
        <w:t xml:space="preserve"> </w:t>
      </w:r>
      <w:r>
        <w:t>их</w:t>
      </w:r>
      <w:r>
        <w:rPr>
          <w:spacing w:val="15"/>
        </w:rPr>
        <w:t xml:space="preserve"> </w:t>
      </w:r>
      <w:r>
        <w:t>востребованность</w:t>
      </w:r>
      <w:r>
        <w:rPr>
          <w:spacing w:val="13"/>
        </w:rPr>
        <w:t xml:space="preserve"> </w:t>
      </w:r>
      <w:r>
        <w:t>на</w:t>
      </w:r>
      <w:r>
        <w:rPr>
          <w:spacing w:val="-57"/>
        </w:rPr>
        <w:t xml:space="preserve"> </w:t>
      </w:r>
      <w:r>
        <w:t>региональном</w:t>
      </w:r>
      <w:r>
        <w:rPr>
          <w:spacing w:val="-2"/>
        </w:rPr>
        <w:t xml:space="preserve"> </w:t>
      </w:r>
      <w:r>
        <w:t>рынке</w:t>
      </w:r>
      <w:r>
        <w:rPr>
          <w:spacing w:val="-1"/>
        </w:rPr>
        <w:t xml:space="preserve"> </w:t>
      </w:r>
      <w:r>
        <w:t>труда.</w:t>
      </w:r>
    </w:p>
    <w:p w14:paraId="0286C51B" w14:textId="77777777" w:rsidR="00416094" w:rsidRDefault="00CC00E5">
      <w:pPr>
        <w:pStyle w:val="3"/>
        <w:spacing w:before="4"/>
      </w:pPr>
      <w:r>
        <w:t>Предметные</w:t>
      </w:r>
      <w:r>
        <w:rPr>
          <w:spacing w:val="-7"/>
        </w:rPr>
        <w:t xml:space="preserve"> </w:t>
      </w:r>
      <w:r>
        <w:t>результаты</w:t>
      </w:r>
      <w:r>
        <w:rPr>
          <w:spacing w:val="-4"/>
        </w:rPr>
        <w:t xml:space="preserve"> </w:t>
      </w:r>
      <w:r>
        <w:t>освоения</w:t>
      </w:r>
      <w:r>
        <w:rPr>
          <w:spacing w:val="-5"/>
        </w:rPr>
        <w:t xml:space="preserve"> </w:t>
      </w:r>
      <w:r>
        <w:t>содержания</w:t>
      </w:r>
      <w:r>
        <w:rPr>
          <w:spacing w:val="-4"/>
        </w:rPr>
        <w:t xml:space="preserve"> </w:t>
      </w:r>
      <w:r>
        <w:t>модуля</w:t>
      </w:r>
      <w:r>
        <w:rPr>
          <w:spacing w:val="-6"/>
        </w:rPr>
        <w:t xml:space="preserve"> </w:t>
      </w:r>
      <w:r>
        <w:t>«Растениеводство»</w:t>
      </w:r>
    </w:p>
    <w:p w14:paraId="07445BAD" w14:textId="77777777" w:rsidR="00416094" w:rsidRDefault="00CC00E5">
      <w:pPr>
        <w:ind w:left="662"/>
        <w:rPr>
          <w:b/>
          <w:sz w:val="24"/>
        </w:rPr>
      </w:pPr>
      <w:r>
        <w:rPr>
          <w:b/>
          <w:sz w:val="24"/>
        </w:rPr>
        <w:t>К</w:t>
      </w:r>
      <w:r>
        <w:rPr>
          <w:b/>
          <w:spacing w:val="-1"/>
          <w:sz w:val="24"/>
        </w:rPr>
        <w:t xml:space="preserve"> </w:t>
      </w:r>
      <w:r>
        <w:rPr>
          <w:b/>
          <w:sz w:val="24"/>
        </w:rPr>
        <w:t>концу</w:t>
      </w:r>
      <w:r>
        <w:rPr>
          <w:b/>
          <w:spacing w:val="-1"/>
          <w:sz w:val="24"/>
        </w:rPr>
        <w:t xml:space="preserve"> </w:t>
      </w:r>
      <w:r>
        <w:rPr>
          <w:b/>
          <w:sz w:val="24"/>
        </w:rPr>
        <w:t>обучения</w:t>
      </w:r>
      <w:r>
        <w:rPr>
          <w:b/>
          <w:spacing w:val="-1"/>
          <w:sz w:val="24"/>
        </w:rPr>
        <w:t xml:space="preserve"> </w:t>
      </w:r>
      <w:r>
        <w:rPr>
          <w:b/>
          <w:sz w:val="24"/>
        </w:rPr>
        <w:t>в</w:t>
      </w:r>
      <w:r>
        <w:rPr>
          <w:b/>
          <w:spacing w:val="-2"/>
          <w:sz w:val="24"/>
        </w:rPr>
        <w:t xml:space="preserve"> </w:t>
      </w:r>
      <w:r>
        <w:rPr>
          <w:b/>
          <w:sz w:val="24"/>
        </w:rPr>
        <w:t>7–8</w:t>
      </w:r>
      <w:r>
        <w:rPr>
          <w:b/>
          <w:spacing w:val="-1"/>
          <w:sz w:val="24"/>
        </w:rPr>
        <w:t xml:space="preserve"> </w:t>
      </w:r>
      <w:r>
        <w:rPr>
          <w:b/>
          <w:sz w:val="24"/>
        </w:rPr>
        <w:t>классах:</w:t>
      </w:r>
    </w:p>
    <w:p w14:paraId="647DBE89" w14:textId="77777777" w:rsidR="00416094" w:rsidRDefault="00CC00E5">
      <w:pPr>
        <w:spacing w:before="24"/>
        <w:ind w:left="662"/>
      </w:pPr>
      <w:r>
        <w:t>характеризовать</w:t>
      </w:r>
      <w:r>
        <w:rPr>
          <w:spacing w:val="-7"/>
        </w:rPr>
        <w:t xml:space="preserve"> </w:t>
      </w:r>
      <w:r>
        <w:t>основные</w:t>
      </w:r>
      <w:r>
        <w:rPr>
          <w:spacing w:val="-7"/>
        </w:rPr>
        <w:t xml:space="preserve"> </w:t>
      </w:r>
      <w:r>
        <w:t>направления</w:t>
      </w:r>
      <w:r>
        <w:rPr>
          <w:spacing w:val="-6"/>
        </w:rPr>
        <w:t xml:space="preserve"> </w:t>
      </w:r>
      <w:r>
        <w:t>растениеводства;</w:t>
      </w:r>
    </w:p>
    <w:p w14:paraId="47037191" w14:textId="77777777" w:rsidR="00416094" w:rsidRDefault="00CC00E5">
      <w:pPr>
        <w:tabs>
          <w:tab w:val="left" w:pos="1944"/>
          <w:tab w:val="left" w:pos="2935"/>
          <w:tab w:val="left" w:pos="4892"/>
          <w:tab w:val="left" w:pos="5587"/>
          <w:tab w:val="left" w:pos="6873"/>
          <w:tab w:val="left" w:pos="8014"/>
        </w:tabs>
        <w:spacing w:before="27" w:line="264" w:lineRule="auto"/>
        <w:ind w:left="662"/>
      </w:pPr>
      <w:r>
        <w:t>описывать</w:t>
      </w:r>
      <w:r>
        <w:tab/>
        <w:t>полный</w:t>
      </w:r>
      <w:r>
        <w:tab/>
        <w:t>технологический</w:t>
      </w:r>
      <w:r>
        <w:tab/>
        <w:t>цикл</w:t>
      </w:r>
      <w:r>
        <w:tab/>
        <w:t>получения</w:t>
      </w:r>
      <w:r>
        <w:tab/>
        <w:t>наиболее</w:t>
      </w:r>
      <w:r>
        <w:rPr>
          <w:spacing w:val="-1"/>
        </w:rPr>
        <w:t xml:space="preserve"> распространённой </w:t>
      </w:r>
      <w:r>
        <w:rPr>
          <w:spacing w:val="-57"/>
        </w:rPr>
        <w:t xml:space="preserve"> </w:t>
      </w:r>
      <w:r>
        <w:t>растениеводческой</w:t>
      </w:r>
      <w:r>
        <w:rPr>
          <w:spacing w:val="-1"/>
        </w:rPr>
        <w:t xml:space="preserve"> </w:t>
      </w:r>
      <w:r>
        <w:t xml:space="preserve">продукции </w:t>
      </w:r>
      <w:r>
        <w:t>своего</w:t>
      </w:r>
      <w:r>
        <w:rPr>
          <w:spacing w:val="-1"/>
        </w:rPr>
        <w:t xml:space="preserve"> </w:t>
      </w:r>
      <w:r>
        <w:t>региона;</w:t>
      </w:r>
    </w:p>
    <w:p w14:paraId="6A289021" w14:textId="77777777" w:rsidR="00416094" w:rsidRDefault="00CC00E5">
      <w:pPr>
        <w:ind w:left="662"/>
      </w:pPr>
      <w:r>
        <w:t>характеризовать</w:t>
      </w:r>
      <w:r>
        <w:rPr>
          <w:spacing w:val="-3"/>
        </w:rPr>
        <w:t xml:space="preserve"> </w:t>
      </w:r>
      <w:r>
        <w:t>виды</w:t>
      </w:r>
      <w:r>
        <w:rPr>
          <w:spacing w:val="-2"/>
        </w:rPr>
        <w:t xml:space="preserve"> </w:t>
      </w:r>
      <w:r>
        <w:t>и</w:t>
      </w:r>
      <w:r>
        <w:rPr>
          <w:spacing w:val="-4"/>
        </w:rPr>
        <w:t xml:space="preserve"> </w:t>
      </w:r>
      <w:r>
        <w:t>свойства</w:t>
      </w:r>
      <w:r>
        <w:rPr>
          <w:spacing w:val="-5"/>
        </w:rPr>
        <w:t xml:space="preserve"> </w:t>
      </w:r>
      <w:r>
        <w:t>почв</w:t>
      </w:r>
      <w:r>
        <w:rPr>
          <w:spacing w:val="-3"/>
        </w:rPr>
        <w:t xml:space="preserve"> </w:t>
      </w:r>
      <w:r>
        <w:t>данного</w:t>
      </w:r>
      <w:r>
        <w:rPr>
          <w:spacing w:val="-2"/>
        </w:rPr>
        <w:t xml:space="preserve"> </w:t>
      </w:r>
      <w:r>
        <w:t>региона;</w:t>
      </w:r>
    </w:p>
    <w:p w14:paraId="312E34A1" w14:textId="77777777" w:rsidR="00416094" w:rsidRDefault="00CC00E5">
      <w:pPr>
        <w:spacing w:before="29" w:line="264" w:lineRule="auto"/>
        <w:ind w:left="662"/>
      </w:pPr>
      <w:r>
        <w:t>называть</w:t>
      </w:r>
      <w:r>
        <w:rPr>
          <w:spacing w:val="-4"/>
        </w:rPr>
        <w:t xml:space="preserve"> </w:t>
      </w:r>
      <w:r>
        <w:t>ручные</w:t>
      </w:r>
      <w:r>
        <w:rPr>
          <w:spacing w:val="-6"/>
        </w:rPr>
        <w:t xml:space="preserve"> </w:t>
      </w:r>
      <w:r>
        <w:t>и</w:t>
      </w:r>
      <w:r>
        <w:rPr>
          <w:spacing w:val="-4"/>
        </w:rPr>
        <w:t xml:space="preserve"> </w:t>
      </w:r>
      <w:r>
        <w:t>механизированные</w:t>
      </w:r>
      <w:r>
        <w:rPr>
          <w:spacing w:val="-5"/>
        </w:rPr>
        <w:t xml:space="preserve"> </w:t>
      </w:r>
      <w:r>
        <w:t>инструменты</w:t>
      </w:r>
      <w:r>
        <w:rPr>
          <w:spacing w:val="-4"/>
        </w:rPr>
        <w:t xml:space="preserve"> </w:t>
      </w:r>
      <w:r>
        <w:t>обработки</w:t>
      </w:r>
      <w:r>
        <w:rPr>
          <w:spacing w:val="-4"/>
        </w:rPr>
        <w:t xml:space="preserve"> </w:t>
      </w:r>
      <w:r>
        <w:t>почвы;</w:t>
      </w:r>
      <w:r>
        <w:rPr>
          <w:spacing w:val="-57"/>
        </w:rPr>
        <w:t xml:space="preserve"> </w:t>
      </w:r>
      <w:r>
        <w:t>классифицировать культурные растения по различным основаниям;</w:t>
      </w:r>
      <w:r>
        <w:rPr>
          <w:spacing w:val="1"/>
        </w:rPr>
        <w:t xml:space="preserve"> </w:t>
      </w:r>
      <w:r>
        <w:t>называть полезные дикорастущие растения и знать их свойства;</w:t>
      </w:r>
      <w:r>
        <w:rPr>
          <w:spacing w:val="1"/>
        </w:rPr>
        <w:t xml:space="preserve"> </w:t>
      </w:r>
      <w:r>
        <w:t>назвать</w:t>
      </w:r>
      <w:r>
        <w:rPr>
          <w:spacing w:val="-1"/>
        </w:rPr>
        <w:t xml:space="preserve"> </w:t>
      </w:r>
      <w:r>
        <w:t>опасные</w:t>
      </w:r>
      <w:r>
        <w:rPr>
          <w:spacing w:val="-2"/>
        </w:rPr>
        <w:t xml:space="preserve"> </w:t>
      </w:r>
      <w:r>
        <w:t>для</w:t>
      </w:r>
      <w:r>
        <w:rPr>
          <w:spacing w:val="-1"/>
        </w:rPr>
        <w:t xml:space="preserve"> </w:t>
      </w:r>
      <w:r>
        <w:t>человека</w:t>
      </w:r>
      <w:r>
        <w:rPr>
          <w:spacing w:val="-1"/>
        </w:rPr>
        <w:t xml:space="preserve"> </w:t>
      </w:r>
      <w:r>
        <w:t>дикорастущие</w:t>
      </w:r>
      <w:r>
        <w:rPr>
          <w:spacing w:val="-2"/>
        </w:rPr>
        <w:t xml:space="preserve"> </w:t>
      </w:r>
      <w:r>
        <w:t>растения;</w:t>
      </w:r>
    </w:p>
    <w:p w14:paraId="54A5DAE1" w14:textId="77777777" w:rsidR="00416094" w:rsidRDefault="00CC00E5">
      <w:pPr>
        <w:spacing w:line="264" w:lineRule="auto"/>
        <w:ind w:left="662" w:right="146"/>
      </w:pPr>
      <w:r>
        <w:t>называть полезные для человека грибы;</w:t>
      </w:r>
      <w:r>
        <w:rPr>
          <w:spacing w:val="-57"/>
        </w:rPr>
        <w:t xml:space="preserve"> </w:t>
      </w:r>
      <w:r>
        <w:t>называть</w:t>
      </w:r>
      <w:r>
        <w:rPr>
          <w:spacing w:val="-2"/>
        </w:rPr>
        <w:t xml:space="preserve"> </w:t>
      </w:r>
      <w:r>
        <w:t>опасные</w:t>
      </w:r>
      <w:r>
        <w:rPr>
          <w:spacing w:val="-4"/>
        </w:rPr>
        <w:t xml:space="preserve"> </w:t>
      </w:r>
      <w:r>
        <w:t>для</w:t>
      </w:r>
      <w:r>
        <w:rPr>
          <w:spacing w:val="-2"/>
        </w:rPr>
        <w:t xml:space="preserve"> </w:t>
      </w:r>
      <w:r>
        <w:t>человека</w:t>
      </w:r>
      <w:r>
        <w:rPr>
          <w:spacing w:val="-3"/>
        </w:rPr>
        <w:t xml:space="preserve"> </w:t>
      </w:r>
      <w:r>
        <w:t>грибы;</w:t>
      </w:r>
    </w:p>
    <w:p w14:paraId="79CAD422" w14:textId="77777777" w:rsidR="00416094" w:rsidRDefault="00CC00E5">
      <w:pPr>
        <w:spacing w:line="264" w:lineRule="auto"/>
        <w:ind w:left="662"/>
      </w:pPr>
      <w:r>
        <w:t>владеть</w:t>
      </w:r>
      <w:r>
        <w:rPr>
          <w:spacing w:val="7"/>
        </w:rPr>
        <w:t xml:space="preserve"> </w:t>
      </w:r>
      <w:r>
        <w:t>методами</w:t>
      </w:r>
      <w:r>
        <w:rPr>
          <w:spacing w:val="10"/>
        </w:rPr>
        <w:t xml:space="preserve"> </w:t>
      </w:r>
      <w:r>
        <w:t>сбора,</w:t>
      </w:r>
      <w:r>
        <w:rPr>
          <w:spacing w:val="6"/>
        </w:rPr>
        <w:t xml:space="preserve"> </w:t>
      </w:r>
      <w:r>
        <w:t>переработки</w:t>
      </w:r>
      <w:r>
        <w:rPr>
          <w:spacing w:val="8"/>
        </w:rPr>
        <w:t xml:space="preserve"> </w:t>
      </w:r>
      <w:r>
        <w:t>и</w:t>
      </w:r>
      <w:r>
        <w:rPr>
          <w:spacing w:val="8"/>
        </w:rPr>
        <w:t xml:space="preserve"> </w:t>
      </w:r>
      <w:r>
        <w:t>хранения</w:t>
      </w:r>
      <w:r>
        <w:rPr>
          <w:spacing w:val="6"/>
        </w:rPr>
        <w:t xml:space="preserve"> </w:t>
      </w:r>
      <w:r>
        <w:t>полезных</w:t>
      </w:r>
      <w:r>
        <w:rPr>
          <w:spacing w:val="9"/>
        </w:rPr>
        <w:t xml:space="preserve"> </w:t>
      </w:r>
      <w:r>
        <w:t>дикорастущих</w:t>
      </w:r>
      <w:r>
        <w:rPr>
          <w:spacing w:val="8"/>
        </w:rPr>
        <w:t xml:space="preserve"> </w:t>
      </w:r>
      <w:r>
        <w:t>растений</w:t>
      </w:r>
      <w:r>
        <w:rPr>
          <w:spacing w:val="8"/>
        </w:rPr>
        <w:t xml:space="preserve"> </w:t>
      </w:r>
      <w:r>
        <w:t>и</w:t>
      </w:r>
      <w:r>
        <w:rPr>
          <w:spacing w:val="8"/>
        </w:rPr>
        <w:t xml:space="preserve"> </w:t>
      </w:r>
      <w:r>
        <w:t>их</w:t>
      </w:r>
      <w:r>
        <w:rPr>
          <w:spacing w:val="-57"/>
        </w:rPr>
        <w:t xml:space="preserve"> </w:t>
      </w:r>
      <w:r>
        <w:t>плодов;</w:t>
      </w:r>
    </w:p>
    <w:p w14:paraId="753919DB" w14:textId="77777777" w:rsidR="00416094" w:rsidRDefault="00CC00E5">
      <w:pPr>
        <w:tabs>
          <w:tab w:val="left" w:pos="1814"/>
          <w:tab w:val="left" w:pos="2532"/>
          <w:tab w:val="left" w:pos="4248"/>
          <w:tab w:val="left" w:pos="5496"/>
          <w:tab w:val="left" w:pos="6719"/>
          <w:tab w:val="left" w:pos="7050"/>
          <w:tab w:val="left" w:pos="8666"/>
          <w:tab w:val="left" w:pos="9782"/>
        </w:tabs>
        <w:spacing w:line="264" w:lineRule="auto"/>
        <w:ind w:left="662"/>
      </w:pPr>
      <w:r>
        <w:t xml:space="preserve">владеть методами сбора, </w:t>
      </w:r>
      <w:r>
        <w:t>переработки и хранения полезных для человека грибов;</w:t>
      </w:r>
      <w:r>
        <w:rPr>
          <w:spacing w:val="1"/>
        </w:rPr>
        <w:t xml:space="preserve"> </w:t>
      </w:r>
      <w:r>
        <w:t>характеризовать основные направления цифровизации и роботизации в растениеводстве;</w:t>
      </w:r>
      <w:r>
        <w:rPr>
          <w:spacing w:val="1"/>
        </w:rPr>
        <w:t xml:space="preserve"> </w:t>
      </w:r>
      <w:r>
        <w:t>получить</w:t>
      </w:r>
      <w:r>
        <w:tab/>
        <w:t>опыт</w:t>
      </w:r>
      <w:r>
        <w:tab/>
        <w:t>использования</w:t>
      </w:r>
      <w:r>
        <w:tab/>
        <w:t>цифровых</w:t>
      </w:r>
      <w:r>
        <w:tab/>
        <w:t>устройств</w:t>
      </w:r>
      <w:r>
        <w:tab/>
        <w:t>и</w:t>
      </w:r>
      <w:r>
        <w:tab/>
        <w:t>программных сервисов</w:t>
      </w:r>
      <w:r>
        <w:rPr>
          <w:spacing w:val="-2"/>
        </w:rPr>
        <w:t xml:space="preserve"> в </w:t>
      </w:r>
      <w:r>
        <w:t>технологии</w:t>
      </w:r>
      <w:r>
        <w:rPr>
          <w:spacing w:val="-6"/>
        </w:rPr>
        <w:t xml:space="preserve"> </w:t>
      </w:r>
      <w:r>
        <w:t>растениеводства;</w:t>
      </w:r>
    </w:p>
    <w:p w14:paraId="2AA1C9FD" w14:textId="77777777" w:rsidR="00416094" w:rsidRDefault="00CC00E5">
      <w:pPr>
        <w:pStyle w:val="afffffff7"/>
        <w:spacing w:line="360" w:lineRule="auto"/>
        <w:ind w:left="0" w:firstLine="709"/>
        <w:rPr>
          <w:rFonts w:ascii="Times New Roman" w:hAnsi="Times New Roman"/>
          <w:sz w:val="24"/>
        </w:rPr>
      </w:pPr>
      <w:r>
        <w:t>характеризовать мир профессий, связанных с растениеводством, их востребованность на</w:t>
      </w:r>
      <w:r>
        <w:rPr>
          <w:spacing w:val="1"/>
        </w:rPr>
        <w:t xml:space="preserve"> </w:t>
      </w:r>
      <w:r>
        <w:t>региональном</w:t>
      </w:r>
      <w:r>
        <w:rPr>
          <w:spacing w:val="-2"/>
        </w:rPr>
        <w:t xml:space="preserve"> </w:t>
      </w:r>
      <w:r>
        <w:t>рынке</w:t>
      </w:r>
      <w:r>
        <w:rPr>
          <w:spacing w:val="-1"/>
        </w:rPr>
        <w:t xml:space="preserve"> </w:t>
      </w:r>
      <w:r>
        <w:t>труда.</w:t>
      </w:r>
    </w:p>
    <w:p w14:paraId="1BCECA40" w14:textId="77777777" w:rsidR="00416094" w:rsidRDefault="00CC00E5">
      <w:pPr>
        <w:pStyle w:val="1"/>
        <w:spacing w:before="0" w:line="360" w:lineRule="auto"/>
        <w:jc w:val="both"/>
        <w:rPr>
          <w:sz w:val="24"/>
        </w:rPr>
      </w:pPr>
      <w:r>
        <w:rPr>
          <w:sz w:val="24"/>
        </w:rPr>
        <w:lastRenderedPageBreak/>
        <w:t>162. Федеральная рабочая программа по учебному предмету «Физическая культура».</w:t>
      </w:r>
    </w:p>
    <w:p w14:paraId="6731BCD5"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162.1. Федеральная рабочая программа по учебному предмету «Физическая </w:t>
      </w:r>
      <w:r>
        <w:rPr>
          <w:rFonts w:ascii="Times New Roman" w:hAnsi="Times New Roman"/>
          <w:sz w:val="24"/>
        </w:rPr>
        <w:t>культура» (предметная область «Физическая культура и основы безопасности жизнедеятельности»)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 культуре.</w:t>
      </w:r>
    </w:p>
    <w:p w14:paraId="7A26316F"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162.2. Пояснительная записка.</w:t>
      </w:r>
    </w:p>
    <w:p w14:paraId="26436B6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162.2.1. 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ФГОС ООО,</w:t>
      </w:r>
      <w:r>
        <w:rPr>
          <w:rFonts w:ascii="Times New Roman" w:hAnsi="Times New Roman"/>
          <w:sz w:val="24"/>
        </w:rPr>
        <w:br/>
        <w:t>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w:t>
      </w:r>
    </w:p>
    <w:p w14:paraId="037C46D5"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162.2.2. Программа по физической культуре для 5–9 классов общеобразовательных организаций представляет собой методически оформленную конкретизацию требований ФГОС ООО и раскрывает их реализацию</w:t>
      </w:r>
      <w:r>
        <w:rPr>
          <w:rFonts w:ascii="Times New Roman" w:hAnsi="Times New Roman"/>
          <w:sz w:val="24"/>
        </w:rPr>
        <w:br/>
        <w:t>через конкретное предметное содержание.</w:t>
      </w:r>
    </w:p>
    <w:p w14:paraId="51B608E2"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162.2.3. При создании программы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w:t>
      </w:r>
      <w:r>
        <w:rPr>
          <w:rFonts w:ascii="Times New Roman" w:hAnsi="Times New Roman"/>
          <w:sz w:val="24"/>
        </w:rPr>
        <w:br/>
        <w:t>для самоопределения, саморазвития и самоактуализации. В программе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w:t>
      </w:r>
      <w:r>
        <w:rPr>
          <w:rFonts w:ascii="Times New Roman" w:hAnsi="Times New Roman"/>
          <w:sz w:val="24"/>
        </w:rPr>
        <w:br/>
        <w:t>к совершенствованию содержания школьного образования, внедрению новых методик и технологий в учебно-воспитательный процесс.</w:t>
      </w:r>
    </w:p>
    <w:p w14:paraId="4F7FA616"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В своей социально-ценностной ориентации программа по физической культуре сохраняет исторически сложившееся предназначение учебного предмета </w:t>
      </w:r>
      <w:r>
        <w:rPr>
          <w:rFonts w:ascii="Times New Roman" w:hAnsi="Times New Roman"/>
          <w:sz w:val="24"/>
        </w:rPr>
        <w:br/>
        <w:t xml:space="preserve">в качестве средства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обеспечивает преемственность с рабочей программой начального общего и среднего общего образования, предусматривает возможность активной подготовки обучающихся к выполнению нормативов «Президентских состязаний» </w:t>
      </w:r>
      <w:r>
        <w:rPr>
          <w:rFonts w:ascii="Times New Roman" w:hAnsi="Times New Roman"/>
          <w:sz w:val="24"/>
        </w:rPr>
        <w:br/>
      </w:r>
      <w:r>
        <w:rPr>
          <w:rFonts w:ascii="Times New Roman" w:hAnsi="Times New Roman"/>
          <w:sz w:val="24"/>
        </w:rPr>
        <w:lastRenderedPageBreak/>
        <w:t>и «Всероссийского физкультурно-спортивного комплекса ГТО».</w:t>
      </w:r>
    </w:p>
    <w:p w14:paraId="6F13679E"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162.2.4. Общей целью школьного образования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w:t>
      </w:r>
      <w:r>
        <w:rPr>
          <w:rFonts w:ascii="Times New Roman" w:hAnsi="Times New Roman"/>
          <w:sz w:val="24"/>
        </w:rPr>
        <w:br/>
        <w:t>и организации активного отдыха. В программе для 5–9 классов данная цель конкретизируется и связывается с формированием устойчивых мотивов</w:t>
      </w:r>
      <w:r>
        <w:rPr>
          <w:rFonts w:ascii="Times New Roman" w:hAnsi="Times New Roman"/>
          <w:sz w:val="24"/>
        </w:rPr>
        <w:br/>
        <w:t xml:space="preserve">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14:paraId="567AF921"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Развивающая направленность программы определяется вектором развития физических качеств и функциональных возможностей организма занимающихся,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w:t>
      </w:r>
      <w:proofErr w:type="spellStart"/>
      <w:r>
        <w:rPr>
          <w:rFonts w:ascii="Times New Roman" w:hAnsi="Times New Roman"/>
          <w:sz w:val="24"/>
        </w:rPr>
        <w:t>прикладно</w:t>
      </w:r>
      <w:proofErr w:type="spellEnd"/>
      <w:r>
        <w:rPr>
          <w:rFonts w:ascii="Times New Roman" w:hAnsi="Times New Roman"/>
          <w:sz w:val="24"/>
        </w:rPr>
        <w:t xml:space="preserve">-ориентированной физической культурой, возможностью познания своих физических способностей </w:t>
      </w:r>
      <w:r>
        <w:rPr>
          <w:rFonts w:ascii="Times New Roman" w:hAnsi="Times New Roman"/>
          <w:sz w:val="24"/>
        </w:rPr>
        <w:br/>
        <w:t>и их целенаправленного развития.</w:t>
      </w:r>
    </w:p>
    <w:p w14:paraId="46B45402" w14:textId="77777777" w:rsidR="00416094" w:rsidRDefault="00CC00E5">
      <w:pPr>
        <w:pStyle w:val="body"/>
        <w:spacing w:line="360" w:lineRule="auto"/>
        <w:ind w:firstLine="709"/>
        <w:contextualSpacing/>
        <w:rPr>
          <w:rFonts w:ascii="Times New Roman" w:hAnsi="Times New Roman"/>
          <w:spacing w:val="-1"/>
          <w:sz w:val="24"/>
        </w:rPr>
      </w:pPr>
      <w:r>
        <w:rPr>
          <w:rFonts w:ascii="Times New Roman" w:hAnsi="Times New Roman"/>
          <w:spacing w:val="-1"/>
          <w:sz w:val="24"/>
        </w:rPr>
        <w:t>Воспитывающее значение программы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w:t>
      </w:r>
      <w:r>
        <w:rPr>
          <w:rFonts w:ascii="Times New Roman" w:hAnsi="Times New Roman"/>
          <w:spacing w:val="-1"/>
          <w:sz w:val="24"/>
        </w:rPr>
        <w:br/>
        <w:t>в общении и взаимодействии со сверстниками и учителями физической культуры, организации совместной учебной и консультативной деятельности.</w:t>
      </w:r>
    </w:p>
    <w:p w14:paraId="0F07B595"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162.2.5. Центральной идеей конструирования учебного содержания </w:t>
      </w:r>
      <w:r>
        <w:rPr>
          <w:rFonts w:ascii="Times New Roman" w:hAnsi="Times New Roman"/>
          <w:sz w:val="24"/>
        </w:rPr>
        <w:br/>
        <w:t>и планируемых результатов образования на уровне основного общего образования является воспитание целостной личности обучающихся, обеспечение единства</w:t>
      </w:r>
      <w:r>
        <w:rPr>
          <w:rFonts w:ascii="Times New Roman" w:hAnsi="Times New Roman"/>
          <w:sz w:val="24"/>
        </w:rPr>
        <w:br/>
        <w:t xml:space="preserve">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w:t>
      </w:r>
      <w:proofErr w:type="spellStart"/>
      <w:r>
        <w:rPr>
          <w:rFonts w:ascii="Times New Roman" w:hAnsi="Times New Roman"/>
          <w:sz w:val="24"/>
        </w:rPr>
        <w:t>операциональным</w:t>
      </w:r>
      <w:proofErr w:type="spellEnd"/>
      <w:r>
        <w:rPr>
          <w:rFonts w:ascii="Times New Roman" w:hAnsi="Times New Roman"/>
          <w:sz w:val="24"/>
        </w:rPr>
        <w:t xml:space="preserve"> (способы самостоятельной деятельности) и мотивационно-процессуальным (физическ</w:t>
      </w:r>
      <w:r>
        <w:rPr>
          <w:rFonts w:ascii="Times New Roman" w:hAnsi="Times New Roman"/>
          <w:sz w:val="24"/>
        </w:rPr>
        <w:t>ое совершенствование).</w:t>
      </w:r>
    </w:p>
    <w:p w14:paraId="35CDDB56"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162.2.6. В целях усиления мотивационной составляющей учебного предмета, </w:t>
      </w:r>
      <w:r>
        <w:rPr>
          <w:rFonts w:ascii="Times New Roman" w:hAnsi="Times New Roman"/>
          <w:sz w:val="24"/>
        </w:rPr>
        <w:lastRenderedPageBreak/>
        <w:t>придания ей личностно значимого смысла, содержание программы представляется системой модулей, которые входят структурными компонентами в раздел «Физическое совершенствование».</w:t>
      </w:r>
    </w:p>
    <w:p w14:paraId="356453A6" w14:textId="77777777" w:rsidR="00416094" w:rsidRDefault="00CC00E5">
      <w:pPr>
        <w:pStyle w:val="body"/>
        <w:spacing w:line="360" w:lineRule="auto"/>
        <w:ind w:firstLine="709"/>
        <w:contextualSpacing/>
        <w:rPr>
          <w:rFonts w:ascii="Times New Roman" w:hAnsi="Times New Roman"/>
          <w:spacing w:val="1"/>
          <w:sz w:val="24"/>
        </w:rPr>
      </w:pPr>
      <w:r>
        <w:rPr>
          <w:rFonts w:ascii="Times New Roman" w:hAnsi="Times New Roman"/>
          <w:sz w:val="24"/>
        </w:rPr>
        <w:t>162.2.7. </w:t>
      </w:r>
      <w:r>
        <w:rPr>
          <w:rStyle w:val="Italic0"/>
          <w:rFonts w:ascii="Times New Roman" w:hAnsi="Times New Roman"/>
          <w:i w:val="0"/>
          <w:spacing w:val="1"/>
          <w:sz w:val="24"/>
        </w:rPr>
        <w:t>Инвариантные модули</w:t>
      </w:r>
      <w:r>
        <w:rPr>
          <w:rFonts w:ascii="Times New Roman" w:hAnsi="Times New Roman"/>
          <w:spacing w:val="1"/>
          <w:sz w:val="24"/>
        </w:rPr>
        <w:t xml:space="preserve"> включают в себя содержание базовых видов спорта: гимнастика, лёгкая атлетика, зимние виды спорта (на примере лыжной подготовки), спортивные игры, плавание. Данные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14:paraId="64E9E63D"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Инвариантные и вариативные модули программы могут быть реализованы</w:t>
      </w:r>
      <w:r>
        <w:rPr>
          <w:rFonts w:ascii="Times New Roman" w:hAnsi="Times New Roman"/>
          <w:sz w:val="24"/>
        </w:rPr>
        <w:br/>
        <w:t>в форме сетевого взаимодействия с организациями системы дополнительного образования, на спортивных площадках и залах, находящихся в муниципальной</w:t>
      </w:r>
      <w:r>
        <w:rPr>
          <w:rFonts w:ascii="Times New Roman" w:hAnsi="Times New Roman"/>
          <w:sz w:val="24"/>
        </w:rPr>
        <w:br/>
        <w:t>и региональной собственности</w:t>
      </w:r>
      <w:r>
        <w:rPr>
          <w:rFonts w:ascii="Times New Roman" w:hAnsi="Times New Roman"/>
          <w:sz w:val="24"/>
          <w:vertAlign w:val="superscript"/>
        </w:rPr>
        <w:footnoteReference w:id="37"/>
      </w:r>
      <w:r>
        <w:rPr>
          <w:rFonts w:ascii="Times New Roman" w:hAnsi="Times New Roman"/>
          <w:sz w:val="24"/>
        </w:rPr>
        <w:t xml:space="preserve">. </w:t>
      </w:r>
    </w:p>
    <w:p w14:paraId="7C329151" w14:textId="77777777" w:rsidR="00416094" w:rsidRDefault="00CC00E5">
      <w:pPr>
        <w:pStyle w:val="body"/>
        <w:spacing w:line="360" w:lineRule="auto"/>
        <w:ind w:firstLine="709"/>
        <w:contextualSpacing/>
        <w:rPr>
          <w:rStyle w:val="Italic0"/>
          <w:rFonts w:ascii="Times New Roman" w:hAnsi="Times New Roman"/>
          <w:i w:val="0"/>
          <w:sz w:val="24"/>
        </w:rPr>
      </w:pPr>
      <w:r>
        <w:rPr>
          <w:rFonts w:ascii="Times New Roman" w:hAnsi="Times New Roman"/>
          <w:sz w:val="24"/>
        </w:rPr>
        <w:t xml:space="preserve">Для бесснежных районов Российской Федерации, а также при отсутствии должных условий допускается заменять </w:t>
      </w:r>
      <w:r>
        <w:rPr>
          <w:rFonts w:ascii="Times New Roman" w:hAnsi="Times New Roman"/>
          <w:sz w:val="24"/>
        </w:rPr>
        <w:t>инвариантный модуль «Лыжные гонки» углублённым освоением содержания других инвариантных модулей («Лёгкая атлетика», «Гимнастика», «Плавание» и «Спортивные игры»). В свою очередь, модуль «Плавание» вводится в учебный процесс при наличии соответствующих условий и материальной базы по решению муниципальных органов управления образованием. Данный модуль, также как и модуль «Лыжные гонки», может быть заменён углублённым изучением материала других инвариантных модулей.</w:t>
      </w:r>
    </w:p>
    <w:p w14:paraId="3AFDC47E"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162.2.8. </w:t>
      </w:r>
      <w:r>
        <w:rPr>
          <w:rStyle w:val="Italic0"/>
          <w:rFonts w:ascii="Times New Roman" w:hAnsi="Times New Roman"/>
          <w:i w:val="0"/>
          <w:sz w:val="24"/>
        </w:rPr>
        <w:t>Вариативные модули</w:t>
      </w:r>
      <w:r>
        <w:rPr>
          <w:rFonts w:ascii="Times New Roman" w:hAnsi="Times New Roman"/>
          <w:sz w:val="24"/>
        </w:rPr>
        <w:t xml:space="preserve"> объединены в программе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рекомендуемых Министерством просвещения Российской Федерации.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w:t>
      </w:r>
      <w:r>
        <w:rPr>
          <w:rFonts w:ascii="Times New Roman" w:hAnsi="Times New Roman"/>
          <w:sz w:val="24"/>
        </w:rPr>
        <w:br/>
        <w:t>их в соревновательную деятельност</w:t>
      </w:r>
      <w:r>
        <w:rPr>
          <w:rFonts w:ascii="Times New Roman" w:hAnsi="Times New Roman"/>
          <w:sz w:val="24"/>
        </w:rPr>
        <w:t>ь.</w:t>
      </w:r>
    </w:p>
    <w:p w14:paraId="3467D730"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Исходя из интересов обучающихся, традиций конкретного региона</w:t>
      </w:r>
      <w:r>
        <w:rPr>
          <w:rFonts w:ascii="Times New Roman" w:hAnsi="Times New Roman"/>
          <w:sz w:val="24"/>
        </w:rPr>
        <w:br/>
        <w:t xml:space="preserve">или образовательной организации, модуль «Спорт» может разрабатываться учителями </w:t>
      </w:r>
      <w:r>
        <w:rPr>
          <w:rFonts w:ascii="Times New Roman" w:hAnsi="Times New Roman"/>
          <w:sz w:val="24"/>
        </w:rPr>
        <w:lastRenderedPageBreak/>
        <w:t xml:space="preserve">физической культуры на основе содержания базовой физической подготовки, национальных видов спорта, современных оздоровительных систем. </w:t>
      </w:r>
      <w:r>
        <w:rPr>
          <w:rFonts w:ascii="Times New Roman" w:hAnsi="Times New Roman"/>
          <w:sz w:val="24"/>
        </w:rPr>
        <w:br/>
        <w:t>В программе в помощь учителям физической культуры в рамках данного модуля представлено примерное содержание «Базовой физической подготовки».</w:t>
      </w:r>
    </w:p>
    <w:p w14:paraId="0EB715DF" w14:textId="77777777" w:rsidR="00416094" w:rsidRDefault="00CC00E5">
      <w:pPr>
        <w:pStyle w:val="body"/>
        <w:spacing w:line="360" w:lineRule="auto"/>
        <w:ind w:firstLine="709"/>
        <w:contextualSpacing/>
        <w:rPr>
          <w:rFonts w:ascii="Times New Roman" w:hAnsi="Times New Roman"/>
          <w:spacing w:val="-2"/>
          <w:sz w:val="24"/>
        </w:rPr>
      </w:pPr>
      <w:r>
        <w:rPr>
          <w:rFonts w:ascii="Times New Roman" w:hAnsi="Times New Roman"/>
          <w:sz w:val="24"/>
        </w:rPr>
        <w:t>162.2.9. </w:t>
      </w:r>
      <w:r>
        <w:rPr>
          <w:rFonts w:ascii="Times New Roman" w:hAnsi="Times New Roman"/>
          <w:spacing w:val="-2"/>
          <w:sz w:val="24"/>
        </w:rPr>
        <w:t>Содержание программы по физической культуре изложено по годам обучения, где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w:t>
      </w:r>
      <w:r>
        <w:rPr>
          <w:rFonts w:ascii="Times New Roman" w:hAnsi="Times New Roman"/>
          <w:spacing w:val="-2"/>
          <w:sz w:val="24"/>
        </w:rPr>
        <w:br/>
        <w:t xml:space="preserve">и особенностям обучающихся данного возраста. Личностные достижения непосредственно связаны с конкретным содержанием учебного предмета </w:t>
      </w:r>
      <w:r>
        <w:rPr>
          <w:rFonts w:ascii="Times New Roman" w:hAnsi="Times New Roman"/>
          <w:spacing w:val="-2"/>
          <w:sz w:val="24"/>
        </w:rPr>
        <w:br/>
        <w:t xml:space="preserve">и представлены по мере его раскрытия. </w:t>
      </w:r>
    </w:p>
    <w:p w14:paraId="20CEBFCA"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162.2.10. Содержание рабочей программы, раскрытие личностных</w:t>
      </w:r>
      <w:r>
        <w:rPr>
          <w:rFonts w:ascii="Times New Roman" w:hAnsi="Times New Roman"/>
          <w:sz w:val="24"/>
        </w:rPr>
        <w:br/>
        <w:t>и метапредметных результатов обеспечивает преемственность и перспективность</w:t>
      </w:r>
      <w:r>
        <w:rPr>
          <w:rFonts w:ascii="Times New Roman" w:hAnsi="Times New Roman"/>
          <w:sz w:val="24"/>
        </w:rPr>
        <w:br/>
        <w:t xml:space="preserve">в освоении областей знаний, которые отражают ведущие идеи учебных предметов основного общего образования и подчёркивают её значение для формирования готовности обучающихся к дальнейшему обучению на уровне среднего общего </w:t>
      </w:r>
      <w:r>
        <w:rPr>
          <w:rFonts w:ascii="Times New Roman" w:hAnsi="Times New Roman"/>
          <w:sz w:val="24"/>
        </w:rPr>
        <w:br/>
        <w:t>или среднего профессионального образования.</w:t>
      </w:r>
    </w:p>
    <w:p w14:paraId="36A06F91"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162.2.11. Общее число часов, рекомендованных для изучения физической культуры на уровне основного общего образования, – 510 часов: в 5 классе – </w:t>
      </w:r>
      <w:r>
        <w:rPr>
          <w:rFonts w:ascii="Times New Roman" w:hAnsi="Times New Roman"/>
          <w:sz w:val="24"/>
        </w:rPr>
        <w:br/>
        <w:t xml:space="preserve">102 часа (3 часа в неделю), в 6 классе – 102 часа (3 часа в неделю), в 7 классе – </w:t>
      </w:r>
      <w:r>
        <w:rPr>
          <w:rFonts w:ascii="Times New Roman" w:hAnsi="Times New Roman"/>
          <w:sz w:val="24"/>
        </w:rPr>
        <w:br/>
        <w:t xml:space="preserve">102 часа (3 часа в неделю), в 8 классе – 102 часа (3 часа в неделю), в 9 классе – </w:t>
      </w:r>
      <w:r>
        <w:rPr>
          <w:rFonts w:ascii="Times New Roman" w:hAnsi="Times New Roman"/>
          <w:sz w:val="24"/>
        </w:rPr>
        <w:br/>
        <w:t>102 часа (3 часа в неделю). На модульный блок «Базовая физическая подготовка» отводится 150 часов из общего числа (1 час в неделю в каждом классе).</w:t>
      </w:r>
    </w:p>
    <w:p w14:paraId="43E4D695"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При разработке рабочей программы по физической культуре следует учитывать, что вариативные модули (не менее 1 часа в неделю с 5 по 9 класс) могут быть реализованы во внеурочной деятельности, в том числе в форме сетевого взаимодействия с организациями системы дополнительного образования детей.</w:t>
      </w:r>
    </w:p>
    <w:p w14:paraId="3D08E1DA"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162.2.12. При подготовке программы по физической культуре учитывались личностные и метапредметные результаты, зафиксированные в ФГОС ООО</w:t>
      </w:r>
      <w:r>
        <w:rPr>
          <w:rFonts w:ascii="Times New Roman" w:hAnsi="Times New Roman"/>
          <w:sz w:val="24"/>
        </w:rPr>
        <w:br/>
        <w:t>и в Универсальном кодификаторе элементов содержания и требований</w:t>
      </w:r>
      <w:r>
        <w:rPr>
          <w:rFonts w:ascii="Times New Roman" w:hAnsi="Times New Roman"/>
          <w:sz w:val="24"/>
        </w:rPr>
        <w:br/>
        <w:t>к результатам освоения основной образовательной программы основного общего образования.</w:t>
      </w:r>
    </w:p>
    <w:p w14:paraId="18CD4C3A"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162.3. Содержание обучения в 5 классе.</w:t>
      </w:r>
    </w:p>
    <w:p w14:paraId="16F2135B" w14:textId="77777777" w:rsidR="00416094" w:rsidRDefault="00CC00E5">
      <w:pPr>
        <w:pStyle w:val="body"/>
        <w:spacing w:line="360" w:lineRule="auto"/>
        <w:ind w:firstLine="709"/>
        <w:contextualSpacing/>
        <w:rPr>
          <w:rFonts w:ascii="Times New Roman" w:hAnsi="Times New Roman"/>
          <w:sz w:val="24"/>
        </w:rPr>
      </w:pPr>
      <w:r>
        <w:rPr>
          <w:rStyle w:val="Bold2"/>
          <w:rFonts w:ascii="Times New Roman" w:hAnsi="Times New Roman"/>
          <w:b w:val="0"/>
          <w:sz w:val="24"/>
        </w:rPr>
        <w:t>162.3.1. Знания о физической культуре.</w:t>
      </w:r>
    </w:p>
    <w:p w14:paraId="5FDD4C12"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Физическая культура в основной школе: задачи, содержание и формы организации </w:t>
      </w:r>
      <w:r>
        <w:rPr>
          <w:rFonts w:ascii="Times New Roman" w:hAnsi="Times New Roman"/>
          <w:sz w:val="24"/>
        </w:rPr>
        <w:lastRenderedPageBreak/>
        <w:t>занятий. Система дополнительного обучения физической культуре, организация спортивной работы в общеобразовательной школе.</w:t>
      </w:r>
    </w:p>
    <w:p w14:paraId="47BC295A"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14:paraId="188B413B"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Исторические сведения об Олимпийских играх Древней Греции, </w:t>
      </w:r>
      <w:r>
        <w:rPr>
          <w:rFonts w:ascii="Times New Roman" w:hAnsi="Times New Roman"/>
          <w:sz w:val="24"/>
        </w:rPr>
        <w:t>характеристика их содержания и правил спортивной борьбы. Расцвет и завершение истории Олимпийских игр древности.</w:t>
      </w:r>
    </w:p>
    <w:p w14:paraId="31523E9D" w14:textId="77777777" w:rsidR="00416094" w:rsidRDefault="00CC00E5">
      <w:pPr>
        <w:pStyle w:val="body"/>
        <w:spacing w:line="360" w:lineRule="auto"/>
        <w:ind w:firstLine="709"/>
        <w:contextualSpacing/>
        <w:rPr>
          <w:rFonts w:ascii="Times New Roman" w:hAnsi="Times New Roman"/>
          <w:sz w:val="24"/>
        </w:rPr>
      </w:pPr>
      <w:r>
        <w:rPr>
          <w:rStyle w:val="Bold2"/>
          <w:rFonts w:ascii="Times New Roman" w:hAnsi="Times New Roman"/>
          <w:b w:val="0"/>
          <w:sz w:val="24"/>
        </w:rPr>
        <w:t>162.3.2. Способы самостоятельной деятельности.</w:t>
      </w:r>
    </w:p>
    <w:p w14:paraId="3B38E022"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Режим дня и его значение для обучающихся школы,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w:t>
      </w:r>
      <w:r>
        <w:rPr>
          <w:rFonts w:ascii="Times New Roman" w:hAnsi="Times New Roman"/>
          <w:sz w:val="24"/>
        </w:rPr>
        <w:br/>
        <w:t>и последовательности в выполнении.</w:t>
      </w:r>
    </w:p>
    <w:p w14:paraId="0FFB3CB0"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Физическое развитие человека, его показатели и способы измерения. Осанка как показатель физического развития, правила предупреждения её нарушений </w:t>
      </w:r>
      <w:r>
        <w:rPr>
          <w:rFonts w:ascii="Times New Roman" w:hAnsi="Times New Roman"/>
          <w:sz w:val="24"/>
        </w:rPr>
        <w:br/>
        <w:t>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14:paraId="3453F897"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Проведение самостоятельных занятий физическими упражнениями </w:t>
      </w:r>
      <w:r>
        <w:rPr>
          <w:rFonts w:ascii="Times New Roman" w:hAnsi="Times New Roman"/>
          <w:sz w:val="24"/>
        </w:rPr>
        <w:br/>
        <w:t>на открытых площадках и в домашних условиях, подготовка мест занятий, выбор одежды и обуви, предупреждение травматизма.</w:t>
      </w:r>
    </w:p>
    <w:p w14:paraId="14748BBB"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Оценивание состояния организма в покое и после физической нагрузки </w:t>
      </w:r>
      <w:r>
        <w:rPr>
          <w:rFonts w:ascii="Times New Roman" w:hAnsi="Times New Roman"/>
          <w:sz w:val="24"/>
        </w:rPr>
        <w:br/>
        <w:t>в процессе самостоятельных занятий физической культуры и спортом.</w:t>
      </w:r>
    </w:p>
    <w:p w14:paraId="5621345D"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Составление дневника физической культуры.</w:t>
      </w:r>
    </w:p>
    <w:p w14:paraId="52E2ACCD" w14:textId="77777777" w:rsidR="00416094" w:rsidRDefault="00CC00E5">
      <w:pPr>
        <w:pStyle w:val="body"/>
        <w:spacing w:line="360" w:lineRule="auto"/>
        <w:ind w:firstLine="709"/>
        <w:contextualSpacing/>
        <w:rPr>
          <w:rFonts w:ascii="Times New Roman" w:hAnsi="Times New Roman"/>
          <w:spacing w:val="1"/>
          <w:sz w:val="24"/>
        </w:rPr>
      </w:pPr>
      <w:r>
        <w:rPr>
          <w:rStyle w:val="Bold2"/>
          <w:rFonts w:ascii="Times New Roman" w:hAnsi="Times New Roman"/>
          <w:b w:val="0"/>
          <w:sz w:val="24"/>
        </w:rPr>
        <w:t>162.3.3. </w:t>
      </w:r>
      <w:r>
        <w:rPr>
          <w:rStyle w:val="Bold2"/>
          <w:rFonts w:ascii="Times New Roman" w:hAnsi="Times New Roman"/>
          <w:b w:val="0"/>
          <w:spacing w:val="1"/>
          <w:sz w:val="24"/>
        </w:rPr>
        <w:t>Физическое совершенствование.</w:t>
      </w:r>
    </w:p>
    <w:p w14:paraId="5D0C0638" w14:textId="77777777" w:rsidR="00416094" w:rsidRDefault="00CC00E5">
      <w:pPr>
        <w:pStyle w:val="body"/>
        <w:spacing w:line="360" w:lineRule="auto"/>
        <w:ind w:firstLine="709"/>
        <w:contextualSpacing/>
        <w:rPr>
          <w:rFonts w:ascii="Times New Roman" w:hAnsi="Times New Roman"/>
          <w:spacing w:val="1"/>
          <w:sz w:val="24"/>
        </w:rPr>
      </w:pPr>
      <w:r>
        <w:rPr>
          <w:rStyle w:val="BoldItalic2"/>
          <w:rFonts w:ascii="Times New Roman" w:hAnsi="Times New Roman"/>
          <w:b w:val="0"/>
          <w:i w:val="0"/>
          <w:spacing w:val="1"/>
          <w:sz w:val="24"/>
        </w:rPr>
        <w:t>162.3.3.1. Физкультурно-оздоровительная деятельность.</w:t>
      </w:r>
    </w:p>
    <w:p w14:paraId="315772B4" w14:textId="77777777" w:rsidR="00416094" w:rsidRDefault="00CC00E5">
      <w:pPr>
        <w:pStyle w:val="body"/>
        <w:spacing w:line="360" w:lineRule="auto"/>
        <w:ind w:firstLine="709"/>
        <w:contextualSpacing/>
        <w:rPr>
          <w:rFonts w:ascii="Times New Roman" w:hAnsi="Times New Roman"/>
          <w:spacing w:val="1"/>
          <w:sz w:val="24"/>
        </w:rPr>
      </w:pPr>
      <w:r>
        <w:rPr>
          <w:rFonts w:ascii="Times New Roman" w:hAnsi="Times New Roman"/>
          <w:spacing w:val="1"/>
          <w:sz w:val="24"/>
        </w:rPr>
        <w:t>Роль и значение физкультурно-оздоровительной деятельности в здоровом образе жизни современного человека. Упражнения утренней зарядки</w:t>
      </w:r>
      <w:r>
        <w:rPr>
          <w:rFonts w:ascii="Times New Roman" w:hAnsi="Times New Roman"/>
          <w:spacing w:val="1"/>
          <w:sz w:val="24"/>
        </w:rPr>
        <w:br/>
        <w:t>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14:paraId="02D82D80" w14:textId="77777777" w:rsidR="00416094" w:rsidRDefault="00CC00E5">
      <w:pPr>
        <w:pStyle w:val="body"/>
        <w:spacing w:line="360" w:lineRule="auto"/>
        <w:ind w:firstLine="709"/>
        <w:contextualSpacing/>
        <w:rPr>
          <w:rStyle w:val="BoldItalic2"/>
          <w:rFonts w:ascii="Times New Roman" w:hAnsi="Times New Roman"/>
          <w:b w:val="0"/>
          <w:i w:val="0"/>
          <w:sz w:val="24"/>
        </w:rPr>
      </w:pPr>
      <w:r>
        <w:rPr>
          <w:rStyle w:val="BoldItalic2"/>
          <w:rFonts w:ascii="Times New Roman" w:hAnsi="Times New Roman"/>
          <w:b w:val="0"/>
          <w:i w:val="0"/>
          <w:spacing w:val="1"/>
          <w:sz w:val="24"/>
        </w:rPr>
        <w:t>162.3.3.2. </w:t>
      </w:r>
      <w:r>
        <w:rPr>
          <w:rStyle w:val="BoldItalic2"/>
          <w:rFonts w:ascii="Times New Roman" w:hAnsi="Times New Roman"/>
          <w:b w:val="0"/>
          <w:i w:val="0"/>
          <w:sz w:val="24"/>
        </w:rPr>
        <w:t>Спортивно-оздоровительная деятельность.</w:t>
      </w:r>
    </w:p>
    <w:p w14:paraId="3A562D44"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Роль и значение спортивно-оздоровительной деятельности в здоровом образе жизни современного человека.</w:t>
      </w:r>
    </w:p>
    <w:p w14:paraId="1713522A" w14:textId="77777777" w:rsidR="00416094" w:rsidRDefault="00CC00E5">
      <w:pPr>
        <w:pStyle w:val="body"/>
        <w:spacing w:line="360" w:lineRule="auto"/>
        <w:ind w:firstLine="709"/>
        <w:contextualSpacing/>
        <w:rPr>
          <w:rStyle w:val="Italic0"/>
          <w:rFonts w:ascii="Times New Roman" w:hAnsi="Times New Roman"/>
          <w:i w:val="0"/>
          <w:spacing w:val="1"/>
          <w:sz w:val="24"/>
        </w:rPr>
      </w:pPr>
      <w:r>
        <w:rPr>
          <w:rStyle w:val="BoldItalic2"/>
          <w:rFonts w:ascii="Times New Roman" w:hAnsi="Times New Roman"/>
          <w:b w:val="0"/>
          <w:i w:val="0"/>
          <w:spacing w:val="1"/>
          <w:sz w:val="24"/>
        </w:rPr>
        <w:lastRenderedPageBreak/>
        <w:t>162.3.3.2.1. </w:t>
      </w:r>
      <w:r>
        <w:rPr>
          <w:rStyle w:val="Italic0"/>
          <w:rFonts w:ascii="Times New Roman" w:hAnsi="Times New Roman"/>
          <w:i w:val="0"/>
          <w:spacing w:val="1"/>
          <w:sz w:val="24"/>
        </w:rPr>
        <w:t xml:space="preserve">Модуль </w:t>
      </w:r>
      <w:r>
        <w:rPr>
          <w:rStyle w:val="Italic0"/>
          <w:rFonts w:ascii="Times New Roman" w:hAnsi="Times New Roman"/>
          <w:i w:val="0"/>
          <w:spacing w:val="1"/>
          <w:sz w:val="24"/>
        </w:rPr>
        <w:t>«Гимнастика».</w:t>
      </w:r>
    </w:p>
    <w:p w14:paraId="5B43D22C" w14:textId="77777777" w:rsidR="00416094" w:rsidRDefault="00CC00E5">
      <w:pPr>
        <w:pStyle w:val="body"/>
        <w:spacing w:line="360" w:lineRule="auto"/>
        <w:ind w:firstLine="709"/>
        <w:contextualSpacing/>
        <w:rPr>
          <w:rFonts w:ascii="Times New Roman" w:hAnsi="Times New Roman"/>
          <w:spacing w:val="1"/>
          <w:sz w:val="24"/>
        </w:rPr>
      </w:pPr>
      <w:r>
        <w:rPr>
          <w:rFonts w:ascii="Times New Roman" w:hAnsi="Times New Roman"/>
          <w:spacing w:val="1"/>
          <w:sz w:val="24"/>
        </w:rPr>
        <w:t>Кувырки вперёд и назад в группировке, кувырки вперёд ноги «</w:t>
      </w:r>
      <w:proofErr w:type="spellStart"/>
      <w:r>
        <w:rPr>
          <w:rFonts w:ascii="Times New Roman" w:hAnsi="Times New Roman"/>
          <w:spacing w:val="1"/>
          <w:sz w:val="24"/>
        </w:rPr>
        <w:t>скрестно</w:t>
      </w:r>
      <w:proofErr w:type="spellEnd"/>
      <w:r>
        <w:rPr>
          <w:rFonts w:ascii="Times New Roman" w:hAnsi="Times New Roman"/>
          <w:spacing w:val="1"/>
          <w:sz w:val="24"/>
        </w:rPr>
        <w:t>», кувырки назад из стойки на лопатках (мальчики). Опорные прыжки</w:t>
      </w:r>
      <w:r>
        <w:rPr>
          <w:rFonts w:ascii="Times New Roman" w:hAnsi="Times New Roman"/>
          <w:spacing w:val="1"/>
          <w:sz w:val="24"/>
        </w:rPr>
        <w:br/>
        <w:t>через гимнастического козла ноги врозь (мальчики), опорные прыжки</w:t>
      </w:r>
      <w:r>
        <w:rPr>
          <w:rFonts w:ascii="Times New Roman" w:hAnsi="Times New Roman"/>
          <w:spacing w:val="1"/>
          <w:sz w:val="24"/>
        </w:rPr>
        <w:br/>
        <w:t>на гимнастического козла с последующим спрыгиванием (девочки).</w:t>
      </w:r>
    </w:p>
    <w:p w14:paraId="53E2D5AC"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Упражнения на низком гимнастическом бревне: передвижение ходьбой </w:t>
      </w:r>
      <w:r>
        <w:rPr>
          <w:rFonts w:ascii="Times New Roman" w:hAnsi="Times New Roman"/>
          <w:sz w:val="24"/>
        </w:rPr>
        <w:br/>
        <w:t xml:space="preserve">с поворотами кругом и на 90°, лёгкие подпрыгивания, подпрыгивания толчком двумя ногами, передвижение приставным шагом (девочки). Упражнения </w:t>
      </w:r>
      <w:r>
        <w:rPr>
          <w:rFonts w:ascii="Times New Roman" w:hAnsi="Times New Roman"/>
          <w:sz w:val="24"/>
        </w:rPr>
        <w:br/>
        <w:t xml:space="preserve">на гимнастической лестнице: </w:t>
      </w:r>
      <w:proofErr w:type="spellStart"/>
      <w:r>
        <w:rPr>
          <w:rFonts w:ascii="Times New Roman" w:hAnsi="Times New Roman"/>
          <w:sz w:val="24"/>
        </w:rPr>
        <w:t>перелезание</w:t>
      </w:r>
      <w:proofErr w:type="spellEnd"/>
      <w:r>
        <w:rPr>
          <w:rFonts w:ascii="Times New Roman" w:hAnsi="Times New Roman"/>
          <w:sz w:val="24"/>
        </w:rPr>
        <w:t xml:space="preserve">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14:paraId="402C12B5" w14:textId="77777777" w:rsidR="00416094" w:rsidRDefault="00CC00E5">
      <w:pPr>
        <w:pStyle w:val="body"/>
        <w:spacing w:line="360" w:lineRule="auto"/>
        <w:ind w:firstLine="709"/>
        <w:contextualSpacing/>
        <w:rPr>
          <w:rStyle w:val="Italic0"/>
          <w:rFonts w:ascii="Times New Roman" w:hAnsi="Times New Roman"/>
          <w:i w:val="0"/>
          <w:sz w:val="24"/>
        </w:rPr>
      </w:pPr>
      <w:r>
        <w:rPr>
          <w:rStyle w:val="BoldItalic2"/>
          <w:rFonts w:ascii="Times New Roman" w:hAnsi="Times New Roman"/>
          <w:b w:val="0"/>
          <w:i w:val="0"/>
          <w:spacing w:val="1"/>
          <w:sz w:val="24"/>
        </w:rPr>
        <w:t>162.3.3.2.2. </w:t>
      </w:r>
      <w:r>
        <w:rPr>
          <w:rStyle w:val="Italic0"/>
          <w:rFonts w:ascii="Times New Roman" w:hAnsi="Times New Roman"/>
          <w:i w:val="0"/>
          <w:sz w:val="24"/>
        </w:rPr>
        <w:t>Модуль «Лёгкая атлетика».</w:t>
      </w:r>
    </w:p>
    <w:p w14:paraId="75D680D1"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Бег на длинные дистанции с равномерной скоростью передвижения</w:t>
      </w:r>
      <w:r>
        <w:rPr>
          <w:rFonts w:ascii="Times New Roman" w:hAnsi="Times New Roman"/>
          <w:sz w:val="24"/>
        </w:rPr>
        <w:br/>
        <w:t>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14:paraId="4118D4AD"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Метание малого мяча с места в вертикальную неподвижную мишень, метание малого мяча на дальность с трёх шагов разбега.</w:t>
      </w:r>
    </w:p>
    <w:p w14:paraId="70A3C956" w14:textId="77777777" w:rsidR="00416094" w:rsidRDefault="00CC00E5">
      <w:pPr>
        <w:pStyle w:val="body"/>
        <w:spacing w:line="360" w:lineRule="auto"/>
        <w:ind w:firstLine="709"/>
        <w:contextualSpacing/>
        <w:rPr>
          <w:rStyle w:val="Italic0"/>
          <w:rFonts w:ascii="Times New Roman" w:hAnsi="Times New Roman"/>
          <w:i w:val="0"/>
          <w:sz w:val="24"/>
        </w:rPr>
      </w:pPr>
      <w:r>
        <w:rPr>
          <w:rStyle w:val="BoldItalic2"/>
          <w:rFonts w:ascii="Times New Roman" w:hAnsi="Times New Roman"/>
          <w:b w:val="0"/>
          <w:i w:val="0"/>
          <w:spacing w:val="1"/>
          <w:sz w:val="24"/>
        </w:rPr>
        <w:t>162.3.3.2.3. </w:t>
      </w:r>
      <w:r>
        <w:rPr>
          <w:rStyle w:val="Italic0"/>
          <w:rFonts w:ascii="Times New Roman" w:hAnsi="Times New Roman"/>
          <w:i w:val="0"/>
          <w:sz w:val="24"/>
        </w:rPr>
        <w:t>Модуль «Зимние виды спорта».</w:t>
      </w:r>
    </w:p>
    <w:p w14:paraId="566FD5F0"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Передвижение на лыжах попеременным </w:t>
      </w:r>
      <w:proofErr w:type="spellStart"/>
      <w:r>
        <w:rPr>
          <w:rFonts w:ascii="Times New Roman" w:hAnsi="Times New Roman"/>
          <w:sz w:val="24"/>
        </w:rPr>
        <w:t>двухшажным</w:t>
      </w:r>
      <w:proofErr w:type="spellEnd"/>
      <w:r>
        <w:rPr>
          <w:rFonts w:ascii="Times New Roman" w:hAnsi="Times New Roman"/>
          <w:sz w:val="24"/>
        </w:rPr>
        <w:t xml:space="preserve"> ходом, повороты</w:t>
      </w:r>
      <w:r>
        <w:rPr>
          <w:rFonts w:ascii="Times New Roman" w:hAnsi="Times New Roman"/>
          <w:sz w:val="24"/>
        </w:rPr>
        <w:br/>
        <w:t>на лыжах переступанием на месте и в движении по учебной дистанции, подъём</w:t>
      </w:r>
      <w:r>
        <w:rPr>
          <w:rFonts w:ascii="Times New Roman" w:hAnsi="Times New Roman"/>
          <w:sz w:val="24"/>
        </w:rPr>
        <w:br/>
        <w:t>по пологому склону способом «лесенка» и спуск в основной стойке, преодоление небольших бугров и впадин при спуске с пологого склона.</w:t>
      </w:r>
    </w:p>
    <w:p w14:paraId="1B6F2F08" w14:textId="77777777" w:rsidR="00416094" w:rsidRDefault="00CC00E5">
      <w:pPr>
        <w:pStyle w:val="body"/>
        <w:spacing w:line="360" w:lineRule="auto"/>
        <w:ind w:firstLine="709"/>
        <w:contextualSpacing/>
        <w:rPr>
          <w:rStyle w:val="BoldItalic2"/>
          <w:rFonts w:ascii="Times New Roman" w:hAnsi="Times New Roman"/>
          <w:b w:val="0"/>
          <w:i w:val="0"/>
          <w:sz w:val="24"/>
        </w:rPr>
      </w:pPr>
      <w:r>
        <w:rPr>
          <w:rStyle w:val="BoldItalic2"/>
          <w:rFonts w:ascii="Times New Roman" w:hAnsi="Times New Roman"/>
          <w:b w:val="0"/>
          <w:i w:val="0"/>
          <w:spacing w:val="1"/>
          <w:sz w:val="24"/>
        </w:rPr>
        <w:t>162.3.3.2.4. </w:t>
      </w:r>
      <w:r>
        <w:rPr>
          <w:rStyle w:val="Italic0"/>
          <w:rFonts w:ascii="Times New Roman" w:hAnsi="Times New Roman"/>
          <w:i w:val="0"/>
          <w:sz w:val="24"/>
        </w:rPr>
        <w:t>Модуль «Спортивные игры».</w:t>
      </w:r>
    </w:p>
    <w:p w14:paraId="136C0D64" w14:textId="77777777" w:rsidR="00416094" w:rsidRDefault="00CC00E5">
      <w:pPr>
        <w:pStyle w:val="body"/>
        <w:spacing w:line="360" w:lineRule="auto"/>
        <w:ind w:firstLine="709"/>
        <w:contextualSpacing/>
        <w:rPr>
          <w:rFonts w:ascii="Times New Roman" w:hAnsi="Times New Roman"/>
          <w:sz w:val="24"/>
        </w:rPr>
      </w:pPr>
      <w:r>
        <w:rPr>
          <w:rStyle w:val="Underline0"/>
          <w:rFonts w:ascii="Times New Roman" w:hAnsi="Times New Roman"/>
          <w:sz w:val="24"/>
          <w:u w:val="none"/>
        </w:rPr>
        <w:t>Баскетбол.</w:t>
      </w:r>
      <w:r>
        <w:rPr>
          <w:rFonts w:ascii="Times New Roman" w:hAnsi="Times New Roman"/>
          <w:sz w:val="24"/>
        </w:rPr>
        <w:t xml:space="preserve">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14:paraId="334A73BF" w14:textId="77777777" w:rsidR="00416094" w:rsidRDefault="00CC00E5">
      <w:pPr>
        <w:pStyle w:val="body"/>
        <w:spacing w:line="360" w:lineRule="auto"/>
        <w:ind w:firstLine="709"/>
        <w:contextualSpacing/>
        <w:rPr>
          <w:rFonts w:ascii="Times New Roman" w:hAnsi="Times New Roman"/>
          <w:sz w:val="24"/>
        </w:rPr>
      </w:pPr>
      <w:r>
        <w:rPr>
          <w:rStyle w:val="Underline0"/>
          <w:rFonts w:ascii="Times New Roman" w:hAnsi="Times New Roman"/>
          <w:sz w:val="24"/>
          <w:u w:val="none"/>
        </w:rPr>
        <w:t>Волейбол.</w:t>
      </w:r>
      <w:r>
        <w:rPr>
          <w:rFonts w:ascii="Times New Roman" w:hAnsi="Times New Roman"/>
          <w:sz w:val="24"/>
        </w:rPr>
        <w:t xml:space="preserve"> Прямая нижняя подача мяча, приём и передача мяча двумя руками снизу и сверху на месте и в движении, ранее разученные технические действия </w:t>
      </w:r>
      <w:r>
        <w:rPr>
          <w:rFonts w:ascii="Times New Roman" w:hAnsi="Times New Roman"/>
          <w:sz w:val="24"/>
        </w:rPr>
        <w:br/>
        <w:t xml:space="preserve">с мячом. </w:t>
      </w:r>
    </w:p>
    <w:p w14:paraId="4A4725A0" w14:textId="77777777" w:rsidR="00416094" w:rsidRDefault="00CC00E5">
      <w:pPr>
        <w:pStyle w:val="body"/>
        <w:spacing w:line="360" w:lineRule="auto"/>
        <w:ind w:firstLine="709"/>
        <w:contextualSpacing/>
        <w:rPr>
          <w:rFonts w:ascii="Times New Roman" w:hAnsi="Times New Roman"/>
          <w:sz w:val="24"/>
        </w:rPr>
      </w:pPr>
      <w:r>
        <w:rPr>
          <w:rStyle w:val="Underline0"/>
          <w:rFonts w:ascii="Times New Roman" w:hAnsi="Times New Roman"/>
          <w:sz w:val="24"/>
          <w:u w:val="none"/>
        </w:rPr>
        <w:t>Футбол.</w:t>
      </w:r>
      <w:r>
        <w:rPr>
          <w:rStyle w:val="Italic0"/>
          <w:rFonts w:ascii="Times New Roman" w:hAnsi="Times New Roman"/>
          <w:i w:val="0"/>
          <w:sz w:val="24"/>
        </w:rPr>
        <w:t xml:space="preserve"> </w:t>
      </w:r>
      <w:r>
        <w:rPr>
          <w:rFonts w:ascii="Times New Roman" w:hAnsi="Times New Roman"/>
          <w:sz w:val="24"/>
        </w:rPr>
        <w:t xml:space="preserve">Удар по неподвижному мячу внутренней стороной стопы </w:t>
      </w:r>
      <w:r>
        <w:rPr>
          <w:rFonts w:ascii="Times New Roman" w:hAnsi="Times New Roman"/>
          <w:sz w:val="24"/>
        </w:rPr>
        <w:br/>
        <w:t xml:space="preserve">с небольшого разбега, остановка катящегося мяча способом «наступания», ведение мяча «по прямой», «по кругу» и «змейкой», обводка мячом ориентиров (конусов). </w:t>
      </w:r>
    </w:p>
    <w:p w14:paraId="267B50A8"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Совершенствование техники ранее разученных гимнастических </w:t>
      </w:r>
      <w:r>
        <w:rPr>
          <w:rFonts w:ascii="Times New Roman" w:hAnsi="Times New Roman"/>
          <w:sz w:val="24"/>
        </w:rPr>
        <w:br/>
        <w:t xml:space="preserve">и акробатических упражнений, упражнений лёгкой атлетики и зимних видов спорта, </w:t>
      </w:r>
      <w:r>
        <w:rPr>
          <w:rFonts w:ascii="Times New Roman" w:hAnsi="Times New Roman"/>
          <w:sz w:val="24"/>
        </w:rPr>
        <w:lastRenderedPageBreak/>
        <w:t>технических действий спортивных игр.</w:t>
      </w:r>
    </w:p>
    <w:p w14:paraId="63D1F53A" w14:textId="77777777" w:rsidR="00416094" w:rsidRDefault="00CC00E5">
      <w:pPr>
        <w:pStyle w:val="body"/>
        <w:spacing w:line="360" w:lineRule="auto"/>
        <w:ind w:firstLine="709"/>
        <w:contextualSpacing/>
        <w:rPr>
          <w:rFonts w:ascii="Times New Roman" w:hAnsi="Times New Roman"/>
          <w:sz w:val="24"/>
        </w:rPr>
      </w:pPr>
      <w:r>
        <w:rPr>
          <w:rStyle w:val="BoldItalic2"/>
          <w:rFonts w:ascii="Times New Roman" w:hAnsi="Times New Roman"/>
          <w:b w:val="0"/>
          <w:i w:val="0"/>
          <w:spacing w:val="1"/>
          <w:sz w:val="24"/>
        </w:rPr>
        <w:t>162.3.3.2.5. </w:t>
      </w:r>
      <w:r>
        <w:rPr>
          <w:rStyle w:val="Italic0"/>
          <w:rFonts w:ascii="Times New Roman" w:hAnsi="Times New Roman"/>
          <w:i w:val="0"/>
          <w:sz w:val="24"/>
        </w:rPr>
        <w:t>Модуль «Спорт».</w:t>
      </w:r>
    </w:p>
    <w:p w14:paraId="08B994C1"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Физическая подготовка к выполнению нормативов комплекса ГТО</w:t>
      </w:r>
      <w:r>
        <w:rPr>
          <w:rFonts w:ascii="Times New Roman" w:hAnsi="Times New Roman"/>
          <w:sz w:val="24"/>
        </w:rPr>
        <w:br/>
        <w:t>с использованием средств базовой физической подготовки, видов спорта</w:t>
      </w:r>
      <w:r>
        <w:rPr>
          <w:rFonts w:ascii="Times New Roman" w:hAnsi="Times New Roman"/>
          <w:sz w:val="24"/>
        </w:rPr>
        <w:br/>
        <w:t>и оздоровительных систем физической культуры, национальных видов спорта, культурно-этнических игр.</w:t>
      </w:r>
    </w:p>
    <w:p w14:paraId="528C6C0E"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162.4. Содержание обучения в 6 </w:t>
      </w:r>
      <w:r>
        <w:rPr>
          <w:rFonts w:ascii="Times New Roman" w:hAnsi="Times New Roman"/>
          <w:sz w:val="24"/>
        </w:rPr>
        <w:t>классе.</w:t>
      </w:r>
    </w:p>
    <w:p w14:paraId="701A3AE9" w14:textId="77777777" w:rsidR="00416094" w:rsidRDefault="00CC00E5">
      <w:pPr>
        <w:pStyle w:val="body"/>
        <w:spacing w:line="360" w:lineRule="auto"/>
        <w:ind w:firstLine="709"/>
        <w:contextualSpacing/>
        <w:rPr>
          <w:rFonts w:ascii="Times New Roman" w:hAnsi="Times New Roman"/>
          <w:sz w:val="24"/>
        </w:rPr>
      </w:pPr>
      <w:r>
        <w:rPr>
          <w:rStyle w:val="Bold2"/>
          <w:rFonts w:ascii="Times New Roman" w:hAnsi="Times New Roman"/>
          <w:b w:val="0"/>
          <w:sz w:val="24"/>
        </w:rPr>
        <w:t>162.4.1. Знания о физической культуре.</w:t>
      </w:r>
    </w:p>
    <w:p w14:paraId="3952F714"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Возрождение Олимпийских игр и олимпийского движения в современном мире, роль Пьера де Кубертена в их становлении и развитии. Девиз, символика</w:t>
      </w:r>
      <w:r>
        <w:rPr>
          <w:rFonts w:ascii="Times New Roman" w:hAnsi="Times New Roman"/>
          <w:sz w:val="24"/>
        </w:rPr>
        <w:br/>
        <w:t xml:space="preserve">и ритуалы современных Олимпийских игр. История </w:t>
      </w:r>
      <w:r>
        <w:rPr>
          <w:rFonts w:ascii="Times New Roman" w:hAnsi="Times New Roman"/>
          <w:sz w:val="24"/>
        </w:rPr>
        <w:t>организации и проведения первых Олимпийских игр современности, первые олимпийские чемпионы.</w:t>
      </w:r>
    </w:p>
    <w:p w14:paraId="3EDD8C9D" w14:textId="77777777" w:rsidR="00416094" w:rsidRDefault="00CC00E5">
      <w:pPr>
        <w:pStyle w:val="body"/>
        <w:spacing w:line="360" w:lineRule="auto"/>
        <w:ind w:firstLine="709"/>
        <w:contextualSpacing/>
        <w:rPr>
          <w:rFonts w:ascii="Times New Roman" w:hAnsi="Times New Roman"/>
          <w:sz w:val="24"/>
        </w:rPr>
      </w:pPr>
      <w:r>
        <w:rPr>
          <w:rStyle w:val="Bold2"/>
          <w:rFonts w:ascii="Times New Roman" w:hAnsi="Times New Roman"/>
          <w:b w:val="0"/>
          <w:sz w:val="24"/>
        </w:rPr>
        <w:t>162.4.2. Способы самостоятельной деятельности.</w:t>
      </w:r>
    </w:p>
    <w:p w14:paraId="54682E69"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14:paraId="3BC96802" w14:textId="77777777" w:rsidR="00416094" w:rsidRDefault="00CC00E5">
      <w:pPr>
        <w:pStyle w:val="body"/>
        <w:spacing w:line="360" w:lineRule="auto"/>
        <w:ind w:firstLine="709"/>
        <w:contextualSpacing/>
        <w:rPr>
          <w:rFonts w:ascii="Times New Roman" w:hAnsi="Times New Roman"/>
          <w:spacing w:val="1"/>
          <w:sz w:val="24"/>
        </w:rPr>
      </w:pPr>
      <w:r>
        <w:rPr>
          <w:rFonts w:ascii="Times New Roman" w:hAnsi="Times New Roman"/>
          <w:spacing w:val="1"/>
          <w:sz w:val="24"/>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14:paraId="38A7E3DA"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Правила и способы составления плана самостоятельных занятий физической подготовкой.</w:t>
      </w:r>
    </w:p>
    <w:p w14:paraId="1BDCF4D8" w14:textId="77777777" w:rsidR="00416094" w:rsidRDefault="00CC00E5">
      <w:pPr>
        <w:pStyle w:val="body"/>
        <w:spacing w:line="360" w:lineRule="auto"/>
        <w:ind w:firstLine="709"/>
        <w:contextualSpacing/>
        <w:rPr>
          <w:rFonts w:ascii="Times New Roman" w:hAnsi="Times New Roman"/>
          <w:sz w:val="24"/>
        </w:rPr>
      </w:pPr>
      <w:r>
        <w:rPr>
          <w:rStyle w:val="Bold2"/>
          <w:rFonts w:ascii="Times New Roman" w:hAnsi="Times New Roman"/>
          <w:b w:val="0"/>
          <w:sz w:val="24"/>
        </w:rPr>
        <w:t>162.4.3. Физическое совершенствование.</w:t>
      </w:r>
    </w:p>
    <w:p w14:paraId="06A9C35C" w14:textId="77777777" w:rsidR="00416094" w:rsidRDefault="00CC00E5">
      <w:pPr>
        <w:pStyle w:val="body"/>
        <w:spacing w:line="360" w:lineRule="auto"/>
        <w:ind w:firstLine="709"/>
        <w:contextualSpacing/>
        <w:rPr>
          <w:rStyle w:val="BoldItalic2"/>
          <w:rFonts w:ascii="Times New Roman" w:hAnsi="Times New Roman"/>
          <w:b w:val="0"/>
          <w:i w:val="0"/>
          <w:sz w:val="24"/>
        </w:rPr>
      </w:pPr>
      <w:r>
        <w:rPr>
          <w:rStyle w:val="BoldItalic2"/>
          <w:rFonts w:ascii="Times New Roman" w:hAnsi="Times New Roman"/>
          <w:b w:val="0"/>
          <w:i w:val="0"/>
          <w:spacing w:val="1"/>
          <w:sz w:val="24"/>
        </w:rPr>
        <w:t>162.4.3.1. </w:t>
      </w:r>
      <w:r>
        <w:rPr>
          <w:rStyle w:val="BoldItalic2"/>
          <w:rFonts w:ascii="Times New Roman" w:hAnsi="Times New Roman"/>
          <w:b w:val="0"/>
          <w:i w:val="0"/>
          <w:sz w:val="24"/>
        </w:rPr>
        <w:t>Физкультурно-оздоровительная деятельность.</w:t>
      </w:r>
    </w:p>
    <w:p w14:paraId="39B85F70"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Правила самостоятельного закаливания организма с помощью воздушных</w:t>
      </w:r>
      <w:r>
        <w:rPr>
          <w:rFonts w:ascii="Times New Roman" w:hAnsi="Times New Roman"/>
          <w:sz w:val="24"/>
        </w:rPr>
        <w:br/>
        <w:t>и солнечных ванн, купания в естественных водоёмах. Правила техники безопасности и гигиены мест занятий физическими упражнениями.</w:t>
      </w:r>
    </w:p>
    <w:p w14:paraId="71321C4F"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Оздоровительные комплексы: упражнения для коррекции телосложения </w:t>
      </w:r>
      <w:r>
        <w:rPr>
          <w:rFonts w:ascii="Times New Roman" w:hAnsi="Times New Roman"/>
          <w:sz w:val="24"/>
        </w:rPr>
        <w:br/>
        <w:t xml:space="preserve">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w:t>
      </w:r>
      <w:proofErr w:type="spellStart"/>
      <w:r>
        <w:rPr>
          <w:rFonts w:ascii="Times New Roman" w:hAnsi="Times New Roman"/>
          <w:sz w:val="24"/>
        </w:rPr>
        <w:t>физкультпауз</w:t>
      </w:r>
      <w:proofErr w:type="spellEnd"/>
      <w:r>
        <w:rPr>
          <w:rFonts w:ascii="Times New Roman" w:hAnsi="Times New Roman"/>
          <w:sz w:val="24"/>
        </w:rPr>
        <w:t>, направленных на поддержание оптимальной работоспособности мышц опорно-двигательного аппарата в режиме учебной деятельности.</w:t>
      </w:r>
    </w:p>
    <w:p w14:paraId="2A74EDA0" w14:textId="77777777" w:rsidR="00416094" w:rsidRDefault="00CC00E5">
      <w:pPr>
        <w:pStyle w:val="body"/>
        <w:spacing w:line="360" w:lineRule="auto"/>
        <w:ind w:firstLine="709"/>
        <w:contextualSpacing/>
        <w:rPr>
          <w:rStyle w:val="BoldItalic2"/>
          <w:rFonts w:ascii="Times New Roman" w:hAnsi="Times New Roman"/>
          <w:b w:val="0"/>
          <w:i w:val="0"/>
          <w:sz w:val="24"/>
        </w:rPr>
      </w:pPr>
      <w:r>
        <w:rPr>
          <w:rStyle w:val="BoldItalic2"/>
          <w:rFonts w:ascii="Times New Roman" w:hAnsi="Times New Roman"/>
          <w:b w:val="0"/>
          <w:i w:val="0"/>
          <w:spacing w:val="1"/>
          <w:sz w:val="24"/>
        </w:rPr>
        <w:t>162.4.3.2. </w:t>
      </w:r>
      <w:r>
        <w:rPr>
          <w:rStyle w:val="BoldItalic2"/>
          <w:rFonts w:ascii="Times New Roman" w:hAnsi="Times New Roman"/>
          <w:b w:val="0"/>
          <w:i w:val="0"/>
          <w:sz w:val="24"/>
        </w:rPr>
        <w:t>Спортивно-оздоровительная деятельность.</w:t>
      </w:r>
    </w:p>
    <w:p w14:paraId="62CCCE64" w14:textId="77777777" w:rsidR="00416094" w:rsidRDefault="00CC00E5">
      <w:pPr>
        <w:pStyle w:val="body"/>
        <w:spacing w:line="360" w:lineRule="auto"/>
        <w:ind w:firstLine="709"/>
        <w:contextualSpacing/>
        <w:rPr>
          <w:rStyle w:val="Italic0"/>
          <w:rFonts w:ascii="Times New Roman" w:hAnsi="Times New Roman"/>
          <w:i w:val="0"/>
          <w:sz w:val="24"/>
        </w:rPr>
      </w:pPr>
      <w:r>
        <w:rPr>
          <w:rStyle w:val="BoldItalic2"/>
          <w:rFonts w:ascii="Times New Roman" w:hAnsi="Times New Roman"/>
          <w:b w:val="0"/>
          <w:i w:val="0"/>
          <w:spacing w:val="1"/>
          <w:sz w:val="24"/>
        </w:rPr>
        <w:t>162.4.3.2.1. </w:t>
      </w:r>
      <w:r>
        <w:rPr>
          <w:rStyle w:val="Italic0"/>
          <w:rFonts w:ascii="Times New Roman" w:hAnsi="Times New Roman"/>
          <w:i w:val="0"/>
          <w:sz w:val="24"/>
        </w:rPr>
        <w:t>Модуль «Гимнастика».</w:t>
      </w:r>
    </w:p>
    <w:p w14:paraId="6616C62A"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Акробатическая комбинация из общеразвивающих и сложно координированных </w:t>
      </w:r>
      <w:r>
        <w:rPr>
          <w:rFonts w:ascii="Times New Roman" w:hAnsi="Times New Roman"/>
          <w:sz w:val="24"/>
        </w:rPr>
        <w:lastRenderedPageBreak/>
        <w:t xml:space="preserve">упражнений, стоек и кувырков, ранее разученных акробатических упражнений. </w:t>
      </w:r>
    </w:p>
    <w:p w14:paraId="12BD326C"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Комбинация из стилизованных общеразвивающих упражнений </w:t>
      </w:r>
      <w:r>
        <w:rPr>
          <w:rFonts w:ascii="Times New Roman" w:hAnsi="Times New Roman"/>
          <w:sz w:val="24"/>
        </w:rPr>
        <w:br/>
        <w:t>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14:paraId="7F4401B1"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Опорные прыжки через гимнастического козла с разбега способом «согнув ноги» (мальчики) и способом «ноги врозь» (девочки). </w:t>
      </w:r>
    </w:p>
    <w:p w14:paraId="6F01E6CC"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Гимнастические комбинации на низком гимнастическом бревне </w:t>
      </w:r>
      <w:r>
        <w:rPr>
          <w:rFonts w:ascii="Times New Roman" w:hAnsi="Times New Roman"/>
          <w:sz w:val="24"/>
        </w:rPr>
        <w:br/>
        <w:t>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14:paraId="370017EC"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Упражнения на невысокой гимнастической перекладине: висы, упор ноги врозь, </w:t>
      </w:r>
      <w:proofErr w:type="spellStart"/>
      <w:r>
        <w:rPr>
          <w:rFonts w:ascii="Times New Roman" w:hAnsi="Times New Roman"/>
          <w:sz w:val="24"/>
        </w:rPr>
        <w:t>перемах</w:t>
      </w:r>
      <w:proofErr w:type="spellEnd"/>
      <w:r>
        <w:rPr>
          <w:rFonts w:ascii="Times New Roman" w:hAnsi="Times New Roman"/>
          <w:sz w:val="24"/>
        </w:rPr>
        <w:t xml:space="preserve"> вперёд и обратно (мальчики). </w:t>
      </w:r>
    </w:p>
    <w:p w14:paraId="19A27D4C"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Лазанье по канату в три приёма (мальчики).</w:t>
      </w:r>
    </w:p>
    <w:p w14:paraId="09AD87CE" w14:textId="77777777" w:rsidR="00416094" w:rsidRDefault="00CC00E5">
      <w:pPr>
        <w:pStyle w:val="body"/>
        <w:spacing w:line="360" w:lineRule="auto"/>
        <w:ind w:firstLine="709"/>
        <w:contextualSpacing/>
        <w:rPr>
          <w:rFonts w:ascii="Times New Roman" w:hAnsi="Times New Roman"/>
          <w:sz w:val="24"/>
        </w:rPr>
      </w:pPr>
      <w:r>
        <w:rPr>
          <w:rStyle w:val="BoldItalic2"/>
          <w:rFonts w:ascii="Times New Roman" w:hAnsi="Times New Roman"/>
          <w:b w:val="0"/>
          <w:i w:val="0"/>
          <w:spacing w:val="1"/>
          <w:sz w:val="24"/>
        </w:rPr>
        <w:t>162.4.3.2.2. </w:t>
      </w:r>
      <w:r>
        <w:rPr>
          <w:rStyle w:val="Italic0"/>
          <w:rFonts w:ascii="Times New Roman" w:hAnsi="Times New Roman"/>
          <w:i w:val="0"/>
          <w:sz w:val="24"/>
        </w:rPr>
        <w:t>Модуль «Лёгкая атлетика»</w:t>
      </w:r>
      <w:r>
        <w:rPr>
          <w:rFonts w:ascii="Times New Roman" w:hAnsi="Times New Roman"/>
          <w:sz w:val="24"/>
        </w:rPr>
        <w:t>.</w:t>
      </w:r>
    </w:p>
    <w:p w14:paraId="613FB057"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Старт с опорой на одну руку и последующим ускорением, спринтерский</w:t>
      </w:r>
      <w:r>
        <w:rPr>
          <w:rFonts w:ascii="Times New Roman" w:hAnsi="Times New Roman"/>
          <w:sz w:val="24"/>
        </w:rPr>
        <w:br/>
        <w:t>и гладкий равномерный бег по учебной дистанции, ранее разученные беговые упражнения.</w:t>
      </w:r>
    </w:p>
    <w:p w14:paraId="635CF6E2"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Прыжковые упражнения: прыжок в высоту с разбега способом «перешагивание», ранее разученные прыжковые упражнения в длину и высоту, </w:t>
      </w:r>
      <w:proofErr w:type="spellStart"/>
      <w:r>
        <w:rPr>
          <w:rFonts w:ascii="Times New Roman" w:hAnsi="Times New Roman"/>
          <w:sz w:val="24"/>
        </w:rPr>
        <w:t>напрыгивание</w:t>
      </w:r>
      <w:proofErr w:type="spellEnd"/>
      <w:r>
        <w:rPr>
          <w:rFonts w:ascii="Times New Roman" w:hAnsi="Times New Roman"/>
          <w:sz w:val="24"/>
        </w:rPr>
        <w:t xml:space="preserve"> и спрыгивание. </w:t>
      </w:r>
    </w:p>
    <w:p w14:paraId="007830EB"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Метание малого (теннисного) мяча в подвижную (раскачивающуюся) мишень. </w:t>
      </w:r>
    </w:p>
    <w:p w14:paraId="1DF961AB" w14:textId="77777777" w:rsidR="00416094" w:rsidRDefault="00CC00E5">
      <w:pPr>
        <w:pStyle w:val="body"/>
        <w:spacing w:line="360" w:lineRule="auto"/>
        <w:ind w:firstLine="709"/>
        <w:contextualSpacing/>
        <w:rPr>
          <w:rFonts w:ascii="Times New Roman" w:hAnsi="Times New Roman"/>
          <w:sz w:val="24"/>
        </w:rPr>
      </w:pPr>
      <w:r>
        <w:rPr>
          <w:rStyle w:val="BoldItalic2"/>
          <w:rFonts w:ascii="Times New Roman" w:hAnsi="Times New Roman"/>
          <w:b w:val="0"/>
          <w:i w:val="0"/>
          <w:spacing w:val="1"/>
          <w:sz w:val="24"/>
        </w:rPr>
        <w:t>162.4.3.2.3. </w:t>
      </w:r>
      <w:r>
        <w:rPr>
          <w:rStyle w:val="Italic0"/>
          <w:rFonts w:ascii="Times New Roman" w:hAnsi="Times New Roman"/>
          <w:i w:val="0"/>
          <w:sz w:val="24"/>
        </w:rPr>
        <w:t>Модуль «Зимние виды спорта»</w:t>
      </w:r>
      <w:r>
        <w:rPr>
          <w:rFonts w:ascii="Times New Roman" w:hAnsi="Times New Roman"/>
          <w:sz w:val="24"/>
        </w:rPr>
        <w:t>.</w:t>
      </w:r>
    </w:p>
    <w:p w14:paraId="03249CBE"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14:paraId="2E9DC5CE" w14:textId="77777777" w:rsidR="00416094" w:rsidRDefault="00CC00E5">
      <w:pPr>
        <w:pStyle w:val="body"/>
        <w:spacing w:line="360" w:lineRule="auto"/>
        <w:ind w:firstLine="709"/>
        <w:contextualSpacing/>
        <w:rPr>
          <w:rStyle w:val="BoldItalic2"/>
          <w:rFonts w:ascii="Times New Roman" w:hAnsi="Times New Roman"/>
          <w:b w:val="0"/>
          <w:i w:val="0"/>
          <w:sz w:val="24"/>
        </w:rPr>
      </w:pPr>
      <w:r>
        <w:rPr>
          <w:rStyle w:val="BoldItalic2"/>
          <w:rFonts w:ascii="Times New Roman" w:hAnsi="Times New Roman"/>
          <w:b w:val="0"/>
          <w:i w:val="0"/>
          <w:spacing w:val="1"/>
          <w:sz w:val="24"/>
        </w:rPr>
        <w:t>162.4.3.2.4. </w:t>
      </w:r>
      <w:r>
        <w:rPr>
          <w:rStyle w:val="Italic0"/>
          <w:rFonts w:ascii="Times New Roman" w:hAnsi="Times New Roman"/>
          <w:i w:val="0"/>
          <w:sz w:val="24"/>
        </w:rPr>
        <w:t>Модуль «Спортивные игры».</w:t>
      </w:r>
    </w:p>
    <w:p w14:paraId="75BA4870"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14:paraId="0679ECA9"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14:paraId="0E78C3EC"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Правила игры и игровая деятельность по правилам с использованием разученных технических приёмов. </w:t>
      </w:r>
    </w:p>
    <w:p w14:paraId="4A00F4DF" w14:textId="77777777" w:rsidR="00416094" w:rsidRDefault="00CC00E5">
      <w:pPr>
        <w:pStyle w:val="body"/>
        <w:spacing w:line="360" w:lineRule="auto"/>
        <w:ind w:firstLine="709"/>
        <w:contextualSpacing/>
        <w:rPr>
          <w:rFonts w:ascii="Times New Roman" w:hAnsi="Times New Roman"/>
          <w:sz w:val="24"/>
        </w:rPr>
      </w:pPr>
      <w:r>
        <w:rPr>
          <w:rStyle w:val="Underline0"/>
          <w:rFonts w:ascii="Times New Roman" w:hAnsi="Times New Roman"/>
          <w:sz w:val="24"/>
          <w:u w:val="none"/>
        </w:rPr>
        <w:t>Волейбол.</w:t>
      </w:r>
      <w:r>
        <w:rPr>
          <w:rFonts w:ascii="Times New Roman" w:hAnsi="Times New Roman"/>
          <w:sz w:val="24"/>
        </w:rPr>
        <w:t xml:space="preserve"> Приём и передача мяча двумя руками снизу в разные зоны площадки команды соперника. Правила игры и игровая деятельность по правилам </w:t>
      </w:r>
      <w:r>
        <w:rPr>
          <w:rFonts w:ascii="Times New Roman" w:hAnsi="Times New Roman"/>
          <w:sz w:val="24"/>
        </w:rPr>
        <w:br/>
      </w:r>
      <w:r>
        <w:rPr>
          <w:rFonts w:ascii="Times New Roman" w:hAnsi="Times New Roman"/>
          <w:sz w:val="24"/>
        </w:rPr>
        <w:lastRenderedPageBreak/>
        <w:t xml:space="preserve">с использованием разученных технических приёмов в подаче мяча, его приёме </w:t>
      </w:r>
      <w:r>
        <w:rPr>
          <w:rFonts w:ascii="Times New Roman" w:hAnsi="Times New Roman"/>
          <w:sz w:val="24"/>
        </w:rPr>
        <w:br/>
        <w:t xml:space="preserve">и передаче двумя руками снизу и сверху. </w:t>
      </w:r>
    </w:p>
    <w:p w14:paraId="21BEFB6F" w14:textId="77777777" w:rsidR="00416094" w:rsidRDefault="00CC00E5">
      <w:pPr>
        <w:pStyle w:val="body"/>
        <w:spacing w:line="360" w:lineRule="auto"/>
        <w:ind w:firstLine="709"/>
        <w:contextualSpacing/>
        <w:rPr>
          <w:rFonts w:ascii="Times New Roman" w:hAnsi="Times New Roman"/>
          <w:sz w:val="24"/>
        </w:rPr>
      </w:pPr>
      <w:r>
        <w:rPr>
          <w:rStyle w:val="Underline0"/>
          <w:rFonts w:ascii="Times New Roman" w:hAnsi="Times New Roman"/>
          <w:sz w:val="24"/>
          <w:u w:val="none"/>
        </w:rPr>
        <w:t>Футбол.</w:t>
      </w:r>
      <w:r>
        <w:rPr>
          <w:rFonts w:ascii="Times New Roman" w:hAnsi="Times New Roman"/>
          <w:sz w:val="24"/>
        </w:rPr>
        <w:t xml:space="preserve"> Удары по катящемуся мячу с разбега. Правила игры и игровая деятельность по правилам с использованием разученных технических приёмов </w:t>
      </w:r>
      <w:r>
        <w:rPr>
          <w:rFonts w:ascii="Times New Roman" w:hAnsi="Times New Roman"/>
          <w:sz w:val="24"/>
        </w:rPr>
        <w:br/>
        <w:t xml:space="preserve">в остановке и передаче мяча, его ведении и обводке. </w:t>
      </w:r>
    </w:p>
    <w:p w14:paraId="36C0A4CC"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Совершенствование техники ранее разученных гимнастических </w:t>
      </w:r>
      <w:r>
        <w:rPr>
          <w:rFonts w:ascii="Times New Roman" w:hAnsi="Times New Roman"/>
          <w:sz w:val="24"/>
        </w:rPr>
        <w:br/>
        <w:t xml:space="preserve">и акробатических упражнений, упражнений лёгкой атлетики и зимних видов спорта, технических действий спортивных игр. </w:t>
      </w:r>
    </w:p>
    <w:p w14:paraId="177EE6ED" w14:textId="77777777" w:rsidR="00416094" w:rsidRDefault="00CC00E5">
      <w:pPr>
        <w:pStyle w:val="body"/>
        <w:spacing w:line="360" w:lineRule="auto"/>
        <w:ind w:firstLine="709"/>
        <w:contextualSpacing/>
        <w:rPr>
          <w:rStyle w:val="BoldItalic2"/>
          <w:rFonts w:ascii="Times New Roman" w:hAnsi="Times New Roman"/>
          <w:b w:val="0"/>
          <w:i w:val="0"/>
          <w:sz w:val="24"/>
        </w:rPr>
      </w:pPr>
      <w:r>
        <w:rPr>
          <w:rStyle w:val="BoldItalic2"/>
          <w:rFonts w:ascii="Times New Roman" w:hAnsi="Times New Roman"/>
          <w:b w:val="0"/>
          <w:i w:val="0"/>
          <w:spacing w:val="1"/>
          <w:sz w:val="24"/>
        </w:rPr>
        <w:t>162.4.3.2.5. </w:t>
      </w:r>
      <w:r>
        <w:rPr>
          <w:rStyle w:val="Italic0"/>
          <w:rFonts w:ascii="Times New Roman" w:hAnsi="Times New Roman"/>
          <w:i w:val="0"/>
          <w:sz w:val="24"/>
        </w:rPr>
        <w:t>Модуль «Спорт».</w:t>
      </w:r>
    </w:p>
    <w:p w14:paraId="7A6DCA24"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Физическая подготовка к выполнению нормативов комплекса ГТО</w:t>
      </w:r>
      <w:r>
        <w:rPr>
          <w:rFonts w:ascii="Times New Roman" w:hAnsi="Times New Roman"/>
          <w:sz w:val="24"/>
        </w:rPr>
        <w:br/>
        <w:t>с использованием средств базовой физической подготовки, видов спорта</w:t>
      </w:r>
      <w:r>
        <w:rPr>
          <w:rFonts w:ascii="Times New Roman" w:hAnsi="Times New Roman"/>
          <w:sz w:val="24"/>
        </w:rPr>
        <w:br/>
        <w:t>и оздоровительных систем физической культуры, национальных видов спорта, культурно-этнических игр.</w:t>
      </w:r>
    </w:p>
    <w:p w14:paraId="60F0C22F"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 xml:space="preserve">162.5. Содержание обучения в 7 классе. </w:t>
      </w:r>
    </w:p>
    <w:p w14:paraId="0F566FB3" w14:textId="77777777" w:rsidR="00416094" w:rsidRDefault="00CC00E5">
      <w:pPr>
        <w:pStyle w:val="body"/>
        <w:spacing w:line="360" w:lineRule="auto"/>
        <w:ind w:firstLine="709"/>
        <w:contextualSpacing/>
        <w:rPr>
          <w:rFonts w:ascii="Times New Roman" w:hAnsi="Times New Roman"/>
          <w:sz w:val="24"/>
        </w:rPr>
      </w:pPr>
      <w:r>
        <w:rPr>
          <w:rStyle w:val="Bold2"/>
          <w:rFonts w:ascii="Times New Roman" w:hAnsi="Times New Roman"/>
          <w:b w:val="0"/>
          <w:sz w:val="24"/>
        </w:rPr>
        <w:t>162.5.1. Знания о физической культуре.</w:t>
      </w:r>
    </w:p>
    <w:p w14:paraId="0207EBB7"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Зарождение олимпийского движения в дореволюционной России, роль А.Д. Бутовского в развитии отечественной системы физического воспитания</w:t>
      </w:r>
      <w:r>
        <w:rPr>
          <w:rFonts w:ascii="Times New Roman" w:hAnsi="Times New Roman"/>
          <w:sz w:val="24"/>
        </w:rPr>
        <w:br/>
        <w:t>и спорта. Олимпийское движение в СССР и современной России, характеристика основных этапов развития. Выдающиеся советские и российские олимпийцы.</w:t>
      </w:r>
    </w:p>
    <w:p w14:paraId="04EA7C1D"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Влияние занятий физической культурой и спортом на воспитание положительных качеств личности современного человека.</w:t>
      </w:r>
    </w:p>
    <w:p w14:paraId="32A81398" w14:textId="77777777" w:rsidR="00416094" w:rsidRDefault="00CC00E5">
      <w:pPr>
        <w:pStyle w:val="body"/>
        <w:spacing w:line="360" w:lineRule="auto"/>
        <w:ind w:firstLine="709"/>
        <w:contextualSpacing/>
        <w:rPr>
          <w:rFonts w:ascii="Times New Roman" w:hAnsi="Times New Roman"/>
          <w:sz w:val="24"/>
        </w:rPr>
      </w:pPr>
      <w:r>
        <w:rPr>
          <w:rStyle w:val="Bold2"/>
          <w:rFonts w:ascii="Times New Roman" w:hAnsi="Times New Roman"/>
          <w:b w:val="0"/>
          <w:sz w:val="24"/>
        </w:rPr>
        <w:t>162.5.2. Способы самостоятельной деятельности.</w:t>
      </w:r>
    </w:p>
    <w:p w14:paraId="75047B62"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Правила техники безопасности и гигиены мест занятий в процессе выполнения физических упражнений на открытых площадках. Ведение дневника</w:t>
      </w:r>
      <w:r>
        <w:rPr>
          <w:rFonts w:ascii="Times New Roman" w:hAnsi="Times New Roman"/>
          <w:sz w:val="24"/>
        </w:rPr>
        <w:br/>
        <w:t xml:space="preserve">по физической культуре. </w:t>
      </w:r>
    </w:p>
    <w:p w14:paraId="47FE5301"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w:t>
      </w:r>
      <w:r>
        <w:rPr>
          <w:rFonts w:ascii="Times New Roman" w:hAnsi="Times New Roman"/>
          <w:sz w:val="24"/>
        </w:rPr>
        <w:br/>
        <w:t>и способы их предупреждения при самостоятельных занятиях технической подготовкой.</w:t>
      </w:r>
    </w:p>
    <w:p w14:paraId="02C31AEB"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w:t>
      </w:r>
      <w:r>
        <w:rPr>
          <w:rFonts w:ascii="Times New Roman" w:hAnsi="Times New Roman"/>
          <w:sz w:val="24"/>
        </w:rPr>
        <w:lastRenderedPageBreak/>
        <w:t>пробы со стандартной нагрузкой».</w:t>
      </w:r>
    </w:p>
    <w:p w14:paraId="11EC5CC6" w14:textId="77777777" w:rsidR="00416094" w:rsidRDefault="00CC00E5">
      <w:pPr>
        <w:pStyle w:val="body"/>
        <w:spacing w:line="360" w:lineRule="auto"/>
        <w:ind w:firstLine="709"/>
        <w:contextualSpacing/>
        <w:rPr>
          <w:rFonts w:ascii="Times New Roman" w:hAnsi="Times New Roman"/>
          <w:sz w:val="24"/>
        </w:rPr>
      </w:pPr>
      <w:r>
        <w:rPr>
          <w:rStyle w:val="Bold2"/>
          <w:rFonts w:ascii="Times New Roman" w:hAnsi="Times New Roman"/>
          <w:b w:val="0"/>
          <w:sz w:val="24"/>
        </w:rPr>
        <w:t>162.5.3. Физическое совершенствование.</w:t>
      </w:r>
    </w:p>
    <w:p w14:paraId="33AFE2A3" w14:textId="77777777" w:rsidR="00416094" w:rsidRDefault="00CC00E5">
      <w:pPr>
        <w:pStyle w:val="body"/>
        <w:spacing w:line="360" w:lineRule="auto"/>
        <w:ind w:firstLine="709"/>
        <w:contextualSpacing/>
        <w:rPr>
          <w:rStyle w:val="BoldItalic2"/>
          <w:rFonts w:ascii="Times New Roman" w:hAnsi="Times New Roman"/>
          <w:b w:val="0"/>
          <w:i w:val="0"/>
          <w:sz w:val="24"/>
        </w:rPr>
      </w:pPr>
      <w:r>
        <w:rPr>
          <w:rStyle w:val="BoldItalic2"/>
          <w:rFonts w:ascii="Times New Roman" w:hAnsi="Times New Roman"/>
          <w:b w:val="0"/>
          <w:i w:val="0"/>
          <w:spacing w:val="1"/>
          <w:sz w:val="24"/>
        </w:rPr>
        <w:t>162.5.3.1. </w:t>
      </w:r>
      <w:r>
        <w:rPr>
          <w:rStyle w:val="BoldItalic2"/>
          <w:rFonts w:ascii="Times New Roman" w:hAnsi="Times New Roman"/>
          <w:b w:val="0"/>
          <w:i w:val="0"/>
          <w:sz w:val="24"/>
        </w:rPr>
        <w:t>Физкультурно-оздоровительная деятельность.</w:t>
      </w:r>
    </w:p>
    <w:p w14:paraId="7D96555D"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Оздоровительные комплексы для самостоятельных занятий с добавлением ранее разученных упражнений:</w:t>
      </w:r>
      <w:r>
        <w:rPr>
          <w:rStyle w:val="BoldItalic2"/>
          <w:rFonts w:ascii="Times New Roman" w:hAnsi="Times New Roman"/>
          <w:b w:val="0"/>
          <w:i w:val="0"/>
          <w:sz w:val="24"/>
        </w:rPr>
        <w:t xml:space="preserve"> </w:t>
      </w:r>
      <w:r>
        <w:rPr>
          <w:rFonts w:ascii="Times New Roman" w:hAnsi="Times New Roman"/>
          <w:sz w:val="24"/>
        </w:rPr>
        <w:t xml:space="preserve">для коррекции телосложения и профилактики нарушения осанки, дыхательной и зрительной гимнастики в режиме учебного дня. </w:t>
      </w:r>
    </w:p>
    <w:p w14:paraId="0B55BBF0" w14:textId="77777777" w:rsidR="00416094" w:rsidRDefault="00CC00E5">
      <w:pPr>
        <w:pStyle w:val="body"/>
        <w:spacing w:line="360" w:lineRule="auto"/>
        <w:ind w:firstLine="709"/>
        <w:contextualSpacing/>
        <w:rPr>
          <w:rStyle w:val="BoldItalic2"/>
          <w:rFonts w:ascii="Times New Roman" w:hAnsi="Times New Roman"/>
          <w:b w:val="0"/>
          <w:i w:val="0"/>
          <w:sz w:val="24"/>
        </w:rPr>
      </w:pPr>
      <w:r>
        <w:rPr>
          <w:rStyle w:val="BoldItalic2"/>
          <w:rFonts w:ascii="Times New Roman" w:hAnsi="Times New Roman"/>
          <w:b w:val="0"/>
          <w:i w:val="0"/>
          <w:spacing w:val="1"/>
          <w:sz w:val="24"/>
        </w:rPr>
        <w:t>162.5.3.2. </w:t>
      </w:r>
      <w:r>
        <w:rPr>
          <w:rStyle w:val="BoldItalic2"/>
          <w:rFonts w:ascii="Times New Roman" w:hAnsi="Times New Roman"/>
          <w:b w:val="0"/>
          <w:i w:val="0"/>
          <w:sz w:val="24"/>
        </w:rPr>
        <w:t xml:space="preserve">Спортивно-оздоровительная деятельность. </w:t>
      </w:r>
    </w:p>
    <w:p w14:paraId="73179012" w14:textId="77777777" w:rsidR="00416094" w:rsidRDefault="00CC00E5">
      <w:pPr>
        <w:pStyle w:val="body"/>
        <w:spacing w:line="360" w:lineRule="auto"/>
        <w:ind w:firstLine="709"/>
        <w:contextualSpacing/>
        <w:rPr>
          <w:rFonts w:ascii="Times New Roman" w:hAnsi="Times New Roman"/>
          <w:sz w:val="24"/>
        </w:rPr>
      </w:pPr>
      <w:r>
        <w:rPr>
          <w:rStyle w:val="BoldItalic2"/>
          <w:rFonts w:ascii="Times New Roman" w:hAnsi="Times New Roman"/>
          <w:b w:val="0"/>
          <w:i w:val="0"/>
          <w:spacing w:val="1"/>
          <w:sz w:val="24"/>
        </w:rPr>
        <w:t>162.5.3.2.1. </w:t>
      </w:r>
      <w:r>
        <w:rPr>
          <w:rStyle w:val="Italic0"/>
          <w:rFonts w:ascii="Times New Roman" w:hAnsi="Times New Roman"/>
          <w:i w:val="0"/>
          <w:sz w:val="24"/>
        </w:rPr>
        <w:t>Модуль «Гимнастика»</w:t>
      </w:r>
      <w:r>
        <w:rPr>
          <w:rFonts w:ascii="Times New Roman" w:hAnsi="Times New Roman"/>
          <w:sz w:val="24"/>
        </w:rPr>
        <w:t>.</w:t>
      </w:r>
    </w:p>
    <w:p w14:paraId="69FEF0FB"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14:paraId="746FC37E"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14:paraId="7EABB1B4"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Комбинация на гимнастическом бревне из ранее разученных упражнений </w:t>
      </w:r>
      <w:r>
        <w:rPr>
          <w:rFonts w:ascii="Times New Roman" w:hAnsi="Times New Roman"/>
          <w:sz w:val="24"/>
        </w:rPr>
        <w:br/>
        <w:t xml:space="preserve">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w:t>
      </w:r>
      <w:r>
        <w:rPr>
          <w:rFonts w:ascii="Times New Roman" w:hAnsi="Times New Roman"/>
          <w:sz w:val="24"/>
        </w:rPr>
        <w:br/>
        <w:t>в два приёма (мальчики).</w:t>
      </w:r>
    </w:p>
    <w:p w14:paraId="1BCD4D30" w14:textId="77777777" w:rsidR="00416094" w:rsidRDefault="00CC00E5">
      <w:pPr>
        <w:pStyle w:val="body"/>
        <w:spacing w:line="360" w:lineRule="auto"/>
        <w:ind w:firstLine="709"/>
        <w:contextualSpacing/>
        <w:rPr>
          <w:rStyle w:val="Italic0"/>
          <w:rFonts w:ascii="Times New Roman" w:hAnsi="Times New Roman"/>
          <w:i w:val="0"/>
          <w:sz w:val="24"/>
        </w:rPr>
      </w:pPr>
      <w:r>
        <w:rPr>
          <w:rStyle w:val="BoldItalic2"/>
          <w:rFonts w:ascii="Times New Roman" w:hAnsi="Times New Roman"/>
          <w:b w:val="0"/>
          <w:i w:val="0"/>
          <w:spacing w:val="1"/>
          <w:sz w:val="24"/>
        </w:rPr>
        <w:t>162.5.3.2.2. </w:t>
      </w:r>
      <w:r>
        <w:rPr>
          <w:rStyle w:val="Italic0"/>
          <w:rFonts w:ascii="Times New Roman" w:hAnsi="Times New Roman"/>
          <w:i w:val="0"/>
          <w:sz w:val="24"/>
        </w:rPr>
        <w:t>Модуль «Лёгкая атлетика».</w:t>
      </w:r>
    </w:p>
    <w:p w14:paraId="2E16FB96"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14:paraId="42BE7877"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Метание малого (теннисного) мяча по движущейся (катящейся) с разной скоростью мишени.</w:t>
      </w:r>
    </w:p>
    <w:p w14:paraId="2020584E" w14:textId="77777777" w:rsidR="00416094" w:rsidRDefault="00CC00E5">
      <w:pPr>
        <w:pStyle w:val="body"/>
        <w:spacing w:line="360" w:lineRule="auto"/>
        <w:ind w:firstLine="709"/>
        <w:contextualSpacing/>
        <w:rPr>
          <w:rStyle w:val="Italic0"/>
          <w:rFonts w:ascii="Times New Roman" w:hAnsi="Times New Roman"/>
          <w:i w:val="0"/>
          <w:sz w:val="24"/>
        </w:rPr>
      </w:pPr>
      <w:r>
        <w:rPr>
          <w:rStyle w:val="BoldItalic2"/>
          <w:rFonts w:ascii="Times New Roman" w:hAnsi="Times New Roman"/>
          <w:b w:val="0"/>
          <w:i w:val="0"/>
          <w:spacing w:val="1"/>
          <w:sz w:val="24"/>
        </w:rPr>
        <w:t>162.5.3.2.3. </w:t>
      </w:r>
      <w:r>
        <w:rPr>
          <w:rStyle w:val="Italic0"/>
          <w:rFonts w:ascii="Times New Roman" w:hAnsi="Times New Roman"/>
          <w:i w:val="0"/>
          <w:sz w:val="24"/>
        </w:rPr>
        <w:t>Модуль «Зимние виды спорта».</w:t>
      </w:r>
    </w:p>
    <w:p w14:paraId="13E87178"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Торможение и поворот на лыжах упором при спуске с пологого склона, переход с передвижения попеременным </w:t>
      </w:r>
      <w:proofErr w:type="spellStart"/>
      <w:r>
        <w:rPr>
          <w:rFonts w:ascii="Times New Roman" w:hAnsi="Times New Roman"/>
          <w:sz w:val="24"/>
        </w:rPr>
        <w:t>двухшажным</w:t>
      </w:r>
      <w:proofErr w:type="spellEnd"/>
      <w:r>
        <w:rPr>
          <w:rFonts w:ascii="Times New Roman" w:hAnsi="Times New Roman"/>
          <w:sz w:val="24"/>
        </w:rPr>
        <w:t xml:space="preserve"> ходом на передвижение одновременным одношажным ходом и обратно во время прохождения учебной дистанции, спуски и подъёмы ранее освоенными способами. </w:t>
      </w:r>
    </w:p>
    <w:p w14:paraId="5755C6DC" w14:textId="77777777" w:rsidR="00416094" w:rsidRDefault="00CC00E5">
      <w:pPr>
        <w:pStyle w:val="body"/>
        <w:spacing w:line="360" w:lineRule="auto"/>
        <w:ind w:firstLine="709"/>
        <w:contextualSpacing/>
        <w:rPr>
          <w:rStyle w:val="BoldItalic2"/>
          <w:rFonts w:ascii="Times New Roman" w:hAnsi="Times New Roman"/>
          <w:b w:val="0"/>
          <w:i w:val="0"/>
          <w:sz w:val="24"/>
        </w:rPr>
      </w:pPr>
      <w:r>
        <w:rPr>
          <w:rStyle w:val="BoldItalic2"/>
          <w:rFonts w:ascii="Times New Roman" w:hAnsi="Times New Roman"/>
          <w:b w:val="0"/>
          <w:i w:val="0"/>
          <w:spacing w:val="1"/>
          <w:sz w:val="24"/>
        </w:rPr>
        <w:t>162.5.3.2.4. </w:t>
      </w:r>
      <w:r>
        <w:rPr>
          <w:rStyle w:val="Italic0"/>
          <w:rFonts w:ascii="Times New Roman" w:hAnsi="Times New Roman"/>
          <w:i w:val="0"/>
          <w:sz w:val="24"/>
        </w:rPr>
        <w:t>Модуль «Спортивные игры».</w:t>
      </w:r>
      <w:r>
        <w:rPr>
          <w:rStyle w:val="BoldItalic2"/>
          <w:rFonts w:ascii="Times New Roman" w:hAnsi="Times New Roman"/>
          <w:b w:val="0"/>
          <w:i w:val="0"/>
          <w:sz w:val="24"/>
        </w:rPr>
        <w:t xml:space="preserve"> </w:t>
      </w:r>
    </w:p>
    <w:p w14:paraId="10BABD97" w14:textId="77777777" w:rsidR="00416094" w:rsidRDefault="00CC00E5">
      <w:pPr>
        <w:pStyle w:val="body"/>
        <w:spacing w:line="360" w:lineRule="auto"/>
        <w:ind w:firstLine="709"/>
        <w:contextualSpacing/>
        <w:rPr>
          <w:rFonts w:ascii="Times New Roman" w:hAnsi="Times New Roman"/>
          <w:sz w:val="24"/>
        </w:rPr>
      </w:pPr>
      <w:r>
        <w:rPr>
          <w:rStyle w:val="Underline0"/>
          <w:rFonts w:ascii="Times New Roman" w:hAnsi="Times New Roman"/>
          <w:sz w:val="24"/>
          <w:u w:val="none"/>
        </w:rPr>
        <w:t>Баскетбол.</w:t>
      </w:r>
      <w:r>
        <w:rPr>
          <w:rFonts w:ascii="Times New Roman" w:hAnsi="Times New Roman"/>
          <w:sz w:val="24"/>
        </w:rPr>
        <w:t xml:space="preserve"> Передача и ловля мяча после отскока от пола, бросок в корзину двумя руками снизу и от груди после ведения. Игровая деятельность по правилам </w:t>
      </w:r>
      <w:r>
        <w:rPr>
          <w:rFonts w:ascii="Times New Roman" w:hAnsi="Times New Roman"/>
          <w:sz w:val="24"/>
        </w:rPr>
        <w:br/>
      </w:r>
      <w:r>
        <w:rPr>
          <w:rFonts w:ascii="Times New Roman" w:hAnsi="Times New Roman"/>
          <w:sz w:val="24"/>
        </w:rPr>
        <w:lastRenderedPageBreak/>
        <w:t xml:space="preserve">с использованием ранее разученных технических приёмов без мяча и с мячом: ведение, приёмы и передачи, броски в корзину. </w:t>
      </w:r>
    </w:p>
    <w:p w14:paraId="67081143" w14:textId="77777777" w:rsidR="00416094" w:rsidRDefault="00CC00E5">
      <w:pPr>
        <w:pStyle w:val="body"/>
        <w:spacing w:line="360" w:lineRule="auto"/>
        <w:ind w:firstLine="709"/>
        <w:contextualSpacing/>
        <w:rPr>
          <w:rFonts w:ascii="Times New Roman" w:hAnsi="Times New Roman"/>
          <w:sz w:val="24"/>
        </w:rPr>
      </w:pPr>
      <w:r>
        <w:rPr>
          <w:rStyle w:val="Underline0"/>
          <w:rFonts w:ascii="Times New Roman" w:hAnsi="Times New Roman"/>
          <w:sz w:val="24"/>
          <w:u w:val="none"/>
        </w:rPr>
        <w:t>Волейбол.</w:t>
      </w:r>
      <w:r>
        <w:rPr>
          <w:rFonts w:ascii="Times New Roman" w:hAnsi="Times New Roman"/>
          <w:sz w:val="24"/>
        </w:rPr>
        <w:t xml:space="preserve">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14:paraId="3B8B1527" w14:textId="77777777" w:rsidR="00416094" w:rsidRDefault="00CC00E5">
      <w:pPr>
        <w:pStyle w:val="body"/>
        <w:spacing w:line="360" w:lineRule="auto"/>
        <w:ind w:firstLine="709"/>
        <w:contextualSpacing/>
        <w:rPr>
          <w:rFonts w:ascii="Times New Roman" w:hAnsi="Times New Roman"/>
          <w:sz w:val="24"/>
        </w:rPr>
      </w:pPr>
      <w:r>
        <w:rPr>
          <w:rStyle w:val="Underline0"/>
          <w:rFonts w:ascii="Times New Roman" w:hAnsi="Times New Roman"/>
          <w:sz w:val="24"/>
          <w:u w:val="none"/>
        </w:rPr>
        <w:t>Футбол.</w:t>
      </w:r>
      <w:r>
        <w:rPr>
          <w:rFonts w:ascii="Times New Roman" w:hAnsi="Times New Roman"/>
          <w:sz w:val="24"/>
        </w:rPr>
        <w:t xml:space="preserve"> Средние и длинные передачи мяча по прямой и диагонали, тактические действия при выполнении углового удара и вбрасывании мяча </w:t>
      </w:r>
      <w:r>
        <w:rPr>
          <w:rFonts w:ascii="Times New Roman" w:hAnsi="Times New Roman"/>
          <w:sz w:val="24"/>
        </w:rPr>
        <w:br/>
        <w:t>из-за боковой линии. Игровая деятельность по правилам с использованием ранее разученных технических приёмов.</w:t>
      </w:r>
    </w:p>
    <w:p w14:paraId="61B73C87" w14:textId="77777777" w:rsidR="00416094" w:rsidRDefault="00CC00E5">
      <w:pPr>
        <w:pStyle w:val="body"/>
        <w:spacing w:line="360" w:lineRule="auto"/>
        <w:ind w:firstLine="709"/>
        <w:contextualSpacing/>
        <w:rPr>
          <w:rStyle w:val="BoldItalic2"/>
          <w:rFonts w:ascii="Times New Roman" w:hAnsi="Times New Roman"/>
          <w:b w:val="0"/>
          <w:i w:val="0"/>
          <w:sz w:val="24"/>
        </w:rPr>
      </w:pPr>
      <w:r>
        <w:rPr>
          <w:rFonts w:ascii="Times New Roman" w:hAnsi="Times New Roman"/>
          <w:sz w:val="24"/>
        </w:rPr>
        <w:t xml:space="preserve">Совершенствование техники ранее разученных гимнастических </w:t>
      </w:r>
      <w:r>
        <w:rPr>
          <w:rFonts w:ascii="Times New Roman" w:hAnsi="Times New Roman"/>
          <w:sz w:val="24"/>
        </w:rPr>
        <w:br/>
        <w:t>и акробатических упражнений, упражнений лёгкой атлетики и зимних видов спорта, технических действий спортивных игр.</w:t>
      </w:r>
    </w:p>
    <w:p w14:paraId="4D99EC32" w14:textId="77777777" w:rsidR="00416094" w:rsidRDefault="00CC00E5">
      <w:pPr>
        <w:pStyle w:val="body"/>
        <w:spacing w:line="360" w:lineRule="auto"/>
        <w:ind w:firstLine="709"/>
        <w:contextualSpacing/>
        <w:rPr>
          <w:rStyle w:val="Italic0"/>
          <w:rFonts w:ascii="Times New Roman" w:hAnsi="Times New Roman"/>
          <w:i w:val="0"/>
          <w:sz w:val="24"/>
        </w:rPr>
      </w:pPr>
      <w:r>
        <w:rPr>
          <w:rStyle w:val="BoldItalic2"/>
          <w:rFonts w:ascii="Times New Roman" w:hAnsi="Times New Roman"/>
          <w:b w:val="0"/>
          <w:i w:val="0"/>
          <w:spacing w:val="1"/>
          <w:sz w:val="24"/>
        </w:rPr>
        <w:t>162.5.3.2.5. </w:t>
      </w:r>
      <w:r>
        <w:rPr>
          <w:rStyle w:val="Italic0"/>
          <w:rFonts w:ascii="Times New Roman" w:hAnsi="Times New Roman"/>
          <w:i w:val="0"/>
          <w:sz w:val="24"/>
        </w:rPr>
        <w:t>Модуль «Спорт».</w:t>
      </w:r>
    </w:p>
    <w:p w14:paraId="25071C3F"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Физическая подготовка к выполнению нормативов комплекса ГТО</w:t>
      </w:r>
      <w:r>
        <w:rPr>
          <w:rFonts w:ascii="Times New Roman" w:hAnsi="Times New Roman"/>
          <w:sz w:val="24"/>
        </w:rPr>
        <w:br/>
        <w:t>с использованием средств базовой физической подготовки, видов спорта</w:t>
      </w:r>
      <w:r>
        <w:rPr>
          <w:rFonts w:ascii="Times New Roman" w:hAnsi="Times New Roman"/>
          <w:sz w:val="24"/>
        </w:rPr>
        <w:br/>
        <w:t>и оздоровительных систем физической культуры, национальных видов спорта, культурно-этнических игр.</w:t>
      </w:r>
    </w:p>
    <w:p w14:paraId="1CD36DD0"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162.6. Содержание обучения в 8 классе.</w:t>
      </w:r>
    </w:p>
    <w:p w14:paraId="76287EA1" w14:textId="77777777" w:rsidR="00416094" w:rsidRDefault="00CC00E5">
      <w:pPr>
        <w:pStyle w:val="body"/>
        <w:spacing w:line="360" w:lineRule="auto"/>
        <w:ind w:firstLine="709"/>
        <w:contextualSpacing/>
        <w:rPr>
          <w:rFonts w:ascii="Times New Roman" w:hAnsi="Times New Roman"/>
          <w:sz w:val="24"/>
        </w:rPr>
      </w:pPr>
      <w:r>
        <w:rPr>
          <w:rStyle w:val="Bold2"/>
          <w:rFonts w:ascii="Times New Roman" w:hAnsi="Times New Roman"/>
          <w:b w:val="0"/>
          <w:sz w:val="24"/>
        </w:rPr>
        <w:t>162.6.1. Знания о физической культуре.</w:t>
      </w:r>
    </w:p>
    <w:p w14:paraId="0A8EDDED"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14:paraId="25E49541" w14:textId="77777777" w:rsidR="00416094" w:rsidRDefault="00CC00E5">
      <w:pPr>
        <w:pStyle w:val="body"/>
        <w:spacing w:line="360" w:lineRule="auto"/>
        <w:ind w:firstLine="709"/>
        <w:contextualSpacing/>
        <w:rPr>
          <w:rFonts w:ascii="Times New Roman" w:hAnsi="Times New Roman"/>
          <w:spacing w:val="-1"/>
          <w:sz w:val="24"/>
        </w:rPr>
      </w:pPr>
      <w:r>
        <w:rPr>
          <w:rStyle w:val="Bold2"/>
          <w:rFonts w:ascii="Times New Roman" w:hAnsi="Times New Roman"/>
          <w:b w:val="0"/>
          <w:sz w:val="24"/>
        </w:rPr>
        <w:t>162.6.2. </w:t>
      </w:r>
      <w:r>
        <w:rPr>
          <w:rStyle w:val="Bold2"/>
          <w:rFonts w:ascii="Times New Roman" w:hAnsi="Times New Roman"/>
          <w:b w:val="0"/>
          <w:spacing w:val="-1"/>
          <w:sz w:val="24"/>
        </w:rPr>
        <w:t>Способы самостоятельной деятельности.</w:t>
      </w:r>
    </w:p>
    <w:p w14:paraId="4D3EB561" w14:textId="77777777" w:rsidR="00416094" w:rsidRDefault="00CC00E5">
      <w:pPr>
        <w:pStyle w:val="body"/>
        <w:spacing w:line="360" w:lineRule="auto"/>
        <w:ind w:firstLine="709"/>
        <w:contextualSpacing/>
        <w:rPr>
          <w:rFonts w:ascii="Times New Roman" w:hAnsi="Times New Roman"/>
          <w:spacing w:val="-1"/>
          <w:sz w:val="24"/>
        </w:rPr>
      </w:pPr>
      <w:r>
        <w:rPr>
          <w:rFonts w:ascii="Times New Roman" w:hAnsi="Times New Roman"/>
          <w:spacing w:val="-1"/>
          <w:sz w:val="24"/>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14:paraId="79C1311D"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14:paraId="03860E70" w14:textId="77777777" w:rsidR="00416094" w:rsidRDefault="00CC00E5">
      <w:pPr>
        <w:pStyle w:val="body"/>
        <w:spacing w:line="360" w:lineRule="auto"/>
        <w:ind w:firstLine="709"/>
        <w:contextualSpacing/>
        <w:rPr>
          <w:rFonts w:ascii="Times New Roman" w:hAnsi="Times New Roman"/>
          <w:sz w:val="24"/>
        </w:rPr>
      </w:pPr>
      <w:r>
        <w:rPr>
          <w:rStyle w:val="Bold2"/>
          <w:rFonts w:ascii="Times New Roman" w:hAnsi="Times New Roman"/>
          <w:b w:val="0"/>
          <w:sz w:val="24"/>
        </w:rPr>
        <w:t>162.6.3. Физическое совершенствование.</w:t>
      </w:r>
      <w:r>
        <w:rPr>
          <w:rFonts w:ascii="Times New Roman" w:hAnsi="Times New Roman"/>
          <w:sz w:val="24"/>
        </w:rPr>
        <w:t xml:space="preserve"> </w:t>
      </w:r>
    </w:p>
    <w:p w14:paraId="48E49D8D" w14:textId="77777777" w:rsidR="00416094" w:rsidRDefault="00CC00E5">
      <w:pPr>
        <w:pStyle w:val="body"/>
        <w:spacing w:line="360" w:lineRule="auto"/>
        <w:ind w:firstLine="709"/>
        <w:contextualSpacing/>
        <w:rPr>
          <w:rStyle w:val="BoldItalic2"/>
          <w:rFonts w:ascii="Times New Roman" w:hAnsi="Times New Roman"/>
          <w:b w:val="0"/>
          <w:i w:val="0"/>
          <w:sz w:val="24"/>
        </w:rPr>
      </w:pPr>
      <w:r>
        <w:rPr>
          <w:rStyle w:val="BoldItalic2"/>
          <w:rFonts w:ascii="Times New Roman" w:hAnsi="Times New Roman"/>
          <w:b w:val="0"/>
          <w:i w:val="0"/>
          <w:spacing w:val="1"/>
          <w:sz w:val="24"/>
        </w:rPr>
        <w:t>162.6.3.1. </w:t>
      </w:r>
      <w:r>
        <w:rPr>
          <w:rStyle w:val="BoldItalic2"/>
          <w:rFonts w:ascii="Times New Roman" w:hAnsi="Times New Roman"/>
          <w:b w:val="0"/>
          <w:i w:val="0"/>
          <w:sz w:val="24"/>
        </w:rPr>
        <w:t xml:space="preserve">Физкультурно-оздоровительная </w:t>
      </w:r>
      <w:r>
        <w:rPr>
          <w:rStyle w:val="BoldItalic2"/>
          <w:rFonts w:ascii="Times New Roman" w:hAnsi="Times New Roman"/>
          <w:b w:val="0"/>
          <w:i w:val="0"/>
          <w:sz w:val="24"/>
        </w:rPr>
        <w:t>деятельность.</w:t>
      </w:r>
    </w:p>
    <w:p w14:paraId="057D1347"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Профилактика перенапряжения систем организма средствами оздоровительной физической культуры: упражнения мышечной релаксации</w:t>
      </w:r>
      <w:r>
        <w:rPr>
          <w:rFonts w:ascii="Times New Roman" w:hAnsi="Times New Roman"/>
          <w:sz w:val="24"/>
        </w:rPr>
        <w:br/>
        <w:t>и регулирования вегетативной нервной системы, профилактики общего утомления</w:t>
      </w:r>
      <w:r>
        <w:rPr>
          <w:rFonts w:ascii="Times New Roman" w:hAnsi="Times New Roman"/>
          <w:sz w:val="24"/>
        </w:rPr>
        <w:br/>
        <w:t>и остроты зрения.</w:t>
      </w:r>
    </w:p>
    <w:p w14:paraId="2A59313C" w14:textId="77777777" w:rsidR="00416094" w:rsidRDefault="00CC00E5">
      <w:pPr>
        <w:pStyle w:val="body"/>
        <w:spacing w:line="360" w:lineRule="auto"/>
        <w:ind w:firstLine="709"/>
        <w:contextualSpacing/>
        <w:rPr>
          <w:rStyle w:val="BoldItalic2"/>
          <w:rFonts w:ascii="Times New Roman" w:hAnsi="Times New Roman"/>
          <w:b w:val="0"/>
          <w:i w:val="0"/>
          <w:sz w:val="24"/>
        </w:rPr>
      </w:pPr>
      <w:r>
        <w:rPr>
          <w:rStyle w:val="BoldItalic2"/>
          <w:rFonts w:ascii="Times New Roman" w:hAnsi="Times New Roman"/>
          <w:b w:val="0"/>
          <w:i w:val="0"/>
          <w:spacing w:val="1"/>
          <w:sz w:val="24"/>
        </w:rPr>
        <w:lastRenderedPageBreak/>
        <w:t>162.6.3.2. </w:t>
      </w:r>
      <w:r>
        <w:rPr>
          <w:rStyle w:val="BoldItalic2"/>
          <w:rFonts w:ascii="Times New Roman" w:hAnsi="Times New Roman"/>
          <w:b w:val="0"/>
          <w:i w:val="0"/>
          <w:sz w:val="24"/>
        </w:rPr>
        <w:t xml:space="preserve">Спортивно-оздоровительная деятельность. </w:t>
      </w:r>
    </w:p>
    <w:p w14:paraId="3AC2853E" w14:textId="77777777" w:rsidR="00416094" w:rsidRDefault="00CC00E5">
      <w:pPr>
        <w:pStyle w:val="body"/>
        <w:spacing w:line="360" w:lineRule="auto"/>
        <w:ind w:firstLine="709"/>
        <w:contextualSpacing/>
        <w:rPr>
          <w:rFonts w:ascii="Times New Roman" w:hAnsi="Times New Roman"/>
          <w:sz w:val="24"/>
        </w:rPr>
      </w:pPr>
      <w:r>
        <w:rPr>
          <w:rStyle w:val="BoldItalic2"/>
          <w:rFonts w:ascii="Times New Roman" w:hAnsi="Times New Roman"/>
          <w:b w:val="0"/>
          <w:i w:val="0"/>
          <w:spacing w:val="1"/>
          <w:sz w:val="24"/>
        </w:rPr>
        <w:t>162.6.3.2.1. </w:t>
      </w:r>
      <w:r>
        <w:rPr>
          <w:rStyle w:val="Italic0"/>
          <w:rFonts w:ascii="Times New Roman" w:hAnsi="Times New Roman"/>
          <w:i w:val="0"/>
          <w:sz w:val="24"/>
        </w:rPr>
        <w:t>Модуль «Гимнастика»</w:t>
      </w:r>
      <w:r>
        <w:rPr>
          <w:rFonts w:ascii="Times New Roman" w:hAnsi="Times New Roman"/>
          <w:sz w:val="24"/>
        </w:rPr>
        <w:t>.</w:t>
      </w:r>
    </w:p>
    <w:p w14:paraId="537E6913"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14:paraId="3391D7AB"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w:t>
      </w:r>
      <w:r>
        <w:rPr>
          <w:rFonts w:ascii="Times New Roman" w:hAnsi="Times New Roman"/>
          <w:sz w:val="24"/>
        </w:rPr>
        <w:br/>
        <w:t>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14:paraId="7D0B85D2" w14:textId="77777777" w:rsidR="00416094" w:rsidRDefault="00CC00E5">
      <w:pPr>
        <w:spacing w:after="0" w:line="360" w:lineRule="auto"/>
        <w:ind w:firstLine="709"/>
        <w:contextualSpacing/>
        <w:jc w:val="both"/>
        <w:rPr>
          <w:rFonts w:ascii="Times New Roman" w:hAnsi="Times New Roman"/>
          <w:sz w:val="24"/>
        </w:rPr>
      </w:pPr>
      <w:r>
        <w:rPr>
          <w:rStyle w:val="BoldItalic2"/>
          <w:rFonts w:ascii="Times New Roman" w:hAnsi="Times New Roman"/>
          <w:b w:val="0"/>
          <w:i w:val="0"/>
          <w:spacing w:val="1"/>
          <w:sz w:val="24"/>
        </w:rPr>
        <w:t>162.6.3.2.2. </w:t>
      </w:r>
      <w:r>
        <w:rPr>
          <w:rStyle w:val="Italic0"/>
          <w:rFonts w:ascii="Times New Roman" w:hAnsi="Times New Roman"/>
          <w:i w:val="0"/>
          <w:sz w:val="24"/>
        </w:rPr>
        <w:t>Модуль «Лёгкая атлетика».</w:t>
      </w:r>
    </w:p>
    <w:p w14:paraId="3E19CD2A"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Кроссовый бег, прыжок в длину с разбега способом «прогнувшись».</w:t>
      </w:r>
    </w:p>
    <w:p w14:paraId="7EE0921B"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w:t>
      </w:r>
      <w:r>
        <w:rPr>
          <w:rFonts w:ascii="Times New Roman" w:hAnsi="Times New Roman"/>
          <w:sz w:val="24"/>
        </w:rPr>
        <w:br/>
        <w:t xml:space="preserve">и метание спортивного снаряда) дисциплинах лёгкой атлетики. </w:t>
      </w:r>
    </w:p>
    <w:p w14:paraId="08520B73" w14:textId="77777777" w:rsidR="00416094" w:rsidRDefault="00CC00E5">
      <w:pPr>
        <w:pStyle w:val="body"/>
        <w:spacing w:line="360" w:lineRule="auto"/>
        <w:ind w:firstLine="709"/>
        <w:contextualSpacing/>
        <w:rPr>
          <w:rFonts w:ascii="Times New Roman" w:hAnsi="Times New Roman"/>
          <w:sz w:val="24"/>
        </w:rPr>
      </w:pPr>
      <w:r>
        <w:rPr>
          <w:rStyle w:val="BoldItalic2"/>
          <w:rFonts w:ascii="Times New Roman" w:hAnsi="Times New Roman"/>
          <w:b w:val="0"/>
          <w:i w:val="0"/>
          <w:spacing w:val="1"/>
          <w:sz w:val="24"/>
        </w:rPr>
        <w:t>162.6.3.2.3. </w:t>
      </w:r>
      <w:r>
        <w:rPr>
          <w:rStyle w:val="Italic0"/>
          <w:rFonts w:ascii="Times New Roman" w:hAnsi="Times New Roman"/>
          <w:i w:val="0"/>
          <w:sz w:val="24"/>
        </w:rPr>
        <w:t>Модуль «Зимние виды спорта».</w:t>
      </w:r>
    </w:p>
    <w:p w14:paraId="4E8DF525"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Передвижение на лыжах одновременным </w:t>
      </w:r>
      <w:proofErr w:type="spellStart"/>
      <w:r>
        <w:rPr>
          <w:rFonts w:ascii="Times New Roman" w:hAnsi="Times New Roman"/>
          <w:sz w:val="24"/>
        </w:rPr>
        <w:t>бесшажным</w:t>
      </w:r>
      <w:proofErr w:type="spellEnd"/>
      <w:r>
        <w:rPr>
          <w:rFonts w:ascii="Times New Roman" w:hAnsi="Times New Roman"/>
          <w:sz w:val="24"/>
        </w:rPr>
        <w:t xml:space="preserve"> ходом, преодоление естественных препятствий на лыжах широким шагом, перешагиванием, </w:t>
      </w:r>
      <w:proofErr w:type="spellStart"/>
      <w:r>
        <w:rPr>
          <w:rFonts w:ascii="Times New Roman" w:hAnsi="Times New Roman"/>
          <w:sz w:val="24"/>
        </w:rPr>
        <w:t>перелазанием</w:t>
      </w:r>
      <w:proofErr w:type="spellEnd"/>
      <w:r>
        <w:rPr>
          <w:rFonts w:ascii="Times New Roman" w:hAnsi="Times New Roman"/>
          <w:sz w:val="24"/>
        </w:rPr>
        <w:t xml:space="preserve">, торможение боковым скольжением при спуске на лыжах с пологого склона, переход с попеременного </w:t>
      </w:r>
      <w:proofErr w:type="spellStart"/>
      <w:r>
        <w:rPr>
          <w:rFonts w:ascii="Times New Roman" w:hAnsi="Times New Roman"/>
          <w:sz w:val="24"/>
        </w:rPr>
        <w:t>двухшажного</w:t>
      </w:r>
      <w:proofErr w:type="spellEnd"/>
      <w:r>
        <w:rPr>
          <w:rFonts w:ascii="Times New Roman" w:hAnsi="Times New Roman"/>
          <w:sz w:val="24"/>
        </w:rPr>
        <w:t xml:space="preserve"> хода на одновременный </w:t>
      </w:r>
      <w:proofErr w:type="spellStart"/>
      <w:r>
        <w:rPr>
          <w:rFonts w:ascii="Times New Roman" w:hAnsi="Times New Roman"/>
          <w:sz w:val="24"/>
        </w:rPr>
        <w:t>бесшажный</w:t>
      </w:r>
      <w:proofErr w:type="spellEnd"/>
      <w:r>
        <w:rPr>
          <w:rFonts w:ascii="Times New Roman" w:hAnsi="Times New Roman"/>
          <w:sz w:val="24"/>
        </w:rPr>
        <w:t xml:space="preserve"> ход и обратно, ранее разученные упражнения лыжной подготовки в передвижениях на лыжах, при спусках, подъёмах, торможении. </w:t>
      </w:r>
    </w:p>
    <w:p w14:paraId="37027963" w14:textId="77777777" w:rsidR="00416094" w:rsidRDefault="00CC00E5">
      <w:pPr>
        <w:pStyle w:val="body"/>
        <w:spacing w:line="360" w:lineRule="auto"/>
        <w:ind w:firstLine="709"/>
        <w:contextualSpacing/>
        <w:rPr>
          <w:rStyle w:val="Italic0"/>
          <w:rFonts w:ascii="Times New Roman" w:hAnsi="Times New Roman"/>
          <w:i w:val="0"/>
          <w:sz w:val="24"/>
        </w:rPr>
      </w:pPr>
      <w:r>
        <w:rPr>
          <w:rStyle w:val="BoldItalic2"/>
          <w:rFonts w:ascii="Times New Roman" w:hAnsi="Times New Roman"/>
          <w:b w:val="0"/>
          <w:i w:val="0"/>
          <w:spacing w:val="1"/>
          <w:sz w:val="24"/>
        </w:rPr>
        <w:t>162.6.3.2.4. </w:t>
      </w:r>
      <w:r>
        <w:rPr>
          <w:rStyle w:val="Italic0"/>
          <w:rFonts w:ascii="Times New Roman" w:hAnsi="Times New Roman"/>
          <w:i w:val="0"/>
          <w:sz w:val="24"/>
        </w:rPr>
        <w:t>Модуль «Плавание».</w:t>
      </w:r>
    </w:p>
    <w:p w14:paraId="74F7A8D9" w14:textId="77777777" w:rsidR="00416094" w:rsidRDefault="00CC00E5">
      <w:pPr>
        <w:pStyle w:val="body"/>
        <w:spacing w:line="360" w:lineRule="auto"/>
        <w:ind w:firstLine="709"/>
        <w:contextualSpacing/>
        <w:rPr>
          <w:rStyle w:val="Italic0"/>
          <w:rFonts w:ascii="Times New Roman" w:hAnsi="Times New Roman"/>
          <w:i w:val="0"/>
          <w:sz w:val="24"/>
        </w:rPr>
      </w:pPr>
      <w:r>
        <w:rPr>
          <w:rFonts w:ascii="Times New Roman" w:hAnsi="Times New Roman"/>
          <w:sz w:val="24"/>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w:t>
      </w:r>
      <w:proofErr w:type="spellStart"/>
      <w:r>
        <w:rPr>
          <w:rFonts w:ascii="Times New Roman" w:hAnsi="Times New Roman"/>
          <w:sz w:val="24"/>
        </w:rPr>
        <w:t>Проплывание</w:t>
      </w:r>
      <w:proofErr w:type="spellEnd"/>
      <w:r>
        <w:rPr>
          <w:rFonts w:ascii="Times New Roman" w:hAnsi="Times New Roman"/>
          <w:sz w:val="24"/>
        </w:rPr>
        <w:t xml:space="preserve"> учебных дистанций кролем на груди</w:t>
      </w:r>
      <w:r>
        <w:rPr>
          <w:rFonts w:ascii="Times New Roman" w:hAnsi="Times New Roman"/>
          <w:sz w:val="24"/>
        </w:rPr>
        <w:br/>
        <w:t xml:space="preserve">и на спине. </w:t>
      </w:r>
    </w:p>
    <w:p w14:paraId="5C157D86" w14:textId="77777777" w:rsidR="00416094" w:rsidRDefault="00CC00E5">
      <w:pPr>
        <w:pStyle w:val="body"/>
        <w:spacing w:line="360" w:lineRule="auto"/>
        <w:ind w:firstLine="709"/>
        <w:contextualSpacing/>
        <w:rPr>
          <w:rStyle w:val="BoldItalic2"/>
          <w:rFonts w:ascii="Times New Roman" w:hAnsi="Times New Roman"/>
          <w:b w:val="0"/>
          <w:i w:val="0"/>
          <w:sz w:val="24"/>
        </w:rPr>
      </w:pPr>
      <w:r>
        <w:rPr>
          <w:rStyle w:val="BoldItalic2"/>
          <w:rFonts w:ascii="Times New Roman" w:hAnsi="Times New Roman"/>
          <w:b w:val="0"/>
          <w:i w:val="0"/>
          <w:spacing w:val="1"/>
          <w:sz w:val="24"/>
        </w:rPr>
        <w:t>162.6.3.2.5. </w:t>
      </w:r>
      <w:r>
        <w:rPr>
          <w:rStyle w:val="Italic0"/>
          <w:rFonts w:ascii="Times New Roman" w:hAnsi="Times New Roman"/>
          <w:i w:val="0"/>
          <w:sz w:val="24"/>
        </w:rPr>
        <w:t>Модуль «Спортивные игры».</w:t>
      </w:r>
      <w:r>
        <w:rPr>
          <w:rStyle w:val="BoldItalic2"/>
          <w:rFonts w:ascii="Times New Roman" w:hAnsi="Times New Roman"/>
          <w:b w:val="0"/>
          <w:i w:val="0"/>
          <w:sz w:val="24"/>
        </w:rPr>
        <w:t xml:space="preserve"> </w:t>
      </w:r>
    </w:p>
    <w:p w14:paraId="3F7D5EB6" w14:textId="77777777" w:rsidR="00416094" w:rsidRDefault="00CC00E5">
      <w:pPr>
        <w:pStyle w:val="body"/>
        <w:spacing w:line="360" w:lineRule="auto"/>
        <w:ind w:firstLine="709"/>
        <w:contextualSpacing/>
        <w:rPr>
          <w:rFonts w:ascii="Times New Roman" w:hAnsi="Times New Roman"/>
          <w:sz w:val="24"/>
        </w:rPr>
      </w:pPr>
      <w:r>
        <w:rPr>
          <w:rStyle w:val="Underline0"/>
          <w:rFonts w:ascii="Times New Roman" w:hAnsi="Times New Roman"/>
          <w:sz w:val="24"/>
          <w:u w:val="none"/>
        </w:rPr>
        <w:t>Баскетбол.</w:t>
      </w:r>
      <w:r>
        <w:rPr>
          <w:rFonts w:ascii="Times New Roman" w:hAnsi="Times New Roman"/>
          <w:sz w:val="24"/>
        </w:rPr>
        <w:t xml:space="preserve"> Повороты туловища в правую и левую стороны с удержанием мяча двумя руками, передача мяча одной рукой от плеча и снизу, бросок мяча двумя </w:t>
      </w:r>
      <w:r>
        <w:rPr>
          <w:rFonts w:ascii="Times New Roman" w:hAnsi="Times New Roman"/>
          <w:sz w:val="24"/>
        </w:rPr>
        <w:br/>
        <w:t xml:space="preserve">и одной рукой в прыжке. Игровая деятельность по правилам с использованием ранее </w:t>
      </w:r>
      <w:r>
        <w:rPr>
          <w:rFonts w:ascii="Times New Roman" w:hAnsi="Times New Roman"/>
          <w:sz w:val="24"/>
        </w:rPr>
        <w:lastRenderedPageBreak/>
        <w:t>разученных технических приёмов.</w:t>
      </w:r>
    </w:p>
    <w:p w14:paraId="47A74E93" w14:textId="77777777" w:rsidR="00416094" w:rsidRDefault="00CC00E5">
      <w:pPr>
        <w:pStyle w:val="body"/>
        <w:spacing w:line="360" w:lineRule="auto"/>
        <w:ind w:firstLine="709"/>
        <w:contextualSpacing/>
        <w:rPr>
          <w:rFonts w:ascii="Times New Roman" w:hAnsi="Times New Roman"/>
          <w:sz w:val="24"/>
        </w:rPr>
      </w:pPr>
      <w:r>
        <w:rPr>
          <w:rStyle w:val="Underline0"/>
          <w:rFonts w:ascii="Times New Roman" w:hAnsi="Times New Roman"/>
          <w:sz w:val="24"/>
          <w:u w:val="none"/>
        </w:rPr>
        <w:t>Волейбол.</w:t>
      </w:r>
      <w:r>
        <w:rPr>
          <w:rFonts w:ascii="Times New Roman" w:hAnsi="Times New Roman"/>
          <w:sz w:val="24"/>
        </w:rPr>
        <w:t xml:space="preserve"> Прямой нападающий удар, индивидуальное блокирование мяча </w:t>
      </w:r>
      <w:r>
        <w:rPr>
          <w:rFonts w:ascii="Times New Roman" w:hAnsi="Times New Roman"/>
          <w:sz w:val="24"/>
        </w:rPr>
        <w:br/>
        <w:t>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14:paraId="787E2ACD" w14:textId="77777777" w:rsidR="00416094" w:rsidRDefault="00CC00E5">
      <w:pPr>
        <w:pStyle w:val="body"/>
        <w:spacing w:line="360" w:lineRule="auto"/>
        <w:ind w:firstLine="709"/>
        <w:contextualSpacing/>
        <w:rPr>
          <w:rFonts w:ascii="Times New Roman" w:hAnsi="Times New Roman"/>
          <w:sz w:val="24"/>
        </w:rPr>
      </w:pPr>
      <w:r>
        <w:rPr>
          <w:rStyle w:val="Underline0"/>
          <w:rFonts w:ascii="Times New Roman" w:hAnsi="Times New Roman"/>
          <w:sz w:val="24"/>
          <w:u w:val="none"/>
        </w:rPr>
        <w:t>Футбол.</w:t>
      </w:r>
      <w:r>
        <w:rPr>
          <w:rFonts w:ascii="Times New Roman" w:hAnsi="Times New Roman"/>
          <w:sz w:val="24"/>
        </w:rPr>
        <w:t xml:space="preserve"> Удар по мячу с разбега внутренней частью подъёма стопы, остановка мяча внутренней стороной стопы.</w:t>
      </w:r>
      <w:r>
        <w:rPr>
          <w:rStyle w:val="Italic0"/>
          <w:rFonts w:ascii="Times New Roman" w:hAnsi="Times New Roman"/>
          <w:i w:val="0"/>
          <w:sz w:val="24"/>
        </w:rPr>
        <w:t xml:space="preserve"> </w:t>
      </w:r>
      <w:r>
        <w:rPr>
          <w:rFonts w:ascii="Times New Roman" w:hAnsi="Times New Roman"/>
          <w:sz w:val="24"/>
        </w:rPr>
        <w:t xml:space="preserve">Правила игры в мини-футбол, технические </w:t>
      </w:r>
      <w:r>
        <w:rPr>
          <w:rFonts w:ascii="Times New Roman" w:hAnsi="Times New Roman"/>
          <w:sz w:val="24"/>
        </w:rPr>
        <w:br/>
        <w:t xml:space="preserve">и тактические действия. Игровая деятельность по правилам мини-футбола </w:t>
      </w:r>
      <w:r>
        <w:rPr>
          <w:rFonts w:ascii="Times New Roman" w:hAnsi="Times New Roman"/>
          <w:sz w:val="24"/>
        </w:rPr>
        <w:br/>
        <w:t xml:space="preserve">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14:paraId="1B3CECAA"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Совершенствование техники ранее разученных гимнастических </w:t>
      </w:r>
      <w:r>
        <w:rPr>
          <w:rFonts w:ascii="Times New Roman" w:hAnsi="Times New Roman"/>
          <w:sz w:val="24"/>
        </w:rPr>
        <w:br/>
        <w:t xml:space="preserve">и акробатических упражнений, упражнений лёгкой атлетики и зимних видов спорта, технических действий спортивных игр. </w:t>
      </w:r>
    </w:p>
    <w:p w14:paraId="0B5008B5" w14:textId="77777777" w:rsidR="00416094" w:rsidRDefault="00CC00E5">
      <w:pPr>
        <w:pStyle w:val="body"/>
        <w:spacing w:line="360" w:lineRule="auto"/>
        <w:ind w:firstLine="709"/>
        <w:contextualSpacing/>
        <w:rPr>
          <w:rStyle w:val="BoldItalic2"/>
          <w:rFonts w:ascii="Times New Roman" w:hAnsi="Times New Roman"/>
          <w:b w:val="0"/>
          <w:i w:val="0"/>
          <w:sz w:val="24"/>
        </w:rPr>
      </w:pPr>
      <w:r>
        <w:rPr>
          <w:rStyle w:val="BoldItalic2"/>
          <w:rFonts w:ascii="Times New Roman" w:hAnsi="Times New Roman"/>
          <w:b w:val="0"/>
          <w:i w:val="0"/>
          <w:spacing w:val="1"/>
          <w:sz w:val="24"/>
        </w:rPr>
        <w:t>162.6.3.2.6. </w:t>
      </w:r>
      <w:r>
        <w:rPr>
          <w:rStyle w:val="Italic0"/>
          <w:rFonts w:ascii="Times New Roman" w:hAnsi="Times New Roman"/>
          <w:i w:val="0"/>
          <w:sz w:val="24"/>
        </w:rPr>
        <w:t>Модуль «Спорт».</w:t>
      </w:r>
    </w:p>
    <w:p w14:paraId="186ABE28"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Физическая подготовка к выполнению нормативов Комплекса ГТО</w:t>
      </w:r>
      <w:r>
        <w:rPr>
          <w:rFonts w:ascii="Times New Roman" w:hAnsi="Times New Roman"/>
          <w:sz w:val="24"/>
        </w:rPr>
        <w:br/>
        <w:t>с использованием средств базовой физической подготовки, видов спорта</w:t>
      </w:r>
      <w:r>
        <w:rPr>
          <w:rFonts w:ascii="Times New Roman" w:hAnsi="Times New Roman"/>
          <w:sz w:val="24"/>
        </w:rPr>
        <w:br/>
        <w:t>и оздоровительных систем физической культуры, национальных видов спорта, культурно-этнических игр.</w:t>
      </w:r>
    </w:p>
    <w:p w14:paraId="520DB310" w14:textId="77777777" w:rsidR="00416094" w:rsidRDefault="00CC00E5">
      <w:pPr>
        <w:spacing w:after="0" w:line="360" w:lineRule="auto"/>
        <w:ind w:firstLine="709"/>
        <w:contextualSpacing/>
        <w:jc w:val="both"/>
        <w:rPr>
          <w:rFonts w:ascii="Times New Roman" w:hAnsi="Times New Roman"/>
          <w:sz w:val="24"/>
        </w:rPr>
      </w:pPr>
      <w:r>
        <w:rPr>
          <w:rFonts w:ascii="Times New Roman" w:hAnsi="Times New Roman"/>
          <w:sz w:val="24"/>
        </w:rPr>
        <w:t>162.7. Содержание обучения в 9 классе.</w:t>
      </w:r>
    </w:p>
    <w:p w14:paraId="729B3EEE" w14:textId="77777777" w:rsidR="00416094" w:rsidRDefault="00CC00E5">
      <w:pPr>
        <w:pStyle w:val="body"/>
        <w:spacing w:line="360" w:lineRule="auto"/>
        <w:ind w:firstLine="709"/>
        <w:contextualSpacing/>
        <w:rPr>
          <w:rFonts w:ascii="Times New Roman" w:hAnsi="Times New Roman"/>
          <w:sz w:val="24"/>
        </w:rPr>
      </w:pPr>
      <w:r>
        <w:rPr>
          <w:rStyle w:val="Bold2"/>
          <w:rFonts w:ascii="Times New Roman" w:hAnsi="Times New Roman"/>
          <w:b w:val="0"/>
          <w:sz w:val="24"/>
        </w:rPr>
        <w:t>162.7.1. Знания о физической культуре.</w:t>
      </w:r>
    </w:p>
    <w:p w14:paraId="48CA33A9"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14:paraId="102CB656" w14:textId="77777777" w:rsidR="00416094" w:rsidRDefault="00CC00E5">
      <w:pPr>
        <w:pStyle w:val="body"/>
        <w:spacing w:line="360" w:lineRule="auto"/>
        <w:ind w:firstLine="709"/>
        <w:contextualSpacing/>
        <w:rPr>
          <w:rFonts w:ascii="Times New Roman" w:hAnsi="Times New Roman"/>
          <w:sz w:val="24"/>
        </w:rPr>
      </w:pPr>
      <w:r>
        <w:rPr>
          <w:rStyle w:val="Bold2"/>
          <w:rFonts w:ascii="Times New Roman" w:hAnsi="Times New Roman"/>
          <w:b w:val="0"/>
          <w:sz w:val="24"/>
        </w:rPr>
        <w:t>162.7.2. Способы самостоятельной деятельности.</w:t>
      </w:r>
    </w:p>
    <w:p w14:paraId="1E5BAFDA"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w:t>
      </w:r>
      <w:r>
        <w:rPr>
          <w:rFonts w:ascii="Times New Roman" w:hAnsi="Times New Roman"/>
          <w:sz w:val="24"/>
        </w:rPr>
        <w:t>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14:paraId="3E75F0EC" w14:textId="77777777" w:rsidR="00416094" w:rsidRDefault="00CC00E5">
      <w:pPr>
        <w:pStyle w:val="body"/>
        <w:spacing w:line="360" w:lineRule="auto"/>
        <w:ind w:firstLine="709"/>
        <w:contextualSpacing/>
        <w:rPr>
          <w:rFonts w:ascii="Times New Roman" w:hAnsi="Times New Roman"/>
          <w:sz w:val="24"/>
        </w:rPr>
      </w:pPr>
      <w:r>
        <w:rPr>
          <w:rStyle w:val="Bold2"/>
          <w:rFonts w:ascii="Times New Roman" w:hAnsi="Times New Roman"/>
          <w:b w:val="0"/>
          <w:sz w:val="24"/>
        </w:rPr>
        <w:t>162.7.3. Физическое совершенствование.</w:t>
      </w:r>
      <w:r>
        <w:rPr>
          <w:rFonts w:ascii="Times New Roman" w:hAnsi="Times New Roman"/>
          <w:sz w:val="24"/>
        </w:rPr>
        <w:t xml:space="preserve"> </w:t>
      </w:r>
    </w:p>
    <w:p w14:paraId="4DA86673" w14:textId="77777777" w:rsidR="00416094" w:rsidRDefault="00CC00E5">
      <w:pPr>
        <w:pStyle w:val="body"/>
        <w:spacing w:line="360" w:lineRule="auto"/>
        <w:ind w:firstLine="709"/>
        <w:contextualSpacing/>
        <w:rPr>
          <w:rStyle w:val="BoldItalic2"/>
          <w:rFonts w:ascii="Times New Roman" w:hAnsi="Times New Roman"/>
          <w:b w:val="0"/>
          <w:i w:val="0"/>
          <w:sz w:val="24"/>
        </w:rPr>
      </w:pPr>
      <w:r>
        <w:rPr>
          <w:rStyle w:val="BoldItalic2"/>
          <w:rFonts w:ascii="Times New Roman" w:hAnsi="Times New Roman"/>
          <w:b w:val="0"/>
          <w:i w:val="0"/>
          <w:spacing w:val="1"/>
          <w:sz w:val="24"/>
        </w:rPr>
        <w:t>162.7.3.1. </w:t>
      </w:r>
      <w:r>
        <w:rPr>
          <w:rStyle w:val="BoldItalic2"/>
          <w:rFonts w:ascii="Times New Roman" w:hAnsi="Times New Roman"/>
          <w:b w:val="0"/>
          <w:i w:val="0"/>
          <w:sz w:val="24"/>
        </w:rPr>
        <w:t>Физкультурно-оздоровительная деятельность.</w:t>
      </w:r>
    </w:p>
    <w:p w14:paraId="506F2603"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старшеклассников.</w:t>
      </w:r>
    </w:p>
    <w:p w14:paraId="531231EE" w14:textId="77777777" w:rsidR="00416094" w:rsidRDefault="00CC00E5">
      <w:pPr>
        <w:pStyle w:val="body"/>
        <w:spacing w:line="360" w:lineRule="auto"/>
        <w:ind w:firstLine="709"/>
        <w:contextualSpacing/>
        <w:rPr>
          <w:rStyle w:val="BoldItalic2"/>
          <w:rFonts w:ascii="Times New Roman" w:hAnsi="Times New Roman"/>
          <w:b w:val="0"/>
          <w:i w:val="0"/>
          <w:sz w:val="24"/>
        </w:rPr>
      </w:pPr>
      <w:r>
        <w:rPr>
          <w:rStyle w:val="BoldItalic2"/>
          <w:rFonts w:ascii="Times New Roman" w:hAnsi="Times New Roman"/>
          <w:b w:val="0"/>
          <w:i w:val="0"/>
          <w:spacing w:val="1"/>
          <w:sz w:val="24"/>
        </w:rPr>
        <w:t>162.7.3.2. </w:t>
      </w:r>
      <w:r>
        <w:rPr>
          <w:rStyle w:val="BoldItalic2"/>
          <w:rFonts w:ascii="Times New Roman" w:hAnsi="Times New Roman"/>
          <w:b w:val="0"/>
          <w:i w:val="0"/>
          <w:sz w:val="24"/>
        </w:rPr>
        <w:t xml:space="preserve">Спортивно-оздоровительная деятельность. </w:t>
      </w:r>
    </w:p>
    <w:p w14:paraId="7C12666D" w14:textId="77777777" w:rsidR="00416094" w:rsidRDefault="00CC00E5">
      <w:pPr>
        <w:pStyle w:val="body"/>
        <w:spacing w:line="360" w:lineRule="auto"/>
        <w:ind w:firstLine="709"/>
        <w:contextualSpacing/>
        <w:rPr>
          <w:rStyle w:val="Italic0"/>
          <w:rFonts w:ascii="Times New Roman" w:hAnsi="Times New Roman"/>
          <w:i w:val="0"/>
          <w:sz w:val="24"/>
        </w:rPr>
      </w:pPr>
      <w:r>
        <w:rPr>
          <w:rStyle w:val="BoldItalic2"/>
          <w:rFonts w:ascii="Times New Roman" w:hAnsi="Times New Roman"/>
          <w:b w:val="0"/>
          <w:i w:val="0"/>
          <w:spacing w:val="1"/>
          <w:sz w:val="24"/>
        </w:rPr>
        <w:lastRenderedPageBreak/>
        <w:t>162.7.3.2.1. </w:t>
      </w:r>
      <w:r>
        <w:rPr>
          <w:rStyle w:val="Italic0"/>
          <w:rFonts w:ascii="Times New Roman" w:hAnsi="Times New Roman"/>
          <w:i w:val="0"/>
          <w:sz w:val="24"/>
        </w:rPr>
        <w:t>Модуль «Гимнастика».</w:t>
      </w:r>
    </w:p>
    <w:p w14:paraId="68F0642C"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Акробатическая комбинация с включением длинного кувырка с разбега</w:t>
      </w:r>
      <w:r>
        <w:rPr>
          <w:rFonts w:ascii="Times New Roman" w:hAnsi="Times New Roman"/>
          <w:sz w:val="24"/>
        </w:rPr>
        <w:br/>
        <w:t>и кувырка назад в упор, стоя ноги врозь (юноши). Гимнастическая комбинация</w:t>
      </w:r>
      <w:r>
        <w:rPr>
          <w:rFonts w:ascii="Times New Roman" w:hAnsi="Times New Roman"/>
          <w:sz w:val="24"/>
        </w:rPr>
        <w:br/>
        <w:t>на высокой перекладине, с включением элементов размахивания и соскока вперёд прогнувшись (юноши). Гимнастическая комбинация на параллельных брусьях,</w:t>
      </w:r>
      <w:r>
        <w:rPr>
          <w:rFonts w:ascii="Times New Roman" w:hAnsi="Times New Roman"/>
          <w:sz w:val="24"/>
        </w:rPr>
        <w:br/>
        <w:t xml:space="preserve">с включением двух кувырков вперёд с опорой на руки (юноши). Гимнастическая комбинация на гимнастическом бревне, с включением </w:t>
      </w:r>
      <w:proofErr w:type="spellStart"/>
      <w:r>
        <w:rPr>
          <w:rFonts w:ascii="Times New Roman" w:hAnsi="Times New Roman"/>
          <w:sz w:val="24"/>
        </w:rPr>
        <w:t>полушпагата</w:t>
      </w:r>
      <w:proofErr w:type="spellEnd"/>
      <w:r>
        <w:rPr>
          <w:rFonts w:ascii="Times New Roman" w:hAnsi="Times New Roman"/>
          <w:sz w:val="24"/>
        </w:rPr>
        <w:t>, стойки</w:t>
      </w:r>
      <w:r>
        <w:rPr>
          <w:rFonts w:ascii="Times New Roman" w:hAnsi="Times New Roman"/>
          <w:sz w:val="24"/>
        </w:rPr>
        <w:br/>
        <w:t xml:space="preserve">на колене с опорой на руки и отведением ноги назад (девушки). </w:t>
      </w:r>
      <w:proofErr w:type="spellStart"/>
      <w:r>
        <w:rPr>
          <w:rFonts w:ascii="Times New Roman" w:hAnsi="Times New Roman"/>
          <w:sz w:val="24"/>
        </w:rPr>
        <w:t>Черлидинг</w:t>
      </w:r>
      <w:proofErr w:type="spellEnd"/>
      <w:r>
        <w:rPr>
          <w:rFonts w:ascii="Times New Roman" w:hAnsi="Times New Roman"/>
          <w:sz w:val="24"/>
        </w:rPr>
        <w:t>: композиция упражнений с построением пирамид, элементами степ-аэробики</w:t>
      </w:r>
      <w:r>
        <w:rPr>
          <w:rFonts w:ascii="Times New Roman" w:hAnsi="Times New Roman"/>
          <w:sz w:val="24"/>
        </w:rPr>
        <w:t xml:space="preserve">, акробатики и ритмической гимнастики (девушки). </w:t>
      </w:r>
    </w:p>
    <w:p w14:paraId="693FE07F" w14:textId="77777777" w:rsidR="00416094" w:rsidRDefault="00CC00E5">
      <w:pPr>
        <w:pStyle w:val="body"/>
        <w:spacing w:line="360" w:lineRule="auto"/>
        <w:ind w:firstLine="709"/>
        <w:contextualSpacing/>
        <w:rPr>
          <w:rStyle w:val="Italic0"/>
          <w:rFonts w:ascii="Times New Roman" w:hAnsi="Times New Roman"/>
          <w:i w:val="0"/>
          <w:sz w:val="24"/>
        </w:rPr>
      </w:pPr>
      <w:r>
        <w:rPr>
          <w:rStyle w:val="BoldItalic2"/>
          <w:rFonts w:ascii="Times New Roman" w:hAnsi="Times New Roman"/>
          <w:b w:val="0"/>
          <w:i w:val="0"/>
          <w:spacing w:val="1"/>
          <w:sz w:val="24"/>
        </w:rPr>
        <w:t>162.7.3.2.2. </w:t>
      </w:r>
      <w:r>
        <w:rPr>
          <w:rStyle w:val="Italic0"/>
          <w:rFonts w:ascii="Times New Roman" w:hAnsi="Times New Roman"/>
          <w:i w:val="0"/>
          <w:sz w:val="24"/>
        </w:rPr>
        <w:t>Модуль «Лёгкая атлетика».</w:t>
      </w:r>
    </w:p>
    <w:p w14:paraId="52945349"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Техническая подготовка в беговых и прыжковых упражнениях: бег</w:t>
      </w:r>
      <w:r>
        <w:rPr>
          <w:rFonts w:ascii="Times New Roman" w:hAnsi="Times New Roman"/>
          <w:sz w:val="24"/>
        </w:rPr>
        <w:br/>
        <w:t>на короткие и длинные дистанции, прыжки в длину способами «прогнувшись»</w:t>
      </w:r>
      <w:r>
        <w:rPr>
          <w:rFonts w:ascii="Times New Roman" w:hAnsi="Times New Roman"/>
          <w:sz w:val="24"/>
        </w:rPr>
        <w:br/>
        <w:t xml:space="preserve">и «согнув ноги», прыжки в высоту способом «перешагивание». Техническая подготовка в метании спортивного снаряда с разбега на дальность. </w:t>
      </w:r>
    </w:p>
    <w:p w14:paraId="1F4BE79F" w14:textId="77777777" w:rsidR="00416094" w:rsidRDefault="00CC00E5">
      <w:pPr>
        <w:pStyle w:val="body"/>
        <w:spacing w:line="360" w:lineRule="auto"/>
        <w:ind w:firstLine="709"/>
        <w:contextualSpacing/>
        <w:rPr>
          <w:rFonts w:ascii="Times New Roman" w:hAnsi="Times New Roman"/>
          <w:sz w:val="24"/>
        </w:rPr>
      </w:pPr>
      <w:r>
        <w:rPr>
          <w:rStyle w:val="BoldItalic2"/>
          <w:rFonts w:ascii="Times New Roman" w:hAnsi="Times New Roman"/>
          <w:b w:val="0"/>
          <w:i w:val="0"/>
          <w:spacing w:val="1"/>
          <w:sz w:val="24"/>
        </w:rPr>
        <w:t>162.7.3.2.3. </w:t>
      </w:r>
      <w:r>
        <w:rPr>
          <w:rStyle w:val="Italic0"/>
          <w:rFonts w:ascii="Times New Roman" w:hAnsi="Times New Roman"/>
          <w:i w:val="0"/>
          <w:sz w:val="24"/>
        </w:rPr>
        <w:t>Модуль «Зимние виды спорта».</w:t>
      </w:r>
    </w:p>
    <w:p w14:paraId="3E0178E8"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Техническая подготовка в передвижении лыжными ходами по учебной дистанции: попеременный </w:t>
      </w:r>
      <w:proofErr w:type="spellStart"/>
      <w:r>
        <w:rPr>
          <w:rFonts w:ascii="Times New Roman" w:hAnsi="Times New Roman"/>
          <w:sz w:val="24"/>
        </w:rPr>
        <w:t>двухшажный</w:t>
      </w:r>
      <w:proofErr w:type="spellEnd"/>
      <w:r>
        <w:rPr>
          <w:rFonts w:ascii="Times New Roman" w:hAnsi="Times New Roman"/>
          <w:sz w:val="24"/>
        </w:rPr>
        <w:t xml:space="preserve"> ход, одновременный одношажный ход, способы перехода с одного лыжного хода на другой. </w:t>
      </w:r>
    </w:p>
    <w:p w14:paraId="59883452" w14:textId="77777777" w:rsidR="00416094" w:rsidRDefault="00CC00E5">
      <w:pPr>
        <w:pStyle w:val="body"/>
        <w:spacing w:line="360" w:lineRule="auto"/>
        <w:ind w:firstLine="709"/>
        <w:contextualSpacing/>
        <w:rPr>
          <w:rStyle w:val="Italic0"/>
          <w:rFonts w:ascii="Times New Roman" w:hAnsi="Times New Roman"/>
          <w:i w:val="0"/>
          <w:sz w:val="24"/>
        </w:rPr>
      </w:pPr>
      <w:r>
        <w:rPr>
          <w:rStyle w:val="BoldItalic2"/>
          <w:rFonts w:ascii="Times New Roman" w:hAnsi="Times New Roman"/>
          <w:b w:val="0"/>
          <w:i w:val="0"/>
          <w:spacing w:val="1"/>
          <w:sz w:val="24"/>
        </w:rPr>
        <w:t>162.7.3.2.4. </w:t>
      </w:r>
      <w:r>
        <w:rPr>
          <w:rStyle w:val="Italic0"/>
          <w:rFonts w:ascii="Times New Roman" w:hAnsi="Times New Roman"/>
          <w:i w:val="0"/>
          <w:sz w:val="24"/>
        </w:rPr>
        <w:t>Модуль «Плавание».</w:t>
      </w:r>
    </w:p>
    <w:p w14:paraId="594C1809"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Брасс: подводящие упражнения и плавание в </w:t>
      </w:r>
      <w:r>
        <w:rPr>
          <w:rFonts w:ascii="Times New Roman" w:hAnsi="Times New Roman"/>
          <w:sz w:val="24"/>
        </w:rPr>
        <w:t>полной координации. Повороты при плавании брассом.</w:t>
      </w:r>
    </w:p>
    <w:p w14:paraId="574300D6" w14:textId="77777777" w:rsidR="00416094" w:rsidRDefault="00CC00E5">
      <w:pPr>
        <w:pStyle w:val="body"/>
        <w:spacing w:line="360" w:lineRule="auto"/>
        <w:ind w:firstLine="709"/>
        <w:contextualSpacing/>
        <w:rPr>
          <w:rStyle w:val="Italic0"/>
          <w:rFonts w:ascii="Times New Roman" w:hAnsi="Times New Roman"/>
          <w:i w:val="0"/>
          <w:sz w:val="24"/>
        </w:rPr>
      </w:pPr>
      <w:r>
        <w:rPr>
          <w:rStyle w:val="BoldItalic2"/>
          <w:rFonts w:ascii="Times New Roman" w:hAnsi="Times New Roman"/>
          <w:b w:val="0"/>
          <w:i w:val="0"/>
          <w:spacing w:val="1"/>
          <w:sz w:val="24"/>
        </w:rPr>
        <w:t>162.7.3.2.5. </w:t>
      </w:r>
      <w:r>
        <w:rPr>
          <w:rStyle w:val="Italic0"/>
          <w:rFonts w:ascii="Times New Roman" w:hAnsi="Times New Roman"/>
          <w:i w:val="0"/>
          <w:sz w:val="24"/>
        </w:rPr>
        <w:t>Модуль «Спортивные игры».</w:t>
      </w:r>
    </w:p>
    <w:p w14:paraId="4083FD57" w14:textId="77777777" w:rsidR="00416094" w:rsidRDefault="00CC00E5">
      <w:pPr>
        <w:pStyle w:val="body"/>
        <w:spacing w:line="360" w:lineRule="auto"/>
        <w:ind w:firstLine="709"/>
        <w:contextualSpacing/>
        <w:rPr>
          <w:rFonts w:ascii="Times New Roman" w:hAnsi="Times New Roman"/>
          <w:sz w:val="24"/>
        </w:rPr>
      </w:pPr>
      <w:r>
        <w:rPr>
          <w:rStyle w:val="Underline0"/>
          <w:rFonts w:ascii="Times New Roman" w:hAnsi="Times New Roman"/>
          <w:sz w:val="24"/>
          <w:u w:val="none"/>
        </w:rPr>
        <w:t>Баскетбол.</w:t>
      </w:r>
      <w:r>
        <w:rPr>
          <w:rFonts w:ascii="Times New Roman" w:hAnsi="Times New Roman"/>
          <w:sz w:val="24"/>
        </w:rPr>
        <w:t xml:space="preserve"> Техническая подготовка в игровых действиях: ведение, передачи, приёмы и броски мяча на месте, в прыжке, после ведения.</w:t>
      </w:r>
    </w:p>
    <w:p w14:paraId="229AC627" w14:textId="77777777" w:rsidR="00416094" w:rsidRDefault="00CC00E5">
      <w:pPr>
        <w:pStyle w:val="body"/>
        <w:spacing w:line="360" w:lineRule="auto"/>
        <w:ind w:firstLine="709"/>
        <w:contextualSpacing/>
        <w:rPr>
          <w:rFonts w:ascii="Times New Roman" w:hAnsi="Times New Roman"/>
          <w:sz w:val="24"/>
        </w:rPr>
      </w:pPr>
      <w:r>
        <w:rPr>
          <w:rStyle w:val="Underline0"/>
          <w:rFonts w:ascii="Times New Roman" w:hAnsi="Times New Roman"/>
          <w:sz w:val="24"/>
          <w:u w:val="none"/>
        </w:rPr>
        <w:t>Волейбол.</w:t>
      </w:r>
      <w:r>
        <w:rPr>
          <w:rFonts w:ascii="Times New Roman" w:hAnsi="Times New Roman"/>
          <w:sz w:val="24"/>
        </w:rPr>
        <w:t xml:space="preserve"> Техническая подготовка в игровых действиях: подачи мяча </w:t>
      </w:r>
      <w:r>
        <w:rPr>
          <w:rFonts w:ascii="Times New Roman" w:hAnsi="Times New Roman"/>
          <w:sz w:val="24"/>
        </w:rPr>
        <w:br/>
        <w:t xml:space="preserve">в разные зоны площадки соперника, приёмы и передачи на месте и в движении, удары и блокировка. </w:t>
      </w:r>
    </w:p>
    <w:p w14:paraId="26B08DF3" w14:textId="77777777" w:rsidR="00416094" w:rsidRDefault="00CC00E5">
      <w:pPr>
        <w:pStyle w:val="body"/>
        <w:spacing w:line="360" w:lineRule="auto"/>
        <w:ind w:firstLine="709"/>
        <w:contextualSpacing/>
        <w:rPr>
          <w:rFonts w:ascii="Times New Roman" w:hAnsi="Times New Roman"/>
          <w:sz w:val="24"/>
        </w:rPr>
      </w:pPr>
      <w:r>
        <w:rPr>
          <w:rStyle w:val="Underline0"/>
          <w:rFonts w:ascii="Times New Roman" w:hAnsi="Times New Roman"/>
          <w:sz w:val="24"/>
          <w:u w:val="none"/>
        </w:rPr>
        <w:t>Футбол.</w:t>
      </w:r>
      <w:r>
        <w:rPr>
          <w:rFonts w:ascii="Times New Roman" w:hAnsi="Times New Roman"/>
          <w:sz w:val="24"/>
        </w:rPr>
        <w:t xml:space="preserve"> Техническая подготовка в игровых действиях: ведение, приёмы </w:t>
      </w:r>
      <w:r>
        <w:rPr>
          <w:rFonts w:ascii="Times New Roman" w:hAnsi="Times New Roman"/>
          <w:sz w:val="24"/>
        </w:rPr>
        <w:br/>
        <w:t xml:space="preserve">и передачи, остановки и удары по мячу с места и в движении. </w:t>
      </w:r>
    </w:p>
    <w:p w14:paraId="5E427D90"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Совершенствование техники ранее разученных гимнастических </w:t>
      </w:r>
      <w:r>
        <w:rPr>
          <w:rFonts w:ascii="Times New Roman" w:hAnsi="Times New Roman"/>
          <w:sz w:val="24"/>
        </w:rPr>
        <w:br/>
        <w:t>и акробатических упражнений, упражнений лёгкой атлетики и зимних видов спорта, технических действий спортивных игр.</w:t>
      </w:r>
    </w:p>
    <w:p w14:paraId="37D7F8CC" w14:textId="77777777" w:rsidR="00416094" w:rsidRDefault="00CC00E5">
      <w:pPr>
        <w:pStyle w:val="body"/>
        <w:spacing w:line="360" w:lineRule="auto"/>
        <w:ind w:firstLine="709"/>
        <w:contextualSpacing/>
        <w:rPr>
          <w:rStyle w:val="BoldItalic2"/>
          <w:rFonts w:ascii="Times New Roman" w:hAnsi="Times New Roman"/>
          <w:b w:val="0"/>
          <w:i w:val="0"/>
          <w:sz w:val="24"/>
        </w:rPr>
      </w:pPr>
      <w:r>
        <w:rPr>
          <w:rStyle w:val="BoldItalic2"/>
          <w:rFonts w:ascii="Times New Roman" w:hAnsi="Times New Roman"/>
          <w:b w:val="0"/>
          <w:i w:val="0"/>
          <w:spacing w:val="1"/>
          <w:sz w:val="24"/>
        </w:rPr>
        <w:t>162.7.3.2.6. </w:t>
      </w:r>
      <w:r>
        <w:rPr>
          <w:rStyle w:val="BoldItalic2"/>
          <w:rFonts w:ascii="Times New Roman" w:hAnsi="Times New Roman"/>
          <w:b w:val="0"/>
          <w:i w:val="0"/>
          <w:sz w:val="24"/>
        </w:rPr>
        <w:t>Модуль «Спорт».</w:t>
      </w:r>
    </w:p>
    <w:p w14:paraId="73706AC5"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Физическая подготовка к выполнению нормативов Комплекса ГТО</w:t>
      </w:r>
      <w:r>
        <w:rPr>
          <w:rFonts w:ascii="Times New Roman" w:hAnsi="Times New Roman"/>
          <w:sz w:val="24"/>
        </w:rPr>
        <w:br/>
      </w:r>
      <w:r>
        <w:rPr>
          <w:rFonts w:ascii="Times New Roman" w:hAnsi="Times New Roman"/>
          <w:sz w:val="24"/>
        </w:rPr>
        <w:lastRenderedPageBreak/>
        <w:t>с использованием средств базовой физической подготовки, видов спорта</w:t>
      </w:r>
      <w:r>
        <w:rPr>
          <w:rFonts w:ascii="Times New Roman" w:hAnsi="Times New Roman"/>
          <w:sz w:val="24"/>
        </w:rPr>
        <w:br/>
        <w:t>и оздоровительных систем физической культуры, национальных видов спорта, культурно-этнических игр.</w:t>
      </w:r>
    </w:p>
    <w:p w14:paraId="3ABCFE67" w14:textId="77777777" w:rsidR="00416094" w:rsidRDefault="00CC00E5">
      <w:pPr>
        <w:spacing w:after="0" w:line="360" w:lineRule="auto"/>
        <w:ind w:firstLine="709"/>
        <w:contextualSpacing/>
        <w:jc w:val="both"/>
        <w:rPr>
          <w:rFonts w:ascii="Times New Roman" w:hAnsi="Times New Roman"/>
          <w:caps/>
          <w:sz w:val="24"/>
        </w:rPr>
      </w:pPr>
      <w:r>
        <w:rPr>
          <w:rFonts w:ascii="Times New Roman" w:hAnsi="Times New Roman"/>
          <w:sz w:val="24"/>
        </w:rPr>
        <w:t>162.8. </w:t>
      </w:r>
      <w:r>
        <w:rPr>
          <w:rStyle w:val="Bold2"/>
          <w:rFonts w:ascii="Times New Roman" w:hAnsi="Times New Roman"/>
          <w:b w:val="0"/>
          <w:sz w:val="24"/>
        </w:rPr>
        <w:t>Программа вариативного модуля «Базовая физическая подготовка».</w:t>
      </w:r>
    </w:p>
    <w:p w14:paraId="7F78928D"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162.</w:t>
      </w:r>
      <w:r>
        <w:rPr>
          <w:rFonts w:ascii="Times New Roman" w:hAnsi="Times New Roman"/>
          <w:sz w:val="24"/>
        </w:rPr>
        <w:t>8.1. </w:t>
      </w:r>
      <w:r>
        <w:rPr>
          <w:rStyle w:val="Italic0"/>
          <w:rFonts w:ascii="Times New Roman" w:hAnsi="Times New Roman"/>
          <w:i w:val="0"/>
          <w:sz w:val="24"/>
        </w:rPr>
        <w:t>Развитие силовых способностей.</w:t>
      </w:r>
    </w:p>
    <w:p w14:paraId="4F9B22F5"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w:t>
      </w:r>
      <w:r>
        <w:rPr>
          <w:rFonts w:ascii="Times New Roman" w:hAnsi="Times New Roman"/>
          <w:sz w:val="24"/>
        </w:rPr>
        <w:t xml:space="preserve"> упражнения</w:t>
      </w:r>
      <w:r>
        <w:rPr>
          <w:rFonts w:ascii="Times New Roman" w:hAnsi="Times New Roman"/>
          <w:sz w:val="24"/>
        </w:rPr>
        <w:br/>
        <w:t>с дополнительным отягощением (</w:t>
      </w:r>
      <w:proofErr w:type="spellStart"/>
      <w:r>
        <w:rPr>
          <w:rFonts w:ascii="Times New Roman" w:hAnsi="Times New Roman"/>
          <w:sz w:val="24"/>
        </w:rPr>
        <w:t>напрыгивание</w:t>
      </w:r>
      <w:proofErr w:type="spellEnd"/>
      <w:r>
        <w:rPr>
          <w:rFonts w:ascii="Times New Roman" w:hAnsi="Times New Roman"/>
          <w:sz w:val="24"/>
        </w:rPr>
        <w:t xml:space="preserve"> и спрыгивание, прыжки через скакалку, </w:t>
      </w:r>
      <w:proofErr w:type="spellStart"/>
      <w:r>
        <w:rPr>
          <w:rFonts w:ascii="Times New Roman" w:hAnsi="Times New Roman"/>
          <w:sz w:val="24"/>
        </w:rPr>
        <w:t>многоскоки</w:t>
      </w:r>
      <w:proofErr w:type="spellEnd"/>
      <w:r>
        <w:rPr>
          <w:rFonts w:ascii="Times New Roman" w:hAnsi="Times New Roman"/>
          <w:sz w:val="24"/>
        </w:rPr>
        <w:t>, прыжки через препятствия и другие упражнения). Бег</w:t>
      </w:r>
      <w:r>
        <w:rPr>
          <w:rFonts w:ascii="Times New Roman" w:hAnsi="Times New Roman"/>
          <w:sz w:val="24"/>
        </w:rPr>
        <w:br/>
        <w:t xml:space="preserve">с дополнительным отягощением (в горку и с горки, на короткие дистанции, эстафеты). Передвижения в висе и упоре на руках. Лазанье (по канату, </w:t>
      </w:r>
      <w:r>
        <w:rPr>
          <w:rFonts w:ascii="Times New Roman" w:hAnsi="Times New Roman"/>
          <w:sz w:val="24"/>
        </w:rPr>
        <w:br/>
        <w:t>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w:t>
      </w:r>
      <w:r>
        <w:rPr>
          <w:rFonts w:ascii="Times New Roman" w:hAnsi="Times New Roman"/>
          <w:sz w:val="24"/>
        </w:rPr>
        <w:t xml:space="preserve">ячом и другие игры). </w:t>
      </w:r>
    </w:p>
    <w:p w14:paraId="0D98F509"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162.8.2. </w:t>
      </w:r>
      <w:r>
        <w:rPr>
          <w:rStyle w:val="Italic0"/>
          <w:rFonts w:ascii="Times New Roman" w:hAnsi="Times New Roman"/>
          <w:i w:val="0"/>
          <w:sz w:val="24"/>
        </w:rPr>
        <w:t>Развитие скоростных способностей.</w:t>
      </w:r>
    </w:p>
    <w:p w14:paraId="3FFD208D"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Бег на месте в максимальном темпе (в упоре о гимнастическую стенку</w:t>
      </w:r>
      <w:r>
        <w:rPr>
          <w:rFonts w:ascii="Times New Roman" w:hAnsi="Times New Roman"/>
          <w:sz w:val="24"/>
        </w:rPr>
        <w:br/>
        <w:t>и без упора). Челночный бег. Бег по разметкам с максимальным темпом. Повторный бег с максимальной скоростью и максимальной частотой шагов (10–15 м). Бег</w:t>
      </w:r>
      <w:r>
        <w:rPr>
          <w:rFonts w:ascii="Times New Roman" w:hAnsi="Times New Roman"/>
          <w:sz w:val="24"/>
        </w:rPr>
        <w:br/>
        <w:t>с ускорениями из разных исходных положений. Бег с максимальной скоростью</w:t>
      </w:r>
      <w:r>
        <w:rPr>
          <w:rFonts w:ascii="Times New Roman" w:hAnsi="Times New Roman"/>
          <w:sz w:val="24"/>
        </w:rPr>
        <w:br/>
        <w:t>и собиранием малых предметов, лежащих на полу и на разной высоте. Стартовые ускорения по дифференцированному сигналу. Метание малых мячей</w:t>
      </w:r>
      <w:r>
        <w:rPr>
          <w:rFonts w:ascii="Times New Roman" w:hAnsi="Times New Roman"/>
          <w:sz w:val="24"/>
        </w:rPr>
        <w:br/>
        <w:t>по движущимся мишеням (катящейся, раскачивающейся, летящей). Ловля теннисного мяча после отскока от пола, стены (правой и левой рукой). Передача те</w:t>
      </w:r>
      <w:r>
        <w:rPr>
          <w:rFonts w:ascii="Times New Roman" w:hAnsi="Times New Roman"/>
          <w:sz w:val="24"/>
        </w:rPr>
        <w:t>ннисного мяча в парах правой (левой) рукой и попеременно. Ведение теннисного мяча ногами с ускорениями по прямой, по кругу, вокруг стоек. Прыжки</w:t>
      </w:r>
      <w:r>
        <w:rPr>
          <w:rFonts w:ascii="Times New Roman" w:hAnsi="Times New Roman"/>
          <w:sz w:val="24"/>
        </w:rPr>
        <w:br/>
        <w:t>через скакалку на месте и в движении с максимальной частотой прыжков. Преодоление полосы препятствий, включающей в себя: прыжки на разную высоту</w:t>
      </w:r>
      <w:r>
        <w:rPr>
          <w:rFonts w:ascii="Times New Roman" w:hAnsi="Times New Roman"/>
          <w:sz w:val="24"/>
        </w:rPr>
        <w:br/>
        <w:t>и длину, по разметкам, бег с максимальной скоростью в разных направлениях</w:t>
      </w:r>
      <w:r>
        <w:rPr>
          <w:rFonts w:ascii="Times New Roman" w:hAnsi="Times New Roman"/>
          <w:sz w:val="24"/>
        </w:rPr>
        <w:br/>
        <w:t xml:space="preserve">и с преодолением опор различной высоты и ширины, повороты, </w:t>
      </w:r>
      <w:proofErr w:type="spellStart"/>
      <w:r>
        <w:rPr>
          <w:rFonts w:ascii="Times New Roman" w:hAnsi="Times New Roman"/>
          <w:sz w:val="24"/>
        </w:rPr>
        <w:t>обегание</w:t>
      </w:r>
      <w:proofErr w:type="spellEnd"/>
      <w:r>
        <w:rPr>
          <w:rFonts w:ascii="Times New Roman" w:hAnsi="Times New Roman"/>
          <w:sz w:val="24"/>
        </w:rPr>
        <w:t xml:space="preserve"> различных предметов (легкоатлетических стоек, мячей, лежащих на полу или подвеше</w:t>
      </w:r>
      <w:r>
        <w:rPr>
          <w:rFonts w:ascii="Times New Roman" w:hAnsi="Times New Roman"/>
          <w:sz w:val="24"/>
        </w:rPr>
        <w:t>нных</w:t>
      </w:r>
      <w:r>
        <w:rPr>
          <w:rFonts w:ascii="Times New Roman" w:hAnsi="Times New Roman"/>
          <w:sz w:val="24"/>
        </w:rPr>
        <w:br/>
      </w:r>
      <w:r>
        <w:rPr>
          <w:rFonts w:ascii="Times New Roman" w:hAnsi="Times New Roman"/>
          <w:sz w:val="24"/>
        </w:rPr>
        <w:lastRenderedPageBreak/>
        <w:t xml:space="preserve">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14:paraId="6CD6A998"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162.8.3. </w:t>
      </w:r>
      <w:r>
        <w:rPr>
          <w:rStyle w:val="Italic0"/>
          <w:rFonts w:ascii="Times New Roman" w:hAnsi="Times New Roman"/>
          <w:i w:val="0"/>
          <w:sz w:val="24"/>
        </w:rPr>
        <w:t>Развитие выносливости.</w:t>
      </w:r>
    </w:p>
    <w:p w14:paraId="02352D66"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Равномерный бег и передвижение на лыжах в режимах умеренной и большой интенсивности. Повторный бег и передвижение на лыжах в режимах максимальной</w:t>
      </w:r>
      <w:r>
        <w:rPr>
          <w:rFonts w:ascii="Times New Roman" w:hAnsi="Times New Roman"/>
          <w:sz w:val="24"/>
        </w:rPr>
        <w:br/>
        <w:t xml:space="preserve">и </w:t>
      </w:r>
      <w:proofErr w:type="spellStart"/>
      <w:r>
        <w:rPr>
          <w:rFonts w:ascii="Times New Roman" w:hAnsi="Times New Roman"/>
          <w:sz w:val="24"/>
        </w:rPr>
        <w:t>субмаксимальной</w:t>
      </w:r>
      <w:proofErr w:type="spellEnd"/>
      <w:r>
        <w:rPr>
          <w:rFonts w:ascii="Times New Roman" w:hAnsi="Times New Roman"/>
          <w:sz w:val="24"/>
        </w:rPr>
        <w:t xml:space="preserve"> интенсивности. Кроссовый бег и марш-бросок на лыжах. </w:t>
      </w:r>
    </w:p>
    <w:p w14:paraId="4D1B5B39"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162.8.4. </w:t>
      </w:r>
      <w:r>
        <w:rPr>
          <w:rStyle w:val="Italic0"/>
          <w:rFonts w:ascii="Times New Roman" w:hAnsi="Times New Roman"/>
          <w:i w:val="0"/>
          <w:sz w:val="24"/>
        </w:rPr>
        <w:t>Развитие координации движений.</w:t>
      </w:r>
    </w:p>
    <w:p w14:paraId="2D878A41"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w:t>
      </w:r>
      <w:r>
        <w:rPr>
          <w:rFonts w:ascii="Times New Roman" w:hAnsi="Times New Roman"/>
          <w:sz w:val="24"/>
        </w:rPr>
        <w:br/>
        <w:t>и двигающуюся). Передвижения по возвышенной и наклонной, ограниченной</w:t>
      </w:r>
      <w:r>
        <w:rPr>
          <w:rFonts w:ascii="Times New Roman" w:hAnsi="Times New Roman"/>
          <w:sz w:val="24"/>
        </w:rPr>
        <w:br/>
        <w:t>по ширине опоре (без предмета и с предметом на голове). Упражнения</w:t>
      </w:r>
      <w:r>
        <w:rPr>
          <w:rFonts w:ascii="Times New Roman" w:hAnsi="Times New Roman"/>
          <w:sz w:val="24"/>
        </w:rPr>
        <w:br/>
        <w:t xml:space="preserve">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14:paraId="43CFA359"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162.8.5. </w:t>
      </w:r>
      <w:r>
        <w:rPr>
          <w:rStyle w:val="Italic0"/>
          <w:rFonts w:ascii="Times New Roman" w:hAnsi="Times New Roman"/>
          <w:i w:val="0"/>
          <w:sz w:val="24"/>
        </w:rPr>
        <w:t>Развитие гибкости.</w:t>
      </w:r>
    </w:p>
    <w:p w14:paraId="0FBA6EF8"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Комплексы общеразвивающих упражнений (активных и пассивных), выполняемых с большой амплитудой движений. Упражнения на растяжение</w:t>
      </w:r>
      <w:r>
        <w:rPr>
          <w:rFonts w:ascii="Times New Roman" w:hAnsi="Times New Roman"/>
          <w:sz w:val="24"/>
        </w:rPr>
        <w:br/>
        <w:t>и расслабление мышц. Специальные упражнения для развития подвижности суставов (</w:t>
      </w:r>
      <w:proofErr w:type="spellStart"/>
      <w:r>
        <w:rPr>
          <w:rFonts w:ascii="Times New Roman" w:hAnsi="Times New Roman"/>
          <w:sz w:val="24"/>
        </w:rPr>
        <w:t>полушпагат</w:t>
      </w:r>
      <w:proofErr w:type="spellEnd"/>
      <w:r>
        <w:rPr>
          <w:rFonts w:ascii="Times New Roman" w:hAnsi="Times New Roman"/>
          <w:sz w:val="24"/>
        </w:rPr>
        <w:t xml:space="preserve">, шпагат, </w:t>
      </w:r>
      <w:proofErr w:type="spellStart"/>
      <w:r>
        <w:rPr>
          <w:rFonts w:ascii="Times New Roman" w:hAnsi="Times New Roman"/>
          <w:sz w:val="24"/>
        </w:rPr>
        <w:t>выкруты</w:t>
      </w:r>
      <w:proofErr w:type="spellEnd"/>
      <w:r>
        <w:rPr>
          <w:rFonts w:ascii="Times New Roman" w:hAnsi="Times New Roman"/>
          <w:sz w:val="24"/>
        </w:rPr>
        <w:t xml:space="preserve"> гимнастической палки).</w:t>
      </w:r>
    </w:p>
    <w:p w14:paraId="7E3FC734" w14:textId="77777777" w:rsidR="00416094" w:rsidRDefault="00CC00E5">
      <w:pPr>
        <w:pStyle w:val="body"/>
        <w:spacing w:line="360" w:lineRule="auto"/>
        <w:ind w:firstLine="709"/>
        <w:contextualSpacing/>
        <w:rPr>
          <w:rStyle w:val="Italic0"/>
          <w:rFonts w:ascii="Times New Roman" w:hAnsi="Times New Roman"/>
          <w:i w:val="0"/>
          <w:sz w:val="24"/>
        </w:rPr>
      </w:pPr>
      <w:r>
        <w:rPr>
          <w:rFonts w:ascii="Times New Roman" w:hAnsi="Times New Roman"/>
          <w:sz w:val="24"/>
        </w:rPr>
        <w:t>162.8.6. </w:t>
      </w:r>
      <w:r>
        <w:rPr>
          <w:rStyle w:val="Italic0"/>
          <w:rFonts w:ascii="Times New Roman" w:hAnsi="Times New Roman"/>
          <w:i w:val="0"/>
          <w:sz w:val="24"/>
        </w:rPr>
        <w:t>Упражнения культурно-этнической направленности.</w:t>
      </w:r>
    </w:p>
    <w:p w14:paraId="6FCA0F0C"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Сюжетно-образные и обрядовые игры. Технические действия национальных видов спорта. </w:t>
      </w:r>
    </w:p>
    <w:p w14:paraId="35B034A0" w14:textId="77777777" w:rsidR="00416094" w:rsidRDefault="00CC00E5">
      <w:pPr>
        <w:pStyle w:val="body"/>
        <w:spacing w:line="360" w:lineRule="auto"/>
        <w:ind w:firstLine="709"/>
        <w:contextualSpacing/>
        <w:rPr>
          <w:rFonts w:ascii="Times New Roman" w:hAnsi="Times New Roman"/>
          <w:sz w:val="24"/>
        </w:rPr>
      </w:pPr>
      <w:r>
        <w:rPr>
          <w:rStyle w:val="Italic0"/>
          <w:rFonts w:ascii="Times New Roman" w:hAnsi="Times New Roman"/>
          <w:i w:val="0"/>
          <w:sz w:val="24"/>
        </w:rPr>
        <w:t>162.8.7. </w:t>
      </w:r>
      <w:r>
        <w:rPr>
          <w:rStyle w:val="Bold2"/>
          <w:rFonts w:ascii="Times New Roman" w:hAnsi="Times New Roman"/>
          <w:b w:val="0"/>
          <w:sz w:val="24"/>
        </w:rPr>
        <w:t>Специальная физическая подготовка.</w:t>
      </w:r>
    </w:p>
    <w:p w14:paraId="43DF9BF1" w14:textId="77777777" w:rsidR="00416094" w:rsidRDefault="00CC00E5">
      <w:pPr>
        <w:pStyle w:val="body"/>
        <w:spacing w:line="360" w:lineRule="auto"/>
        <w:ind w:firstLine="709"/>
        <w:contextualSpacing/>
        <w:rPr>
          <w:rFonts w:ascii="Times New Roman" w:hAnsi="Times New Roman"/>
          <w:sz w:val="24"/>
        </w:rPr>
      </w:pPr>
      <w:r>
        <w:rPr>
          <w:rStyle w:val="Italic0"/>
          <w:rFonts w:ascii="Times New Roman" w:hAnsi="Times New Roman"/>
          <w:i w:val="0"/>
          <w:sz w:val="24"/>
        </w:rPr>
        <w:t>162.8.1.1. </w:t>
      </w:r>
      <w:r>
        <w:rPr>
          <w:rStyle w:val="BoldItalic2"/>
          <w:rFonts w:ascii="Times New Roman" w:hAnsi="Times New Roman"/>
          <w:b w:val="0"/>
          <w:i w:val="0"/>
          <w:sz w:val="24"/>
        </w:rPr>
        <w:t>Модуль «Гимнастика».</w:t>
      </w:r>
    </w:p>
    <w:p w14:paraId="746E40C4" w14:textId="77777777" w:rsidR="00416094" w:rsidRDefault="00CC00E5">
      <w:pPr>
        <w:pStyle w:val="body"/>
        <w:spacing w:line="360" w:lineRule="auto"/>
        <w:ind w:firstLine="709"/>
        <w:contextualSpacing/>
        <w:rPr>
          <w:rFonts w:ascii="Times New Roman" w:hAnsi="Times New Roman"/>
          <w:sz w:val="24"/>
        </w:rPr>
      </w:pPr>
      <w:r>
        <w:rPr>
          <w:rStyle w:val="Italic0"/>
          <w:rFonts w:ascii="Times New Roman" w:hAnsi="Times New Roman"/>
          <w:i w:val="0"/>
          <w:sz w:val="24"/>
        </w:rPr>
        <w:t>162.8.1.1.1. Развитие гибкости</w:t>
      </w:r>
      <w:r>
        <w:rPr>
          <w:rFonts w:ascii="Times New Roman" w:hAnsi="Times New Roman"/>
          <w:sz w:val="24"/>
        </w:rPr>
        <w:t>. Наклоны туловища вперёд, назад, в стороны</w:t>
      </w:r>
      <w:r>
        <w:rPr>
          <w:rFonts w:ascii="Times New Roman" w:hAnsi="Times New Roman"/>
          <w:sz w:val="24"/>
        </w:rPr>
        <w:br/>
        <w:t>с возрастающей амплитудой движений в положении стоя, сидя, сидя ноги</w:t>
      </w:r>
      <w:r>
        <w:rPr>
          <w:rFonts w:ascii="Times New Roman" w:hAnsi="Times New Roman"/>
          <w:sz w:val="24"/>
        </w:rPr>
        <w:br/>
        <w:t>в стороны. Упражнения с гимнастической палкой (укороченной скакалкой)</w:t>
      </w:r>
      <w:r>
        <w:rPr>
          <w:rFonts w:ascii="Times New Roman" w:hAnsi="Times New Roman"/>
          <w:sz w:val="24"/>
        </w:rPr>
        <w:br/>
        <w:t>для развития подвижности плечевого сустава (</w:t>
      </w:r>
      <w:proofErr w:type="spellStart"/>
      <w:r>
        <w:rPr>
          <w:rFonts w:ascii="Times New Roman" w:hAnsi="Times New Roman"/>
          <w:sz w:val="24"/>
        </w:rPr>
        <w:t>выкруты</w:t>
      </w:r>
      <w:proofErr w:type="spellEnd"/>
      <w:r>
        <w:rPr>
          <w:rFonts w:ascii="Times New Roman" w:hAnsi="Times New Roman"/>
          <w:sz w:val="24"/>
        </w:rPr>
        <w:t xml:space="preserve">).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w:t>
      </w:r>
      <w:r>
        <w:rPr>
          <w:rFonts w:ascii="Times New Roman" w:hAnsi="Times New Roman"/>
          <w:sz w:val="24"/>
        </w:rPr>
        <w:t>суставов (</w:t>
      </w:r>
      <w:proofErr w:type="spellStart"/>
      <w:r>
        <w:rPr>
          <w:rFonts w:ascii="Times New Roman" w:hAnsi="Times New Roman"/>
          <w:sz w:val="24"/>
        </w:rPr>
        <w:t>полушпагат</w:t>
      </w:r>
      <w:proofErr w:type="spellEnd"/>
      <w:r>
        <w:rPr>
          <w:rFonts w:ascii="Times New Roman" w:hAnsi="Times New Roman"/>
          <w:sz w:val="24"/>
        </w:rPr>
        <w:t>, шпагат, складка, мост).</w:t>
      </w:r>
    </w:p>
    <w:p w14:paraId="44B7A5B3" w14:textId="77777777" w:rsidR="00416094" w:rsidRDefault="00CC00E5">
      <w:pPr>
        <w:pStyle w:val="body"/>
        <w:spacing w:line="360" w:lineRule="auto"/>
        <w:ind w:firstLine="709"/>
        <w:contextualSpacing/>
        <w:rPr>
          <w:rFonts w:ascii="Times New Roman" w:hAnsi="Times New Roman"/>
          <w:spacing w:val="2"/>
          <w:sz w:val="24"/>
        </w:rPr>
      </w:pPr>
      <w:r>
        <w:rPr>
          <w:rStyle w:val="Italic0"/>
          <w:rFonts w:ascii="Times New Roman" w:hAnsi="Times New Roman"/>
          <w:i w:val="0"/>
          <w:sz w:val="24"/>
        </w:rPr>
        <w:t>162.8.1.1.2. </w:t>
      </w:r>
      <w:r>
        <w:rPr>
          <w:rStyle w:val="Italic0"/>
          <w:rFonts w:ascii="Times New Roman" w:hAnsi="Times New Roman"/>
          <w:i w:val="0"/>
          <w:spacing w:val="2"/>
          <w:sz w:val="24"/>
        </w:rPr>
        <w:t>Развитие координации движений</w:t>
      </w:r>
      <w:r>
        <w:rPr>
          <w:rFonts w:ascii="Times New Roman" w:hAnsi="Times New Roman"/>
          <w:spacing w:val="2"/>
          <w:sz w:val="24"/>
        </w:rPr>
        <w:t xml:space="preserve">. Прохождение усложнённой полосы препятствий, включающей быстрые кувырки (вперёд, назад), кувырки </w:t>
      </w:r>
      <w:r>
        <w:rPr>
          <w:rFonts w:ascii="Times New Roman" w:hAnsi="Times New Roman"/>
          <w:spacing w:val="2"/>
          <w:sz w:val="24"/>
        </w:rPr>
        <w:br/>
      </w:r>
      <w:r>
        <w:rPr>
          <w:rFonts w:ascii="Times New Roman" w:hAnsi="Times New Roman"/>
          <w:spacing w:val="2"/>
          <w:sz w:val="24"/>
        </w:rPr>
        <w:lastRenderedPageBreak/>
        <w:t xml:space="preserve">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w:t>
      </w:r>
      <w:r>
        <w:rPr>
          <w:rFonts w:ascii="Times New Roman" w:hAnsi="Times New Roman"/>
          <w:spacing w:val="2"/>
          <w:sz w:val="24"/>
        </w:rPr>
        <w:br/>
        <w:t xml:space="preserve">и левой ногой мишеней, подвешенных на разной высоте, с места и с разбега. Разнообразные прыжки через гимнастическую скакалку на месте </w:t>
      </w:r>
      <w:r>
        <w:rPr>
          <w:rFonts w:ascii="Times New Roman" w:hAnsi="Times New Roman"/>
          <w:spacing w:val="2"/>
          <w:sz w:val="24"/>
        </w:rPr>
        <w:br/>
        <w:t>и с продвижением. Прыж</w:t>
      </w:r>
      <w:r>
        <w:rPr>
          <w:rFonts w:ascii="Times New Roman" w:hAnsi="Times New Roman"/>
          <w:spacing w:val="2"/>
          <w:sz w:val="24"/>
        </w:rPr>
        <w:t xml:space="preserve">ки на точность отталкивания и приземления. </w:t>
      </w:r>
    </w:p>
    <w:p w14:paraId="545C9FAA" w14:textId="77777777" w:rsidR="00416094" w:rsidRDefault="00CC00E5">
      <w:pPr>
        <w:pStyle w:val="body"/>
        <w:spacing w:line="360" w:lineRule="auto"/>
        <w:ind w:firstLine="709"/>
        <w:contextualSpacing/>
        <w:rPr>
          <w:rFonts w:ascii="Times New Roman" w:hAnsi="Times New Roman"/>
          <w:sz w:val="24"/>
        </w:rPr>
      </w:pPr>
      <w:r>
        <w:rPr>
          <w:rStyle w:val="Italic0"/>
          <w:rFonts w:ascii="Times New Roman" w:hAnsi="Times New Roman"/>
          <w:i w:val="0"/>
          <w:sz w:val="24"/>
        </w:rPr>
        <w:t>162.8.1.1.3. Развитие силовых способностей</w:t>
      </w:r>
      <w:r>
        <w:rPr>
          <w:rFonts w:ascii="Times New Roman" w:hAnsi="Times New Roman"/>
          <w:sz w:val="24"/>
        </w:rPr>
        <w:t>. Подтягивание в висе и отжимание</w:t>
      </w:r>
      <w:r>
        <w:rPr>
          <w:rFonts w:ascii="Times New Roman" w:hAnsi="Times New Roman"/>
          <w:sz w:val="24"/>
        </w:rPr>
        <w:br/>
        <w:t>в упоре. Передвижения в висе и упоре на руках на перекладине (мальчики), подтягивание в висе стоя (лёжа) на низкой перекладине (девочки), отжимания</w:t>
      </w:r>
      <w:r>
        <w:rPr>
          <w:rFonts w:ascii="Times New Roman" w:hAnsi="Times New Roman"/>
          <w:sz w:val="24"/>
        </w:rPr>
        <w:br/>
        <w:t xml:space="preserve">в упоре лёжа с </w:t>
      </w:r>
      <w:r>
        <w:rPr>
          <w:rFonts w:ascii="Times New Roman" w:hAnsi="Times New Roman"/>
          <w:sz w:val="24"/>
        </w:rPr>
        <w:t>изменяющейся высотой опоры для рук и ног, отжимание в упоре</w:t>
      </w:r>
      <w:r>
        <w:rPr>
          <w:rFonts w:ascii="Times New Roman" w:hAnsi="Times New Roman"/>
          <w:sz w:val="24"/>
        </w:rPr>
        <w:br/>
        <w:t>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w:t>
      </w:r>
      <w:r>
        <w:rPr>
          <w:rFonts w:ascii="Times New Roman" w:hAnsi="Times New Roman"/>
          <w:sz w:val="24"/>
        </w:rPr>
        <w:t>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14:paraId="00661C38" w14:textId="77777777" w:rsidR="00416094" w:rsidRDefault="00CC00E5">
      <w:pPr>
        <w:pStyle w:val="body"/>
        <w:spacing w:line="360" w:lineRule="auto"/>
        <w:ind w:firstLine="709"/>
        <w:contextualSpacing/>
        <w:rPr>
          <w:rFonts w:ascii="Times New Roman" w:hAnsi="Times New Roman"/>
          <w:sz w:val="24"/>
        </w:rPr>
      </w:pPr>
      <w:r>
        <w:rPr>
          <w:rStyle w:val="Italic0"/>
          <w:rFonts w:ascii="Times New Roman" w:hAnsi="Times New Roman"/>
          <w:i w:val="0"/>
          <w:sz w:val="24"/>
        </w:rPr>
        <w:t>162.8.1.1.4. Развитие выносливости</w:t>
      </w:r>
      <w:r>
        <w:rPr>
          <w:rStyle w:val="BoldItalic2"/>
          <w:rFonts w:ascii="Times New Roman" w:hAnsi="Times New Roman"/>
          <w:b w:val="0"/>
          <w:i w:val="0"/>
          <w:sz w:val="24"/>
        </w:rPr>
        <w:t>.</w:t>
      </w:r>
      <w:r>
        <w:rPr>
          <w:rFonts w:ascii="Times New Roman" w:hAnsi="Times New Roman"/>
          <w:sz w:val="24"/>
        </w:rPr>
        <w:t xml:space="preserve"> Упражнения с непредельными отягощениями, выполняемые в режиме умеренной интенсивности в сочетании</w:t>
      </w:r>
      <w:r>
        <w:rPr>
          <w:rFonts w:ascii="Times New Roman" w:hAnsi="Times New Roman"/>
          <w:sz w:val="24"/>
        </w:rPr>
        <w:br/>
        <w:t>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w:t>
      </w:r>
      <w:r>
        <w:rPr>
          <w:rFonts w:ascii="Times New Roman" w:hAnsi="Times New Roman"/>
          <w:sz w:val="24"/>
        </w:rPr>
        <w:br/>
        <w:t>в режиме непрерывного и интервального методов.</w:t>
      </w:r>
    </w:p>
    <w:p w14:paraId="6855538D" w14:textId="77777777" w:rsidR="00416094" w:rsidRDefault="00CC00E5">
      <w:pPr>
        <w:pStyle w:val="body"/>
        <w:spacing w:line="360" w:lineRule="auto"/>
        <w:ind w:firstLine="709"/>
        <w:contextualSpacing/>
        <w:rPr>
          <w:rFonts w:ascii="Times New Roman" w:hAnsi="Times New Roman"/>
          <w:sz w:val="24"/>
        </w:rPr>
      </w:pPr>
      <w:r>
        <w:rPr>
          <w:rStyle w:val="Italic0"/>
          <w:rFonts w:ascii="Times New Roman" w:hAnsi="Times New Roman"/>
          <w:i w:val="0"/>
          <w:sz w:val="24"/>
        </w:rPr>
        <w:t>162.8.1.2. </w:t>
      </w:r>
      <w:r>
        <w:rPr>
          <w:rStyle w:val="BoldItalic2"/>
          <w:rFonts w:ascii="Times New Roman" w:hAnsi="Times New Roman"/>
          <w:b w:val="0"/>
          <w:i w:val="0"/>
          <w:sz w:val="24"/>
        </w:rPr>
        <w:t>Модуль «Лёгкая атлетика»</w:t>
      </w:r>
      <w:r>
        <w:rPr>
          <w:rFonts w:ascii="Times New Roman" w:hAnsi="Times New Roman"/>
          <w:sz w:val="24"/>
        </w:rPr>
        <w:t>.</w:t>
      </w:r>
    </w:p>
    <w:p w14:paraId="2C7345CE" w14:textId="77777777" w:rsidR="00416094" w:rsidRDefault="00CC00E5">
      <w:pPr>
        <w:pStyle w:val="body"/>
        <w:spacing w:line="360" w:lineRule="auto"/>
        <w:ind w:firstLine="709"/>
        <w:contextualSpacing/>
        <w:rPr>
          <w:rFonts w:ascii="Times New Roman" w:hAnsi="Times New Roman"/>
          <w:sz w:val="24"/>
        </w:rPr>
      </w:pPr>
      <w:r>
        <w:rPr>
          <w:rStyle w:val="Italic0"/>
          <w:rFonts w:ascii="Times New Roman" w:hAnsi="Times New Roman"/>
          <w:i w:val="0"/>
          <w:sz w:val="24"/>
        </w:rPr>
        <w:t>162.8.1.2.1. Развитие выносливости.</w:t>
      </w:r>
      <w:r>
        <w:rPr>
          <w:rFonts w:ascii="Times New Roman" w:hAnsi="Times New Roman"/>
          <w:sz w:val="24"/>
        </w:rPr>
        <w:t xml:space="preserve">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w:t>
      </w:r>
      <w:r>
        <w:rPr>
          <w:rFonts w:ascii="Times New Roman" w:hAnsi="Times New Roman"/>
          <w:sz w:val="24"/>
        </w:rPr>
        <w:br/>
        <w:t>с финальным ускорением (на разные дистанции). Равномерный бег</w:t>
      </w:r>
      <w:r>
        <w:rPr>
          <w:rFonts w:ascii="Times New Roman" w:hAnsi="Times New Roman"/>
          <w:sz w:val="24"/>
        </w:rPr>
        <w:br/>
        <w:t xml:space="preserve">с дополнительным отягощением в режиме «до отказа». </w:t>
      </w:r>
    </w:p>
    <w:p w14:paraId="5D49C22E" w14:textId="77777777" w:rsidR="00416094" w:rsidRDefault="00CC00E5">
      <w:pPr>
        <w:pStyle w:val="body"/>
        <w:spacing w:line="360" w:lineRule="auto"/>
        <w:ind w:firstLine="709"/>
        <w:contextualSpacing/>
        <w:rPr>
          <w:rFonts w:ascii="Times New Roman" w:hAnsi="Times New Roman"/>
          <w:sz w:val="24"/>
        </w:rPr>
      </w:pPr>
      <w:r>
        <w:rPr>
          <w:rStyle w:val="Italic0"/>
          <w:rFonts w:ascii="Times New Roman" w:hAnsi="Times New Roman"/>
          <w:i w:val="0"/>
          <w:sz w:val="24"/>
        </w:rPr>
        <w:t>162.8.1.2.2. Развитие силовых способностей</w:t>
      </w:r>
      <w:r>
        <w:rPr>
          <w:rFonts w:ascii="Times New Roman" w:hAnsi="Times New Roman"/>
          <w:sz w:val="24"/>
        </w:rPr>
        <w:t>.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w:t>
      </w:r>
      <w:r>
        <w:rPr>
          <w:rFonts w:ascii="Times New Roman" w:hAnsi="Times New Roman"/>
          <w:sz w:val="24"/>
        </w:rPr>
        <w:br/>
      </w:r>
      <w:r>
        <w:rPr>
          <w:rFonts w:ascii="Times New Roman" w:hAnsi="Times New Roman"/>
          <w:sz w:val="24"/>
        </w:rPr>
        <w:lastRenderedPageBreak/>
        <w:t>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w:t>
      </w:r>
      <w:r>
        <w:rPr>
          <w:rFonts w:ascii="Times New Roman" w:hAnsi="Times New Roman"/>
          <w:sz w:val="24"/>
        </w:rPr>
        <w:br/>
        <w:t>с препятствиями. Бег в горку, с дополнительным отягощением и без него. Комплексы упражнений с набивными мячами. Упражне</w:t>
      </w:r>
      <w:r>
        <w:rPr>
          <w:rFonts w:ascii="Times New Roman" w:hAnsi="Times New Roman"/>
          <w:sz w:val="24"/>
        </w:rPr>
        <w:t xml:space="preserve">ния с локальным отягощением на мышечные группы. Комплексы силовых упражнений по методу круговой тренировки. </w:t>
      </w:r>
    </w:p>
    <w:p w14:paraId="71AB5073" w14:textId="77777777" w:rsidR="00416094" w:rsidRDefault="00CC00E5">
      <w:pPr>
        <w:pStyle w:val="body"/>
        <w:spacing w:line="360" w:lineRule="auto"/>
        <w:ind w:firstLine="709"/>
        <w:contextualSpacing/>
        <w:rPr>
          <w:rFonts w:ascii="Times New Roman" w:hAnsi="Times New Roman"/>
          <w:sz w:val="24"/>
        </w:rPr>
      </w:pPr>
      <w:r>
        <w:rPr>
          <w:rStyle w:val="Italic0"/>
          <w:rFonts w:ascii="Times New Roman" w:hAnsi="Times New Roman"/>
          <w:i w:val="0"/>
          <w:sz w:val="24"/>
        </w:rPr>
        <w:t>162.8.1.2.3. Развитие скоростных способностей</w:t>
      </w:r>
      <w:r>
        <w:rPr>
          <w:rStyle w:val="BoldItalic2"/>
          <w:rFonts w:ascii="Times New Roman" w:hAnsi="Times New Roman"/>
          <w:b w:val="0"/>
          <w:i w:val="0"/>
          <w:sz w:val="24"/>
        </w:rPr>
        <w:t>.</w:t>
      </w:r>
      <w:r>
        <w:rPr>
          <w:rFonts w:ascii="Times New Roman" w:hAnsi="Times New Roman"/>
          <w:sz w:val="24"/>
        </w:rPr>
        <w:t xml:space="preserve"> Бег на месте с максимальной скоростью и темпом с опорой на руки и без опоры. Максимальный бег в горку</w:t>
      </w:r>
      <w:r>
        <w:rPr>
          <w:rFonts w:ascii="Times New Roman" w:hAnsi="Times New Roman"/>
          <w:sz w:val="24"/>
        </w:rPr>
        <w:br/>
        <w:t>и с горки. Повторный бег на короткие дистанции с максимальной скоростью</w:t>
      </w:r>
      <w:r>
        <w:rPr>
          <w:rFonts w:ascii="Times New Roman" w:hAnsi="Times New Roman"/>
          <w:sz w:val="24"/>
        </w:rPr>
        <w:br/>
        <w:t>(по прямой, на повороте и со старта). Бег с максимальной скоростью «с ходу». Прыжки через скакалку в максимальном темпе. Ускорение, переходящее</w:t>
      </w:r>
      <w:r>
        <w:rPr>
          <w:rFonts w:ascii="Times New Roman" w:hAnsi="Times New Roman"/>
          <w:sz w:val="24"/>
        </w:rPr>
        <w:br/>
        <w:t xml:space="preserve">в </w:t>
      </w:r>
      <w:proofErr w:type="spellStart"/>
      <w:r>
        <w:rPr>
          <w:rFonts w:ascii="Times New Roman" w:hAnsi="Times New Roman"/>
          <w:sz w:val="24"/>
        </w:rPr>
        <w:t>многоскоки</w:t>
      </w:r>
      <w:proofErr w:type="spellEnd"/>
      <w:r>
        <w:rPr>
          <w:rFonts w:ascii="Times New Roman" w:hAnsi="Times New Roman"/>
          <w:sz w:val="24"/>
        </w:rPr>
        <w:t xml:space="preserve">, и </w:t>
      </w:r>
      <w:proofErr w:type="spellStart"/>
      <w:r>
        <w:rPr>
          <w:rFonts w:ascii="Times New Roman" w:hAnsi="Times New Roman"/>
          <w:sz w:val="24"/>
        </w:rPr>
        <w:t>многоскоки</w:t>
      </w:r>
      <w:proofErr w:type="spellEnd"/>
      <w:r>
        <w:rPr>
          <w:rFonts w:ascii="Times New Roman" w:hAnsi="Times New Roman"/>
          <w:sz w:val="24"/>
        </w:rPr>
        <w:t>, переходящие в бег с ускорением. Подвижные</w:t>
      </w:r>
      <w:r>
        <w:rPr>
          <w:rFonts w:ascii="Times New Roman" w:hAnsi="Times New Roman"/>
          <w:sz w:val="24"/>
        </w:rPr>
        <w:br/>
        <w:t xml:space="preserve">и спортивные игры, эстафеты. </w:t>
      </w:r>
    </w:p>
    <w:p w14:paraId="543A41A3" w14:textId="77777777" w:rsidR="00416094" w:rsidRDefault="00CC00E5">
      <w:pPr>
        <w:pStyle w:val="body"/>
        <w:spacing w:line="360" w:lineRule="auto"/>
        <w:ind w:firstLine="709"/>
        <w:contextualSpacing/>
        <w:rPr>
          <w:rFonts w:ascii="Times New Roman" w:hAnsi="Times New Roman"/>
          <w:sz w:val="24"/>
        </w:rPr>
      </w:pPr>
      <w:r>
        <w:rPr>
          <w:rStyle w:val="Italic0"/>
          <w:rFonts w:ascii="Times New Roman" w:hAnsi="Times New Roman"/>
          <w:i w:val="0"/>
          <w:sz w:val="24"/>
        </w:rPr>
        <w:t>162.8.1.2.4. Развитие координации движений</w:t>
      </w:r>
      <w:r>
        <w:rPr>
          <w:rFonts w:ascii="Times New Roman" w:hAnsi="Times New Roman"/>
          <w:sz w:val="24"/>
        </w:rPr>
        <w:t xml:space="preserve">. Специализированные комплексы </w:t>
      </w:r>
      <w:r>
        <w:rPr>
          <w:rFonts w:ascii="Times New Roman" w:hAnsi="Times New Roman"/>
          <w:sz w:val="24"/>
        </w:rPr>
        <w:t>упражнений на развитие координации (разрабатываются на основе учебного материала модулей «Гимнастика» и «Спортивные игры»).</w:t>
      </w:r>
    </w:p>
    <w:p w14:paraId="59F4FFC7" w14:textId="77777777" w:rsidR="00416094" w:rsidRDefault="00CC00E5">
      <w:pPr>
        <w:pStyle w:val="body"/>
        <w:spacing w:line="360" w:lineRule="auto"/>
        <w:ind w:firstLine="709"/>
        <w:contextualSpacing/>
        <w:rPr>
          <w:rFonts w:ascii="Times New Roman" w:hAnsi="Times New Roman"/>
          <w:sz w:val="24"/>
        </w:rPr>
      </w:pPr>
      <w:r>
        <w:rPr>
          <w:rStyle w:val="Italic0"/>
          <w:rFonts w:ascii="Times New Roman" w:hAnsi="Times New Roman"/>
          <w:i w:val="0"/>
          <w:sz w:val="24"/>
        </w:rPr>
        <w:t>162.8.1.3. </w:t>
      </w:r>
      <w:r>
        <w:rPr>
          <w:rStyle w:val="BoldItalic2"/>
          <w:rFonts w:ascii="Times New Roman" w:hAnsi="Times New Roman"/>
          <w:b w:val="0"/>
          <w:i w:val="0"/>
          <w:sz w:val="24"/>
        </w:rPr>
        <w:t>Модуль «Зимние виды спорта».</w:t>
      </w:r>
    </w:p>
    <w:p w14:paraId="27054EE9" w14:textId="77777777" w:rsidR="00416094" w:rsidRDefault="00CC00E5">
      <w:pPr>
        <w:pStyle w:val="body"/>
        <w:spacing w:line="360" w:lineRule="auto"/>
        <w:ind w:firstLine="709"/>
        <w:contextualSpacing/>
        <w:rPr>
          <w:rFonts w:ascii="Times New Roman" w:hAnsi="Times New Roman"/>
          <w:sz w:val="24"/>
        </w:rPr>
      </w:pPr>
      <w:r>
        <w:rPr>
          <w:rStyle w:val="Italic0"/>
          <w:rFonts w:ascii="Times New Roman" w:hAnsi="Times New Roman"/>
          <w:i w:val="0"/>
          <w:sz w:val="24"/>
        </w:rPr>
        <w:t>162.8.1.3.1. Развитие выносливости</w:t>
      </w:r>
      <w:r>
        <w:rPr>
          <w:rFonts w:ascii="Times New Roman" w:hAnsi="Times New Roman"/>
          <w:sz w:val="24"/>
        </w:rPr>
        <w:t xml:space="preserve">. Передвижения на лыжах с равномерной скоростью в режимах умеренной, большой и </w:t>
      </w:r>
      <w:proofErr w:type="spellStart"/>
      <w:r>
        <w:rPr>
          <w:rFonts w:ascii="Times New Roman" w:hAnsi="Times New Roman"/>
          <w:sz w:val="24"/>
        </w:rPr>
        <w:t>субмаксимальной</w:t>
      </w:r>
      <w:proofErr w:type="spellEnd"/>
      <w:r>
        <w:rPr>
          <w:rFonts w:ascii="Times New Roman" w:hAnsi="Times New Roman"/>
          <w:sz w:val="24"/>
        </w:rPr>
        <w:t xml:space="preserve"> интенсивности,</w:t>
      </w:r>
      <w:r>
        <w:rPr>
          <w:rFonts w:ascii="Times New Roman" w:hAnsi="Times New Roman"/>
          <w:sz w:val="24"/>
        </w:rPr>
        <w:br/>
        <w:t xml:space="preserve">с соревновательной скоростью. </w:t>
      </w:r>
    </w:p>
    <w:p w14:paraId="11B0FD6A" w14:textId="77777777" w:rsidR="00416094" w:rsidRDefault="00CC00E5">
      <w:pPr>
        <w:pStyle w:val="body"/>
        <w:spacing w:line="360" w:lineRule="auto"/>
        <w:ind w:firstLine="709"/>
        <w:contextualSpacing/>
        <w:rPr>
          <w:rFonts w:ascii="Times New Roman" w:hAnsi="Times New Roman"/>
          <w:sz w:val="24"/>
        </w:rPr>
      </w:pPr>
      <w:r>
        <w:rPr>
          <w:rStyle w:val="Italic0"/>
          <w:rFonts w:ascii="Times New Roman" w:hAnsi="Times New Roman"/>
          <w:i w:val="0"/>
          <w:sz w:val="24"/>
        </w:rPr>
        <w:t>162.8.1.3.2. Развитие силовых способностей</w:t>
      </w:r>
      <w:r>
        <w:rPr>
          <w:rFonts w:ascii="Times New Roman" w:hAnsi="Times New Roman"/>
          <w:sz w:val="24"/>
        </w:rPr>
        <w:t>. Передвижение на лыжах</w:t>
      </w:r>
      <w:r>
        <w:rPr>
          <w:rFonts w:ascii="Times New Roman" w:hAnsi="Times New Roman"/>
          <w:sz w:val="24"/>
        </w:rPr>
        <w:br/>
        <w:t>по отлогому склону с дополнительным отягощением. Скоростной подъём ступающим и скользящим шагом, бегом, «лесенкой», «ёлочкой». Упражнения</w:t>
      </w:r>
      <w:r>
        <w:rPr>
          <w:rFonts w:ascii="Times New Roman" w:hAnsi="Times New Roman"/>
          <w:sz w:val="24"/>
        </w:rPr>
        <w:br/>
        <w:t>в «транспортировке».</w:t>
      </w:r>
    </w:p>
    <w:p w14:paraId="4DF68AE6" w14:textId="77777777" w:rsidR="00416094" w:rsidRDefault="00CC00E5">
      <w:pPr>
        <w:pStyle w:val="body"/>
        <w:spacing w:line="360" w:lineRule="auto"/>
        <w:ind w:firstLine="709"/>
        <w:contextualSpacing/>
        <w:rPr>
          <w:rFonts w:ascii="Times New Roman" w:hAnsi="Times New Roman"/>
          <w:sz w:val="24"/>
        </w:rPr>
      </w:pPr>
      <w:r>
        <w:rPr>
          <w:rStyle w:val="Italic0"/>
          <w:rFonts w:ascii="Times New Roman" w:hAnsi="Times New Roman"/>
          <w:i w:val="0"/>
          <w:sz w:val="24"/>
        </w:rPr>
        <w:t>162.8.1.3.3. Развитие координации</w:t>
      </w:r>
      <w:r>
        <w:rPr>
          <w:rStyle w:val="BoldItalic2"/>
          <w:rFonts w:ascii="Times New Roman" w:hAnsi="Times New Roman"/>
          <w:b w:val="0"/>
          <w:i w:val="0"/>
          <w:sz w:val="24"/>
        </w:rPr>
        <w:t>.</w:t>
      </w:r>
      <w:r>
        <w:rPr>
          <w:rFonts w:ascii="Times New Roman" w:hAnsi="Times New Roman"/>
          <w:sz w:val="24"/>
        </w:rPr>
        <w:t xml:space="preserve"> Упражнения в поворотах и спусках</w:t>
      </w:r>
      <w:r>
        <w:rPr>
          <w:rFonts w:ascii="Times New Roman" w:hAnsi="Times New Roman"/>
          <w:sz w:val="24"/>
        </w:rPr>
        <w:br/>
        <w:t>на лыжах, проезд через «ворота» и преодоление небольших трамплинов.</w:t>
      </w:r>
    </w:p>
    <w:p w14:paraId="063B66A9" w14:textId="77777777" w:rsidR="00416094" w:rsidRDefault="00CC00E5">
      <w:pPr>
        <w:pStyle w:val="body"/>
        <w:spacing w:line="360" w:lineRule="auto"/>
        <w:ind w:firstLine="709"/>
        <w:contextualSpacing/>
        <w:rPr>
          <w:rFonts w:ascii="Times New Roman" w:hAnsi="Times New Roman"/>
          <w:sz w:val="24"/>
        </w:rPr>
      </w:pPr>
      <w:r>
        <w:rPr>
          <w:rStyle w:val="Italic0"/>
          <w:rFonts w:ascii="Times New Roman" w:hAnsi="Times New Roman"/>
          <w:i w:val="0"/>
          <w:sz w:val="24"/>
        </w:rPr>
        <w:t>162.8.1.4. </w:t>
      </w:r>
      <w:r>
        <w:rPr>
          <w:rStyle w:val="BoldItalic2"/>
          <w:rFonts w:ascii="Times New Roman" w:hAnsi="Times New Roman"/>
          <w:b w:val="0"/>
          <w:i w:val="0"/>
          <w:sz w:val="24"/>
        </w:rPr>
        <w:t>Модуль «Спортивные игры»</w:t>
      </w:r>
      <w:r>
        <w:rPr>
          <w:rFonts w:ascii="Times New Roman" w:hAnsi="Times New Roman"/>
          <w:sz w:val="24"/>
        </w:rPr>
        <w:t>.</w:t>
      </w:r>
    </w:p>
    <w:p w14:paraId="2FDE115A" w14:textId="77777777" w:rsidR="00416094" w:rsidRDefault="00CC00E5">
      <w:pPr>
        <w:pStyle w:val="body"/>
        <w:spacing w:line="360" w:lineRule="auto"/>
        <w:ind w:firstLine="709"/>
        <w:contextualSpacing/>
        <w:rPr>
          <w:rFonts w:ascii="Times New Roman" w:hAnsi="Times New Roman"/>
          <w:sz w:val="24"/>
        </w:rPr>
      </w:pPr>
      <w:r>
        <w:rPr>
          <w:rStyle w:val="Italic0"/>
          <w:rFonts w:ascii="Times New Roman" w:hAnsi="Times New Roman"/>
          <w:i w:val="0"/>
          <w:sz w:val="24"/>
        </w:rPr>
        <w:t>162.8.1.4.1. </w:t>
      </w:r>
      <w:r>
        <w:rPr>
          <w:rStyle w:val="Underline0"/>
          <w:rFonts w:ascii="Times New Roman" w:hAnsi="Times New Roman"/>
          <w:sz w:val="24"/>
          <w:u w:val="none"/>
        </w:rPr>
        <w:t>Баскетбол.</w:t>
      </w:r>
    </w:p>
    <w:p w14:paraId="754C66C2" w14:textId="77777777" w:rsidR="00416094" w:rsidRDefault="00CC00E5">
      <w:pPr>
        <w:pStyle w:val="body"/>
        <w:spacing w:line="360" w:lineRule="auto"/>
        <w:ind w:firstLine="709"/>
        <w:contextualSpacing/>
        <w:rPr>
          <w:rFonts w:ascii="Times New Roman" w:hAnsi="Times New Roman"/>
          <w:sz w:val="24"/>
        </w:rPr>
      </w:pPr>
      <w:r>
        <w:rPr>
          <w:rStyle w:val="Italic0"/>
          <w:rFonts w:ascii="Times New Roman" w:hAnsi="Times New Roman"/>
          <w:i w:val="0"/>
          <w:sz w:val="24"/>
        </w:rPr>
        <w:t>162.8.1.4.1.1. Развитие скоростных способностей</w:t>
      </w:r>
      <w:r>
        <w:rPr>
          <w:rFonts w:ascii="Times New Roman" w:hAnsi="Times New Roman"/>
          <w:sz w:val="24"/>
        </w:rPr>
        <w:t>.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w:t>
      </w:r>
      <w:r>
        <w:rPr>
          <w:rFonts w:ascii="Times New Roman" w:hAnsi="Times New Roman"/>
          <w:sz w:val="24"/>
        </w:rPr>
        <w:t xml:space="preserve">ием </w:t>
      </w:r>
      <w:proofErr w:type="spellStart"/>
      <w:r>
        <w:rPr>
          <w:rFonts w:ascii="Times New Roman" w:hAnsi="Times New Roman"/>
          <w:sz w:val="24"/>
        </w:rPr>
        <w:lastRenderedPageBreak/>
        <w:t>многоскоков</w:t>
      </w:r>
      <w:proofErr w:type="spellEnd"/>
      <w:r>
        <w:rPr>
          <w:rFonts w:ascii="Times New Roman" w:hAnsi="Times New Roman"/>
          <w:sz w:val="24"/>
        </w:rPr>
        <w:t>. Передвижения</w:t>
      </w:r>
      <w:r>
        <w:rPr>
          <w:rFonts w:ascii="Times New Roman" w:hAnsi="Times New Roman"/>
          <w:sz w:val="24"/>
        </w:rPr>
        <w:br/>
        <w:t>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w:t>
      </w:r>
      <w:r>
        <w:rPr>
          <w:rFonts w:ascii="Times New Roman" w:hAnsi="Times New Roman"/>
          <w:sz w:val="24"/>
        </w:rPr>
        <w:br/>
        <w:t>с поворотами на точность приземления. Передача мяча двумя руками от груди</w:t>
      </w:r>
      <w:r>
        <w:rPr>
          <w:rFonts w:ascii="Times New Roman" w:hAnsi="Times New Roman"/>
          <w:sz w:val="24"/>
        </w:rPr>
        <w:br/>
        <w:t xml:space="preserve">в максимальном темпе при встречном беге в колоннах. Кувырки вперёд, назад, боком с последующим рывком на 3–5 м. Подвижные и спортивные игры, эстафеты. </w:t>
      </w:r>
    </w:p>
    <w:p w14:paraId="0F0F221B" w14:textId="77777777" w:rsidR="00416094" w:rsidRDefault="00CC00E5">
      <w:pPr>
        <w:pStyle w:val="body"/>
        <w:spacing w:line="360" w:lineRule="auto"/>
        <w:ind w:firstLine="709"/>
        <w:contextualSpacing/>
        <w:rPr>
          <w:rFonts w:ascii="Times New Roman" w:hAnsi="Times New Roman"/>
          <w:sz w:val="24"/>
        </w:rPr>
      </w:pPr>
      <w:r>
        <w:rPr>
          <w:rStyle w:val="Italic0"/>
          <w:rFonts w:ascii="Times New Roman" w:hAnsi="Times New Roman"/>
          <w:i w:val="0"/>
          <w:sz w:val="24"/>
        </w:rPr>
        <w:t>162.8.1.4.1.2. Развитие силовых способностей</w:t>
      </w:r>
      <w:r>
        <w:rPr>
          <w:rStyle w:val="BoldItalic2"/>
          <w:rFonts w:ascii="Times New Roman" w:hAnsi="Times New Roman"/>
          <w:b w:val="0"/>
          <w:i w:val="0"/>
          <w:sz w:val="24"/>
        </w:rPr>
        <w:t>.</w:t>
      </w:r>
      <w:r>
        <w:rPr>
          <w:rFonts w:ascii="Times New Roman" w:hAnsi="Times New Roman"/>
          <w:sz w:val="24"/>
        </w:rPr>
        <w:t xml:space="preserve"> Комплексы упражнений</w:t>
      </w:r>
      <w:r>
        <w:rPr>
          <w:rFonts w:ascii="Times New Roman" w:hAnsi="Times New Roman"/>
          <w:sz w:val="24"/>
        </w:rPr>
        <w:br/>
        <w:t>с дополнительным отягощением на основные мышечные группы. Ходьба и прыжки</w:t>
      </w:r>
      <w:r>
        <w:rPr>
          <w:rFonts w:ascii="Times New Roman" w:hAnsi="Times New Roman"/>
          <w:sz w:val="24"/>
        </w:rPr>
        <w:br/>
        <w:t>в глубоком приседе. Прыжки на одной ноге и обеих ногах с продвижением вперед,</w:t>
      </w:r>
      <w:r>
        <w:rPr>
          <w:rFonts w:ascii="Times New Roman" w:hAnsi="Times New Roman"/>
          <w:sz w:val="24"/>
        </w:rPr>
        <w:br/>
        <w:t>по кругу, «змейкой», на месте с поворотом на 180° и 360°. Прыжки через скакалку</w:t>
      </w:r>
      <w:r>
        <w:rPr>
          <w:rFonts w:ascii="Times New Roman" w:hAnsi="Times New Roman"/>
          <w:sz w:val="24"/>
        </w:rPr>
        <w:br/>
        <w:t xml:space="preserve">в максимальном темпе на месте и с передвижением (с дополнительным отягощением и без него). </w:t>
      </w:r>
      <w:proofErr w:type="spellStart"/>
      <w:r>
        <w:rPr>
          <w:rFonts w:ascii="Times New Roman" w:hAnsi="Times New Roman"/>
          <w:sz w:val="24"/>
        </w:rPr>
        <w:t>Напрыгивание</w:t>
      </w:r>
      <w:proofErr w:type="spellEnd"/>
      <w:r>
        <w:rPr>
          <w:rFonts w:ascii="Times New Roman" w:hAnsi="Times New Roman"/>
          <w:sz w:val="24"/>
        </w:rPr>
        <w:t xml:space="preserve"> и спрыгивание с последующим ускорением. </w:t>
      </w:r>
      <w:proofErr w:type="spellStart"/>
      <w:r>
        <w:rPr>
          <w:rFonts w:ascii="Times New Roman" w:hAnsi="Times New Roman"/>
          <w:sz w:val="24"/>
        </w:rPr>
        <w:t>Многоскоки</w:t>
      </w:r>
      <w:proofErr w:type="spellEnd"/>
      <w:r>
        <w:rPr>
          <w:rFonts w:ascii="Times New Roman" w:hAnsi="Times New Roman"/>
          <w:sz w:val="24"/>
        </w:rPr>
        <w:t xml:space="preserve"> с последующим ускорением и ускорения с последующим выполнением </w:t>
      </w:r>
      <w:proofErr w:type="spellStart"/>
      <w:r>
        <w:rPr>
          <w:rFonts w:ascii="Times New Roman" w:hAnsi="Times New Roman"/>
          <w:sz w:val="24"/>
        </w:rPr>
        <w:t>многоскоков</w:t>
      </w:r>
      <w:proofErr w:type="spellEnd"/>
      <w:r>
        <w:rPr>
          <w:rFonts w:ascii="Times New Roman" w:hAnsi="Times New Roman"/>
          <w:sz w:val="24"/>
        </w:rPr>
        <w:t>. Броски набивного мяча из р</w:t>
      </w:r>
      <w:r>
        <w:rPr>
          <w:rFonts w:ascii="Times New Roman" w:hAnsi="Times New Roman"/>
          <w:sz w:val="24"/>
        </w:rPr>
        <w:t xml:space="preserve">азличных исходных положений, </w:t>
      </w:r>
      <w:r>
        <w:rPr>
          <w:rFonts w:ascii="Times New Roman" w:hAnsi="Times New Roman"/>
          <w:sz w:val="24"/>
        </w:rPr>
        <w:br/>
        <w:t xml:space="preserve">с различной траекторией полёта одной рукой и обеими руками, стоя, сидя, </w:t>
      </w:r>
      <w:r>
        <w:rPr>
          <w:rFonts w:ascii="Times New Roman" w:hAnsi="Times New Roman"/>
          <w:sz w:val="24"/>
        </w:rPr>
        <w:br/>
        <w:t>в полуприседе.</w:t>
      </w:r>
    </w:p>
    <w:p w14:paraId="529C2293" w14:textId="77777777" w:rsidR="00416094" w:rsidRDefault="00CC00E5">
      <w:pPr>
        <w:pStyle w:val="body"/>
        <w:spacing w:line="360" w:lineRule="auto"/>
        <w:ind w:firstLine="709"/>
        <w:contextualSpacing/>
        <w:rPr>
          <w:rFonts w:ascii="Times New Roman" w:hAnsi="Times New Roman"/>
          <w:sz w:val="24"/>
        </w:rPr>
      </w:pPr>
      <w:r>
        <w:rPr>
          <w:rStyle w:val="Italic0"/>
          <w:rFonts w:ascii="Times New Roman" w:hAnsi="Times New Roman"/>
          <w:i w:val="0"/>
          <w:sz w:val="24"/>
        </w:rPr>
        <w:t>162.8.1.4.1.3. Развитие выносливости</w:t>
      </w:r>
      <w:r>
        <w:rPr>
          <w:rFonts w:ascii="Times New Roman" w:hAnsi="Times New Roman"/>
          <w:sz w:val="24"/>
        </w:rPr>
        <w:t xml:space="preserve">.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w:t>
      </w:r>
      <w:r>
        <w:rPr>
          <w:rFonts w:ascii="Times New Roman" w:hAnsi="Times New Roman"/>
          <w:sz w:val="24"/>
        </w:rPr>
        <w:br/>
        <w:t>и умеренной интенсивности. Игра в баскетбол с увеличивающимся объёмом времени игры.</w:t>
      </w:r>
    </w:p>
    <w:p w14:paraId="4AE74728" w14:textId="77777777" w:rsidR="00416094" w:rsidRDefault="00CC00E5">
      <w:pPr>
        <w:pStyle w:val="body"/>
        <w:spacing w:line="360" w:lineRule="auto"/>
        <w:ind w:firstLine="709"/>
        <w:contextualSpacing/>
        <w:rPr>
          <w:rFonts w:ascii="Times New Roman" w:hAnsi="Times New Roman"/>
          <w:sz w:val="24"/>
        </w:rPr>
      </w:pPr>
      <w:r>
        <w:rPr>
          <w:rStyle w:val="Italic0"/>
          <w:rFonts w:ascii="Times New Roman" w:hAnsi="Times New Roman"/>
          <w:i w:val="0"/>
          <w:sz w:val="24"/>
        </w:rPr>
        <w:t>162.8.1.4.1.4. Развитие координации движений</w:t>
      </w:r>
      <w:r>
        <w:rPr>
          <w:rFonts w:ascii="Times New Roman" w:hAnsi="Times New Roman"/>
          <w:sz w:val="24"/>
        </w:rPr>
        <w:t xml:space="preserve">. Броски баскетбольного мяча </w:t>
      </w:r>
      <w:r>
        <w:rPr>
          <w:rFonts w:ascii="Times New Roman" w:hAnsi="Times New Roman"/>
          <w:sz w:val="24"/>
        </w:rPr>
        <w:br/>
        <w:t xml:space="preserve">по неподвижной и подвижной мишени. Акробатические упражнения (двойные </w:t>
      </w:r>
      <w:r>
        <w:rPr>
          <w:rFonts w:ascii="Times New Roman" w:hAnsi="Times New Roman"/>
          <w:sz w:val="24"/>
        </w:rPr>
        <w:br/>
        <w:t>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w:t>
      </w:r>
      <w:r>
        <w:rPr>
          <w:rFonts w:ascii="Times New Roman" w:hAnsi="Times New Roman"/>
          <w:sz w:val="24"/>
        </w:rPr>
        <w:br/>
        <w:t>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w:t>
      </w:r>
      <w:r>
        <w:rPr>
          <w:rFonts w:ascii="Times New Roman" w:hAnsi="Times New Roman"/>
          <w:sz w:val="24"/>
        </w:rPr>
        <w:t xml:space="preserve"> передвижения. </w:t>
      </w:r>
    </w:p>
    <w:p w14:paraId="25A196A2" w14:textId="77777777" w:rsidR="00416094" w:rsidRDefault="00CC00E5">
      <w:pPr>
        <w:pStyle w:val="body"/>
        <w:spacing w:line="360" w:lineRule="auto"/>
        <w:ind w:firstLine="709"/>
        <w:contextualSpacing/>
        <w:rPr>
          <w:rFonts w:ascii="Times New Roman" w:hAnsi="Times New Roman"/>
          <w:sz w:val="24"/>
        </w:rPr>
      </w:pPr>
      <w:r>
        <w:rPr>
          <w:rStyle w:val="Italic0"/>
          <w:rFonts w:ascii="Times New Roman" w:hAnsi="Times New Roman"/>
          <w:i w:val="0"/>
          <w:sz w:val="24"/>
        </w:rPr>
        <w:t>162.8.1.4.2. </w:t>
      </w:r>
      <w:r>
        <w:rPr>
          <w:rStyle w:val="Underline0"/>
          <w:rFonts w:ascii="Times New Roman" w:hAnsi="Times New Roman"/>
          <w:sz w:val="24"/>
          <w:u w:val="none"/>
        </w:rPr>
        <w:t>Футбол.</w:t>
      </w:r>
    </w:p>
    <w:p w14:paraId="431C9B2B" w14:textId="77777777" w:rsidR="00416094" w:rsidRDefault="00CC00E5">
      <w:pPr>
        <w:pStyle w:val="body"/>
        <w:spacing w:line="360" w:lineRule="auto"/>
        <w:ind w:firstLine="709"/>
        <w:contextualSpacing/>
        <w:rPr>
          <w:rFonts w:ascii="Times New Roman" w:hAnsi="Times New Roman"/>
          <w:sz w:val="24"/>
        </w:rPr>
      </w:pPr>
      <w:r>
        <w:rPr>
          <w:rStyle w:val="Italic0"/>
          <w:rFonts w:ascii="Times New Roman" w:hAnsi="Times New Roman"/>
          <w:i w:val="0"/>
          <w:sz w:val="24"/>
        </w:rPr>
        <w:t>162.8.1.4.2.1. Развитие скоростных способностей</w:t>
      </w:r>
      <w:r>
        <w:rPr>
          <w:rFonts w:ascii="Times New Roman" w:hAnsi="Times New Roman"/>
          <w:sz w:val="24"/>
        </w:rPr>
        <w:t xml:space="preserve">. Старты из различных положений с последующим ускорением. Бег с максимальной скоростью по прямой, </w:t>
      </w:r>
      <w:r>
        <w:rPr>
          <w:rFonts w:ascii="Times New Roman" w:hAnsi="Times New Roman"/>
          <w:sz w:val="24"/>
        </w:rPr>
        <w:br/>
        <w:t xml:space="preserve">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w:t>
      </w:r>
      <w:r>
        <w:rPr>
          <w:rFonts w:ascii="Times New Roman" w:hAnsi="Times New Roman"/>
          <w:sz w:val="24"/>
        </w:rPr>
        <w:br/>
      </w:r>
      <w:r>
        <w:rPr>
          <w:rFonts w:ascii="Times New Roman" w:hAnsi="Times New Roman"/>
          <w:sz w:val="24"/>
        </w:rPr>
        <w:lastRenderedPageBreak/>
        <w:t>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w:t>
      </w:r>
      <w:r>
        <w:rPr>
          <w:rFonts w:ascii="Times New Roman" w:hAnsi="Times New Roman"/>
          <w:sz w:val="24"/>
        </w:rPr>
        <w:t xml:space="preserve">й вперёд. Прыжки вверх на обеих ногах и одной ноге </w:t>
      </w:r>
      <w:r>
        <w:rPr>
          <w:rFonts w:ascii="Times New Roman" w:hAnsi="Times New Roman"/>
          <w:sz w:val="24"/>
        </w:rPr>
        <w:br/>
        <w:t xml:space="preserve">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w:t>
      </w:r>
      <w:r>
        <w:rPr>
          <w:rFonts w:ascii="Times New Roman" w:hAnsi="Times New Roman"/>
          <w:sz w:val="24"/>
        </w:rPr>
        <w:br/>
        <w:t xml:space="preserve">и спортивные игры, эстафеты. </w:t>
      </w:r>
    </w:p>
    <w:p w14:paraId="3B79A40D" w14:textId="77777777" w:rsidR="00416094" w:rsidRDefault="00CC00E5">
      <w:pPr>
        <w:pStyle w:val="body"/>
        <w:spacing w:line="360" w:lineRule="auto"/>
        <w:ind w:firstLine="709"/>
        <w:contextualSpacing/>
        <w:rPr>
          <w:rFonts w:ascii="Times New Roman" w:hAnsi="Times New Roman"/>
          <w:sz w:val="24"/>
        </w:rPr>
      </w:pPr>
      <w:r>
        <w:rPr>
          <w:rStyle w:val="Italic0"/>
          <w:rFonts w:ascii="Times New Roman" w:hAnsi="Times New Roman"/>
          <w:i w:val="0"/>
          <w:sz w:val="24"/>
        </w:rPr>
        <w:t>162.8.1.4.2.2. Развитие силовых способностей</w:t>
      </w:r>
      <w:r>
        <w:rPr>
          <w:rStyle w:val="BoldItalic2"/>
          <w:rFonts w:ascii="Times New Roman" w:hAnsi="Times New Roman"/>
          <w:b w:val="0"/>
          <w:i w:val="0"/>
          <w:sz w:val="24"/>
        </w:rPr>
        <w:t>.</w:t>
      </w:r>
      <w:r>
        <w:rPr>
          <w:rFonts w:ascii="Times New Roman" w:hAnsi="Times New Roman"/>
          <w:sz w:val="24"/>
        </w:rPr>
        <w:t xml:space="preserve"> Комплексы упражнений</w:t>
      </w:r>
      <w:r>
        <w:rPr>
          <w:rFonts w:ascii="Times New Roman" w:hAnsi="Times New Roman"/>
          <w:sz w:val="24"/>
        </w:rPr>
        <w:br/>
        <w:t xml:space="preserve">с дополнительным отягощением на основные мышечные группы. </w:t>
      </w:r>
      <w:proofErr w:type="spellStart"/>
      <w:r>
        <w:rPr>
          <w:rFonts w:ascii="Times New Roman" w:hAnsi="Times New Roman"/>
          <w:sz w:val="24"/>
        </w:rPr>
        <w:t>Многоскоки</w:t>
      </w:r>
      <w:proofErr w:type="spellEnd"/>
      <w:r>
        <w:rPr>
          <w:rFonts w:ascii="Times New Roman" w:hAnsi="Times New Roman"/>
          <w:sz w:val="24"/>
        </w:rPr>
        <w:br/>
        <w:t xml:space="preserve">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14:paraId="449761FC" w14:textId="77777777" w:rsidR="00416094" w:rsidRDefault="00CC00E5">
      <w:pPr>
        <w:pStyle w:val="body"/>
        <w:spacing w:line="360" w:lineRule="auto"/>
        <w:ind w:firstLine="709"/>
        <w:contextualSpacing/>
        <w:rPr>
          <w:rFonts w:ascii="Times New Roman" w:hAnsi="Times New Roman"/>
          <w:sz w:val="24"/>
        </w:rPr>
      </w:pPr>
      <w:r>
        <w:rPr>
          <w:rStyle w:val="Italic0"/>
          <w:rFonts w:ascii="Times New Roman" w:hAnsi="Times New Roman"/>
          <w:i w:val="0"/>
          <w:sz w:val="24"/>
        </w:rPr>
        <w:t>162.8.1.4.2.3. Развитие выносливости</w:t>
      </w:r>
      <w:r>
        <w:rPr>
          <w:rStyle w:val="BoldItalic2"/>
          <w:rFonts w:ascii="Times New Roman" w:hAnsi="Times New Roman"/>
          <w:b w:val="0"/>
          <w:i w:val="0"/>
          <w:sz w:val="24"/>
        </w:rPr>
        <w:t>.</w:t>
      </w:r>
      <w:r>
        <w:rPr>
          <w:rFonts w:ascii="Times New Roman" w:hAnsi="Times New Roman"/>
          <w:sz w:val="24"/>
        </w:rPr>
        <w:t xml:space="preserve">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w:t>
      </w:r>
      <w:r>
        <w:rPr>
          <w:rFonts w:ascii="Times New Roman" w:hAnsi="Times New Roman"/>
          <w:sz w:val="24"/>
        </w:rPr>
        <w:br/>
        <w:t xml:space="preserve">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 </w:t>
      </w:r>
    </w:p>
    <w:p w14:paraId="7E96E38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162.9. Планируемые результаты освоения программы по физической культуре на уровне основного общего образования.</w:t>
      </w:r>
    </w:p>
    <w:p w14:paraId="7DA389DB"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162.9.1. В результате изучения физической культуры на уровне основного общего образования у обучающегося будут сформированы следующие личностные результаты:</w:t>
      </w:r>
    </w:p>
    <w:p w14:paraId="05EC9245"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готовность проявлять интерес к истории и развитию физической культуры </w:t>
      </w:r>
      <w:r>
        <w:rPr>
          <w:rFonts w:ascii="Times New Roman" w:hAnsi="Times New Roman"/>
          <w:sz w:val="24"/>
        </w:rPr>
        <w:br/>
        <w:t xml:space="preserve">и спорта в Российской Федерации, гордиться победами выдающихся отечественных спортсменов-олимпийцев; </w:t>
      </w:r>
    </w:p>
    <w:p w14:paraId="5FB41058"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w:t>
      </w:r>
      <w:r>
        <w:rPr>
          <w:rFonts w:ascii="Times New Roman" w:hAnsi="Times New Roman"/>
          <w:sz w:val="24"/>
        </w:rPr>
        <w:br/>
        <w:t xml:space="preserve">и олимпийского движения; </w:t>
      </w:r>
    </w:p>
    <w:p w14:paraId="19E3F16A"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14:paraId="58B12322"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w:t>
      </w:r>
      <w:r>
        <w:rPr>
          <w:rFonts w:ascii="Times New Roman" w:hAnsi="Times New Roman"/>
          <w:sz w:val="24"/>
        </w:rPr>
        <w:br/>
        <w:t xml:space="preserve">и соревнованиях; </w:t>
      </w:r>
    </w:p>
    <w:p w14:paraId="1E9DAEF6"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готовность оказывать первую медицинскую помощь при травмах и ушибах, </w:t>
      </w:r>
      <w:r>
        <w:rPr>
          <w:rFonts w:ascii="Times New Roman" w:hAnsi="Times New Roman"/>
          <w:sz w:val="24"/>
        </w:rPr>
        <w:lastRenderedPageBreak/>
        <w:t>соблюдать правила техники безопасности во время совместных занятий физической культурой и спортом;</w:t>
      </w:r>
    </w:p>
    <w:p w14:paraId="224DE484"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стремление к физическому совершенствованию, формированию культуры движения и телосложения, самовыражению в избранном виде спорта;</w:t>
      </w:r>
    </w:p>
    <w:p w14:paraId="21446AEE"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готовность организовывать и проводить занятия физической культурой </w:t>
      </w:r>
      <w:r>
        <w:rPr>
          <w:rFonts w:ascii="Times New Roman" w:hAnsi="Times New Roman"/>
          <w:sz w:val="24"/>
        </w:rPr>
        <w:br/>
        <w:t xml:space="preserve">и спортом на основе научных представлений о закономерностях физического развития и физической подготовленности с учётом самостоятельных наблюдений </w:t>
      </w:r>
      <w:r>
        <w:rPr>
          <w:rFonts w:ascii="Times New Roman" w:hAnsi="Times New Roman"/>
          <w:sz w:val="24"/>
        </w:rPr>
        <w:br/>
        <w:t xml:space="preserve">за изменением их показателей; </w:t>
      </w:r>
    </w:p>
    <w:p w14:paraId="58C6F12B"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14:paraId="631EEE1D"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w:t>
      </w:r>
      <w:r>
        <w:rPr>
          <w:rFonts w:ascii="Times New Roman" w:hAnsi="Times New Roman"/>
          <w:sz w:val="24"/>
        </w:rPr>
        <w:br/>
        <w:t xml:space="preserve">и социальное здоровье человека; </w:t>
      </w:r>
    </w:p>
    <w:p w14:paraId="34A1B32A"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w:t>
      </w:r>
      <w:r>
        <w:rPr>
          <w:rFonts w:ascii="Times New Roman" w:hAnsi="Times New Roman"/>
          <w:sz w:val="24"/>
        </w:rPr>
        <w:br/>
        <w:t xml:space="preserve">и физических нагрузок; </w:t>
      </w:r>
    </w:p>
    <w:p w14:paraId="3A6329ED"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14:paraId="094C3082"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14:paraId="4AEDA2AC"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w:t>
      </w:r>
      <w:r>
        <w:rPr>
          <w:rFonts w:ascii="Times New Roman" w:hAnsi="Times New Roman"/>
          <w:sz w:val="24"/>
        </w:rPr>
        <w:br/>
        <w:t xml:space="preserve">и соревновательной деятельности; </w:t>
      </w:r>
    </w:p>
    <w:p w14:paraId="19868A36"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повышение компетентности в организации самостоятельных занятий физической культурой, планировании их содержания и направленности </w:t>
      </w:r>
      <w:r>
        <w:rPr>
          <w:rFonts w:ascii="Times New Roman" w:hAnsi="Times New Roman"/>
          <w:sz w:val="24"/>
        </w:rPr>
        <w:br/>
        <w:t xml:space="preserve">в зависимости от индивидуальных интересов и потребностей; </w:t>
      </w:r>
    </w:p>
    <w:p w14:paraId="5970F868"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формирование представлений об основных понятиях и терминах физического воспитания и спортивной тренировки, умений руководствоваться ими </w:t>
      </w:r>
      <w:r>
        <w:rPr>
          <w:rFonts w:ascii="Times New Roman" w:hAnsi="Times New Roman"/>
          <w:sz w:val="24"/>
        </w:rPr>
        <w:br/>
        <w:t xml:space="preserve">в познавательной и практической деятельности, общении со сверстниками, публичных выступлениях и дискуссиях. </w:t>
      </w:r>
    </w:p>
    <w:p w14:paraId="5DF68FDC"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lastRenderedPageBreak/>
        <w:t>162.9.2. 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14:paraId="56F9E235"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162.9.2.1. У обучающегося будут сформированы следующие универсальные познавательные учебные действия:</w:t>
      </w:r>
    </w:p>
    <w:p w14:paraId="4B67EBB0"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14:paraId="6CC99002"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14:paraId="0BA68B19"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анализировать влияние занятий физической культурой и спортом </w:t>
      </w:r>
      <w:r>
        <w:rPr>
          <w:rFonts w:ascii="Times New Roman" w:hAnsi="Times New Roman"/>
          <w:sz w:val="24"/>
        </w:rPr>
        <w:br/>
        <w:t xml:space="preserve">на воспитание положительных качеств личности, устанавливать возможность профилактики вредных привычек; </w:t>
      </w:r>
    </w:p>
    <w:p w14:paraId="0F3306FE"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характеризовать туристские походы как форму активного отдыха, выявлять </w:t>
      </w:r>
      <w:r>
        <w:rPr>
          <w:rFonts w:ascii="Times New Roman" w:hAnsi="Times New Roman"/>
          <w:sz w:val="24"/>
        </w:rPr>
        <w:br/>
        <w:t xml:space="preserve">их целевое предназначение в сохранении и укреплении здоровья, руководствоваться требованиями техники безопасности во время передвижения по маршруту </w:t>
      </w:r>
      <w:r>
        <w:rPr>
          <w:rFonts w:ascii="Times New Roman" w:hAnsi="Times New Roman"/>
          <w:sz w:val="24"/>
        </w:rPr>
        <w:br/>
        <w:t xml:space="preserve">и организации бивуака; </w:t>
      </w:r>
    </w:p>
    <w:p w14:paraId="339FE7A3"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устанавливать причинно-следственную связь между планированием режима дня и изменениями показателей работоспособности; </w:t>
      </w:r>
    </w:p>
    <w:p w14:paraId="188615E2"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w:t>
      </w:r>
      <w:r>
        <w:rPr>
          <w:rFonts w:ascii="Times New Roman" w:hAnsi="Times New Roman"/>
          <w:sz w:val="24"/>
        </w:rPr>
        <w:br/>
        <w:t xml:space="preserve">и составлять комплексы упражнений по профилактике и коррекции выявляемых нарушений; </w:t>
      </w:r>
    </w:p>
    <w:p w14:paraId="6B024562"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14:paraId="512CA8FA"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14:paraId="395B59B6"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14:paraId="008D5B43"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162.9.2.2. У обучающегося будут сформированы следующие универсальные коммуникативные учебные действия:</w:t>
      </w:r>
    </w:p>
    <w:p w14:paraId="49F2B909"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w:t>
      </w:r>
      <w:r>
        <w:rPr>
          <w:rFonts w:ascii="Times New Roman" w:hAnsi="Times New Roman"/>
          <w:sz w:val="24"/>
        </w:rPr>
        <w:lastRenderedPageBreak/>
        <w:t xml:space="preserve">самостоятельных занятий физической и технической подготовкой; </w:t>
      </w:r>
    </w:p>
    <w:p w14:paraId="7FB161BD"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14:paraId="52FF824D"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описывать и анализировать технику разучиваемого упражнения, выделять фазы и элементы движений, подбирать подготовительные упражнения </w:t>
      </w:r>
      <w:r>
        <w:rPr>
          <w:rFonts w:ascii="Times New Roman" w:hAnsi="Times New Roman"/>
          <w:sz w:val="24"/>
        </w:rPr>
        <w:b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14:paraId="2F369A84"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14:paraId="5CD28BEC"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14:paraId="144ED200"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162.9.2.3. У обучающегося будут сформированы следующие универсальные регулятивные учебные действия:</w:t>
      </w:r>
    </w:p>
    <w:p w14:paraId="2EDB07BE"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составлять и выполнять индивидуальные комплексы физических упражнений</w:t>
      </w:r>
      <w:r>
        <w:rPr>
          <w:rFonts w:ascii="Times New Roman" w:hAnsi="Times New Roman"/>
          <w:sz w:val="24"/>
        </w:rPr>
        <w:br/>
        <w:t xml:space="preserve">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14:paraId="23C4D147"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w:t>
      </w:r>
      <w:r>
        <w:rPr>
          <w:rFonts w:ascii="Times New Roman" w:hAnsi="Times New Roman"/>
          <w:sz w:val="24"/>
        </w:rPr>
        <w:br/>
        <w:t xml:space="preserve">на спортивных снарядах; </w:t>
      </w:r>
    </w:p>
    <w:p w14:paraId="509D4EAF"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w:t>
      </w:r>
      <w:r>
        <w:rPr>
          <w:rFonts w:ascii="Times New Roman" w:hAnsi="Times New Roman"/>
          <w:sz w:val="24"/>
        </w:rPr>
        <w:br/>
        <w:t xml:space="preserve">на ошибку, право на её совместное исправление; </w:t>
      </w:r>
    </w:p>
    <w:p w14:paraId="3DE06AC3"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w:t>
      </w:r>
      <w:r>
        <w:rPr>
          <w:rFonts w:ascii="Times New Roman" w:hAnsi="Times New Roman"/>
          <w:sz w:val="24"/>
        </w:rPr>
        <w:br/>
        <w:t xml:space="preserve">и нападении, терпимо относится к ошибкам игроков своей команды и команды соперников; </w:t>
      </w:r>
    </w:p>
    <w:p w14:paraId="656C96DA"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организовывать оказание первой помощи при травмах и ушибах во время самостоятельных занятий физической культурой и спортом, применять способы </w:t>
      </w:r>
      <w:r>
        <w:rPr>
          <w:rFonts w:ascii="Times New Roman" w:hAnsi="Times New Roman"/>
          <w:sz w:val="24"/>
        </w:rPr>
        <w:br/>
        <w:t xml:space="preserve">и приёмы помощи в зависимости от характера и признаков полученной травмы. </w:t>
      </w:r>
    </w:p>
    <w:p w14:paraId="11E40523"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162.9.3. Предметные результаты освоения программы по физической культуре на </w:t>
      </w:r>
      <w:r>
        <w:rPr>
          <w:rFonts w:ascii="Times New Roman" w:hAnsi="Times New Roman"/>
          <w:sz w:val="24"/>
        </w:rPr>
        <w:lastRenderedPageBreak/>
        <w:t>уровне основного общего образования.</w:t>
      </w:r>
    </w:p>
    <w:p w14:paraId="73A5BE51"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162.9.3.1. К концу обучения в 5 классе обучающийся научится:</w:t>
      </w:r>
    </w:p>
    <w:p w14:paraId="388328E1"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выполнять требования безопасности на уроках физической культуры, </w:t>
      </w:r>
      <w:r>
        <w:rPr>
          <w:rFonts w:ascii="Times New Roman" w:hAnsi="Times New Roman"/>
          <w:sz w:val="24"/>
        </w:rPr>
        <w:br/>
        <w:t>на самостоятельных занятиях физическими упражнениями в условиях активного отдыха и досуга;</w:t>
      </w:r>
    </w:p>
    <w:p w14:paraId="1AC41888"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проводить измерение индивидуальной осанки и сравнивать её показатели </w:t>
      </w:r>
      <w:r>
        <w:rPr>
          <w:rFonts w:ascii="Times New Roman" w:hAnsi="Times New Roman"/>
          <w:sz w:val="24"/>
        </w:rPr>
        <w:br/>
        <w:t xml:space="preserve">со стандартами, составлять комплексы упражнений по коррекции и профилактике </w:t>
      </w:r>
      <w:r>
        <w:rPr>
          <w:rFonts w:ascii="Times New Roman" w:hAnsi="Times New Roman"/>
          <w:sz w:val="24"/>
        </w:rPr>
        <w:br/>
        <w:t xml:space="preserve">её нарушения, планировать их выполнение в режиме дня; </w:t>
      </w:r>
    </w:p>
    <w:p w14:paraId="6FEDD63F"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составлять дневник физической культуры и вести в нём наблюдение </w:t>
      </w:r>
      <w:r>
        <w:rPr>
          <w:rFonts w:ascii="Times New Roman" w:hAnsi="Times New Roman"/>
          <w:sz w:val="24"/>
        </w:rPr>
        <w:br/>
        <w:t>за показателями физического развития и физической подготовленности, планировать содержание и регулярность проведения самостоятельных занятий;</w:t>
      </w:r>
    </w:p>
    <w:p w14:paraId="12411B9C"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14:paraId="66CCF8BA"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выполнять комплексы упражнений оздоровительной физической культуры </w:t>
      </w:r>
      <w:r>
        <w:rPr>
          <w:rFonts w:ascii="Times New Roman" w:hAnsi="Times New Roman"/>
          <w:sz w:val="24"/>
        </w:rPr>
        <w:br/>
        <w:t>на развитие гибкости, координации и формирование телосложения;</w:t>
      </w:r>
    </w:p>
    <w:p w14:paraId="606ED53B"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выполнять опорный прыжок с разбега способом «ноги врозь» (мальчики) </w:t>
      </w:r>
      <w:r>
        <w:rPr>
          <w:rFonts w:ascii="Times New Roman" w:hAnsi="Times New Roman"/>
          <w:sz w:val="24"/>
        </w:rPr>
        <w:br/>
        <w:t>и способом «</w:t>
      </w:r>
      <w:proofErr w:type="spellStart"/>
      <w:r>
        <w:rPr>
          <w:rFonts w:ascii="Times New Roman" w:hAnsi="Times New Roman"/>
          <w:sz w:val="24"/>
        </w:rPr>
        <w:t>напрыгивания</w:t>
      </w:r>
      <w:proofErr w:type="spellEnd"/>
      <w:r>
        <w:rPr>
          <w:rFonts w:ascii="Times New Roman" w:hAnsi="Times New Roman"/>
          <w:sz w:val="24"/>
        </w:rPr>
        <w:t xml:space="preserve"> с последующим спрыгиванием» (девочки); </w:t>
      </w:r>
    </w:p>
    <w:p w14:paraId="16F71439"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выполнять упражнения в висах и упорах на низкой гимнастической перекладине (мальчики), в передвижениях по гимнастическому бревну ходьбой </w:t>
      </w:r>
      <w:r>
        <w:rPr>
          <w:rFonts w:ascii="Times New Roman" w:hAnsi="Times New Roman"/>
          <w:sz w:val="24"/>
        </w:rPr>
        <w:br/>
        <w:t xml:space="preserve">и приставным шагом с поворотами, подпрыгиванием на двух ногах на месте </w:t>
      </w:r>
      <w:r>
        <w:rPr>
          <w:rFonts w:ascii="Times New Roman" w:hAnsi="Times New Roman"/>
          <w:sz w:val="24"/>
        </w:rPr>
        <w:br/>
        <w:t xml:space="preserve">и с продвижением (девочки); </w:t>
      </w:r>
    </w:p>
    <w:p w14:paraId="1FCF95BE"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передвигаться по гимнастической стенке приставным шагом, лазать разноимённым способом вверх и по диагонали; </w:t>
      </w:r>
    </w:p>
    <w:p w14:paraId="79B054FD"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выполнять бег с равномерной скоростью с высокого старта по учебной дистанции; </w:t>
      </w:r>
    </w:p>
    <w:p w14:paraId="7CB96C3C"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демонстрировать технику прыжка в длину с разбега способом «согнув ноги»; </w:t>
      </w:r>
    </w:p>
    <w:p w14:paraId="707A4396"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передвигаться на лыжах попеременным </w:t>
      </w:r>
      <w:proofErr w:type="spellStart"/>
      <w:r>
        <w:rPr>
          <w:rFonts w:ascii="Times New Roman" w:hAnsi="Times New Roman"/>
          <w:sz w:val="24"/>
        </w:rPr>
        <w:t>двухшажным</w:t>
      </w:r>
      <w:proofErr w:type="spellEnd"/>
      <w:r>
        <w:rPr>
          <w:rFonts w:ascii="Times New Roman" w:hAnsi="Times New Roman"/>
          <w:sz w:val="24"/>
        </w:rPr>
        <w:t xml:space="preserve"> ходом (для бесснежных районов – имитация передвижения);</w:t>
      </w:r>
    </w:p>
    <w:p w14:paraId="1D7FD332"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4BD5E8D3"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демонстрировать технические действия в спортивных играх: </w:t>
      </w:r>
    </w:p>
    <w:p w14:paraId="6851C150"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14:paraId="23721206"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волейбол (приём и передача мяча двумя руками снизу и сверху с места </w:t>
      </w:r>
      <w:r>
        <w:rPr>
          <w:rFonts w:ascii="Times New Roman" w:hAnsi="Times New Roman"/>
          <w:sz w:val="24"/>
        </w:rPr>
        <w:br/>
        <w:t xml:space="preserve">и в движении, прямая нижняя подача); </w:t>
      </w:r>
    </w:p>
    <w:p w14:paraId="6A2A4299"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футбол (ведение мяча с равномерной скоростью в разных направлениях, приём и </w:t>
      </w:r>
      <w:r>
        <w:rPr>
          <w:rFonts w:ascii="Times New Roman" w:hAnsi="Times New Roman"/>
          <w:sz w:val="24"/>
        </w:rPr>
        <w:lastRenderedPageBreak/>
        <w:t>передача мяча, удар по неподвижному мячу с небольшого разбега).</w:t>
      </w:r>
    </w:p>
    <w:p w14:paraId="7249E04A"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162.9.3.2. К концу обучения в 6 классе обучающийся научится:</w:t>
      </w:r>
    </w:p>
    <w:p w14:paraId="172E68A0"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14:paraId="6A7091C6"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измерять индивидуальные показатели физических качеств, определять </w:t>
      </w:r>
      <w:r>
        <w:rPr>
          <w:rFonts w:ascii="Times New Roman" w:hAnsi="Times New Roman"/>
          <w:sz w:val="24"/>
        </w:rPr>
        <w:br/>
        <w:t xml:space="preserve">их соответствие возрастным нормам и подбирать упражнения для их направленного развития; </w:t>
      </w:r>
    </w:p>
    <w:p w14:paraId="7B9535FD"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14:paraId="26451BAE"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14:paraId="4443A3EC"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отбирать упражнения оздоровительной физической культуры и составлять </w:t>
      </w:r>
      <w:r>
        <w:rPr>
          <w:rFonts w:ascii="Times New Roman" w:hAnsi="Times New Roman"/>
          <w:sz w:val="24"/>
        </w:rPr>
        <w:br/>
      </w:r>
      <w:r>
        <w:rPr>
          <w:rFonts w:ascii="Times New Roman" w:hAnsi="Times New Roman"/>
          <w:sz w:val="24"/>
        </w:rPr>
        <w:t xml:space="preserve">из них комплексы физкультминуток и </w:t>
      </w:r>
      <w:proofErr w:type="spellStart"/>
      <w:r>
        <w:rPr>
          <w:rFonts w:ascii="Times New Roman" w:hAnsi="Times New Roman"/>
          <w:sz w:val="24"/>
        </w:rPr>
        <w:t>физкультпауз</w:t>
      </w:r>
      <w:proofErr w:type="spellEnd"/>
      <w:r>
        <w:rPr>
          <w:rFonts w:ascii="Times New Roman" w:hAnsi="Times New Roman"/>
          <w:sz w:val="24"/>
        </w:rPr>
        <w:t xml:space="preserve"> для оптимизации работоспособности и снятия мышечного утомления в режиме учебной деятельности; </w:t>
      </w:r>
    </w:p>
    <w:p w14:paraId="71F47A09"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14:paraId="4AFA9B49"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выполнять лазанье по канату в три приёма (мальчики), составлять и выполнять комбинацию на низком бревне из стилизованных общеразвивающих </w:t>
      </w:r>
      <w:r>
        <w:rPr>
          <w:rFonts w:ascii="Times New Roman" w:hAnsi="Times New Roman"/>
          <w:sz w:val="24"/>
        </w:rPr>
        <w:br/>
        <w:t xml:space="preserve">и сложно-координированных упражнений (девочки); </w:t>
      </w:r>
    </w:p>
    <w:p w14:paraId="0B242EA4"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выполнять беговые упражнения с максимальным ускорением, использовать </w:t>
      </w:r>
      <w:r>
        <w:rPr>
          <w:rFonts w:ascii="Times New Roman" w:hAnsi="Times New Roman"/>
          <w:sz w:val="24"/>
        </w:rPr>
        <w:br/>
        <w:t xml:space="preserve">их в самостоятельных занятиях для развития быстроты и равномерный бег </w:t>
      </w:r>
      <w:r>
        <w:rPr>
          <w:rFonts w:ascii="Times New Roman" w:hAnsi="Times New Roman"/>
          <w:sz w:val="24"/>
        </w:rPr>
        <w:br/>
        <w:t xml:space="preserve">для развития общей выносливости; </w:t>
      </w:r>
    </w:p>
    <w:p w14:paraId="061E0B5E"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14:paraId="49A6DB0E"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выполнять передвижение на лыжах одновременным одношажным ходом, наблюдать и анализировать его выполнение другими обучающимися, сравнивая </w:t>
      </w:r>
      <w:r>
        <w:rPr>
          <w:rFonts w:ascii="Times New Roman" w:hAnsi="Times New Roman"/>
          <w:sz w:val="24"/>
        </w:rPr>
        <w:br/>
        <w:t xml:space="preserve">с заданным образцом, выявлять ошибки и предлагать способы устранения </w:t>
      </w:r>
      <w:r>
        <w:rPr>
          <w:rFonts w:ascii="Times New Roman" w:hAnsi="Times New Roman"/>
          <w:sz w:val="24"/>
        </w:rPr>
        <w:br/>
        <w:t>(для бесснежных районов – имитация передвижения);</w:t>
      </w:r>
    </w:p>
    <w:p w14:paraId="212E93FC"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12EFF39B"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выполнять правила и демонстрировать технические действия в спортивных играх: </w:t>
      </w:r>
    </w:p>
    <w:p w14:paraId="1A61389C"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lastRenderedPageBreak/>
        <w:t xml:space="preserve">баскетбол (технические действия без мяча, броски мяча двумя руками снизу </w:t>
      </w:r>
      <w:r>
        <w:rPr>
          <w:rFonts w:ascii="Times New Roman" w:hAnsi="Times New Roman"/>
          <w:sz w:val="24"/>
        </w:rPr>
        <w:br/>
        <w:t xml:space="preserve">и от груди с места, использование разученных технических действий в условиях игровой деятельности); </w:t>
      </w:r>
    </w:p>
    <w:p w14:paraId="1EC56E19"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14:paraId="171D7C1E"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футбол (ведение мяча с разной скоростью передвижения, с ускорением </w:t>
      </w:r>
      <w:r>
        <w:rPr>
          <w:rFonts w:ascii="Times New Roman" w:hAnsi="Times New Roman"/>
          <w:sz w:val="24"/>
        </w:rPr>
        <w:br/>
        <w:t>в разных направлениях, удар по катящемуся мячу с разбега, использование разученных технических действий в условиях игровой деятельности).</w:t>
      </w:r>
    </w:p>
    <w:p w14:paraId="612F45DE"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162.9.3.3. К концу обучения в 7 классе обучающийся научится:</w:t>
      </w:r>
    </w:p>
    <w:p w14:paraId="6D982D9D"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14:paraId="021AC352"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объяснять положительное влияние занятий физической культурой и спортом</w:t>
      </w:r>
      <w:r>
        <w:rPr>
          <w:rFonts w:ascii="Times New Roman" w:hAnsi="Times New Roman"/>
          <w:sz w:val="24"/>
        </w:rPr>
        <w:br/>
        <w:t xml:space="preserve">на воспитание личностных качеств современных </w:t>
      </w:r>
      <w:r>
        <w:rPr>
          <w:rFonts w:ascii="Times New Roman" w:hAnsi="Times New Roman"/>
          <w:spacing w:val="-2"/>
          <w:sz w:val="24"/>
        </w:rPr>
        <w:t>обучающихся</w:t>
      </w:r>
      <w:r>
        <w:rPr>
          <w:rFonts w:ascii="Times New Roman" w:hAnsi="Times New Roman"/>
          <w:sz w:val="24"/>
        </w:rPr>
        <w:t xml:space="preserve">, приводить примеры из собственной жизни; </w:t>
      </w:r>
    </w:p>
    <w:p w14:paraId="57C3C7D3"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w:t>
      </w:r>
      <w:r>
        <w:rPr>
          <w:rFonts w:ascii="Times New Roman" w:hAnsi="Times New Roman"/>
          <w:sz w:val="24"/>
        </w:rPr>
        <w:br/>
        <w:t xml:space="preserve">их выполнения; </w:t>
      </w:r>
    </w:p>
    <w:p w14:paraId="0CD5DBD9"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w:t>
      </w:r>
      <w:r>
        <w:rPr>
          <w:rFonts w:ascii="Times New Roman" w:hAnsi="Times New Roman"/>
          <w:sz w:val="24"/>
        </w:rPr>
        <w:br/>
        <w:t xml:space="preserve">и «ортостатической пробы» (по образцу); </w:t>
      </w:r>
    </w:p>
    <w:p w14:paraId="035FD76C"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выполнять лазанье по канату в два приёма (юноши) и простейшие акробатические пирамиды в парах и тройках (девушки); </w:t>
      </w:r>
    </w:p>
    <w:p w14:paraId="0ED7F792"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составлять и самостоятельно разучивать комплекс степ-аэробики, включающий упражнения в ходьбе, прыжках, спрыгивании и запрыгивании </w:t>
      </w:r>
      <w:r>
        <w:rPr>
          <w:rFonts w:ascii="Times New Roman" w:hAnsi="Times New Roman"/>
          <w:sz w:val="24"/>
        </w:rPr>
        <w:br/>
        <w:t>с поворотами, разведением рук и ног (девушки);</w:t>
      </w:r>
    </w:p>
    <w:p w14:paraId="0E414B66"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выполнять стойку на голове с опорой на руки и включать её в акробатическую комбинацию из ранее освоенных упражнений (юноши); </w:t>
      </w:r>
    </w:p>
    <w:p w14:paraId="79F633BC"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выполнять беговые упражнения с преодолением препятствий способами «наступание» и «прыжковый бег», применять их в беге по пересечённой местности; </w:t>
      </w:r>
    </w:p>
    <w:p w14:paraId="752BAF86"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выполнять метание малого мяча на точность в неподвижную, качающуюся </w:t>
      </w:r>
      <w:r>
        <w:rPr>
          <w:rFonts w:ascii="Times New Roman" w:hAnsi="Times New Roman"/>
          <w:sz w:val="24"/>
        </w:rPr>
        <w:br/>
        <w:t>и катящуюся с разной скоростью мишень;</w:t>
      </w:r>
    </w:p>
    <w:p w14:paraId="27F9AE2E"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выполнять переход с передвижения попеременным </w:t>
      </w:r>
      <w:proofErr w:type="spellStart"/>
      <w:r>
        <w:rPr>
          <w:rFonts w:ascii="Times New Roman" w:hAnsi="Times New Roman"/>
          <w:sz w:val="24"/>
        </w:rPr>
        <w:t>двухшажным</w:t>
      </w:r>
      <w:proofErr w:type="spellEnd"/>
      <w:r>
        <w:rPr>
          <w:rFonts w:ascii="Times New Roman" w:hAnsi="Times New Roman"/>
          <w:sz w:val="24"/>
        </w:rPr>
        <w:t xml:space="preserve"> ходом </w:t>
      </w:r>
      <w:r>
        <w:rPr>
          <w:rFonts w:ascii="Times New Roman" w:hAnsi="Times New Roman"/>
          <w:sz w:val="24"/>
        </w:rPr>
        <w:br/>
      </w:r>
      <w:r>
        <w:rPr>
          <w:rFonts w:ascii="Times New Roman" w:hAnsi="Times New Roman"/>
          <w:sz w:val="24"/>
        </w:rPr>
        <w:lastRenderedPageBreak/>
        <w:t xml:space="preserve">на передвижение одновременным одношажным ходом и обратно </w:t>
      </w:r>
      <w:r>
        <w:rPr>
          <w:rFonts w:ascii="Times New Roman" w:hAnsi="Times New Roman"/>
          <w:sz w:val="24"/>
        </w:rPr>
        <w:br/>
        <w:t xml:space="preserve">во время прохождения учебной дистанции, наблюдать и анализировать </w:t>
      </w:r>
      <w:r>
        <w:rPr>
          <w:rFonts w:ascii="Times New Roman" w:hAnsi="Times New Roman"/>
          <w:sz w:val="24"/>
        </w:rPr>
        <w:br/>
        <w:t>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14:paraId="309BCFFC"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6486D601"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демонстрировать и использовать технические действия спортивных игр: </w:t>
      </w:r>
    </w:p>
    <w:p w14:paraId="23CCCDF0"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14:paraId="03054768"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14:paraId="7C9124BD"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футбол </w:t>
      </w:r>
      <w:r>
        <w:rPr>
          <w:rFonts w:ascii="Times New Roman" w:hAnsi="Times New Roman"/>
          <w:sz w:val="24"/>
        </w:rPr>
        <w:t>(средние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14:paraId="673B5D32"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162.9.3.4. К концу обучения в 8 классе обучающийся научится:</w:t>
      </w:r>
    </w:p>
    <w:p w14:paraId="6B7345B7"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проводить анализ основных направлений развития физической культуры </w:t>
      </w:r>
      <w:r>
        <w:rPr>
          <w:rFonts w:ascii="Times New Roman" w:hAnsi="Times New Roman"/>
          <w:sz w:val="24"/>
        </w:rPr>
        <w:br/>
        <w:t xml:space="preserve">в Российской Федерации, характеризовать содержание основных форм </w:t>
      </w:r>
      <w:r>
        <w:rPr>
          <w:rFonts w:ascii="Times New Roman" w:hAnsi="Times New Roman"/>
          <w:sz w:val="24"/>
        </w:rPr>
        <w:br/>
        <w:t xml:space="preserve">их организации; </w:t>
      </w:r>
    </w:p>
    <w:p w14:paraId="404675AA"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14:paraId="6A1CE215"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проводить занятия оздоровительной гимнастикой по коррекции индивидуальной формы осанки и избыточной массы тела; </w:t>
      </w:r>
    </w:p>
    <w:p w14:paraId="711A2BF9"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14:paraId="1415E253"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14:paraId="26984F2A"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выполнять комбинацию на параллельных брусьях с включением упражнений </w:t>
      </w:r>
      <w:r>
        <w:rPr>
          <w:rFonts w:ascii="Times New Roman" w:hAnsi="Times New Roman"/>
          <w:sz w:val="24"/>
        </w:rPr>
        <w:br/>
        <w:t xml:space="preserve">в упоре на руках, кувырка вперёд и соскока, наблюдать их выполнение другими обучающимися и сравнивать с заданным образцом, анализировать ошибки </w:t>
      </w:r>
      <w:r>
        <w:rPr>
          <w:rFonts w:ascii="Times New Roman" w:hAnsi="Times New Roman"/>
          <w:sz w:val="24"/>
        </w:rPr>
        <w:br/>
        <w:t xml:space="preserve">и причины их появления, находить способы устранения (юноши); </w:t>
      </w:r>
    </w:p>
    <w:p w14:paraId="3C21BCE6"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выполнять прыжок в длину с разбега способом «прогнувшись», наблюдать </w:t>
      </w:r>
      <w:r>
        <w:rPr>
          <w:rFonts w:ascii="Times New Roman" w:hAnsi="Times New Roman"/>
          <w:sz w:val="24"/>
        </w:rPr>
        <w:br/>
      </w:r>
      <w:r>
        <w:rPr>
          <w:rFonts w:ascii="Times New Roman" w:hAnsi="Times New Roman"/>
          <w:sz w:val="24"/>
        </w:rPr>
        <w:lastRenderedPageBreak/>
        <w:t xml:space="preserve">и анализировать технические особенности в выполнении другими обучающимися, выявлять ошибки и предлагать способы устранения; </w:t>
      </w:r>
    </w:p>
    <w:p w14:paraId="755897B2"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w:t>
      </w:r>
      <w:r>
        <w:rPr>
          <w:rFonts w:ascii="Times New Roman" w:hAnsi="Times New Roman"/>
          <w:sz w:val="24"/>
        </w:rPr>
        <w:br/>
        <w:t xml:space="preserve">к их технике; </w:t>
      </w:r>
    </w:p>
    <w:p w14:paraId="62C08731"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выполнять передвижение на лыжах одновременным </w:t>
      </w:r>
      <w:proofErr w:type="spellStart"/>
      <w:r>
        <w:rPr>
          <w:rFonts w:ascii="Times New Roman" w:hAnsi="Times New Roman"/>
          <w:sz w:val="24"/>
        </w:rPr>
        <w:t>бесшажным</w:t>
      </w:r>
      <w:proofErr w:type="spellEnd"/>
      <w:r>
        <w:rPr>
          <w:rFonts w:ascii="Times New Roman" w:hAnsi="Times New Roman"/>
          <w:sz w:val="24"/>
        </w:rPr>
        <w:t xml:space="preserve"> ходом, переход с попеременного </w:t>
      </w:r>
      <w:proofErr w:type="spellStart"/>
      <w:r>
        <w:rPr>
          <w:rFonts w:ascii="Times New Roman" w:hAnsi="Times New Roman"/>
          <w:sz w:val="24"/>
        </w:rPr>
        <w:t>двухшажного</w:t>
      </w:r>
      <w:proofErr w:type="spellEnd"/>
      <w:r>
        <w:rPr>
          <w:rFonts w:ascii="Times New Roman" w:hAnsi="Times New Roman"/>
          <w:sz w:val="24"/>
        </w:rPr>
        <w:t xml:space="preserve"> хода на одновременный </w:t>
      </w:r>
      <w:proofErr w:type="spellStart"/>
      <w:r>
        <w:rPr>
          <w:rFonts w:ascii="Times New Roman" w:hAnsi="Times New Roman"/>
          <w:sz w:val="24"/>
        </w:rPr>
        <w:t>бесшажный</w:t>
      </w:r>
      <w:proofErr w:type="spellEnd"/>
      <w:r>
        <w:rPr>
          <w:rFonts w:ascii="Times New Roman" w:hAnsi="Times New Roman"/>
          <w:sz w:val="24"/>
        </w:rPr>
        <w:t xml:space="preserve"> ход, преодоление естественных препятствий на лыжах широким шагом, перешагиванием, </w:t>
      </w:r>
      <w:proofErr w:type="spellStart"/>
      <w:r>
        <w:rPr>
          <w:rFonts w:ascii="Times New Roman" w:hAnsi="Times New Roman"/>
          <w:sz w:val="24"/>
        </w:rPr>
        <w:t>перелазанием</w:t>
      </w:r>
      <w:proofErr w:type="spellEnd"/>
      <w:r>
        <w:rPr>
          <w:rFonts w:ascii="Times New Roman" w:hAnsi="Times New Roman"/>
          <w:sz w:val="24"/>
        </w:rPr>
        <w:t xml:space="preserve"> (для бесснежных районов – имитация передвижения);</w:t>
      </w:r>
    </w:p>
    <w:p w14:paraId="0F0F42A3"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соблюдать правила безопасности в бассейне при выполнении плавательных упражнений;</w:t>
      </w:r>
    </w:p>
    <w:p w14:paraId="577C26E7"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выполнять прыжки в воду со стартовой тумбы;</w:t>
      </w:r>
    </w:p>
    <w:p w14:paraId="50ED54E4"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выполнять технические элементы плавания кролем на груди в согласовании</w:t>
      </w:r>
      <w:r>
        <w:rPr>
          <w:rFonts w:ascii="Times New Roman" w:hAnsi="Times New Roman"/>
          <w:sz w:val="24"/>
        </w:rPr>
        <w:br/>
        <w:t>с дыханием;</w:t>
      </w:r>
    </w:p>
    <w:p w14:paraId="3BDE9B06"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65EE1A1B"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демонстрировать и использовать технические действия спортивных игр: </w:t>
      </w:r>
    </w:p>
    <w:p w14:paraId="7A6C7158"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14:paraId="2D45409F"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волейбол (прямой нападающий удар и индивидуальное блокирование мяча </w:t>
      </w:r>
      <w:r>
        <w:rPr>
          <w:rFonts w:ascii="Times New Roman" w:hAnsi="Times New Roman"/>
          <w:sz w:val="24"/>
        </w:rPr>
        <w:br/>
        <w:t xml:space="preserve">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14:paraId="54CCCCC8"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футбол (удары по неподвижному, катящемуся и летящему мячу с разбега внутренней и внешней частью подъёма стопы, тактические действия игроков </w:t>
      </w:r>
      <w:r>
        <w:rPr>
          <w:rFonts w:ascii="Times New Roman" w:hAnsi="Times New Roman"/>
          <w:sz w:val="24"/>
        </w:rPr>
        <w:br/>
        <w:t xml:space="preserve">в нападении и защите, использование разученных технических и </w:t>
      </w:r>
      <w:r>
        <w:rPr>
          <w:rFonts w:ascii="Times New Roman" w:hAnsi="Times New Roman"/>
          <w:sz w:val="24"/>
        </w:rPr>
        <w:t>тактических действий в условиях игровой деятельности).</w:t>
      </w:r>
    </w:p>
    <w:p w14:paraId="4FD8F743"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162.9.3.4. К концу обучения в 9 классе обучающийся научится:</w:t>
      </w:r>
    </w:p>
    <w:p w14:paraId="5192A0AD"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отстаивать принципы здорового образа жизни, раскрывать эффективность </w:t>
      </w:r>
      <w:r>
        <w:rPr>
          <w:rFonts w:ascii="Times New Roman" w:hAnsi="Times New Roman"/>
          <w:sz w:val="24"/>
        </w:rPr>
        <w:br/>
        <w:t>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14:paraId="012AF6CD"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14:paraId="684AC3CD"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объяснять понятие «профессионально-прикладная физическая культура», </w:t>
      </w:r>
      <w:r>
        <w:rPr>
          <w:rFonts w:ascii="Times New Roman" w:hAnsi="Times New Roman"/>
          <w:sz w:val="24"/>
        </w:rPr>
        <w:br/>
      </w:r>
      <w:r>
        <w:rPr>
          <w:rFonts w:ascii="Times New Roman" w:hAnsi="Times New Roman"/>
          <w:sz w:val="24"/>
        </w:rPr>
        <w:lastRenderedPageBreak/>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14:paraId="17468B8F"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w:t>
      </w:r>
      <w:r>
        <w:rPr>
          <w:rFonts w:ascii="Times New Roman" w:hAnsi="Times New Roman"/>
          <w:sz w:val="24"/>
        </w:rPr>
        <w:br/>
        <w:t xml:space="preserve">к процедурам массажа; </w:t>
      </w:r>
    </w:p>
    <w:p w14:paraId="0864A41A"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измерять индивидуальные функциональные резервы организма с помощью проб Штанге, </w:t>
      </w:r>
      <w:proofErr w:type="spellStart"/>
      <w:r>
        <w:rPr>
          <w:rFonts w:ascii="Times New Roman" w:hAnsi="Times New Roman"/>
          <w:sz w:val="24"/>
        </w:rPr>
        <w:t>Генча</w:t>
      </w:r>
      <w:proofErr w:type="spellEnd"/>
      <w:r>
        <w:rPr>
          <w:rFonts w:ascii="Times New Roman" w:hAnsi="Times New Roman"/>
          <w:sz w:val="24"/>
        </w:rPr>
        <w:t xml:space="preserve">, «задержки дыхания», использовать их для планирования индивидуальных занятий спортивной и профессионально-прикладной физической подготовкой; </w:t>
      </w:r>
    </w:p>
    <w:p w14:paraId="17F820EF"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14:paraId="2514401A"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составлять и выполнять комплексы упражнений из разученных акробатических упражнений с повышенными требованиями к технике </w:t>
      </w:r>
      <w:r>
        <w:rPr>
          <w:rFonts w:ascii="Times New Roman" w:hAnsi="Times New Roman"/>
          <w:sz w:val="24"/>
        </w:rPr>
        <w:br/>
        <w:t>их выполнения (юноши);</w:t>
      </w:r>
    </w:p>
    <w:p w14:paraId="14EBDFAB"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составлять и выполнять гимнастическую комбинацию на высокой перекладине из разученных упражнений, с включением элементов размахивания</w:t>
      </w:r>
      <w:r>
        <w:rPr>
          <w:rFonts w:ascii="Times New Roman" w:hAnsi="Times New Roman"/>
          <w:sz w:val="24"/>
        </w:rPr>
        <w:br/>
        <w:t xml:space="preserve">и соскока вперёд способом «прогнувшись» (юноши); </w:t>
      </w:r>
    </w:p>
    <w:p w14:paraId="37F05BC5"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составлять и выполнять композицию упражнений </w:t>
      </w:r>
      <w:proofErr w:type="spellStart"/>
      <w:r>
        <w:rPr>
          <w:rFonts w:ascii="Times New Roman" w:hAnsi="Times New Roman"/>
          <w:sz w:val="24"/>
        </w:rPr>
        <w:t>черлидинга</w:t>
      </w:r>
      <w:proofErr w:type="spellEnd"/>
      <w:r>
        <w:rPr>
          <w:rFonts w:ascii="Times New Roman" w:hAnsi="Times New Roman"/>
          <w:sz w:val="24"/>
        </w:rPr>
        <w:t xml:space="preserve"> с построением пирамид, элементами степ-аэробики и акробатики (девушки); </w:t>
      </w:r>
    </w:p>
    <w:p w14:paraId="1AFD5455"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14:paraId="03990A76"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14:paraId="21331295"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14:paraId="3F5C9D12"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соблюдать правила безопасности в бассейне при выполнении плавательных упражнений;</w:t>
      </w:r>
    </w:p>
    <w:p w14:paraId="5F028531"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выполнять повороты кувырком, маятником;</w:t>
      </w:r>
    </w:p>
    <w:p w14:paraId="7EBC97D7"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выполнять технические элементы брассом в согласовании с дыханием;</w:t>
      </w:r>
    </w:p>
    <w:p w14:paraId="241A1AA7"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14:paraId="187D42C6" w14:textId="77777777" w:rsidR="00416094" w:rsidRDefault="00CC00E5">
      <w:pPr>
        <w:pStyle w:val="body"/>
        <w:spacing w:line="360" w:lineRule="auto"/>
        <w:ind w:firstLine="709"/>
        <w:contextualSpacing/>
        <w:rPr>
          <w:rFonts w:ascii="Times New Roman" w:hAnsi="Times New Roman"/>
          <w:sz w:val="24"/>
        </w:rPr>
      </w:pPr>
      <w:r>
        <w:rPr>
          <w:rFonts w:ascii="Times New Roman" w:hAnsi="Times New Roman"/>
          <w:sz w:val="24"/>
        </w:rPr>
        <w:lastRenderedPageBreak/>
        <w:t>тренироваться в упражнениях общефизической и специальной физической подготовки с учётом индивидуальных и возрастно-половых особенностей.</w:t>
      </w:r>
    </w:p>
    <w:p w14:paraId="1877720F" w14:textId="77777777" w:rsidR="00416094" w:rsidRDefault="00416094">
      <w:pPr>
        <w:pStyle w:val="NoParagraphStyle"/>
      </w:pPr>
    </w:p>
    <w:p w14:paraId="395F71E8" w14:textId="77777777" w:rsidR="00416094" w:rsidRDefault="00416094">
      <w:pPr>
        <w:pStyle w:val="NoParagraphStyle"/>
      </w:pPr>
    </w:p>
    <w:p w14:paraId="1DA19D90" w14:textId="77777777" w:rsidR="00416094" w:rsidRDefault="00CC00E5">
      <w:pPr>
        <w:pStyle w:val="3"/>
        <w:tabs>
          <w:tab w:val="left" w:pos="1022"/>
        </w:tabs>
        <w:spacing w:before="0" w:after="0" w:line="240" w:lineRule="auto"/>
        <w:ind w:left="542"/>
      </w:pPr>
      <w:r>
        <w:t xml:space="preserve">163. Федеральная рабочая программа по учебному предмету «Основы безопасности  и  </w:t>
      </w:r>
      <w:r>
        <w:rPr>
          <w:spacing w:val="-57"/>
        </w:rPr>
        <w:t xml:space="preserve"> </w:t>
      </w:r>
      <w:r>
        <w:t>защиты</w:t>
      </w:r>
      <w:r>
        <w:rPr>
          <w:spacing w:val="1"/>
        </w:rPr>
        <w:t xml:space="preserve"> </w:t>
      </w:r>
      <w:r>
        <w:t>Родины».</w:t>
      </w:r>
    </w:p>
    <w:p w14:paraId="5C264D57" w14:textId="77777777" w:rsidR="00416094" w:rsidRDefault="00CC00E5">
      <w:pPr>
        <w:numPr>
          <w:ilvl w:val="1"/>
          <w:numId w:val="14"/>
        </w:numPr>
        <w:tabs>
          <w:tab w:val="left" w:pos="1202"/>
        </w:tabs>
        <w:spacing w:after="0" w:line="240" w:lineRule="auto"/>
        <w:ind w:left="542" w:right="950" w:firstLine="0"/>
        <w:rPr>
          <w:sz w:val="24"/>
        </w:rPr>
      </w:pPr>
      <w:r>
        <w:rPr>
          <w:sz w:val="24"/>
        </w:rPr>
        <w:t xml:space="preserve">Федеральная рабочая программа по учебному предмету «Основы безопасности и </w:t>
      </w:r>
      <w:r>
        <w:rPr>
          <w:spacing w:val="-57"/>
          <w:sz w:val="24"/>
        </w:rPr>
        <w:t xml:space="preserve">                       </w:t>
      </w:r>
      <w:r>
        <w:rPr>
          <w:sz w:val="24"/>
        </w:rPr>
        <w:t>защиты</w:t>
      </w:r>
      <w:r>
        <w:rPr>
          <w:spacing w:val="-1"/>
          <w:sz w:val="24"/>
        </w:rPr>
        <w:t xml:space="preserve"> </w:t>
      </w:r>
      <w:r>
        <w:rPr>
          <w:sz w:val="24"/>
        </w:rPr>
        <w:t>Родины»</w:t>
      </w:r>
      <w:r>
        <w:rPr>
          <w:spacing w:val="-8"/>
          <w:sz w:val="24"/>
        </w:rPr>
        <w:t xml:space="preserve"> </w:t>
      </w:r>
      <w:r>
        <w:rPr>
          <w:sz w:val="24"/>
        </w:rPr>
        <w:t>(предметная</w:t>
      </w:r>
      <w:r>
        <w:rPr>
          <w:spacing w:val="-1"/>
          <w:sz w:val="24"/>
        </w:rPr>
        <w:t xml:space="preserve"> </w:t>
      </w:r>
      <w:r>
        <w:rPr>
          <w:sz w:val="24"/>
        </w:rPr>
        <w:t>область</w:t>
      </w:r>
      <w:r>
        <w:rPr>
          <w:spacing w:val="5"/>
          <w:sz w:val="24"/>
        </w:rPr>
        <w:t xml:space="preserve"> </w:t>
      </w:r>
      <w:r>
        <w:rPr>
          <w:sz w:val="24"/>
        </w:rPr>
        <w:t>«Физическая</w:t>
      </w:r>
      <w:r>
        <w:rPr>
          <w:spacing w:val="-1"/>
          <w:sz w:val="24"/>
        </w:rPr>
        <w:t xml:space="preserve"> </w:t>
      </w:r>
      <w:r>
        <w:rPr>
          <w:sz w:val="24"/>
        </w:rPr>
        <w:t xml:space="preserve">культура </w:t>
      </w:r>
      <w:r>
        <w:t>и основы безопасности жизнедеятельности») (далее соответственно – программа</w:t>
      </w:r>
      <w:r>
        <w:rPr>
          <w:spacing w:val="1"/>
        </w:rPr>
        <w:t xml:space="preserve"> </w:t>
      </w:r>
      <w:r>
        <w:t>ОБЗР, ОБЗР) включает пояснительную записку, содержание обучения, планируемые</w:t>
      </w:r>
      <w:r>
        <w:rPr>
          <w:spacing w:val="-57"/>
        </w:rPr>
        <w:t xml:space="preserve"> </w:t>
      </w:r>
      <w:r>
        <w:t>результаты</w:t>
      </w:r>
      <w:r>
        <w:rPr>
          <w:spacing w:val="-1"/>
        </w:rPr>
        <w:t xml:space="preserve"> </w:t>
      </w:r>
      <w:r>
        <w:t>освоения программы по ОБЗР.</w:t>
      </w:r>
    </w:p>
    <w:p w14:paraId="4471ED01" w14:textId="77777777" w:rsidR="00416094" w:rsidRDefault="00CC00E5">
      <w:pPr>
        <w:numPr>
          <w:ilvl w:val="1"/>
          <w:numId w:val="14"/>
        </w:numPr>
        <w:tabs>
          <w:tab w:val="left" w:pos="1202"/>
        </w:tabs>
        <w:spacing w:after="0" w:line="240" w:lineRule="auto"/>
        <w:ind w:left="1202" w:hanging="660"/>
        <w:rPr>
          <w:sz w:val="24"/>
        </w:rPr>
      </w:pPr>
      <w:r>
        <w:rPr>
          <w:sz w:val="24"/>
        </w:rPr>
        <w:t>Пояснительная</w:t>
      </w:r>
      <w:r>
        <w:rPr>
          <w:spacing w:val="-12"/>
          <w:sz w:val="24"/>
        </w:rPr>
        <w:t xml:space="preserve"> </w:t>
      </w:r>
      <w:r>
        <w:rPr>
          <w:sz w:val="24"/>
        </w:rPr>
        <w:t>записка.</w:t>
      </w:r>
    </w:p>
    <w:p w14:paraId="619E1681" w14:textId="77777777" w:rsidR="00416094" w:rsidRDefault="00CC00E5">
      <w:pPr>
        <w:numPr>
          <w:ilvl w:val="2"/>
          <w:numId w:val="14"/>
        </w:numPr>
        <w:tabs>
          <w:tab w:val="left" w:pos="1382"/>
        </w:tabs>
        <w:spacing w:after="0" w:line="240" w:lineRule="auto"/>
        <w:ind w:left="542" w:right="639" w:firstLine="0"/>
        <w:rPr>
          <w:sz w:val="24"/>
        </w:rPr>
      </w:pPr>
      <w:r>
        <w:rPr>
          <w:sz w:val="24"/>
        </w:rPr>
        <w:t>Программа ОБЗР разработана на основе требований к результатам освоения</w:t>
      </w:r>
      <w:r>
        <w:rPr>
          <w:spacing w:val="1"/>
          <w:sz w:val="24"/>
        </w:rPr>
        <w:t xml:space="preserve"> </w:t>
      </w:r>
      <w:r>
        <w:rPr>
          <w:sz w:val="24"/>
        </w:rPr>
        <w:t>программы</w:t>
      </w:r>
      <w:r>
        <w:rPr>
          <w:spacing w:val="-4"/>
          <w:sz w:val="24"/>
        </w:rPr>
        <w:t xml:space="preserve"> </w:t>
      </w:r>
      <w:r>
        <w:rPr>
          <w:sz w:val="24"/>
        </w:rPr>
        <w:t>основного</w:t>
      </w:r>
      <w:r>
        <w:rPr>
          <w:spacing w:val="-3"/>
          <w:sz w:val="24"/>
        </w:rPr>
        <w:t xml:space="preserve"> </w:t>
      </w:r>
      <w:r>
        <w:rPr>
          <w:sz w:val="24"/>
        </w:rPr>
        <w:t>общего</w:t>
      </w:r>
      <w:r>
        <w:rPr>
          <w:spacing w:val="-3"/>
          <w:sz w:val="24"/>
        </w:rPr>
        <w:t xml:space="preserve"> </w:t>
      </w:r>
      <w:r>
        <w:rPr>
          <w:sz w:val="24"/>
        </w:rPr>
        <w:t>образования,</w:t>
      </w:r>
      <w:r>
        <w:rPr>
          <w:spacing w:val="-3"/>
          <w:sz w:val="24"/>
        </w:rPr>
        <w:t xml:space="preserve"> </w:t>
      </w:r>
      <w:r>
        <w:rPr>
          <w:sz w:val="24"/>
        </w:rPr>
        <w:t>представленных</w:t>
      </w:r>
      <w:r>
        <w:rPr>
          <w:spacing w:val="-2"/>
          <w:sz w:val="24"/>
        </w:rPr>
        <w:t xml:space="preserve"> </w:t>
      </w:r>
      <w:r>
        <w:rPr>
          <w:sz w:val="24"/>
        </w:rPr>
        <w:t>в</w:t>
      </w:r>
      <w:r>
        <w:rPr>
          <w:spacing w:val="-5"/>
          <w:sz w:val="24"/>
        </w:rPr>
        <w:t xml:space="preserve"> </w:t>
      </w:r>
      <w:r>
        <w:rPr>
          <w:sz w:val="24"/>
        </w:rPr>
        <w:t>ФГОС</w:t>
      </w:r>
      <w:r>
        <w:rPr>
          <w:spacing w:val="-4"/>
          <w:sz w:val="24"/>
        </w:rPr>
        <w:t xml:space="preserve"> </w:t>
      </w:r>
      <w:r>
        <w:rPr>
          <w:sz w:val="24"/>
        </w:rPr>
        <w:t>ООО,</w:t>
      </w:r>
      <w:r>
        <w:rPr>
          <w:spacing w:val="-3"/>
          <w:sz w:val="24"/>
        </w:rPr>
        <w:t xml:space="preserve"> </w:t>
      </w:r>
      <w:r>
        <w:rPr>
          <w:sz w:val="24"/>
        </w:rPr>
        <w:t>федеральной</w:t>
      </w:r>
      <w:r>
        <w:rPr>
          <w:spacing w:val="-57"/>
          <w:sz w:val="24"/>
        </w:rPr>
        <w:t xml:space="preserve"> </w:t>
      </w:r>
      <w:r>
        <w:rPr>
          <w:sz w:val="24"/>
        </w:rPr>
        <w:t>программы</w:t>
      </w:r>
      <w:r>
        <w:rPr>
          <w:spacing w:val="-1"/>
          <w:sz w:val="24"/>
        </w:rPr>
        <w:t xml:space="preserve"> </w:t>
      </w:r>
      <w:r>
        <w:rPr>
          <w:sz w:val="24"/>
        </w:rPr>
        <w:t>воспитания,</w:t>
      </w:r>
      <w:r>
        <w:rPr>
          <w:spacing w:val="-4"/>
          <w:sz w:val="24"/>
        </w:rPr>
        <w:t xml:space="preserve"> </w:t>
      </w:r>
      <w:r>
        <w:rPr>
          <w:sz w:val="24"/>
        </w:rPr>
        <w:t>Концепции</w:t>
      </w:r>
      <w:r>
        <w:rPr>
          <w:spacing w:val="-1"/>
          <w:sz w:val="24"/>
        </w:rPr>
        <w:t xml:space="preserve"> </w:t>
      </w:r>
      <w:r>
        <w:rPr>
          <w:sz w:val="24"/>
        </w:rPr>
        <w:t>преподавания</w:t>
      </w:r>
      <w:r>
        <w:rPr>
          <w:spacing w:val="1"/>
          <w:sz w:val="24"/>
        </w:rPr>
        <w:t xml:space="preserve"> </w:t>
      </w:r>
      <w:r>
        <w:rPr>
          <w:sz w:val="24"/>
        </w:rPr>
        <w:t>учебного</w:t>
      </w:r>
      <w:r>
        <w:rPr>
          <w:spacing w:val="-1"/>
          <w:sz w:val="24"/>
        </w:rPr>
        <w:t xml:space="preserve"> </w:t>
      </w:r>
      <w:r>
        <w:rPr>
          <w:sz w:val="24"/>
        </w:rPr>
        <w:t>предмета</w:t>
      </w:r>
      <w:r>
        <w:rPr>
          <w:spacing w:val="-1"/>
          <w:sz w:val="24"/>
        </w:rPr>
        <w:t xml:space="preserve"> </w:t>
      </w:r>
      <w:r>
        <w:rPr>
          <w:sz w:val="24"/>
        </w:rPr>
        <w:t xml:space="preserve">«Основы </w:t>
      </w:r>
      <w:r>
        <w:t>безопасности и защиты Родины» и предусматривает непосредственное применение при</w:t>
      </w:r>
      <w:r>
        <w:rPr>
          <w:spacing w:val="-57"/>
        </w:rPr>
        <w:t xml:space="preserve"> </w:t>
      </w:r>
      <w:r>
        <w:t>реализации</w:t>
      </w:r>
      <w:r>
        <w:rPr>
          <w:spacing w:val="-1"/>
        </w:rPr>
        <w:t xml:space="preserve"> </w:t>
      </w:r>
      <w:r>
        <w:t>ООП</w:t>
      </w:r>
      <w:r>
        <w:rPr>
          <w:spacing w:val="-1"/>
        </w:rPr>
        <w:t xml:space="preserve"> </w:t>
      </w:r>
      <w:r>
        <w:t>ООО.</w:t>
      </w:r>
    </w:p>
    <w:p w14:paraId="08D23639" w14:textId="77777777" w:rsidR="00416094" w:rsidRDefault="00CC00E5">
      <w:pPr>
        <w:numPr>
          <w:ilvl w:val="2"/>
          <w:numId w:val="14"/>
        </w:numPr>
        <w:tabs>
          <w:tab w:val="left" w:pos="1382"/>
        </w:tabs>
        <w:spacing w:after="0" w:line="240" w:lineRule="auto"/>
        <w:ind w:left="542" w:right="931" w:firstLine="0"/>
        <w:rPr>
          <w:sz w:val="24"/>
        </w:rPr>
      </w:pPr>
      <w:r>
        <w:rPr>
          <w:sz w:val="24"/>
        </w:rPr>
        <w:t>Программа ОБЗР позволит учителю построить освоение содержания в логике</w:t>
      </w:r>
      <w:r>
        <w:rPr>
          <w:spacing w:val="-57"/>
          <w:sz w:val="24"/>
        </w:rPr>
        <w:t xml:space="preserve"> </w:t>
      </w:r>
      <w:r>
        <w:rPr>
          <w:sz w:val="24"/>
        </w:rPr>
        <w:t>последовательного</w:t>
      </w:r>
      <w:r>
        <w:rPr>
          <w:spacing w:val="-1"/>
          <w:sz w:val="24"/>
        </w:rPr>
        <w:t xml:space="preserve"> </w:t>
      </w:r>
      <w:r>
        <w:rPr>
          <w:sz w:val="24"/>
        </w:rPr>
        <w:t>нарастания</w:t>
      </w:r>
      <w:r>
        <w:rPr>
          <w:spacing w:val="-1"/>
          <w:sz w:val="24"/>
        </w:rPr>
        <w:t xml:space="preserve"> </w:t>
      </w:r>
      <w:r>
        <w:rPr>
          <w:sz w:val="24"/>
        </w:rPr>
        <w:t>факторов</w:t>
      </w:r>
      <w:r>
        <w:rPr>
          <w:spacing w:val="-1"/>
          <w:sz w:val="24"/>
        </w:rPr>
        <w:t xml:space="preserve"> </w:t>
      </w:r>
      <w:r>
        <w:rPr>
          <w:sz w:val="24"/>
        </w:rPr>
        <w:t>опасности</w:t>
      </w:r>
      <w:r>
        <w:rPr>
          <w:spacing w:val="-1"/>
          <w:sz w:val="24"/>
        </w:rPr>
        <w:t xml:space="preserve"> </w:t>
      </w:r>
      <w:r>
        <w:rPr>
          <w:sz w:val="24"/>
        </w:rPr>
        <w:t>от опасной</w:t>
      </w:r>
      <w:r>
        <w:rPr>
          <w:spacing w:val="-1"/>
          <w:sz w:val="24"/>
        </w:rPr>
        <w:t xml:space="preserve"> </w:t>
      </w:r>
      <w:r>
        <w:rPr>
          <w:sz w:val="24"/>
        </w:rPr>
        <w:t>ситуации</w:t>
      </w:r>
    </w:p>
    <w:p w14:paraId="0376D6A4" w14:textId="77777777" w:rsidR="00416094" w:rsidRDefault="00CC00E5">
      <w:pPr>
        <w:ind w:left="542"/>
      </w:pPr>
      <w:r>
        <w:t>до</w:t>
      </w:r>
      <w:r>
        <w:rPr>
          <w:spacing w:val="-4"/>
        </w:rPr>
        <w:t xml:space="preserve"> </w:t>
      </w:r>
      <w:r>
        <w:t>чрезвычайной</w:t>
      </w:r>
      <w:r>
        <w:rPr>
          <w:spacing w:val="-3"/>
        </w:rPr>
        <w:t xml:space="preserve"> </w:t>
      </w:r>
      <w:r>
        <w:t>ситуации</w:t>
      </w:r>
      <w:r>
        <w:rPr>
          <w:spacing w:val="-5"/>
        </w:rPr>
        <w:t xml:space="preserve"> </w:t>
      </w:r>
      <w:r>
        <w:t>и</w:t>
      </w:r>
      <w:r>
        <w:rPr>
          <w:spacing w:val="-3"/>
        </w:rPr>
        <w:t xml:space="preserve"> </w:t>
      </w:r>
      <w:r>
        <w:t>разумного</w:t>
      </w:r>
      <w:r>
        <w:rPr>
          <w:spacing w:val="-3"/>
        </w:rPr>
        <w:t xml:space="preserve"> </w:t>
      </w:r>
      <w:r>
        <w:t>взаимодействия</w:t>
      </w:r>
      <w:r>
        <w:rPr>
          <w:spacing w:val="-3"/>
        </w:rPr>
        <w:t xml:space="preserve"> </w:t>
      </w:r>
      <w:r>
        <w:t>человека</w:t>
      </w:r>
      <w:r>
        <w:rPr>
          <w:spacing w:val="-4"/>
        </w:rPr>
        <w:t xml:space="preserve"> </w:t>
      </w:r>
      <w:r>
        <w:t>с</w:t>
      </w:r>
      <w:r>
        <w:rPr>
          <w:spacing w:val="-4"/>
        </w:rPr>
        <w:t xml:space="preserve"> </w:t>
      </w:r>
      <w:r>
        <w:t>окружающей</w:t>
      </w:r>
      <w:r>
        <w:rPr>
          <w:spacing w:val="-3"/>
        </w:rPr>
        <w:t xml:space="preserve"> </w:t>
      </w:r>
      <w:r>
        <w:t>средой,</w:t>
      </w:r>
      <w:r>
        <w:rPr>
          <w:spacing w:val="-57"/>
        </w:rPr>
        <w:t xml:space="preserve">  </w:t>
      </w:r>
      <w:r>
        <w:t>учесть</w:t>
      </w:r>
      <w:r>
        <w:rPr>
          <w:spacing w:val="-1"/>
        </w:rPr>
        <w:t xml:space="preserve"> </w:t>
      </w:r>
      <w:r>
        <w:t>преемственность приобретения</w:t>
      </w:r>
      <w:r>
        <w:rPr>
          <w:spacing w:val="-1"/>
        </w:rPr>
        <w:t xml:space="preserve"> </w:t>
      </w:r>
      <w:r>
        <w:t>обучающимися знаний</w:t>
      </w:r>
    </w:p>
    <w:p w14:paraId="01151252" w14:textId="77777777" w:rsidR="00416094" w:rsidRDefault="00CC00E5">
      <w:pPr>
        <w:ind w:left="542"/>
      </w:pPr>
      <w:r>
        <w:t>и</w:t>
      </w:r>
      <w:r>
        <w:rPr>
          <w:spacing w:val="-2"/>
        </w:rPr>
        <w:t xml:space="preserve"> </w:t>
      </w:r>
      <w:r>
        <w:t>формирования у</w:t>
      </w:r>
      <w:r>
        <w:rPr>
          <w:spacing w:val="-9"/>
        </w:rPr>
        <w:t xml:space="preserve"> </w:t>
      </w:r>
      <w:r>
        <w:t>них</w:t>
      </w:r>
      <w:r>
        <w:rPr>
          <w:spacing w:val="-2"/>
        </w:rPr>
        <w:t xml:space="preserve"> </w:t>
      </w:r>
      <w:r>
        <w:t>умений</w:t>
      </w:r>
      <w:r>
        <w:rPr>
          <w:spacing w:val="-2"/>
        </w:rPr>
        <w:t xml:space="preserve"> </w:t>
      </w:r>
      <w:r>
        <w:t>и</w:t>
      </w:r>
      <w:r>
        <w:rPr>
          <w:spacing w:val="-1"/>
        </w:rPr>
        <w:t xml:space="preserve"> </w:t>
      </w:r>
      <w:r>
        <w:t>навыков</w:t>
      </w:r>
      <w:r>
        <w:rPr>
          <w:spacing w:val="-2"/>
        </w:rPr>
        <w:t xml:space="preserve"> </w:t>
      </w:r>
      <w:r>
        <w:t>в</w:t>
      </w:r>
      <w:r>
        <w:rPr>
          <w:spacing w:val="-2"/>
        </w:rPr>
        <w:t xml:space="preserve"> </w:t>
      </w:r>
      <w:r>
        <w:t>области</w:t>
      </w:r>
      <w:r>
        <w:rPr>
          <w:spacing w:val="-2"/>
        </w:rPr>
        <w:t xml:space="preserve"> </w:t>
      </w:r>
      <w:r>
        <w:t>безопасности</w:t>
      </w:r>
      <w:r>
        <w:rPr>
          <w:spacing w:val="-1"/>
        </w:rPr>
        <w:t xml:space="preserve"> </w:t>
      </w:r>
      <w:r>
        <w:t>жизнедеятельности.</w:t>
      </w:r>
    </w:p>
    <w:p w14:paraId="206C84DF" w14:textId="77777777" w:rsidR="00416094" w:rsidRDefault="00CC00E5">
      <w:pPr>
        <w:numPr>
          <w:ilvl w:val="2"/>
          <w:numId w:val="14"/>
        </w:numPr>
        <w:tabs>
          <w:tab w:val="left" w:pos="1382"/>
        </w:tabs>
        <w:spacing w:after="0" w:line="285" w:lineRule="exact"/>
        <w:ind w:left="1382" w:hanging="840"/>
        <w:rPr>
          <w:sz w:val="24"/>
        </w:rPr>
      </w:pPr>
      <w:r>
        <w:rPr>
          <w:sz w:val="24"/>
        </w:rPr>
        <w:t>Программа</w:t>
      </w:r>
      <w:r>
        <w:rPr>
          <w:spacing w:val="-6"/>
          <w:sz w:val="24"/>
        </w:rPr>
        <w:t xml:space="preserve"> </w:t>
      </w:r>
      <w:r>
        <w:rPr>
          <w:sz w:val="24"/>
        </w:rPr>
        <w:t>ОБЗР</w:t>
      </w:r>
      <w:r>
        <w:rPr>
          <w:spacing w:val="-4"/>
          <w:sz w:val="24"/>
        </w:rPr>
        <w:t xml:space="preserve"> </w:t>
      </w:r>
      <w:r>
        <w:rPr>
          <w:sz w:val="24"/>
        </w:rPr>
        <w:t>обеспечивает:</w:t>
      </w:r>
    </w:p>
    <w:p w14:paraId="7E321183" w14:textId="77777777" w:rsidR="00416094" w:rsidRDefault="00CC00E5">
      <w:pPr>
        <w:spacing w:line="275" w:lineRule="exact"/>
        <w:ind w:left="542"/>
      </w:pPr>
      <w:r>
        <w:t>ясное</w:t>
      </w:r>
      <w:r>
        <w:rPr>
          <w:spacing w:val="-4"/>
        </w:rPr>
        <w:t xml:space="preserve"> </w:t>
      </w:r>
      <w:r>
        <w:t>понимание</w:t>
      </w:r>
      <w:r>
        <w:rPr>
          <w:spacing w:val="-4"/>
        </w:rPr>
        <w:t xml:space="preserve"> </w:t>
      </w:r>
      <w:r>
        <w:t>обучающимися</w:t>
      </w:r>
      <w:r>
        <w:rPr>
          <w:spacing w:val="-3"/>
        </w:rPr>
        <w:t xml:space="preserve"> </w:t>
      </w:r>
      <w:r>
        <w:t>современных</w:t>
      </w:r>
      <w:r>
        <w:rPr>
          <w:spacing w:val="-3"/>
        </w:rPr>
        <w:t xml:space="preserve"> </w:t>
      </w:r>
      <w:r>
        <w:t>проблем</w:t>
      </w:r>
      <w:r>
        <w:rPr>
          <w:spacing w:val="-5"/>
        </w:rPr>
        <w:t xml:space="preserve"> </w:t>
      </w:r>
      <w:r>
        <w:t>безопасности</w:t>
      </w:r>
    </w:p>
    <w:p w14:paraId="61D6C443" w14:textId="77777777" w:rsidR="00416094" w:rsidRDefault="00CC00E5">
      <w:pPr>
        <w:ind w:left="542"/>
      </w:pPr>
      <w:r>
        <w:t>и формирование у подрастающего поколения базового уровня культуры безопасного</w:t>
      </w:r>
      <w:r>
        <w:rPr>
          <w:spacing w:val="-58"/>
        </w:rPr>
        <w:t xml:space="preserve"> </w:t>
      </w:r>
      <w:r>
        <w:t>поведения;</w:t>
      </w:r>
    </w:p>
    <w:p w14:paraId="073435B4" w14:textId="77777777" w:rsidR="00416094" w:rsidRDefault="00CC00E5">
      <w:pPr>
        <w:ind w:left="542"/>
      </w:pPr>
      <w:r>
        <w:t>прочное усвоение обучающимися основных ключевых понятий, обеспечивающих</w:t>
      </w:r>
      <w:r>
        <w:rPr>
          <w:spacing w:val="1"/>
        </w:rPr>
        <w:t xml:space="preserve"> </w:t>
      </w:r>
      <w:r>
        <w:t>преемственность</w:t>
      </w:r>
      <w:r>
        <w:rPr>
          <w:spacing w:val="-4"/>
        </w:rPr>
        <w:t xml:space="preserve"> </w:t>
      </w:r>
      <w:r>
        <w:t>изучения</w:t>
      </w:r>
      <w:r>
        <w:rPr>
          <w:spacing w:val="-4"/>
        </w:rPr>
        <w:t xml:space="preserve"> </w:t>
      </w:r>
      <w:r>
        <w:t>основ</w:t>
      </w:r>
      <w:r>
        <w:rPr>
          <w:spacing w:val="-4"/>
        </w:rPr>
        <w:t xml:space="preserve"> </w:t>
      </w:r>
      <w:r>
        <w:t>комплексной</w:t>
      </w:r>
      <w:r>
        <w:rPr>
          <w:spacing w:val="-5"/>
        </w:rPr>
        <w:t xml:space="preserve"> </w:t>
      </w:r>
      <w:r>
        <w:t>безопасности</w:t>
      </w:r>
      <w:r>
        <w:rPr>
          <w:spacing w:val="-4"/>
        </w:rPr>
        <w:t xml:space="preserve"> </w:t>
      </w:r>
      <w:r>
        <w:t>личности</w:t>
      </w:r>
      <w:r>
        <w:rPr>
          <w:spacing w:val="-6"/>
        </w:rPr>
        <w:t xml:space="preserve"> </w:t>
      </w:r>
      <w:r>
        <w:t>на</w:t>
      </w:r>
      <w:r>
        <w:rPr>
          <w:spacing w:val="-4"/>
        </w:rPr>
        <w:t xml:space="preserve"> </w:t>
      </w:r>
      <w:r>
        <w:t xml:space="preserve">следующем    </w:t>
      </w:r>
      <w:r>
        <w:rPr>
          <w:spacing w:val="-57"/>
        </w:rPr>
        <w:t xml:space="preserve"> </w:t>
      </w:r>
      <w:r>
        <w:t>уровне</w:t>
      </w:r>
      <w:r>
        <w:rPr>
          <w:spacing w:val="-2"/>
        </w:rPr>
        <w:t xml:space="preserve"> </w:t>
      </w:r>
      <w:r>
        <w:t>образования;</w:t>
      </w:r>
    </w:p>
    <w:p w14:paraId="78FCFB6D" w14:textId="77777777" w:rsidR="00416094" w:rsidRDefault="00CC00E5">
      <w:pPr>
        <w:ind w:left="542" w:right="411"/>
      </w:pPr>
      <w:r>
        <w:t>возможность</w:t>
      </w:r>
      <w:r>
        <w:rPr>
          <w:spacing w:val="-4"/>
        </w:rPr>
        <w:t xml:space="preserve"> </w:t>
      </w:r>
      <w:r>
        <w:t>выработки</w:t>
      </w:r>
      <w:r>
        <w:rPr>
          <w:spacing w:val="-3"/>
        </w:rPr>
        <w:t xml:space="preserve"> </w:t>
      </w:r>
      <w:r>
        <w:t>и</w:t>
      </w:r>
      <w:r>
        <w:rPr>
          <w:spacing w:val="-3"/>
        </w:rPr>
        <w:t xml:space="preserve"> </w:t>
      </w:r>
      <w:r>
        <w:t>закрепления</w:t>
      </w:r>
      <w:r>
        <w:rPr>
          <w:spacing w:val="-1"/>
        </w:rPr>
        <w:t xml:space="preserve"> </w:t>
      </w:r>
      <w:r>
        <w:t>у</w:t>
      </w:r>
      <w:r>
        <w:rPr>
          <w:spacing w:val="-10"/>
        </w:rPr>
        <w:t xml:space="preserve"> </w:t>
      </w:r>
      <w:r>
        <w:t>обучающихся</w:t>
      </w:r>
      <w:r>
        <w:rPr>
          <w:spacing w:val="-2"/>
        </w:rPr>
        <w:t xml:space="preserve"> </w:t>
      </w:r>
      <w:r>
        <w:t>умений</w:t>
      </w:r>
      <w:r>
        <w:rPr>
          <w:spacing w:val="-3"/>
        </w:rPr>
        <w:t xml:space="preserve"> </w:t>
      </w:r>
      <w:r>
        <w:t>и</w:t>
      </w:r>
      <w:r>
        <w:rPr>
          <w:spacing w:val="-5"/>
        </w:rPr>
        <w:t xml:space="preserve"> </w:t>
      </w:r>
      <w:r>
        <w:t>навыков,</w:t>
      </w:r>
      <w:r>
        <w:rPr>
          <w:spacing w:val="-3"/>
        </w:rPr>
        <w:t xml:space="preserve"> </w:t>
      </w:r>
      <w:r>
        <w:t>необходимых</w:t>
      </w:r>
      <w:r>
        <w:rPr>
          <w:spacing w:val="-57"/>
        </w:rPr>
        <w:t xml:space="preserve"> </w:t>
      </w:r>
      <w:r>
        <w:t>для</w:t>
      </w:r>
      <w:r>
        <w:rPr>
          <w:spacing w:val="-1"/>
        </w:rPr>
        <w:t xml:space="preserve"> </w:t>
      </w:r>
      <w:r>
        <w:t>последующей жизни;</w:t>
      </w:r>
    </w:p>
    <w:p w14:paraId="1C4677EA" w14:textId="77777777" w:rsidR="00416094" w:rsidRDefault="00CC00E5">
      <w:pPr>
        <w:ind w:left="542" w:right="5"/>
      </w:pPr>
      <w:r>
        <w:t>выработку практико-ориентированных компетенций, соответствующих потребностям</w:t>
      </w:r>
      <w:r>
        <w:rPr>
          <w:spacing w:val="-57"/>
        </w:rPr>
        <w:t xml:space="preserve"> </w:t>
      </w:r>
      <w:r>
        <w:t>современности;</w:t>
      </w:r>
    </w:p>
    <w:p w14:paraId="56731476" w14:textId="77777777" w:rsidR="00416094" w:rsidRDefault="00CC00E5">
      <w:pPr>
        <w:ind w:left="542"/>
      </w:pPr>
      <w:r>
        <w:t>реализацию оптимального баланса межпредметных связей и их разумное</w:t>
      </w:r>
      <w:r>
        <w:rPr>
          <w:spacing w:val="1"/>
        </w:rPr>
        <w:t xml:space="preserve"> </w:t>
      </w:r>
      <w:r>
        <w:t>взаимодополнение, способствующее формированию практических умений</w:t>
      </w:r>
      <w:r>
        <w:rPr>
          <w:spacing w:val="-58"/>
        </w:rPr>
        <w:t xml:space="preserve"> </w:t>
      </w:r>
      <w:r>
        <w:t>и</w:t>
      </w:r>
      <w:r>
        <w:rPr>
          <w:spacing w:val="-1"/>
        </w:rPr>
        <w:t xml:space="preserve"> </w:t>
      </w:r>
      <w:r>
        <w:t>навыков.</w:t>
      </w:r>
    </w:p>
    <w:p w14:paraId="17E4E583" w14:textId="77777777" w:rsidR="00416094" w:rsidRDefault="00CC00E5">
      <w:pPr>
        <w:numPr>
          <w:ilvl w:val="2"/>
          <w:numId w:val="14"/>
        </w:numPr>
        <w:tabs>
          <w:tab w:val="left" w:pos="1382"/>
        </w:tabs>
        <w:spacing w:after="0" w:line="240" w:lineRule="auto"/>
        <w:ind w:left="542" w:right="410" w:firstLine="0"/>
        <w:jc w:val="both"/>
        <w:rPr>
          <w:sz w:val="24"/>
        </w:rPr>
      </w:pPr>
      <w:r>
        <w:rPr>
          <w:sz w:val="24"/>
        </w:rPr>
        <w:t>В программе ОБЗР содержание учебного предмета ОБЗР структурно представлено</w:t>
      </w:r>
      <w:r>
        <w:rPr>
          <w:spacing w:val="-57"/>
          <w:sz w:val="24"/>
        </w:rPr>
        <w:t xml:space="preserve"> </w:t>
      </w:r>
      <w:r>
        <w:rPr>
          <w:sz w:val="24"/>
        </w:rPr>
        <w:t>десятью модулями (тематическими линиями), обеспечивающими непрерывность изучения</w:t>
      </w:r>
      <w:r>
        <w:rPr>
          <w:spacing w:val="-57"/>
          <w:sz w:val="24"/>
        </w:rPr>
        <w:t xml:space="preserve"> </w:t>
      </w:r>
      <w:r>
        <w:rPr>
          <w:sz w:val="24"/>
        </w:rPr>
        <w:t>предмета</w:t>
      </w:r>
      <w:r>
        <w:rPr>
          <w:spacing w:val="-2"/>
          <w:sz w:val="24"/>
        </w:rPr>
        <w:t xml:space="preserve"> </w:t>
      </w:r>
      <w:r>
        <w:rPr>
          <w:sz w:val="24"/>
        </w:rPr>
        <w:t>на</w:t>
      </w:r>
      <w:r>
        <w:rPr>
          <w:spacing w:val="1"/>
          <w:sz w:val="24"/>
        </w:rPr>
        <w:t xml:space="preserve"> </w:t>
      </w:r>
      <w:r>
        <w:rPr>
          <w:sz w:val="24"/>
        </w:rPr>
        <w:t>уровне</w:t>
      </w:r>
      <w:r>
        <w:rPr>
          <w:spacing w:val="-1"/>
          <w:sz w:val="24"/>
        </w:rPr>
        <w:t xml:space="preserve"> </w:t>
      </w:r>
      <w:r>
        <w:rPr>
          <w:sz w:val="24"/>
        </w:rPr>
        <w:t>основного общего образования</w:t>
      </w:r>
    </w:p>
    <w:p w14:paraId="4345829E" w14:textId="77777777" w:rsidR="00416094" w:rsidRDefault="00CC00E5">
      <w:pPr>
        <w:ind w:left="542"/>
        <w:jc w:val="both"/>
      </w:pPr>
      <w:r>
        <w:t>и</w:t>
      </w:r>
      <w:r>
        <w:rPr>
          <w:spacing w:val="-3"/>
        </w:rPr>
        <w:t xml:space="preserve"> </w:t>
      </w:r>
      <w:r>
        <w:t>преемственность</w:t>
      </w:r>
      <w:r>
        <w:rPr>
          <w:spacing w:val="-1"/>
        </w:rPr>
        <w:t xml:space="preserve"> </w:t>
      </w:r>
      <w:r>
        <w:t>учебного</w:t>
      </w:r>
      <w:r>
        <w:rPr>
          <w:spacing w:val="-3"/>
        </w:rPr>
        <w:t xml:space="preserve"> </w:t>
      </w:r>
      <w:r>
        <w:t>процесса</w:t>
      </w:r>
      <w:r>
        <w:rPr>
          <w:spacing w:val="-4"/>
        </w:rPr>
        <w:t xml:space="preserve"> </w:t>
      </w:r>
      <w:r>
        <w:t>на уровне</w:t>
      </w:r>
      <w:r>
        <w:rPr>
          <w:spacing w:val="-3"/>
        </w:rPr>
        <w:t xml:space="preserve"> </w:t>
      </w:r>
      <w:r>
        <w:t>среднего</w:t>
      </w:r>
      <w:r>
        <w:rPr>
          <w:spacing w:val="-4"/>
        </w:rPr>
        <w:t xml:space="preserve"> </w:t>
      </w:r>
      <w:r>
        <w:t>общего</w:t>
      </w:r>
      <w:r>
        <w:rPr>
          <w:spacing w:val="-4"/>
        </w:rPr>
        <w:t xml:space="preserve"> </w:t>
      </w:r>
      <w:r>
        <w:t>образования:</w:t>
      </w:r>
    </w:p>
    <w:p w14:paraId="5CB0D1CC" w14:textId="77777777" w:rsidR="00416094" w:rsidRDefault="00CC00E5">
      <w:pPr>
        <w:ind w:right="407" w:firstLine="599"/>
        <w:jc w:val="both"/>
      </w:pPr>
      <w:r>
        <w:t>Рабочая</w:t>
      </w:r>
      <w:r>
        <w:rPr>
          <w:spacing w:val="1"/>
        </w:rPr>
        <w:t xml:space="preserve"> </w:t>
      </w:r>
      <w:r>
        <w:t>программа</w:t>
      </w:r>
      <w:r>
        <w:rPr>
          <w:spacing w:val="1"/>
        </w:rPr>
        <w:t xml:space="preserve"> </w:t>
      </w:r>
      <w:r>
        <w:t>по</w:t>
      </w:r>
      <w:r>
        <w:rPr>
          <w:spacing w:val="1"/>
        </w:rPr>
        <w:t xml:space="preserve"> </w:t>
      </w:r>
      <w:r>
        <w:t>основам</w:t>
      </w:r>
      <w:r>
        <w:rPr>
          <w:spacing w:val="1"/>
        </w:rPr>
        <w:t xml:space="preserve"> </w:t>
      </w:r>
      <w:r>
        <w:t>безопасности</w:t>
      </w:r>
      <w:r>
        <w:rPr>
          <w:spacing w:val="1"/>
        </w:rPr>
        <w:t xml:space="preserve"> </w:t>
      </w:r>
      <w:r>
        <w:t>и</w:t>
      </w:r>
      <w:r>
        <w:rPr>
          <w:spacing w:val="1"/>
        </w:rPr>
        <w:t xml:space="preserve"> </w:t>
      </w:r>
      <w:r>
        <w:t>защиты</w:t>
      </w:r>
      <w:r>
        <w:rPr>
          <w:spacing w:val="1"/>
        </w:rPr>
        <w:t xml:space="preserve"> </w:t>
      </w:r>
      <w:r>
        <w:t>Родины</w:t>
      </w:r>
      <w:r>
        <w:rPr>
          <w:spacing w:val="1"/>
        </w:rPr>
        <w:t xml:space="preserve"> </w:t>
      </w:r>
      <w:r>
        <w:t>(далее</w:t>
      </w:r>
      <w:r>
        <w:rPr>
          <w:spacing w:val="1"/>
        </w:rPr>
        <w:t xml:space="preserve"> </w:t>
      </w:r>
      <w:r>
        <w:t>-</w:t>
      </w:r>
      <w:r>
        <w:rPr>
          <w:spacing w:val="1"/>
        </w:rPr>
        <w:t xml:space="preserve"> </w:t>
      </w:r>
      <w:r>
        <w:t>ОБЗР)</w:t>
      </w:r>
      <w:r>
        <w:rPr>
          <w:spacing w:val="1"/>
        </w:rPr>
        <w:t xml:space="preserve"> </w:t>
      </w:r>
      <w:r>
        <w:t>разработана на основе требований к результатам освоения программы основного общего</w:t>
      </w:r>
      <w:r>
        <w:rPr>
          <w:spacing w:val="1"/>
        </w:rPr>
        <w:t xml:space="preserve"> </w:t>
      </w:r>
      <w:r>
        <w:lastRenderedPageBreak/>
        <w:t>образования, представленных в ФГОС ООО, федеральной рабочей программе воспитания,</w:t>
      </w:r>
      <w:r>
        <w:rPr>
          <w:spacing w:val="-57"/>
        </w:rPr>
        <w:t xml:space="preserve"> </w:t>
      </w:r>
      <w:r>
        <w:t>и</w:t>
      </w:r>
      <w:r>
        <w:rPr>
          <w:spacing w:val="-1"/>
        </w:rPr>
        <w:t xml:space="preserve"> </w:t>
      </w:r>
      <w:r>
        <w:t>предусматривает</w:t>
      </w:r>
      <w:r>
        <w:rPr>
          <w:spacing w:val="-1"/>
        </w:rPr>
        <w:t xml:space="preserve"> </w:t>
      </w:r>
      <w:r>
        <w:t>непосредственное</w:t>
      </w:r>
      <w:r>
        <w:rPr>
          <w:spacing w:val="-2"/>
        </w:rPr>
        <w:t xml:space="preserve"> </w:t>
      </w:r>
      <w:r>
        <w:t>применение</w:t>
      </w:r>
      <w:r>
        <w:rPr>
          <w:spacing w:val="-2"/>
        </w:rPr>
        <w:t xml:space="preserve"> </w:t>
      </w:r>
      <w:r>
        <w:t>при</w:t>
      </w:r>
      <w:r>
        <w:rPr>
          <w:spacing w:val="-1"/>
        </w:rPr>
        <w:t xml:space="preserve"> </w:t>
      </w:r>
      <w:r>
        <w:t>реализации ОП</w:t>
      </w:r>
      <w:r>
        <w:rPr>
          <w:spacing w:val="-2"/>
        </w:rPr>
        <w:t xml:space="preserve"> </w:t>
      </w:r>
      <w:r>
        <w:t>ООО.</w:t>
      </w:r>
    </w:p>
    <w:p w14:paraId="066D5641" w14:textId="77777777" w:rsidR="00416094" w:rsidRDefault="00CC00E5">
      <w:pPr>
        <w:ind w:right="413" w:firstLine="599"/>
        <w:jc w:val="both"/>
      </w:pPr>
      <w:r>
        <w:t>Программа</w:t>
      </w:r>
      <w:r>
        <w:rPr>
          <w:spacing w:val="1"/>
        </w:rPr>
        <w:t xml:space="preserve"> </w:t>
      </w:r>
      <w:r>
        <w:t>ОБЗР</w:t>
      </w:r>
      <w:r>
        <w:rPr>
          <w:spacing w:val="1"/>
        </w:rPr>
        <w:t xml:space="preserve"> </w:t>
      </w:r>
      <w:r>
        <w:t>позволит</w:t>
      </w:r>
      <w:r>
        <w:rPr>
          <w:spacing w:val="1"/>
        </w:rPr>
        <w:t xml:space="preserve"> </w:t>
      </w:r>
      <w:r>
        <w:t>учителю</w:t>
      </w:r>
      <w:r>
        <w:rPr>
          <w:spacing w:val="1"/>
        </w:rPr>
        <w:t xml:space="preserve"> </w:t>
      </w:r>
      <w:r>
        <w:t>построить</w:t>
      </w:r>
      <w:r>
        <w:rPr>
          <w:spacing w:val="1"/>
        </w:rPr>
        <w:t xml:space="preserve"> </w:t>
      </w:r>
      <w:r>
        <w:t>освоение</w:t>
      </w:r>
      <w:r>
        <w:rPr>
          <w:spacing w:val="1"/>
        </w:rPr>
        <w:t xml:space="preserve"> </w:t>
      </w:r>
      <w:r>
        <w:t>содержания</w:t>
      </w:r>
      <w:r>
        <w:rPr>
          <w:spacing w:val="1"/>
        </w:rPr>
        <w:t xml:space="preserve"> </w:t>
      </w:r>
      <w:r>
        <w:t>в</w:t>
      </w:r>
      <w:r>
        <w:rPr>
          <w:spacing w:val="1"/>
        </w:rPr>
        <w:t xml:space="preserve"> </w:t>
      </w:r>
      <w:r>
        <w:t>логике</w:t>
      </w:r>
      <w:r>
        <w:rPr>
          <w:spacing w:val="1"/>
        </w:rPr>
        <w:t xml:space="preserve"> </w:t>
      </w:r>
      <w:r>
        <w:t>последовательного</w:t>
      </w:r>
      <w:r>
        <w:rPr>
          <w:spacing w:val="3"/>
        </w:rPr>
        <w:t xml:space="preserve"> </w:t>
      </w:r>
      <w:r>
        <w:t>нарастания</w:t>
      </w:r>
      <w:r>
        <w:rPr>
          <w:spacing w:val="3"/>
        </w:rPr>
        <w:t xml:space="preserve"> </w:t>
      </w:r>
      <w:r>
        <w:t>факторов</w:t>
      </w:r>
      <w:r>
        <w:rPr>
          <w:spacing w:val="3"/>
        </w:rPr>
        <w:t xml:space="preserve"> </w:t>
      </w:r>
      <w:r>
        <w:t>опасности</w:t>
      </w:r>
      <w:r>
        <w:rPr>
          <w:spacing w:val="4"/>
        </w:rPr>
        <w:t xml:space="preserve"> </w:t>
      </w:r>
      <w:r>
        <w:t>от</w:t>
      </w:r>
      <w:r>
        <w:rPr>
          <w:spacing w:val="5"/>
        </w:rPr>
        <w:t xml:space="preserve"> </w:t>
      </w:r>
      <w:r>
        <w:t>опасной</w:t>
      </w:r>
      <w:r>
        <w:rPr>
          <w:spacing w:val="4"/>
        </w:rPr>
        <w:t xml:space="preserve"> </w:t>
      </w:r>
      <w:r>
        <w:t>ситуации</w:t>
      </w:r>
      <w:r>
        <w:rPr>
          <w:spacing w:val="4"/>
        </w:rPr>
        <w:t xml:space="preserve"> </w:t>
      </w:r>
      <w:r>
        <w:t>до</w:t>
      </w:r>
      <w:r>
        <w:rPr>
          <w:spacing w:val="4"/>
        </w:rPr>
        <w:t xml:space="preserve"> </w:t>
      </w:r>
      <w:r>
        <w:t>чрезвычайной</w:t>
      </w:r>
    </w:p>
    <w:p w14:paraId="2B92B89B" w14:textId="77777777" w:rsidR="00416094" w:rsidRDefault="00CC00E5">
      <w:pPr>
        <w:spacing w:before="64"/>
        <w:ind w:left="542" w:right="405"/>
        <w:jc w:val="both"/>
      </w:pPr>
      <w:r>
        <w:t>ситуации</w:t>
      </w:r>
      <w:r>
        <w:rPr>
          <w:spacing w:val="1"/>
        </w:rPr>
        <w:t xml:space="preserve"> </w:t>
      </w:r>
      <w:r>
        <w:t>и</w:t>
      </w:r>
      <w:r>
        <w:rPr>
          <w:spacing w:val="1"/>
        </w:rPr>
        <w:t xml:space="preserve"> </w:t>
      </w:r>
      <w:r>
        <w:t>разумного</w:t>
      </w:r>
      <w:r>
        <w:rPr>
          <w:spacing w:val="1"/>
        </w:rPr>
        <w:t xml:space="preserve"> </w:t>
      </w:r>
      <w:r>
        <w:t>взаимодействия</w:t>
      </w:r>
      <w:r>
        <w:rPr>
          <w:spacing w:val="1"/>
        </w:rPr>
        <w:t xml:space="preserve"> </w:t>
      </w:r>
      <w:r>
        <w:t>человека</w:t>
      </w:r>
      <w:r>
        <w:rPr>
          <w:spacing w:val="1"/>
        </w:rPr>
        <w:t xml:space="preserve"> </w:t>
      </w:r>
      <w:r>
        <w:t>с</w:t>
      </w:r>
      <w:r>
        <w:rPr>
          <w:spacing w:val="1"/>
        </w:rPr>
        <w:t xml:space="preserve"> </w:t>
      </w:r>
      <w:r>
        <w:t>окружающей</w:t>
      </w:r>
      <w:r>
        <w:rPr>
          <w:spacing w:val="1"/>
        </w:rPr>
        <w:t xml:space="preserve"> </w:t>
      </w:r>
      <w:r>
        <w:t>средой,</w:t>
      </w:r>
      <w:r>
        <w:rPr>
          <w:spacing w:val="1"/>
        </w:rPr>
        <w:t xml:space="preserve"> </w:t>
      </w:r>
      <w:r>
        <w:t>учесть</w:t>
      </w:r>
      <w:r>
        <w:rPr>
          <w:spacing w:val="1"/>
        </w:rPr>
        <w:t xml:space="preserve"> </w:t>
      </w:r>
      <w:r>
        <w:t>преемственность приобретения обучающимися знаний и формирования у них умений и</w:t>
      </w:r>
      <w:r>
        <w:rPr>
          <w:spacing w:val="1"/>
        </w:rPr>
        <w:t xml:space="preserve"> </w:t>
      </w:r>
      <w:r>
        <w:t>навыков</w:t>
      </w:r>
      <w:r>
        <w:rPr>
          <w:spacing w:val="-1"/>
        </w:rPr>
        <w:t xml:space="preserve"> </w:t>
      </w:r>
      <w:r>
        <w:t>в</w:t>
      </w:r>
      <w:r>
        <w:rPr>
          <w:spacing w:val="-2"/>
        </w:rPr>
        <w:t xml:space="preserve"> </w:t>
      </w:r>
      <w:r>
        <w:t>области безопасности</w:t>
      </w:r>
      <w:r>
        <w:rPr>
          <w:spacing w:val="-1"/>
        </w:rPr>
        <w:t xml:space="preserve"> </w:t>
      </w:r>
      <w:r>
        <w:t>жизнедеятельности и</w:t>
      </w:r>
      <w:r>
        <w:rPr>
          <w:spacing w:val="-3"/>
        </w:rPr>
        <w:t xml:space="preserve"> </w:t>
      </w:r>
      <w:r>
        <w:t>защиты Родины.</w:t>
      </w:r>
    </w:p>
    <w:p w14:paraId="36C0E69B" w14:textId="77777777" w:rsidR="00416094" w:rsidRDefault="00CC00E5">
      <w:pPr>
        <w:spacing w:before="2"/>
        <w:ind w:left="1141"/>
        <w:jc w:val="both"/>
      </w:pPr>
      <w:r>
        <w:t>Программа</w:t>
      </w:r>
      <w:r>
        <w:rPr>
          <w:spacing w:val="-6"/>
        </w:rPr>
        <w:t xml:space="preserve"> </w:t>
      </w:r>
      <w:r>
        <w:t>ОБЗР</w:t>
      </w:r>
      <w:r>
        <w:rPr>
          <w:spacing w:val="-5"/>
        </w:rPr>
        <w:t xml:space="preserve"> </w:t>
      </w:r>
      <w:r>
        <w:t>обеспечивает:</w:t>
      </w:r>
    </w:p>
    <w:p w14:paraId="215B890D" w14:textId="77777777" w:rsidR="00416094" w:rsidRDefault="00CC00E5">
      <w:pPr>
        <w:spacing w:before="40"/>
        <w:ind w:right="412" w:firstLine="599"/>
        <w:jc w:val="both"/>
      </w:pPr>
      <w:r>
        <w:t>ясное</w:t>
      </w:r>
      <w:r>
        <w:rPr>
          <w:spacing w:val="1"/>
        </w:rPr>
        <w:t xml:space="preserve"> </w:t>
      </w:r>
      <w:r>
        <w:t>понимание</w:t>
      </w:r>
      <w:r>
        <w:rPr>
          <w:spacing w:val="1"/>
        </w:rPr>
        <w:t xml:space="preserve"> </w:t>
      </w:r>
      <w:r>
        <w:t>обучающимися</w:t>
      </w:r>
      <w:r>
        <w:rPr>
          <w:spacing w:val="1"/>
        </w:rPr>
        <w:t xml:space="preserve"> </w:t>
      </w:r>
      <w:r>
        <w:t>современных</w:t>
      </w:r>
      <w:r>
        <w:rPr>
          <w:spacing w:val="1"/>
        </w:rPr>
        <w:t xml:space="preserve"> </w:t>
      </w:r>
      <w:r>
        <w:t>проблем</w:t>
      </w:r>
      <w:r>
        <w:rPr>
          <w:spacing w:val="1"/>
        </w:rPr>
        <w:t xml:space="preserve"> </w:t>
      </w:r>
      <w:r>
        <w:t>безопасности</w:t>
      </w:r>
      <w:r>
        <w:rPr>
          <w:spacing w:val="1"/>
        </w:rPr>
        <w:t xml:space="preserve"> </w:t>
      </w:r>
      <w:r>
        <w:t>и</w:t>
      </w:r>
      <w:r>
        <w:rPr>
          <w:spacing w:val="1"/>
        </w:rPr>
        <w:t xml:space="preserve"> </w:t>
      </w:r>
      <w:r>
        <w:t>формирование</w:t>
      </w:r>
      <w:r>
        <w:rPr>
          <w:spacing w:val="1"/>
        </w:rPr>
        <w:t xml:space="preserve"> </w:t>
      </w:r>
      <w:r>
        <w:t>у</w:t>
      </w:r>
      <w:r>
        <w:rPr>
          <w:spacing w:val="1"/>
        </w:rPr>
        <w:t xml:space="preserve"> </w:t>
      </w:r>
      <w:r>
        <w:t>подрастающего</w:t>
      </w:r>
      <w:r>
        <w:rPr>
          <w:spacing w:val="1"/>
        </w:rPr>
        <w:t xml:space="preserve"> </w:t>
      </w:r>
      <w:r>
        <w:t>поколения</w:t>
      </w:r>
      <w:r>
        <w:rPr>
          <w:spacing w:val="1"/>
        </w:rPr>
        <w:t xml:space="preserve"> </w:t>
      </w:r>
      <w:r>
        <w:t>базового</w:t>
      </w:r>
      <w:r>
        <w:rPr>
          <w:spacing w:val="1"/>
        </w:rPr>
        <w:t xml:space="preserve"> </w:t>
      </w:r>
      <w:r>
        <w:t>уровня</w:t>
      </w:r>
      <w:r>
        <w:rPr>
          <w:spacing w:val="1"/>
        </w:rPr>
        <w:t xml:space="preserve"> </w:t>
      </w:r>
      <w:r>
        <w:t>культуры</w:t>
      </w:r>
      <w:r>
        <w:rPr>
          <w:spacing w:val="1"/>
        </w:rPr>
        <w:t xml:space="preserve"> </w:t>
      </w:r>
      <w:r>
        <w:t>безопасного</w:t>
      </w:r>
      <w:r>
        <w:rPr>
          <w:spacing w:val="1"/>
        </w:rPr>
        <w:t xml:space="preserve"> </w:t>
      </w:r>
      <w:r>
        <w:t>поведения;</w:t>
      </w:r>
    </w:p>
    <w:p w14:paraId="4FA568CD" w14:textId="77777777" w:rsidR="00416094" w:rsidRDefault="00CC00E5">
      <w:pPr>
        <w:spacing w:before="1"/>
        <w:ind w:right="416" w:firstLine="599"/>
        <w:jc w:val="both"/>
      </w:pPr>
      <w:r>
        <w:t>прочное усвоение обучающимися основных ключевых понятий, обеспечивающих</w:t>
      </w:r>
      <w:r>
        <w:rPr>
          <w:spacing w:val="1"/>
        </w:rPr>
        <w:t xml:space="preserve"> </w:t>
      </w:r>
      <w:r>
        <w:t>преемственность</w:t>
      </w:r>
      <w:r>
        <w:rPr>
          <w:spacing w:val="1"/>
        </w:rPr>
        <w:t xml:space="preserve"> </w:t>
      </w:r>
      <w:r>
        <w:t>изучения</w:t>
      </w:r>
      <w:r>
        <w:rPr>
          <w:spacing w:val="1"/>
        </w:rPr>
        <w:t xml:space="preserve"> </w:t>
      </w:r>
      <w:r>
        <w:t>основ</w:t>
      </w:r>
      <w:r>
        <w:rPr>
          <w:spacing w:val="1"/>
        </w:rPr>
        <w:t xml:space="preserve"> </w:t>
      </w:r>
      <w:r>
        <w:t>комплексной</w:t>
      </w:r>
      <w:r>
        <w:rPr>
          <w:spacing w:val="1"/>
        </w:rPr>
        <w:t xml:space="preserve"> </w:t>
      </w:r>
      <w:r>
        <w:t>безопасности</w:t>
      </w:r>
      <w:r>
        <w:rPr>
          <w:spacing w:val="1"/>
        </w:rPr>
        <w:t xml:space="preserve"> </w:t>
      </w:r>
      <w:r>
        <w:t>личности</w:t>
      </w:r>
      <w:r>
        <w:rPr>
          <w:spacing w:val="1"/>
        </w:rPr>
        <w:t xml:space="preserve"> </w:t>
      </w:r>
      <w:r>
        <w:t>на</w:t>
      </w:r>
      <w:r>
        <w:rPr>
          <w:spacing w:val="1"/>
        </w:rPr>
        <w:t xml:space="preserve"> </w:t>
      </w:r>
      <w:r>
        <w:t>следующем</w:t>
      </w:r>
      <w:r>
        <w:rPr>
          <w:spacing w:val="1"/>
        </w:rPr>
        <w:t xml:space="preserve"> </w:t>
      </w:r>
      <w:r>
        <w:t>уровне</w:t>
      </w:r>
      <w:r>
        <w:rPr>
          <w:spacing w:val="-2"/>
        </w:rPr>
        <w:t xml:space="preserve"> </w:t>
      </w:r>
      <w:r>
        <w:t>образования;</w:t>
      </w:r>
    </w:p>
    <w:p w14:paraId="17B25957" w14:textId="77777777" w:rsidR="00416094" w:rsidRDefault="00CC00E5">
      <w:pPr>
        <w:spacing w:before="1"/>
        <w:ind w:right="414" w:firstLine="599"/>
        <w:jc w:val="both"/>
      </w:pPr>
      <w:r>
        <w:t>возможность</w:t>
      </w:r>
      <w:r>
        <w:rPr>
          <w:spacing w:val="1"/>
        </w:rPr>
        <w:t xml:space="preserve"> </w:t>
      </w:r>
      <w:r>
        <w:t>выработки</w:t>
      </w:r>
      <w:r>
        <w:rPr>
          <w:spacing w:val="1"/>
        </w:rPr>
        <w:t xml:space="preserve"> </w:t>
      </w:r>
      <w:r>
        <w:t>и</w:t>
      </w:r>
      <w:r>
        <w:rPr>
          <w:spacing w:val="1"/>
        </w:rPr>
        <w:t xml:space="preserve"> </w:t>
      </w:r>
      <w:r>
        <w:t>закрепления</w:t>
      </w:r>
      <w:r>
        <w:rPr>
          <w:spacing w:val="1"/>
        </w:rPr>
        <w:t xml:space="preserve"> </w:t>
      </w:r>
      <w:r>
        <w:t>у</w:t>
      </w:r>
      <w:r>
        <w:rPr>
          <w:spacing w:val="1"/>
        </w:rPr>
        <w:t xml:space="preserve"> </w:t>
      </w:r>
      <w:r>
        <w:t>обучающихся</w:t>
      </w:r>
      <w:r>
        <w:rPr>
          <w:spacing w:val="1"/>
        </w:rPr>
        <w:t xml:space="preserve"> </w:t>
      </w:r>
      <w:r>
        <w:t>умений</w:t>
      </w:r>
      <w:r>
        <w:rPr>
          <w:spacing w:val="1"/>
        </w:rPr>
        <w:t xml:space="preserve"> </w:t>
      </w:r>
      <w:r>
        <w:t>и</w:t>
      </w:r>
      <w:r>
        <w:rPr>
          <w:spacing w:val="1"/>
        </w:rPr>
        <w:t xml:space="preserve"> </w:t>
      </w:r>
      <w:r>
        <w:t>навыков,</w:t>
      </w:r>
      <w:r>
        <w:rPr>
          <w:spacing w:val="1"/>
        </w:rPr>
        <w:t xml:space="preserve"> </w:t>
      </w:r>
      <w:r>
        <w:t>необходимых для</w:t>
      </w:r>
      <w:r>
        <w:rPr>
          <w:spacing w:val="-1"/>
        </w:rPr>
        <w:t xml:space="preserve"> </w:t>
      </w:r>
      <w:r>
        <w:t>последующей жизни;</w:t>
      </w:r>
    </w:p>
    <w:p w14:paraId="301A226B" w14:textId="77777777" w:rsidR="00416094" w:rsidRDefault="00CC00E5">
      <w:pPr>
        <w:ind w:right="411" w:firstLine="599"/>
        <w:jc w:val="both"/>
      </w:pPr>
      <w:r>
        <w:t>выработку</w:t>
      </w:r>
      <w:r>
        <w:rPr>
          <w:spacing w:val="1"/>
        </w:rPr>
        <w:t xml:space="preserve"> </w:t>
      </w:r>
      <w:r>
        <w:t>практико-ориентированных</w:t>
      </w:r>
      <w:r>
        <w:rPr>
          <w:spacing w:val="1"/>
        </w:rPr>
        <w:t xml:space="preserve"> </w:t>
      </w:r>
      <w:r>
        <w:t>компетенций,</w:t>
      </w:r>
      <w:r>
        <w:rPr>
          <w:spacing w:val="1"/>
        </w:rPr>
        <w:t xml:space="preserve"> </w:t>
      </w:r>
      <w:r>
        <w:t>соответствующих</w:t>
      </w:r>
      <w:r>
        <w:rPr>
          <w:spacing w:val="1"/>
        </w:rPr>
        <w:t xml:space="preserve"> </w:t>
      </w:r>
      <w:r>
        <w:t>потребностям</w:t>
      </w:r>
      <w:r>
        <w:rPr>
          <w:spacing w:val="-2"/>
        </w:rPr>
        <w:t xml:space="preserve"> </w:t>
      </w:r>
      <w:r>
        <w:t>современности;</w:t>
      </w:r>
    </w:p>
    <w:p w14:paraId="75A7251B" w14:textId="77777777" w:rsidR="00416094" w:rsidRDefault="00CC00E5">
      <w:pPr>
        <w:ind w:right="414" w:firstLine="599"/>
        <w:jc w:val="both"/>
      </w:pPr>
      <w:r>
        <w:t>реализацию</w:t>
      </w:r>
      <w:r>
        <w:rPr>
          <w:spacing w:val="1"/>
        </w:rPr>
        <w:t xml:space="preserve"> </w:t>
      </w:r>
      <w:r>
        <w:t>оптимального</w:t>
      </w:r>
      <w:r>
        <w:rPr>
          <w:spacing w:val="1"/>
        </w:rPr>
        <w:t xml:space="preserve"> </w:t>
      </w:r>
      <w:r>
        <w:t>баланса</w:t>
      </w:r>
      <w:r>
        <w:rPr>
          <w:spacing w:val="1"/>
        </w:rPr>
        <w:t xml:space="preserve"> </w:t>
      </w:r>
      <w:r>
        <w:t>межпредметных</w:t>
      </w:r>
      <w:r>
        <w:rPr>
          <w:spacing w:val="1"/>
        </w:rPr>
        <w:t xml:space="preserve"> </w:t>
      </w:r>
      <w:r>
        <w:t>связей</w:t>
      </w:r>
      <w:r>
        <w:rPr>
          <w:spacing w:val="1"/>
        </w:rPr>
        <w:t xml:space="preserve"> </w:t>
      </w:r>
      <w:r>
        <w:t>и</w:t>
      </w:r>
      <w:r>
        <w:rPr>
          <w:spacing w:val="1"/>
        </w:rPr>
        <w:t xml:space="preserve"> </w:t>
      </w:r>
      <w:r>
        <w:t>их</w:t>
      </w:r>
      <w:r>
        <w:rPr>
          <w:spacing w:val="1"/>
        </w:rPr>
        <w:t xml:space="preserve"> </w:t>
      </w:r>
      <w:r>
        <w:t>разумное</w:t>
      </w:r>
      <w:r>
        <w:rPr>
          <w:spacing w:val="1"/>
        </w:rPr>
        <w:t xml:space="preserve"> </w:t>
      </w:r>
      <w:r>
        <w:t>взаимодополнение,</w:t>
      </w:r>
      <w:r>
        <w:rPr>
          <w:spacing w:val="-3"/>
        </w:rPr>
        <w:t xml:space="preserve"> </w:t>
      </w:r>
      <w:r>
        <w:t>способствующее</w:t>
      </w:r>
      <w:r>
        <w:rPr>
          <w:spacing w:val="-3"/>
        </w:rPr>
        <w:t xml:space="preserve"> </w:t>
      </w:r>
      <w:r>
        <w:t>формированию</w:t>
      </w:r>
      <w:r>
        <w:rPr>
          <w:spacing w:val="-2"/>
        </w:rPr>
        <w:t xml:space="preserve"> </w:t>
      </w:r>
      <w:r>
        <w:t>практических</w:t>
      </w:r>
      <w:r>
        <w:rPr>
          <w:spacing w:val="2"/>
        </w:rPr>
        <w:t xml:space="preserve"> </w:t>
      </w:r>
      <w:r>
        <w:t>умений</w:t>
      </w:r>
      <w:r>
        <w:rPr>
          <w:spacing w:val="-4"/>
        </w:rPr>
        <w:t xml:space="preserve"> </w:t>
      </w:r>
      <w:r>
        <w:t>и</w:t>
      </w:r>
      <w:r>
        <w:rPr>
          <w:spacing w:val="-2"/>
        </w:rPr>
        <w:t xml:space="preserve"> </w:t>
      </w:r>
      <w:r>
        <w:t>навыков.</w:t>
      </w:r>
    </w:p>
    <w:p w14:paraId="28476C87" w14:textId="77777777" w:rsidR="00416094" w:rsidRDefault="00CC00E5">
      <w:pPr>
        <w:pStyle w:val="3"/>
        <w:ind w:right="408"/>
        <w:jc w:val="both"/>
      </w:pPr>
      <w:r>
        <w:t>ОБЩАЯ</w:t>
      </w:r>
      <w:r>
        <w:rPr>
          <w:spacing w:val="1"/>
        </w:rPr>
        <w:t xml:space="preserve"> </w:t>
      </w:r>
      <w:r>
        <w:t>ХАРАКТЕРИСТИКА</w:t>
      </w:r>
      <w:r>
        <w:rPr>
          <w:spacing w:val="1"/>
        </w:rPr>
        <w:t xml:space="preserve"> </w:t>
      </w:r>
      <w:r>
        <w:t>УЧЕБНОГО</w:t>
      </w:r>
      <w:r>
        <w:rPr>
          <w:spacing w:val="1"/>
        </w:rPr>
        <w:t xml:space="preserve"> </w:t>
      </w:r>
      <w:r>
        <w:t>ПРЕДМЕТА</w:t>
      </w:r>
      <w:r>
        <w:rPr>
          <w:spacing w:val="1"/>
        </w:rPr>
        <w:t xml:space="preserve"> </w:t>
      </w:r>
      <w:r>
        <w:t>«ОСНОВЫ</w:t>
      </w:r>
      <w:r>
        <w:rPr>
          <w:spacing w:val="1"/>
        </w:rPr>
        <w:t xml:space="preserve"> </w:t>
      </w:r>
      <w:r>
        <w:t>БЕЗОПАСНОСТИ</w:t>
      </w:r>
      <w:r>
        <w:rPr>
          <w:spacing w:val="-1"/>
        </w:rPr>
        <w:t xml:space="preserve"> </w:t>
      </w:r>
      <w:r>
        <w:t>И</w:t>
      </w:r>
      <w:r>
        <w:rPr>
          <w:spacing w:val="-2"/>
        </w:rPr>
        <w:t xml:space="preserve"> </w:t>
      </w:r>
      <w:r>
        <w:t>ЗАЩИТЫ РОДИНЫ»</w:t>
      </w:r>
    </w:p>
    <w:p w14:paraId="571B4A4A" w14:textId="77777777" w:rsidR="00416094" w:rsidRDefault="00CC00E5">
      <w:pPr>
        <w:ind w:right="409" w:firstLine="599"/>
        <w:jc w:val="both"/>
      </w:pPr>
      <w:r>
        <w:rPr>
          <w:color w:val="333333"/>
        </w:rPr>
        <w:t xml:space="preserve">В программе ОБЗР содержание </w:t>
      </w:r>
      <w:r>
        <w:rPr>
          <w:color w:val="333333"/>
        </w:rPr>
        <w:t>учебного предмета ОБЗР структурно представлено</w:t>
      </w:r>
      <w:r>
        <w:rPr>
          <w:color w:val="333333"/>
          <w:spacing w:val="1"/>
        </w:rPr>
        <w:t xml:space="preserve"> </w:t>
      </w:r>
      <w:r>
        <w:rPr>
          <w:color w:val="333333"/>
        </w:rPr>
        <w:t>одиннадцатью</w:t>
      </w:r>
      <w:r>
        <w:rPr>
          <w:color w:val="333333"/>
          <w:spacing w:val="1"/>
        </w:rPr>
        <w:t xml:space="preserve"> </w:t>
      </w:r>
      <w:r>
        <w:rPr>
          <w:color w:val="333333"/>
        </w:rPr>
        <w:t>модулями</w:t>
      </w:r>
      <w:r>
        <w:rPr>
          <w:color w:val="333333"/>
          <w:spacing w:val="1"/>
        </w:rPr>
        <w:t xml:space="preserve"> </w:t>
      </w:r>
      <w:r>
        <w:rPr>
          <w:color w:val="333333"/>
        </w:rPr>
        <w:t>(тематическими</w:t>
      </w:r>
      <w:r>
        <w:rPr>
          <w:color w:val="333333"/>
          <w:spacing w:val="1"/>
        </w:rPr>
        <w:t xml:space="preserve"> </w:t>
      </w:r>
      <w:r>
        <w:rPr>
          <w:color w:val="333333"/>
        </w:rPr>
        <w:t>линиями),</w:t>
      </w:r>
      <w:r>
        <w:rPr>
          <w:color w:val="333333"/>
          <w:spacing w:val="1"/>
        </w:rPr>
        <w:t xml:space="preserve"> </w:t>
      </w:r>
      <w:r>
        <w:rPr>
          <w:color w:val="333333"/>
        </w:rPr>
        <w:t>обеспечивающими</w:t>
      </w:r>
      <w:r>
        <w:rPr>
          <w:color w:val="333333"/>
          <w:spacing w:val="1"/>
        </w:rPr>
        <w:t xml:space="preserve"> </w:t>
      </w:r>
      <w:r>
        <w:rPr>
          <w:color w:val="333333"/>
        </w:rPr>
        <w:t>непрерывность</w:t>
      </w:r>
      <w:r>
        <w:rPr>
          <w:color w:val="333333"/>
          <w:spacing w:val="1"/>
        </w:rPr>
        <w:t xml:space="preserve"> </w:t>
      </w:r>
      <w:r>
        <w:rPr>
          <w:color w:val="333333"/>
        </w:rPr>
        <w:t>изучения предмета на уровне основного общего образования и преемственность учебного</w:t>
      </w:r>
      <w:r>
        <w:rPr>
          <w:color w:val="333333"/>
          <w:spacing w:val="1"/>
        </w:rPr>
        <w:t xml:space="preserve"> </w:t>
      </w:r>
      <w:r>
        <w:rPr>
          <w:color w:val="333333"/>
        </w:rPr>
        <w:t>процесса</w:t>
      </w:r>
      <w:r>
        <w:rPr>
          <w:color w:val="333333"/>
          <w:spacing w:val="-2"/>
        </w:rPr>
        <w:t xml:space="preserve"> </w:t>
      </w:r>
      <w:r>
        <w:rPr>
          <w:color w:val="333333"/>
        </w:rPr>
        <w:t>на</w:t>
      </w:r>
      <w:r>
        <w:rPr>
          <w:color w:val="333333"/>
          <w:spacing w:val="3"/>
        </w:rPr>
        <w:t xml:space="preserve"> </w:t>
      </w:r>
      <w:r>
        <w:rPr>
          <w:color w:val="333333"/>
        </w:rPr>
        <w:t>уровне</w:t>
      </w:r>
      <w:r>
        <w:rPr>
          <w:color w:val="333333"/>
          <w:spacing w:val="-1"/>
        </w:rPr>
        <w:t xml:space="preserve"> </w:t>
      </w:r>
      <w:r>
        <w:rPr>
          <w:color w:val="333333"/>
        </w:rPr>
        <w:t>среднего</w:t>
      </w:r>
      <w:r>
        <w:rPr>
          <w:color w:val="333333"/>
          <w:spacing w:val="-1"/>
        </w:rPr>
        <w:t xml:space="preserve"> </w:t>
      </w:r>
      <w:r>
        <w:rPr>
          <w:color w:val="333333"/>
        </w:rPr>
        <w:t>общего</w:t>
      </w:r>
      <w:r>
        <w:rPr>
          <w:color w:val="333333"/>
          <w:spacing w:val="-1"/>
        </w:rPr>
        <w:t xml:space="preserve"> </w:t>
      </w:r>
      <w:r>
        <w:rPr>
          <w:color w:val="333333"/>
        </w:rPr>
        <w:t>образования:</w:t>
      </w:r>
    </w:p>
    <w:p w14:paraId="4CFDCB27" w14:textId="77777777" w:rsidR="00416094" w:rsidRDefault="00CC00E5">
      <w:pPr>
        <w:ind w:left="1141" w:right="587"/>
      </w:pPr>
      <w:r>
        <w:rPr>
          <w:color w:val="333333"/>
        </w:rPr>
        <w:t>модуль № 1 «Безопасное и устойчивое развитие личности, общества, государства»;</w:t>
      </w:r>
      <w:r>
        <w:rPr>
          <w:color w:val="333333"/>
          <w:spacing w:val="-58"/>
        </w:rPr>
        <w:t xml:space="preserve"> </w:t>
      </w:r>
      <w:r>
        <w:rPr>
          <w:color w:val="333333"/>
        </w:rPr>
        <w:t>модуль</w:t>
      </w:r>
      <w:r>
        <w:rPr>
          <w:color w:val="333333"/>
          <w:spacing w:val="-1"/>
        </w:rPr>
        <w:t xml:space="preserve"> </w:t>
      </w:r>
      <w:r>
        <w:rPr>
          <w:color w:val="333333"/>
        </w:rPr>
        <w:t>№</w:t>
      </w:r>
      <w:r>
        <w:rPr>
          <w:color w:val="333333"/>
          <w:spacing w:val="-2"/>
        </w:rPr>
        <w:t xml:space="preserve"> </w:t>
      </w:r>
      <w:r>
        <w:rPr>
          <w:color w:val="333333"/>
        </w:rPr>
        <w:t>2</w:t>
      </w:r>
      <w:r>
        <w:rPr>
          <w:color w:val="333333"/>
          <w:spacing w:val="4"/>
        </w:rPr>
        <w:t xml:space="preserve"> </w:t>
      </w:r>
      <w:r>
        <w:rPr>
          <w:color w:val="333333"/>
        </w:rPr>
        <w:t>«Военная</w:t>
      </w:r>
      <w:r>
        <w:rPr>
          <w:color w:val="333333"/>
          <w:spacing w:val="-1"/>
        </w:rPr>
        <w:t xml:space="preserve"> </w:t>
      </w:r>
      <w:r>
        <w:rPr>
          <w:color w:val="333333"/>
        </w:rPr>
        <w:t>подготовка.</w:t>
      </w:r>
      <w:r>
        <w:rPr>
          <w:color w:val="333333"/>
          <w:spacing w:val="-1"/>
        </w:rPr>
        <w:t xml:space="preserve"> </w:t>
      </w:r>
      <w:r>
        <w:rPr>
          <w:color w:val="333333"/>
        </w:rPr>
        <w:t>Основы</w:t>
      </w:r>
      <w:r>
        <w:rPr>
          <w:color w:val="333333"/>
          <w:spacing w:val="-1"/>
        </w:rPr>
        <w:t xml:space="preserve"> </w:t>
      </w:r>
      <w:r>
        <w:rPr>
          <w:color w:val="333333"/>
        </w:rPr>
        <w:t>военных</w:t>
      </w:r>
      <w:r>
        <w:rPr>
          <w:color w:val="333333"/>
          <w:spacing w:val="1"/>
        </w:rPr>
        <w:t xml:space="preserve"> </w:t>
      </w:r>
      <w:r>
        <w:rPr>
          <w:color w:val="333333"/>
        </w:rPr>
        <w:t>знаний»;</w:t>
      </w:r>
    </w:p>
    <w:p w14:paraId="3F6781F1" w14:textId="77777777" w:rsidR="00416094" w:rsidRDefault="00CC00E5">
      <w:pPr>
        <w:ind w:left="1141"/>
      </w:pPr>
      <w:r>
        <w:rPr>
          <w:color w:val="333333"/>
        </w:rPr>
        <w:t>модуль</w:t>
      </w:r>
      <w:r>
        <w:rPr>
          <w:color w:val="333333"/>
          <w:spacing w:val="-5"/>
        </w:rPr>
        <w:t xml:space="preserve"> </w:t>
      </w:r>
      <w:r>
        <w:rPr>
          <w:color w:val="333333"/>
        </w:rPr>
        <w:t>№</w:t>
      </w:r>
      <w:r>
        <w:rPr>
          <w:color w:val="333333"/>
          <w:spacing w:val="-5"/>
        </w:rPr>
        <w:t xml:space="preserve"> </w:t>
      </w:r>
      <w:r>
        <w:rPr>
          <w:color w:val="333333"/>
        </w:rPr>
        <w:t>3 «Культура</w:t>
      </w:r>
      <w:r>
        <w:rPr>
          <w:color w:val="333333"/>
          <w:spacing w:val="-4"/>
        </w:rPr>
        <w:t xml:space="preserve"> </w:t>
      </w:r>
      <w:r>
        <w:rPr>
          <w:color w:val="333333"/>
        </w:rPr>
        <w:t>безопасности</w:t>
      </w:r>
      <w:r>
        <w:rPr>
          <w:color w:val="333333"/>
          <w:spacing w:val="-4"/>
        </w:rPr>
        <w:t xml:space="preserve"> </w:t>
      </w:r>
      <w:r>
        <w:rPr>
          <w:color w:val="333333"/>
        </w:rPr>
        <w:t>жизнедеятельности</w:t>
      </w:r>
      <w:r>
        <w:rPr>
          <w:color w:val="333333"/>
          <w:spacing w:val="-4"/>
        </w:rPr>
        <w:t xml:space="preserve"> </w:t>
      </w:r>
      <w:r>
        <w:rPr>
          <w:color w:val="333333"/>
        </w:rPr>
        <w:t>в</w:t>
      </w:r>
      <w:r>
        <w:rPr>
          <w:color w:val="333333"/>
          <w:spacing w:val="-5"/>
        </w:rPr>
        <w:t xml:space="preserve"> </w:t>
      </w:r>
      <w:r>
        <w:rPr>
          <w:color w:val="333333"/>
        </w:rPr>
        <w:t>современном</w:t>
      </w:r>
      <w:r>
        <w:rPr>
          <w:color w:val="333333"/>
          <w:spacing w:val="-5"/>
        </w:rPr>
        <w:t xml:space="preserve"> </w:t>
      </w:r>
      <w:r>
        <w:rPr>
          <w:color w:val="333333"/>
        </w:rPr>
        <w:t>обществе»;</w:t>
      </w:r>
      <w:r>
        <w:rPr>
          <w:color w:val="333333"/>
          <w:spacing w:val="-57"/>
        </w:rPr>
        <w:t xml:space="preserve"> </w:t>
      </w:r>
      <w:r>
        <w:rPr>
          <w:color w:val="333333"/>
        </w:rPr>
        <w:t>модуль</w:t>
      </w:r>
      <w:r>
        <w:rPr>
          <w:color w:val="333333"/>
          <w:spacing w:val="-1"/>
        </w:rPr>
        <w:t xml:space="preserve"> </w:t>
      </w:r>
      <w:r>
        <w:rPr>
          <w:color w:val="333333"/>
        </w:rPr>
        <w:t>№</w:t>
      </w:r>
      <w:r>
        <w:rPr>
          <w:color w:val="333333"/>
          <w:spacing w:val="-1"/>
        </w:rPr>
        <w:t xml:space="preserve"> </w:t>
      </w:r>
      <w:r>
        <w:rPr>
          <w:color w:val="333333"/>
        </w:rPr>
        <w:t>4</w:t>
      </w:r>
      <w:r>
        <w:rPr>
          <w:color w:val="333333"/>
          <w:spacing w:val="4"/>
        </w:rPr>
        <w:t xml:space="preserve"> </w:t>
      </w:r>
      <w:r>
        <w:rPr>
          <w:color w:val="333333"/>
        </w:rPr>
        <w:t>«Безопасность в</w:t>
      </w:r>
      <w:r>
        <w:rPr>
          <w:color w:val="333333"/>
          <w:spacing w:val="-2"/>
        </w:rPr>
        <w:t xml:space="preserve"> </w:t>
      </w:r>
      <w:r>
        <w:rPr>
          <w:color w:val="333333"/>
        </w:rPr>
        <w:t>быту»;</w:t>
      </w:r>
    </w:p>
    <w:p w14:paraId="00F0CE2D" w14:textId="77777777" w:rsidR="00416094" w:rsidRDefault="00CC00E5">
      <w:pPr>
        <w:ind w:left="1141"/>
      </w:pPr>
      <w:r>
        <w:rPr>
          <w:color w:val="333333"/>
        </w:rPr>
        <w:t>модуль</w:t>
      </w:r>
      <w:r>
        <w:rPr>
          <w:color w:val="333333"/>
          <w:spacing w:val="-4"/>
        </w:rPr>
        <w:t xml:space="preserve"> </w:t>
      </w:r>
      <w:r>
        <w:rPr>
          <w:color w:val="333333"/>
        </w:rPr>
        <w:t>№</w:t>
      </w:r>
      <w:r>
        <w:rPr>
          <w:color w:val="333333"/>
          <w:spacing w:val="-4"/>
        </w:rPr>
        <w:t xml:space="preserve"> </w:t>
      </w:r>
      <w:r>
        <w:rPr>
          <w:color w:val="333333"/>
        </w:rPr>
        <w:t>5 «Безопасность</w:t>
      </w:r>
      <w:r>
        <w:rPr>
          <w:color w:val="333333"/>
          <w:spacing w:val="-3"/>
        </w:rPr>
        <w:t xml:space="preserve"> </w:t>
      </w:r>
      <w:r>
        <w:rPr>
          <w:color w:val="333333"/>
        </w:rPr>
        <w:t>на</w:t>
      </w:r>
      <w:r>
        <w:rPr>
          <w:color w:val="333333"/>
          <w:spacing w:val="-4"/>
        </w:rPr>
        <w:t xml:space="preserve"> </w:t>
      </w:r>
      <w:r>
        <w:rPr>
          <w:color w:val="333333"/>
        </w:rPr>
        <w:t>транспорте»;</w:t>
      </w:r>
    </w:p>
    <w:p w14:paraId="31223CBC" w14:textId="77777777" w:rsidR="00416094" w:rsidRDefault="00CC00E5">
      <w:pPr>
        <w:spacing w:before="31"/>
        <w:ind w:left="1141" w:right="5"/>
      </w:pPr>
      <w:r>
        <w:rPr>
          <w:color w:val="333333"/>
        </w:rPr>
        <w:t>модуль № 6 «Безопасность в общественных местах»;</w:t>
      </w:r>
    </w:p>
    <w:p w14:paraId="0980CE78" w14:textId="77777777" w:rsidR="00416094" w:rsidRDefault="00CC00E5">
      <w:pPr>
        <w:spacing w:before="31"/>
        <w:ind w:left="1141" w:right="713"/>
      </w:pPr>
      <w:r>
        <w:rPr>
          <w:color w:val="333333"/>
          <w:spacing w:val="-57"/>
        </w:rPr>
        <w:t xml:space="preserve"> </w:t>
      </w:r>
      <w:r>
        <w:rPr>
          <w:color w:val="333333"/>
        </w:rPr>
        <w:t>модуль</w:t>
      </w:r>
      <w:r>
        <w:rPr>
          <w:color w:val="333333"/>
          <w:spacing w:val="-2"/>
        </w:rPr>
        <w:t xml:space="preserve"> </w:t>
      </w:r>
      <w:r>
        <w:rPr>
          <w:color w:val="333333"/>
        </w:rPr>
        <w:t>№</w:t>
      </w:r>
      <w:r>
        <w:rPr>
          <w:color w:val="333333"/>
          <w:spacing w:val="-2"/>
        </w:rPr>
        <w:t xml:space="preserve"> </w:t>
      </w:r>
      <w:r>
        <w:rPr>
          <w:color w:val="333333"/>
        </w:rPr>
        <w:t>7</w:t>
      </w:r>
      <w:r>
        <w:rPr>
          <w:color w:val="333333"/>
          <w:spacing w:val="3"/>
        </w:rPr>
        <w:t xml:space="preserve"> </w:t>
      </w:r>
      <w:r>
        <w:rPr>
          <w:color w:val="333333"/>
        </w:rPr>
        <w:t>«Безопасность</w:t>
      </w:r>
      <w:r>
        <w:rPr>
          <w:color w:val="333333"/>
          <w:spacing w:val="-2"/>
        </w:rPr>
        <w:t xml:space="preserve"> </w:t>
      </w:r>
      <w:r>
        <w:rPr>
          <w:color w:val="333333"/>
        </w:rPr>
        <w:t>в</w:t>
      </w:r>
      <w:r>
        <w:rPr>
          <w:color w:val="333333"/>
          <w:spacing w:val="-2"/>
        </w:rPr>
        <w:t xml:space="preserve"> </w:t>
      </w:r>
      <w:r>
        <w:rPr>
          <w:color w:val="333333"/>
        </w:rPr>
        <w:t>природной</w:t>
      </w:r>
      <w:r>
        <w:rPr>
          <w:color w:val="333333"/>
          <w:spacing w:val="-1"/>
        </w:rPr>
        <w:t xml:space="preserve"> </w:t>
      </w:r>
      <w:r>
        <w:rPr>
          <w:color w:val="333333"/>
        </w:rPr>
        <w:t>среде»;</w:t>
      </w:r>
    </w:p>
    <w:p w14:paraId="2D7D8C3A" w14:textId="77777777" w:rsidR="00416094" w:rsidRDefault="00CC00E5">
      <w:pPr>
        <w:ind w:left="1141" w:right="1329"/>
      </w:pPr>
      <w:r>
        <w:rPr>
          <w:color w:val="333333"/>
        </w:rPr>
        <w:t>модуль</w:t>
      </w:r>
      <w:r>
        <w:rPr>
          <w:color w:val="333333"/>
          <w:spacing w:val="-4"/>
        </w:rPr>
        <w:t xml:space="preserve"> </w:t>
      </w:r>
      <w:r>
        <w:rPr>
          <w:color w:val="333333"/>
        </w:rPr>
        <w:t>№</w:t>
      </w:r>
      <w:r>
        <w:rPr>
          <w:color w:val="333333"/>
          <w:spacing w:val="-5"/>
        </w:rPr>
        <w:t xml:space="preserve"> </w:t>
      </w:r>
      <w:r>
        <w:rPr>
          <w:color w:val="333333"/>
        </w:rPr>
        <w:t>8 «Основы</w:t>
      </w:r>
      <w:r>
        <w:rPr>
          <w:color w:val="333333"/>
          <w:spacing w:val="-4"/>
        </w:rPr>
        <w:t xml:space="preserve"> </w:t>
      </w:r>
      <w:r>
        <w:rPr>
          <w:color w:val="333333"/>
        </w:rPr>
        <w:t>медицинских</w:t>
      </w:r>
      <w:r>
        <w:rPr>
          <w:color w:val="333333"/>
          <w:spacing w:val="-4"/>
        </w:rPr>
        <w:t xml:space="preserve"> </w:t>
      </w:r>
      <w:r>
        <w:rPr>
          <w:color w:val="333333"/>
        </w:rPr>
        <w:t>знаний.</w:t>
      </w:r>
      <w:r>
        <w:rPr>
          <w:color w:val="333333"/>
          <w:spacing w:val="-4"/>
        </w:rPr>
        <w:t xml:space="preserve"> </w:t>
      </w:r>
      <w:r>
        <w:rPr>
          <w:color w:val="333333"/>
        </w:rPr>
        <w:t>Оказание</w:t>
      </w:r>
      <w:r>
        <w:rPr>
          <w:color w:val="333333"/>
          <w:spacing w:val="-5"/>
        </w:rPr>
        <w:t xml:space="preserve"> </w:t>
      </w:r>
      <w:r>
        <w:rPr>
          <w:color w:val="333333"/>
        </w:rPr>
        <w:t>первой</w:t>
      </w:r>
      <w:r>
        <w:rPr>
          <w:color w:val="333333"/>
          <w:spacing w:val="-4"/>
        </w:rPr>
        <w:t xml:space="preserve"> </w:t>
      </w:r>
      <w:r>
        <w:rPr>
          <w:color w:val="333333"/>
        </w:rPr>
        <w:t>помощи»;</w:t>
      </w:r>
      <w:r>
        <w:rPr>
          <w:color w:val="333333"/>
          <w:spacing w:val="-57"/>
        </w:rPr>
        <w:t xml:space="preserve"> </w:t>
      </w:r>
      <w:r>
        <w:rPr>
          <w:color w:val="333333"/>
        </w:rPr>
        <w:t>модуль</w:t>
      </w:r>
      <w:r>
        <w:rPr>
          <w:color w:val="333333"/>
          <w:spacing w:val="-1"/>
        </w:rPr>
        <w:t xml:space="preserve"> </w:t>
      </w:r>
      <w:r>
        <w:rPr>
          <w:color w:val="333333"/>
        </w:rPr>
        <w:t>№</w:t>
      </w:r>
      <w:r>
        <w:rPr>
          <w:color w:val="333333"/>
          <w:spacing w:val="-1"/>
        </w:rPr>
        <w:t xml:space="preserve"> </w:t>
      </w:r>
      <w:r>
        <w:rPr>
          <w:color w:val="333333"/>
        </w:rPr>
        <w:t>9</w:t>
      </w:r>
      <w:r>
        <w:rPr>
          <w:color w:val="333333"/>
          <w:spacing w:val="3"/>
        </w:rPr>
        <w:t xml:space="preserve"> </w:t>
      </w:r>
      <w:r>
        <w:rPr>
          <w:color w:val="333333"/>
        </w:rPr>
        <w:t>«Безопасность в</w:t>
      </w:r>
      <w:r>
        <w:rPr>
          <w:color w:val="333333"/>
          <w:spacing w:val="-1"/>
        </w:rPr>
        <w:t xml:space="preserve"> </w:t>
      </w:r>
      <w:r>
        <w:rPr>
          <w:color w:val="333333"/>
        </w:rPr>
        <w:t>социуме»;</w:t>
      </w:r>
    </w:p>
    <w:p w14:paraId="447958DC" w14:textId="77777777" w:rsidR="00416094" w:rsidRDefault="00CC00E5">
      <w:pPr>
        <w:ind w:left="1141" w:right="146"/>
      </w:pPr>
      <w:r>
        <w:rPr>
          <w:color w:val="333333"/>
        </w:rPr>
        <w:t xml:space="preserve">модуль № 10 </w:t>
      </w:r>
      <w:r>
        <w:rPr>
          <w:color w:val="333333"/>
        </w:rPr>
        <w:t>«Безопасность в информационном пространстве»;</w:t>
      </w:r>
      <w:r>
        <w:rPr>
          <w:color w:val="333333"/>
          <w:spacing w:val="1"/>
        </w:rPr>
        <w:t xml:space="preserve"> </w:t>
      </w:r>
      <w:r>
        <w:rPr>
          <w:color w:val="333333"/>
        </w:rPr>
        <w:t>модуль</w:t>
      </w:r>
      <w:r>
        <w:rPr>
          <w:color w:val="333333"/>
          <w:spacing w:val="-5"/>
        </w:rPr>
        <w:t xml:space="preserve"> </w:t>
      </w:r>
      <w:r>
        <w:rPr>
          <w:color w:val="333333"/>
        </w:rPr>
        <w:t>№</w:t>
      </w:r>
      <w:r>
        <w:rPr>
          <w:color w:val="333333"/>
          <w:spacing w:val="-5"/>
        </w:rPr>
        <w:t xml:space="preserve"> </w:t>
      </w:r>
      <w:r>
        <w:rPr>
          <w:color w:val="333333"/>
        </w:rPr>
        <w:t>11</w:t>
      </w:r>
      <w:r>
        <w:rPr>
          <w:color w:val="333333"/>
          <w:spacing w:val="-1"/>
        </w:rPr>
        <w:t xml:space="preserve"> </w:t>
      </w:r>
      <w:r>
        <w:rPr>
          <w:color w:val="333333"/>
        </w:rPr>
        <w:t>«Основы</w:t>
      </w:r>
      <w:r>
        <w:rPr>
          <w:color w:val="333333"/>
          <w:spacing w:val="-3"/>
        </w:rPr>
        <w:t xml:space="preserve"> </w:t>
      </w:r>
      <w:r>
        <w:rPr>
          <w:color w:val="333333"/>
        </w:rPr>
        <w:t>противодействия</w:t>
      </w:r>
      <w:r>
        <w:rPr>
          <w:color w:val="333333"/>
          <w:spacing w:val="-4"/>
        </w:rPr>
        <w:t xml:space="preserve"> </w:t>
      </w:r>
      <w:r>
        <w:rPr>
          <w:color w:val="333333"/>
        </w:rPr>
        <w:t>экстремизму</w:t>
      </w:r>
      <w:r>
        <w:rPr>
          <w:color w:val="333333"/>
          <w:spacing w:val="-5"/>
        </w:rPr>
        <w:t xml:space="preserve"> </w:t>
      </w:r>
      <w:r>
        <w:rPr>
          <w:color w:val="333333"/>
        </w:rPr>
        <w:t>и</w:t>
      </w:r>
      <w:r>
        <w:rPr>
          <w:color w:val="333333"/>
          <w:spacing w:val="-4"/>
        </w:rPr>
        <w:t xml:space="preserve"> </w:t>
      </w:r>
      <w:r>
        <w:rPr>
          <w:color w:val="333333"/>
        </w:rPr>
        <w:t>терроризму».</w:t>
      </w:r>
    </w:p>
    <w:p w14:paraId="7E52D290" w14:textId="77777777" w:rsidR="00416094" w:rsidRDefault="00CC00E5">
      <w:pPr>
        <w:ind w:right="410" w:firstLine="599"/>
        <w:jc w:val="both"/>
      </w:pPr>
      <w:r>
        <w:rPr>
          <w:color w:val="333333"/>
        </w:rPr>
        <w:lastRenderedPageBreak/>
        <w:t>В целях обеспечения системного подхода в изучении учебного предмета ОБЗР на</w:t>
      </w:r>
      <w:r>
        <w:rPr>
          <w:color w:val="333333"/>
          <w:spacing w:val="1"/>
        </w:rPr>
        <w:t xml:space="preserve"> </w:t>
      </w:r>
      <w:r>
        <w:rPr>
          <w:color w:val="333333"/>
        </w:rPr>
        <w:t>уровне</w:t>
      </w:r>
      <w:r>
        <w:rPr>
          <w:color w:val="333333"/>
          <w:spacing w:val="1"/>
        </w:rPr>
        <w:t xml:space="preserve"> </w:t>
      </w:r>
      <w:r>
        <w:rPr>
          <w:color w:val="333333"/>
        </w:rPr>
        <w:t>основного</w:t>
      </w:r>
      <w:r>
        <w:rPr>
          <w:color w:val="333333"/>
          <w:spacing w:val="1"/>
        </w:rPr>
        <w:t xml:space="preserve"> </w:t>
      </w:r>
      <w:r>
        <w:rPr>
          <w:color w:val="333333"/>
        </w:rPr>
        <w:t>общего</w:t>
      </w:r>
      <w:r>
        <w:rPr>
          <w:color w:val="333333"/>
          <w:spacing w:val="1"/>
        </w:rPr>
        <w:t xml:space="preserve"> </w:t>
      </w:r>
      <w:r>
        <w:rPr>
          <w:color w:val="333333"/>
        </w:rPr>
        <w:t>образования</w:t>
      </w:r>
      <w:r>
        <w:rPr>
          <w:color w:val="333333"/>
          <w:spacing w:val="1"/>
        </w:rPr>
        <w:t xml:space="preserve"> </w:t>
      </w:r>
      <w:r>
        <w:rPr>
          <w:color w:val="333333"/>
        </w:rPr>
        <w:t>программа</w:t>
      </w:r>
      <w:r>
        <w:rPr>
          <w:color w:val="333333"/>
          <w:spacing w:val="1"/>
        </w:rPr>
        <w:t xml:space="preserve"> </w:t>
      </w:r>
      <w:r>
        <w:rPr>
          <w:color w:val="333333"/>
        </w:rPr>
        <w:t>ОБЗР</w:t>
      </w:r>
      <w:r>
        <w:rPr>
          <w:color w:val="333333"/>
          <w:spacing w:val="1"/>
        </w:rPr>
        <w:t xml:space="preserve"> </w:t>
      </w:r>
      <w:r>
        <w:rPr>
          <w:color w:val="333333"/>
        </w:rPr>
        <w:t>предполагает</w:t>
      </w:r>
      <w:r>
        <w:rPr>
          <w:color w:val="333333"/>
          <w:spacing w:val="1"/>
        </w:rPr>
        <w:t xml:space="preserve"> </w:t>
      </w:r>
      <w:r>
        <w:rPr>
          <w:color w:val="333333"/>
        </w:rPr>
        <w:t>внедрение</w:t>
      </w:r>
      <w:r>
        <w:rPr>
          <w:color w:val="333333"/>
          <w:spacing w:val="1"/>
        </w:rPr>
        <w:t xml:space="preserve"> </w:t>
      </w:r>
      <w:r>
        <w:rPr>
          <w:color w:val="333333"/>
        </w:rPr>
        <w:t>универсальной структурно-логической схемы изучения учебных модулей (тематических</w:t>
      </w:r>
      <w:r>
        <w:rPr>
          <w:color w:val="333333"/>
          <w:spacing w:val="1"/>
        </w:rPr>
        <w:t xml:space="preserve"> </w:t>
      </w:r>
      <w:r>
        <w:rPr>
          <w:color w:val="333333"/>
        </w:rPr>
        <w:t>линий)</w:t>
      </w:r>
      <w:r>
        <w:rPr>
          <w:color w:val="333333"/>
          <w:spacing w:val="1"/>
        </w:rPr>
        <w:t xml:space="preserve"> </w:t>
      </w:r>
      <w:r>
        <w:rPr>
          <w:color w:val="333333"/>
        </w:rPr>
        <w:t>в</w:t>
      </w:r>
      <w:r>
        <w:rPr>
          <w:color w:val="333333"/>
          <w:spacing w:val="1"/>
        </w:rPr>
        <w:t xml:space="preserve"> </w:t>
      </w:r>
      <w:r>
        <w:rPr>
          <w:color w:val="333333"/>
        </w:rPr>
        <w:t>парадигме</w:t>
      </w:r>
      <w:r>
        <w:rPr>
          <w:color w:val="333333"/>
          <w:spacing w:val="1"/>
        </w:rPr>
        <w:t xml:space="preserve"> </w:t>
      </w:r>
      <w:r>
        <w:rPr>
          <w:color w:val="333333"/>
        </w:rPr>
        <w:t>безопасной</w:t>
      </w:r>
      <w:r>
        <w:rPr>
          <w:color w:val="333333"/>
          <w:spacing w:val="1"/>
        </w:rPr>
        <w:t xml:space="preserve"> </w:t>
      </w:r>
      <w:r>
        <w:rPr>
          <w:color w:val="333333"/>
        </w:rPr>
        <w:t>жизнедеятельности:</w:t>
      </w:r>
      <w:r>
        <w:rPr>
          <w:color w:val="333333"/>
          <w:spacing w:val="1"/>
        </w:rPr>
        <w:t xml:space="preserve"> </w:t>
      </w:r>
      <w:r>
        <w:rPr>
          <w:color w:val="333333"/>
        </w:rPr>
        <w:t>«предвидеть</w:t>
      </w:r>
      <w:r>
        <w:rPr>
          <w:color w:val="333333"/>
          <w:spacing w:val="1"/>
        </w:rPr>
        <w:t xml:space="preserve"> </w:t>
      </w:r>
      <w:r>
        <w:rPr>
          <w:color w:val="333333"/>
        </w:rPr>
        <w:t>опасность</w:t>
      </w:r>
      <w:r>
        <w:rPr>
          <w:color w:val="333333"/>
          <w:spacing w:val="1"/>
        </w:rPr>
        <w:t xml:space="preserve"> </w:t>
      </w:r>
      <w:r>
        <w:rPr>
          <w:color w:val="333333"/>
        </w:rPr>
        <w:t>→</w:t>
      </w:r>
      <w:r>
        <w:rPr>
          <w:color w:val="333333"/>
          <w:spacing w:val="1"/>
        </w:rPr>
        <w:t xml:space="preserve"> </w:t>
      </w:r>
      <w:r>
        <w:rPr>
          <w:color w:val="333333"/>
        </w:rPr>
        <w:t>по</w:t>
      </w:r>
      <w:r>
        <w:rPr>
          <w:color w:val="333333"/>
          <w:spacing w:val="1"/>
        </w:rPr>
        <w:t xml:space="preserve"> </w:t>
      </w:r>
      <w:r>
        <w:rPr>
          <w:color w:val="333333"/>
        </w:rPr>
        <w:t>возможности</w:t>
      </w:r>
      <w:r>
        <w:rPr>
          <w:color w:val="333333"/>
          <w:spacing w:val="-1"/>
        </w:rPr>
        <w:t xml:space="preserve"> </w:t>
      </w:r>
      <w:r>
        <w:rPr>
          <w:color w:val="333333"/>
        </w:rPr>
        <w:t>её</w:t>
      </w:r>
      <w:r>
        <w:rPr>
          <w:color w:val="333333"/>
          <w:spacing w:val="-1"/>
        </w:rPr>
        <w:t xml:space="preserve"> </w:t>
      </w:r>
      <w:r>
        <w:rPr>
          <w:color w:val="333333"/>
        </w:rPr>
        <w:t>избегать</w:t>
      </w:r>
      <w:r>
        <w:rPr>
          <w:color w:val="333333"/>
          <w:spacing w:val="-1"/>
        </w:rPr>
        <w:t xml:space="preserve"> </w:t>
      </w:r>
      <w:r>
        <w:rPr>
          <w:color w:val="333333"/>
        </w:rPr>
        <w:t>→ при</w:t>
      </w:r>
      <w:r>
        <w:rPr>
          <w:color w:val="333333"/>
          <w:spacing w:val="-3"/>
        </w:rPr>
        <w:t xml:space="preserve"> </w:t>
      </w:r>
      <w:r>
        <w:rPr>
          <w:color w:val="333333"/>
        </w:rPr>
        <w:t>необходимости действовать».</w:t>
      </w:r>
    </w:p>
    <w:p w14:paraId="4A64D05A" w14:textId="77777777" w:rsidR="00416094" w:rsidRDefault="00CC00E5">
      <w:pPr>
        <w:ind w:right="403" w:firstLine="599"/>
        <w:jc w:val="both"/>
      </w:pPr>
      <w:r>
        <w:rPr>
          <w:color w:val="333333"/>
        </w:rPr>
        <w:t>Учебный материал систематизирован по сферам возможных проявлений рисков и</w:t>
      </w:r>
      <w:r>
        <w:rPr>
          <w:color w:val="333333"/>
          <w:spacing w:val="1"/>
        </w:rPr>
        <w:t xml:space="preserve"> </w:t>
      </w:r>
      <w:r>
        <w:rPr>
          <w:color w:val="333333"/>
        </w:rPr>
        <w:t>опасностей: помещения и</w:t>
      </w:r>
      <w:r>
        <w:rPr>
          <w:color w:val="333333"/>
          <w:spacing w:val="1"/>
        </w:rPr>
        <w:t xml:space="preserve"> </w:t>
      </w:r>
      <w:r>
        <w:rPr>
          <w:color w:val="333333"/>
        </w:rPr>
        <w:t>бытовые</w:t>
      </w:r>
      <w:r>
        <w:rPr>
          <w:color w:val="333333"/>
          <w:spacing w:val="1"/>
        </w:rPr>
        <w:t xml:space="preserve"> </w:t>
      </w:r>
      <w:r>
        <w:rPr>
          <w:color w:val="333333"/>
        </w:rPr>
        <w:t>условия;</w:t>
      </w:r>
      <w:r>
        <w:rPr>
          <w:color w:val="333333"/>
          <w:spacing w:val="1"/>
        </w:rPr>
        <w:t xml:space="preserve"> </w:t>
      </w:r>
      <w:r>
        <w:rPr>
          <w:color w:val="333333"/>
        </w:rPr>
        <w:t>улица и</w:t>
      </w:r>
      <w:r>
        <w:rPr>
          <w:color w:val="333333"/>
          <w:spacing w:val="1"/>
        </w:rPr>
        <w:t xml:space="preserve"> </w:t>
      </w:r>
      <w:r>
        <w:rPr>
          <w:color w:val="333333"/>
        </w:rPr>
        <w:t>общественные места; природные</w:t>
      </w:r>
      <w:r>
        <w:rPr>
          <w:color w:val="333333"/>
          <w:spacing w:val="1"/>
        </w:rPr>
        <w:t xml:space="preserve"> </w:t>
      </w:r>
      <w:r>
        <w:rPr>
          <w:color w:val="333333"/>
        </w:rPr>
        <w:t>условия;</w:t>
      </w:r>
      <w:r>
        <w:rPr>
          <w:color w:val="333333"/>
          <w:spacing w:val="1"/>
        </w:rPr>
        <w:t xml:space="preserve"> </w:t>
      </w:r>
      <w:r>
        <w:rPr>
          <w:color w:val="333333"/>
        </w:rPr>
        <w:t>коммуникационные</w:t>
      </w:r>
      <w:r>
        <w:rPr>
          <w:color w:val="333333"/>
          <w:spacing w:val="1"/>
        </w:rPr>
        <w:t xml:space="preserve"> </w:t>
      </w:r>
      <w:r>
        <w:rPr>
          <w:color w:val="333333"/>
        </w:rPr>
        <w:t>связи</w:t>
      </w:r>
      <w:r>
        <w:rPr>
          <w:color w:val="333333"/>
          <w:spacing w:val="1"/>
        </w:rPr>
        <w:t xml:space="preserve"> </w:t>
      </w:r>
      <w:r>
        <w:rPr>
          <w:color w:val="333333"/>
        </w:rPr>
        <w:t>и</w:t>
      </w:r>
      <w:r>
        <w:rPr>
          <w:color w:val="333333"/>
          <w:spacing w:val="1"/>
        </w:rPr>
        <w:t xml:space="preserve"> </w:t>
      </w:r>
      <w:r>
        <w:rPr>
          <w:color w:val="333333"/>
        </w:rPr>
        <w:t>каналы;</w:t>
      </w:r>
      <w:r>
        <w:rPr>
          <w:color w:val="333333"/>
          <w:spacing w:val="1"/>
        </w:rPr>
        <w:t xml:space="preserve"> </w:t>
      </w:r>
      <w:r>
        <w:rPr>
          <w:color w:val="333333"/>
        </w:rPr>
        <w:t>физическое</w:t>
      </w:r>
      <w:r>
        <w:rPr>
          <w:color w:val="333333"/>
          <w:spacing w:val="1"/>
        </w:rPr>
        <w:t xml:space="preserve"> </w:t>
      </w:r>
      <w:r>
        <w:rPr>
          <w:color w:val="333333"/>
        </w:rPr>
        <w:t>и</w:t>
      </w:r>
      <w:r>
        <w:rPr>
          <w:color w:val="333333"/>
          <w:spacing w:val="1"/>
        </w:rPr>
        <w:t xml:space="preserve"> </w:t>
      </w:r>
      <w:r>
        <w:rPr>
          <w:color w:val="333333"/>
        </w:rPr>
        <w:t>психическое</w:t>
      </w:r>
      <w:r>
        <w:rPr>
          <w:color w:val="333333"/>
          <w:spacing w:val="1"/>
        </w:rPr>
        <w:t xml:space="preserve"> </w:t>
      </w:r>
      <w:r>
        <w:rPr>
          <w:color w:val="333333"/>
        </w:rPr>
        <w:t>здоровье;</w:t>
      </w:r>
      <w:r>
        <w:rPr>
          <w:color w:val="333333"/>
          <w:spacing w:val="1"/>
        </w:rPr>
        <w:t xml:space="preserve"> </w:t>
      </w:r>
      <w:r>
        <w:rPr>
          <w:color w:val="333333"/>
        </w:rPr>
        <w:t>социальное</w:t>
      </w:r>
      <w:r>
        <w:rPr>
          <w:color w:val="333333"/>
          <w:spacing w:val="-2"/>
        </w:rPr>
        <w:t xml:space="preserve"> </w:t>
      </w:r>
      <w:r>
        <w:rPr>
          <w:color w:val="333333"/>
        </w:rPr>
        <w:t>взаимодействие</w:t>
      </w:r>
      <w:r>
        <w:rPr>
          <w:color w:val="333333"/>
          <w:spacing w:val="-1"/>
        </w:rPr>
        <w:t xml:space="preserve"> </w:t>
      </w:r>
      <w:r>
        <w:rPr>
          <w:color w:val="333333"/>
        </w:rPr>
        <w:t>и другие.</w:t>
      </w:r>
    </w:p>
    <w:p w14:paraId="1899F838" w14:textId="77777777" w:rsidR="00416094" w:rsidRDefault="00CC00E5">
      <w:pPr>
        <w:spacing w:line="264" w:lineRule="auto"/>
        <w:ind w:right="405" w:firstLine="599"/>
        <w:jc w:val="both"/>
      </w:pPr>
      <w:r>
        <w:rPr>
          <w:color w:val="333333"/>
        </w:rPr>
        <w:t>Программой</w:t>
      </w:r>
      <w:r>
        <w:rPr>
          <w:color w:val="333333"/>
          <w:spacing w:val="1"/>
        </w:rPr>
        <w:t xml:space="preserve"> </w:t>
      </w:r>
      <w:r>
        <w:rPr>
          <w:color w:val="333333"/>
        </w:rPr>
        <w:t>ОБЗР</w:t>
      </w:r>
      <w:r>
        <w:rPr>
          <w:color w:val="333333"/>
          <w:spacing w:val="1"/>
        </w:rPr>
        <w:t xml:space="preserve"> </w:t>
      </w:r>
      <w:r>
        <w:rPr>
          <w:color w:val="333333"/>
        </w:rPr>
        <w:t>предусматривается</w:t>
      </w:r>
      <w:r>
        <w:rPr>
          <w:color w:val="333333"/>
          <w:spacing w:val="1"/>
        </w:rPr>
        <w:t xml:space="preserve"> </w:t>
      </w:r>
      <w:r>
        <w:rPr>
          <w:color w:val="333333"/>
        </w:rPr>
        <w:t>использование</w:t>
      </w:r>
      <w:r>
        <w:rPr>
          <w:color w:val="333333"/>
          <w:spacing w:val="1"/>
        </w:rPr>
        <w:t xml:space="preserve"> </w:t>
      </w:r>
      <w:r>
        <w:rPr>
          <w:color w:val="333333"/>
        </w:rPr>
        <w:t>практико-ориентированных</w:t>
      </w:r>
      <w:r>
        <w:rPr>
          <w:color w:val="333333"/>
          <w:spacing w:val="1"/>
        </w:rPr>
        <w:t xml:space="preserve"> </w:t>
      </w:r>
      <w:r>
        <w:rPr>
          <w:color w:val="333333"/>
        </w:rPr>
        <w:t>интерактивных</w:t>
      </w:r>
      <w:r>
        <w:rPr>
          <w:color w:val="333333"/>
          <w:spacing w:val="19"/>
        </w:rPr>
        <w:t xml:space="preserve"> </w:t>
      </w:r>
      <w:r>
        <w:rPr>
          <w:color w:val="333333"/>
        </w:rPr>
        <w:t>форм</w:t>
      </w:r>
      <w:r>
        <w:rPr>
          <w:color w:val="333333"/>
          <w:spacing w:val="14"/>
        </w:rPr>
        <w:t xml:space="preserve"> </w:t>
      </w:r>
      <w:r>
        <w:rPr>
          <w:color w:val="333333"/>
        </w:rPr>
        <w:t>организации</w:t>
      </w:r>
      <w:r>
        <w:rPr>
          <w:color w:val="333333"/>
          <w:spacing w:val="20"/>
        </w:rPr>
        <w:t xml:space="preserve"> </w:t>
      </w:r>
      <w:r>
        <w:rPr>
          <w:color w:val="333333"/>
        </w:rPr>
        <w:t>учебных</w:t>
      </w:r>
      <w:r>
        <w:rPr>
          <w:color w:val="333333"/>
          <w:spacing w:val="19"/>
        </w:rPr>
        <w:t xml:space="preserve"> </w:t>
      </w:r>
      <w:r>
        <w:rPr>
          <w:color w:val="333333"/>
        </w:rPr>
        <w:t>занятий</w:t>
      </w:r>
      <w:r>
        <w:rPr>
          <w:color w:val="333333"/>
          <w:spacing w:val="18"/>
        </w:rPr>
        <w:t xml:space="preserve"> </w:t>
      </w:r>
      <w:r>
        <w:rPr>
          <w:color w:val="333333"/>
        </w:rPr>
        <w:t>с</w:t>
      </w:r>
      <w:r>
        <w:rPr>
          <w:color w:val="333333"/>
          <w:spacing w:val="23"/>
        </w:rPr>
        <w:t xml:space="preserve"> </w:t>
      </w:r>
      <w:r>
        <w:rPr>
          <w:color w:val="333333"/>
        </w:rPr>
        <w:t>возможностью</w:t>
      </w:r>
      <w:r>
        <w:rPr>
          <w:color w:val="333333"/>
          <w:spacing w:val="17"/>
        </w:rPr>
        <w:t xml:space="preserve"> </w:t>
      </w:r>
      <w:r>
        <w:rPr>
          <w:color w:val="333333"/>
        </w:rPr>
        <w:t>применения</w:t>
      </w:r>
    </w:p>
    <w:p w14:paraId="65D448EB" w14:textId="77777777" w:rsidR="00416094" w:rsidRDefault="00CC00E5">
      <w:pPr>
        <w:spacing w:before="64"/>
        <w:ind w:left="542"/>
        <w:jc w:val="both"/>
      </w:pPr>
      <w:r>
        <w:rPr>
          <w:color w:val="333333"/>
        </w:rPr>
        <w:t>тренажёрных</w:t>
      </w:r>
      <w:r>
        <w:rPr>
          <w:color w:val="333333"/>
          <w:spacing w:val="-2"/>
        </w:rPr>
        <w:t xml:space="preserve"> </w:t>
      </w:r>
      <w:r>
        <w:rPr>
          <w:color w:val="333333"/>
        </w:rPr>
        <w:t>систем</w:t>
      </w:r>
      <w:r>
        <w:rPr>
          <w:color w:val="333333"/>
          <w:spacing w:val="-4"/>
        </w:rPr>
        <w:t xml:space="preserve"> </w:t>
      </w:r>
      <w:r>
        <w:rPr>
          <w:color w:val="333333"/>
        </w:rPr>
        <w:t>и</w:t>
      </w:r>
      <w:r>
        <w:rPr>
          <w:color w:val="333333"/>
          <w:spacing w:val="-5"/>
        </w:rPr>
        <w:t xml:space="preserve"> </w:t>
      </w:r>
      <w:r>
        <w:rPr>
          <w:color w:val="333333"/>
        </w:rPr>
        <w:t>виртуальных</w:t>
      </w:r>
      <w:r>
        <w:rPr>
          <w:color w:val="333333"/>
          <w:spacing w:val="-2"/>
        </w:rPr>
        <w:t xml:space="preserve"> </w:t>
      </w:r>
      <w:r>
        <w:rPr>
          <w:color w:val="333333"/>
        </w:rPr>
        <w:t>моделей.</w:t>
      </w:r>
    </w:p>
    <w:p w14:paraId="1BFE51A4" w14:textId="77777777" w:rsidR="00416094" w:rsidRDefault="00CC00E5">
      <w:pPr>
        <w:spacing w:before="29" w:line="264" w:lineRule="auto"/>
        <w:ind w:right="413" w:firstLine="599"/>
        <w:jc w:val="both"/>
      </w:pPr>
      <w:r>
        <w:rPr>
          <w:color w:val="333333"/>
        </w:rPr>
        <w:t>При</w:t>
      </w:r>
      <w:r>
        <w:rPr>
          <w:color w:val="333333"/>
          <w:spacing w:val="1"/>
        </w:rPr>
        <w:t xml:space="preserve"> </w:t>
      </w:r>
      <w:r>
        <w:rPr>
          <w:color w:val="333333"/>
        </w:rPr>
        <w:t>этом</w:t>
      </w:r>
      <w:r>
        <w:rPr>
          <w:color w:val="333333"/>
          <w:spacing w:val="1"/>
        </w:rPr>
        <w:t xml:space="preserve"> </w:t>
      </w:r>
      <w:r>
        <w:rPr>
          <w:color w:val="333333"/>
        </w:rPr>
        <w:t>использование</w:t>
      </w:r>
      <w:r>
        <w:rPr>
          <w:color w:val="333333"/>
          <w:spacing w:val="1"/>
        </w:rPr>
        <w:t xml:space="preserve"> </w:t>
      </w:r>
      <w:r>
        <w:rPr>
          <w:color w:val="333333"/>
        </w:rPr>
        <w:t>цифровой</w:t>
      </w:r>
      <w:r>
        <w:rPr>
          <w:color w:val="333333"/>
          <w:spacing w:val="1"/>
        </w:rPr>
        <w:t xml:space="preserve"> </w:t>
      </w:r>
      <w:r>
        <w:rPr>
          <w:color w:val="333333"/>
        </w:rPr>
        <w:t>образовательной</w:t>
      </w:r>
      <w:r>
        <w:rPr>
          <w:color w:val="333333"/>
          <w:spacing w:val="1"/>
        </w:rPr>
        <w:t xml:space="preserve"> </w:t>
      </w:r>
      <w:r>
        <w:rPr>
          <w:color w:val="333333"/>
        </w:rPr>
        <w:t>среды</w:t>
      </w:r>
      <w:r>
        <w:rPr>
          <w:color w:val="333333"/>
          <w:spacing w:val="1"/>
        </w:rPr>
        <w:t xml:space="preserve"> </w:t>
      </w:r>
      <w:r>
        <w:rPr>
          <w:color w:val="333333"/>
        </w:rPr>
        <w:t>на</w:t>
      </w:r>
      <w:r>
        <w:rPr>
          <w:color w:val="333333"/>
          <w:spacing w:val="1"/>
        </w:rPr>
        <w:t xml:space="preserve"> </w:t>
      </w:r>
      <w:r>
        <w:rPr>
          <w:color w:val="333333"/>
        </w:rPr>
        <w:t>учебных</w:t>
      </w:r>
      <w:r>
        <w:rPr>
          <w:color w:val="333333"/>
          <w:spacing w:val="1"/>
        </w:rPr>
        <w:t xml:space="preserve"> </w:t>
      </w:r>
      <w:r>
        <w:rPr>
          <w:color w:val="333333"/>
        </w:rPr>
        <w:t>занятиях</w:t>
      </w:r>
      <w:r>
        <w:rPr>
          <w:color w:val="333333"/>
          <w:spacing w:val="-57"/>
        </w:rPr>
        <w:t xml:space="preserve"> </w:t>
      </w:r>
      <w:r>
        <w:rPr>
          <w:color w:val="333333"/>
        </w:rPr>
        <w:t>должно</w:t>
      </w:r>
      <w:r>
        <w:rPr>
          <w:color w:val="333333"/>
          <w:spacing w:val="1"/>
        </w:rPr>
        <w:t xml:space="preserve"> </w:t>
      </w:r>
      <w:r>
        <w:rPr>
          <w:color w:val="333333"/>
        </w:rPr>
        <w:t>быть</w:t>
      </w:r>
      <w:r>
        <w:rPr>
          <w:color w:val="333333"/>
          <w:spacing w:val="1"/>
        </w:rPr>
        <w:t xml:space="preserve"> </w:t>
      </w:r>
      <w:r>
        <w:rPr>
          <w:color w:val="333333"/>
        </w:rPr>
        <w:t>разумным,</w:t>
      </w:r>
      <w:r>
        <w:rPr>
          <w:color w:val="333333"/>
          <w:spacing w:val="1"/>
        </w:rPr>
        <w:t xml:space="preserve"> </w:t>
      </w:r>
      <w:r>
        <w:rPr>
          <w:color w:val="333333"/>
        </w:rPr>
        <w:t>компьютер</w:t>
      </w:r>
      <w:r>
        <w:rPr>
          <w:color w:val="333333"/>
          <w:spacing w:val="1"/>
        </w:rPr>
        <w:t xml:space="preserve"> </w:t>
      </w:r>
      <w:r>
        <w:rPr>
          <w:color w:val="333333"/>
        </w:rPr>
        <w:t>и</w:t>
      </w:r>
      <w:r>
        <w:rPr>
          <w:color w:val="333333"/>
          <w:spacing w:val="1"/>
        </w:rPr>
        <w:t xml:space="preserve"> </w:t>
      </w:r>
      <w:r>
        <w:rPr>
          <w:color w:val="333333"/>
        </w:rPr>
        <w:t>дистанционные</w:t>
      </w:r>
      <w:r>
        <w:rPr>
          <w:color w:val="333333"/>
          <w:spacing w:val="1"/>
        </w:rPr>
        <w:t xml:space="preserve"> </w:t>
      </w:r>
      <w:r>
        <w:rPr>
          <w:color w:val="333333"/>
        </w:rPr>
        <w:t>образовательные</w:t>
      </w:r>
      <w:r>
        <w:rPr>
          <w:color w:val="333333"/>
          <w:spacing w:val="1"/>
        </w:rPr>
        <w:t xml:space="preserve"> </w:t>
      </w:r>
      <w:r>
        <w:rPr>
          <w:color w:val="333333"/>
        </w:rPr>
        <w:t>технологии</w:t>
      </w:r>
      <w:r>
        <w:rPr>
          <w:color w:val="333333"/>
          <w:spacing w:val="1"/>
        </w:rPr>
        <w:t xml:space="preserve"> </w:t>
      </w:r>
      <w:r>
        <w:rPr>
          <w:color w:val="333333"/>
        </w:rPr>
        <w:t>не</w:t>
      </w:r>
      <w:r>
        <w:rPr>
          <w:color w:val="333333"/>
          <w:spacing w:val="-57"/>
        </w:rPr>
        <w:t xml:space="preserve"> </w:t>
      </w:r>
      <w:r>
        <w:rPr>
          <w:color w:val="333333"/>
        </w:rPr>
        <w:t>способны</w:t>
      </w:r>
      <w:r>
        <w:rPr>
          <w:color w:val="333333"/>
          <w:spacing w:val="-1"/>
        </w:rPr>
        <w:t xml:space="preserve"> </w:t>
      </w:r>
      <w:r>
        <w:rPr>
          <w:color w:val="333333"/>
        </w:rPr>
        <w:t>полностью</w:t>
      </w:r>
      <w:r>
        <w:rPr>
          <w:color w:val="333333"/>
          <w:spacing w:val="-1"/>
        </w:rPr>
        <w:t xml:space="preserve"> </w:t>
      </w:r>
      <w:r>
        <w:rPr>
          <w:color w:val="333333"/>
        </w:rPr>
        <w:t>заменить</w:t>
      </w:r>
      <w:r>
        <w:rPr>
          <w:color w:val="333333"/>
          <w:spacing w:val="-1"/>
        </w:rPr>
        <w:t xml:space="preserve"> </w:t>
      </w:r>
      <w:r>
        <w:rPr>
          <w:color w:val="333333"/>
        </w:rPr>
        <w:t>педагога</w:t>
      </w:r>
      <w:r>
        <w:rPr>
          <w:color w:val="333333"/>
          <w:spacing w:val="1"/>
        </w:rPr>
        <w:t xml:space="preserve"> </w:t>
      </w:r>
      <w:r>
        <w:rPr>
          <w:color w:val="333333"/>
        </w:rPr>
        <w:t>и</w:t>
      </w:r>
      <w:r>
        <w:rPr>
          <w:color w:val="333333"/>
          <w:spacing w:val="-1"/>
        </w:rPr>
        <w:t xml:space="preserve"> </w:t>
      </w:r>
      <w:r>
        <w:rPr>
          <w:color w:val="333333"/>
        </w:rPr>
        <w:t>практические</w:t>
      </w:r>
      <w:r>
        <w:rPr>
          <w:color w:val="333333"/>
          <w:spacing w:val="-2"/>
        </w:rPr>
        <w:t xml:space="preserve"> </w:t>
      </w:r>
      <w:r>
        <w:rPr>
          <w:color w:val="333333"/>
        </w:rPr>
        <w:t>действия</w:t>
      </w:r>
      <w:r>
        <w:rPr>
          <w:color w:val="333333"/>
          <w:spacing w:val="-1"/>
        </w:rPr>
        <w:t xml:space="preserve"> </w:t>
      </w:r>
      <w:r>
        <w:rPr>
          <w:color w:val="333333"/>
        </w:rPr>
        <w:t>обучающихся.</w:t>
      </w:r>
    </w:p>
    <w:p w14:paraId="068EB422" w14:textId="77777777" w:rsidR="00416094" w:rsidRDefault="00CC00E5">
      <w:pPr>
        <w:ind w:right="403" w:firstLine="599"/>
        <w:jc w:val="both"/>
      </w:pPr>
      <w:r>
        <w:t>В условиях</w:t>
      </w:r>
      <w:r>
        <w:rPr>
          <w:spacing w:val="1"/>
        </w:rPr>
        <w:t xml:space="preserve"> </w:t>
      </w:r>
      <w:r>
        <w:t>современного исторического процесса с появлением новых</w:t>
      </w:r>
      <w:r>
        <w:rPr>
          <w:spacing w:val="60"/>
        </w:rPr>
        <w:t xml:space="preserve"> </w:t>
      </w:r>
      <w:r>
        <w:t>глобальных</w:t>
      </w:r>
      <w:r>
        <w:rPr>
          <w:spacing w:val="-57"/>
        </w:rPr>
        <w:t xml:space="preserve"> </w:t>
      </w:r>
      <w:r>
        <w:t>и</w:t>
      </w:r>
      <w:r>
        <w:rPr>
          <w:spacing w:val="1"/>
        </w:rPr>
        <w:t xml:space="preserve"> </w:t>
      </w:r>
      <w:r>
        <w:t>региональных</w:t>
      </w:r>
      <w:r>
        <w:rPr>
          <w:spacing w:val="1"/>
        </w:rPr>
        <w:t xml:space="preserve"> </w:t>
      </w:r>
      <w:r>
        <w:t>природных,</w:t>
      </w:r>
      <w:r>
        <w:rPr>
          <w:spacing w:val="1"/>
        </w:rPr>
        <w:t xml:space="preserve"> </w:t>
      </w:r>
      <w:r>
        <w:t>техногенных,</w:t>
      </w:r>
      <w:r>
        <w:rPr>
          <w:spacing w:val="1"/>
        </w:rPr>
        <w:t xml:space="preserve"> </w:t>
      </w:r>
      <w:r>
        <w:t>социальных</w:t>
      </w:r>
      <w:r>
        <w:rPr>
          <w:spacing w:val="1"/>
        </w:rPr>
        <w:t xml:space="preserve"> </w:t>
      </w:r>
      <w:r>
        <w:t>вызовов</w:t>
      </w:r>
      <w:r>
        <w:rPr>
          <w:spacing w:val="1"/>
        </w:rPr>
        <w:t xml:space="preserve"> </w:t>
      </w:r>
      <w:r>
        <w:t>и</w:t>
      </w:r>
      <w:r>
        <w:rPr>
          <w:spacing w:val="1"/>
        </w:rPr>
        <w:t xml:space="preserve"> </w:t>
      </w:r>
      <w:r>
        <w:t>угроз</w:t>
      </w:r>
      <w:r>
        <w:rPr>
          <w:spacing w:val="1"/>
        </w:rPr>
        <w:t xml:space="preserve"> </w:t>
      </w:r>
      <w:r>
        <w:t>безопасности</w:t>
      </w:r>
      <w:r>
        <w:rPr>
          <w:spacing w:val="1"/>
        </w:rPr>
        <w:t xml:space="preserve"> </w:t>
      </w:r>
      <w:r>
        <w:t>России</w:t>
      </w:r>
      <w:r>
        <w:rPr>
          <w:spacing w:val="1"/>
        </w:rPr>
        <w:t xml:space="preserve"> </w:t>
      </w:r>
      <w:r>
        <w:t>(критичные</w:t>
      </w:r>
      <w:r>
        <w:rPr>
          <w:spacing w:val="1"/>
        </w:rPr>
        <w:t xml:space="preserve"> </w:t>
      </w:r>
      <w:r>
        <w:t>изменения</w:t>
      </w:r>
      <w:r>
        <w:rPr>
          <w:spacing w:val="1"/>
        </w:rPr>
        <w:t xml:space="preserve"> </w:t>
      </w:r>
      <w:r>
        <w:t>климата,</w:t>
      </w:r>
      <w:r>
        <w:rPr>
          <w:spacing w:val="1"/>
        </w:rPr>
        <w:t xml:space="preserve"> </w:t>
      </w:r>
      <w:r>
        <w:t>негативные</w:t>
      </w:r>
      <w:r>
        <w:rPr>
          <w:spacing w:val="61"/>
        </w:rPr>
        <w:t xml:space="preserve"> </w:t>
      </w:r>
      <w:r>
        <w:t>медико-биологические,</w:t>
      </w:r>
      <w:r>
        <w:rPr>
          <w:spacing w:val="1"/>
        </w:rPr>
        <w:t xml:space="preserve"> </w:t>
      </w:r>
      <w:r>
        <w:t>экологические,</w:t>
      </w:r>
      <w:r>
        <w:rPr>
          <w:spacing w:val="1"/>
        </w:rPr>
        <w:t xml:space="preserve"> </w:t>
      </w:r>
      <w:r>
        <w:t>информационные</w:t>
      </w:r>
      <w:r>
        <w:rPr>
          <w:spacing w:val="1"/>
        </w:rPr>
        <w:t xml:space="preserve"> </w:t>
      </w:r>
      <w:r>
        <w:t>факторы</w:t>
      </w:r>
      <w:r>
        <w:rPr>
          <w:spacing w:val="1"/>
        </w:rPr>
        <w:t xml:space="preserve"> </w:t>
      </w:r>
      <w:r>
        <w:t>и</w:t>
      </w:r>
      <w:r>
        <w:rPr>
          <w:spacing w:val="1"/>
        </w:rPr>
        <w:t xml:space="preserve"> </w:t>
      </w:r>
      <w:r>
        <w:t>другие</w:t>
      </w:r>
      <w:r>
        <w:rPr>
          <w:spacing w:val="1"/>
        </w:rPr>
        <w:t xml:space="preserve"> </w:t>
      </w:r>
      <w:r>
        <w:t>условия</w:t>
      </w:r>
      <w:r>
        <w:rPr>
          <w:spacing w:val="1"/>
        </w:rPr>
        <w:t xml:space="preserve"> </w:t>
      </w:r>
      <w:r>
        <w:t>жизнедеятельности)</w:t>
      </w:r>
      <w:r>
        <w:rPr>
          <w:spacing w:val="1"/>
        </w:rPr>
        <w:t xml:space="preserve"> </w:t>
      </w:r>
      <w:r>
        <w:t xml:space="preserve">возрастает приоритет вопросов безопасности, их </w:t>
      </w:r>
      <w:r>
        <w:t>значение не только для самого человека,</w:t>
      </w:r>
      <w:r>
        <w:rPr>
          <w:spacing w:val="1"/>
        </w:rPr>
        <w:t xml:space="preserve"> </w:t>
      </w:r>
      <w:r>
        <w:t>но</w:t>
      </w:r>
      <w:r>
        <w:rPr>
          <w:spacing w:val="-1"/>
        </w:rPr>
        <w:t xml:space="preserve"> </w:t>
      </w:r>
      <w:r>
        <w:t>также</w:t>
      </w:r>
      <w:r>
        <w:rPr>
          <w:spacing w:val="-2"/>
        </w:rPr>
        <w:t xml:space="preserve"> </w:t>
      </w:r>
      <w:r>
        <w:t>для общества</w:t>
      </w:r>
      <w:r>
        <w:rPr>
          <w:spacing w:val="-2"/>
        </w:rPr>
        <w:t xml:space="preserve"> </w:t>
      </w:r>
      <w:r>
        <w:t>и государства.</w:t>
      </w:r>
    </w:p>
    <w:p w14:paraId="2BA12EA1" w14:textId="77777777" w:rsidR="00416094" w:rsidRDefault="00CC00E5">
      <w:pPr>
        <w:spacing w:line="264" w:lineRule="auto"/>
        <w:ind w:right="407" w:firstLine="599"/>
        <w:jc w:val="both"/>
      </w:pPr>
      <w:r>
        <w:t>При</w:t>
      </w:r>
      <w:r>
        <w:rPr>
          <w:spacing w:val="1"/>
        </w:rPr>
        <w:t xml:space="preserve"> </w:t>
      </w:r>
      <w:r>
        <w:t>этом</w:t>
      </w:r>
      <w:r>
        <w:rPr>
          <w:spacing w:val="1"/>
        </w:rPr>
        <w:t xml:space="preserve"> </w:t>
      </w:r>
      <w:r>
        <w:t>центральной</w:t>
      </w:r>
      <w:r>
        <w:rPr>
          <w:spacing w:val="1"/>
        </w:rPr>
        <w:t xml:space="preserve"> </w:t>
      </w:r>
      <w:r>
        <w:t>проблемой</w:t>
      </w:r>
      <w:r>
        <w:rPr>
          <w:spacing w:val="1"/>
        </w:rPr>
        <w:t xml:space="preserve"> </w:t>
      </w:r>
      <w:r>
        <w:t>безопасности</w:t>
      </w:r>
      <w:r>
        <w:rPr>
          <w:spacing w:val="1"/>
        </w:rPr>
        <w:t xml:space="preserve"> </w:t>
      </w:r>
      <w:r>
        <w:t>жизнедеятельности</w:t>
      </w:r>
      <w:r>
        <w:rPr>
          <w:spacing w:val="1"/>
        </w:rPr>
        <w:t xml:space="preserve"> </w:t>
      </w:r>
      <w:r>
        <w:t>остаётся</w:t>
      </w:r>
      <w:r>
        <w:rPr>
          <w:spacing w:val="1"/>
        </w:rPr>
        <w:t xml:space="preserve"> </w:t>
      </w:r>
      <w:r>
        <w:t>сохранение</w:t>
      </w:r>
      <w:r>
        <w:rPr>
          <w:spacing w:val="-2"/>
        </w:rPr>
        <w:t xml:space="preserve"> </w:t>
      </w:r>
      <w:r>
        <w:t>жизни и</w:t>
      </w:r>
      <w:r>
        <w:rPr>
          <w:spacing w:val="-2"/>
        </w:rPr>
        <w:t xml:space="preserve"> </w:t>
      </w:r>
      <w:r>
        <w:t>здоровья каждого человека.</w:t>
      </w:r>
    </w:p>
    <w:p w14:paraId="6186ABC1" w14:textId="77777777" w:rsidR="00416094" w:rsidRDefault="00CC00E5">
      <w:pPr>
        <w:spacing w:line="264" w:lineRule="auto"/>
        <w:ind w:right="407" w:firstLine="599"/>
        <w:jc w:val="both"/>
      </w:pPr>
      <w:r>
        <w:t>В</w:t>
      </w:r>
      <w:r>
        <w:rPr>
          <w:spacing w:val="1"/>
        </w:rPr>
        <w:t xml:space="preserve"> </w:t>
      </w:r>
      <w:r>
        <w:t>современных</w:t>
      </w:r>
      <w:r>
        <w:rPr>
          <w:spacing w:val="1"/>
        </w:rPr>
        <w:t xml:space="preserve"> </w:t>
      </w:r>
      <w:r>
        <w:t>условиях</w:t>
      </w:r>
      <w:r>
        <w:rPr>
          <w:spacing w:val="1"/>
        </w:rPr>
        <w:t xml:space="preserve"> </w:t>
      </w:r>
      <w:r>
        <w:t>колоссальное</w:t>
      </w:r>
      <w:r>
        <w:rPr>
          <w:spacing w:val="1"/>
        </w:rPr>
        <w:t xml:space="preserve"> </w:t>
      </w:r>
      <w:r>
        <w:t>значение</w:t>
      </w:r>
      <w:r>
        <w:rPr>
          <w:spacing w:val="1"/>
        </w:rPr>
        <w:t xml:space="preserve"> </w:t>
      </w:r>
      <w:r>
        <w:t>приобретает</w:t>
      </w:r>
      <w:r>
        <w:rPr>
          <w:spacing w:val="1"/>
        </w:rPr>
        <w:t xml:space="preserve"> </w:t>
      </w:r>
      <w:r>
        <w:t>качественное</w:t>
      </w:r>
      <w:r>
        <w:rPr>
          <w:spacing w:val="1"/>
        </w:rPr>
        <w:t xml:space="preserve"> </w:t>
      </w:r>
      <w:r>
        <w:t>образование</w:t>
      </w:r>
      <w:r>
        <w:rPr>
          <w:spacing w:val="1"/>
        </w:rPr>
        <w:t xml:space="preserve"> </w:t>
      </w:r>
      <w:r>
        <w:t>подрастающего</w:t>
      </w:r>
      <w:r>
        <w:rPr>
          <w:spacing w:val="1"/>
        </w:rPr>
        <w:t xml:space="preserve"> </w:t>
      </w:r>
      <w:r>
        <w:t>поколения</w:t>
      </w:r>
      <w:r>
        <w:rPr>
          <w:spacing w:val="1"/>
        </w:rPr>
        <w:t xml:space="preserve"> </w:t>
      </w:r>
      <w:r>
        <w:t>россиян,</w:t>
      </w:r>
      <w:r>
        <w:rPr>
          <w:spacing w:val="1"/>
        </w:rPr>
        <w:t xml:space="preserve"> </w:t>
      </w:r>
      <w:r>
        <w:t>направленное</w:t>
      </w:r>
      <w:r>
        <w:rPr>
          <w:spacing w:val="1"/>
        </w:rPr>
        <w:t xml:space="preserve"> </w:t>
      </w:r>
      <w:r>
        <w:t>на</w:t>
      </w:r>
      <w:r>
        <w:rPr>
          <w:spacing w:val="1"/>
        </w:rPr>
        <w:t xml:space="preserve"> </w:t>
      </w:r>
      <w:r>
        <w:t>формирование</w:t>
      </w:r>
      <w:r>
        <w:rPr>
          <w:spacing w:val="1"/>
        </w:rPr>
        <w:t xml:space="preserve"> </w:t>
      </w:r>
      <w:r>
        <w:t>гражданской идентичности, воспитание личности безопасного типа, овладение знаниями,</w:t>
      </w:r>
      <w:r>
        <w:rPr>
          <w:spacing w:val="1"/>
        </w:rPr>
        <w:t xml:space="preserve"> </w:t>
      </w:r>
      <w:r>
        <w:t>умениями,</w:t>
      </w:r>
      <w:r>
        <w:rPr>
          <w:spacing w:val="1"/>
        </w:rPr>
        <w:t xml:space="preserve"> </w:t>
      </w:r>
      <w:r>
        <w:t>навыками</w:t>
      </w:r>
      <w:r>
        <w:rPr>
          <w:spacing w:val="1"/>
        </w:rPr>
        <w:t xml:space="preserve"> </w:t>
      </w:r>
      <w:r>
        <w:t>и</w:t>
      </w:r>
      <w:r>
        <w:rPr>
          <w:spacing w:val="1"/>
        </w:rPr>
        <w:t xml:space="preserve"> </w:t>
      </w:r>
      <w:r>
        <w:t>компетенцией</w:t>
      </w:r>
      <w:r>
        <w:rPr>
          <w:spacing w:val="1"/>
        </w:rPr>
        <w:t xml:space="preserve"> </w:t>
      </w:r>
      <w:r>
        <w:t>для</w:t>
      </w:r>
      <w:r>
        <w:rPr>
          <w:spacing w:val="1"/>
        </w:rPr>
        <w:t xml:space="preserve"> </w:t>
      </w:r>
      <w:r>
        <w:t>обеспечения</w:t>
      </w:r>
      <w:r>
        <w:rPr>
          <w:spacing w:val="1"/>
        </w:rPr>
        <w:t xml:space="preserve"> </w:t>
      </w:r>
      <w:r>
        <w:t>безопасности</w:t>
      </w:r>
      <w:r>
        <w:rPr>
          <w:spacing w:val="1"/>
        </w:rPr>
        <w:t xml:space="preserve"> </w:t>
      </w:r>
      <w:r>
        <w:t>в</w:t>
      </w:r>
      <w:r>
        <w:rPr>
          <w:spacing w:val="1"/>
        </w:rPr>
        <w:t xml:space="preserve"> </w:t>
      </w:r>
      <w:r>
        <w:t>повседневной</w:t>
      </w:r>
      <w:r>
        <w:rPr>
          <w:spacing w:val="1"/>
        </w:rPr>
        <w:t xml:space="preserve"> </w:t>
      </w:r>
      <w:r>
        <w:t>жизни.</w:t>
      </w:r>
      <w:r>
        <w:rPr>
          <w:spacing w:val="1"/>
        </w:rPr>
        <w:t xml:space="preserve"> </w:t>
      </w:r>
      <w:r>
        <w:t>Актуальность</w:t>
      </w:r>
      <w:r>
        <w:rPr>
          <w:spacing w:val="1"/>
        </w:rPr>
        <w:t xml:space="preserve"> </w:t>
      </w:r>
      <w:r>
        <w:t>совершенствования</w:t>
      </w:r>
      <w:r>
        <w:rPr>
          <w:spacing w:val="1"/>
        </w:rPr>
        <w:t xml:space="preserve"> </w:t>
      </w:r>
      <w:r>
        <w:t>учебно-методического</w:t>
      </w:r>
      <w:r>
        <w:rPr>
          <w:spacing w:val="1"/>
        </w:rPr>
        <w:t xml:space="preserve"> </w:t>
      </w:r>
      <w:r>
        <w:t>обеспечения</w:t>
      </w:r>
      <w:r>
        <w:rPr>
          <w:spacing w:val="1"/>
        </w:rPr>
        <w:t xml:space="preserve"> </w:t>
      </w:r>
      <w:r>
        <w:t>учебного</w:t>
      </w:r>
      <w:r>
        <w:rPr>
          <w:spacing w:val="1"/>
        </w:rPr>
        <w:t xml:space="preserve"> </w:t>
      </w:r>
      <w:r>
        <w:t>процесса</w:t>
      </w:r>
      <w:r>
        <w:rPr>
          <w:spacing w:val="1"/>
        </w:rPr>
        <w:t xml:space="preserve"> </w:t>
      </w:r>
      <w:r>
        <w:t>по</w:t>
      </w:r>
      <w:r>
        <w:rPr>
          <w:spacing w:val="1"/>
        </w:rPr>
        <w:t xml:space="preserve"> </w:t>
      </w:r>
      <w:r>
        <w:t>предмету</w:t>
      </w:r>
      <w:r>
        <w:rPr>
          <w:spacing w:val="1"/>
        </w:rPr>
        <w:t xml:space="preserve"> </w:t>
      </w:r>
      <w:r>
        <w:t>ОБЗР</w:t>
      </w:r>
      <w:r>
        <w:rPr>
          <w:spacing w:val="1"/>
        </w:rPr>
        <w:t xml:space="preserve"> </w:t>
      </w:r>
      <w:r>
        <w:t>определяется</w:t>
      </w:r>
      <w:r>
        <w:rPr>
          <w:spacing w:val="1"/>
        </w:rPr>
        <w:t xml:space="preserve"> </w:t>
      </w:r>
      <w:r>
        <w:t>следующими</w:t>
      </w:r>
      <w:r>
        <w:rPr>
          <w:spacing w:val="1"/>
        </w:rPr>
        <w:t xml:space="preserve"> </w:t>
      </w:r>
      <w:r>
        <w:t>системообразующими</w:t>
      </w:r>
      <w:r>
        <w:rPr>
          <w:spacing w:val="1"/>
        </w:rPr>
        <w:t xml:space="preserve"> </w:t>
      </w:r>
      <w:r>
        <w:t>документами в области безопасности: Стратегия национальной безопасности Российской</w:t>
      </w:r>
      <w:r>
        <w:rPr>
          <w:spacing w:val="1"/>
        </w:rPr>
        <w:t xml:space="preserve"> </w:t>
      </w:r>
      <w:r>
        <w:t>Федерации, утвержденная Указом Президента Российской Федерации от 2 июля 2021 г. №</w:t>
      </w:r>
      <w:r>
        <w:rPr>
          <w:spacing w:val="-57"/>
        </w:rPr>
        <w:t xml:space="preserve"> </w:t>
      </w:r>
      <w:r>
        <w:t>400,</w:t>
      </w:r>
      <w:r>
        <w:rPr>
          <w:spacing w:val="1"/>
        </w:rPr>
        <w:t xml:space="preserve"> </w:t>
      </w:r>
      <w:r>
        <w:t>Доктрина</w:t>
      </w:r>
      <w:r>
        <w:rPr>
          <w:spacing w:val="1"/>
        </w:rPr>
        <w:t xml:space="preserve"> </w:t>
      </w:r>
      <w:r>
        <w:t>информационной</w:t>
      </w:r>
      <w:r>
        <w:rPr>
          <w:spacing w:val="1"/>
        </w:rPr>
        <w:t xml:space="preserve"> </w:t>
      </w:r>
      <w:r>
        <w:t>безопасности</w:t>
      </w:r>
      <w:r>
        <w:rPr>
          <w:spacing w:val="1"/>
        </w:rPr>
        <w:t xml:space="preserve"> </w:t>
      </w:r>
      <w:r>
        <w:t>Российской</w:t>
      </w:r>
      <w:r>
        <w:rPr>
          <w:spacing w:val="1"/>
        </w:rPr>
        <w:t xml:space="preserve"> </w:t>
      </w:r>
      <w:r>
        <w:t>Федерации,</w:t>
      </w:r>
      <w:r>
        <w:rPr>
          <w:spacing w:val="1"/>
        </w:rPr>
        <w:t xml:space="preserve"> </w:t>
      </w:r>
      <w:r>
        <w:t>утвержденная</w:t>
      </w:r>
      <w:r>
        <w:rPr>
          <w:spacing w:val="1"/>
        </w:rPr>
        <w:t xml:space="preserve"> </w:t>
      </w:r>
      <w:r>
        <w:t>Указом Президента Российской Федерации от 5 декабря 2016 г. № 646, Национальные</w:t>
      </w:r>
      <w:r>
        <w:rPr>
          <w:spacing w:val="1"/>
        </w:rPr>
        <w:t xml:space="preserve"> </w:t>
      </w:r>
      <w:r>
        <w:t>цели</w:t>
      </w:r>
      <w:r>
        <w:rPr>
          <w:spacing w:val="1"/>
        </w:rPr>
        <w:t xml:space="preserve"> </w:t>
      </w:r>
      <w:r>
        <w:t>развития</w:t>
      </w:r>
      <w:r>
        <w:rPr>
          <w:spacing w:val="1"/>
        </w:rPr>
        <w:t xml:space="preserve"> </w:t>
      </w:r>
      <w:r>
        <w:t>Российской</w:t>
      </w:r>
      <w:r>
        <w:rPr>
          <w:spacing w:val="1"/>
        </w:rPr>
        <w:t xml:space="preserve"> </w:t>
      </w:r>
      <w:r>
        <w:t>Федерации</w:t>
      </w:r>
      <w:r>
        <w:rPr>
          <w:spacing w:val="1"/>
        </w:rPr>
        <w:t xml:space="preserve"> </w:t>
      </w:r>
      <w:r>
        <w:t>на период</w:t>
      </w:r>
      <w:r>
        <w:rPr>
          <w:spacing w:val="1"/>
        </w:rPr>
        <w:t xml:space="preserve"> </w:t>
      </w:r>
      <w:r>
        <w:t>до</w:t>
      </w:r>
      <w:r>
        <w:rPr>
          <w:spacing w:val="1"/>
        </w:rPr>
        <w:t xml:space="preserve"> </w:t>
      </w:r>
      <w:r>
        <w:t>2030</w:t>
      </w:r>
      <w:r>
        <w:rPr>
          <w:spacing w:val="1"/>
        </w:rPr>
        <w:t xml:space="preserve"> </w:t>
      </w:r>
      <w:r>
        <w:t>года,</w:t>
      </w:r>
      <w:r>
        <w:rPr>
          <w:spacing w:val="1"/>
        </w:rPr>
        <w:t xml:space="preserve"> </w:t>
      </w:r>
      <w:r>
        <w:t>утвержденные Указом</w:t>
      </w:r>
      <w:r>
        <w:rPr>
          <w:spacing w:val="1"/>
        </w:rPr>
        <w:t xml:space="preserve"> </w:t>
      </w:r>
      <w:r>
        <w:t>Президента Российской Федерации от 21 июля 2020 г. № 474, государственная программа</w:t>
      </w:r>
      <w:r>
        <w:rPr>
          <w:spacing w:val="1"/>
        </w:rPr>
        <w:t xml:space="preserve"> </w:t>
      </w:r>
      <w:r>
        <w:t>Российской</w:t>
      </w:r>
      <w:r>
        <w:rPr>
          <w:spacing w:val="1"/>
        </w:rPr>
        <w:t xml:space="preserve"> </w:t>
      </w:r>
      <w:r>
        <w:t>Федерации</w:t>
      </w:r>
      <w:r>
        <w:rPr>
          <w:spacing w:val="1"/>
        </w:rPr>
        <w:t xml:space="preserve"> </w:t>
      </w:r>
      <w:r>
        <w:t>«Развитие</w:t>
      </w:r>
      <w:r>
        <w:rPr>
          <w:spacing w:val="1"/>
        </w:rPr>
        <w:t xml:space="preserve"> </w:t>
      </w:r>
      <w:r>
        <w:t>образования»,</w:t>
      </w:r>
      <w:r>
        <w:rPr>
          <w:spacing w:val="1"/>
        </w:rPr>
        <w:t xml:space="preserve"> </w:t>
      </w:r>
      <w:r>
        <w:t>утвержденная</w:t>
      </w:r>
      <w:r>
        <w:rPr>
          <w:spacing w:val="1"/>
        </w:rPr>
        <w:t xml:space="preserve"> </w:t>
      </w:r>
      <w:r>
        <w:t>постановлением</w:t>
      </w:r>
      <w:r>
        <w:rPr>
          <w:spacing w:val="1"/>
        </w:rPr>
        <w:t xml:space="preserve"> </w:t>
      </w:r>
      <w:r>
        <w:t>Правительства</w:t>
      </w:r>
      <w:r>
        <w:rPr>
          <w:spacing w:val="-3"/>
        </w:rPr>
        <w:t xml:space="preserve"> </w:t>
      </w:r>
      <w:r>
        <w:t>Российской Федерации</w:t>
      </w:r>
      <w:r>
        <w:rPr>
          <w:spacing w:val="-1"/>
        </w:rPr>
        <w:t xml:space="preserve"> </w:t>
      </w:r>
      <w:r>
        <w:t>от 26</w:t>
      </w:r>
      <w:r>
        <w:rPr>
          <w:spacing w:val="-1"/>
        </w:rPr>
        <w:t xml:space="preserve"> </w:t>
      </w:r>
      <w:r>
        <w:t>декабря 2017 г.</w:t>
      </w:r>
      <w:r>
        <w:rPr>
          <w:spacing w:val="-2"/>
        </w:rPr>
        <w:t xml:space="preserve"> </w:t>
      </w:r>
      <w:r>
        <w:t>№</w:t>
      </w:r>
      <w:r>
        <w:rPr>
          <w:spacing w:val="-1"/>
        </w:rPr>
        <w:t xml:space="preserve"> </w:t>
      </w:r>
      <w:r>
        <w:t>1642.</w:t>
      </w:r>
    </w:p>
    <w:p w14:paraId="06780015" w14:textId="77777777" w:rsidR="00416094" w:rsidRDefault="00CC00E5">
      <w:pPr>
        <w:spacing w:line="264" w:lineRule="auto"/>
        <w:ind w:right="404" w:firstLine="599"/>
        <w:jc w:val="both"/>
      </w:pPr>
      <w:r>
        <w:t>ОБЗР является системообразующим учебным предметом, имеет свои дидактические</w:t>
      </w:r>
      <w:r>
        <w:rPr>
          <w:spacing w:val="1"/>
        </w:rPr>
        <w:t xml:space="preserve"> </w:t>
      </w:r>
      <w:r>
        <w:t>компоненты</w:t>
      </w:r>
      <w:r>
        <w:rPr>
          <w:spacing w:val="1"/>
        </w:rPr>
        <w:t xml:space="preserve"> </w:t>
      </w:r>
      <w:r>
        <w:t>во</w:t>
      </w:r>
      <w:r>
        <w:rPr>
          <w:spacing w:val="1"/>
        </w:rPr>
        <w:t xml:space="preserve"> </w:t>
      </w:r>
      <w:r>
        <w:t>всех</w:t>
      </w:r>
      <w:r>
        <w:rPr>
          <w:spacing w:val="1"/>
        </w:rPr>
        <w:t xml:space="preserve"> </w:t>
      </w:r>
      <w:r>
        <w:t>без</w:t>
      </w:r>
      <w:r>
        <w:rPr>
          <w:spacing w:val="1"/>
        </w:rPr>
        <w:t xml:space="preserve"> </w:t>
      </w:r>
      <w:r>
        <w:t>исключения</w:t>
      </w:r>
      <w:r>
        <w:rPr>
          <w:spacing w:val="1"/>
        </w:rPr>
        <w:t xml:space="preserve"> </w:t>
      </w:r>
      <w:r>
        <w:t>предметных</w:t>
      </w:r>
      <w:r>
        <w:rPr>
          <w:spacing w:val="1"/>
        </w:rPr>
        <w:t xml:space="preserve"> </w:t>
      </w:r>
      <w:r>
        <w:t>областях</w:t>
      </w:r>
      <w:r>
        <w:rPr>
          <w:spacing w:val="1"/>
        </w:rPr>
        <w:t xml:space="preserve"> </w:t>
      </w:r>
      <w:r>
        <w:t>и</w:t>
      </w:r>
      <w:r>
        <w:rPr>
          <w:spacing w:val="1"/>
        </w:rPr>
        <w:t xml:space="preserve"> </w:t>
      </w:r>
      <w:r>
        <w:t>реализуется</w:t>
      </w:r>
      <w:r>
        <w:rPr>
          <w:spacing w:val="1"/>
        </w:rPr>
        <w:t xml:space="preserve"> </w:t>
      </w:r>
      <w:r>
        <w:t>через</w:t>
      </w:r>
      <w:r>
        <w:rPr>
          <w:spacing w:val="1"/>
        </w:rPr>
        <w:t xml:space="preserve"> </w:t>
      </w:r>
      <w:r>
        <w:t>приобретение необходимых знаний, выработку и закрепление системы взаимосвязанных</w:t>
      </w:r>
      <w:r>
        <w:rPr>
          <w:spacing w:val="1"/>
        </w:rPr>
        <w:t xml:space="preserve"> </w:t>
      </w:r>
      <w:r>
        <w:t xml:space="preserve">навыков и </w:t>
      </w:r>
      <w:r>
        <w:t>умений, формирование компетенций в области безопасности, поддержанных</w:t>
      </w:r>
      <w:r>
        <w:rPr>
          <w:spacing w:val="1"/>
        </w:rPr>
        <w:t xml:space="preserve"> </w:t>
      </w:r>
      <w:r>
        <w:t>согласованным изучением других учебных предметов. Научной базой учебного предмета</w:t>
      </w:r>
      <w:r>
        <w:rPr>
          <w:spacing w:val="1"/>
        </w:rPr>
        <w:t xml:space="preserve"> </w:t>
      </w:r>
      <w:r>
        <w:t>ОБЗР является общая теория безопасности, исходя из которой он должен обеспечивать</w:t>
      </w:r>
      <w:r>
        <w:rPr>
          <w:spacing w:val="1"/>
        </w:rPr>
        <w:t xml:space="preserve"> </w:t>
      </w:r>
      <w:r>
        <w:t>формирование</w:t>
      </w:r>
      <w:r>
        <w:rPr>
          <w:spacing w:val="1"/>
        </w:rPr>
        <w:t xml:space="preserve"> </w:t>
      </w:r>
      <w:r>
        <w:t>целостного</w:t>
      </w:r>
      <w:r>
        <w:rPr>
          <w:spacing w:val="1"/>
        </w:rPr>
        <w:t xml:space="preserve"> </w:t>
      </w:r>
      <w:r>
        <w:lastRenderedPageBreak/>
        <w:t>видения</w:t>
      </w:r>
      <w:r>
        <w:rPr>
          <w:spacing w:val="1"/>
        </w:rPr>
        <w:t xml:space="preserve"> </w:t>
      </w:r>
      <w:r>
        <w:t>всего</w:t>
      </w:r>
      <w:r>
        <w:rPr>
          <w:spacing w:val="1"/>
        </w:rPr>
        <w:t xml:space="preserve"> </w:t>
      </w:r>
      <w:r>
        <w:t>комплекса</w:t>
      </w:r>
      <w:r>
        <w:rPr>
          <w:spacing w:val="1"/>
        </w:rPr>
        <w:t xml:space="preserve"> </w:t>
      </w:r>
      <w:r>
        <w:t>проблем</w:t>
      </w:r>
      <w:r>
        <w:rPr>
          <w:spacing w:val="1"/>
        </w:rPr>
        <w:t xml:space="preserve"> </w:t>
      </w:r>
      <w:r>
        <w:t>безопасности,</w:t>
      </w:r>
      <w:r>
        <w:rPr>
          <w:spacing w:val="1"/>
        </w:rPr>
        <w:t xml:space="preserve"> </w:t>
      </w:r>
      <w:r>
        <w:t>включая</w:t>
      </w:r>
      <w:r>
        <w:rPr>
          <w:spacing w:val="1"/>
        </w:rPr>
        <w:t xml:space="preserve"> </w:t>
      </w:r>
      <w:r>
        <w:t>глобальные, что позволит обосновать оптимальную систему обеспечения безопасности</w:t>
      </w:r>
      <w:r>
        <w:rPr>
          <w:spacing w:val="1"/>
        </w:rPr>
        <w:t xml:space="preserve"> </w:t>
      </w:r>
      <w:r>
        <w:t>личности, общества и государства, а также актуализировать для обучающихся построение</w:t>
      </w:r>
      <w:r>
        <w:rPr>
          <w:spacing w:val="1"/>
        </w:rPr>
        <w:t xml:space="preserve"> </w:t>
      </w:r>
      <w:r>
        <w:t>модели индивидуального безопасного</w:t>
      </w:r>
      <w:r>
        <w:t xml:space="preserve"> поведения в повседневной жизни, сформировать у</w:t>
      </w:r>
      <w:r>
        <w:rPr>
          <w:spacing w:val="1"/>
        </w:rPr>
        <w:t xml:space="preserve"> </w:t>
      </w:r>
      <w:r>
        <w:t>них</w:t>
      </w:r>
      <w:r>
        <w:rPr>
          <w:spacing w:val="1"/>
        </w:rPr>
        <w:t xml:space="preserve"> </w:t>
      </w:r>
      <w:r>
        <w:t>базовый</w:t>
      </w:r>
      <w:r>
        <w:rPr>
          <w:spacing w:val="2"/>
        </w:rPr>
        <w:t xml:space="preserve"> </w:t>
      </w:r>
      <w:r>
        <w:t>уровень культуры</w:t>
      </w:r>
      <w:r>
        <w:rPr>
          <w:spacing w:val="-1"/>
        </w:rPr>
        <w:t xml:space="preserve"> </w:t>
      </w:r>
      <w:r>
        <w:t>безопасности жизнедеятельности.</w:t>
      </w:r>
    </w:p>
    <w:p w14:paraId="44A7C77F" w14:textId="77777777" w:rsidR="00416094" w:rsidRDefault="00CC00E5">
      <w:pPr>
        <w:spacing w:line="264" w:lineRule="auto"/>
        <w:ind w:right="412" w:firstLine="599"/>
        <w:jc w:val="both"/>
      </w:pPr>
      <w:r>
        <w:t>ОБЗР</w:t>
      </w:r>
      <w:r>
        <w:rPr>
          <w:spacing w:val="1"/>
        </w:rPr>
        <w:t xml:space="preserve"> </w:t>
      </w:r>
      <w:r>
        <w:t>входит</w:t>
      </w:r>
      <w:r>
        <w:rPr>
          <w:spacing w:val="1"/>
        </w:rPr>
        <w:t xml:space="preserve"> </w:t>
      </w:r>
      <w:r>
        <w:t>в</w:t>
      </w:r>
      <w:r>
        <w:rPr>
          <w:spacing w:val="1"/>
        </w:rPr>
        <w:t xml:space="preserve"> </w:t>
      </w:r>
      <w:r>
        <w:t>предметную</w:t>
      </w:r>
      <w:r>
        <w:rPr>
          <w:spacing w:val="1"/>
        </w:rPr>
        <w:t xml:space="preserve"> </w:t>
      </w:r>
      <w:r>
        <w:t>область</w:t>
      </w:r>
      <w:r>
        <w:rPr>
          <w:spacing w:val="1"/>
        </w:rPr>
        <w:t xml:space="preserve"> </w:t>
      </w:r>
      <w:r>
        <w:t>«Основы</w:t>
      </w:r>
      <w:r>
        <w:rPr>
          <w:spacing w:val="1"/>
        </w:rPr>
        <w:t xml:space="preserve"> </w:t>
      </w:r>
      <w:r>
        <w:t>безопасности</w:t>
      </w:r>
      <w:r>
        <w:rPr>
          <w:spacing w:val="1"/>
        </w:rPr>
        <w:t xml:space="preserve"> </w:t>
      </w:r>
      <w:r>
        <w:t>и</w:t>
      </w:r>
      <w:r>
        <w:rPr>
          <w:spacing w:val="1"/>
        </w:rPr>
        <w:t xml:space="preserve"> </w:t>
      </w:r>
      <w:r>
        <w:t>защиты</w:t>
      </w:r>
      <w:r>
        <w:rPr>
          <w:spacing w:val="1"/>
        </w:rPr>
        <w:t xml:space="preserve"> </w:t>
      </w:r>
      <w:r>
        <w:t>Родины»,</w:t>
      </w:r>
      <w:r>
        <w:rPr>
          <w:spacing w:val="-57"/>
        </w:rPr>
        <w:t xml:space="preserve"> </w:t>
      </w:r>
      <w:r>
        <w:t>является</w:t>
      </w:r>
      <w:r>
        <w:rPr>
          <w:spacing w:val="-1"/>
        </w:rPr>
        <w:t xml:space="preserve"> </w:t>
      </w:r>
      <w:r>
        <w:t>обязательным</w:t>
      </w:r>
      <w:r>
        <w:rPr>
          <w:spacing w:val="-3"/>
        </w:rPr>
        <w:t xml:space="preserve"> </w:t>
      </w:r>
      <w:r>
        <w:t>для</w:t>
      </w:r>
      <w:r>
        <w:rPr>
          <w:spacing w:val="-1"/>
        </w:rPr>
        <w:t xml:space="preserve"> </w:t>
      </w:r>
      <w:r>
        <w:t>изучения на уровне основного общего</w:t>
      </w:r>
      <w:r>
        <w:rPr>
          <w:spacing w:val="-1"/>
        </w:rPr>
        <w:t xml:space="preserve"> </w:t>
      </w:r>
      <w:r>
        <w:t>образования.</w:t>
      </w:r>
    </w:p>
    <w:p w14:paraId="739D30DF" w14:textId="77777777" w:rsidR="00416094" w:rsidRDefault="00CC00E5">
      <w:pPr>
        <w:spacing w:line="264" w:lineRule="auto"/>
        <w:ind w:right="410" w:firstLine="599"/>
        <w:jc w:val="both"/>
      </w:pPr>
      <w:r>
        <w:t>Изучение</w:t>
      </w:r>
      <w:r>
        <w:rPr>
          <w:spacing w:val="1"/>
        </w:rPr>
        <w:t xml:space="preserve"> </w:t>
      </w:r>
      <w:r>
        <w:t>ОБЗР</w:t>
      </w:r>
      <w:r>
        <w:rPr>
          <w:spacing w:val="1"/>
        </w:rPr>
        <w:t xml:space="preserve"> </w:t>
      </w:r>
      <w:r>
        <w:t>направлено</w:t>
      </w:r>
      <w:r>
        <w:rPr>
          <w:spacing w:val="1"/>
        </w:rPr>
        <w:t xml:space="preserve"> </w:t>
      </w:r>
      <w:r>
        <w:t>на</w:t>
      </w:r>
      <w:r>
        <w:rPr>
          <w:spacing w:val="1"/>
        </w:rPr>
        <w:t xml:space="preserve"> </w:t>
      </w:r>
      <w:r>
        <w:t>обеспечение</w:t>
      </w:r>
      <w:r>
        <w:rPr>
          <w:spacing w:val="1"/>
        </w:rPr>
        <w:t xml:space="preserve"> </w:t>
      </w:r>
      <w:r>
        <w:t>формирования</w:t>
      </w:r>
      <w:r>
        <w:rPr>
          <w:spacing w:val="1"/>
        </w:rPr>
        <w:t xml:space="preserve"> </w:t>
      </w:r>
      <w:r>
        <w:t>готовности</w:t>
      </w:r>
      <w:r>
        <w:rPr>
          <w:spacing w:val="1"/>
        </w:rPr>
        <w:t xml:space="preserve"> </w:t>
      </w:r>
      <w:r>
        <w:t>к</w:t>
      </w:r>
      <w:r>
        <w:rPr>
          <w:spacing w:val="1"/>
        </w:rPr>
        <w:t xml:space="preserve"> </w:t>
      </w:r>
      <w:r>
        <w:t>защите</w:t>
      </w:r>
      <w:r>
        <w:rPr>
          <w:spacing w:val="1"/>
        </w:rPr>
        <w:t xml:space="preserve"> </w:t>
      </w:r>
      <w:r>
        <w:t>Отечества</w:t>
      </w:r>
      <w:r>
        <w:rPr>
          <w:spacing w:val="1"/>
        </w:rPr>
        <w:t xml:space="preserve"> </w:t>
      </w:r>
      <w:r>
        <w:t>и</w:t>
      </w:r>
      <w:r>
        <w:rPr>
          <w:spacing w:val="1"/>
        </w:rPr>
        <w:t xml:space="preserve"> </w:t>
      </w:r>
      <w:r>
        <w:t>базового</w:t>
      </w:r>
      <w:r>
        <w:rPr>
          <w:spacing w:val="1"/>
        </w:rPr>
        <w:t xml:space="preserve"> </w:t>
      </w:r>
      <w:r>
        <w:t>уровня</w:t>
      </w:r>
      <w:r>
        <w:rPr>
          <w:spacing w:val="1"/>
        </w:rPr>
        <w:t xml:space="preserve"> </w:t>
      </w:r>
      <w:r>
        <w:t>культуры</w:t>
      </w:r>
      <w:r>
        <w:rPr>
          <w:spacing w:val="1"/>
        </w:rPr>
        <w:t xml:space="preserve"> </w:t>
      </w:r>
      <w:r>
        <w:t>безопасности</w:t>
      </w:r>
      <w:r>
        <w:rPr>
          <w:spacing w:val="1"/>
        </w:rPr>
        <w:t xml:space="preserve"> </w:t>
      </w:r>
      <w:r>
        <w:t>жизнедеятельности,</w:t>
      </w:r>
      <w:r>
        <w:rPr>
          <w:spacing w:val="61"/>
        </w:rPr>
        <w:t xml:space="preserve"> </w:t>
      </w:r>
      <w:r>
        <w:t>что</w:t>
      </w:r>
      <w:r>
        <w:rPr>
          <w:spacing w:val="1"/>
        </w:rPr>
        <w:t xml:space="preserve"> </w:t>
      </w:r>
      <w:r>
        <w:t>способствует</w:t>
      </w:r>
      <w:r>
        <w:rPr>
          <w:spacing w:val="1"/>
        </w:rPr>
        <w:t xml:space="preserve"> </w:t>
      </w:r>
      <w:r>
        <w:t>освоению</w:t>
      </w:r>
      <w:r>
        <w:rPr>
          <w:spacing w:val="1"/>
        </w:rPr>
        <w:t xml:space="preserve"> </w:t>
      </w:r>
      <w:r>
        <w:t>учащимися</w:t>
      </w:r>
      <w:r>
        <w:rPr>
          <w:spacing w:val="1"/>
        </w:rPr>
        <w:t xml:space="preserve"> </w:t>
      </w:r>
      <w:r>
        <w:t>знаний</w:t>
      </w:r>
      <w:r>
        <w:rPr>
          <w:spacing w:val="1"/>
        </w:rPr>
        <w:t xml:space="preserve"> </w:t>
      </w:r>
      <w:r>
        <w:t>и</w:t>
      </w:r>
      <w:r>
        <w:rPr>
          <w:spacing w:val="1"/>
        </w:rPr>
        <w:t xml:space="preserve"> </w:t>
      </w:r>
      <w:r>
        <w:t>умений</w:t>
      </w:r>
      <w:r>
        <w:rPr>
          <w:spacing w:val="1"/>
        </w:rPr>
        <w:t xml:space="preserve"> </w:t>
      </w:r>
      <w:r>
        <w:t>позволяющих</w:t>
      </w:r>
      <w:r>
        <w:rPr>
          <w:spacing w:val="1"/>
        </w:rPr>
        <w:t xml:space="preserve"> </w:t>
      </w:r>
      <w:r>
        <w:t>подготовиться</w:t>
      </w:r>
      <w:r>
        <w:rPr>
          <w:spacing w:val="1"/>
        </w:rPr>
        <w:t xml:space="preserve"> </w:t>
      </w:r>
      <w:r>
        <w:t>к</w:t>
      </w:r>
      <w:r>
        <w:rPr>
          <w:spacing w:val="1"/>
        </w:rPr>
        <w:t xml:space="preserve"> </w:t>
      </w:r>
      <w:r>
        <w:t>военной</w:t>
      </w:r>
      <w:r>
        <w:rPr>
          <w:spacing w:val="19"/>
        </w:rPr>
        <w:t xml:space="preserve"> </w:t>
      </w:r>
      <w:r>
        <w:t>службе</w:t>
      </w:r>
      <w:r>
        <w:rPr>
          <w:spacing w:val="17"/>
        </w:rPr>
        <w:t xml:space="preserve"> </w:t>
      </w:r>
      <w:r>
        <w:t>и</w:t>
      </w:r>
      <w:r>
        <w:rPr>
          <w:spacing w:val="19"/>
        </w:rPr>
        <w:t xml:space="preserve"> </w:t>
      </w:r>
      <w:r>
        <w:t>выработке</w:t>
      </w:r>
      <w:r>
        <w:rPr>
          <w:spacing w:val="19"/>
        </w:rPr>
        <w:t xml:space="preserve"> </w:t>
      </w:r>
      <w:r>
        <w:t>у</w:t>
      </w:r>
      <w:r>
        <w:rPr>
          <w:spacing w:val="13"/>
        </w:rPr>
        <w:t xml:space="preserve"> </w:t>
      </w:r>
      <w:r>
        <w:t>обучающихся</w:t>
      </w:r>
      <w:r>
        <w:rPr>
          <w:spacing w:val="20"/>
        </w:rPr>
        <w:t xml:space="preserve"> </w:t>
      </w:r>
      <w:r>
        <w:t>умений</w:t>
      </w:r>
      <w:r>
        <w:rPr>
          <w:spacing w:val="19"/>
        </w:rPr>
        <w:t xml:space="preserve"> </w:t>
      </w:r>
      <w:r>
        <w:t>распознавать</w:t>
      </w:r>
      <w:r>
        <w:rPr>
          <w:spacing w:val="21"/>
        </w:rPr>
        <w:t xml:space="preserve"> </w:t>
      </w:r>
      <w:r>
        <w:t>угрозы,</w:t>
      </w:r>
      <w:r>
        <w:rPr>
          <w:spacing w:val="17"/>
        </w:rPr>
        <w:t xml:space="preserve"> </w:t>
      </w:r>
      <w:r>
        <w:t>избегать опасности,</w:t>
      </w:r>
      <w:r>
        <w:rPr>
          <w:spacing w:val="1"/>
        </w:rPr>
        <w:t xml:space="preserve"> </w:t>
      </w:r>
      <w:r>
        <w:t>нейтрализовывать</w:t>
      </w:r>
      <w:r>
        <w:rPr>
          <w:spacing w:val="1"/>
        </w:rPr>
        <w:t xml:space="preserve"> </w:t>
      </w:r>
      <w:r>
        <w:t>конфликтные</w:t>
      </w:r>
      <w:r>
        <w:rPr>
          <w:spacing w:val="1"/>
        </w:rPr>
        <w:t xml:space="preserve"> </w:t>
      </w:r>
      <w:r>
        <w:t>ситуации,</w:t>
      </w:r>
      <w:r>
        <w:rPr>
          <w:spacing w:val="1"/>
        </w:rPr>
        <w:t xml:space="preserve"> </w:t>
      </w:r>
      <w:r>
        <w:t>решать</w:t>
      </w:r>
      <w:r>
        <w:rPr>
          <w:spacing w:val="1"/>
        </w:rPr>
        <w:t xml:space="preserve"> </w:t>
      </w:r>
      <w:r>
        <w:t>сложные</w:t>
      </w:r>
      <w:r>
        <w:rPr>
          <w:spacing w:val="1"/>
        </w:rPr>
        <w:t xml:space="preserve"> </w:t>
      </w:r>
      <w:r>
        <w:t>вопросы</w:t>
      </w:r>
      <w:r>
        <w:rPr>
          <w:spacing w:val="-57"/>
        </w:rPr>
        <w:t xml:space="preserve"> </w:t>
      </w:r>
      <w:r>
        <w:t>социального характера, грамотно вести себя в чрезвычайных ситуациях. Такой подход</w:t>
      </w:r>
      <w:r>
        <w:rPr>
          <w:spacing w:val="1"/>
        </w:rPr>
        <w:t xml:space="preserve"> </w:t>
      </w:r>
      <w:r>
        <w:t xml:space="preserve">содействует закреплению навыков, позволяющих обеспечивать защиту </w:t>
      </w:r>
      <w:r>
        <w:t>жизни и здоровья</w:t>
      </w:r>
      <w:r>
        <w:rPr>
          <w:spacing w:val="1"/>
        </w:rPr>
        <w:t xml:space="preserve"> </w:t>
      </w:r>
      <w:r>
        <w:t>человека,</w:t>
      </w:r>
      <w:r>
        <w:rPr>
          <w:spacing w:val="1"/>
        </w:rPr>
        <w:t xml:space="preserve"> </w:t>
      </w:r>
      <w:r>
        <w:t>формированию</w:t>
      </w:r>
      <w:r>
        <w:rPr>
          <w:spacing w:val="1"/>
        </w:rPr>
        <w:t xml:space="preserve"> </w:t>
      </w:r>
      <w:r>
        <w:t>необходимых</w:t>
      </w:r>
      <w:r>
        <w:rPr>
          <w:spacing w:val="1"/>
        </w:rPr>
        <w:t xml:space="preserve"> </w:t>
      </w:r>
      <w:r>
        <w:t>для</w:t>
      </w:r>
      <w:r>
        <w:rPr>
          <w:spacing w:val="1"/>
        </w:rPr>
        <w:t xml:space="preserve"> </w:t>
      </w:r>
      <w:r>
        <w:t>этого</w:t>
      </w:r>
      <w:r>
        <w:rPr>
          <w:spacing w:val="1"/>
        </w:rPr>
        <w:t xml:space="preserve"> </w:t>
      </w:r>
      <w:r>
        <w:t>волевых</w:t>
      </w:r>
      <w:r>
        <w:rPr>
          <w:spacing w:val="1"/>
        </w:rPr>
        <w:t xml:space="preserve"> </w:t>
      </w:r>
      <w:r>
        <w:t>и</w:t>
      </w:r>
      <w:r>
        <w:rPr>
          <w:spacing w:val="1"/>
        </w:rPr>
        <w:t xml:space="preserve"> </w:t>
      </w:r>
      <w:r>
        <w:t>морально-нравственных</w:t>
      </w:r>
      <w:r>
        <w:rPr>
          <w:spacing w:val="1"/>
        </w:rPr>
        <w:t xml:space="preserve"> </w:t>
      </w:r>
      <w:r>
        <w:t>качеств,</w:t>
      </w:r>
      <w:r>
        <w:rPr>
          <w:spacing w:val="1"/>
        </w:rPr>
        <w:t xml:space="preserve"> </w:t>
      </w:r>
      <w:r>
        <w:t>предоставляет</w:t>
      </w:r>
      <w:r>
        <w:rPr>
          <w:spacing w:val="1"/>
        </w:rPr>
        <w:t xml:space="preserve"> </w:t>
      </w:r>
      <w:r>
        <w:t>широкие</w:t>
      </w:r>
      <w:r>
        <w:rPr>
          <w:spacing w:val="1"/>
        </w:rPr>
        <w:t xml:space="preserve"> </w:t>
      </w:r>
      <w:r>
        <w:t>возможности</w:t>
      </w:r>
      <w:r>
        <w:rPr>
          <w:spacing w:val="1"/>
        </w:rPr>
        <w:t xml:space="preserve"> </w:t>
      </w:r>
      <w:r>
        <w:t>для</w:t>
      </w:r>
      <w:r>
        <w:rPr>
          <w:spacing w:val="1"/>
        </w:rPr>
        <w:t xml:space="preserve"> </w:t>
      </w:r>
      <w:r>
        <w:t>эффективной</w:t>
      </w:r>
      <w:r>
        <w:rPr>
          <w:spacing w:val="1"/>
        </w:rPr>
        <w:t xml:space="preserve"> </w:t>
      </w:r>
      <w:r>
        <w:t>социализации,</w:t>
      </w:r>
      <w:r>
        <w:rPr>
          <w:spacing w:val="1"/>
        </w:rPr>
        <w:t xml:space="preserve"> </w:t>
      </w:r>
      <w:r>
        <w:t xml:space="preserve">необходимой для успешной адаптации обучающихся к современной </w:t>
      </w:r>
      <w:r>
        <w:t>техно-социальной и</w:t>
      </w:r>
      <w:r>
        <w:rPr>
          <w:spacing w:val="1"/>
        </w:rPr>
        <w:t xml:space="preserve"> </w:t>
      </w:r>
      <w:r>
        <w:t>информационной</w:t>
      </w:r>
      <w:r>
        <w:rPr>
          <w:spacing w:val="1"/>
        </w:rPr>
        <w:t xml:space="preserve"> </w:t>
      </w:r>
      <w:r>
        <w:t>среде,</w:t>
      </w:r>
      <w:r>
        <w:rPr>
          <w:spacing w:val="1"/>
        </w:rPr>
        <w:t xml:space="preserve"> </w:t>
      </w:r>
      <w:r>
        <w:t>способствует</w:t>
      </w:r>
      <w:r>
        <w:rPr>
          <w:spacing w:val="1"/>
        </w:rPr>
        <w:t xml:space="preserve"> </w:t>
      </w:r>
      <w:r>
        <w:t>проведению</w:t>
      </w:r>
      <w:r>
        <w:rPr>
          <w:spacing w:val="1"/>
        </w:rPr>
        <w:t xml:space="preserve"> </w:t>
      </w:r>
      <w:r>
        <w:t>мероприятий</w:t>
      </w:r>
      <w:r>
        <w:rPr>
          <w:spacing w:val="1"/>
        </w:rPr>
        <w:t xml:space="preserve"> </w:t>
      </w:r>
      <w:r>
        <w:t>профилактического</w:t>
      </w:r>
      <w:r>
        <w:rPr>
          <w:spacing w:val="1"/>
        </w:rPr>
        <w:t xml:space="preserve"> </w:t>
      </w:r>
      <w:r>
        <w:t>характера</w:t>
      </w:r>
      <w:r>
        <w:rPr>
          <w:spacing w:val="-2"/>
        </w:rPr>
        <w:t xml:space="preserve"> </w:t>
      </w:r>
      <w:r>
        <w:t>в</w:t>
      </w:r>
      <w:r>
        <w:rPr>
          <w:spacing w:val="-1"/>
        </w:rPr>
        <w:t xml:space="preserve"> </w:t>
      </w:r>
      <w:r>
        <w:t>сфере</w:t>
      </w:r>
      <w:r>
        <w:rPr>
          <w:spacing w:val="-2"/>
        </w:rPr>
        <w:t xml:space="preserve"> </w:t>
      </w:r>
      <w:r>
        <w:t>безопасности.</w:t>
      </w:r>
    </w:p>
    <w:p w14:paraId="7068BDC4" w14:textId="77777777" w:rsidR="00416094" w:rsidRDefault="00CC00E5">
      <w:pPr>
        <w:pStyle w:val="3"/>
        <w:spacing w:line="264" w:lineRule="auto"/>
        <w:ind w:right="405"/>
        <w:jc w:val="both"/>
      </w:pPr>
      <w:r>
        <w:t>ЦЕЛЬ</w:t>
      </w:r>
      <w:r>
        <w:rPr>
          <w:spacing w:val="1"/>
        </w:rPr>
        <w:t xml:space="preserve"> </w:t>
      </w:r>
      <w:r>
        <w:t>ИЗУЧЕНИЯ</w:t>
      </w:r>
      <w:r>
        <w:rPr>
          <w:spacing w:val="1"/>
        </w:rPr>
        <w:t xml:space="preserve"> </w:t>
      </w:r>
      <w:r>
        <w:t>УЧЕБНОГО</w:t>
      </w:r>
      <w:r>
        <w:rPr>
          <w:spacing w:val="1"/>
        </w:rPr>
        <w:t xml:space="preserve"> </w:t>
      </w:r>
      <w:r>
        <w:t>ПРЕДМЕТА</w:t>
      </w:r>
      <w:r>
        <w:rPr>
          <w:spacing w:val="1"/>
        </w:rPr>
        <w:t xml:space="preserve"> </w:t>
      </w:r>
      <w:r>
        <w:t>«ОСНОВЫ</w:t>
      </w:r>
      <w:r>
        <w:rPr>
          <w:spacing w:val="1"/>
        </w:rPr>
        <w:t xml:space="preserve"> </w:t>
      </w:r>
      <w:r>
        <w:t>БЕЗОПАСНОСТИ</w:t>
      </w:r>
      <w:r>
        <w:rPr>
          <w:spacing w:val="1"/>
        </w:rPr>
        <w:t xml:space="preserve"> </w:t>
      </w:r>
      <w:r>
        <w:t>И</w:t>
      </w:r>
      <w:r>
        <w:rPr>
          <w:spacing w:val="1"/>
        </w:rPr>
        <w:t xml:space="preserve"> </w:t>
      </w:r>
      <w:r>
        <w:t>ЗАЩИТЫ</w:t>
      </w:r>
      <w:r>
        <w:rPr>
          <w:spacing w:val="-1"/>
        </w:rPr>
        <w:t xml:space="preserve"> </w:t>
      </w:r>
      <w:r>
        <w:t>РОДИНЫ»</w:t>
      </w:r>
    </w:p>
    <w:p w14:paraId="7D44F1A0" w14:textId="77777777" w:rsidR="00416094" w:rsidRDefault="00CC00E5">
      <w:pPr>
        <w:spacing w:before="53"/>
        <w:ind w:right="402" w:firstLine="599"/>
        <w:jc w:val="both"/>
      </w:pPr>
      <w:r>
        <w:t>Целью</w:t>
      </w:r>
      <w:r>
        <w:rPr>
          <w:spacing w:val="1"/>
        </w:rPr>
        <w:t xml:space="preserve"> </w:t>
      </w:r>
      <w:r>
        <w:t>изучения</w:t>
      </w:r>
      <w:r>
        <w:rPr>
          <w:spacing w:val="1"/>
        </w:rPr>
        <w:t xml:space="preserve"> </w:t>
      </w:r>
      <w:r>
        <w:t>ОБЗР</w:t>
      </w:r>
      <w:r>
        <w:rPr>
          <w:spacing w:val="1"/>
        </w:rPr>
        <w:t xml:space="preserve"> </w:t>
      </w:r>
      <w:r>
        <w:t>на</w:t>
      </w:r>
      <w:r>
        <w:rPr>
          <w:spacing w:val="1"/>
        </w:rPr>
        <w:t xml:space="preserve"> </w:t>
      </w:r>
      <w:r>
        <w:t>уровне</w:t>
      </w:r>
      <w:r>
        <w:rPr>
          <w:spacing w:val="1"/>
        </w:rPr>
        <w:t xml:space="preserve"> </w:t>
      </w:r>
      <w:r>
        <w:t>основного</w:t>
      </w:r>
      <w:r>
        <w:rPr>
          <w:spacing w:val="1"/>
        </w:rPr>
        <w:t xml:space="preserve"> </w:t>
      </w:r>
      <w:r>
        <w:t>общего</w:t>
      </w:r>
      <w:r>
        <w:rPr>
          <w:spacing w:val="1"/>
        </w:rPr>
        <w:t xml:space="preserve"> </w:t>
      </w:r>
      <w:r>
        <w:t>образования</w:t>
      </w:r>
      <w:r>
        <w:rPr>
          <w:spacing w:val="1"/>
        </w:rPr>
        <w:t xml:space="preserve"> </w:t>
      </w:r>
      <w:r>
        <w:t>является</w:t>
      </w:r>
      <w:r>
        <w:rPr>
          <w:spacing w:val="1"/>
        </w:rPr>
        <w:t xml:space="preserve"> </w:t>
      </w:r>
      <w:r>
        <w:t>формирование</w:t>
      </w:r>
      <w:r>
        <w:rPr>
          <w:spacing w:val="1"/>
        </w:rPr>
        <w:t xml:space="preserve"> </w:t>
      </w:r>
      <w:r>
        <w:t>у</w:t>
      </w:r>
      <w:r>
        <w:rPr>
          <w:spacing w:val="1"/>
        </w:rPr>
        <w:t xml:space="preserve"> </w:t>
      </w:r>
      <w:r>
        <w:t>обучающихся</w:t>
      </w:r>
      <w:r>
        <w:rPr>
          <w:spacing w:val="1"/>
        </w:rPr>
        <w:t xml:space="preserve"> </w:t>
      </w:r>
      <w:r>
        <w:t>готовности</w:t>
      </w:r>
      <w:r>
        <w:rPr>
          <w:spacing w:val="1"/>
        </w:rPr>
        <w:t xml:space="preserve"> </w:t>
      </w:r>
      <w:r>
        <w:t>к</w:t>
      </w:r>
      <w:r>
        <w:rPr>
          <w:spacing w:val="1"/>
        </w:rPr>
        <w:t xml:space="preserve"> </w:t>
      </w:r>
      <w:r>
        <w:t>выполнению</w:t>
      </w:r>
      <w:r>
        <w:rPr>
          <w:spacing w:val="1"/>
        </w:rPr>
        <w:t xml:space="preserve"> </w:t>
      </w:r>
      <w:r>
        <w:t>обязанности</w:t>
      </w:r>
      <w:r>
        <w:rPr>
          <w:spacing w:val="1"/>
        </w:rPr>
        <w:t xml:space="preserve"> </w:t>
      </w:r>
      <w:r>
        <w:t>по</w:t>
      </w:r>
      <w:r>
        <w:rPr>
          <w:spacing w:val="1"/>
        </w:rPr>
        <w:t xml:space="preserve"> </w:t>
      </w:r>
      <w:r>
        <w:t>защите</w:t>
      </w:r>
      <w:r>
        <w:rPr>
          <w:spacing w:val="1"/>
        </w:rPr>
        <w:t xml:space="preserve"> </w:t>
      </w:r>
      <w:r>
        <w:t>Отечества и базового уровня культуры безопасности жизнедеятельности в соответствии с</w:t>
      </w:r>
      <w:r>
        <w:rPr>
          <w:spacing w:val="1"/>
        </w:rPr>
        <w:t xml:space="preserve"> </w:t>
      </w:r>
      <w:r>
        <w:t>современными</w:t>
      </w:r>
      <w:r>
        <w:rPr>
          <w:spacing w:val="-2"/>
        </w:rPr>
        <w:t xml:space="preserve"> </w:t>
      </w:r>
      <w:r>
        <w:t>потребностями</w:t>
      </w:r>
      <w:r>
        <w:rPr>
          <w:spacing w:val="-1"/>
        </w:rPr>
        <w:t xml:space="preserve"> </w:t>
      </w:r>
      <w:r>
        <w:t>личности,</w:t>
      </w:r>
      <w:r>
        <w:rPr>
          <w:spacing w:val="-2"/>
        </w:rPr>
        <w:t xml:space="preserve"> </w:t>
      </w:r>
      <w:r>
        <w:t>общества</w:t>
      </w:r>
      <w:r>
        <w:rPr>
          <w:spacing w:val="-3"/>
        </w:rPr>
        <w:t xml:space="preserve"> </w:t>
      </w:r>
      <w:r>
        <w:t>и</w:t>
      </w:r>
      <w:r>
        <w:rPr>
          <w:spacing w:val="-2"/>
        </w:rPr>
        <w:t xml:space="preserve"> </w:t>
      </w:r>
      <w:r>
        <w:t>государства,</w:t>
      </w:r>
      <w:r>
        <w:rPr>
          <w:spacing w:val="-1"/>
        </w:rPr>
        <w:t xml:space="preserve"> </w:t>
      </w:r>
      <w:r>
        <w:t>что</w:t>
      </w:r>
      <w:r>
        <w:rPr>
          <w:spacing w:val="1"/>
        </w:rPr>
        <w:t xml:space="preserve"> </w:t>
      </w:r>
      <w:r>
        <w:t>предполагает:</w:t>
      </w:r>
    </w:p>
    <w:p w14:paraId="58F676D8" w14:textId="77777777" w:rsidR="00416094" w:rsidRDefault="00CC00E5">
      <w:pPr>
        <w:spacing w:before="1"/>
        <w:ind w:right="412" w:firstLine="599"/>
        <w:jc w:val="both"/>
      </w:pPr>
      <w:r>
        <w:t>способность построения модели индивидуального безопасного поведения на основе</w:t>
      </w:r>
      <w:r>
        <w:rPr>
          <w:spacing w:val="1"/>
        </w:rPr>
        <w:t xml:space="preserve"> </w:t>
      </w:r>
      <w:r>
        <w:t>понимания</w:t>
      </w:r>
      <w:r>
        <w:rPr>
          <w:spacing w:val="1"/>
        </w:rPr>
        <w:t xml:space="preserve"> </w:t>
      </w:r>
      <w:r>
        <w:t>необходимости</w:t>
      </w:r>
      <w:r>
        <w:rPr>
          <w:spacing w:val="1"/>
        </w:rPr>
        <w:t xml:space="preserve"> </w:t>
      </w:r>
      <w:r>
        <w:t>ведения</w:t>
      </w:r>
      <w:r>
        <w:rPr>
          <w:spacing w:val="1"/>
        </w:rPr>
        <w:t xml:space="preserve"> </w:t>
      </w:r>
      <w:r>
        <w:t>здорового</w:t>
      </w:r>
      <w:r>
        <w:rPr>
          <w:spacing w:val="1"/>
        </w:rPr>
        <w:t xml:space="preserve"> </w:t>
      </w:r>
      <w:r>
        <w:t>образа</w:t>
      </w:r>
      <w:r>
        <w:rPr>
          <w:spacing w:val="1"/>
        </w:rPr>
        <w:t xml:space="preserve"> </w:t>
      </w:r>
      <w:r>
        <w:t>жизни,</w:t>
      </w:r>
      <w:r>
        <w:rPr>
          <w:spacing w:val="1"/>
        </w:rPr>
        <w:t xml:space="preserve"> </w:t>
      </w:r>
      <w:r>
        <w:t>причин,</w:t>
      </w:r>
      <w:r>
        <w:rPr>
          <w:spacing w:val="1"/>
        </w:rPr>
        <w:t xml:space="preserve"> </w:t>
      </w:r>
      <w:r>
        <w:t>механизмов</w:t>
      </w:r>
      <w:r>
        <w:rPr>
          <w:spacing w:val="1"/>
        </w:rPr>
        <w:t xml:space="preserve"> </w:t>
      </w:r>
      <w:r>
        <w:t>возникновения и возможных последствий различных опасных и чрезвычайных ситуаций,</w:t>
      </w:r>
      <w:r>
        <w:rPr>
          <w:spacing w:val="1"/>
        </w:rPr>
        <w:t xml:space="preserve"> </w:t>
      </w:r>
      <w:r>
        <w:t>знаний</w:t>
      </w:r>
      <w:r>
        <w:rPr>
          <w:spacing w:val="1"/>
        </w:rPr>
        <w:t xml:space="preserve"> </w:t>
      </w:r>
      <w:r>
        <w:t>и</w:t>
      </w:r>
      <w:r>
        <w:rPr>
          <w:spacing w:val="1"/>
        </w:rPr>
        <w:t xml:space="preserve"> </w:t>
      </w:r>
      <w:r>
        <w:t>умений</w:t>
      </w:r>
      <w:r>
        <w:rPr>
          <w:spacing w:val="1"/>
        </w:rPr>
        <w:t xml:space="preserve"> </w:t>
      </w:r>
      <w:r>
        <w:t>применять</w:t>
      </w:r>
      <w:r>
        <w:rPr>
          <w:spacing w:val="1"/>
        </w:rPr>
        <w:t xml:space="preserve"> </w:t>
      </w:r>
      <w:r>
        <w:t>необходимые</w:t>
      </w:r>
      <w:r>
        <w:rPr>
          <w:spacing w:val="1"/>
        </w:rPr>
        <w:t xml:space="preserve"> </w:t>
      </w:r>
      <w:r>
        <w:t>средства</w:t>
      </w:r>
      <w:r>
        <w:rPr>
          <w:spacing w:val="1"/>
        </w:rPr>
        <w:t xml:space="preserve"> </w:t>
      </w:r>
      <w:r>
        <w:t>и</w:t>
      </w:r>
      <w:r>
        <w:rPr>
          <w:spacing w:val="1"/>
        </w:rPr>
        <w:t xml:space="preserve"> </w:t>
      </w:r>
      <w:r>
        <w:t>приемы</w:t>
      </w:r>
      <w:r>
        <w:rPr>
          <w:spacing w:val="1"/>
        </w:rPr>
        <w:t xml:space="preserve"> </w:t>
      </w:r>
      <w:r>
        <w:t>рационального</w:t>
      </w:r>
      <w:r>
        <w:rPr>
          <w:spacing w:val="61"/>
        </w:rPr>
        <w:t xml:space="preserve"> </w:t>
      </w:r>
      <w:r>
        <w:t>и</w:t>
      </w:r>
      <w:r>
        <w:rPr>
          <w:spacing w:val="1"/>
        </w:rPr>
        <w:t xml:space="preserve"> </w:t>
      </w:r>
      <w:r>
        <w:t>безопасного</w:t>
      </w:r>
      <w:r>
        <w:rPr>
          <w:spacing w:val="-1"/>
        </w:rPr>
        <w:t xml:space="preserve"> </w:t>
      </w:r>
      <w:r>
        <w:t>поведения</w:t>
      </w:r>
      <w:r>
        <w:rPr>
          <w:spacing w:val="-3"/>
        </w:rPr>
        <w:t xml:space="preserve"> </w:t>
      </w:r>
      <w:r>
        <w:t>при их</w:t>
      </w:r>
      <w:r>
        <w:rPr>
          <w:spacing w:val="-1"/>
        </w:rPr>
        <w:t xml:space="preserve"> </w:t>
      </w:r>
      <w:r>
        <w:t>проявлении;</w:t>
      </w:r>
    </w:p>
    <w:p w14:paraId="023A0FB8" w14:textId="77777777" w:rsidR="00416094" w:rsidRDefault="00CC00E5">
      <w:pPr>
        <w:spacing w:before="2"/>
        <w:ind w:right="410" w:firstLine="599"/>
        <w:jc w:val="both"/>
      </w:pPr>
      <w:r>
        <w:t>сформированность</w:t>
      </w:r>
      <w:r>
        <w:rPr>
          <w:spacing w:val="1"/>
        </w:rPr>
        <w:t xml:space="preserve"> </w:t>
      </w:r>
      <w:r>
        <w:t>активной</w:t>
      </w:r>
      <w:r>
        <w:rPr>
          <w:spacing w:val="1"/>
        </w:rPr>
        <w:t xml:space="preserve"> </w:t>
      </w:r>
      <w:r>
        <w:t>жизненной</w:t>
      </w:r>
      <w:r>
        <w:rPr>
          <w:spacing w:val="1"/>
        </w:rPr>
        <w:t xml:space="preserve"> </w:t>
      </w:r>
      <w:r>
        <w:t>позиции,</w:t>
      </w:r>
      <w:r>
        <w:rPr>
          <w:spacing w:val="1"/>
        </w:rPr>
        <w:t xml:space="preserve"> </w:t>
      </w:r>
      <w:r>
        <w:t>осознанное</w:t>
      </w:r>
      <w:r>
        <w:rPr>
          <w:spacing w:val="61"/>
        </w:rPr>
        <w:t xml:space="preserve"> </w:t>
      </w:r>
      <w:r>
        <w:t>понимание</w:t>
      </w:r>
      <w:r>
        <w:rPr>
          <w:spacing w:val="-57"/>
        </w:rPr>
        <w:t xml:space="preserve"> </w:t>
      </w:r>
      <w:r>
        <w:t>значимости личного безопасного поведения в интересах безопасности личности, общества</w:t>
      </w:r>
      <w:r>
        <w:rPr>
          <w:spacing w:val="-57"/>
        </w:rPr>
        <w:t xml:space="preserve"> </w:t>
      </w:r>
      <w:r>
        <w:t>и</w:t>
      </w:r>
      <w:r>
        <w:rPr>
          <w:spacing w:val="-1"/>
        </w:rPr>
        <w:t xml:space="preserve"> </w:t>
      </w:r>
      <w:r>
        <w:t>государства;</w:t>
      </w:r>
    </w:p>
    <w:p w14:paraId="0879B1C1" w14:textId="77777777" w:rsidR="00416094" w:rsidRDefault="00CC00E5">
      <w:pPr>
        <w:ind w:right="413" w:firstLine="599"/>
        <w:jc w:val="both"/>
      </w:pPr>
      <w:r>
        <w:t>знание и понимание роли государства и общества в решении задач обеспечения</w:t>
      </w:r>
      <w:r>
        <w:rPr>
          <w:spacing w:val="1"/>
        </w:rPr>
        <w:t xml:space="preserve"> </w:t>
      </w:r>
      <w:r>
        <w:t>национальной безопасности и защиты населения от опасных и чрезвычайных ситуаций</w:t>
      </w:r>
      <w:r>
        <w:rPr>
          <w:spacing w:val="1"/>
        </w:rPr>
        <w:t xml:space="preserve"> </w:t>
      </w:r>
      <w:r>
        <w:t>природного,</w:t>
      </w:r>
      <w:r>
        <w:rPr>
          <w:spacing w:val="-1"/>
        </w:rPr>
        <w:t xml:space="preserve"> </w:t>
      </w:r>
      <w:r>
        <w:t>техногенного и социального</w:t>
      </w:r>
      <w:r>
        <w:rPr>
          <w:spacing w:val="-3"/>
        </w:rPr>
        <w:t xml:space="preserve"> </w:t>
      </w:r>
      <w:r>
        <w:t>характера.</w:t>
      </w:r>
    </w:p>
    <w:p w14:paraId="3FA4FD87" w14:textId="77777777" w:rsidR="00416094" w:rsidRDefault="00416094">
      <w:pPr>
        <w:spacing w:before="4"/>
        <w:rPr>
          <w:sz w:val="28"/>
        </w:rPr>
      </w:pPr>
    </w:p>
    <w:p w14:paraId="379EE84B" w14:textId="77777777" w:rsidR="00416094" w:rsidRDefault="00CC00E5">
      <w:pPr>
        <w:pStyle w:val="3"/>
        <w:jc w:val="both"/>
      </w:pPr>
      <w:r>
        <w:t>МЕСТО</w:t>
      </w:r>
      <w:r>
        <w:rPr>
          <w:spacing w:val="-2"/>
        </w:rPr>
        <w:t xml:space="preserve"> </w:t>
      </w:r>
      <w:r>
        <w:t>ПРЕДМЕТА</w:t>
      </w:r>
      <w:r>
        <w:rPr>
          <w:spacing w:val="-3"/>
        </w:rPr>
        <w:t xml:space="preserve"> </w:t>
      </w:r>
      <w:r>
        <w:t>В</w:t>
      </w:r>
      <w:r>
        <w:rPr>
          <w:spacing w:val="-2"/>
        </w:rPr>
        <w:t xml:space="preserve"> </w:t>
      </w:r>
      <w:r>
        <w:t>УЧЕБНОМ</w:t>
      </w:r>
      <w:r>
        <w:rPr>
          <w:spacing w:val="-3"/>
        </w:rPr>
        <w:t xml:space="preserve"> </w:t>
      </w:r>
      <w:r>
        <w:t>ПЛАНЕ</w:t>
      </w:r>
    </w:p>
    <w:p w14:paraId="66426201" w14:textId="77777777" w:rsidR="00416094" w:rsidRDefault="00CC00E5">
      <w:pPr>
        <w:spacing w:before="24"/>
        <w:ind w:right="410" w:firstLine="599"/>
        <w:jc w:val="both"/>
      </w:pPr>
      <w:r>
        <w:t>Общее число часов, отведенных для изучения ОБЗР в 8–9 классах, составляет 68</w:t>
      </w:r>
      <w:r>
        <w:rPr>
          <w:spacing w:val="1"/>
        </w:rPr>
        <w:t xml:space="preserve"> </w:t>
      </w:r>
      <w:r>
        <w:t>часов, по 1 часу в неделю за счет обязательной части учебного плана основного общего</w:t>
      </w:r>
      <w:r>
        <w:rPr>
          <w:spacing w:val="1"/>
        </w:rPr>
        <w:t xml:space="preserve"> </w:t>
      </w:r>
      <w:r>
        <w:t>образования.</w:t>
      </w:r>
    </w:p>
    <w:p w14:paraId="1BB6BB9F" w14:textId="77777777" w:rsidR="00416094" w:rsidRDefault="00CC00E5">
      <w:pPr>
        <w:pStyle w:val="3"/>
        <w:spacing w:before="69"/>
      </w:pPr>
      <w:r>
        <w:lastRenderedPageBreak/>
        <w:t>СОДЕРЖАНИЕ</w:t>
      </w:r>
      <w:r>
        <w:rPr>
          <w:spacing w:val="-5"/>
        </w:rPr>
        <w:t xml:space="preserve"> </w:t>
      </w:r>
      <w:r>
        <w:t>УЧЕБНОГО</w:t>
      </w:r>
      <w:r>
        <w:rPr>
          <w:spacing w:val="-4"/>
        </w:rPr>
        <w:t xml:space="preserve"> </w:t>
      </w:r>
      <w:r>
        <w:t>ПРЕДМЕТА</w:t>
      </w:r>
    </w:p>
    <w:p w14:paraId="4C4894E2" w14:textId="77777777" w:rsidR="00416094" w:rsidRDefault="00CC00E5">
      <w:pPr>
        <w:spacing w:before="176"/>
        <w:ind w:left="662"/>
        <w:rPr>
          <w:b/>
          <w:sz w:val="24"/>
        </w:rPr>
      </w:pPr>
      <w:r>
        <w:rPr>
          <w:b/>
          <w:sz w:val="24"/>
        </w:rPr>
        <w:t>Модуль</w:t>
      </w:r>
      <w:r>
        <w:rPr>
          <w:b/>
          <w:spacing w:val="-2"/>
          <w:sz w:val="24"/>
        </w:rPr>
        <w:t xml:space="preserve"> </w:t>
      </w:r>
      <w:r>
        <w:rPr>
          <w:b/>
          <w:sz w:val="24"/>
        </w:rPr>
        <w:t>№</w:t>
      </w:r>
      <w:r>
        <w:rPr>
          <w:b/>
          <w:spacing w:val="-3"/>
          <w:sz w:val="24"/>
        </w:rPr>
        <w:t xml:space="preserve"> </w:t>
      </w:r>
      <w:r>
        <w:rPr>
          <w:b/>
          <w:sz w:val="24"/>
        </w:rPr>
        <w:t>1</w:t>
      </w:r>
      <w:r>
        <w:rPr>
          <w:b/>
          <w:spacing w:val="-1"/>
          <w:sz w:val="24"/>
        </w:rPr>
        <w:t xml:space="preserve"> </w:t>
      </w:r>
      <w:r>
        <w:rPr>
          <w:b/>
          <w:sz w:val="24"/>
        </w:rPr>
        <w:t>«Безопасное</w:t>
      </w:r>
      <w:r>
        <w:rPr>
          <w:b/>
          <w:spacing w:val="-2"/>
          <w:sz w:val="24"/>
        </w:rPr>
        <w:t xml:space="preserve"> </w:t>
      </w:r>
      <w:r>
        <w:rPr>
          <w:b/>
          <w:sz w:val="24"/>
        </w:rPr>
        <w:t>и</w:t>
      </w:r>
      <w:r>
        <w:rPr>
          <w:b/>
          <w:spacing w:val="-2"/>
          <w:sz w:val="24"/>
        </w:rPr>
        <w:t xml:space="preserve"> </w:t>
      </w:r>
      <w:r>
        <w:rPr>
          <w:b/>
          <w:sz w:val="24"/>
        </w:rPr>
        <w:t>устойчивое</w:t>
      </w:r>
      <w:r>
        <w:rPr>
          <w:b/>
          <w:spacing w:val="-2"/>
          <w:sz w:val="24"/>
        </w:rPr>
        <w:t xml:space="preserve"> </w:t>
      </w:r>
      <w:r>
        <w:rPr>
          <w:b/>
          <w:sz w:val="24"/>
        </w:rPr>
        <w:t>развитие</w:t>
      </w:r>
      <w:r>
        <w:rPr>
          <w:b/>
          <w:spacing w:val="-2"/>
          <w:sz w:val="24"/>
        </w:rPr>
        <w:t xml:space="preserve"> </w:t>
      </w:r>
      <w:r>
        <w:rPr>
          <w:b/>
          <w:sz w:val="24"/>
        </w:rPr>
        <w:t>личности,</w:t>
      </w:r>
      <w:r>
        <w:rPr>
          <w:b/>
          <w:spacing w:val="-2"/>
          <w:sz w:val="24"/>
        </w:rPr>
        <w:t xml:space="preserve"> </w:t>
      </w:r>
      <w:r>
        <w:rPr>
          <w:b/>
          <w:sz w:val="24"/>
        </w:rPr>
        <w:t>общества,</w:t>
      </w:r>
      <w:r>
        <w:rPr>
          <w:b/>
          <w:spacing w:val="-2"/>
          <w:sz w:val="24"/>
        </w:rPr>
        <w:t xml:space="preserve"> </w:t>
      </w:r>
      <w:r>
        <w:rPr>
          <w:b/>
          <w:sz w:val="24"/>
        </w:rPr>
        <w:t>государства»:</w:t>
      </w:r>
    </w:p>
    <w:p w14:paraId="17847EF1" w14:textId="77777777" w:rsidR="00416094" w:rsidRDefault="00CC00E5">
      <w:pPr>
        <w:spacing w:before="36"/>
        <w:ind w:firstLine="599"/>
      </w:pPr>
      <w:r>
        <w:t>фундаментальные</w:t>
      </w:r>
      <w:r>
        <w:rPr>
          <w:spacing w:val="8"/>
        </w:rPr>
        <w:t xml:space="preserve"> </w:t>
      </w:r>
      <w:r>
        <w:t>ценности</w:t>
      </w:r>
      <w:r>
        <w:rPr>
          <w:spacing w:val="11"/>
        </w:rPr>
        <w:t xml:space="preserve"> </w:t>
      </w:r>
      <w:r>
        <w:t>и</w:t>
      </w:r>
      <w:r>
        <w:rPr>
          <w:spacing w:val="11"/>
        </w:rPr>
        <w:t xml:space="preserve"> </w:t>
      </w:r>
      <w:r>
        <w:t>принципы,</w:t>
      </w:r>
      <w:r>
        <w:rPr>
          <w:spacing w:val="9"/>
        </w:rPr>
        <w:t xml:space="preserve"> </w:t>
      </w:r>
      <w:r>
        <w:t>формирующие</w:t>
      </w:r>
      <w:r>
        <w:rPr>
          <w:spacing w:val="11"/>
        </w:rPr>
        <w:t xml:space="preserve"> </w:t>
      </w:r>
      <w:r>
        <w:t>основы</w:t>
      </w:r>
      <w:r>
        <w:rPr>
          <w:spacing w:val="9"/>
        </w:rPr>
        <w:t xml:space="preserve"> </w:t>
      </w:r>
      <w:r>
        <w:t>российского</w:t>
      </w:r>
      <w:r>
        <w:rPr>
          <w:spacing w:val="-57"/>
        </w:rPr>
        <w:t xml:space="preserve">            </w:t>
      </w:r>
      <w:r>
        <w:t>общества,</w:t>
      </w:r>
      <w:r>
        <w:rPr>
          <w:spacing w:val="-2"/>
        </w:rPr>
        <w:t xml:space="preserve"> </w:t>
      </w:r>
      <w:r>
        <w:t>безопасности</w:t>
      </w:r>
      <w:r>
        <w:rPr>
          <w:spacing w:val="-2"/>
        </w:rPr>
        <w:t xml:space="preserve"> </w:t>
      </w:r>
      <w:r>
        <w:t>страны,</w:t>
      </w:r>
      <w:r>
        <w:rPr>
          <w:spacing w:val="-2"/>
        </w:rPr>
        <w:t xml:space="preserve"> </w:t>
      </w:r>
      <w:r>
        <w:t>закрепленные</w:t>
      </w:r>
      <w:r>
        <w:rPr>
          <w:spacing w:val="-4"/>
        </w:rPr>
        <w:t xml:space="preserve"> </w:t>
      </w:r>
      <w:r>
        <w:t>в</w:t>
      </w:r>
      <w:r>
        <w:rPr>
          <w:spacing w:val="-3"/>
        </w:rPr>
        <w:t xml:space="preserve"> </w:t>
      </w:r>
      <w:r>
        <w:t>Конституции</w:t>
      </w:r>
      <w:r>
        <w:rPr>
          <w:spacing w:val="-2"/>
        </w:rPr>
        <w:t xml:space="preserve"> </w:t>
      </w:r>
      <w:r>
        <w:t>Российской</w:t>
      </w:r>
      <w:r>
        <w:rPr>
          <w:spacing w:val="-1"/>
        </w:rPr>
        <w:t xml:space="preserve"> </w:t>
      </w:r>
      <w:r>
        <w:t>Федерации;</w:t>
      </w:r>
    </w:p>
    <w:p w14:paraId="5106990D" w14:textId="77777777" w:rsidR="00416094" w:rsidRDefault="00CC00E5">
      <w:pPr>
        <w:tabs>
          <w:tab w:val="left" w:pos="2393"/>
          <w:tab w:val="left" w:pos="4117"/>
          <w:tab w:val="left" w:pos="5815"/>
          <w:tab w:val="left" w:pos="7553"/>
          <w:tab w:val="left" w:pos="8778"/>
          <w:tab w:val="left" w:pos="9179"/>
        </w:tabs>
        <w:ind w:right="414" w:firstLine="599"/>
      </w:pPr>
      <w:r>
        <w:t>стратегия</w:t>
      </w:r>
      <w:r>
        <w:tab/>
        <w:t>национальной</w:t>
      </w:r>
      <w:r>
        <w:tab/>
        <w:t>безопасности,</w:t>
      </w:r>
      <w:r>
        <w:tab/>
        <w:t>национальные</w:t>
      </w:r>
      <w:r>
        <w:tab/>
      </w:r>
      <w:r>
        <w:t>интересы</w:t>
      </w:r>
      <w:r>
        <w:tab/>
        <w:t>и</w:t>
      </w:r>
      <w:r>
        <w:rPr>
          <w:spacing w:val="-1"/>
        </w:rPr>
        <w:t xml:space="preserve"> угрозы   </w:t>
      </w:r>
      <w:r>
        <w:rPr>
          <w:spacing w:val="-57"/>
        </w:rPr>
        <w:t xml:space="preserve">                                              </w:t>
      </w:r>
      <w:r>
        <w:t>национальной</w:t>
      </w:r>
      <w:r>
        <w:rPr>
          <w:spacing w:val="-1"/>
        </w:rPr>
        <w:t xml:space="preserve"> </w:t>
      </w:r>
      <w:r>
        <w:t>безопасности;</w:t>
      </w:r>
    </w:p>
    <w:p w14:paraId="052A55BA" w14:textId="77777777" w:rsidR="00416094" w:rsidRDefault="00CC00E5">
      <w:pPr>
        <w:tabs>
          <w:tab w:val="left" w:pos="2880"/>
          <w:tab w:val="left" w:pos="4105"/>
          <w:tab w:val="left" w:pos="5645"/>
          <w:tab w:val="left" w:pos="7295"/>
          <w:tab w:val="left" w:pos="7698"/>
        </w:tabs>
        <w:ind w:right="406" w:firstLine="599"/>
      </w:pPr>
      <w:r>
        <w:t>чрезвычайные</w:t>
      </w:r>
      <w:r>
        <w:tab/>
        <w:t>ситуации</w:t>
      </w:r>
      <w:r>
        <w:tab/>
        <w:t>природного,</w:t>
      </w:r>
      <w:r>
        <w:tab/>
        <w:t>техногенного</w:t>
      </w:r>
      <w:r>
        <w:tab/>
        <w:t>и</w:t>
      </w:r>
      <w:r>
        <w:tab/>
        <w:t xml:space="preserve">биолого-социального     </w:t>
      </w:r>
      <w:r>
        <w:rPr>
          <w:spacing w:val="-57"/>
        </w:rPr>
        <w:t xml:space="preserve"> </w:t>
      </w:r>
      <w:r>
        <w:t>характера;</w:t>
      </w:r>
    </w:p>
    <w:p w14:paraId="4427776B" w14:textId="77777777" w:rsidR="00416094" w:rsidRDefault="00CC00E5">
      <w:pPr>
        <w:ind w:right="767" w:firstLine="599"/>
      </w:pPr>
      <w:r>
        <w:t>информирование</w:t>
      </w:r>
      <w:r>
        <w:rPr>
          <w:spacing w:val="27"/>
        </w:rPr>
        <w:t xml:space="preserve"> </w:t>
      </w:r>
      <w:r>
        <w:t>и</w:t>
      </w:r>
      <w:r>
        <w:rPr>
          <w:spacing w:val="27"/>
        </w:rPr>
        <w:t xml:space="preserve"> </w:t>
      </w:r>
      <w:r>
        <w:t>оповещение</w:t>
      </w:r>
      <w:r>
        <w:rPr>
          <w:spacing w:val="27"/>
        </w:rPr>
        <w:t xml:space="preserve"> </w:t>
      </w:r>
      <w:r>
        <w:t>населения</w:t>
      </w:r>
      <w:r>
        <w:rPr>
          <w:spacing w:val="29"/>
        </w:rPr>
        <w:t xml:space="preserve"> </w:t>
      </w:r>
      <w:r>
        <w:t>о</w:t>
      </w:r>
      <w:r>
        <w:rPr>
          <w:spacing w:val="27"/>
        </w:rPr>
        <w:t xml:space="preserve"> </w:t>
      </w:r>
      <w:r>
        <w:t>чрезвычайных</w:t>
      </w:r>
      <w:r>
        <w:rPr>
          <w:spacing w:val="28"/>
        </w:rPr>
        <w:t xml:space="preserve"> </w:t>
      </w:r>
      <w:r>
        <w:t>ситуациях,</w:t>
      </w:r>
      <w:r>
        <w:rPr>
          <w:spacing w:val="27"/>
        </w:rPr>
        <w:t xml:space="preserve"> </w:t>
      </w:r>
      <w:r>
        <w:t>система</w:t>
      </w:r>
      <w:r>
        <w:rPr>
          <w:spacing w:val="-57"/>
        </w:rPr>
        <w:t xml:space="preserve"> </w:t>
      </w:r>
      <w:r>
        <w:t>ОКСИОН;</w:t>
      </w:r>
    </w:p>
    <w:p w14:paraId="391D1C36" w14:textId="77777777" w:rsidR="00416094" w:rsidRDefault="00CC00E5">
      <w:pPr>
        <w:spacing w:line="275" w:lineRule="exact"/>
        <w:ind w:left="1141"/>
      </w:pPr>
      <w:r>
        <w:t>история</w:t>
      </w:r>
      <w:r>
        <w:rPr>
          <w:spacing w:val="-2"/>
        </w:rPr>
        <w:t xml:space="preserve"> </w:t>
      </w:r>
      <w:r>
        <w:t>развития</w:t>
      </w:r>
      <w:r>
        <w:rPr>
          <w:spacing w:val="-2"/>
        </w:rPr>
        <w:t xml:space="preserve"> </w:t>
      </w:r>
      <w:r>
        <w:t>гражданской</w:t>
      </w:r>
      <w:r>
        <w:rPr>
          <w:spacing w:val="-1"/>
        </w:rPr>
        <w:t xml:space="preserve"> </w:t>
      </w:r>
      <w:r>
        <w:t>обороны;</w:t>
      </w:r>
    </w:p>
    <w:p w14:paraId="2CD02361" w14:textId="77777777" w:rsidR="00416094" w:rsidRDefault="00CC00E5">
      <w:pPr>
        <w:spacing w:before="37"/>
        <w:ind w:left="1141"/>
      </w:pPr>
      <w:r>
        <w:t>сигнал</w:t>
      </w:r>
      <w:r>
        <w:rPr>
          <w:spacing w:val="-1"/>
        </w:rPr>
        <w:t xml:space="preserve"> </w:t>
      </w:r>
      <w:r>
        <w:t>«Внимание</w:t>
      </w:r>
      <w:r>
        <w:rPr>
          <w:spacing w:val="-5"/>
        </w:rPr>
        <w:t xml:space="preserve"> </w:t>
      </w:r>
      <w:r>
        <w:t>всем!»,</w:t>
      </w:r>
      <w:r>
        <w:rPr>
          <w:spacing w:val="-4"/>
        </w:rPr>
        <w:t xml:space="preserve"> </w:t>
      </w:r>
      <w:r>
        <w:t>порядок</w:t>
      </w:r>
      <w:r>
        <w:rPr>
          <w:spacing w:val="-4"/>
        </w:rPr>
        <w:t xml:space="preserve"> </w:t>
      </w:r>
      <w:r>
        <w:t>действий</w:t>
      </w:r>
      <w:r>
        <w:rPr>
          <w:spacing w:val="-5"/>
        </w:rPr>
        <w:t xml:space="preserve"> </w:t>
      </w:r>
      <w:r>
        <w:t>населения</w:t>
      </w:r>
      <w:r>
        <w:rPr>
          <w:spacing w:val="-4"/>
        </w:rPr>
        <w:t xml:space="preserve"> </w:t>
      </w:r>
      <w:r>
        <w:t>при</w:t>
      </w:r>
      <w:r>
        <w:rPr>
          <w:spacing w:val="-4"/>
        </w:rPr>
        <w:t xml:space="preserve"> </w:t>
      </w:r>
      <w:r>
        <w:t>его</w:t>
      </w:r>
      <w:r>
        <w:rPr>
          <w:spacing w:val="-5"/>
        </w:rPr>
        <w:t xml:space="preserve"> </w:t>
      </w:r>
      <w:r>
        <w:t>получении;</w:t>
      </w:r>
    </w:p>
    <w:p w14:paraId="47E9F8F5" w14:textId="77777777" w:rsidR="00416094" w:rsidRDefault="00CC00E5">
      <w:pPr>
        <w:spacing w:before="43"/>
        <w:ind w:firstLine="599"/>
      </w:pPr>
      <w:r>
        <w:t>средства</w:t>
      </w:r>
      <w:r>
        <w:rPr>
          <w:spacing w:val="22"/>
        </w:rPr>
        <w:t xml:space="preserve"> </w:t>
      </w:r>
      <w:r>
        <w:t>индивидуальной</w:t>
      </w:r>
      <w:r>
        <w:rPr>
          <w:spacing w:val="24"/>
        </w:rPr>
        <w:t xml:space="preserve"> </w:t>
      </w:r>
      <w:r>
        <w:t>и</w:t>
      </w:r>
      <w:r>
        <w:rPr>
          <w:spacing w:val="22"/>
        </w:rPr>
        <w:t xml:space="preserve"> </w:t>
      </w:r>
      <w:r>
        <w:t>коллективной</w:t>
      </w:r>
      <w:r>
        <w:rPr>
          <w:spacing w:val="23"/>
        </w:rPr>
        <w:t xml:space="preserve"> </w:t>
      </w:r>
      <w:r>
        <w:t>защиты</w:t>
      </w:r>
      <w:r>
        <w:rPr>
          <w:spacing w:val="20"/>
        </w:rPr>
        <w:t xml:space="preserve"> </w:t>
      </w:r>
      <w:r>
        <w:t>населения,</w:t>
      </w:r>
      <w:r>
        <w:rPr>
          <w:spacing w:val="23"/>
        </w:rPr>
        <w:t xml:space="preserve"> </w:t>
      </w:r>
      <w:r>
        <w:t>порядок</w:t>
      </w:r>
      <w:r>
        <w:rPr>
          <w:spacing w:val="24"/>
        </w:rPr>
        <w:t xml:space="preserve"> </w:t>
      </w:r>
      <w:r>
        <w:t>пользования</w:t>
      </w:r>
      <w:r>
        <w:rPr>
          <w:spacing w:val="-57"/>
        </w:rPr>
        <w:t xml:space="preserve"> </w:t>
      </w:r>
      <w:r>
        <w:t>фильтрующим</w:t>
      </w:r>
      <w:r>
        <w:rPr>
          <w:spacing w:val="-2"/>
        </w:rPr>
        <w:t xml:space="preserve"> </w:t>
      </w:r>
      <w:r>
        <w:t>противогазом;</w:t>
      </w:r>
    </w:p>
    <w:p w14:paraId="7600BC19" w14:textId="77777777" w:rsidR="00416094" w:rsidRDefault="00CC00E5">
      <w:pPr>
        <w:ind w:firstLine="599"/>
      </w:pPr>
      <w:r>
        <w:t>эвакуация</w:t>
      </w:r>
      <w:r>
        <w:rPr>
          <w:spacing w:val="10"/>
        </w:rPr>
        <w:t xml:space="preserve"> </w:t>
      </w:r>
      <w:r>
        <w:t>населения</w:t>
      </w:r>
      <w:r>
        <w:rPr>
          <w:spacing w:val="10"/>
        </w:rPr>
        <w:t xml:space="preserve"> </w:t>
      </w:r>
      <w:r>
        <w:t>в</w:t>
      </w:r>
      <w:r>
        <w:rPr>
          <w:spacing w:val="12"/>
        </w:rPr>
        <w:t xml:space="preserve"> </w:t>
      </w:r>
      <w:r>
        <w:t>условиях</w:t>
      </w:r>
      <w:r>
        <w:rPr>
          <w:spacing w:val="12"/>
        </w:rPr>
        <w:t xml:space="preserve"> </w:t>
      </w:r>
      <w:r>
        <w:t>чрезвычайных</w:t>
      </w:r>
      <w:r>
        <w:rPr>
          <w:spacing w:val="11"/>
        </w:rPr>
        <w:t xml:space="preserve"> </w:t>
      </w:r>
      <w:r>
        <w:t>ситуаций,</w:t>
      </w:r>
      <w:r>
        <w:rPr>
          <w:spacing w:val="10"/>
        </w:rPr>
        <w:t xml:space="preserve"> </w:t>
      </w:r>
      <w:r>
        <w:t>порядок</w:t>
      </w:r>
      <w:r>
        <w:rPr>
          <w:spacing w:val="11"/>
        </w:rPr>
        <w:t xml:space="preserve"> </w:t>
      </w:r>
      <w:r>
        <w:t>действий</w:t>
      </w:r>
      <w:r>
        <w:rPr>
          <w:spacing w:val="-57"/>
        </w:rPr>
        <w:t xml:space="preserve">               </w:t>
      </w:r>
      <w:r>
        <w:t>населения</w:t>
      </w:r>
      <w:r>
        <w:rPr>
          <w:spacing w:val="-1"/>
        </w:rPr>
        <w:t xml:space="preserve"> </w:t>
      </w:r>
      <w:r>
        <w:t>при объявлении</w:t>
      </w:r>
      <w:r>
        <w:rPr>
          <w:spacing w:val="-2"/>
        </w:rPr>
        <w:t xml:space="preserve"> </w:t>
      </w:r>
      <w:r>
        <w:t>эвакуации;</w:t>
      </w:r>
    </w:p>
    <w:p w14:paraId="153CF6E8" w14:textId="77777777" w:rsidR="00416094" w:rsidRDefault="00CC00E5">
      <w:pPr>
        <w:ind w:right="767" w:firstLine="599"/>
      </w:pPr>
      <w:r>
        <w:t>современная</w:t>
      </w:r>
      <w:r>
        <w:rPr>
          <w:spacing w:val="40"/>
        </w:rPr>
        <w:t xml:space="preserve"> </w:t>
      </w:r>
      <w:r>
        <w:t>армия,</w:t>
      </w:r>
      <w:r>
        <w:rPr>
          <w:spacing w:val="40"/>
        </w:rPr>
        <w:t xml:space="preserve"> </w:t>
      </w:r>
      <w:r>
        <w:t>воинская</w:t>
      </w:r>
      <w:r>
        <w:rPr>
          <w:spacing w:val="40"/>
        </w:rPr>
        <w:t xml:space="preserve"> </w:t>
      </w:r>
      <w:r>
        <w:t>обязанность</w:t>
      </w:r>
      <w:r>
        <w:rPr>
          <w:spacing w:val="41"/>
        </w:rPr>
        <w:t xml:space="preserve"> </w:t>
      </w:r>
      <w:r>
        <w:t>и</w:t>
      </w:r>
      <w:r>
        <w:rPr>
          <w:spacing w:val="41"/>
        </w:rPr>
        <w:t xml:space="preserve"> </w:t>
      </w:r>
      <w:r>
        <w:t>военная</w:t>
      </w:r>
      <w:r>
        <w:rPr>
          <w:spacing w:val="40"/>
        </w:rPr>
        <w:t xml:space="preserve"> </w:t>
      </w:r>
      <w:r>
        <w:t>служба,</w:t>
      </w:r>
      <w:r>
        <w:rPr>
          <w:spacing w:val="43"/>
        </w:rPr>
        <w:t xml:space="preserve"> </w:t>
      </w:r>
      <w:r>
        <w:t>добровольная</w:t>
      </w:r>
      <w:r>
        <w:rPr>
          <w:spacing w:val="40"/>
        </w:rPr>
        <w:t xml:space="preserve"> </w:t>
      </w:r>
      <w:r>
        <w:t>и</w:t>
      </w:r>
      <w:r>
        <w:rPr>
          <w:spacing w:val="-57"/>
        </w:rPr>
        <w:t xml:space="preserve"> </w:t>
      </w:r>
      <w:r>
        <w:t>обязательная</w:t>
      </w:r>
      <w:r>
        <w:rPr>
          <w:spacing w:val="-1"/>
        </w:rPr>
        <w:t xml:space="preserve"> </w:t>
      </w:r>
      <w:r>
        <w:t>подготовка</w:t>
      </w:r>
      <w:r>
        <w:rPr>
          <w:spacing w:val="-1"/>
        </w:rPr>
        <w:t xml:space="preserve"> </w:t>
      </w:r>
      <w:r>
        <w:t>к службе</w:t>
      </w:r>
      <w:r>
        <w:rPr>
          <w:spacing w:val="-1"/>
        </w:rPr>
        <w:t xml:space="preserve"> </w:t>
      </w:r>
      <w:r>
        <w:t>в</w:t>
      </w:r>
      <w:r>
        <w:rPr>
          <w:spacing w:val="-1"/>
        </w:rPr>
        <w:t xml:space="preserve"> </w:t>
      </w:r>
      <w:r>
        <w:t>армии.</w:t>
      </w:r>
    </w:p>
    <w:p w14:paraId="5ED8E471" w14:textId="77777777" w:rsidR="00416094" w:rsidRDefault="00CC00E5">
      <w:pPr>
        <w:pStyle w:val="3"/>
        <w:spacing w:before="148"/>
      </w:pPr>
      <w:r>
        <w:t>Модуль</w:t>
      </w:r>
      <w:r>
        <w:rPr>
          <w:spacing w:val="-2"/>
        </w:rPr>
        <w:t xml:space="preserve"> </w:t>
      </w:r>
      <w:r>
        <w:t>№</w:t>
      </w:r>
      <w:r>
        <w:rPr>
          <w:spacing w:val="-3"/>
        </w:rPr>
        <w:t xml:space="preserve"> </w:t>
      </w:r>
      <w:r>
        <w:t>2</w:t>
      </w:r>
      <w:r>
        <w:rPr>
          <w:spacing w:val="-1"/>
        </w:rPr>
        <w:t xml:space="preserve"> </w:t>
      </w:r>
      <w:r>
        <w:t>«Военная</w:t>
      </w:r>
      <w:r>
        <w:rPr>
          <w:spacing w:val="-1"/>
        </w:rPr>
        <w:t xml:space="preserve"> </w:t>
      </w:r>
      <w:r>
        <w:t>подготовка.</w:t>
      </w:r>
      <w:r>
        <w:rPr>
          <w:spacing w:val="-1"/>
        </w:rPr>
        <w:t xml:space="preserve"> </w:t>
      </w:r>
      <w:r>
        <w:t>Основы</w:t>
      </w:r>
      <w:r>
        <w:rPr>
          <w:spacing w:val="-4"/>
        </w:rPr>
        <w:t xml:space="preserve"> </w:t>
      </w:r>
      <w:r>
        <w:t>военных</w:t>
      </w:r>
      <w:r>
        <w:rPr>
          <w:spacing w:val="-1"/>
        </w:rPr>
        <w:t xml:space="preserve"> </w:t>
      </w:r>
      <w:r>
        <w:t>знаний»:</w:t>
      </w:r>
    </w:p>
    <w:p w14:paraId="41C0ABCD" w14:textId="77777777" w:rsidR="00416094" w:rsidRDefault="00CC00E5">
      <w:pPr>
        <w:spacing w:before="12"/>
        <w:ind w:left="1141" w:right="1080"/>
      </w:pPr>
      <w:r>
        <w:t>история возникновения и развития Вооруженных Сил Российской Федерации;</w:t>
      </w:r>
      <w:r>
        <w:rPr>
          <w:spacing w:val="-57"/>
        </w:rPr>
        <w:t xml:space="preserve"> </w:t>
      </w:r>
      <w:r>
        <w:t>этапы становления современных Вооруженных Сил Российской Федерации;</w:t>
      </w:r>
      <w:r>
        <w:rPr>
          <w:spacing w:val="1"/>
        </w:rPr>
        <w:t xml:space="preserve"> </w:t>
      </w:r>
      <w:r>
        <w:t>основные</w:t>
      </w:r>
      <w:r>
        <w:rPr>
          <w:spacing w:val="-3"/>
        </w:rPr>
        <w:t xml:space="preserve"> </w:t>
      </w:r>
      <w:r>
        <w:t>направления подготовки</w:t>
      </w:r>
      <w:r>
        <w:rPr>
          <w:spacing w:val="-1"/>
        </w:rPr>
        <w:t xml:space="preserve"> </w:t>
      </w:r>
      <w:r>
        <w:t>к военной</w:t>
      </w:r>
      <w:r>
        <w:rPr>
          <w:spacing w:val="-1"/>
        </w:rPr>
        <w:t xml:space="preserve"> </w:t>
      </w:r>
      <w:r>
        <w:t>службе;</w:t>
      </w:r>
    </w:p>
    <w:p w14:paraId="178BAEC4" w14:textId="77777777" w:rsidR="00416094" w:rsidRDefault="00CC00E5">
      <w:pPr>
        <w:spacing w:before="1"/>
        <w:ind w:left="1141"/>
      </w:pPr>
      <w:r>
        <w:t>организационная</w:t>
      </w:r>
      <w:r>
        <w:rPr>
          <w:spacing w:val="-4"/>
        </w:rPr>
        <w:t xml:space="preserve"> </w:t>
      </w:r>
      <w:r>
        <w:t>структура</w:t>
      </w:r>
      <w:r>
        <w:rPr>
          <w:spacing w:val="-3"/>
        </w:rPr>
        <w:t xml:space="preserve"> </w:t>
      </w:r>
      <w:r>
        <w:t>Вооруженных</w:t>
      </w:r>
      <w:r>
        <w:rPr>
          <w:spacing w:val="-3"/>
        </w:rPr>
        <w:t xml:space="preserve"> </w:t>
      </w:r>
      <w:r>
        <w:t>Сил</w:t>
      </w:r>
      <w:r>
        <w:rPr>
          <w:spacing w:val="-7"/>
        </w:rPr>
        <w:t xml:space="preserve"> </w:t>
      </w:r>
      <w:r>
        <w:t>Российской</w:t>
      </w:r>
      <w:r>
        <w:rPr>
          <w:spacing w:val="-3"/>
        </w:rPr>
        <w:t xml:space="preserve"> </w:t>
      </w:r>
      <w:r>
        <w:t>Федерации;</w:t>
      </w:r>
    </w:p>
    <w:p w14:paraId="64BC6021" w14:textId="77777777" w:rsidR="00416094" w:rsidRDefault="00CC00E5">
      <w:pPr>
        <w:tabs>
          <w:tab w:val="left" w:pos="2282"/>
          <w:tab w:val="left" w:pos="2644"/>
          <w:tab w:val="left" w:pos="3860"/>
          <w:tab w:val="left" w:pos="4774"/>
          <w:tab w:val="left" w:pos="6377"/>
          <w:tab w:val="left" w:pos="8060"/>
          <w:tab w:val="left" w:pos="8703"/>
        </w:tabs>
        <w:spacing w:before="41"/>
        <w:ind w:right="146" w:firstLine="599"/>
      </w:pPr>
      <w:r>
        <w:t>функции и основные</w:t>
      </w:r>
      <w:r>
        <w:tab/>
        <w:t>задачи</w:t>
      </w:r>
      <w:r>
        <w:tab/>
        <w:t>современных</w:t>
      </w:r>
      <w:r>
        <w:tab/>
        <w:t>Вооруженных</w:t>
      </w:r>
      <w:r>
        <w:tab/>
        <w:t>Сил</w:t>
      </w:r>
      <w:r>
        <w:rPr>
          <w:spacing w:val="-1"/>
        </w:rPr>
        <w:t xml:space="preserve"> Российской</w:t>
      </w:r>
      <w:r>
        <w:rPr>
          <w:spacing w:val="-57"/>
        </w:rPr>
        <w:t xml:space="preserve">                     </w:t>
      </w:r>
      <w:r>
        <w:t>Федерации;</w:t>
      </w:r>
    </w:p>
    <w:p w14:paraId="29C0C468" w14:textId="77777777" w:rsidR="00416094" w:rsidRDefault="00CC00E5">
      <w:pPr>
        <w:ind w:left="432"/>
      </w:pPr>
      <w:r>
        <w:t>особенности видов и родов войск Вооруженных Сил Российской Федерации;</w:t>
      </w:r>
      <w:r>
        <w:rPr>
          <w:spacing w:val="-57"/>
        </w:rPr>
        <w:t xml:space="preserve">                      </w:t>
      </w:r>
      <w:r>
        <w:t>воинские</w:t>
      </w:r>
      <w:r>
        <w:rPr>
          <w:spacing w:val="-5"/>
        </w:rPr>
        <w:t xml:space="preserve"> </w:t>
      </w:r>
      <w:r>
        <w:t>символы</w:t>
      </w:r>
      <w:r>
        <w:rPr>
          <w:spacing w:val="-4"/>
        </w:rPr>
        <w:t xml:space="preserve"> </w:t>
      </w:r>
      <w:r>
        <w:t>современных</w:t>
      </w:r>
      <w:r>
        <w:rPr>
          <w:spacing w:val="-2"/>
        </w:rPr>
        <w:t xml:space="preserve"> </w:t>
      </w:r>
      <w:r>
        <w:t>Вооруженных</w:t>
      </w:r>
      <w:r>
        <w:rPr>
          <w:spacing w:val="-3"/>
        </w:rPr>
        <w:t xml:space="preserve"> </w:t>
      </w:r>
      <w:r>
        <w:t>Сил</w:t>
      </w:r>
      <w:r>
        <w:rPr>
          <w:spacing w:val="-5"/>
        </w:rPr>
        <w:t xml:space="preserve"> </w:t>
      </w:r>
      <w:r>
        <w:t>Российской</w:t>
      </w:r>
      <w:r>
        <w:rPr>
          <w:spacing w:val="-3"/>
        </w:rPr>
        <w:t xml:space="preserve"> </w:t>
      </w:r>
      <w:r>
        <w:t>Федерации;</w:t>
      </w:r>
    </w:p>
    <w:p w14:paraId="633B8B44" w14:textId="77777777" w:rsidR="00416094" w:rsidRDefault="00CC00E5">
      <w:pPr>
        <w:ind w:right="408" w:firstLine="599"/>
        <w:jc w:val="both"/>
      </w:pPr>
      <w:r>
        <w:t>виды,</w:t>
      </w:r>
      <w:r>
        <w:rPr>
          <w:spacing w:val="1"/>
        </w:rPr>
        <w:t xml:space="preserve"> </w:t>
      </w:r>
      <w:r>
        <w:t>назначение</w:t>
      </w:r>
      <w:r>
        <w:rPr>
          <w:spacing w:val="1"/>
        </w:rPr>
        <w:t xml:space="preserve"> </w:t>
      </w:r>
      <w:r>
        <w:t>и</w:t>
      </w:r>
      <w:r>
        <w:rPr>
          <w:spacing w:val="1"/>
        </w:rPr>
        <w:t xml:space="preserve"> </w:t>
      </w:r>
      <w:r>
        <w:t>тактико-технические</w:t>
      </w:r>
      <w:r>
        <w:rPr>
          <w:spacing w:val="1"/>
        </w:rPr>
        <w:t xml:space="preserve"> </w:t>
      </w:r>
      <w:r>
        <w:t>характеристики</w:t>
      </w:r>
      <w:r>
        <w:rPr>
          <w:spacing w:val="1"/>
        </w:rPr>
        <w:t xml:space="preserve"> </w:t>
      </w:r>
      <w:r>
        <w:t>основных</w:t>
      </w:r>
      <w:r>
        <w:rPr>
          <w:spacing w:val="1"/>
        </w:rPr>
        <w:t xml:space="preserve"> </w:t>
      </w:r>
      <w:r>
        <w:t>образцов</w:t>
      </w:r>
      <w:r>
        <w:rPr>
          <w:spacing w:val="1"/>
        </w:rPr>
        <w:t xml:space="preserve"> </w:t>
      </w:r>
      <w:r>
        <w:t>вооружения</w:t>
      </w:r>
      <w:r>
        <w:rPr>
          <w:spacing w:val="1"/>
        </w:rPr>
        <w:t xml:space="preserve"> </w:t>
      </w:r>
      <w:r>
        <w:t>и</w:t>
      </w:r>
      <w:r>
        <w:rPr>
          <w:spacing w:val="1"/>
        </w:rPr>
        <w:t xml:space="preserve"> </w:t>
      </w:r>
      <w:r>
        <w:t>военной</w:t>
      </w:r>
      <w:r>
        <w:rPr>
          <w:spacing w:val="1"/>
        </w:rPr>
        <w:t xml:space="preserve"> </w:t>
      </w:r>
      <w:r>
        <w:t>техники</w:t>
      </w:r>
      <w:r>
        <w:rPr>
          <w:spacing w:val="1"/>
        </w:rPr>
        <w:t xml:space="preserve"> </w:t>
      </w:r>
      <w:r>
        <w:t>видов</w:t>
      </w:r>
      <w:r>
        <w:rPr>
          <w:spacing w:val="1"/>
        </w:rPr>
        <w:t xml:space="preserve"> </w:t>
      </w:r>
      <w:r>
        <w:t>и</w:t>
      </w:r>
      <w:r>
        <w:rPr>
          <w:spacing w:val="1"/>
        </w:rPr>
        <w:t xml:space="preserve"> </w:t>
      </w:r>
      <w:r>
        <w:t>родов</w:t>
      </w:r>
      <w:r>
        <w:rPr>
          <w:spacing w:val="1"/>
        </w:rPr>
        <w:t xml:space="preserve"> </w:t>
      </w:r>
      <w:r>
        <w:t>войск</w:t>
      </w:r>
      <w:r>
        <w:rPr>
          <w:spacing w:val="1"/>
        </w:rPr>
        <w:t xml:space="preserve"> </w:t>
      </w:r>
      <w:r>
        <w:t>Вооруженных</w:t>
      </w:r>
      <w:r>
        <w:rPr>
          <w:spacing w:val="1"/>
        </w:rPr>
        <w:t xml:space="preserve"> </w:t>
      </w:r>
      <w:r>
        <w:t>Сил</w:t>
      </w:r>
      <w:r>
        <w:rPr>
          <w:spacing w:val="1"/>
        </w:rPr>
        <w:t xml:space="preserve"> </w:t>
      </w:r>
      <w:r>
        <w:t>Российской</w:t>
      </w:r>
      <w:r>
        <w:rPr>
          <w:spacing w:val="1"/>
        </w:rPr>
        <w:t xml:space="preserve"> </w:t>
      </w:r>
      <w:r>
        <w:t>Федерации</w:t>
      </w:r>
      <w:r>
        <w:rPr>
          <w:spacing w:val="1"/>
        </w:rPr>
        <w:t xml:space="preserve"> </w:t>
      </w:r>
      <w:r>
        <w:t>(мотострелковых</w:t>
      </w:r>
      <w:r>
        <w:rPr>
          <w:spacing w:val="1"/>
        </w:rPr>
        <w:t xml:space="preserve"> </w:t>
      </w:r>
      <w:r>
        <w:t>и</w:t>
      </w:r>
      <w:r>
        <w:rPr>
          <w:spacing w:val="1"/>
        </w:rPr>
        <w:t xml:space="preserve"> </w:t>
      </w:r>
      <w:r>
        <w:t>танковых</w:t>
      </w:r>
      <w:r>
        <w:rPr>
          <w:spacing w:val="1"/>
        </w:rPr>
        <w:t xml:space="preserve"> </w:t>
      </w:r>
      <w:r>
        <w:t>войск,</w:t>
      </w:r>
      <w:r>
        <w:rPr>
          <w:spacing w:val="1"/>
        </w:rPr>
        <w:t xml:space="preserve"> </w:t>
      </w:r>
      <w:r>
        <w:t>ракетных</w:t>
      </w:r>
      <w:r>
        <w:rPr>
          <w:spacing w:val="1"/>
        </w:rPr>
        <w:t xml:space="preserve"> </w:t>
      </w:r>
      <w:r>
        <w:t>войск</w:t>
      </w:r>
      <w:r>
        <w:rPr>
          <w:spacing w:val="1"/>
        </w:rPr>
        <w:t xml:space="preserve"> </w:t>
      </w:r>
      <w:r>
        <w:t>и</w:t>
      </w:r>
      <w:r>
        <w:rPr>
          <w:spacing w:val="1"/>
        </w:rPr>
        <w:t xml:space="preserve"> </w:t>
      </w:r>
      <w:r>
        <w:t>артиллерии,</w:t>
      </w:r>
      <w:r>
        <w:rPr>
          <w:spacing w:val="1"/>
        </w:rPr>
        <w:t xml:space="preserve"> </w:t>
      </w:r>
      <w:r>
        <w:t>противовоздушной</w:t>
      </w:r>
      <w:r>
        <w:rPr>
          <w:spacing w:val="-1"/>
        </w:rPr>
        <w:t xml:space="preserve"> </w:t>
      </w:r>
      <w:r>
        <w:t>обороны);</w:t>
      </w:r>
    </w:p>
    <w:p w14:paraId="7E5AA676" w14:textId="77777777" w:rsidR="00416094" w:rsidRDefault="00CC00E5">
      <w:pPr>
        <w:ind w:right="412" w:firstLine="599"/>
        <w:jc w:val="both"/>
      </w:pPr>
      <w:r>
        <w:t>организационно-штатная</w:t>
      </w:r>
      <w:r>
        <w:rPr>
          <w:spacing w:val="1"/>
        </w:rPr>
        <w:t xml:space="preserve"> </w:t>
      </w:r>
      <w:r>
        <w:t>структура</w:t>
      </w:r>
      <w:r>
        <w:rPr>
          <w:spacing w:val="1"/>
        </w:rPr>
        <w:t xml:space="preserve"> </w:t>
      </w:r>
      <w:r>
        <w:t>и</w:t>
      </w:r>
      <w:r>
        <w:rPr>
          <w:spacing w:val="1"/>
        </w:rPr>
        <w:t xml:space="preserve"> </w:t>
      </w:r>
      <w:r>
        <w:t>боевые</w:t>
      </w:r>
      <w:r>
        <w:rPr>
          <w:spacing w:val="1"/>
        </w:rPr>
        <w:t xml:space="preserve"> </w:t>
      </w:r>
      <w:r>
        <w:t>возможности</w:t>
      </w:r>
      <w:r>
        <w:rPr>
          <w:spacing w:val="1"/>
        </w:rPr>
        <w:t xml:space="preserve"> </w:t>
      </w:r>
      <w:r>
        <w:t>отделения,</w:t>
      </w:r>
      <w:r>
        <w:rPr>
          <w:spacing w:val="1"/>
        </w:rPr>
        <w:t xml:space="preserve"> </w:t>
      </w:r>
      <w:r>
        <w:t>задачи</w:t>
      </w:r>
      <w:r>
        <w:rPr>
          <w:spacing w:val="1"/>
        </w:rPr>
        <w:t xml:space="preserve"> </w:t>
      </w:r>
      <w:r>
        <w:t>отделения</w:t>
      </w:r>
      <w:r>
        <w:rPr>
          <w:spacing w:val="-1"/>
        </w:rPr>
        <w:t xml:space="preserve"> </w:t>
      </w:r>
      <w:r>
        <w:t>в</w:t>
      </w:r>
      <w:r>
        <w:rPr>
          <w:spacing w:val="-1"/>
        </w:rPr>
        <w:t xml:space="preserve"> </w:t>
      </w:r>
      <w:r>
        <w:t>различных</w:t>
      </w:r>
      <w:r>
        <w:rPr>
          <w:spacing w:val="-1"/>
        </w:rPr>
        <w:t xml:space="preserve"> </w:t>
      </w:r>
      <w:r>
        <w:t>видах</w:t>
      </w:r>
      <w:r>
        <w:rPr>
          <w:spacing w:val="2"/>
        </w:rPr>
        <w:t xml:space="preserve"> </w:t>
      </w:r>
      <w:r>
        <w:t>боя;</w:t>
      </w:r>
    </w:p>
    <w:p w14:paraId="76B0F93F" w14:textId="77777777" w:rsidR="00416094" w:rsidRDefault="00CC00E5">
      <w:pPr>
        <w:ind w:right="411" w:firstLine="599"/>
        <w:jc w:val="both"/>
      </w:pPr>
      <w:r>
        <w:lastRenderedPageBreak/>
        <w:t>состав,</w:t>
      </w:r>
      <w:r>
        <w:rPr>
          <w:spacing w:val="1"/>
        </w:rPr>
        <w:t xml:space="preserve"> </w:t>
      </w:r>
      <w:r>
        <w:t>назначение,</w:t>
      </w:r>
      <w:r>
        <w:rPr>
          <w:spacing w:val="1"/>
        </w:rPr>
        <w:t xml:space="preserve"> </w:t>
      </w:r>
      <w:r>
        <w:t>характеристики,</w:t>
      </w:r>
      <w:r>
        <w:rPr>
          <w:spacing w:val="1"/>
        </w:rPr>
        <w:t xml:space="preserve"> </w:t>
      </w:r>
      <w:r>
        <w:t>порядок</w:t>
      </w:r>
      <w:r>
        <w:rPr>
          <w:spacing w:val="1"/>
        </w:rPr>
        <w:t xml:space="preserve"> </w:t>
      </w:r>
      <w:r>
        <w:t>размещения</w:t>
      </w:r>
      <w:r>
        <w:rPr>
          <w:spacing w:val="1"/>
        </w:rPr>
        <w:t xml:space="preserve"> </w:t>
      </w:r>
      <w:r>
        <w:t>современных</w:t>
      </w:r>
      <w:r>
        <w:rPr>
          <w:spacing w:val="1"/>
        </w:rPr>
        <w:t xml:space="preserve"> </w:t>
      </w:r>
      <w:r>
        <w:t>средств</w:t>
      </w:r>
      <w:r>
        <w:rPr>
          <w:spacing w:val="1"/>
        </w:rPr>
        <w:t xml:space="preserve"> </w:t>
      </w:r>
      <w:r>
        <w:t>индивидуальной</w:t>
      </w:r>
      <w:r>
        <w:rPr>
          <w:spacing w:val="-1"/>
        </w:rPr>
        <w:t xml:space="preserve"> </w:t>
      </w:r>
      <w:r>
        <w:t>бронезащиты</w:t>
      </w:r>
      <w:r>
        <w:rPr>
          <w:spacing w:val="-1"/>
        </w:rPr>
        <w:t xml:space="preserve"> </w:t>
      </w:r>
      <w:r>
        <w:t xml:space="preserve">и экипировки </w:t>
      </w:r>
      <w:r>
        <w:t>военнослужащего;</w:t>
      </w:r>
    </w:p>
    <w:p w14:paraId="7E56D3CE" w14:textId="77777777" w:rsidR="00416094" w:rsidRDefault="00CC00E5">
      <w:pPr>
        <w:ind w:right="402" w:firstLine="599"/>
        <w:jc w:val="both"/>
      </w:pPr>
      <w:r>
        <w:t>вооружение</w:t>
      </w:r>
      <w:r>
        <w:rPr>
          <w:spacing w:val="1"/>
        </w:rPr>
        <w:t xml:space="preserve"> </w:t>
      </w:r>
      <w:r>
        <w:t>мотострелкового</w:t>
      </w:r>
      <w:r>
        <w:rPr>
          <w:spacing w:val="1"/>
        </w:rPr>
        <w:t xml:space="preserve"> </w:t>
      </w:r>
      <w:r>
        <w:t>отделения,</w:t>
      </w:r>
      <w:r>
        <w:rPr>
          <w:spacing w:val="1"/>
        </w:rPr>
        <w:t xml:space="preserve"> </w:t>
      </w:r>
      <w:r>
        <w:t>назначение</w:t>
      </w:r>
      <w:r>
        <w:rPr>
          <w:spacing w:val="1"/>
        </w:rPr>
        <w:t xml:space="preserve"> </w:t>
      </w:r>
      <w:r>
        <w:t>и</w:t>
      </w:r>
      <w:r>
        <w:rPr>
          <w:spacing w:val="1"/>
        </w:rPr>
        <w:t xml:space="preserve"> </w:t>
      </w:r>
      <w:r>
        <w:t>тактико-технические</w:t>
      </w:r>
      <w:r>
        <w:rPr>
          <w:spacing w:val="-57"/>
        </w:rPr>
        <w:t xml:space="preserve"> </w:t>
      </w:r>
      <w:r>
        <w:t>характеристики</w:t>
      </w:r>
      <w:r>
        <w:rPr>
          <w:spacing w:val="1"/>
        </w:rPr>
        <w:t xml:space="preserve"> </w:t>
      </w:r>
      <w:r>
        <w:t>основных</w:t>
      </w:r>
      <w:r>
        <w:rPr>
          <w:spacing w:val="1"/>
        </w:rPr>
        <w:t xml:space="preserve"> </w:t>
      </w:r>
      <w:r>
        <w:t>видов</w:t>
      </w:r>
      <w:r>
        <w:rPr>
          <w:spacing w:val="1"/>
        </w:rPr>
        <w:t xml:space="preserve"> </w:t>
      </w:r>
      <w:r>
        <w:t>стрелкового</w:t>
      </w:r>
      <w:r>
        <w:rPr>
          <w:spacing w:val="1"/>
        </w:rPr>
        <w:t xml:space="preserve"> </w:t>
      </w:r>
      <w:r>
        <w:t>оружия</w:t>
      </w:r>
      <w:r>
        <w:rPr>
          <w:spacing w:val="1"/>
        </w:rPr>
        <w:t xml:space="preserve"> </w:t>
      </w:r>
      <w:r>
        <w:t>(автомат</w:t>
      </w:r>
      <w:r>
        <w:rPr>
          <w:spacing w:val="1"/>
        </w:rPr>
        <w:t xml:space="preserve"> </w:t>
      </w:r>
      <w:r>
        <w:t>Калашникова</w:t>
      </w:r>
      <w:r>
        <w:rPr>
          <w:spacing w:val="1"/>
        </w:rPr>
        <w:t xml:space="preserve"> </w:t>
      </w:r>
      <w:r>
        <w:t>АК-74,</w:t>
      </w:r>
      <w:r>
        <w:rPr>
          <w:spacing w:val="1"/>
        </w:rPr>
        <w:t xml:space="preserve"> </w:t>
      </w:r>
      <w:r>
        <w:t>ручной</w:t>
      </w:r>
      <w:r>
        <w:rPr>
          <w:spacing w:val="1"/>
        </w:rPr>
        <w:t xml:space="preserve"> </w:t>
      </w:r>
      <w:r>
        <w:t>пулемет</w:t>
      </w:r>
      <w:r>
        <w:rPr>
          <w:spacing w:val="1"/>
        </w:rPr>
        <w:t xml:space="preserve"> </w:t>
      </w:r>
      <w:r>
        <w:t>Калашникова</w:t>
      </w:r>
      <w:r>
        <w:rPr>
          <w:spacing w:val="1"/>
        </w:rPr>
        <w:t xml:space="preserve"> </w:t>
      </w:r>
      <w:r>
        <w:t>(РПК),</w:t>
      </w:r>
      <w:r>
        <w:rPr>
          <w:spacing w:val="1"/>
        </w:rPr>
        <w:t xml:space="preserve"> </w:t>
      </w:r>
      <w:r>
        <w:t>ручной</w:t>
      </w:r>
      <w:r>
        <w:rPr>
          <w:spacing w:val="1"/>
        </w:rPr>
        <w:t xml:space="preserve"> </w:t>
      </w:r>
      <w:r>
        <w:t>противотанковый</w:t>
      </w:r>
      <w:r>
        <w:rPr>
          <w:spacing w:val="1"/>
        </w:rPr>
        <w:t xml:space="preserve"> </w:t>
      </w:r>
      <w:r>
        <w:t>гранатомет</w:t>
      </w:r>
      <w:r>
        <w:rPr>
          <w:spacing w:val="1"/>
        </w:rPr>
        <w:t xml:space="preserve"> </w:t>
      </w:r>
      <w:r>
        <w:t>РПГ-7В,</w:t>
      </w:r>
      <w:r>
        <w:rPr>
          <w:spacing w:val="1"/>
        </w:rPr>
        <w:t xml:space="preserve"> </w:t>
      </w:r>
      <w:r>
        <w:t>снайперская</w:t>
      </w:r>
      <w:r>
        <w:rPr>
          <w:spacing w:val="-1"/>
        </w:rPr>
        <w:t xml:space="preserve"> </w:t>
      </w:r>
      <w:r>
        <w:t>винтовка</w:t>
      </w:r>
      <w:r>
        <w:rPr>
          <w:spacing w:val="-3"/>
        </w:rPr>
        <w:t xml:space="preserve"> </w:t>
      </w:r>
      <w:r>
        <w:t>Драгунова</w:t>
      </w:r>
      <w:r>
        <w:rPr>
          <w:spacing w:val="-1"/>
        </w:rPr>
        <w:t xml:space="preserve"> </w:t>
      </w:r>
      <w:r>
        <w:t>(СВД);</w:t>
      </w:r>
    </w:p>
    <w:p w14:paraId="640871A8" w14:textId="77777777" w:rsidR="00416094" w:rsidRDefault="00CC00E5">
      <w:pPr>
        <w:ind w:right="408" w:firstLine="599"/>
        <w:jc w:val="both"/>
      </w:pPr>
      <w:r>
        <w:t>назначение и тактико-технические характеристики основных видов ручных гранат</w:t>
      </w:r>
      <w:r>
        <w:rPr>
          <w:spacing w:val="1"/>
        </w:rPr>
        <w:t xml:space="preserve"> </w:t>
      </w:r>
      <w:r>
        <w:t>(наступательная</w:t>
      </w:r>
      <w:r>
        <w:rPr>
          <w:spacing w:val="1"/>
        </w:rPr>
        <w:t xml:space="preserve"> </w:t>
      </w:r>
      <w:r>
        <w:t>ручная</w:t>
      </w:r>
      <w:r>
        <w:rPr>
          <w:spacing w:val="1"/>
        </w:rPr>
        <w:t xml:space="preserve"> </w:t>
      </w:r>
      <w:r>
        <w:t>граната</w:t>
      </w:r>
      <w:r>
        <w:rPr>
          <w:spacing w:val="1"/>
        </w:rPr>
        <w:t xml:space="preserve"> </w:t>
      </w:r>
      <w:r>
        <w:t>РГД-5,</w:t>
      </w:r>
      <w:r>
        <w:rPr>
          <w:spacing w:val="1"/>
        </w:rPr>
        <w:t xml:space="preserve"> </w:t>
      </w:r>
      <w:r>
        <w:t>ручная</w:t>
      </w:r>
      <w:r>
        <w:rPr>
          <w:spacing w:val="1"/>
        </w:rPr>
        <w:t xml:space="preserve"> </w:t>
      </w:r>
      <w:r>
        <w:t>оборонительная</w:t>
      </w:r>
      <w:r>
        <w:rPr>
          <w:spacing w:val="1"/>
        </w:rPr>
        <w:t xml:space="preserve"> </w:t>
      </w:r>
      <w:r>
        <w:t>граната</w:t>
      </w:r>
      <w:r>
        <w:rPr>
          <w:spacing w:val="1"/>
        </w:rPr>
        <w:t xml:space="preserve"> </w:t>
      </w:r>
      <w:r>
        <w:t>Ф-1,</w:t>
      </w:r>
      <w:r>
        <w:rPr>
          <w:spacing w:val="1"/>
        </w:rPr>
        <w:t xml:space="preserve"> </w:t>
      </w:r>
      <w:r>
        <w:t>ручная</w:t>
      </w:r>
      <w:r>
        <w:rPr>
          <w:spacing w:val="1"/>
        </w:rPr>
        <w:t xml:space="preserve"> </w:t>
      </w:r>
      <w:r>
        <w:t>граната</w:t>
      </w:r>
      <w:r>
        <w:rPr>
          <w:spacing w:val="-2"/>
        </w:rPr>
        <w:t xml:space="preserve"> </w:t>
      </w:r>
      <w:r>
        <w:t>оборонительная</w:t>
      </w:r>
      <w:r>
        <w:rPr>
          <w:spacing w:val="-1"/>
        </w:rPr>
        <w:t xml:space="preserve"> </w:t>
      </w:r>
      <w:r>
        <w:t>(РГО),</w:t>
      </w:r>
      <w:r>
        <w:rPr>
          <w:spacing w:val="-1"/>
        </w:rPr>
        <w:t xml:space="preserve"> </w:t>
      </w:r>
      <w:r>
        <w:t>ручная</w:t>
      </w:r>
      <w:r>
        <w:rPr>
          <w:spacing w:val="2"/>
        </w:rPr>
        <w:t xml:space="preserve"> </w:t>
      </w:r>
      <w:r>
        <w:t>граната наступательная</w:t>
      </w:r>
      <w:r>
        <w:rPr>
          <w:spacing w:val="-1"/>
        </w:rPr>
        <w:t xml:space="preserve"> </w:t>
      </w:r>
      <w:r>
        <w:t>(РГН);</w:t>
      </w:r>
    </w:p>
    <w:p w14:paraId="32FD228F" w14:textId="77777777" w:rsidR="00416094" w:rsidRDefault="00CC00E5">
      <w:pPr>
        <w:spacing w:line="274" w:lineRule="exact"/>
        <w:ind w:left="1141"/>
        <w:jc w:val="both"/>
      </w:pPr>
      <w:r>
        <w:t>история</w:t>
      </w:r>
      <w:r>
        <w:rPr>
          <w:spacing w:val="-6"/>
        </w:rPr>
        <w:t xml:space="preserve"> </w:t>
      </w:r>
      <w:r>
        <w:t>создания</w:t>
      </w:r>
      <w:r>
        <w:rPr>
          <w:spacing w:val="-5"/>
        </w:rPr>
        <w:t xml:space="preserve"> </w:t>
      </w:r>
      <w:r>
        <w:t>общевоинских</w:t>
      </w:r>
      <w:r>
        <w:rPr>
          <w:spacing w:val="-2"/>
        </w:rPr>
        <w:t xml:space="preserve"> </w:t>
      </w:r>
      <w:r>
        <w:t>уставов;</w:t>
      </w:r>
    </w:p>
    <w:p w14:paraId="34238A56" w14:textId="77777777" w:rsidR="00416094" w:rsidRDefault="00CC00E5">
      <w:pPr>
        <w:spacing w:before="64"/>
        <w:ind w:left="1141"/>
      </w:pPr>
      <w:r>
        <w:t>этапы</w:t>
      </w:r>
      <w:r>
        <w:rPr>
          <w:spacing w:val="-6"/>
        </w:rPr>
        <w:t xml:space="preserve"> </w:t>
      </w:r>
      <w:r>
        <w:t>становления</w:t>
      </w:r>
      <w:r>
        <w:rPr>
          <w:spacing w:val="-6"/>
        </w:rPr>
        <w:t xml:space="preserve"> </w:t>
      </w:r>
      <w:r>
        <w:t>современных</w:t>
      </w:r>
      <w:r>
        <w:rPr>
          <w:spacing w:val="-5"/>
        </w:rPr>
        <w:t xml:space="preserve"> </w:t>
      </w:r>
      <w:r>
        <w:t>общевоинских</w:t>
      </w:r>
      <w:r>
        <w:rPr>
          <w:spacing w:val="-2"/>
        </w:rPr>
        <w:t xml:space="preserve"> </w:t>
      </w:r>
      <w:r>
        <w:t>уставов;</w:t>
      </w:r>
    </w:p>
    <w:p w14:paraId="527EDC88" w14:textId="77777777" w:rsidR="00416094" w:rsidRDefault="00CC00E5">
      <w:pPr>
        <w:spacing w:before="44"/>
        <w:ind w:right="767" w:firstLine="599"/>
      </w:pPr>
      <w:r>
        <w:t>общевоинские</w:t>
      </w:r>
      <w:r>
        <w:rPr>
          <w:spacing w:val="37"/>
        </w:rPr>
        <w:t xml:space="preserve"> </w:t>
      </w:r>
      <w:r>
        <w:t>уставы</w:t>
      </w:r>
      <w:r>
        <w:rPr>
          <w:spacing w:val="37"/>
        </w:rPr>
        <w:t xml:space="preserve"> </w:t>
      </w:r>
      <w:r>
        <w:t>Вооруженных</w:t>
      </w:r>
      <w:r>
        <w:rPr>
          <w:spacing w:val="37"/>
        </w:rPr>
        <w:t xml:space="preserve"> </w:t>
      </w:r>
      <w:r>
        <w:t>Сил</w:t>
      </w:r>
      <w:r>
        <w:rPr>
          <w:spacing w:val="36"/>
        </w:rPr>
        <w:t xml:space="preserve"> </w:t>
      </w:r>
      <w:r>
        <w:t>Российской</w:t>
      </w:r>
      <w:r>
        <w:rPr>
          <w:spacing w:val="37"/>
        </w:rPr>
        <w:t xml:space="preserve"> </w:t>
      </w:r>
      <w:r>
        <w:t>Федерации,</w:t>
      </w:r>
      <w:r>
        <w:rPr>
          <w:spacing w:val="36"/>
        </w:rPr>
        <w:t xml:space="preserve"> </w:t>
      </w:r>
      <w:r>
        <w:t>их</w:t>
      </w:r>
      <w:r>
        <w:rPr>
          <w:spacing w:val="38"/>
        </w:rPr>
        <w:t xml:space="preserve"> </w:t>
      </w:r>
      <w:r>
        <w:t>состав</w:t>
      </w:r>
      <w:r>
        <w:rPr>
          <w:spacing w:val="35"/>
        </w:rPr>
        <w:t xml:space="preserve"> </w:t>
      </w:r>
      <w:r>
        <w:t>и</w:t>
      </w:r>
      <w:r>
        <w:rPr>
          <w:spacing w:val="-57"/>
        </w:rPr>
        <w:t xml:space="preserve"> </w:t>
      </w:r>
      <w:r>
        <w:t>основные</w:t>
      </w:r>
      <w:r>
        <w:rPr>
          <w:spacing w:val="-3"/>
        </w:rPr>
        <w:t xml:space="preserve"> </w:t>
      </w:r>
      <w:r>
        <w:t>понятия,</w:t>
      </w:r>
      <w:r>
        <w:rPr>
          <w:spacing w:val="-1"/>
        </w:rPr>
        <w:t xml:space="preserve"> </w:t>
      </w:r>
      <w:r>
        <w:t>определяющие</w:t>
      </w:r>
      <w:r>
        <w:rPr>
          <w:spacing w:val="-2"/>
        </w:rPr>
        <w:t xml:space="preserve"> </w:t>
      </w:r>
      <w:r>
        <w:t>повседневную</w:t>
      </w:r>
      <w:r>
        <w:rPr>
          <w:spacing w:val="1"/>
        </w:rPr>
        <w:t xml:space="preserve"> </w:t>
      </w:r>
      <w:r>
        <w:t>жизнедеятельность</w:t>
      </w:r>
      <w:r>
        <w:rPr>
          <w:spacing w:val="-2"/>
        </w:rPr>
        <w:t xml:space="preserve"> </w:t>
      </w:r>
      <w:r>
        <w:t>войск;</w:t>
      </w:r>
    </w:p>
    <w:p w14:paraId="67DF3EB2" w14:textId="77777777" w:rsidR="00416094" w:rsidRDefault="00CC00E5">
      <w:pPr>
        <w:spacing w:line="275" w:lineRule="exact"/>
        <w:ind w:left="1141"/>
      </w:pPr>
      <w:r>
        <w:t>сущность</w:t>
      </w:r>
      <w:r>
        <w:rPr>
          <w:spacing w:val="-3"/>
        </w:rPr>
        <w:t xml:space="preserve"> </w:t>
      </w:r>
      <w:r>
        <w:t>единоначалия;</w:t>
      </w:r>
    </w:p>
    <w:p w14:paraId="7A752514" w14:textId="77777777" w:rsidR="00416094" w:rsidRDefault="00CC00E5">
      <w:pPr>
        <w:spacing w:before="40"/>
        <w:ind w:left="1141" w:right="288"/>
      </w:pPr>
      <w:r>
        <w:t>командиры (начальники) и подчинённые;</w:t>
      </w:r>
      <w:r>
        <w:rPr>
          <w:spacing w:val="-57"/>
        </w:rPr>
        <w:t xml:space="preserve"> </w:t>
      </w:r>
      <w:r>
        <w:t>старшие</w:t>
      </w:r>
      <w:r>
        <w:rPr>
          <w:spacing w:val="-2"/>
        </w:rPr>
        <w:t xml:space="preserve"> </w:t>
      </w:r>
      <w:r>
        <w:t>и младшие;</w:t>
      </w:r>
    </w:p>
    <w:p w14:paraId="7B1C581D" w14:textId="77777777" w:rsidR="00416094" w:rsidRDefault="00CC00E5">
      <w:pPr>
        <w:ind w:left="1141" w:right="572"/>
      </w:pPr>
      <w:r>
        <w:t>приказ (приказание), порядок его отдачи и выполнения;</w:t>
      </w:r>
      <w:r>
        <w:rPr>
          <w:spacing w:val="-57"/>
        </w:rPr>
        <w:t xml:space="preserve"> </w:t>
      </w:r>
      <w:r>
        <w:t>воинские</w:t>
      </w:r>
      <w:r>
        <w:rPr>
          <w:spacing w:val="-2"/>
        </w:rPr>
        <w:t xml:space="preserve"> </w:t>
      </w:r>
      <w:r>
        <w:t>звания и</w:t>
      </w:r>
      <w:r>
        <w:rPr>
          <w:spacing w:val="-1"/>
        </w:rPr>
        <w:t xml:space="preserve"> </w:t>
      </w:r>
      <w:r>
        <w:t>военная форма</w:t>
      </w:r>
      <w:r>
        <w:rPr>
          <w:spacing w:val="-3"/>
        </w:rPr>
        <w:t xml:space="preserve"> </w:t>
      </w:r>
      <w:r>
        <w:t>одежды;</w:t>
      </w:r>
    </w:p>
    <w:p w14:paraId="096D4773" w14:textId="77777777" w:rsidR="00416094" w:rsidRDefault="00CC00E5">
      <w:pPr>
        <w:spacing w:line="275" w:lineRule="exact"/>
        <w:ind w:left="1141"/>
      </w:pPr>
      <w:r>
        <w:t>воинская</w:t>
      </w:r>
      <w:r>
        <w:rPr>
          <w:spacing w:val="-3"/>
        </w:rPr>
        <w:t xml:space="preserve"> </w:t>
      </w:r>
      <w:r>
        <w:t>дисциплина,</w:t>
      </w:r>
      <w:r>
        <w:rPr>
          <w:spacing w:val="-3"/>
        </w:rPr>
        <w:t xml:space="preserve"> </w:t>
      </w:r>
      <w:r>
        <w:t>её</w:t>
      </w:r>
      <w:r>
        <w:rPr>
          <w:spacing w:val="-4"/>
        </w:rPr>
        <w:t xml:space="preserve"> </w:t>
      </w:r>
      <w:r>
        <w:t>сущность</w:t>
      </w:r>
      <w:r>
        <w:rPr>
          <w:spacing w:val="-3"/>
        </w:rPr>
        <w:t xml:space="preserve"> </w:t>
      </w:r>
      <w:r>
        <w:t>и</w:t>
      </w:r>
      <w:r>
        <w:rPr>
          <w:spacing w:val="-3"/>
        </w:rPr>
        <w:t xml:space="preserve"> </w:t>
      </w:r>
      <w:r>
        <w:t>значение;</w:t>
      </w:r>
    </w:p>
    <w:p w14:paraId="405AC472" w14:textId="77777777" w:rsidR="00416094" w:rsidRDefault="00CC00E5">
      <w:pPr>
        <w:spacing w:before="39"/>
        <w:ind w:left="1141"/>
      </w:pPr>
      <w:r>
        <w:t>обязанности</w:t>
      </w:r>
      <w:r>
        <w:rPr>
          <w:spacing w:val="-6"/>
        </w:rPr>
        <w:t xml:space="preserve"> </w:t>
      </w:r>
      <w:r>
        <w:t>военнослужащих</w:t>
      </w:r>
      <w:r>
        <w:rPr>
          <w:spacing w:val="-3"/>
        </w:rPr>
        <w:t xml:space="preserve"> </w:t>
      </w:r>
      <w:r>
        <w:t>по</w:t>
      </w:r>
      <w:r>
        <w:rPr>
          <w:spacing w:val="-5"/>
        </w:rPr>
        <w:t xml:space="preserve"> </w:t>
      </w:r>
      <w:r>
        <w:t>соблюдению</w:t>
      </w:r>
      <w:r>
        <w:rPr>
          <w:spacing w:val="-7"/>
        </w:rPr>
        <w:t xml:space="preserve"> </w:t>
      </w:r>
      <w:r>
        <w:t>требований</w:t>
      </w:r>
      <w:r>
        <w:rPr>
          <w:spacing w:val="-5"/>
        </w:rPr>
        <w:t xml:space="preserve"> </w:t>
      </w:r>
      <w:r>
        <w:t>воинской</w:t>
      </w:r>
      <w:r>
        <w:rPr>
          <w:spacing w:val="-5"/>
        </w:rPr>
        <w:t xml:space="preserve"> </w:t>
      </w:r>
      <w:r>
        <w:t>дисциплины;</w:t>
      </w:r>
      <w:r>
        <w:rPr>
          <w:spacing w:val="-57"/>
        </w:rPr>
        <w:t xml:space="preserve"> </w:t>
      </w:r>
      <w:r>
        <w:t>способы</w:t>
      </w:r>
      <w:r>
        <w:rPr>
          <w:spacing w:val="-1"/>
        </w:rPr>
        <w:t xml:space="preserve"> </w:t>
      </w:r>
      <w:r>
        <w:t>достижения воинской</w:t>
      </w:r>
      <w:r>
        <w:rPr>
          <w:spacing w:val="-2"/>
        </w:rPr>
        <w:t xml:space="preserve"> </w:t>
      </w:r>
      <w:r>
        <w:t>дисциплины;</w:t>
      </w:r>
    </w:p>
    <w:p w14:paraId="752F0FB2" w14:textId="77777777" w:rsidR="00416094" w:rsidRDefault="00CC00E5">
      <w:pPr>
        <w:spacing w:line="275" w:lineRule="exact"/>
        <w:ind w:left="1141"/>
      </w:pPr>
      <w:r>
        <w:t>положения</w:t>
      </w:r>
      <w:r>
        <w:rPr>
          <w:spacing w:val="-5"/>
        </w:rPr>
        <w:t xml:space="preserve"> </w:t>
      </w:r>
      <w:r>
        <w:t>Строевого</w:t>
      </w:r>
      <w:r>
        <w:rPr>
          <w:spacing w:val="-4"/>
        </w:rPr>
        <w:t xml:space="preserve"> </w:t>
      </w:r>
      <w:r>
        <w:t>устава;</w:t>
      </w:r>
    </w:p>
    <w:p w14:paraId="297A080A" w14:textId="77777777" w:rsidR="00416094" w:rsidRDefault="00CC00E5">
      <w:pPr>
        <w:spacing w:before="41"/>
        <w:ind w:left="1141"/>
      </w:pPr>
      <w:r>
        <w:t>обязанности</w:t>
      </w:r>
      <w:r>
        <w:rPr>
          <w:spacing w:val="-3"/>
        </w:rPr>
        <w:t xml:space="preserve"> </w:t>
      </w:r>
      <w:r>
        <w:t>военнослужащих перед</w:t>
      </w:r>
      <w:r>
        <w:rPr>
          <w:spacing w:val="-2"/>
        </w:rPr>
        <w:t xml:space="preserve"> </w:t>
      </w:r>
      <w:r>
        <w:t>построением</w:t>
      </w:r>
      <w:r>
        <w:rPr>
          <w:spacing w:val="-3"/>
        </w:rPr>
        <w:t xml:space="preserve"> </w:t>
      </w:r>
      <w:r>
        <w:t>и</w:t>
      </w:r>
      <w:r>
        <w:rPr>
          <w:spacing w:val="-2"/>
        </w:rPr>
        <w:t xml:space="preserve"> </w:t>
      </w:r>
      <w:r>
        <w:t>в</w:t>
      </w:r>
      <w:r>
        <w:rPr>
          <w:spacing w:val="-3"/>
        </w:rPr>
        <w:t xml:space="preserve"> </w:t>
      </w:r>
      <w:r>
        <w:t>строю;</w:t>
      </w:r>
    </w:p>
    <w:p w14:paraId="49934285" w14:textId="77777777" w:rsidR="00416094" w:rsidRDefault="00CC00E5">
      <w:pPr>
        <w:spacing w:before="44"/>
        <w:ind w:left="1141"/>
      </w:pPr>
      <w:r>
        <w:t>строевые</w:t>
      </w:r>
      <w:r>
        <w:rPr>
          <w:spacing w:val="2"/>
        </w:rPr>
        <w:t xml:space="preserve"> </w:t>
      </w:r>
      <w:r>
        <w:t>приёмы</w:t>
      </w:r>
      <w:r>
        <w:rPr>
          <w:spacing w:val="61"/>
        </w:rPr>
        <w:t xml:space="preserve"> </w:t>
      </w:r>
      <w:r>
        <w:t>и</w:t>
      </w:r>
      <w:r>
        <w:rPr>
          <w:spacing w:val="63"/>
        </w:rPr>
        <w:t xml:space="preserve"> </w:t>
      </w:r>
      <w:r>
        <w:t>движение</w:t>
      </w:r>
      <w:r>
        <w:rPr>
          <w:spacing w:val="61"/>
        </w:rPr>
        <w:t xml:space="preserve"> </w:t>
      </w:r>
      <w:r>
        <w:t>без</w:t>
      </w:r>
      <w:r>
        <w:rPr>
          <w:spacing w:val="62"/>
        </w:rPr>
        <w:t xml:space="preserve"> </w:t>
      </w:r>
      <w:r>
        <w:t>оружия,</w:t>
      </w:r>
      <w:r>
        <w:rPr>
          <w:spacing w:val="62"/>
        </w:rPr>
        <w:t xml:space="preserve"> </w:t>
      </w:r>
      <w:r>
        <w:t>строевая</w:t>
      </w:r>
      <w:r>
        <w:rPr>
          <w:spacing w:val="64"/>
        </w:rPr>
        <w:t xml:space="preserve"> </w:t>
      </w:r>
      <w:r>
        <w:t>стойка,</w:t>
      </w:r>
      <w:r>
        <w:rPr>
          <w:spacing w:val="62"/>
        </w:rPr>
        <w:t xml:space="preserve"> </w:t>
      </w:r>
      <w:r>
        <w:t>выполнение</w:t>
      </w:r>
      <w:r>
        <w:rPr>
          <w:spacing w:val="60"/>
        </w:rPr>
        <w:t xml:space="preserve"> </w:t>
      </w:r>
      <w:r>
        <w:t>команд</w:t>
      </w:r>
    </w:p>
    <w:p w14:paraId="316BCED2" w14:textId="77777777" w:rsidR="00416094" w:rsidRDefault="00CC00E5">
      <w:pPr>
        <w:spacing w:before="41"/>
        <w:ind w:left="542"/>
      </w:pPr>
      <w:r>
        <w:t>«Становись»,</w:t>
      </w:r>
      <w:r>
        <w:rPr>
          <w:spacing w:val="22"/>
        </w:rPr>
        <w:t xml:space="preserve"> </w:t>
      </w:r>
      <w:r>
        <w:t>«Равняйсь»,</w:t>
      </w:r>
      <w:r>
        <w:rPr>
          <w:spacing w:val="22"/>
        </w:rPr>
        <w:t xml:space="preserve"> </w:t>
      </w:r>
      <w:r>
        <w:t>«Смирно»,</w:t>
      </w:r>
      <w:r>
        <w:rPr>
          <w:spacing w:val="22"/>
        </w:rPr>
        <w:t xml:space="preserve"> </w:t>
      </w:r>
      <w:r>
        <w:t>«Вольно»,</w:t>
      </w:r>
      <w:r>
        <w:rPr>
          <w:spacing w:val="23"/>
        </w:rPr>
        <w:t xml:space="preserve"> </w:t>
      </w:r>
      <w:r>
        <w:t>«Заправиться»,</w:t>
      </w:r>
      <w:r>
        <w:rPr>
          <w:spacing w:val="23"/>
        </w:rPr>
        <w:t xml:space="preserve"> </w:t>
      </w:r>
      <w:r>
        <w:t>«Отставить»,</w:t>
      </w:r>
      <w:r>
        <w:rPr>
          <w:spacing w:val="23"/>
        </w:rPr>
        <w:t xml:space="preserve"> </w:t>
      </w:r>
      <w:r>
        <w:t>«Головные</w:t>
      </w:r>
      <w:r>
        <w:rPr>
          <w:spacing w:val="-57"/>
        </w:rPr>
        <w:t xml:space="preserve"> </w:t>
      </w:r>
      <w:r>
        <w:t>уборы</w:t>
      </w:r>
      <w:r>
        <w:rPr>
          <w:spacing w:val="-1"/>
        </w:rPr>
        <w:t xml:space="preserve"> </w:t>
      </w:r>
      <w:r>
        <w:t>(головной</w:t>
      </w:r>
      <w:r>
        <w:rPr>
          <w:spacing w:val="3"/>
        </w:rPr>
        <w:t xml:space="preserve"> </w:t>
      </w:r>
      <w:r>
        <w:t>убор)</w:t>
      </w:r>
      <w:r>
        <w:rPr>
          <w:spacing w:val="2"/>
        </w:rPr>
        <w:t xml:space="preserve"> </w:t>
      </w:r>
      <w:r>
        <w:t>– снять</w:t>
      </w:r>
      <w:r>
        <w:rPr>
          <w:spacing w:val="-1"/>
        </w:rPr>
        <w:t xml:space="preserve"> </w:t>
      </w:r>
      <w:r>
        <w:t>(надеть)», повороты</w:t>
      </w:r>
      <w:r>
        <w:rPr>
          <w:spacing w:val="-1"/>
        </w:rPr>
        <w:t xml:space="preserve"> </w:t>
      </w:r>
      <w:r>
        <w:t>на</w:t>
      </w:r>
      <w:r>
        <w:rPr>
          <w:spacing w:val="-1"/>
        </w:rPr>
        <w:t xml:space="preserve"> </w:t>
      </w:r>
      <w:r>
        <w:t>месте.</w:t>
      </w:r>
    </w:p>
    <w:p w14:paraId="0FEA145A" w14:textId="77777777" w:rsidR="00416094" w:rsidRDefault="00CC00E5">
      <w:pPr>
        <w:pStyle w:val="3"/>
        <w:spacing w:before="150"/>
      </w:pPr>
      <w:r>
        <w:t>Модуль</w:t>
      </w:r>
      <w:r>
        <w:rPr>
          <w:spacing w:val="-2"/>
        </w:rPr>
        <w:t xml:space="preserve"> </w:t>
      </w:r>
      <w:r>
        <w:t>№</w:t>
      </w:r>
      <w:r>
        <w:rPr>
          <w:spacing w:val="-4"/>
        </w:rPr>
        <w:t xml:space="preserve"> </w:t>
      </w:r>
      <w:r>
        <w:t>3</w:t>
      </w:r>
      <w:r>
        <w:rPr>
          <w:spacing w:val="-2"/>
        </w:rPr>
        <w:t xml:space="preserve"> </w:t>
      </w:r>
      <w:r>
        <w:t>«Культура</w:t>
      </w:r>
      <w:r>
        <w:rPr>
          <w:spacing w:val="-1"/>
        </w:rPr>
        <w:t xml:space="preserve"> </w:t>
      </w:r>
      <w:r>
        <w:t>безопасности</w:t>
      </w:r>
      <w:r>
        <w:rPr>
          <w:spacing w:val="-2"/>
        </w:rPr>
        <w:t xml:space="preserve"> </w:t>
      </w:r>
      <w:r>
        <w:t>жизнедеятельности</w:t>
      </w:r>
      <w:r>
        <w:rPr>
          <w:spacing w:val="-2"/>
        </w:rPr>
        <w:t xml:space="preserve"> </w:t>
      </w:r>
      <w:r>
        <w:t>в</w:t>
      </w:r>
      <w:r>
        <w:rPr>
          <w:spacing w:val="-2"/>
        </w:rPr>
        <w:t xml:space="preserve"> </w:t>
      </w:r>
      <w:r>
        <w:t>современном</w:t>
      </w:r>
      <w:r>
        <w:rPr>
          <w:spacing w:val="-2"/>
        </w:rPr>
        <w:t xml:space="preserve"> </w:t>
      </w:r>
      <w:r>
        <w:t>обществе»:</w:t>
      </w:r>
    </w:p>
    <w:p w14:paraId="221B6DCE" w14:textId="77777777" w:rsidR="00416094" w:rsidRDefault="00CC00E5">
      <w:pPr>
        <w:spacing w:before="38"/>
        <w:ind w:left="1141"/>
      </w:pPr>
      <w:r>
        <w:t>безопасность</w:t>
      </w:r>
      <w:r>
        <w:rPr>
          <w:spacing w:val="-3"/>
        </w:rPr>
        <w:t xml:space="preserve"> </w:t>
      </w:r>
      <w:r>
        <w:t>жизнедеятельности:</w:t>
      </w:r>
      <w:r>
        <w:rPr>
          <w:spacing w:val="-5"/>
        </w:rPr>
        <w:t xml:space="preserve"> </w:t>
      </w:r>
      <w:r>
        <w:t>ключевые</w:t>
      </w:r>
      <w:r>
        <w:rPr>
          <w:spacing w:val="-4"/>
        </w:rPr>
        <w:t xml:space="preserve"> </w:t>
      </w:r>
      <w:r>
        <w:t>понятия</w:t>
      </w:r>
      <w:r>
        <w:rPr>
          <w:spacing w:val="-6"/>
        </w:rPr>
        <w:t xml:space="preserve"> </w:t>
      </w:r>
      <w:r>
        <w:t>и</w:t>
      </w:r>
      <w:r>
        <w:rPr>
          <w:spacing w:val="-3"/>
        </w:rPr>
        <w:t xml:space="preserve"> </w:t>
      </w:r>
      <w:r>
        <w:t>значение</w:t>
      </w:r>
      <w:r>
        <w:rPr>
          <w:spacing w:val="-4"/>
        </w:rPr>
        <w:t xml:space="preserve"> </w:t>
      </w:r>
      <w:r>
        <w:t>для</w:t>
      </w:r>
      <w:r>
        <w:rPr>
          <w:spacing w:val="-3"/>
        </w:rPr>
        <w:t xml:space="preserve"> </w:t>
      </w:r>
      <w:r>
        <w:t>человека;</w:t>
      </w:r>
    </w:p>
    <w:p w14:paraId="115038A7" w14:textId="77777777" w:rsidR="00416094" w:rsidRDefault="00CC00E5">
      <w:pPr>
        <w:spacing w:before="41"/>
        <w:ind w:right="767" w:firstLine="599"/>
      </w:pPr>
      <w:r>
        <w:t>смысл</w:t>
      </w:r>
      <w:r>
        <w:rPr>
          <w:spacing w:val="1"/>
        </w:rPr>
        <w:t xml:space="preserve"> </w:t>
      </w:r>
      <w:r>
        <w:t>понятий</w:t>
      </w:r>
      <w:r>
        <w:rPr>
          <w:spacing w:val="1"/>
        </w:rPr>
        <w:t xml:space="preserve"> </w:t>
      </w:r>
      <w:r>
        <w:t>«опасность»,</w:t>
      </w:r>
      <w:r>
        <w:rPr>
          <w:spacing w:val="1"/>
        </w:rPr>
        <w:t xml:space="preserve"> </w:t>
      </w:r>
      <w:r>
        <w:t>«безопасность»,</w:t>
      </w:r>
      <w:r>
        <w:rPr>
          <w:spacing w:val="1"/>
        </w:rPr>
        <w:t xml:space="preserve"> </w:t>
      </w:r>
      <w:r>
        <w:t>«риск»,</w:t>
      </w:r>
      <w:r>
        <w:rPr>
          <w:spacing w:val="1"/>
        </w:rPr>
        <w:t xml:space="preserve"> </w:t>
      </w:r>
      <w:r>
        <w:t>«культура</w:t>
      </w:r>
      <w:r>
        <w:rPr>
          <w:spacing w:val="1"/>
        </w:rPr>
        <w:t xml:space="preserve"> </w:t>
      </w:r>
      <w:r>
        <w:t>безопасности</w:t>
      </w:r>
      <w:r>
        <w:rPr>
          <w:spacing w:val="-57"/>
        </w:rPr>
        <w:t xml:space="preserve"> </w:t>
      </w:r>
      <w:r>
        <w:t>жизнедеятельности»;</w:t>
      </w:r>
    </w:p>
    <w:p w14:paraId="4D9A16B7" w14:textId="77777777" w:rsidR="00416094" w:rsidRDefault="00CC00E5">
      <w:pPr>
        <w:ind w:left="1141"/>
      </w:pPr>
      <w:r>
        <w:t>источники и факторы опасности, их классификация;</w:t>
      </w:r>
      <w:r>
        <w:rPr>
          <w:spacing w:val="-57"/>
        </w:rPr>
        <w:t xml:space="preserve"> </w:t>
      </w:r>
      <w:r>
        <w:t>общие</w:t>
      </w:r>
      <w:r>
        <w:rPr>
          <w:spacing w:val="-2"/>
        </w:rPr>
        <w:t xml:space="preserve"> </w:t>
      </w:r>
      <w:r>
        <w:t>принципы</w:t>
      </w:r>
      <w:r>
        <w:rPr>
          <w:spacing w:val="-1"/>
        </w:rPr>
        <w:t xml:space="preserve"> </w:t>
      </w:r>
      <w:r>
        <w:t>безопасного</w:t>
      </w:r>
      <w:r>
        <w:rPr>
          <w:spacing w:val="-1"/>
        </w:rPr>
        <w:t xml:space="preserve"> </w:t>
      </w:r>
      <w:r>
        <w:t>поведения;</w:t>
      </w:r>
    </w:p>
    <w:p w14:paraId="2B663F3A" w14:textId="77777777" w:rsidR="00416094" w:rsidRDefault="00CC00E5">
      <w:pPr>
        <w:ind w:right="767" w:firstLine="599"/>
      </w:pPr>
      <w:r>
        <w:t>понятия</w:t>
      </w:r>
      <w:r>
        <w:rPr>
          <w:spacing w:val="50"/>
        </w:rPr>
        <w:t xml:space="preserve"> </w:t>
      </w:r>
      <w:r>
        <w:t>опасной</w:t>
      </w:r>
      <w:r>
        <w:rPr>
          <w:spacing w:val="49"/>
        </w:rPr>
        <w:t xml:space="preserve"> </w:t>
      </w:r>
      <w:r>
        <w:t>и</w:t>
      </w:r>
      <w:r>
        <w:rPr>
          <w:spacing w:val="51"/>
        </w:rPr>
        <w:t xml:space="preserve"> </w:t>
      </w:r>
      <w:r>
        <w:t>чрезвычайной</w:t>
      </w:r>
      <w:r>
        <w:rPr>
          <w:spacing w:val="51"/>
        </w:rPr>
        <w:t xml:space="preserve"> </w:t>
      </w:r>
      <w:r>
        <w:t>ситуации,</w:t>
      </w:r>
      <w:r>
        <w:rPr>
          <w:spacing w:val="50"/>
        </w:rPr>
        <w:t xml:space="preserve"> </w:t>
      </w:r>
      <w:r>
        <w:t>сходство</w:t>
      </w:r>
      <w:r>
        <w:rPr>
          <w:spacing w:val="50"/>
        </w:rPr>
        <w:t xml:space="preserve"> </w:t>
      </w:r>
      <w:r>
        <w:t>и</w:t>
      </w:r>
      <w:r>
        <w:rPr>
          <w:spacing w:val="51"/>
        </w:rPr>
        <w:t xml:space="preserve"> </w:t>
      </w:r>
      <w:r>
        <w:t>различия</w:t>
      </w:r>
      <w:r>
        <w:rPr>
          <w:spacing w:val="50"/>
        </w:rPr>
        <w:t xml:space="preserve"> </w:t>
      </w:r>
      <w:r>
        <w:t>опасной</w:t>
      </w:r>
      <w:r>
        <w:rPr>
          <w:spacing w:val="51"/>
        </w:rPr>
        <w:t xml:space="preserve"> </w:t>
      </w:r>
      <w:r>
        <w:t>и</w:t>
      </w:r>
      <w:r>
        <w:rPr>
          <w:spacing w:val="-57"/>
        </w:rPr>
        <w:t xml:space="preserve"> </w:t>
      </w:r>
      <w:r>
        <w:t>чрезвычайной</w:t>
      </w:r>
      <w:r>
        <w:rPr>
          <w:spacing w:val="-1"/>
        </w:rPr>
        <w:t xml:space="preserve"> </w:t>
      </w:r>
      <w:r>
        <w:t>ситуации;</w:t>
      </w:r>
    </w:p>
    <w:p w14:paraId="0C945842" w14:textId="77777777" w:rsidR="00416094" w:rsidRDefault="00CC00E5">
      <w:pPr>
        <w:ind w:firstLine="599"/>
      </w:pPr>
      <w:r>
        <w:lastRenderedPageBreak/>
        <w:t>механизм</w:t>
      </w:r>
      <w:r>
        <w:rPr>
          <w:spacing w:val="7"/>
        </w:rPr>
        <w:t xml:space="preserve"> </w:t>
      </w:r>
      <w:r>
        <w:t>перерастания</w:t>
      </w:r>
      <w:r>
        <w:rPr>
          <w:spacing w:val="10"/>
        </w:rPr>
        <w:t xml:space="preserve"> </w:t>
      </w:r>
      <w:r>
        <w:t>повседневной</w:t>
      </w:r>
      <w:r>
        <w:rPr>
          <w:spacing w:val="11"/>
        </w:rPr>
        <w:t xml:space="preserve"> </w:t>
      </w:r>
      <w:r>
        <w:t>ситуации</w:t>
      </w:r>
      <w:r>
        <w:rPr>
          <w:spacing w:val="12"/>
        </w:rPr>
        <w:t xml:space="preserve"> </w:t>
      </w:r>
      <w:r>
        <w:t>в</w:t>
      </w:r>
      <w:r>
        <w:rPr>
          <w:spacing w:val="9"/>
        </w:rPr>
        <w:t xml:space="preserve"> </w:t>
      </w:r>
      <w:r>
        <w:t>чрезвычайную</w:t>
      </w:r>
      <w:r>
        <w:rPr>
          <w:spacing w:val="10"/>
        </w:rPr>
        <w:t xml:space="preserve"> </w:t>
      </w:r>
      <w:r>
        <w:t>ситуацию,</w:t>
      </w:r>
      <w:r>
        <w:rPr>
          <w:spacing w:val="10"/>
        </w:rPr>
        <w:t xml:space="preserve"> </w:t>
      </w:r>
      <w:r>
        <w:t>правила</w:t>
      </w:r>
      <w:r>
        <w:rPr>
          <w:spacing w:val="-57"/>
        </w:rPr>
        <w:t xml:space="preserve"> </w:t>
      </w:r>
      <w:r>
        <w:t>поведения</w:t>
      </w:r>
      <w:r>
        <w:rPr>
          <w:spacing w:val="-1"/>
        </w:rPr>
        <w:t xml:space="preserve"> </w:t>
      </w:r>
      <w:r>
        <w:t>в</w:t>
      </w:r>
      <w:r>
        <w:rPr>
          <w:spacing w:val="-1"/>
        </w:rPr>
        <w:t xml:space="preserve"> </w:t>
      </w:r>
      <w:r>
        <w:t>опасных</w:t>
      </w:r>
      <w:r>
        <w:rPr>
          <w:spacing w:val="-1"/>
        </w:rPr>
        <w:t xml:space="preserve"> </w:t>
      </w:r>
      <w:r>
        <w:t>и</w:t>
      </w:r>
      <w:r>
        <w:rPr>
          <w:spacing w:val="-2"/>
        </w:rPr>
        <w:t xml:space="preserve"> </w:t>
      </w:r>
      <w:r>
        <w:t>чрезвычайных</w:t>
      </w:r>
      <w:r>
        <w:rPr>
          <w:spacing w:val="1"/>
        </w:rPr>
        <w:t xml:space="preserve"> </w:t>
      </w:r>
      <w:r>
        <w:t>ситуациях.</w:t>
      </w:r>
    </w:p>
    <w:p w14:paraId="320A9AB1" w14:textId="77777777" w:rsidR="00416094" w:rsidRDefault="00CC00E5">
      <w:pPr>
        <w:pStyle w:val="3"/>
        <w:spacing w:before="141"/>
      </w:pPr>
      <w:r>
        <w:t>Модуль</w:t>
      </w:r>
      <w:r>
        <w:rPr>
          <w:spacing w:val="-1"/>
        </w:rPr>
        <w:t xml:space="preserve"> </w:t>
      </w:r>
      <w:r>
        <w:t>№</w:t>
      </w:r>
      <w:r>
        <w:rPr>
          <w:spacing w:val="-2"/>
        </w:rPr>
        <w:t xml:space="preserve"> </w:t>
      </w:r>
      <w:r>
        <w:t>4 «Безопасность</w:t>
      </w:r>
      <w:r>
        <w:rPr>
          <w:spacing w:val="-1"/>
        </w:rPr>
        <w:t xml:space="preserve"> </w:t>
      </w:r>
      <w:r>
        <w:t>в</w:t>
      </w:r>
      <w:r>
        <w:rPr>
          <w:spacing w:val="-1"/>
        </w:rPr>
        <w:t xml:space="preserve"> </w:t>
      </w:r>
      <w:r>
        <w:t>быту»:</w:t>
      </w:r>
    </w:p>
    <w:p w14:paraId="5BDD536A" w14:textId="77777777" w:rsidR="00416094" w:rsidRDefault="00CC00E5">
      <w:pPr>
        <w:spacing w:before="36"/>
        <w:ind w:left="1141"/>
      </w:pPr>
      <w:r>
        <w:t>основные</w:t>
      </w:r>
      <w:r>
        <w:rPr>
          <w:spacing w:val="-4"/>
        </w:rPr>
        <w:t xml:space="preserve"> </w:t>
      </w:r>
      <w:r>
        <w:t>источники</w:t>
      </w:r>
      <w:r>
        <w:rPr>
          <w:spacing w:val="-2"/>
        </w:rPr>
        <w:t xml:space="preserve"> </w:t>
      </w:r>
      <w:r>
        <w:t>опасности</w:t>
      </w:r>
      <w:r>
        <w:rPr>
          <w:spacing w:val="-2"/>
        </w:rPr>
        <w:t xml:space="preserve"> </w:t>
      </w:r>
      <w:r>
        <w:t>в</w:t>
      </w:r>
      <w:r>
        <w:rPr>
          <w:spacing w:val="-3"/>
        </w:rPr>
        <w:t xml:space="preserve"> </w:t>
      </w:r>
      <w:r>
        <w:t>быту</w:t>
      </w:r>
      <w:r>
        <w:rPr>
          <w:spacing w:val="-7"/>
        </w:rPr>
        <w:t xml:space="preserve"> </w:t>
      </w:r>
      <w:r>
        <w:t>и</w:t>
      </w:r>
      <w:r>
        <w:rPr>
          <w:spacing w:val="-2"/>
        </w:rPr>
        <w:t xml:space="preserve"> </w:t>
      </w:r>
      <w:r>
        <w:t>их классификация;</w:t>
      </w:r>
    </w:p>
    <w:p w14:paraId="54D5DE8D" w14:textId="77777777" w:rsidR="00416094" w:rsidRDefault="00CC00E5">
      <w:pPr>
        <w:spacing w:before="41"/>
        <w:ind w:left="1141" w:right="146"/>
      </w:pPr>
      <w:r>
        <w:t>защита прав потребителя, сроки годности и состав продуктов питания;</w:t>
      </w:r>
      <w:r>
        <w:rPr>
          <w:spacing w:val="-58"/>
        </w:rPr>
        <w:t xml:space="preserve"> </w:t>
      </w:r>
      <w:r>
        <w:t>бытовые</w:t>
      </w:r>
      <w:r>
        <w:rPr>
          <w:spacing w:val="-3"/>
        </w:rPr>
        <w:t xml:space="preserve"> </w:t>
      </w:r>
      <w:r>
        <w:t>отравления и</w:t>
      </w:r>
      <w:r>
        <w:rPr>
          <w:spacing w:val="-1"/>
        </w:rPr>
        <w:t xml:space="preserve"> </w:t>
      </w:r>
      <w:r>
        <w:t>причины их</w:t>
      </w:r>
      <w:r>
        <w:rPr>
          <w:spacing w:val="1"/>
        </w:rPr>
        <w:t xml:space="preserve"> </w:t>
      </w:r>
      <w:r>
        <w:t>возникновения;</w:t>
      </w:r>
    </w:p>
    <w:p w14:paraId="2BC7A748" w14:textId="77777777" w:rsidR="00416094" w:rsidRDefault="00CC00E5">
      <w:pPr>
        <w:spacing w:before="1"/>
        <w:ind w:left="1141" w:right="430"/>
      </w:pPr>
      <w:r>
        <w:t>признаки отравления, приёмы и правила оказания первой помощи;</w:t>
      </w:r>
      <w:r>
        <w:rPr>
          <w:spacing w:val="-57"/>
        </w:rPr>
        <w:t xml:space="preserve"> </w:t>
      </w:r>
      <w:r>
        <w:t>правила</w:t>
      </w:r>
      <w:r>
        <w:rPr>
          <w:spacing w:val="-2"/>
        </w:rPr>
        <w:t xml:space="preserve"> </w:t>
      </w:r>
      <w:r>
        <w:t>комплектования</w:t>
      </w:r>
      <w:r>
        <w:rPr>
          <w:spacing w:val="-1"/>
        </w:rPr>
        <w:t xml:space="preserve"> </w:t>
      </w:r>
      <w:r>
        <w:t>и</w:t>
      </w:r>
      <w:r>
        <w:rPr>
          <w:spacing w:val="-1"/>
        </w:rPr>
        <w:t xml:space="preserve"> </w:t>
      </w:r>
      <w:r>
        <w:t>хранения домашней</w:t>
      </w:r>
      <w:r>
        <w:rPr>
          <w:spacing w:val="-3"/>
        </w:rPr>
        <w:t xml:space="preserve"> </w:t>
      </w:r>
      <w:r>
        <w:t>аптечки;</w:t>
      </w:r>
    </w:p>
    <w:p w14:paraId="256949C1" w14:textId="77777777" w:rsidR="00416094" w:rsidRDefault="00CC00E5">
      <w:pPr>
        <w:ind w:firstLine="599"/>
      </w:pPr>
      <w:r>
        <w:t>бытовые</w:t>
      </w:r>
      <w:r>
        <w:rPr>
          <w:spacing w:val="12"/>
        </w:rPr>
        <w:t xml:space="preserve"> </w:t>
      </w:r>
      <w:r>
        <w:t>травмы</w:t>
      </w:r>
      <w:r>
        <w:rPr>
          <w:spacing w:val="14"/>
        </w:rPr>
        <w:t xml:space="preserve"> </w:t>
      </w:r>
      <w:r>
        <w:t>и</w:t>
      </w:r>
      <w:r>
        <w:rPr>
          <w:spacing w:val="14"/>
        </w:rPr>
        <w:t xml:space="preserve"> </w:t>
      </w:r>
      <w:r>
        <w:t>правила</w:t>
      </w:r>
      <w:r>
        <w:rPr>
          <w:spacing w:val="13"/>
        </w:rPr>
        <w:t xml:space="preserve"> </w:t>
      </w:r>
      <w:r>
        <w:t>их</w:t>
      </w:r>
      <w:r>
        <w:rPr>
          <w:spacing w:val="13"/>
        </w:rPr>
        <w:t xml:space="preserve"> </w:t>
      </w:r>
      <w:r>
        <w:t>предупреждения,</w:t>
      </w:r>
      <w:r>
        <w:rPr>
          <w:spacing w:val="14"/>
        </w:rPr>
        <w:t xml:space="preserve"> </w:t>
      </w:r>
      <w:r>
        <w:t>приёмы</w:t>
      </w:r>
      <w:r>
        <w:rPr>
          <w:spacing w:val="14"/>
        </w:rPr>
        <w:t xml:space="preserve"> </w:t>
      </w:r>
      <w:r>
        <w:t>и</w:t>
      </w:r>
      <w:r>
        <w:rPr>
          <w:spacing w:val="12"/>
        </w:rPr>
        <w:t xml:space="preserve"> </w:t>
      </w:r>
      <w:r>
        <w:t>правила</w:t>
      </w:r>
      <w:r>
        <w:rPr>
          <w:spacing w:val="11"/>
        </w:rPr>
        <w:t xml:space="preserve"> </w:t>
      </w:r>
      <w:r>
        <w:t>оказания</w:t>
      </w:r>
      <w:r>
        <w:rPr>
          <w:spacing w:val="12"/>
        </w:rPr>
        <w:t xml:space="preserve"> </w:t>
      </w:r>
      <w:r>
        <w:t>первой</w:t>
      </w:r>
      <w:r>
        <w:rPr>
          <w:spacing w:val="-57"/>
        </w:rPr>
        <w:t xml:space="preserve"> </w:t>
      </w:r>
      <w:r>
        <w:t>помощи;</w:t>
      </w:r>
    </w:p>
    <w:p w14:paraId="533F275C" w14:textId="77777777" w:rsidR="00416094" w:rsidRDefault="00CC00E5">
      <w:pPr>
        <w:spacing w:before="1"/>
        <w:ind w:firstLine="599"/>
      </w:pPr>
      <w:r>
        <w:t>правила</w:t>
      </w:r>
      <w:r>
        <w:rPr>
          <w:spacing w:val="46"/>
        </w:rPr>
        <w:t xml:space="preserve"> </w:t>
      </w:r>
      <w:r>
        <w:t>обращения</w:t>
      </w:r>
      <w:r>
        <w:rPr>
          <w:spacing w:val="47"/>
        </w:rPr>
        <w:t xml:space="preserve"> </w:t>
      </w:r>
      <w:r>
        <w:t>с</w:t>
      </w:r>
      <w:r>
        <w:rPr>
          <w:spacing w:val="46"/>
        </w:rPr>
        <w:t xml:space="preserve"> </w:t>
      </w:r>
      <w:r>
        <w:t>газовыми</w:t>
      </w:r>
      <w:r>
        <w:rPr>
          <w:spacing w:val="48"/>
        </w:rPr>
        <w:t xml:space="preserve"> </w:t>
      </w:r>
      <w:r>
        <w:t>и</w:t>
      </w:r>
      <w:r>
        <w:rPr>
          <w:spacing w:val="48"/>
        </w:rPr>
        <w:t xml:space="preserve"> </w:t>
      </w:r>
      <w:r>
        <w:t>электрическими</w:t>
      </w:r>
      <w:r>
        <w:rPr>
          <w:spacing w:val="48"/>
        </w:rPr>
        <w:t xml:space="preserve"> </w:t>
      </w:r>
      <w:r>
        <w:t>приборами;</w:t>
      </w:r>
      <w:r>
        <w:rPr>
          <w:spacing w:val="47"/>
        </w:rPr>
        <w:t xml:space="preserve"> </w:t>
      </w:r>
      <w:r>
        <w:t>приемы</w:t>
      </w:r>
      <w:r>
        <w:rPr>
          <w:spacing w:val="46"/>
        </w:rPr>
        <w:t xml:space="preserve"> </w:t>
      </w:r>
      <w:r>
        <w:t>и</w:t>
      </w:r>
      <w:r>
        <w:rPr>
          <w:spacing w:val="48"/>
        </w:rPr>
        <w:t xml:space="preserve"> </w:t>
      </w:r>
      <w:r>
        <w:t>правила</w:t>
      </w:r>
      <w:r>
        <w:rPr>
          <w:spacing w:val="-57"/>
        </w:rPr>
        <w:t xml:space="preserve"> </w:t>
      </w:r>
      <w:r>
        <w:t>оказания</w:t>
      </w:r>
      <w:r>
        <w:rPr>
          <w:spacing w:val="-4"/>
        </w:rPr>
        <w:t xml:space="preserve"> </w:t>
      </w:r>
      <w:r>
        <w:t>первой помощи;</w:t>
      </w:r>
    </w:p>
    <w:p w14:paraId="38D5E1BE" w14:textId="77777777" w:rsidR="00416094" w:rsidRDefault="00CC00E5">
      <w:pPr>
        <w:ind w:left="432" w:right="1436"/>
      </w:pPr>
      <w:r>
        <w:t>правила поведения в подъезде и лифте, а также при входе и выходе из них;</w:t>
      </w:r>
      <w:r>
        <w:rPr>
          <w:spacing w:val="-57"/>
        </w:rPr>
        <w:t xml:space="preserve"> </w:t>
      </w:r>
      <w:r>
        <w:t>пожар</w:t>
      </w:r>
      <w:r>
        <w:rPr>
          <w:spacing w:val="-1"/>
        </w:rPr>
        <w:t xml:space="preserve"> </w:t>
      </w:r>
      <w:r>
        <w:t>и факторы его</w:t>
      </w:r>
      <w:r>
        <w:rPr>
          <w:spacing w:val="-1"/>
        </w:rPr>
        <w:t xml:space="preserve"> </w:t>
      </w:r>
      <w:r>
        <w:t>развития;</w:t>
      </w:r>
    </w:p>
    <w:p w14:paraId="00421064" w14:textId="77777777" w:rsidR="00416094" w:rsidRDefault="00CC00E5">
      <w:pPr>
        <w:ind w:firstLine="599"/>
      </w:pPr>
      <w:r>
        <w:t>условия</w:t>
      </w:r>
      <w:r>
        <w:rPr>
          <w:spacing w:val="20"/>
        </w:rPr>
        <w:t xml:space="preserve"> </w:t>
      </w:r>
      <w:r>
        <w:t>и</w:t>
      </w:r>
      <w:r>
        <w:rPr>
          <w:spacing w:val="21"/>
        </w:rPr>
        <w:t xml:space="preserve"> </w:t>
      </w:r>
      <w:r>
        <w:t>причины</w:t>
      </w:r>
      <w:r>
        <w:rPr>
          <w:spacing w:val="21"/>
        </w:rPr>
        <w:t xml:space="preserve"> </w:t>
      </w:r>
      <w:r>
        <w:t>возникновения</w:t>
      </w:r>
      <w:r>
        <w:rPr>
          <w:spacing w:val="18"/>
        </w:rPr>
        <w:t xml:space="preserve"> </w:t>
      </w:r>
      <w:r>
        <w:t>пожаров,</w:t>
      </w:r>
      <w:r>
        <w:rPr>
          <w:spacing w:val="20"/>
        </w:rPr>
        <w:t xml:space="preserve"> </w:t>
      </w:r>
      <w:r>
        <w:t>их</w:t>
      </w:r>
      <w:r>
        <w:rPr>
          <w:spacing w:val="23"/>
        </w:rPr>
        <w:t xml:space="preserve"> </w:t>
      </w:r>
      <w:r>
        <w:t>возможные</w:t>
      </w:r>
      <w:r>
        <w:rPr>
          <w:spacing w:val="19"/>
        </w:rPr>
        <w:t xml:space="preserve"> </w:t>
      </w:r>
      <w:r>
        <w:t>последствия,</w:t>
      </w:r>
      <w:r>
        <w:rPr>
          <w:spacing w:val="20"/>
        </w:rPr>
        <w:t xml:space="preserve"> </w:t>
      </w:r>
      <w:r>
        <w:t>приёмы</w:t>
      </w:r>
      <w:r>
        <w:rPr>
          <w:spacing w:val="21"/>
        </w:rPr>
        <w:t xml:space="preserve"> </w:t>
      </w:r>
      <w:r>
        <w:t>и</w:t>
      </w:r>
      <w:r>
        <w:rPr>
          <w:spacing w:val="-57"/>
        </w:rPr>
        <w:t xml:space="preserve"> </w:t>
      </w:r>
      <w:r>
        <w:t>правила</w:t>
      </w:r>
      <w:r>
        <w:rPr>
          <w:spacing w:val="-2"/>
        </w:rPr>
        <w:t xml:space="preserve"> </w:t>
      </w:r>
      <w:r>
        <w:t>оказания</w:t>
      </w:r>
      <w:r>
        <w:rPr>
          <w:spacing w:val="-3"/>
        </w:rPr>
        <w:t xml:space="preserve"> </w:t>
      </w:r>
      <w:r>
        <w:t>первой помощи;</w:t>
      </w:r>
    </w:p>
    <w:p w14:paraId="017B820E" w14:textId="77777777" w:rsidR="00416094" w:rsidRDefault="00CC00E5">
      <w:pPr>
        <w:spacing w:line="275" w:lineRule="exact"/>
        <w:ind w:left="432"/>
      </w:pPr>
      <w:r>
        <w:t>первичные</w:t>
      </w:r>
      <w:r>
        <w:rPr>
          <w:spacing w:val="-5"/>
        </w:rPr>
        <w:t xml:space="preserve"> </w:t>
      </w:r>
      <w:r>
        <w:t>средства</w:t>
      </w:r>
      <w:r>
        <w:rPr>
          <w:spacing w:val="-4"/>
        </w:rPr>
        <w:t xml:space="preserve"> </w:t>
      </w:r>
      <w:r>
        <w:t>пожаротушения;</w:t>
      </w:r>
    </w:p>
    <w:p w14:paraId="7A390FA0" w14:textId="77777777" w:rsidR="00416094" w:rsidRDefault="00CC00E5">
      <w:pPr>
        <w:tabs>
          <w:tab w:val="left" w:pos="2225"/>
          <w:tab w:val="left" w:pos="3194"/>
          <w:tab w:val="left" w:pos="4655"/>
          <w:tab w:val="left" w:pos="5545"/>
          <w:tab w:val="left" w:pos="5935"/>
          <w:tab w:val="left" w:pos="7036"/>
          <w:tab w:val="left" w:pos="8931"/>
          <w:tab w:val="left" w:pos="9297"/>
        </w:tabs>
        <w:spacing w:before="41"/>
        <w:ind w:firstLine="599"/>
      </w:pPr>
      <w:r>
        <w:t>правила</w:t>
      </w:r>
      <w:r>
        <w:tab/>
        <w:t>вызова</w:t>
      </w:r>
      <w:r>
        <w:tab/>
        <w:t>экстренных</w:t>
      </w:r>
      <w:r>
        <w:tab/>
        <w:t>служб</w:t>
      </w:r>
      <w:r>
        <w:tab/>
        <w:t>и</w:t>
      </w:r>
      <w:r>
        <w:tab/>
        <w:t>порядок</w:t>
      </w:r>
      <w:r>
        <w:tab/>
        <w:t xml:space="preserve">взаимодействия с </w:t>
      </w:r>
      <w:r>
        <w:rPr>
          <w:spacing w:val="-1"/>
        </w:rPr>
        <w:t>ними,</w:t>
      </w:r>
      <w:r>
        <w:rPr>
          <w:spacing w:val="-57"/>
        </w:rPr>
        <w:t xml:space="preserve">        </w:t>
      </w:r>
      <w:r>
        <w:t>ответственность</w:t>
      </w:r>
      <w:r>
        <w:rPr>
          <w:spacing w:val="-1"/>
        </w:rPr>
        <w:t xml:space="preserve"> </w:t>
      </w:r>
      <w:r>
        <w:t>за</w:t>
      </w:r>
      <w:r>
        <w:rPr>
          <w:spacing w:val="-1"/>
        </w:rPr>
        <w:t xml:space="preserve"> </w:t>
      </w:r>
      <w:r>
        <w:t>ложные</w:t>
      </w:r>
      <w:r>
        <w:rPr>
          <w:spacing w:val="-2"/>
        </w:rPr>
        <w:t xml:space="preserve"> </w:t>
      </w:r>
      <w:r>
        <w:t>сообщения;</w:t>
      </w:r>
    </w:p>
    <w:p w14:paraId="7A1972B5" w14:textId="77777777" w:rsidR="00416094" w:rsidRDefault="00CC00E5">
      <w:pPr>
        <w:spacing w:before="64"/>
        <w:ind w:left="432" w:right="729"/>
      </w:pPr>
      <w:r>
        <w:t>права, обязанности и ответственность граждан в области пожарной безопасности;</w:t>
      </w:r>
      <w:r>
        <w:rPr>
          <w:spacing w:val="-58"/>
        </w:rPr>
        <w:t xml:space="preserve"> </w:t>
      </w:r>
      <w:r>
        <w:t>ситуации</w:t>
      </w:r>
      <w:r>
        <w:rPr>
          <w:spacing w:val="-1"/>
        </w:rPr>
        <w:t xml:space="preserve"> </w:t>
      </w:r>
      <w:r>
        <w:t>криминогенного характера;</w:t>
      </w:r>
    </w:p>
    <w:p w14:paraId="3D527979" w14:textId="77777777" w:rsidR="00416094" w:rsidRDefault="00CC00E5">
      <w:pPr>
        <w:spacing w:line="272" w:lineRule="exact"/>
        <w:ind w:left="432"/>
      </w:pPr>
      <w:r>
        <w:t>правила</w:t>
      </w:r>
      <w:r>
        <w:rPr>
          <w:spacing w:val="-4"/>
        </w:rPr>
        <w:t xml:space="preserve"> </w:t>
      </w:r>
      <w:r>
        <w:t>поведения</w:t>
      </w:r>
      <w:r>
        <w:rPr>
          <w:spacing w:val="-3"/>
        </w:rPr>
        <w:t xml:space="preserve"> </w:t>
      </w:r>
      <w:r>
        <w:t>с</w:t>
      </w:r>
      <w:r>
        <w:rPr>
          <w:spacing w:val="-3"/>
        </w:rPr>
        <w:t xml:space="preserve"> </w:t>
      </w:r>
      <w:r>
        <w:t>малознакомыми</w:t>
      </w:r>
      <w:r>
        <w:rPr>
          <w:spacing w:val="-3"/>
        </w:rPr>
        <w:t xml:space="preserve"> </w:t>
      </w:r>
      <w:r>
        <w:t>людьми;</w:t>
      </w:r>
    </w:p>
    <w:p w14:paraId="200AEA34" w14:textId="77777777" w:rsidR="00416094" w:rsidRDefault="00CC00E5">
      <w:pPr>
        <w:spacing w:before="41"/>
        <w:ind w:right="767" w:firstLine="599"/>
      </w:pPr>
      <w:r>
        <w:t>меры</w:t>
      </w:r>
      <w:r>
        <w:rPr>
          <w:spacing w:val="4"/>
        </w:rPr>
        <w:t xml:space="preserve"> </w:t>
      </w:r>
      <w:r>
        <w:t>по</w:t>
      </w:r>
      <w:r>
        <w:rPr>
          <w:spacing w:val="4"/>
        </w:rPr>
        <w:t xml:space="preserve"> </w:t>
      </w:r>
      <w:r>
        <w:t>предотвращению</w:t>
      </w:r>
      <w:r>
        <w:rPr>
          <w:spacing w:val="5"/>
        </w:rPr>
        <w:t xml:space="preserve"> </w:t>
      </w:r>
      <w:r>
        <w:t>проникновения</w:t>
      </w:r>
      <w:r>
        <w:rPr>
          <w:spacing w:val="2"/>
        </w:rPr>
        <w:t xml:space="preserve"> </w:t>
      </w:r>
      <w:r>
        <w:t>злоумышленников</w:t>
      </w:r>
      <w:r>
        <w:rPr>
          <w:spacing w:val="4"/>
        </w:rPr>
        <w:t xml:space="preserve"> </w:t>
      </w:r>
      <w:r>
        <w:t>в</w:t>
      </w:r>
      <w:r>
        <w:rPr>
          <w:spacing w:val="2"/>
        </w:rPr>
        <w:t xml:space="preserve"> </w:t>
      </w:r>
      <w:r>
        <w:t>дом,</w:t>
      </w:r>
      <w:r>
        <w:rPr>
          <w:spacing w:val="4"/>
        </w:rPr>
        <w:t xml:space="preserve"> </w:t>
      </w:r>
      <w:r>
        <w:t>правила</w:t>
      </w:r>
      <w:r>
        <w:rPr>
          <w:spacing w:val="-57"/>
        </w:rPr>
        <w:t xml:space="preserve"> </w:t>
      </w:r>
      <w:r>
        <w:t>поведения</w:t>
      </w:r>
      <w:r>
        <w:rPr>
          <w:spacing w:val="-1"/>
        </w:rPr>
        <w:t xml:space="preserve"> </w:t>
      </w:r>
      <w:r>
        <w:t>при попытке</w:t>
      </w:r>
      <w:r>
        <w:rPr>
          <w:spacing w:val="-4"/>
        </w:rPr>
        <w:t xml:space="preserve"> </w:t>
      </w:r>
      <w:r>
        <w:t>проникновения</w:t>
      </w:r>
      <w:r>
        <w:rPr>
          <w:spacing w:val="-1"/>
        </w:rPr>
        <w:t xml:space="preserve"> </w:t>
      </w:r>
      <w:r>
        <w:t>в</w:t>
      </w:r>
      <w:r>
        <w:rPr>
          <w:spacing w:val="-1"/>
        </w:rPr>
        <w:t xml:space="preserve"> </w:t>
      </w:r>
      <w:r>
        <w:t>дом</w:t>
      </w:r>
      <w:r>
        <w:rPr>
          <w:spacing w:val="-1"/>
        </w:rPr>
        <w:t xml:space="preserve"> </w:t>
      </w:r>
      <w:r>
        <w:t>посторонних;</w:t>
      </w:r>
    </w:p>
    <w:p w14:paraId="5DC79F29" w14:textId="77777777" w:rsidR="00416094" w:rsidRDefault="00CC00E5">
      <w:pPr>
        <w:spacing w:before="2"/>
        <w:ind w:left="432"/>
      </w:pPr>
      <w:r>
        <w:t>классификация аварийных ситуаций на коммунальных системах жизнеобеспечения;</w:t>
      </w:r>
      <w:r>
        <w:rPr>
          <w:spacing w:val="1"/>
        </w:rPr>
        <w:t xml:space="preserve"> </w:t>
      </w:r>
      <w:r>
        <w:t>правила</w:t>
      </w:r>
      <w:r>
        <w:rPr>
          <w:spacing w:val="40"/>
        </w:rPr>
        <w:t xml:space="preserve"> </w:t>
      </w:r>
      <w:r>
        <w:t>предупреждения</w:t>
      </w:r>
      <w:r>
        <w:rPr>
          <w:spacing w:val="41"/>
        </w:rPr>
        <w:t xml:space="preserve"> </w:t>
      </w:r>
      <w:r>
        <w:t>возможных</w:t>
      </w:r>
      <w:r>
        <w:rPr>
          <w:spacing w:val="43"/>
        </w:rPr>
        <w:t xml:space="preserve"> </w:t>
      </w:r>
      <w:r>
        <w:t>аварий</w:t>
      </w:r>
      <w:r>
        <w:rPr>
          <w:spacing w:val="43"/>
        </w:rPr>
        <w:t xml:space="preserve"> </w:t>
      </w:r>
      <w:r>
        <w:t>на</w:t>
      </w:r>
      <w:r>
        <w:rPr>
          <w:spacing w:val="40"/>
        </w:rPr>
        <w:t xml:space="preserve"> </w:t>
      </w:r>
      <w:r>
        <w:t>коммунальных</w:t>
      </w:r>
      <w:r>
        <w:rPr>
          <w:spacing w:val="43"/>
        </w:rPr>
        <w:t xml:space="preserve"> </w:t>
      </w:r>
      <w:r>
        <w:t>системах,</w:t>
      </w:r>
      <w:r>
        <w:rPr>
          <w:spacing w:val="42"/>
        </w:rPr>
        <w:t xml:space="preserve"> </w:t>
      </w:r>
      <w:r>
        <w:t>порядок</w:t>
      </w:r>
    </w:p>
    <w:p w14:paraId="4E31D2AB" w14:textId="77777777" w:rsidR="00416094" w:rsidRDefault="00CC00E5">
      <w:pPr>
        <w:spacing w:line="275" w:lineRule="exact"/>
        <w:ind w:left="542"/>
      </w:pPr>
      <w:r>
        <w:t>действий</w:t>
      </w:r>
      <w:r>
        <w:rPr>
          <w:spacing w:val="-4"/>
        </w:rPr>
        <w:t xml:space="preserve"> </w:t>
      </w:r>
      <w:r>
        <w:t>при</w:t>
      </w:r>
      <w:r>
        <w:rPr>
          <w:spacing w:val="-3"/>
        </w:rPr>
        <w:t xml:space="preserve"> </w:t>
      </w:r>
      <w:r>
        <w:t>авариях</w:t>
      </w:r>
      <w:r>
        <w:rPr>
          <w:spacing w:val="-5"/>
        </w:rPr>
        <w:t xml:space="preserve"> </w:t>
      </w:r>
      <w:r>
        <w:t>на</w:t>
      </w:r>
      <w:r>
        <w:rPr>
          <w:spacing w:val="-4"/>
        </w:rPr>
        <w:t xml:space="preserve"> </w:t>
      </w:r>
      <w:r>
        <w:t>коммунальных</w:t>
      </w:r>
      <w:r>
        <w:rPr>
          <w:spacing w:val="-3"/>
        </w:rPr>
        <w:t xml:space="preserve"> </w:t>
      </w:r>
      <w:r>
        <w:t>системах.</w:t>
      </w:r>
    </w:p>
    <w:p w14:paraId="686BBDBD" w14:textId="77777777" w:rsidR="00416094" w:rsidRDefault="00416094">
      <w:pPr>
        <w:spacing w:before="4"/>
        <w:rPr>
          <w:sz w:val="33"/>
        </w:rPr>
      </w:pPr>
    </w:p>
    <w:p w14:paraId="085AF0C7" w14:textId="77777777" w:rsidR="00416094" w:rsidRDefault="00CC00E5">
      <w:pPr>
        <w:pStyle w:val="3"/>
      </w:pPr>
      <w:r>
        <w:t>Модуль</w:t>
      </w:r>
      <w:r>
        <w:rPr>
          <w:spacing w:val="-1"/>
        </w:rPr>
        <w:t xml:space="preserve"> </w:t>
      </w:r>
      <w:r>
        <w:t>№</w:t>
      </w:r>
      <w:r>
        <w:rPr>
          <w:spacing w:val="-3"/>
        </w:rPr>
        <w:t xml:space="preserve"> </w:t>
      </w:r>
      <w:r>
        <w:t>5 «Безопасность</w:t>
      </w:r>
      <w:r>
        <w:rPr>
          <w:spacing w:val="-1"/>
        </w:rPr>
        <w:t xml:space="preserve"> </w:t>
      </w:r>
      <w:r>
        <w:t>на</w:t>
      </w:r>
      <w:r>
        <w:rPr>
          <w:spacing w:val="-4"/>
        </w:rPr>
        <w:t xml:space="preserve"> </w:t>
      </w:r>
      <w:r>
        <w:t>транспорте»:</w:t>
      </w:r>
    </w:p>
    <w:p w14:paraId="23D3B219" w14:textId="77777777" w:rsidR="00416094" w:rsidRDefault="00CC00E5">
      <w:pPr>
        <w:spacing w:before="36"/>
        <w:ind w:left="432"/>
      </w:pPr>
      <w:r>
        <w:t>правила</w:t>
      </w:r>
      <w:r>
        <w:rPr>
          <w:spacing w:val="-3"/>
        </w:rPr>
        <w:t xml:space="preserve"> </w:t>
      </w:r>
      <w:r>
        <w:t>дорожного</w:t>
      </w:r>
      <w:r>
        <w:rPr>
          <w:spacing w:val="-2"/>
        </w:rPr>
        <w:t xml:space="preserve"> </w:t>
      </w:r>
      <w:r>
        <w:t>движения</w:t>
      </w:r>
      <w:r>
        <w:rPr>
          <w:spacing w:val="-2"/>
        </w:rPr>
        <w:t xml:space="preserve"> </w:t>
      </w:r>
      <w:r>
        <w:t>и</w:t>
      </w:r>
      <w:r>
        <w:rPr>
          <w:spacing w:val="-1"/>
        </w:rPr>
        <w:t xml:space="preserve"> </w:t>
      </w:r>
      <w:r>
        <w:t>их</w:t>
      </w:r>
      <w:r>
        <w:rPr>
          <w:spacing w:val="-3"/>
        </w:rPr>
        <w:t xml:space="preserve"> </w:t>
      </w:r>
      <w:r>
        <w:t>значение;</w:t>
      </w:r>
    </w:p>
    <w:p w14:paraId="0B643E94" w14:textId="77777777" w:rsidR="00416094" w:rsidRDefault="00CC00E5">
      <w:pPr>
        <w:spacing w:before="41"/>
        <w:ind w:left="432" w:right="430"/>
      </w:pPr>
      <w:r>
        <w:t>условия обеспечения безопасности участников дорожного движения;</w:t>
      </w:r>
      <w:r>
        <w:rPr>
          <w:spacing w:val="-57"/>
        </w:rPr>
        <w:t xml:space="preserve"> </w:t>
      </w:r>
      <w:r>
        <w:t>правила</w:t>
      </w:r>
      <w:r>
        <w:rPr>
          <w:spacing w:val="-2"/>
        </w:rPr>
        <w:t xml:space="preserve"> </w:t>
      </w:r>
      <w:r>
        <w:t>дорожного</w:t>
      </w:r>
      <w:r>
        <w:rPr>
          <w:spacing w:val="-1"/>
        </w:rPr>
        <w:t xml:space="preserve"> </w:t>
      </w:r>
      <w:r>
        <w:t>движения и</w:t>
      </w:r>
      <w:r>
        <w:rPr>
          <w:spacing w:val="-1"/>
        </w:rPr>
        <w:t xml:space="preserve"> </w:t>
      </w:r>
      <w:r>
        <w:t>дорожные</w:t>
      </w:r>
      <w:r>
        <w:rPr>
          <w:spacing w:val="-2"/>
        </w:rPr>
        <w:t xml:space="preserve"> </w:t>
      </w:r>
      <w:r>
        <w:t>знаки</w:t>
      </w:r>
      <w:r>
        <w:rPr>
          <w:spacing w:val="-1"/>
        </w:rPr>
        <w:t xml:space="preserve"> </w:t>
      </w:r>
      <w:r>
        <w:t>для пешеходов;</w:t>
      </w:r>
    </w:p>
    <w:p w14:paraId="1FC170E9" w14:textId="77777777" w:rsidR="00416094" w:rsidRDefault="00CC00E5">
      <w:pPr>
        <w:spacing w:before="41"/>
        <w:ind w:left="432" w:right="430"/>
      </w:pPr>
      <w:r>
        <w:t>«дорожные</w:t>
      </w:r>
      <w:r>
        <w:rPr>
          <w:spacing w:val="6"/>
        </w:rPr>
        <w:t xml:space="preserve"> </w:t>
      </w:r>
      <w:r>
        <w:t>ловушки»</w:t>
      </w:r>
      <w:r>
        <w:rPr>
          <w:spacing w:val="1"/>
        </w:rPr>
        <w:t xml:space="preserve"> </w:t>
      </w:r>
      <w:r>
        <w:t>и</w:t>
      </w:r>
      <w:r>
        <w:rPr>
          <w:spacing w:val="9"/>
        </w:rPr>
        <w:t xml:space="preserve"> </w:t>
      </w:r>
      <w:r>
        <w:t>правила</w:t>
      </w:r>
      <w:r>
        <w:rPr>
          <w:spacing w:val="4"/>
        </w:rPr>
        <w:t xml:space="preserve"> </w:t>
      </w:r>
      <w:r>
        <w:t>их</w:t>
      </w:r>
      <w:r>
        <w:rPr>
          <w:spacing w:val="8"/>
        </w:rPr>
        <w:t xml:space="preserve"> </w:t>
      </w:r>
      <w:r>
        <w:t>предупреждения;</w:t>
      </w:r>
      <w:r>
        <w:rPr>
          <w:spacing w:val="8"/>
        </w:rPr>
        <w:t xml:space="preserve"> </w:t>
      </w:r>
      <w:proofErr w:type="spellStart"/>
      <w:r>
        <w:t>световозвращающие</w:t>
      </w:r>
      <w:proofErr w:type="spellEnd"/>
      <w:r>
        <w:rPr>
          <w:spacing w:val="7"/>
        </w:rPr>
        <w:t xml:space="preserve"> </w:t>
      </w:r>
      <w:r>
        <w:t>элементы</w:t>
      </w:r>
      <w:r>
        <w:rPr>
          <w:spacing w:val="-57"/>
        </w:rPr>
        <w:t xml:space="preserve"> </w:t>
      </w:r>
      <w:r>
        <w:t>и</w:t>
      </w:r>
      <w:r>
        <w:rPr>
          <w:spacing w:val="-1"/>
        </w:rPr>
        <w:t xml:space="preserve"> </w:t>
      </w:r>
      <w:r>
        <w:t>правила</w:t>
      </w:r>
      <w:r>
        <w:rPr>
          <w:spacing w:val="-1"/>
        </w:rPr>
        <w:t xml:space="preserve"> </w:t>
      </w:r>
      <w:r>
        <w:t>их</w:t>
      </w:r>
      <w:r>
        <w:rPr>
          <w:spacing w:val="2"/>
        </w:rPr>
        <w:t xml:space="preserve"> </w:t>
      </w:r>
      <w:r>
        <w:t>применения;</w:t>
      </w:r>
    </w:p>
    <w:p w14:paraId="5B155683" w14:textId="77777777" w:rsidR="00416094" w:rsidRDefault="00CC00E5">
      <w:pPr>
        <w:spacing w:line="275" w:lineRule="exact"/>
        <w:ind w:left="432"/>
      </w:pPr>
      <w:r>
        <w:lastRenderedPageBreak/>
        <w:t>правила</w:t>
      </w:r>
      <w:r>
        <w:rPr>
          <w:spacing w:val="-3"/>
        </w:rPr>
        <w:t xml:space="preserve"> </w:t>
      </w:r>
      <w:r>
        <w:t>дорожного</w:t>
      </w:r>
      <w:r>
        <w:rPr>
          <w:spacing w:val="-1"/>
        </w:rPr>
        <w:t xml:space="preserve"> </w:t>
      </w:r>
      <w:r>
        <w:t>движения</w:t>
      </w:r>
      <w:r>
        <w:rPr>
          <w:spacing w:val="-2"/>
        </w:rPr>
        <w:t xml:space="preserve"> </w:t>
      </w:r>
      <w:r>
        <w:t>для</w:t>
      </w:r>
      <w:r>
        <w:rPr>
          <w:spacing w:val="-1"/>
        </w:rPr>
        <w:t xml:space="preserve"> </w:t>
      </w:r>
      <w:r>
        <w:t>пассажиров;</w:t>
      </w:r>
    </w:p>
    <w:p w14:paraId="5CA4BE73" w14:textId="77777777" w:rsidR="00416094" w:rsidRDefault="00CC00E5">
      <w:pPr>
        <w:spacing w:line="275" w:lineRule="exact"/>
        <w:ind w:left="432"/>
      </w:pPr>
      <w:r>
        <w:t>обязанности</w:t>
      </w:r>
      <w:r>
        <w:rPr>
          <w:spacing w:val="1"/>
        </w:rPr>
        <w:t xml:space="preserve"> </w:t>
      </w:r>
      <w:r>
        <w:t>пассажиров маршрутных</w:t>
      </w:r>
      <w:r>
        <w:rPr>
          <w:spacing w:val="2"/>
        </w:rPr>
        <w:t xml:space="preserve"> </w:t>
      </w:r>
      <w:r>
        <w:t>транспортных</w:t>
      </w:r>
      <w:r>
        <w:rPr>
          <w:spacing w:val="2"/>
        </w:rPr>
        <w:t xml:space="preserve"> </w:t>
      </w:r>
      <w:r>
        <w:t>средств, ремень</w:t>
      </w:r>
      <w:r>
        <w:rPr>
          <w:spacing w:val="1"/>
        </w:rPr>
        <w:t xml:space="preserve"> </w:t>
      </w:r>
      <w:r>
        <w:t>безопасности</w:t>
      </w:r>
      <w:r>
        <w:rPr>
          <w:spacing w:val="-1"/>
        </w:rPr>
        <w:t xml:space="preserve"> </w:t>
      </w:r>
      <w:r>
        <w:t>и</w:t>
      </w:r>
      <w:r>
        <w:rPr>
          <w:spacing w:val="-57"/>
        </w:rPr>
        <w:t xml:space="preserve"> </w:t>
      </w:r>
      <w:r>
        <w:t>правила</w:t>
      </w:r>
      <w:r>
        <w:rPr>
          <w:spacing w:val="-2"/>
        </w:rPr>
        <w:t xml:space="preserve"> </w:t>
      </w:r>
      <w:r>
        <w:t>его</w:t>
      </w:r>
      <w:r>
        <w:rPr>
          <w:spacing w:val="-1"/>
        </w:rPr>
        <w:t xml:space="preserve"> </w:t>
      </w:r>
      <w:r>
        <w:t>применения;</w:t>
      </w:r>
    </w:p>
    <w:p w14:paraId="372B19F8" w14:textId="77777777" w:rsidR="00416094" w:rsidRDefault="00CC00E5">
      <w:pPr>
        <w:ind w:right="411" w:firstLine="599"/>
      </w:pPr>
      <w:r>
        <w:t>порядок</w:t>
      </w:r>
      <w:r>
        <w:rPr>
          <w:spacing w:val="15"/>
        </w:rPr>
        <w:t xml:space="preserve"> </w:t>
      </w:r>
      <w:r>
        <w:t>действий</w:t>
      </w:r>
      <w:r>
        <w:rPr>
          <w:spacing w:val="16"/>
        </w:rPr>
        <w:t xml:space="preserve"> </w:t>
      </w:r>
      <w:r>
        <w:t>пассажиров</w:t>
      </w:r>
      <w:r>
        <w:rPr>
          <w:spacing w:val="15"/>
        </w:rPr>
        <w:t xml:space="preserve"> </w:t>
      </w:r>
      <w:r>
        <w:t>в</w:t>
      </w:r>
      <w:r>
        <w:rPr>
          <w:spacing w:val="17"/>
        </w:rPr>
        <w:t xml:space="preserve"> </w:t>
      </w:r>
      <w:r>
        <w:t>маршрутных</w:t>
      </w:r>
      <w:r>
        <w:rPr>
          <w:spacing w:val="17"/>
        </w:rPr>
        <w:t xml:space="preserve"> </w:t>
      </w:r>
      <w:r>
        <w:t>транспортных</w:t>
      </w:r>
      <w:r>
        <w:rPr>
          <w:spacing w:val="18"/>
        </w:rPr>
        <w:t xml:space="preserve"> </w:t>
      </w:r>
      <w:r>
        <w:t>средствах</w:t>
      </w:r>
      <w:r>
        <w:rPr>
          <w:spacing w:val="18"/>
        </w:rPr>
        <w:t xml:space="preserve"> </w:t>
      </w:r>
      <w:r>
        <w:t>при</w:t>
      </w:r>
      <w:r>
        <w:rPr>
          <w:spacing w:val="16"/>
        </w:rPr>
        <w:t xml:space="preserve"> </w:t>
      </w:r>
      <w:r>
        <w:t>опасных</w:t>
      </w:r>
      <w:r>
        <w:rPr>
          <w:spacing w:val="-57"/>
        </w:rPr>
        <w:t xml:space="preserve"> </w:t>
      </w:r>
      <w:r>
        <w:t>и</w:t>
      </w:r>
      <w:r>
        <w:rPr>
          <w:spacing w:val="-1"/>
        </w:rPr>
        <w:t xml:space="preserve"> </w:t>
      </w:r>
      <w:r>
        <w:t>чрезвычайных</w:t>
      </w:r>
      <w:r>
        <w:rPr>
          <w:spacing w:val="1"/>
        </w:rPr>
        <w:t xml:space="preserve"> </w:t>
      </w:r>
      <w:r>
        <w:t>ситуациях;</w:t>
      </w:r>
    </w:p>
    <w:p w14:paraId="0B9010EB" w14:textId="77777777" w:rsidR="00416094" w:rsidRDefault="00CC00E5">
      <w:pPr>
        <w:spacing w:line="275" w:lineRule="exact"/>
        <w:ind w:left="432"/>
      </w:pPr>
      <w:r>
        <w:t>правила</w:t>
      </w:r>
      <w:r>
        <w:rPr>
          <w:spacing w:val="-4"/>
        </w:rPr>
        <w:t xml:space="preserve"> </w:t>
      </w:r>
      <w:r>
        <w:t>поведения</w:t>
      </w:r>
      <w:r>
        <w:rPr>
          <w:spacing w:val="-3"/>
        </w:rPr>
        <w:t xml:space="preserve"> </w:t>
      </w:r>
      <w:r>
        <w:t>пассажира</w:t>
      </w:r>
      <w:r>
        <w:rPr>
          <w:spacing w:val="-3"/>
        </w:rPr>
        <w:t xml:space="preserve"> </w:t>
      </w:r>
      <w:r>
        <w:t>мотоцикла;</w:t>
      </w:r>
    </w:p>
    <w:p w14:paraId="30E5C856" w14:textId="77777777" w:rsidR="00416094" w:rsidRDefault="00CC00E5">
      <w:pPr>
        <w:spacing w:line="275" w:lineRule="exact"/>
        <w:ind w:left="432"/>
      </w:pPr>
      <w:r>
        <w:t>правила</w:t>
      </w:r>
      <w:r>
        <w:rPr>
          <w:spacing w:val="3"/>
        </w:rPr>
        <w:t xml:space="preserve"> </w:t>
      </w:r>
      <w:r>
        <w:t>дорожного</w:t>
      </w:r>
      <w:r>
        <w:rPr>
          <w:spacing w:val="3"/>
        </w:rPr>
        <w:t xml:space="preserve"> </w:t>
      </w:r>
      <w:r>
        <w:t>движения</w:t>
      </w:r>
      <w:r>
        <w:rPr>
          <w:spacing w:val="3"/>
        </w:rPr>
        <w:t xml:space="preserve"> </w:t>
      </w:r>
      <w:r>
        <w:t>для</w:t>
      </w:r>
      <w:r>
        <w:rPr>
          <w:spacing w:val="4"/>
        </w:rPr>
        <w:t xml:space="preserve"> </w:t>
      </w:r>
      <w:r>
        <w:t>водителя</w:t>
      </w:r>
      <w:r>
        <w:rPr>
          <w:spacing w:val="1"/>
        </w:rPr>
        <w:t xml:space="preserve"> </w:t>
      </w:r>
      <w:r>
        <w:t>велосипеда,</w:t>
      </w:r>
      <w:r>
        <w:rPr>
          <w:spacing w:val="3"/>
        </w:rPr>
        <w:t xml:space="preserve"> </w:t>
      </w:r>
      <w:r>
        <w:t>мопеда</w:t>
      </w:r>
      <w:r>
        <w:rPr>
          <w:spacing w:val="3"/>
        </w:rPr>
        <w:t xml:space="preserve"> </w:t>
      </w:r>
      <w:r>
        <w:t>и</w:t>
      </w:r>
      <w:r>
        <w:rPr>
          <w:spacing w:val="4"/>
        </w:rPr>
        <w:t xml:space="preserve"> </w:t>
      </w:r>
      <w:r>
        <w:t>иных</w:t>
      </w:r>
      <w:r>
        <w:rPr>
          <w:spacing w:val="3"/>
        </w:rPr>
        <w:t xml:space="preserve"> </w:t>
      </w:r>
      <w:r>
        <w:t>средств</w:t>
      </w:r>
      <w:r>
        <w:rPr>
          <w:spacing w:val="-57"/>
        </w:rPr>
        <w:t xml:space="preserve"> </w:t>
      </w:r>
      <w:r>
        <w:t>индивидуальной</w:t>
      </w:r>
      <w:r>
        <w:rPr>
          <w:spacing w:val="-1"/>
        </w:rPr>
        <w:t xml:space="preserve"> </w:t>
      </w:r>
      <w:r>
        <w:t>мобильности;</w:t>
      </w:r>
    </w:p>
    <w:p w14:paraId="7A435139" w14:textId="77777777" w:rsidR="00416094" w:rsidRDefault="00CC00E5">
      <w:pPr>
        <w:ind w:left="432" w:right="2260"/>
      </w:pPr>
      <w:r>
        <w:t xml:space="preserve">дорожные знаки для </w:t>
      </w:r>
      <w:r>
        <w:t>водителя велосипеда, сигналы велосипедиста;</w:t>
      </w:r>
      <w:r>
        <w:rPr>
          <w:spacing w:val="-57"/>
        </w:rPr>
        <w:t xml:space="preserve"> </w:t>
      </w:r>
      <w:r>
        <w:t>правила</w:t>
      </w:r>
      <w:r>
        <w:rPr>
          <w:spacing w:val="-2"/>
        </w:rPr>
        <w:t xml:space="preserve"> </w:t>
      </w:r>
      <w:r>
        <w:t>подготовки велосипеда</w:t>
      </w:r>
      <w:r>
        <w:rPr>
          <w:spacing w:val="-2"/>
        </w:rPr>
        <w:t xml:space="preserve"> </w:t>
      </w:r>
      <w:r>
        <w:t>к пользованию;</w:t>
      </w:r>
    </w:p>
    <w:p w14:paraId="038FEA93" w14:textId="77777777" w:rsidR="00416094" w:rsidRDefault="00CC00E5">
      <w:pPr>
        <w:spacing w:before="1"/>
        <w:ind w:left="432"/>
      </w:pPr>
      <w:r>
        <w:t>дорожно-транспортные</w:t>
      </w:r>
      <w:r>
        <w:rPr>
          <w:spacing w:val="-8"/>
        </w:rPr>
        <w:t xml:space="preserve"> </w:t>
      </w:r>
      <w:r>
        <w:t>происшествия</w:t>
      </w:r>
      <w:r>
        <w:rPr>
          <w:spacing w:val="-4"/>
        </w:rPr>
        <w:t xml:space="preserve"> </w:t>
      </w:r>
      <w:r>
        <w:t>и</w:t>
      </w:r>
      <w:r>
        <w:rPr>
          <w:spacing w:val="-3"/>
        </w:rPr>
        <w:t xml:space="preserve"> </w:t>
      </w:r>
      <w:r>
        <w:t>причины</w:t>
      </w:r>
      <w:r>
        <w:rPr>
          <w:spacing w:val="-4"/>
        </w:rPr>
        <w:t xml:space="preserve"> </w:t>
      </w:r>
      <w:r>
        <w:t>их</w:t>
      </w:r>
      <w:r>
        <w:rPr>
          <w:spacing w:val="-2"/>
        </w:rPr>
        <w:t xml:space="preserve"> </w:t>
      </w:r>
      <w:r>
        <w:t>возникновения;</w:t>
      </w:r>
    </w:p>
    <w:p w14:paraId="4326CE69" w14:textId="77777777" w:rsidR="00416094" w:rsidRDefault="00CC00E5">
      <w:pPr>
        <w:spacing w:before="40"/>
        <w:ind w:left="432" w:right="895"/>
      </w:pPr>
      <w:r>
        <w:t>основные факторы риска возникновения дорожно-транспортных происшествий;</w:t>
      </w:r>
      <w:r>
        <w:rPr>
          <w:spacing w:val="-57"/>
        </w:rPr>
        <w:t xml:space="preserve"> </w:t>
      </w:r>
      <w:r>
        <w:t>порядок</w:t>
      </w:r>
      <w:r>
        <w:rPr>
          <w:spacing w:val="-1"/>
        </w:rPr>
        <w:t xml:space="preserve"> </w:t>
      </w:r>
      <w:r>
        <w:t>действий</w:t>
      </w:r>
      <w:r>
        <w:rPr>
          <w:spacing w:val="-1"/>
        </w:rPr>
        <w:t xml:space="preserve"> </w:t>
      </w:r>
      <w:r>
        <w:t>очевидца</w:t>
      </w:r>
      <w:r>
        <w:rPr>
          <w:spacing w:val="-1"/>
        </w:rPr>
        <w:t xml:space="preserve"> </w:t>
      </w:r>
      <w:r>
        <w:t>дорожно-транспортного</w:t>
      </w:r>
      <w:r>
        <w:rPr>
          <w:spacing w:val="-1"/>
        </w:rPr>
        <w:t xml:space="preserve"> </w:t>
      </w:r>
      <w:r>
        <w:t>происшествия;</w:t>
      </w:r>
    </w:p>
    <w:p w14:paraId="42C97726" w14:textId="77777777" w:rsidR="00416094" w:rsidRDefault="00CC00E5">
      <w:pPr>
        <w:spacing w:line="275" w:lineRule="exact"/>
        <w:ind w:left="432"/>
      </w:pPr>
      <w:r>
        <w:t>порядок</w:t>
      </w:r>
      <w:r>
        <w:rPr>
          <w:spacing w:val="-3"/>
        </w:rPr>
        <w:t xml:space="preserve"> </w:t>
      </w:r>
      <w:r>
        <w:t>действий</w:t>
      </w:r>
      <w:r>
        <w:rPr>
          <w:spacing w:val="-2"/>
        </w:rPr>
        <w:t xml:space="preserve"> </w:t>
      </w:r>
      <w:r>
        <w:t>при</w:t>
      </w:r>
      <w:r>
        <w:rPr>
          <w:spacing w:val="-4"/>
        </w:rPr>
        <w:t xml:space="preserve"> </w:t>
      </w:r>
      <w:r>
        <w:t>пожаре</w:t>
      </w:r>
      <w:r>
        <w:rPr>
          <w:spacing w:val="-3"/>
        </w:rPr>
        <w:t xml:space="preserve"> </w:t>
      </w:r>
      <w:r>
        <w:t>на</w:t>
      </w:r>
      <w:r>
        <w:rPr>
          <w:spacing w:val="-3"/>
        </w:rPr>
        <w:t xml:space="preserve"> </w:t>
      </w:r>
      <w:r>
        <w:t>транспорте;</w:t>
      </w:r>
    </w:p>
    <w:p w14:paraId="45ECC0F3" w14:textId="77777777" w:rsidR="00416094" w:rsidRDefault="00CC00E5">
      <w:pPr>
        <w:spacing w:line="275" w:lineRule="exact"/>
        <w:ind w:left="432"/>
      </w:pPr>
      <w:r>
        <w:t>особенности</w:t>
      </w:r>
      <w:r>
        <w:tab/>
        <w:t>различных</w:t>
      </w:r>
      <w:r>
        <w:tab/>
        <w:t>видов</w:t>
      </w:r>
      <w:r>
        <w:tab/>
        <w:t>транспорта</w:t>
      </w:r>
      <w:r>
        <w:tab/>
        <w:t>(внеуличного,</w:t>
      </w:r>
      <w:r>
        <w:tab/>
        <w:t>железнодорожного,</w:t>
      </w:r>
      <w:r>
        <w:rPr>
          <w:spacing w:val="-57"/>
        </w:rPr>
        <w:t xml:space="preserve"> </w:t>
      </w:r>
      <w:r>
        <w:t>водного,</w:t>
      </w:r>
      <w:r>
        <w:rPr>
          <w:spacing w:val="-1"/>
        </w:rPr>
        <w:t xml:space="preserve"> </w:t>
      </w:r>
      <w:r>
        <w:t>воздушного);</w:t>
      </w:r>
    </w:p>
    <w:p w14:paraId="26B30372" w14:textId="77777777" w:rsidR="00416094" w:rsidRDefault="00CC00E5">
      <w:pPr>
        <w:ind w:right="767" w:firstLine="599"/>
      </w:pPr>
      <w:r>
        <w:t>обязанности</w:t>
      </w:r>
      <w:r>
        <w:rPr>
          <w:spacing w:val="14"/>
        </w:rPr>
        <w:t xml:space="preserve"> </w:t>
      </w:r>
      <w:r>
        <w:t>и</w:t>
      </w:r>
      <w:r>
        <w:rPr>
          <w:spacing w:val="12"/>
        </w:rPr>
        <w:t xml:space="preserve"> </w:t>
      </w:r>
      <w:r>
        <w:t>порядок</w:t>
      </w:r>
      <w:r>
        <w:rPr>
          <w:spacing w:val="14"/>
        </w:rPr>
        <w:t xml:space="preserve"> </w:t>
      </w:r>
      <w:r>
        <w:t>действий</w:t>
      </w:r>
      <w:r>
        <w:rPr>
          <w:spacing w:val="14"/>
        </w:rPr>
        <w:t xml:space="preserve"> </w:t>
      </w:r>
      <w:r>
        <w:t>пассажиров</w:t>
      </w:r>
      <w:r>
        <w:rPr>
          <w:spacing w:val="13"/>
        </w:rPr>
        <w:t xml:space="preserve"> </w:t>
      </w:r>
      <w:r>
        <w:t>при</w:t>
      </w:r>
      <w:r>
        <w:rPr>
          <w:spacing w:val="14"/>
        </w:rPr>
        <w:t xml:space="preserve"> </w:t>
      </w:r>
      <w:r>
        <w:t>различных</w:t>
      </w:r>
      <w:r>
        <w:rPr>
          <w:spacing w:val="13"/>
        </w:rPr>
        <w:t xml:space="preserve"> </w:t>
      </w:r>
      <w:r>
        <w:t>происшествиях</w:t>
      </w:r>
      <w:r>
        <w:rPr>
          <w:spacing w:val="13"/>
        </w:rPr>
        <w:t xml:space="preserve"> </w:t>
      </w:r>
      <w:r>
        <w:t>на</w:t>
      </w:r>
      <w:r>
        <w:rPr>
          <w:spacing w:val="-57"/>
        </w:rPr>
        <w:t xml:space="preserve"> </w:t>
      </w:r>
      <w:r>
        <w:t>отдельных видах</w:t>
      </w:r>
      <w:r>
        <w:rPr>
          <w:spacing w:val="1"/>
        </w:rPr>
        <w:t xml:space="preserve"> </w:t>
      </w:r>
      <w:r>
        <w:t>транспорта,</w:t>
      </w:r>
      <w:r>
        <w:rPr>
          <w:spacing w:val="-1"/>
        </w:rPr>
        <w:t xml:space="preserve"> </w:t>
      </w:r>
      <w:r>
        <w:t>в</w:t>
      </w:r>
      <w:r>
        <w:rPr>
          <w:spacing w:val="-2"/>
        </w:rPr>
        <w:t xml:space="preserve"> </w:t>
      </w:r>
      <w:r>
        <w:t>том</w:t>
      </w:r>
      <w:r>
        <w:rPr>
          <w:spacing w:val="-1"/>
        </w:rPr>
        <w:t xml:space="preserve"> </w:t>
      </w:r>
      <w:r>
        <w:t>числе</w:t>
      </w:r>
      <w:r>
        <w:rPr>
          <w:spacing w:val="-2"/>
        </w:rPr>
        <w:t xml:space="preserve"> </w:t>
      </w:r>
      <w:r>
        <w:t>вызванных</w:t>
      </w:r>
      <w:r>
        <w:rPr>
          <w:spacing w:val="-2"/>
        </w:rPr>
        <w:t xml:space="preserve"> </w:t>
      </w:r>
      <w:r>
        <w:t>террористическим</w:t>
      </w:r>
      <w:r>
        <w:rPr>
          <w:spacing w:val="-2"/>
        </w:rPr>
        <w:t xml:space="preserve"> </w:t>
      </w:r>
      <w:r>
        <w:t>актом;</w:t>
      </w:r>
    </w:p>
    <w:p w14:paraId="3C97E5BC" w14:textId="77777777" w:rsidR="00416094" w:rsidRDefault="00CC00E5">
      <w:pPr>
        <w:ind w:firstLine="599"/>
      </w:pPr>
      <w:r>
        <w:t>приёмы</w:t>
      </w:r>
      <w:r>
        <w:rPr>
          <w:spacing w:val="39"/>
        </w:rPr>
        <w:t xml:space="preserve"> </w:t>
      </w:r>
      <w:r>
        <w:t>и</w:t>
      </w:r>
      <w:r>
        <w:rPr>
          <w:spacing w:val="41"/>
        </w:rPr>
        <w:t xml:space="preserve"> </w:t>
      </w:r>
      <w:r>
        <w:t>правила</w:t>
      </w:r>
      <w:r>
        <w:rPr>
          <w:spacing w:val="40"/>
        </w:rPr>
        <w:t xml:space="preserve"> </w:t>
      </w:r>
      <w:r>
        <w:t>оказания</w:t>
      </w:r>
      <w:r>
        <w:rPr>
          <w:spacing w:val="39"/>
        </w:rPr>
        <w:t xml:space="preserve"> </w:t>
      </w:r>
      <w:r>
        <w:t>первой</w:t>
      </w:r>
      <w:r>
        <w:rPr>
          <w:spacing w:val="41"/>
        </w:rPr>
        <w:t xml:space="preserve"> </w:t>
      </w:r>
      <w:r>
        <w:t>помощи</w:t>
      </w:r>
      <w:r>
        <w:rPr>
          <w:spacing w:val="41"/>
        </w:rPr>
        <w:t xml:space="preserve"> </w:t>
      </w:r>
      <w:r>
        <w:t>при</w:t>
      </w:r>
      <w:r>
        <w:rPr>
          <w:spacing w:val="40"/>
        </w:rPr>
        <w:t xml:space="preserve"> </w:t>
      </w:r>
      <w:r>
        <w:t>различных</w:t>
      </w:r>
      <w:r>
        <w:rPr>
          <w:spacing w:val="42"/>
        </w:rPr>
        <w:t xml:space="preserve"> </w:t>
      </w:r>
      <w:r>
        <w:t>травмах</w:t>
      </w:r>
      <w:r>
        <w:rPr>
          <w:spacing w:val="43"/>
        </w:rPr>
        <w:t xml:space="preserve"> </w:t>
      </w:r>
      <w:r>
        <w:t>в</w:t>
      </w:r>
      <w:r>
        <w:rPr>
          <w:spacing w:val="39"/>
        </w:rPr>
        <w:t xml:space="preserve"> </w:t>
      </w:r>
      <w:r>
        <w:t>результате</w:t>
      </w:r>
      <w:r>
        <w:rPr>
          <w:spacing w:val="-57"/>
        </w:rPr>
        <w:t xml:space="preserve"> </w:t>
      </w:r>
      <w:r>
        <w:t>чрезвычайных ситуаций на</w:t>
      </w:r>
      <w:r>
        <w:rPr>
          <w:spacing w:val="-1"/>
        </w:rPr>
        <w:t xml:space="preserve"> </w:t>
      </w:r>
      <w:r>
        <w:t>транспорте.</w:t>
      </w:r>
    </w:p>
    <w:p w14:paraId="2A55356A" w14:textId="77777777" w:rsidR="00416094" w:rsidRDefault="00CC00E5">
      <w:pPr>
        <w:pStyle w:val="3"/>
        <w:spacing w:before="150"/>
      </w:pPr>
      <w:r>
        <w:t>Модуль</w:t>
      </w:r>
      <w:r>
        <w:rPr>
          <w:spacing w:val="-2"/>
        </w:rPr>
        <w:t xml:space="preserve"> </w:t>
      </w:r>
      <w:r>
        <w:t>№</w:t>
      </w:r>
      <w:r>
        <w:rPr>
          <w:spacing w:val="-3"/>
        </w:rPr>
        <w:t xml:space="preserve"> </w:t>
      </w:r>
      <w:r>
        <w:t>6</w:t>
      </w:r>
      <w:r>
        <w:rPr>
          <w:spacing w:val="-1"/>
        </w:rPr>
        <w:t xml:space="preserve"> </w:t>
      </w:r>
      <w:r>
        <w:t>«Безопасность</w:t>
      </w:r>
      <w:r>
        <w:rPr>
          <w:spacing w:val="-1"/>
        </w:rPr>
        <w:t xml:space="preserve"> </w:t>
      </w:r>
      <w:r>
        <w:t>в</w:t>
      </w:r>
      <w:r>
        <w:rPr>
          <w:spacing w:val="-3"/>
        </w:rPr>
        <w:t xml:space="preserve"> </w:t>
      </w:r>
      <w:r>
        <w:t>общественных</w:t>
      </w:r>
      <w:r>
        <w:rPr>
          <w:spacing w:val="-1"/>
        </w:rPr>
        <w:t xml:space="preserve"> </w:t>
      </w:r>
      <w:r>
        <w:t>местах»:</w:t>
      </w:r>
    </w:p>
    <w:p w14:paraId="21EEEE5D" w14:textId="77777777" w:rsidR="00416094" w:rsidRDefault="00CC00E5">
      <w:pPr>
        <w:spacing w:before="36"/>
        <w:ind w:firstLine="599"/>
      </w:pPr>
      <w:r>
        <w:t>общественные</w:t>
      </w:r>
      <w:r>
        <w:rPr>
          <w:spacing w:val="37"/>
        </w:rPr>
        <w:t xml:space="preserve"> </w:t>
      </w:r>
      <w:r>
        <w:t>места</w:t>
      </w:r>
      <w:r>
        <w:rPr>
          <w:spacing w:val="39"/>
        </w:rPr>
        <w:t xml:space="preserve"> </w:t>
      </w:r>
      <w:r>
        <w:t>и</w:t>
      </w:r>
      <w:r>
        <w:rPr>
          <w:spacing w:val="39"/>
        </w:rPr>
        <w:t xml:space="preserve"> </w:t>
      </w:r>
      <w:r>
        <w:t>их</w:t>
      </w:r>
      <w:r>
        <w:rPr>
          <w:spacing w:val="38"/>
        </w:rPr>
        <w:t xml:space="preserve"> </w:t>
      </w:r>
      <w:r>
        <w:t>характеристики,</w:t>
      </w:r>
      <w:r>
        <w:rPr>
          <w:spacing w:val="38"/>
        </w:rPr>
        <w:t xml:space="preserve"> </w:t>
      </w:r>
      <w:r>
        <w:t>потенциальные</w:t>
      </w:r>
      <w:r>
        <w:rPr>
          <w:spacing w:val="37"/>
        </w:rPr>
        <w:t xml:space="preserve"> </w:t>
      </w:r>
      <w:r>
        <w:t>источники</w:t>
      </w:r>
      <w:r>
        <w:rPr>
          <w:spacing w:val="39"/>
        </w:rPr>
        <w:t xml:space="preserve"> </w:t>
      </w:r>
      <w:r>
        <w:t>опасности</w:t>
      </w:r>
      <w:r>
        <w:rPr>
          <w:spacing w:val="39"/>
        </w:rPr>
        <w:t xml:space="preserve"> </w:t>
      </w:r>
      <w:r>
        <w:t>в</w:t>
      </w:r>
      <w:r>
        <w:rPr>
          <w:spacing w:val="-57"/>
        </w:rPr>
        <w:t xml:space="preserve"> </w:t>
      </w:r>
      <w:r>
        <w:t>общественных местах;</w:t>
      </w:r>
    </w:p>
    <w:p w14:paraId="663B2ADE" w14:textId="77777777" w:rsidR="00416094" w:rsidRDefault="00CC00E5">
      <w:pPr>
        <w:ind w:left="432" w:right="1994"/>
      </w:pPr>
      <w:r>
        <w:t>правила вызова экстренных служб и порядок взаимодействия с ними;</w:t>
      </w:r>
      <w:r>
        <w:rPr>
          <w:spacing w:val="-57"/>
        </w:rPr>
        <w:t xml:space="preserve"> </w:t>
      </w:r>
      <w:r>
        <w:t>массовые мероприятия</w:t>
      </w:r>
      <w:r>
        <w:rPr>
          <w:spacing w:val="-3"/>
        </w:rPr>
        <w:t xml:space="preserve"> </w:t>
      </w:r>
      <w:r>
        <w:t>и правила</w:t>
      </w:r>
      <w:r>
        <w:rPr>
          <w:spacing w:val="-2"/>
        </w:rPr>
        <w:t xml:space="preserve"> </w:t>
      </w:r>
      <w:r>
        <w:t>подготовки к</w:t>
      </w:r>
      <w:r>
        <w:rPr>
          <w:spacing w:val="-2"/>
        </w:rPr>
        <w:t xml:space="preserve"> </w:t>
      </w:r>
      <w:r>
        <w:t>ним;</w:t>
      </w:r>
    </w:p>
    <w:p w14:paraId="06E872A0" w14:textId="77777777" w:rsidR="00416094" w:rsidRDefault="00CC00E5">
      <w:pPr>
        <w:ind w:left="432" w:right="1435"/>
      </w:pPr>
      <w:r>
        <w:t>порядок действий при беспорядках в местах массового пребывания людей;</w:t>
      </w:r>
      <w:r>
        <w:rPr>
          <w:spacing w:val="-58"/>
        </w:rPr>
        <w:t xml:space="preserve"> </w:t>
      </w:r>
      <w:r>
        <w:t>порядок</w:t>
      </w:r>
      <w:r>
        <w:rPr>
          <w:spacing w:val="-1"/>
        </w:rPr>
        <w:t xml:space="preserve"> </w:t>
      </w:r>
      <w:r>
        <w:t>действий при</w:t>
      </w:r>
      <w:r>
        <w:rPr>
          <w:spacing w:val="-2"/>
        </w:rPr>
        <w:t xml:space="preserve"> </w:t>
      </w:r>
      <w:r>
        <w:t>попадании в</w:t>
      </w:r>
      <w:r>
        <w:rPr>
          <w:spacing w:val="-2"/>
        </w:rPr>
        <w:t xml:space="preserve"> </w:t>
      </w:r>
      <w:r>
        <w:t>толпу</w:t>
      </w:r>
      <w:r>
        <w:rPr>
          <w:spacing w:val="-8"/>
        </w:rPr>
        <w:t xml:space="preserve"> </w:t>
      </w:r>
      <w:r>
        <w:t>и давку;</w:t>
      </w:r>
    </w:p>
    <w:p w14:paraId="1E820DCA" w14:textId="77777777" w:rsidR="00416094" w:rsidRDefault="00CC00E5">
      <w:pPr>
        <w:ind w:left="432" w:right="2135"/>
      </w:pPr>
      <w:r>
        <w:t>порядок</w:t>
      </w:r>
      <w:r>
        <w:rPr>
          <w:spacing w:val="-5"/>
        </w:rPr>
        <w:t xml:space="preserve"> </w:t>
      </w:r>
      <w:r>
        <w:t>действий</w:t>
      </w:r>
      <w:r>
        <w:rPr>
          <w:spacing w:val="-5"/>
        </w:rPr>
        <w:t xml:space="preserve"> </w:t>
      </w:r>
      <w:r>
        <w:t>при</w:t>
      </w:r>
      <w:r>
        <w:rPr>
          <w:spacing w:val="-5"/>
        </w:rPr>
        <w:t xml:space="preserve"> </w:t>
      </w:r>
      <w:r>
        <w:t>обнаружении</w:t>
      </w:r>
      <w:r>
        <w:rPr>
          <w:spacing w:val="-2"/>
        </w:rPr>
        <w:t xml:space="preserve"> </w:t>
      </w:r>
      <w:r>
        <w:t>угрозы</w:t>
      </w:r>
      <w:r>
        <w:rPr>
          <w:spacing w:val="-5"/>
        </w:rPr>
        <w:t xml:space="preserve"> </w:t>
      </w:r>
      <w:r>
        <w:t>возникновения</w:t>
      </w:r>
      <w:r>
        <w:rPr>
          <w:spacing w:val="-8"/>
        </w:rPr>
        <w:t xml:space="preserve"> </w:t>
      </w:r>
      <w:r>
        <w:t>пожара;</w:t>
      </w:r>
      <w:r>
        <w:rPr>
          <w:spacing w:val="-57"/>
        </w:rPr>
        <w:t xml:space="preserve"> </w:t>
      </w:r>
      <w:r>
        <w:t>порядок</w:t>
      </w:r>
      <w:r>
        <w:rPr>
          <w:spacing w:val="-3"/>
        </w:rPr>
        <w:t xml:space="preserve"> </w:t>
      </w:r>
      <w:r>
        <w:t>действий</w:t>
      </w:r>
      <w:r>
        <w:rPr>
          <w:spacing w:val="-3"/>
        </w:rPr>
        <w:t xml:space="preserve"> </w:t>
      </w:r>
      <w:r>
        <w:t>при</w:t>
      </w:r>
      <w:r>
        <w:rPr>
          <w:spacing w:val="-2"/>
        </w:rPr>
        <w:t xml:space="preserve"> </w:t>
      </w:r>
      <w:r>
        <w:t>эвакуации</w:t>
      </w:r>
      <w:r>
        <w:rPr>
          <w:spacing w:val="-3"/>
        </w:rPr>
        <w:t xml:space="preserve"> </w:t>
      </w:r>
      <w:r>
        <w:t>из</w:t>
      </w:r>
      <w:r>
        <w:rPr>
          <w:spacing w:val="-3"/>
        </w:rPr>
        <w:t xml:space="preserve"> </w:t>
      </w:r>
      <w:r>
        <w:t>общественных</w:t>
      </w:r>
      <w:r>
        <w:rPr>
          <w:spacing w:val="-1"/>
        </w:rPr>
        <w:t xml:space="preserve"> </w:t>
      </w:r>
      <w:r>
        <w:t>мест</w:t>
      </w:r>
      <w:r>
        <w:rPr>
          <w:spacing w:val="-3"/>
        </w:rPr>
        <w:t xml:space="preserve"> </w:t>
      </w:r>
      <w:r>
        <w:t>и</w:t>
      </w:r>
      <w:r>
        <w:rPr>
          <w:spacing w:val="-3"/>
        </w:rPr>
        <w:t xml:space="preserve"> </w:t>
      </w:r>
      <w:r>
        <w:t>зданий;</w:t>
      </w:r>
    </w:p>
    <w:p w14:paraId="7E57B18E" w14:textId="77777777" w:rsidR="00416094" w:rsidRDefault="00CC00E5">
      <w:pPr>
        <w:ind w:left="432" w:right="2135"/>
      </w:pPr>
      <w:r>
        <w:t>опасности криминогенного и антиобщественного характера в общественных местах,</w:t>
      </w:r>
      <w:r>
        <w:rPr>
          <w:spacing w:val="-57"/>
        </w:rPr>
        <w:t xml:space="preserve"> </w:t>
      </w:r>
      <w:r>
        <w:t>порядок</w:t>
      </w:r>
      <w:r>
        <w:rPr>
          <w:spacing w:val="-1"/>
        </w:rPr>
        <w:t xml:space="preserve"> </w:t>
      </w:r>
      <w:r>
        <w:t>действий при</w:t>
      </w:r>
      <w:r>
        <w:rPr>
          <w:spacing w:val="-2"/>
        </w:rPr>
        <w:t xml:space="preserve"> </w:t>
      </w:r>
      <w:r>
        <w:t>их</w:t>
      </w:r>
      <w:r>
        <w:rPr>
          <w:spacing w:val="2"/>
        </w:rPr>
        <w:t xml:space="preserve"> </w:t>
      </w:r>
      <w:r>
        <w:t>возникновении;</w:t>
      </w:r>
    </w:p>
    <w:p w14:paraId="0543971D" w14:textId="77777777" w:rsidR="00416094" w:rsidRDefault="00CC00E5">
      <w:pPr>
        <w:ind w:left="432" w:right="2135"/>
      </w:pPr>
      <w:r>
        <w:t>порядок действий при обнаружении бесхозных (потенциально опасных) вещей и</w:t>
      </w:r>
      <w:r>
        <w:rPr>
          <w:spacing w:val="1"/>
        </w:rPr>
        <w:t xml:space="preserve"> </w:t>
      </w:r>
      <w:r>
        <w:t>предметов,</w:t>
      </w:r>
      <w:r>
        <w:rPr>
          <w:spacing w:val="1"/>
        </w:rPr>
        <w:t xml:space="preserve"> </w:t>
      </w:r>
      <w:r>
        <w:t>а</w:t>
      </w:r>
      <w:r>
        <w:rPr>
          <w:spacing w:val="1"/>
        </w:rPr>
        <w:t xml:space="preserve"> </w:t>
      </w:r>
      <w:r>
        <w:t>также</w:t>
      </w:r>
      <w:r>
        <w:rPr>
          <w:spacing w:val="1"/>
        </w:rPr>
        <w:t xml:space="preserve"> </w:t>
      </w:r>
      <w:r>
        <w:t>в</w:t>
      </w:r>
      <w:r>
        <w:rPr>
          <w:spacing w:val="1"/>
        </w:rPr>
        <w:t xml:space="preserve"> </w:t>
      </w:r>
      <w:r>
        <w:t>случае</w:t>
      </w:r>
      <w:r>
        <w:rPr>
          <w:spacing w:val="1"/>
        </w:rPr>
        <w:t xml:space="preserve"> </w:t>
      </w:r>
      <w:r>
        <w:t>террористического</w:t>
      </w:r>
      <w:r>
        <w:rPr>
          <w:spacing w:val="1"/>
        </w:rPr>
        <w:t xml:space="preserve"> </w:t>
      </w:r>
      <w:r>
        <w:t>акта,</w:t>
      </w:r>
      <w:r>
        <w:rPr>
          <w:spacing w:val="1"/>
        </w:rPr>
        <w:t xml:space="preserve"> </w:t>
      </w:r>
      <w:r>
        <w:t>в</w:t>
      </w:r>
      <w:r>
        <w:rPr>
          <w:spacing w:val="1"/>
        </w:rPr>
        <w:t xml:space="preserve"> </w:t>
      </w:r>
      <w:r>
        <w:t>том</w:t>
      </w:r>
      <w:r>
        <w:rPr>
          <w:spacing w:val="1"/>
        </w:rPr>
        <w:t xml:space="preserve"> </w:t>
      </w:r>
      <w:r>
        <w:t>числе</w:t>
      </w:r>
      <w:r>
        <w:rPr>
          <w:spacing w:val="1"/>
        </w:rPr>
        <w:t xml:space="preserve"> </w:t>
      </w:r>
      <w:r>
        <w:t>при</w:t>
      </w:r>
      <w:r>
        <w:rPr>
          <w:spacing w:val="1"/>
        </w:rPr>
        <w:t xml:space="preserve"> </w:t>
      </w:r>
      <w:r>
        <w:t>захвате</w:t>
      </w:r>
      <w:r>
        <w:rPr>
          <w:spacing w:val="1"/>
        </w:rPr>
        <w:t xml:space="preserve"> </w:t>
      </w:r>
      <w:r>
        <w:t>и</w:t>
      </w:r>
      <w:r>
        <w:rPr>
          <w:spacing w:val="1"/>
        </w:rPr>
        <w:t xml:space="preserve"> </w:t>
      </w:r>
      <w:r>
        <w:t>освобождении</w:t>
      </w:r>
      <w:r>
        <w:rPr>
          <w:spacing w:val="-1"/>
        </w:rPr>
        <w:t xml:space="preserve"> </w:t>
      </w:r>
      <w:r>
        <w:t>заложников;</w:t>
      </w:r>
    </w:p>
    <w:p w14:paraId="0D08F733" w14:textId="77777777" w:rsidR="00416094" w:rsidRDefault="00CC00E5">
      <w:pPr>
        <w:ind w:left="432"/>
        <w:jc w:val="both"/>
      </w:pPr>
      <w:r>
        <w:t>порядок</w:t>
      </w:r>
      <w:r>
        <w:rPr>
          <w:spacing w:val="-3"/>
        </w:rPr>
        <w:t xml:space="preserve"> </w:t>
      </w:r>
      <w:r>
        <w:t>действий</w:t>
      </w:r>
      <w:r>
        <w:rPr>
          <w:spacing w:val="-3"/>
        </w:rPr>
        <w:t xml:space="preserve"> </w:t>
      </w:r>
      <w:r>
        <w:t>при</w:t>
      </w:r>
      <w:r>
        <w:rPr>
          <w:spacing w:val="-3"/>
        </w:rPr>
        <w:t xml:space="preserve"> </w:t>
      </w:r>
      <w:r>
        <w:t>взаимодействии</w:t>
      </w:r>
      <w:r>
        <w:rPr>
          <w:spacing w:val="-3"/>
        </w:rPr>
        <w:t xml:space="preserve"> </w:t>
      </w:r>
      <w:r>
        <w:t>с</w:t>
      </w:r>
      <w:r>
        <w:rPr>
          <w:spacing w:val="-4"/>
        </w:rPr>
        <w:t xml:space="preserve"> </w:t>
      </w:r>
      <w:r>
        <w:t>правоохранительными</w:t>
      </w:r>
      <w:r>
        <w:rPr>
          <w:spacing w:val="-3"/>
        </w:rPr>
        <w:t xml:space="preserve"> </w:t>
      </w:r>
      <w:r>
        <w:t>органами.</w:t>
      </w:r>
    </w:p>
    <w:p w14:paraId="2C0013D4" w14:textId="77777777" w:rsidR="00416094" w:rsidRDefault="00416094">
      <w:pPr>
        <w:spacing w:before="11"/>
        <w:rPr>
          <w:sz w:val="32"/>
        </w:rPr>
      </w:pPr>
    </w:p>
    <w:p w14:paraId="1A057D9D" w14:textId="77777777" w:rsidR="00416094" w:rsidRDefault="00CC00E5">
      <w:pPr>
        <w:pStyle w:val="3"/>
      </w:pPr>
      <w:r>
        <w:t>Модуль</w:t>
      </w:r>
      <w:r>
        <w:rPr>
          <w:spacing w:val="-2"/>
        </w:rPr>
        <w:t xml:space="preserve"> </w:t>
      </w:r>
      <w:r>
        <w:t>№</w:t>
      </w:r>
      <w:r>
        <w:rPr>
          <w:spacing w:val="-3"/>
        </w:rPr>
        <w:t xml:space="preserve"> </w:t>
      </w:r>
      <w:r>
        <w:t>7</w:t>
      </w:r>
      <w:r>
        <w:rPr>
          <w:spacing w:val="-2"/>
        </w:rPr>
        <w:t xml:space="preserve"> </w:t>
      </w:r>
      <w:r>
        <w:t>«Безопасность</w:t>
      </w:r>
      <w:r>
        <w:rPr>
          <w:spacing w:val="-1"/>
        </w:rPr>
        <w:t xml:space="preserve"> </w:t>
      </w:r>
      <w:r>
        <w:t>в</w:t>
      </w:r>
      <w:r>
        <w:rPr>
          <w:spacing w:val="-3"/>
        </w:rPr>
        <w:t xml:space="preserve"> </w:t>
      </w:r>
      <w:r>
        <w:t>природной</w:t>
      </w:r>
      <w:r>
        <w:rPr>
          <w:spacing w:val="-1"/>
        </w:rPr>
        <w:t xml:space="preserve"> </w:t>
      </w:r>
      <w:r>
        <w:t>среде»:</w:t>
      </w:r>
    </w:p>
    <w:p w14:paraId="5FB0C274" w14:textId="77777777" w:rsidR="00416094" w:rsidRDefault="00CC00E5">
      <w:pPr>
        <w:spacing w:before="38"/>
        <w:ind w:left="432"/>
      </w:pPr>
      <w:r>
        <w:t>природные</w:t>
      </w:r>
      <w:r>
        <w:rPr>
          <w:spacing w:val="-6"/>
        </w:rPr>
        <w:t xml:space="preserve"> </w:t>
      </w:r>
      <w:r>
        <w:t>чрезвычайные</w:t>
      </w:r>
      <w:r>
        <w:rPr>
          <w:spacing w:val="-5"/>
        </w:rPr>
        <w:t xml:space="preserve"> </w:t>
      </w:r>
      <w:r>
        <w:t>ситуации</w:t>
      </w:r>
      <w:r>
        <w:rPr>
          <w:spacing w:val="-3"/>
        </w:rPr>
        <w:t xml:space="preserve"> </w:t>
      </w:r>
      <w:r>
        <w:t>и</w:t>
      </w:r>
      <w:r>
        <w:rPr>
          <w:spacing w:val="-4"/>
        </w:rPr>
        <w:t xml:space="preserve"> </w:t>
      </w:r>
      <w:r>
        <w:t>их</w:t>
      </w:r>
      <w:r>
        <w:rPr>
          <w:spacing w:val="-1"/>
        </w:rPr>
        <w:t xml:space="preserve"> </w:t>
      </w:r>
      <w:r>
        <w:t>классификация;</w:t>
      </w:r>
    </w:p>
    <w:p w14:paraId="1B20D4DA" w14:textId="77777777" w:rsidR="00416094" w:rsidRDefault="00CC00E5">
      <w:pPr>
        <w:spacing w:before="38"/>
        <w:ind w:left="432"/>
      </w:pPr>
      <w:r>
        <w:t>опасности</w:t>
      </w:r>
      <w:r>
        <w:rPr>
          <w:spacing w:val="23"/>
        </w:rPr>
        <w:t xml:space="preserve"> </w:t>
      </w:r>
      <w:r>
        <w:t>в</w:t>
      </w:r>
      <w:r>
        <w:rPr>
          <w:spacing w:val="21"/>
        </w:rPr>
        <w:t xml:space="preserve"> </w:t>
      </w:r>
      <w:r>
        <w:t>природной</w:t>
      </w:r>
      <w:r>
        <w:rPr>
          <w:spacing w:val="21"/>
        </w:rPr>
        <w:t xml:space="preserve"> </w:t>
      </w:r>
      <w:r>
        <w:t>среде:</w:t>
      </w:r>
      <w:r>
        <w:rPr>
          <w:spacing w:val="22"/>
        </w:rPr>
        <w:t xml:space="preserve"> </w:t>
      </w:r>
      <w:r>
        <w:t>дикие</w:t>
      </w:r>
      <w:r>
        <w:rPr>
          <w:spacing w:val="21"/>
        </w:rPr>
        <w:t xml:space="preserve"> </w:t>
      </w:r>
      <w:r>
        <w:t>животные,</w:t>
      </w:r>
      <w:r>
        <w:rPr>
          <w:spacing w:val="23"/>
        </w:rPr>
        <w:t xml:space="preserve"> </w:t>
      </w:r>
      <w:r>
        <w:t>змеи,</w:t>
      </w:r>
      <w:r>
        <w:rPr>
          <w:spacing w:val="22"/>
        </w:rPr>
        <w:t xml:space="preserve"> </w:t>
      </w:r>
      <w:r>
        <w:t>насекомые</w:t>
      </w:r>
      <w:r>
        <w:rPr>
          <w:spacing w:val="21"/>
        </w:rPr>
        <w:t xml:space="preserve"> </w:t>
      </w:r>
      <w:r>
        <w:t>и</w:t>
      </w:r>
      <w:r>
        <w:rPr>
          <w:spacing w:val="23"/>
        </w:rPr>
        <w:t xml:space="preserve"> </w:t>
      </w:r>
      <w:r>
        <w:t>паукообразные,</w:t>
      </w:r>
      <w:r>
        <w:rPr>
          <w:spacing w:val="-57"/>
        </w:rPr>
        <w:t xml:space="preserve"> </w:t>
      </w:r>
      <w:r>
        <w:t>ядовитые</w:t>
      </w:r>
      <w:r>
        <w:rPr>
          <w:spacing w:val="-3"/>
        </w:rPr>
        <w:t xml:space="preserve"> </w:t>
      </w:r>
      <w:r>
        <w:t>грибы и растения;</w:t>
      </w:r>
    </w:p>
    <w:p w14:paraId="55927A92" w14:textId="77777777" w:rsidR="00416094" w:rsidRDefault="00CC00E5">
      <w:pPr>
        <w:spacing w:before="38"/>
        <w:ind w:left="432"/>
      </w:pPr>
      <w:r>
        <w:t>автономные</w:t>
      </w:r>
      <w:r>
        <w:tab/>
        <w:t>условия,</w:t>
      </w:r>
      <w:r>
        <w:tab/>
        <w:t>их</w:t>
      </w:r>
      <w:r>
        <w:tab/>
        <w:t>особенности</w:t>
      </w:r>
      <w:r>
        <w:tab/>
        <w:t>и</w:t>
      </w:r>
      <w:r>
        <w:tab/>
        <w:t>опасности,</w:t>
      </w:r>
      <w:r>
        <w:tab/>
        <w:t>правила подготовки</w:t>
      </w:r>
      <w:r>
        <w:rPr>
          <w:spacing w:val="-2"/>
        </w:rPr>
        <w:t xml:space="preserve"> к</w:t>
      </w:r>
      <w:r>
        <w:rPr>
          <w:spacing w:val="-57"/>
        </w:rPr>
        <w:t xml:space="preserve">              </w:t>
      </w:r>
      <w:r>
        <w:t>длительному</w:t>
      </w:r>
      <w:r>
        <w:rPr>
          <w:spacing w:val="-6"/>
        </w:rPr>
        <w:t xml:space="preserve"> </w:t>
      </w:r>
      <w:r>
        <w:t>автономному</w:t>
      </w:r>
      <w:r>
        <w:rPr>
          <w:spacing w:val="-3"/>
        </w:rPr>
        <w:t xml:space="preserve"> </w:t>
      </w:r>
      <w:r>
        <w:t>существованию;</w:t>
      </w:r>
    </w:p>
    <w:p w14:paraId="6F7528E6" w14:textId="77777777" w:rsidR="00416094" w:rsidRDefault="00CC00E5">
      <w:pPr>
        <w:ind w:left="432" w:right="1413"/>
      </w:pPr>
      <w:r>
        <w:t>порядок</w:t>
      </w:r>
      <w:r>
        <w:rPr>
          <w:spacing w:val="2"/>
        </w:rPr>
        <w:t xml:space="preserve"> </w:t>
      </w:r>
      <w:r>
        <w:t>действий</w:t>
      </w:r>
      <w:r>
        <w:rPr>
          <w:spacing w:val="3"/>
        </w:rPr>
        <w:t xml:space="preserve"> </w:t>
      </w:r>
      <w:r>
        <w:t>при</w:t>
      </w:r>
      <w:r>
        <w:rPr>
          <w:spacing w:val="2"/>
        </w:rPr>
        <w:t xml:space="preserve"> </w:t>
      </w:r>
      <w:r>
        <w:t>автономном</w:t>
      </w:r>
      <w:r>
        <w:rPr>
          <w:spacing w:val="2"/>
        </w:rPr>
        <w:t xml:space="preserve"> </w:t>
      </w:r>
      <w:r>
        <w:t>пребывании в</w:t>
      </w:r>
      <w:r>
        <w:rPr>
          <w:spacing w:val="2"/>
        </w:rPr>
        <w:t xml:space="preserve"> </w:t>
      </w:r>
      <w:r>
        <w:t>природной</w:t>
      </w:r>
      <w:r>
        <w:rPr>
          <w:spacing w:val="2"/>
        </w:rPr>
        <w:t xml:space="preserve"> </w:t>
      </w:r>
      <w:r>
        <w:t>среде;</w:t>
      </w:r>
      <w:r>
        <w:rPr>
          <w:spacing w:val="1"/>
        </w:rPr>
        <w:t xml:space="preserve"> </w:t>
      </w:r>
      <w:r>
        <w:t>правила</w:t>
      </w:r>
      <w:r>
        <w:rPr>
          <w:spacing w:val="-5"/>
        </w:rPr>
        <w:t xml:space="preserve"> </w:t>
      </w:r>
      <w:r>
        <w:t>ориентирования</w:t>
      </w:r>
      <w:r>
        <w:rPr>
          <w:spacing w:val="-3"/>
        </w:rPr>
        <w:t xml:space="preserve"> </w:t>
      </w:r>
      <w:r>
        <w:t>на</w:t>
      </w:r>
      <w:r>
        <w:rPr>
          <w:spacing w:val="-4"/>
        </w:rPr>
        <w:t xml:space="preserve"> </w:t>
      </w:r>
      <w:r>
        <w:t>местности,</w:t>
      </w:r>
      <w:r>
        <w:rPr>
          <w:spacing w:val="-4"/>
        </w:rPr>
        <w:t xml:space="preserve"> </w:t>
      </w:r>
      <w:r>
        <w:t>способы</w:t>
      </w:r>
      <w:r>
        <w:rPr>
          <w:spacing w:val="-3"/>
        </w:rPr>
        <w:t xml:space="preserve"> </w:t>
      </w:r>
      <w:r>
        <w:t>подачи</w:t>
      </w:r>
      <w:r>
        <w:rPr>
          <w:spacing w:val="-3"/>
        </w:rPr>
        <w:t xml:space="preserve"> </w:t>
      </w:r>
      <w:r>
        <w:t>сигналов</w:t>
      </w:r>
      <w:r>
        <w:rPr>
          <w:spacing w:val="-5"/>
        </w:rPr>
        <w:t xml:space="preserve"> </w:t>
      </w:r>
      <w:r>
        <w:t>бедствия;</w:t>
      </w:r>
    </w:p>
    <w:p w14:paraId="7CAEF50A" w14:textId="77777777" w:rsidR="00416094" w:rsidRDefault="00CC00E5">
      <w:pPr>
        <w:ind w:left="432" w:right="1413"/>
      </w:pPr>
      <w:r>
        <w:t>природные</w:t>
      </w:r>
      <w:r>
        <w:rPr>
          <w:spacing w:val="33"/>
        </w:rPr>
        <w:t xml:space="preserve"> </w:t>
      </w:r>
      <w:r>
        <w:t>пожары,</w:t>
      </w:r>
      <w:r>
        <w:rPr>
          <w:spacing w:val="34"/>
        </w:rPr>
        <w:t xml:space="preserve"> </w:t>
      </w:r>
      <w:r>
        <w:t>их</w:t>
      </w:r>
      <w:r>
        <w:rPr>
          <w:spacing w:val="36"/>
        </w:rPr>
        <w:t xml:space="preserve"> </w:t>
      </w:r>
      <w:r>
        <w:t>виды</w:t>
      </w:r>
      <w:r>
        <w:rPr>
          <w:spacing w:val="34"/>
        </w:rPr>
        <w:t xml:space="preserve"> </w:t>
      </w:r>
      <w:r>
        <w:t>и</w:t>
      </w:r>
      <w:r>
        <w:rPr>
          <w:spacing w:val="35"/>
        </w:rPr>
        <w:t xml:space="preserve"> </w:t>
      </w:r>
      <w:r>
        <w:t>опасности,</w:t>
      </w:r>
      <w:r>
        <w:rPr>
          <w:spacing w:val="34"/>
        </w:rPr>
        <w:t xml:space="preserve"> </w:t>
      </w:r>
      <w:r>
        <w:t>факторы</w:t>
      </w:r>
      <w:r>
        <w:rPr>
          <w:spacing w:val="34"/>
        </w:rPr>
        <w:t xml:space="preserve"> </w:t>
      </w:r>
      <w:r>
        <w:t>и</w:t>
      </w:r>
      <w:r>
        <w:rPr>
          <w:spacing w:val="35"/>
        </w:rPr>
        <w:t xml:space="preserve"> </w:t>
      </w:r>
      <w:r>
        <w:t>причины</w:t>
      </w:r>
      <w:r>
        <w:rPr>
          <w:spacing w:val="34"/>
        </w:rPr>
        <w:t xml:space="preserve"> </w:t>
      </w:r>
      <w:r>
        <w:t>их</w:t>
      </w:r>
      <w:r>
        <w:rPr>
          <w:spacing w:val="36"/>
        </w:rPr>
        <w:t xml:space="preserve"> </w:t>
      </w:r>
      <w:r>
        <w:t>возникновения,</w:t>
      </w:r>
      <w:r>
        <w:rPr>
          <w:spacing w:val="-57"/>
        </w:rPr>
        <w:t xml:space="preserve"> </w:t>
      </w:r>
      <w:r>
        <w:t>порядок</w:t>
      </w:r>
      <w:r>
        <w:rPr>
          <w:spacing w:val="-1"/>
        </w:rPr>
        <w:t xml:space="preserve"> </w:t>
      </w:r>
      <w:r>
        <w:t>действий при</w:t>
      </w:r>
      <w:r>
        <w:rPr>
          <w:spacing w:val="-2"/>
        </w:rPr>
        <w:t xml:space="preserve"> </w:t>
      </w:r>
      <w:r>
        <w:t>нахождении</w:t>
      </w:r>
      <w:r>
        <w:rPr>
          <w:spacing w:val="-1"/>
        </w:rPr>
        <w:t xml:space="preserve"> </w:t>
      </w:r>
      <w:r>
        <w:t>в</w:t>
      </w:r>
      <w:r>
        <w:rPr>
          <w:spacing w:val="-1"/>
        </w:rPr>
        <w:t xml:space="preserve"> </w:t>
      </w:r>
      <w:r>
        <w:t>зоне</w:t>
      </w:r>
      <w:r>
        <w:rPr>
          <w:spacing w:val="-1"/>
        </w:rPr>
        <w:t xml:space="preserve"> </w:t>
      </w:r>
      <w:r>
        <w:t>природного</w:t>
      </w:r>
      <w:r>
        <w:rPr>
          <w:spacing w:val="-1"/>
        </w:rPr>
        <w:t xml:space="preserve"> </w:t>
      </w:r>
      <w:r>
        <w:t>пожара;</w:t>
      </w:r>
    </w:p>
    <w:p w14:paraId="5EFB79A4" w14:textId="77777777" w:rsidR="00416094" w:rsidRDefault="00CC00E5">
      <w:pPr>
        <w:ind w:left="432"/>
      </w:pPr>
      <w:r>
        <w:t>правила</w:t>
      </w:r>
      <w:r>
        <w:rPr>
          <w:spacing w:val="-4"/>
        </w:rPr>
        <w:t xml:space="preserve"> </w:t>
      </w:r>
      <w:r>
        <w:t>безопасного</w:t>
      </w:r>
      <w:r>
        <w:rPr>
          <w:spacing w:val="-3"/>
        </w:rPr>
        <w:t xml:space="preserve"> </w:t>
      </w:r>
      <w:r>
        <w:t>поведения</w:t>
      </w:r>
      <w:r>
        <w:rPr>
          <w:spacing w:val="-3"/>
        </w:rPr>
        <w:t xml:space="preserve"> </w:t>
      </w:r>
      <w:r>
        <w:t>в</w:t>
      </w:r>
      <w:r>
        <w:rPr>
          <w:spacing w:val="-4"/>
        </w:rPr>
        <w:t xml:space="preserve"> </w:t>
      </w:r>
      <w:r>
        <w:t>горах;</w:t>
      </w:r>
    </w:p>
    <w:p w14:paraId="70766FE7" w14:textId="77777777" w:rsidR="00416094" w:rsidRDefault="00CC00E5">
      <w:pPr>
        <w:ind w:left="432"/>
      </w:pPr>
      <w:r>
        <w:t>снежные лавины, их характеристики</w:t>
      </w:r>
      <w:r>
        <w:rPr>
          <w:spacing w:val="1"/>
        </w:rPr>
        <w:t xml:space="preserve"> </w:t>
      </w:r>
      <w:r>
        <w:t>и опасности,</w:t>
      </w:r>
      <w:r>
        <w:rPr>
          <w:spacing w:val="1"/>
        </w:rPr>
        <w:t xml:space="preserve"> </w:t>
      </w:r>
      <w:r>
        <w:t>порядок</w:t>
      </w:r>
      <w:r>
        <w:rPr>
          <w:spacing w:val="1"/>
        </w:rPr>
        <w:t xml:space="preserve"> </w:t>
      </w:r>
      <w:r>
        <w:t>действий, необходимый</w:t>
      </w:r>
      <w:r>
        <w:rPr>
          <w:spacing w:val="-57"/>
        </w:rPr>
        <w:t xml:space="preserve"> </w:t>
      </w:r>
      <w:r>
        <w:t>для</w:t>
      </w:r>
      <w:r>
        <w:rPr>
          <w:spacing w:val="-1"/>
        </w:rPr>
        <w:t xml:space="preserve"> </w:t>
      </w:r>
      <w:r>
        <w:t>снижения риска</w:t>
      </w:r>
      <w:r>
        <w:rPr>
          <w:spacing w:val="-1"/>
        </w:rPr>
        <w:t xml:space="preserve"> </w:t>
      </w:r>
      <w:r>
        <w:t>попадания в</w:t>
      </w:r>
      <w:r>
        <w:rPr>
          <w:spacing w:val="-1"/>
        </w:rPr>
        <w:t xml:space="preserve"> </w:t>
      </w:r>
      <w:r>
        <w:t>лавину;</w:t>
      </w:r>
    </w:p>
    <w:p w14:paraId="0AAFDD45" w14:textId="77777777" w:rsidR="00416094" w:rsidRDefault="00CC00E5">
      <w:pPr>
        <w:ind w:left="432"/>
      </w:pPr>
      <w:r>
        <w:t>камнепады,</w:t>
      </w:r>
      <w:r>
        <w:rPr>
          <w:spacing w:val="47"/>
        </w:rPr>
        <w:t xml:space="preserve"> </w:t>
      </w:r>
      <w:r>
        <w:t>их</w:t>
      </w:r>
      <w:r>
        <w:rPr>
          <w:spacing w:val="46"/>
        </w:rPr>
        <w:t xml:space="preserve"> </w:t>
      </w:r>
      <w:r>
        <w:t>характеристики</w:t>
      </w:r>
      <w:r>
        <w:rPr>
          <w:spacing w:val="45"/>
        </w:rPr>
        <w:t xml:space="preserve"> </w:t>
      </w:r>
      <w:r>
        <w:t>и</w:t>
      </w:r>
      <w:r>
        <w:rPr>
          <w:spacing w:val="48"/>
        </w:rPr>
        <w:t xml:space="preserve"> </w:t>
      </w:r>
      <w:r>
        <w:t>опасности,</w:t>
      </w:r>
      <w:r>
        <w:rPr>
          <w:spacing w:val="43"/>
        </w:rPr>
        <w:t xml:space="preserve"> </w:t>
      </w:r>
      <w:r>
        <w:t>порядок</w:t>
      </w:r>
      <w:r>
        <w:rPr>
          <w:spacing w:val="48"/>
        </w:rPr>
        <w:t xml:space="preserve"> </w:t>
      </w:r>
      <w:r>
        <w:t>действий,</w:t>
      </w:r>
      <w:r>
        <w:rPr>
          <w:spacing w:val="44"/>
        </w:rPr>
        <w:t xml:space="preserve"> </w:t>
      </w:r>
      <w:r>
        <w:t>необходимых</w:t>
      </w:r>
      <w:r>
        <w:rPr>
          <w:spacing w:val="46"/>
        </w:rPr>
        <w:t xml:space="preserve"> </w:t>
      </w:r>
      <w:r>
        <w:t>для</w:t>
      </w:r>
      <w:r>
        <w:rPr>
          <w:spacing w:val="-57"/>
        </w:rPr>
        <w:t xml:space="preserve"> </w:t>
      </w:r>
      <w:r>
        <w:t>снижения</w:t>
      </w:r>
      <w:r>
        <w:rPr>
          <w:spacing w:val="-1"/>
        </w:rPr>
        <w:t xml:space="preserve"> </w:t>
      </w:r>
      <w:r>
        <w:t>риска</w:t>
      </w:r>
      <w:r>
        <w:rPr>
          <w:spacing w:val="-1"/>
        </w:rPr>
        <w:t xml:space="preserve"> </w:t>
      </w:r>
      <w:r>
        <w:t>попадания под камнепад;</w:t>
      </w:r>
    </w:p>
    <w:p w14:paraId="17C8465C" w14:textId="77777777" w:rsidR="00416094" w:rsidRDefault="00CC00E5">
      <w:pPr>
        <w:tabs>
          <w:tab w:val="left" w:pos="2029"/>
          <w:tab w:val="left" w:pos="3077"/>
          <w:tab w:val="left" w:pos="4554"/>
          <w:tab w:val="left" w:pos="5844"/>
          <w:tab w:val="left" w:pos="6302"/>
          <w:tab w:val="left" w:pos="7547"/>
          <w:tab w:val="left" w:pos="8595"/>
          <w:tab w:val="left" w:pos="9657"/>
        </w:tabs>
        <w:ind w:left="432" w:right="410"/>
      </w:pPr>
      <w:r>
        <w:t>сели, их характеристики и опасности, порядок действий при попадании в зону селя;</w:t>
      </w:r>
      <w:r>
        <w:rPr>
          <w:spacing w:val="1"/>
        </w:rPr>
        <w:t xml:space="preserve"> </w:t>
      </w:r>
      <w:r>
        <w:t xml:space="preserve">оползни, их </w:t>
      </w:r>
      <w:r>
        <w:t>характеристики и опасности, порядок действий при начале оползня;</w:t>
      </w:r>
      <w:r>
        <w:rPr>
          <w:spacing w:val="1"/>
        </w:rPr>
        <w:t xml:space="preserve"> </w:t>
      </w:r>
      <w:r>
        <w:t>общие правила безопасного поведения на водоёмах, правила купания на оборудованных</w:t>
      </w:r>
      <w:r>
        <w:rPr>
          <w:spacing w:val="-3"/>
        </w:rPr>
        <w:t xml:space="preserve"> </w:t>
      </w:r>
      <w:r>
        <w:t>и</w:t>
      </w:r>
      <w:r>
        <w:rPr>
          <w:spacing w:val="-3"/>
        </w:rPr>
        <w:t xml:space="preserve"> </w:t>
      </w:r>
      <w:r>
        <w:t>необорудованных</w:t>
      </w:r>
      <w:r>
        <w:rPr>
          <w:spacing w:val="-3"/>
        </w:rPr>
        <w:t xml:space="preserve"> </w:t>
      </w:r>
      <w:r>
        <w:t>пляжах;</w:t>
      </w:r>
    </w:p>
    <w:p w14:paraId="793FE3ED" w14:textId="77777777" w:rsidR="00416094" w:rsidRDefault="00CC00E5">
      <w:pPr>
        <w:spacing w:before="37"/>
        <w:ind w:right="413" w:firstLine="599"/>
        <w:jc w:val="both"/>
      </w:pPr>
      <w:r>
        <w:t>порядок</w:t>
      </w:r>
      <w:r>
        <w:rPr>
          <w:spacing w:val="1"/>
        </w:rPr>
        <w:t xml:space="preserve"> </w:t>
      </w:r>
      <w:r>
        <w:t>действий</w:t>
      </w:r>
      <w:r>
        <w:rPr>
          <w:spacing w:val="1"/>
        </w:rPr>
        <w:t xml:space="preserve"> </w:t>
      </w:r>
      <w:r>
        <w:t>при</w:t>
      </w:r>
      <w:r>
        <w:rPr>
          <w:spacing w:val="1"/>
        </w:rPr>
        <w:t xml:space="preserve"> </w:t>
      </w:r>
      <w:r>
        <w:t>обнаружении</w:t>
      </w:r>
      <w:r>
        <w:rPr>
          <w:spacing w:val="1"/>
        </w:rPr>
        <w:t xml:space="preserve"> </w:t>
      </w:r>
      <w:r>
        <w:t>тонущего</w:t>
      </w:r>
      <w:r>
        <w:rPr>
          <w:spacing w:val="1"/>
        </w:rPr>
        <w:t xml:space="preserve"> </w:t>
      </w:r>
      <w:r>
        <w:t>человека;</w:t>
      </w:r>
      <w:r>
        <w:rPr>
          <w:spacing w:val="1"/>
        </w:rPr>
        <w:t xml:space="preserve"> </w:t>
      </w:r>
      <w:r>
        <w:t>правила</w:t>
      </w:r>
      <w:r>
        <w:rPr>
          <w:spacing w:val="1"/>
        </w:rPr>
        <w:t xml:space="preserve"> </w:t>
      </w:r>
      <w:r>
        <w:t>поведения</w:t>
      </w:r>
      <w:r>
        <w:rPr>
          <w:spacing w:val="1"/>
        </w:rPr>
        <w:t xml:space="preserve"> </w:t>
      </w:r>
      <w:r>
        <w:t>при</w:t>
      </w:r>
      <w:r>
        <w:rPr>
          <w:spacing w:val="-57"/>
        </w:rPr>
        <w:t xml:space="preserve"> </w:t>
      </w:r>
      <w:r>
        <w:t>нахождении</w:t>
      </w:r>
      <w:r>
        <w:rPr>
          <w:spacing w:val="1"/>
        </w:rPr>
        <w:t xml:space="preserve"> </w:t>
      </w:r>
      <w:r>
        <w:t>на</w:t>
      </w:r>
      <w:r>
        <w:rPr>
          <w:spacing w:val="1"/>
        </w:rPr>
        <w:t xml:space="preserve"> </w:t>
      </w:r>
      <w:r>
        <w:t>плавсредствах;</w:t>
      </w:r>
      <w:r>
        <w:rPr>
          <w:spacing w:val="1"/>
        </w:rPr>
        <w:t xml:space="preserve"> </w:t>
      </w:r>
      <w:r>
        <w:t>правила</w:t>
      </w:r>
      <w:r>
        <w:rPr>
          <w:spacing w:val="1"/>
        </w:rPr>
        <w:t xml:space="preserve"> </w:t>
      </w:r>
      <w:r>
        <w:t>поведения</w:t>
      </w:r>
      <w:r>
        <w:rPr>
          <w:spacing w:val="1"/>
        </w:rPr>
        <w:t xml:space="preserve"> </w:t>
      </w:r>
      <w:r>
        <w:t>при</w:t>
      </w:r>
      <w:r>
        <w:rPr>
          <w:spacing w:val="1"/>
        </w:rPr>
        <w:t xml:space="preserve"> </w:t>
      </w:r>
      <w:r>
        <w:t>нахождении</w:t>
      </w:r>
      <w:r>
        <w:rPr>
          <w:spacing w:val="1"/>
        </w:rPr>
        <w:t xml:space="preserve"> </w:t>
      </w:r>
      <w:r>
        <w:t>на</w:t>
      </w:r>
      <w:r>
        <w:rPr>
          <w:spacing w:val="1"/>
        </w:rPr>
        <w:t xml:space="preserve"> </w:t>
      </w:r>
      <w:r>
        <w:t>льду,</w:t>
      </w:r>
      <w:r>
        <w:rPr>
          <w:spacing w:val="1"/>
        </w:rPr>
        <w:t xml:space="preserve"> </w:t>
      </w:r>
      <w:r>
        <w:t>порядок</w:t>
      </w:r>
      <w:r>
        <w:rPr>
          <w:spacing w:val="1"/>
        </w:rPr>
        <w:t xml:space="preserve"> </w:t>
      </w:r>
      <w:r>
        <w:t>действий</w:t>
      </w:r>
      <w:r>
        <w:rPr>
          <w:spacing w:val="-1"/>
        </w:rPr>
        <w:t xml:space="preserve"> </w:t>
      </w:r>
      <w:r>
        <w:t>при обнаружении человека</w:t>
      </w:r>
      <w:r>
        <w:rPr>
          <w:spacing w:val="-1"/>
        </w:rPr>
        <w:t xml:space="preserve"> </w:t>
      </w:r>
      <w:r>
        <w:t>в</w:t>
      </w:r>
      <w:r>
        <w:rPr>
          <w:spacing w:val="-2"/>
        </w:rPr>
        <w:t xml:space="preserve"> </w:t>
      </w:r>
      <w:r>
        <w:t>полынье;</w:t>
      </w:r>
    </w:p>
    <w:p w14:paraId="2317F742" w14:textId="77777777" w:rsidR="00416094" w:rsidRDefault="00CC00E5">
      <w:pPr>
        <w:ind w:left="432" w:right="413"/>
        <w:jc w:val="both"/>
      </w:pPr>
      <w:r>
        <w:t>наводнения, их характеристики и опасности, порядок действий при наводнении;</w:t>
      </w:r>
      <w:r>
        <w:rPr>
          <w:spacing w:val="1"/>
        </w:rPr>
        <w:t xml:space="preserve"> </w:t>
      </w:r>
      <w:r>
        <w:t>цунами,</w:t>
      </w:r>
      <w:r>
        <w:rPr>
          <w:spacing w:val="23"/>
        </w:rPr>
        <w:t xml:space="preserve"> </w:t>
      </w:r>
      <w:r>
        <w:t>их</w:t>
      </w:r>
      <w:r>
        <w:rPr>
          <w:spacing w:val="20"/>
        </w:rPr>
        <w:t xml:space="preserve"> </w:t>
      </w:r>
      <w:r>
        <w:t>характеристики</w:t>
      </w:r>
      <w:r>
        <w:rPr>
          <w:spacing w:val="24"/>
        </w:rPr>
        <w:t xml:space="preserve"> </w:t>
      </w:r>
      <w:r>
        <w:t>и</w:t>
      </w:r>
      <w:r>
        <w:rPr>
          <w:spacing w:val="21"/>
        </w:rPr>
        <w:t xml:space="preserve"> </w:t>
      </w:r>
      <w:r>
        <w:t>опасности,</w:t>
      </w:r>
      <w:r>
        <w:rPr>
          <w:spacing w:val="21"/>
        </w:rPr>
        <w:t xml:space="preserve"> </w:t>
      </w:r>
      <w:r>
        <w:t>порядок</w:t>
      </w:r>
      <w:r>
        <w:rPr>
          <w:spacing w:val="24"/>
        </w:rPr>
        <w:t xml:space="preserve"> </w:t>
      </w:r>
      <w:r>
        <w:t>действий</w:t>
      </w:r>
      <w:r>
        <w:rPr>
          <w:spacing w:val="24"/>
        </w:rPr>
        <w:t xml:space="preserve"> </w:t>
      </w:r>
      <w:r>
        <w:t>при</w:t>
      </w:r>
      <w:r>
        <w:rPr>
          <w:spacing w:val="24"/>
        </w:rPr>
        <w:t xml:space="preserve"> </w:t>
      </w:r>
      <w:r>
        <w:t>нахождении</w:t>
      </w:r>
      <w:r>
        <w:rPr>
          <w:spacing w:val="24"/>
        </w:rPr>
        <w:t xml:space="preserve"> </w:t>
      </w:r>
      <w:r>
        <w:t>в</w:t>
      </w:r>
      <w:r>
        <w:rPr>
          <w:spacing w:val="21"/>
        </w:rPr>
        <w:t xml:space="preserve"> </w:t>
      </w:r>
      <w:r>
        <w:t>зоне цунами;</w:t>
      </w:r>
    </w:p>
    <w:p w14:paraId="697551B3" w14:textId="77777777" w:rsidR="00416094" w:rsidRDefault="00CC00E5">
      <w:pPr>
        <w:spacing w:before="41"/>
        <w:ind w:firstLine="599"/>
      </w:pPr>
      <w:r>
        <w:t>ураганы,</w:t>
      </w:r>
      <w:r>
        <w:rPr>
          <w:spacing w:val="29"/>
        </w:rPr>
        <w:t xml:space="preserve"> </w:t>
      </w:r>
      <w:r>
        <w:t>смерчи,</w:t>
      </w:r>
      <w:r>
        <w:rPr>
          <w:spacing w:val="30"/>
        </w:rPr>
        <w:t xml:space="preserve"> </w:t>
      </w:r>
      <w:r>
        <w:t>их</w:t>
      </w:r>
      <w:r>
        <w:rPr>
          <w:spacing w:val="28"/>
        </w:rPr>
        <w:t xml:space="preserve"> </w:t>
      </w:r>
      <w:r>
        <w:t>характеристики</w:t>
      </w:r>
      <w:r>
        <w:rPr>
          <w:spacing w:val="31"/>
        </w:rPr>
        <w:t xml:space="preserve"> </w:t>
      </w:r>
      <w:r>
        <w:t>и</w:t>
      </w:r>
      <w:r>
        <w:rPr>
          <w:spacing w:val="31"/>
        </w:rPr>
        <w:t xml:space="preserve"> </w:t>
      </w:r>
      <w:r>
        <w:t>опасности,</w:t>
      </w:r>
      <w:r>
        <w:rPr>
          <w:spacing w:val="31"/>
        </w:rPr>
        <w:t xml:space="preserve"> </w:t>
      </w:r>
      <w:r>
        <w:t>порядок</w:t>
      </w:r>
      <w:r>
        <w:rPr>
          <w:spacing w:val="31"/>
        </w:rPr>
        <w:t xml:space="preserve"> </w:t>
      </w:r>
      <w:r>
        <w:t>действий</w:t>
      </w:r>
      <w:r>
        <w:rPr>
          <w:spacing w:val="28"/>
        </w:rPr>
        <w:t xml:space="preserve"> </w:t>
      </w:r>
      <w:r>
        <w:t>при</w:t>
      </w:r>
      <w:r>
        <w:rPr>
          <w:spacing w:val="33"/>
        </w:rPr>
        <w:t xml:space="preserve"> </w:t>
      </w:r>
      <w:r>
        <w:t>ураганах,</w:t>
      </w:r>
      <w:r>
        <w:rPr>
          <w:spacing w:val="-57"/>
        </w:rPr>
        <w:t xml:space="preserve"> </w:t>
      </w:r>
      <w:r>
        <w:t>бурях</w:t>
      </w:r>
      <w:r>
        <w:rPr>
          <w:spacing w:val="1"/>
        </w:rPr>
        <w:t xml:space="preserve"> </w:t>
      </w:r>
      <w:r>
        <w:t>и смерчах;</w:t>
      </w:r>
    </w:p>
    <w:p w14:paraId="54CC3F1B" w14:textId="77777777" w:rsidR="00416094" w:rsidRDefault="00CC00E5">
      <w:pPr>
        <w:ind w:left="432"/>
      </w:pPr>
      <w:r>
        <w:t>грозы, их характеристики и опасности, порядок действий при попадании в грозу;</w:t>
      </w:r>
      <w:r>
        <w:rPr>
          <w:spacing w:val="1"/>
        </w:rPr>
        <w:t xml:space="preserve"> </w:t>
      </w:r>
      <w:r>
        <w:t>землетрясения</w:t>
      </w:r>
      <w:r>
        <w:rPr>
          <w:spacing w:val="2"/>
        </w:rPr>
        <w:t xml:space="preserve"> </w:t>
      </w:r>
      <w:r>
        <w:t>и</w:t>
      </w:r>
      <w:r>
        <w:rPr>
          <w:spacing w:val="59"/>
        </w:rPr>
        <w:t xml:space="preserve"> </w:t>
      </w:r>
      <w:r>
        <w:t>извержения</w:t>
      </w:r>
      <w:r>
        <w:rPr>
          <w:spacing w:val="1"/>
        </w:rPr>
        <w:t xml:space="preserve"> </w:t>
      </w:r>
      <w:r>
        <w:t>вулканов,</w:t>
      </w:r>
      <w:r>
        <w:rPr>
          <w:spacing w:val="1"/>
        </w:rPr>
        <w:t xml:space="preserve"> </w:t>
      </w:r>
      <w:r>
        <w:t>их</w:t>
      </w:r>
      <w:r>
        <w:rPr>
          <w:spacing w:val="1"/>
        </w:rPr>
        <w:t xml:space="preserve"> </w:t>
      </w:r>
      <w:r>
        <w:t>характеристики</w:t>
      </w:r>
      <w:r>
        <w:rPr>
          <w:spacing w:val="59"/>
        </w:rPr>
        <w:t xml:space="preserve"> </w:t>
      </w:r>
      <w:r>
        <w:t>и</w:t>
      </w:r>
      <w:r>
        <w:rPr>
          <w:spacing w:val="2"/>
        </w:rPr>
        <w:t xml:space="preserve"> </w:t>
      </w:r>
      <w:r>
        <w:t>опасности,</w:t>
      </w:r>
      <w:r>
        <w:rPr>
          <w:spacing w:val="58"/>
        </w:rPr>
        <w:t xml:space="preserve"> </w:t>
      </w:r>
      <w:r>
        <w:t>порядок</w:t>
      </w:r>
    </w:p>
    <w:p w14:paraId="3A9DCB0C" w14:textId="77777777" w:rsidR="00416094" w:rsidRDefault="00CC00E5">
      <w:pPr>
        <w:ind w:left="542" w:right="403"/>
      </w:pPr>
      <w:r>
        <w:t>действий</w:t>
      </w:r>
      <w:r>
        <w:rPr>
          <w:spacing w:val="37"/>
        </w:rPr>
        <w:t xml:space="preserve"> </w:t>
      </w:r>
      <w:r>
        <w:t>при</w:t>
      </w:r>
      <w:r>
        <w:rPr>
          <w:spacing w:val="38"/>
        </w:rPr>
        <w:t xml:space="preserve"> </w:t>
      </w:r>
      <w:r>
        <w:t>землетрясении,</w:t>
      </w:r>
      <w:r>
        <w:rPr>
          <w:spacing w:val="38"/>
        </w:rPr>
        <w:t xml:space="preserve"> </w:t>
      </w:r>
      <w:r>
        <w:t>в</w:t>
      </w:r>
      <w:r>
        <w:rPr>
          <w:spacing w:val="39"/>
        </w:rPr>
        <w:t xml:space="preserve"> </w:t>
      </w:r>
      <w:r>
        <w:t>том</w:t>
      </w:r>
      <w:r>
        <w:rPr>
          <w:spacing w:val="37"/>
        </w:rPr>
        <w:t xml:space="preserve"> </w:t>
      </w:r>
      <w:r>
        <w:t>числе</w:t>
      </w:r>
      <w:r>
        <w:rPr>
          <w:spacing w:val="38"/>
        </w:rPr>
        <w:t xml:space="preserve"> </w:t>
      </w:r>
      <w:r>
        <w:t>при</w:t>
      </w:r>
      <w:r>
        <w:rPr>
          <w:spacing w:val="39"/>
        </w:rPr>
        <w:t xml:space="preserve"> </w:t>
      </w:r>
      <w:r>
        <w:t>попадании</w:t>
      </w:r>
      <w:r>
        <w:rPr>
          <w:spacing w:val="38"/>
        </w:rPr>
        <w:t xml:space="preserve"> </w:t>
      </w:r>
      <w:r>
        <w:t>под</w:t>
      </w:r>
      <w:r>
        <w:rPr>
          <w:spacing w:val="36"/>
        </w:rPr>
        <w:t xml:space="preserve"> </w:t>
      </w:r>
      <w:r>
        <w:t>завал,</w:t>
      </w:r>
      <w:r>
        <w:rPr>
          <w:spacing w:val="39"/>
        </w:rPr>
        <w:t xml:space="preserve"> </w:t>
      </w:r>
      <w:r>
        <w:t>при</w:t>
      </w:r>
      <w:r>
        <w:rPr>
          <w:spacing w:val="38"/>
        </w:rPr>
        <w:t xml:space="preserve"> </w:t>
      </w:r>
      <w:r>
        <w:t>нахождении</w:t>
      </w:r>
      <w:r>
        <w:rPr>
          <w:spacing w:val="39"/>
        </w:rPr>
        <w:t xml:space="preserve"> </w:t>
      </w:r>
      <w:r>
        <w:t>в</w:t>
      </w:r>
      <w:r>
        <w:rPr>
          <w:spacing w:val="-57"/>
        </w:rPr>
        <w:t xml:space="preserve"> </w:t>
      </w:r>
      <w:r>
        <w:t>зоне</w:t>
      </w:r>
      <w:r>
        <w:rPr>
          <w:spacing w:val="-2"/>
        </w:rPr>
        <w:t xml:space="preserve"> </w:t>
      </w:r>
      <w:r>
        <w:t>извержения вулкана;</w:t>
      </w:r>
    </w:p>
    <w:p w14:paraId="528355D6" w14:textId="77777777" w:rsidR="00416094" w:rsidRDefault="00CC00E5">
      <w:pPr>
        <w:ind w:right="767" w:firstLine="599"/>
      </w:pPr>
      <w:r>
        <w:t>смысл</w:t>
      </w:r>
      <w:r>
        <w:rPr>
          <w:spacing w:val="11"/>
        </w:rPr>
        <w:t xml:space="preserve"> </w:t>
      </w:r>
      <w:r>
        <w:t>понятий</w:t>
      </w:r>
      <w:r>
        <w:rPr>
          <w:spacing w:val="14"/>
        </w:rPr>
        <w:t xml:space="preserve"> </w:t>
      </w:r>
      <w:r>
        <w:t>«экология»</w:t>
      </w:r>
      <w:r>
        <w:rPr>
          <w:spacing w:val="3"/>
        </w:rPr>
        <w:t xml:space="preserve"> </w:t>
      </w:r>
      <w:r>
        <w:t>и</w:t>
      </w:r>
      <w:r>
        <w:rPr>
          <w:spacing w:val="16"/>
        </w:rPr>
        <w:t xml:space="preserve"> </w:t>
      </w:r>
      <w:r>
        <w:t>«экологическая</w:t>
      </w:r>
      <w:r>
        <w:rPr>
          <w:spacing w:val="11"/>
        </w:rPr>
        <w:t xml:space="preserve"> </w:t>
      </w:r>
      <w:r>
        <w:t>культура»,</w:t>
      </w:r>
      <w:r>
        <w:rPr>
          <w:spacing w:val="13"/>
        </w:rPr>
        <w:t xml:space="preserve"> </w:t>
      </w:r>
      <w:r>
        <w:t>значение</w:t>
      </w:r>
      <w:r>
        <w:rPr>
          <w:spacing w:val="10"/>
        </w:rPr>
        <w:t xml:space="preserve"> </w:t>
      </w:r>
      <w:r>
        <w:t>экологии</w:t>
      </w:r>
      <w:r>
        <w:rPr>
          <w:spacing w:val="12"/>
        </w:rPr>
        <w:t xml:space="preserve"> </w:t>
      </w:r>
      <w:r>
        <w:t>для</w:t>
      </w:r>
      <w:r>
        <w:rPr>
          <w:spacing w:val="-57"/>
        </w:rPr>
        <w:t xml:space="preserve"> </w:t>
      </w:r>
      <w:r>
        <w:t>устойчивого</w:t>
      </w:r>
      <w:r>
        <w:rPr>
          <w:spacing w:val="-2"/>
        </w:rPr>
        <w:t xml:space="preserve"> </w:t>
      </w:r>
      <w:r>
        <w:t>развития общества;</w:t>
      </w:r>
    </w:p>
    <w:p w14:paraId="1380E1B7" w14:textId="77777777" w:rsidR="00416094" w:rsidRDefault="00CC00E5">
      <w:pPr>
        <w:ind w:firstLine="599"/>
      </w:pPr>
      <w:r>
        <w:t>правила</w:t>
      </w:r>
      <w:r>
        <w:rPr>
          <w:spacing w:val="12"/>
        </w:rPr>
        <w:t xml:space="preserve"> </w:t>
      </w:r>
      <w:r>
        <w:t>безопасного</w:t>
      </w:r>
      <w:r>
        <w:rPr>
          <w:spacing w:val="11"/>
        </w:rPr>
        <w:t xml:space="preserve"> </w:t>
      </w:r>
      <w:r>
        <w:t>поведения</w:t>
      </w:r>
      <w:r>
        <w:rPr>
          <w:spacing w:val="13"/>
        </w:rPr>
        <w:t xml:space="preserve"> </w:t>
      </w:r>
      <w:r>
        <w:t>при</w:t>
      </w:r>
      <w:r>
        <w:rPr>
          <w:spacing w:val="14"/>
        </w:rPr>
        <w:t xml:space="preserve"> </w:t>
      </w:r>
      <w:r>
        <w:t>неблагоприятной</w:t>
      </w:r>
      <w:r>
        <w:rPr>
          <w:spacing w:val="14"/>
        </w:rPr>
        <w:t xml:space="preserve"> </w:t>
      </w:r>
      <w:r>
        <w:t>экологической</w:t>
      </w:r>
      <w:r>
        <w:rPr>
          <w:spacing w:val="14"/>
        </w:rPr>
        <w:t xml:space="preserve"> </w:t>
      </w:r>
      <w:r>
        <w:t>обстановке</w:t>
      </w:r>
      <w:r>
        <w:rPr>
          <w:spacing w:val="-57"/>
        </w:rPr>
        <w:t xml:space="preserve"> </w:t>
      </w:r>
      <w:r>
        <w:t>(загрязнении</w:t>
      </w:r>
      <w:r>
        <w:rPr>
          <w:spacing w:val="-1"/>
        </w:rPr>
        <w:t xml:space="preserve"> </w:t>
      </w:r>
      <w:r>
        <w:t>атмосферы).</w:t>
      </w:r>
    </w:p>
    <w:p w14:paraId="525FDD54" w14:textId="77777777" w:rsidR="00416094" w:rsidRDefault="00CC00E5">
      <w:pPr>
        <w:pStyle w:val="3"/>
        <w:spacing w:before="148"/>
      </w:pPr>
      <w:r>
        <w:lastRenderedPageBreak/>
        <w:t>Модуль</w:t>
      </w:r>
      <w:r>
        <w:rPr>
          <w:spacing w:val="-2"/>
        </w:rPr>
        <w:t xml:space="preserve"> </w:t>
      </w:r>
      <w:r>
        <w:t>№</w:t>
      </w:r>
      <w:r>
        <w:rPr>
          <w:spacing w:val="-2"/>
        </w:rPr>
        <w:t xml:space="preserve"> </w:t>
      </w:r>
      <w:r>
        <w:t>8</w:t>
      </w:r>
      <w:r>
        <w:rPr>
          <w:spacing w:val="-2"/>
        </w:rPr>
        <w:t xml:space="preserve"> </w:t>
      </w:r>
      <w:r>
        <w:t>«Основы</w:t>
      </w:r>
      <w:r>
        <w:rPr>
          <w:spacing w:val="-1"/>
        </w:rPr>
        <w:t xml:space="preserve"> </w:t>
      </w:r>
      <w:r>
        <w:t>медицинских</w:t>
      </w:r>
      <w:r>
        <w:rPr>
          <w:spacing w:val="-2"/>
        </w:rPr>
        <w:t xml:space="preserve"> </w:t>
      </w:r>
      <w:r>
        <w:t>знаний.</w:t>
      </w:r>
      <w:r>
        <w:rPr>
          <w:spacing w:val="-4"/>
        </w:rPr>
        <w:t xml:space="preserve"> </w:t>
      </w:r>
      <w:r>
        <w:t>Оказание</w:t>
      </w:r>
      <w:r>
        <w:rPr>
          <w:spacing w:val="-2"/>
        </w:rPr>
        <w:t xml:space="preserve"> </w:t>
      </w:r>
      <w:r>
        <w:t>первой</w:t>
      </w:r>
      <w:r>
        <w:rPr>
          <w:spacing w:val="-4"/>
        </w:rPr>
        <w:t xml:space="preserve"> </w:t>
      </w:r>
      <w:r>
        <w:t>помощи»:</w:t>
      </w:r>
    </w:p>
    <w:p w14:paraId="42BAD407" w14:textId="77777777" w:rsidR="00416094" w:rsidRDefault="00CC00E5">
      <w:pPr>
        <w:spacing w:before="36"/>
        <w:ind w:left="432"/>
      </w:pPr>
      <w:r>
        <w:t>смысл</w:t>
      </w:r>
      <w:r>
        <w:rPr>
          <w:spacing w:val="35"/>
        </w:rPr>
        <w:t xml:space="preserve"> </w:t>
      </w:r>
      <w:r>
        <w:t>понятий</w:t>
      </w:r>
      <w:r>
        <w:rPr>
          <w:spacing w:val="38"/>
        </w:rPr>
        <w:t xml:space="preserve"> </w:t>
      </w:r>
      <w:r>
        <w:t>«здоровье»</w:t>
      </w:r>
      <w:r>
        <w:rPr>
          <w:spacing w:val="28"/>
        </w:rPr>
        <w:t xml:space="preserve"> </w:t>
      </w:r>
      <w:r>
        <w:t>и</w:t>
      </w:r>
      <w:r>
        <w:rPr>
          <w:spacing w:val="40"/>
        </w:rPr>
        <w:t xml:space="preserve"> </w:t>
      </w:r>
      <w:r>
        <w:t>«здоровый</w:t>
      </w:r>
      <w:r>
        <w:rPr>
          <w:spacing w:val="36"/>
        </w:rPr>
        <w:t xml:space="preserve"> </w:t>
      </w:r>
      <w:r>
        <w:t>образ</w:t>
      </w:r>
      <w:r>
        <w:rPr>
          <w:spacing w:val="36"/>
        </w:rPr>
        <w:t xml:space="preserve"> </w:t>
      </w:r>
      <w:r>
        <w:t>жизни»,</w:t>
      </w:r>
      <w:r>
        <w:rPr>
          <w:spacing w:val="36"/>
        </w:rPr>
        <w:t xml:space="preserve"> </w:t>
      </w:r>
      <w:r>
        <w:t>их</w:t>
      </w:r>
      <w:r>
        <w:rPr>
          <w:spacing w:val="37"/>
        </w:rPr>
        <w:t xml:space="preserve"> </w:t>
      </w:r>
      <w:r>
        <w:t>содержание</w:t>
      </w:r>
      <w:r>
        <w:rPr>
          <w:spacing w:val="34"/>
        </w:rPr>
        <w:t xml:space="preserve"> </w:t>
      </w:r>
      <w:r>
        <w:t>и</w:t>
      </w:r>
      <w:r>
        <w:rPr>
          <w:spacing w:val="37"/>
        </w:rPr>
        <w:t xml:space="preserve"> </w:t>
      </w:r>
      <w:r>
        <w:t>значение</w:t>
      </w:r>
    </w:p>
    <w:p w14:paraId="1464FBB2" w14:textId="77777777" w:rsidR="00416094" w:rsidRDefault="00CC00E5">
      <w:pPr>
        <w:spacing w:before="64"/>
        <w:ind w:left="542"/>
      </w:pPr>
      <w:r>
        <w:t>для</w:t>
      </w:r>
      <w:r>
        <w:rPr>
          <w:spacing w:val="-3"/>
        </w:rPr>
        <w:t xml:space="preserve"> </w:t>
      </w:r>
      <w:r>
        <w:t>человека;</w:t>
      </w:r>
    </w:p>
    <w:p w14:paraId="01188567" w14:textId="77777777" w:rsidR="00416094" w:rsidRDefault="00CC00E5">
      <w:pPr>
        <w:spacing w:before="44"/>
        <w:ind w:left="432" w:right="1314"/>
      </w:pPr>
      <w:r>
        <w:t>факторы, влияющие на здоровье человека, опасность вредных привычек;</w:t>
      </w:r>
      <w:r>
        <w:rPr>
          <w:spacing w:val="1"/>
        </w:rPr>
        <w:t xml:space="preserve"> </w:t>
      </w:r>
      <w:r>
        <w:t>элементы здорового образа жизни, ответственность за сохранение здоровья;</w:t>
      </w:r>
      <w:r>
        <w:rPr>
          <w:spacing w:val="-57"/>
        </w:rPr>
        <w:t xml:space="preserve"> </w:t>
      </w:r>
      <w:r>
        <w:t>понятие</w:t>
      </w:r>
      <w:r>
        <w:rPr>
          <w:spacing w:val="1"/>
        </w:rPr>
        <w:t xml:space="preserve"> </w:t>
      </w:r>
      <w:r>
        <w:t>«инфекционные</w:t>
      </w:r>
      <w:r>
        <w:rPr>
          <w:spacing w:val="-3"/>
        </w:rPr>
        <w:t xml:space="preserve"> </w:t>
      </w:r>
      <w:r>
        <w:t>заболевания»,</w:t>
      </w:r>
      <w:r>
        <w:rPr>
          <w:spacing w:val="-1"/>
        </w:rPr>
        <w:t xml:space="preserve"> </w:t>
      </w:r>
      <w:r>
        <w:t>причины</w:t>
      </w:r>
      <w:r>
        <w:rPr>
          <w:spacing w:val="-2"/>
        </w:rPr>
        <w:t xml:space="preserve"> </w:t>
      </w:r>
      <w:r>
        <w:t>их возникновения;</w:t>
      </w:r>
    </w:p>
    <w:p w14:paraId="24C27A90" w14:textId="77777777" w:rsidR="00416094" w:rsidRDefault="00CC00E5">
      <w:pPr>
        <w:ind w:right="413" w:firstLine="599"/>
        <w:jc w:val="both"/>
      </w:pPr>
      <w:r>
        <w:t>механизм распространения инфекционных заболеваний, меры их профилактики и</w:t>
      </w:r>
      <w:r>
        <w:rPr>
          <w:spacing w:val="1"/>
        </w:rPr>
        <w:t xml:space="preserve"> </w:t>
      </w:r>
      <w:r>
        <w:t>защиты</w:t>
      </w:r>
      <w:r>
        <w:rPr>
          <w:spacing w:val="-1"/>
        </w:rPr>
        <w:t xml:space="preserve"> </w:t>
      </w:r>
      <w:r>
        <w:t>от них;</w:t>
      </w:r>
    </w:p>
    <w:p w14:paraId="53E4BE5B" w14:textId="77777777" w:rsidR="00416094" w:rsidRDefault="00CC00E5">
      <w:pPr>
        <w:ind w:right="402" w:firstLine="599"/>
        <w:jc w:val="both"/>
      </w:pPr>
      <w:r>
        <w:t>порядок действий при возникновении чрезвычайных ситуаций биолого-социального</w:t>
      </w:r>
      <w:r>
        <w:rPr>
          <w:spacing w:val="1"/>
        </w:rPr>
        <w:t xml:space="preserve"> </w:t>
      </w:r>
      <w:r>
        <w:t>происхождения</w:t>
      </w:r>
      <w:r>
        <w:rPr>
          <w:spacing w:val="1"/>
        </w:rPr>
        <w:t xml:space="preserve"> </w:t>
      </w:r>
      <w:r>
        <w:t>(эпидемия,</w:t>
      </w:r>
      <w:r>
        <w:rPr>
          <w:spacing w:val="1"/>
        </w:rPr>
        <w:t xml:space="preserve"> </w:t>
      </w:r>
      <w:r>
        <w:t>пандемия);</w:t>
      </w:r>
      <w:r>
        <w:rPr>
          <w:spacing w:val="1"/>
        </w:rPr>
        <w:t xml:space="preserve"> </w:t>
      </w:r>
      <w:r>
        <w:t>мероприятия,</w:t>
      </w:r>
      <w:r>
        <w:rPr>
          <w:spacing w:val="1"/>
        </w:rPr>
        <w:t xml:space="preserve"> </w:t>
      </w:r>
      <w:r>
        <w:t>проводимые</w:t>
      </w:r>
      <w:r>
        <w:rPr>
          <w:spacing w:val="1"/>
        </w:rPr>
        <w:t xml:space="preserve"> </w:t>
      </w:r>
      <w:r>
        <w:t>государством</w:t>
      </w:r>
      <w:r>
        <w:rPr>
          <w:spacing w:val="1"/>
        </w:rPr>
        <w:t xml:space="preserve"> </w:t>
      </w:r>
      <w:r>
        <w:t>по</w:t>
      </w:r>
      <w:r>
        <w:rPr>
          <w:spacing w:val="1"/>
        </w:rPr>
        <w:t xml:space="preserve"> </w:t>
      </w:r>
      <w:r>
        <w:t>обеспечению</w:t>
      </w:r>
      <w:r>
        <w:rPr>
          <w:spacing w:val="1"/>
        </w:rPr>
        <w:t xml:space="preserve"> </w:t>
      </w:r>
      <w:r>
        <w:t>безопасности</w:t>
      </w:r>
      <w:r>
        <w:rPr>
          <w:spacing w:val="1"/>
        </w:rPr>
        <w:t xml:space="preserve"> </w:t>
      </w:r>
      <w:r>
        <w:t>населения</w:t>
      </w:r>
      <w:r>
        <w:rPr>
          <w:spacing w:val="1"/>
        </w:rPr>
        <w:t xml:space="preserve"> </w:t>
      </w:r>
      <w:r>
        <w:t>при</w:t>
      </w:r>
      <w:r>
        <w:rPr>
          <w:spacing w:val="1"/>
        </w:rPr>
        <w:t xml:space="preserve"> </w:t>
      </w:r>
      <w:r>
        <w:t>угрозе</w:t>
      </w:r>
      <w:r>
        <w:rPr>
          <w:spacing w:val="1"/>
        </w:rPr>
        <w:t xml:space="preserve"> </w:t>
      </w:r>
      <w:r>
        <w:t>и</w:t>
      </w:r>
      <w:r>
        <w:rPr>
          <w:spacing w:val="1"/>
        </w:rPr>
        <w:t xml:space="preserve"> </w:t>
      </w:r>
      <w:r>
        <w:t>во</w:t>
      </w:r>
      <w:r>
        <w:rPr>
          <w:spacing w:val="1"/>
        </w:rPr>
        <w:t xml:space="preserve"> </w:t>
      </w:r>
      <w:r>
        <w:t>время</w:t>
      </w:r>
      <w:r>
        <w:rPr>
          <w:spacing w:val="1"/>
        </w:rPr>
        <w:t xml:space="preserve"> </w:t>
      </w:r>
      <w:r>
        <w:t>чрезвычайных</w:t>
      </w:r>
      <w:r>
        <w:rPr>
          <w:spacing w:val="1"/>
        </w:rPr>
        <w:t xml:space="preserve"> </w:t>
      </w:r>
      <w:r>
        <w:t>ситуаций</w:t>
      </w:r>
      <w:r>
        <w:rPr>
          <w:spacing w:val="1"/>
        </w:rPr>
        <w:t xml:space="preserve"> </w:t>
      </w:r>
      <w:r>
        <w:t>биолого-социального</w:t>
      </w:r>
      <w:r>
        <w:rPr>
          <w:spacing w:val="1"/>
        </w:rPr>
        <w:t xml:space="preserve"> </w:t>
      </w:r>
      <w:r>
        <w:t>происхождения</w:t>
      </w:r>
      <w:r>
        <w:rPr>
          <w:spacing w:val="1"/>
        </w:rPr>
        <w:t xml:space="preserve"> </w:t>
      </w:r>
      <w:r>
        <w:t>(эпидемия,</w:t>
      </w:r>
      <w:r>
        <w:rPr>
          <w:spacing w:val="1"/>
        </w:rPr>
        <w:t xml:space="preserve"> </w:t>
      </w:r>
      <w:r>
        <w:t>пандемия,</w:t>
      </w:r>
      <w:r>
        <w:rPr>
          <w:spacing w:val="1"/>
        </w:rPr>
        <w:t xml:space="preserve"> </w:t>
      </w:r>
      <w:r>
        <w:t>эпизоотия,</w:t>
      </w:r>
      <w:r>
        <w:rPr>
          <w:spacing w:val="1"/>
        </w:rPr>
        <w:t xml:space="preserve"> </w:t>
      </w:r>
      <w:r>
        <w:t>панзоотия,</w:t>
      </w:r>
      <w:r>
        <w:rPr>
          <w:spacing w:val="1"/>
        </w:rPr>
        <w:t xml:space="preserve"> </w:t>
      </w:r>
      <w:r>
        <w:t>эпифитотия,</w:t>
      </w:r>
      <w:r>
        <w:rPr>
          <w:spacing w:val="-1"/>
        </w:rPr>
        <w:t xml:space="preserve"> </w:t>
      </w:r>
      <w:proofErr w:type="spellStart"/>
      <w:r>
        <w:t>панфитотия</w:t>
      </w:r>
      <w:proofErr w:type="spellEnd"/>
      <w:r>
        <w:t>);</w:t>
      </w:r>
    </w:p>
    <w:p w14:paraId="09677873" w14:textId="77777777" w:rsidR="00416094" w:rsidRDefault="00CC00E5">
      <w:pPr>
        <w:ind w:right="402" w:firstLine="599"/>
        <w:jc w:val="both"/>
      </w:pPr>
      <w:r>
        <w:t>понятие</w:t>
      </w:r>
      <w:r>
        <w:rPr>
          <w:spacing w:val="1"/>
        </w:rPr>
        <w:t xml:space="preserve"> </w:t>
      </w:r>
      <w:r>
        <w:t>«неинфекционные</w:t>
      </w:r>
      <w:r>
        <w:rPr>
          <w:spacing w:val="1"/>
        </w:rPr>
        <w:t xml:space="preserve"> </w:t>
      </w:r>
      <w:r>
        <w:t>заболевания»</w:t>
      </w:r>
      <w:r>
        <w:rPr>
          <w:spacing w:val="1"/>
        </w:rPr>
        <w:t xml:space="preserve"> </w:t>
      </w:r>
      <w:r>
        <w:t>и</w:t>
      </w:r>
      <w:r>
        <w:rPr>
          <w:spacing w:val="1"/>
        </w:rPr>
        <w:t xml:space="preserve"> </w:t>
      </w:r>
      <w:r>
        <w:t>их</w:t>
      </w:r>
      <w:r>
        <w:rPr>
          <w:spacing w:val="1"/>
        </w:rPr>
        <w:t xml:space="preserve"> </w:t>
      </w:r>
      <w:r>
        <w:t>классификация,</w:t>
      </w:r>
      <w:r>
        <w:rPr>
          <w:spacing w:val="1"/>
        </w:rPr>
        <w:t xml:space="preserve"> </w:t>
      </w:r>
      <w:r>
        <w:t>факторы</w:t>
      </w:r>
      <w:r>
        <w:rPr>
          <w:spacing w:val="1"/>
        </w:rPr>
        <w:t xml:space="preserve"> </w:t>
      </w:r>
      <w:r>
        <w:t>риска</w:t>
      </w:r>
      <w:r>
        <w:rPr>
          <w:spacing w:val="1"/>
        </w:rPr>
        <w:t xml:space="preserve"> </w:t>
      </w:r>
      <w:r>
        <w:t>неинфекционных</w:t>
      </w:r>
      <w:r>
        <w:rPr>
          <w:spacing w:val="1"/>
        </w:rPr>
        <w:t xml:space="preserve"> </w:t>
      </w:r>
      <w:r>
        <w:t>заболеваний;</w:t>
      </w:r>
    </w:p>
    <w:p w14:paraId="6184853A" w14:textId="77777777" w:rsidR="00416094" w:rsidRDefault="00CC00E5">
      <w:pPr>
        <w:ind w:left="432" w:right="2095"/>
        <w:jc w:val="both"/>
      </w:pPr>
      <w:r>
        <w:t xml:space="preserve">меры профилактики </w:t>
      </w:r>
      <w:r>
        <w:t>неинфекционных заболеваний и защиты от них;</w:t>
      </w:r>
      <w:r>
        <w:rPr>
          <w:spacing w:val="-58"/>
        </w:rPr>
        <w:t xml:space="preserve"> </w:t>
      </w:r>
      <w:r>
        <w:t>диспансеризация</w:t>
      </w:r>
      <w:r>
        <w:rPr>
          <w:spacing w:val="-1"/>
        </w:rPr>
        <w:t xml:space="preserve"> </w:t>
      </w:r>
      <w:r>
        <w:t>и её</w:t>
      </w:r>
      <w:r>
        <w:rPr>
          <w:spacing w:val="-1"/>
        </w:rPr>
        <w:t xml:space="preserve"> </w:t>
      </w:r>
      <w:r>
        <w:t>задачи;</w:t>
      </w:r>
    </w:p>
    <w:p w14:paraId="33F7FDC7" w14:textId="77777777" w:rsidR="00416094" w:rsidRDefault="00CC00E5">
      <w:pPr>
        <w:spacing w:line="275" w:lineRule="exact"/>
        <w:ind w:left="432"/>
        <w:jc w:val="both"/>
      </w:pPr>
      <w:r>
        <w:t>понятия</w:t>
      </w:r>
      <w:r>
        <w:rPr>
          <w:spacing w:val="-3"/>
        </w:rPr>
        <w:t xml:space="preserve"> </w:t>
      </w:r>
      <w:r>
        <w:t>«психическое</w:t>
      </w:r>
      <w:r>
        <w:rPr>
          <w:spacing w:val="-5"/>
        </w:rPr>
        <w:t xml:space="preserve"> </w:t>
      </w:r>
      <w:r>
        <w:t>здоровье»</w:t>
      </w:r>
      <w:r>
        <w:rPr>
          <w:spacing w:val="-11"/>
        </w:rPr>
        <w:t xml:space="preserve"> </w:t>
      </w:r>
      <w:r>
        <w:t>и «психологическое</w:t>
      </w:r>
      <w:r>
        <w:rPr>
          <w:spacing w:val="-5"/>
        </w:rPr>
        <w:t xml:space="preserve"> </w:t>
      </w:r>
      <w:r>
        <w:t>благополучие»;</w:t>
      </w:r>
    </w:p>
    <w:p w14:paraId="4BCF90DC" w14:textId="77777777" w:rsidR="00416094" w:rsidRDefault="00CC00E5">
      <w:pPr>
        <w:tabs>
          <w:tab w:val="left" w:pos="2002"/>
          <w:tab w:val="left" w:pos="2345"/>
          <w:tab w:val="left" w:pos="2882"/>
          <w:tab w:val="left" w:pos="3931"/>
          <w:tab w:val="left" w:pos="4379"/>
          <w:tab w:val="left" w:pos="5559"/>
          <w:tab w:val="left" w:pos="6312"/>
          <w:tab w:val="left" w:pos="8000"/>
          <w:tab w:val="left" w:pos="9027"/>
        </w:tabs>
        <w:spacing w:before="36"/>
        <w:ind w:right="412" w:firstLine="599"/>
      </w:pPr>
      <w:r>
        <w:t>стресс и его</w:t>
      </w:r>
      <w:r>
        <w:tab/>
        <w:t>влияние</w:t>
      </w:r>
      <w:r>
        <w:tab/>
        <w:t>на человека, меры профилактики стресса,</w:t>
      </w:r>
      <w:r>
        <w:rPr>
          <w:spacing w:val="-1"/>
        </w:rPr>
        <w:t xml:space="preserve"> способы</w:t>
      </w:r>
      <w:r>
        <w:rPr>
          <w:spacing w:val="-57"/>
        </w:rPr>
        <w:t xml:space="preserve">              </w:t>
      </w:r>
      <w:r>
        <w:t>саморегуляции</w:t>
      </w:r>
      <w:r>
        <w:rPr>
          <w:spacing w:val="-1"/>
        </w:rPr>
        <w:t xml:space="preserve"> </w:t>
      </w:r>
      <w:r>
        <w:t>эмоциональных</w:t>
      </w:r>
      <w:r>
        <w:rPr>
          <w:spacing w:val="2"/>
        </w:rPr>
        <w:t xml:space="preserve"> </w:t>
      </w:r>
      <w:r>
        <w:t>состояний;</w:t>
      </w:r>
    </w:p>
    <w:p w14:paraId="74F53264" w14:textId="77777777" w:rsidR="00416094" w:rsidRDefault="00CC00E5">
      <w:pPr>
        <w:ind w:firstLine="599"/>
      </w:pPr>
      <w:r>
        <w:t>понятие</w:t>
      </w:r>
      <w:r>
        <w:rPr>
          <w:spacing w:val="27"/>
        </w:rPr>
        <w:t xml:space="preserve"> </w:t>
      </w:r>
      <w:r>
        <w:t>«первая</w:t>
      </w:r>
      <w:r>
        <w:rPr>
          <w:spacing w:val="24"/>
        </w:rPr>
        <w:t xml:space="preserve"> </w:t>
      </w:r>
      <w:r>
        <w:t>помощь»</w:t>
      </w:r>
      <w:r>
        <w:rPr>
          <w:spacing w:val="16"/>
        </w:rPr>
        <w:t xml:space="preserve"> </w:t>
      </w:r>
      <w:r>
        <w:t>и</w:t>
      </w:r>
      <w:r>
        <w:rPr>
          <w:spacing w:val="25"/>
        </w:rPr>
        <w:t xml:space="preserve"> </w:t>
      </w:r>
      <w:r>
        <w:t>обязанность</w:t>
      </w:r>
      <w:r>
        <w:rPr>
          <w:spacing w:val="21"/>
        </w:rPr>
        <w:t xml:space="preserve"> </w:t>
      </w:r>
      <w:r>
        <w:t>по</w:t>
      </w:r>
      <w:r>
        <w:rPr>
          <w:spacing w:val="21"/>
        </w:rPr>
        <w:t xml:space="preserve"> </w:t>
      </w:r>
      <w:r>
        <w:t>её</w:t>
      </w:r>
      <w:r>
        <w:rPr>
          <w:spacing w:val="23"/>
        </w:rPr>
        <w:t xml:space="preserve"> </w:t>
      </w:r>
      <w:r>
        <w:t>оказанию,</w:t>
      </w:r>
      <w:r>
        <w:rPr>
          <w:spacing w:val="26"/>
        </w:rPr>
        <w:t xml:space="preserve"> </w:t>
      </w:r>
      <w:r>
        <w:t>универсальный</w:t>
      </w:r>
      <w:r>
        <w:rPr>
          <w:spacing w:val="23"/>
        </w:rPr>
        <w:t xml:space="preserve"> </w:t>
      </w:r>
      <w:r>
        <w:t>алгоритм</w:t>
      </w:r>
      <w:r>
        <w:rPr>
          <w:spacing w:val="-57"/>
        </w:rPr>
        <w:t xml:space="preserve"> </w:t>
      </w:r>
      <w:r>
        <w:t>оказания</w:t>
      </w:r>
      <w:r>
        <w:rPr>
          <w:spacing w:val="-4"/>
        </w:rPr>
        <w:t xml:space="preserve"> </w:t>
      </w:r>
      <w:r>
        <w:t>первой помощи;</w:t>
      </w:r>
    </w:p>
    <w:p w14:paraId="7D9B2ACC" w14:textId="77777777" w:rsidR="00416094" w:rsidRDefault="00CC00E5">
      <w:pPr>
        <w:spacing w:line="275" w:lineRule="exact"/>
        <w:ind w:left="432"/>
      </w:pPr>
      <w:r>
        <w:t>назначение</w:t>
      </w:r>
      <w:r>
        <w:rPr>
          <w:spacing w:val="-4"/>
        </w:rPr>
        <w:t xml:space="preserve"> </w:t>
      </w:r>
      <w:r>
        <w:t>и</w:t>
      </w:r>
      <w:r>
        <w:rPr>
          <w:spacing w:val="-3"/>
        </w:rPr>
        <w:t xml:space="preserve"> </w:t>
      </w:r>
      <w:r>
        <w:t>состав</w:t>
      </w:r>
      <w:r>
        <w:rPr>
          <w:spacing w:val="-3"/>
        </w:rPr>
        <w:t xml:space="preserve"> </w:t>
      </w:r>
      <w:r>
        <w:t>аптечки</w:t>
      </w:r>
      <w:r>
        <w:rPr>
          <w:spacing w:val="-3"/>
        </w:rPr>
        <w:t xml:space="preserve"> </w:t>
      </w:r>
      <w:r>
        <w:t>первой</w:t>
      </w:r>
      <w:r>
        <w:rPr>
          <w:spacing w:val="-2"/>
        </w:rPr>
        <w:t xml:space="preserve"> </w:t>
      </w:r>
      <w:r>
        <w:t>помощи;</w:t>
      </w:r>
    </w:p>
    <w:p w14:paraId="44C5D9B5" w14:textId="77777777" w:rsidR="00416094" w:rsidRDefault="00CC00E5">
      <w:pPr>
        <w:spacing w:line="275" w:lineRule="exact"/>
        <w:ind w:left="432"/>
      </w:pPr>
      <w:r>
        <w:t>порядок</w:t>
      </w:r>
      <w:r>
        <w:rPr>
          <w:spacing w:val="48"/>
        </w:rPr>
        <w:t xml:space="preserve"> </w:t>
      </w:r>
      <w:r>
        <w:t>действий</w:t>
      </w:r>
      <w:r>
        <w:rPr>
          <w:spacing w:val="49"/>
        </w:rPr>
        <w:t xml:space="preserve"> </w:t>
      </w:r>
      <w:r>
        <w:t>при</w:t>
      </w:r>
      <w:r>
        <w:rPr>
          <w:spacing w:val="46"/>
        </w:rPr>
        <w:t xml:space="preserve"> </w:t>
      </w:r>
      <w:r>
        <w:t>оказании</w:t>
      </w:r>
      <w:r>
        <w:rPr>
          <w:spacing w:val="46"/>
        </w:rPr>
        <w:t xml:space="preserve"> </w:t>
      </w:r>
      <w:r>
        <w:t>первой</w:t>
      </w:r>
      <w:r>
        <w:rPr>
          <w:spacing w:val="48"/>
        </w:rPr>
        <w:t xml:space="preserve"> </w:t>
      </w:r>
      <w:r>
        <w:t>помощи</w:t>
      </w:r>
      <w:r>
        <w:rPr>
          <w:spacing w:val="49"/>
        </w:rPr>
        <w:t xml:space="preserve"> </w:t>
      </w:r>
      <w:r>
        <w:t>в</w:t>
      </w:r>
      <w:r>
        <w:rPr>
          <w:spacing w:val="47"/>
        </w:rPr>
        <w:t xml:space="preserve"> </w:t>
      </w:r>
      <w:r>
        <w:t>различных</w:t>
      </w:r>
      <w:r>
        <w:rPr>
          <w:spacing w:val="49"/>
        </w:rPr>
        <w:t xml:space="preserve"> </w:t>
      </w:r>
      <w:r>
        <w:t>ситуациях,</w:t>
      </w:r>
      <w:r>
        <w:rPr>
          <w:spacing w:val="48"/>
        </w:rPr>
        <w:t xml:space="preserve"> </w:t>
      </w:r>
      <w:r>
        <w:t>приёмы</w:t>
      </w:r>
      <w:r>
        <w:rPr>
          <w:spacing w:val="-57"/>
        </w:rPr>
        <w:t xml:space="preserve"> </w:t>
      </w:r>
      <w:r>
        <w:t>психологической</w:t>
      </w:r>
      <w:r>
        <w:rPr>
          <w:spacing w:val="-1"/>
        </w:rPr>
        <w:t xml:space="preserve"> </w:t>
      </w:r>
      <w:r>
        <w:t>поддержки</w:t>
      </w:r>
      <w:r>
        <w:rPr>
          <w:spacing w:val="1"/>
        </w:rPr>
        <w:t xml:space="preserve"> </w:t>
      </w:r>
      <w:r>
        <w:t>пострадавшего.</w:t>
      </w:r>
    </w:p>
    <w:p w14:paraId="753DC97F" w14:textId="77777777" w:rsidR="00416094" w:rsidRDefault="00CC00E5">
      <w:pPr>
        <w:pStyle w:val="3"/>
        <w:spacing w:before="150"/>
      </w:pPr>
      <w:r>
        <w:t>Модуль</w:t>
      </w:r>
      <w:r>
        <w:rPr>
          <w:spacing w:val="-1"/>
        </w:rPr>
        <w:t xml:space="preserve"> </w:t>
      </w:r>
      <w:r>
        <w:t>№</w:t>
      </w:r>
      <w:r>
        <w:rPr>
          <w:spacing w:val="-2"/>
        </w:rPr>
        <w:t xml:space="preserve"> </w:t>
      </w:r>
      <w:r>
        <w:t>9</w:t>
      </w:r>
      <w:r>
        <w:rPr>
          <w:spacing w:val="-1"/>
        </w:rPr>
        <w:t xml:space="preserve"> </w:t>
      </w:r>
      <w:r>
        <w:t>«Безопасность в</w:t>
      </w:r>
      <w:r>
        <w:rPr>
          <w:spacing w:val="-2"/>
        </w:rPr>
        <w:t xml:space="preserve"> </w:t>
      </w:r>
      <w:r>
        <w:t>социуме»:</w:t>
      </w:r>
    </w:p>
    <w:p w14:paraId="5E67F7AF" w14:textId="77777777" w:rsidR="00416094" w:rsidRDefault="00CC00E5">
      <w:pPr>
        <w:spacing w:before="25"/>
        <w:ind w:left="432"/>
      </w:pPr>
      <w:r>
        <w:t>общение</w:t>
      </w:r>
      <w:r>
        <w:rPr>
          <w:spacing w:val="-4"/>
        </w:rPr>
        <w:t xml:space="preserve"> </w:t>
      </w:r>
      <w:r>
        <w:t>и</w:t>
      </w:r>
      <w:r>
        <w:rPr>
          <w:spacing w:val="-2"/>
        </w:rPr>
        <w:t xml:space="preserve"> </w:t>
      </w:r>
      <w:r>
        <w:t>его</w:t>
      </w:r>
      <w:r>
        <w:rPr>
          <w:spacing w:val="-3"/>
        </w:rPr>
        <w:t xml:space="preserve"> </w:t>
      </w:r>
      <w:r>
        <w:t>значение</w:t>
      </w:r>
      <w:r>
        <w:rPr>
          <w:spacing w:val="-6"/>
        </w:rPr>
        <w:t xml:space="preserve"> </w:t>
      </w:r>
      <w:r>
        <w:t>для</w:t>
      </w:r>
      <w:r>
        <w:rPr>
          <w:spacing w:val="-2"/>
        </w:rPr>
        <w:t xml:space="preserve"> </w:t>
      </w:r>
      <w:r>
        <w:t>человека,</w:t>
      </w:r>
      <w:r>
        <w:rPr>
          <w:spacing w:val="-2"/>
        </w:rPr>
        <w:t xml:space="preserve"> </w:t>
      </w:r>
      <w:r>
        <w:t>способы</w:t>
      </w:r>
      <w:r>
        <w:rPr>
          <w:spacing w:val="-1"/>
        </w:rPr>
        <w:t xml:space="preserve"> </w:t>
      </w:r>
      <w:r>
        <w:t>эффективного</w:t>
      </w:r>
      <w:r>
        <w:rPr>
          <w:spacing w:val="-2"/>
        </w:rPr>
        <w:t xml:space="preserve"> </w:t>
      </w:r>
      <w:r>
        <w:t>общения;</w:t>
      </w:r>
    </w:p>
    <w:p w14:paraId="5595D9CD" w14:textId="77777777" w:rsidR="00416094" w:rsidRDefault="00CC00E5">
      <w:pPr>
        <w:spacing w:before="25"/>
        <w:ind w:left="432"/>
      </w:pPr>
      <w:r>
        <w:t>приёмы</w:t>
      </w:r>
      <w:r>
        <w:rPr>
          <w:spacing w:val="50"/>
        </w:rPr>
        <w:t xml:space="preserve"> </w:t>
      </w:r>
      <w:r>
        <w:t>и</w:t>
      </w:r>
      <w:r>
        <w:rPr>
          <w:spacing w:val="49"/>
        </w:rPr>
        <w:t xml:space="preserve"> </w:t>
      </w:r>
      <w:r>
        <w:t>правила</w:t>
      </w:r>
      <w:r>
        <w:rPr>
          <w:spacing w:val="49"/>
        </w:rPr>
        <w:t xml:space="preserve"> </w:t>
      </w:r>
      <w:r>
        <w:t>безопасной</w:t>
      </w:r>
      <w:r>
        <w:rPr>
          <w:spacing w:val="51"/>
        </w:rPr>
        <w:t xml:space="preserve"> </w:t>
      </w:r>
      <w:r>
        <w:t>межличностной</w:t>
      </w:r>
      <w:r>
        <w:rPr>
          <w:spacing w:val="49"/>
        </w:rPr>
        <w:t xml:space="preserve"> </w:t>
      </w:r>
      <w:r>
        <w:t>коммуникации</w:t>
      </w:r>
      <w:r>
        <w:rPr>
          <w:spacing w:val="49"/>
        </w:rPr>
        <w:t xml:space="preserve"> </w:t>
      </w:r>
      <w:r>
        <w:t>и</w:t>
      </w:r>
      <w:r>
        <w:rPr>
          <w:spacing w:val="51"/>
        </w:rPr>
        <w:t xml:space="preserve"> </w:t>
      </w:r>
      <w:r>
        <w:t>комфортного</w:t>
      </w:r>
      <w:r>
        <w:rPr>
          <w:spacing w:val="-57"/>
        </w:rPr>
        <w:t xml:space="preserve"> </w:t>
      </w:r>
      <w:r>
        <w:t>взаимодействия</w:t>
      </w:r>
      <w:r>
        <w:rPr>
          <w:spacing w:val="-2"/>
        </w:rPr>
        <w:t xml:space="preserve"> </w:t>
      </w:r>
      <w:r>
        <w:t>в</w:t>
      </w:r>
      <w:r>
        <w:rPr>
          <w:spacing w:val="-2"/>
        </w:rPr>
        <w:t xml:space="preserve"> </w:t>
      </w:r>
      <w:r>
        <w:t>группе,</w:t>
      </w:r>
      <w:r>
        <w:rPr>
          <w:spacing w:val="-1"/>
        </w:rPr>
        <w:t xml:space="preserve"> </w:t>
      </w:r>
      <w:r>
        <w:t>признаки</w:t>
      </w:r>
      <w:r>
        <w:rPr>
          <w:spacing w:val="-2"/>
        </w:rPr>
        <w:t xml:space="preserve"> </w:t>
      </w:r>
      <w:r>
        <w:t>конструктивного</w:t>
      </w:r>
      <w:r>
        <w:rPr>
          <w:spacing w:val="-1"/>
        </w:rPr>
        <w:t xml:space="preserve"> </w:t>
      </w:r>
      <w:r>
        <w:t>и</w:t>
      </w:r>
      <w:r>
        <w:rPr>
          <w:spacing w:val="-1"/>
        </w:rPr>
        <w:t xml:space="preserve"> </w:t>
      </w:r>
      <w:r>
        <w:t>деструктивного</w:t>
      </w:r>
      <w:r>
        <w:rPr>
          <w:spacing w:val="-2"/>
        </w:rPr>
        <w:t xml:space="preserve"> </w:t>
      </w:r>
      <w:r>
        <w:t>общения;</w:t>
      </w:r>
    </w:p>
    <w:p w14:paraId="70D17685" w14:textId="77777777" w:rsidR="00416094" w:rsidRDefault="00CC00E5">
      <w:pPr>
        <w:spacing w:before="25"/>
        <w:ind w:left="432"/>
      </w:pPr>
      <w:r>
        <w:t>понятие</w:t>
      </w:r>
      <w:r>
        <w:rPr>
          <w:spacing w:val="13"/>
        </w:rPr>
        <w:t xml:space="preserve"> </w:t>
      </w:r>
      <w:r>
        <w:t>«конфликт»</w:t>
      </w:r>
      <w:r>
        <w:rPr>
          <w:spacing w:val="7"/>
        </w:rPr>
        <w:t xml:space="preserve"> </w:t>
      </w:r>
      <w:r>
        <w:t>и</w:t>
      </w:r>
      <w:r>
        <w:rPr>
          <w:spacing w:val="13"/>
        </w:rPr>
        <w:t xml:space="preserve"> </w:t>
      </w:r>
      <w:r>
        <w:t>стадии</w:t>
      </w:r>
      <w:r>
        <w:rPr>
          <w:spacing w:val="10"/>
        </w:rPr>
        <w:t xml:space="preserve"> </w:t>
      </w:r>
      <w:r>
        <w:t>его</w:t>
      </w:r>
      <w:r>
        <w:rPr>
          <w:spacing w:val="12"/>
        </w:rPr>
        <w:t xml:space="preserve"> </w:t>
      </w:r>
      <w:r>
        <w:t>развития,</w:t>
      </w:r>
      <w:r>
        <w:rPr>
          <w:spacing w:val="12"/>
        </w:rPr>
        <w:t xml:space="preserve"> </w:t>
      </w:r>
      <w:r>
        <w:t>факторы</w:t>
      </w:r>
      <w:r>
        <w:rPr>
          <w:spacing w:val="9"/>
        </w:rPr>
        <w:t xml:space="preserve"> </w:t>
      </w:r>
      <w:r>
        <w:t>и</w:t>
      </w:r>
      <w:r>
        <w:rPr>
          <w:spacing w:val="13"/>
        </w:rPr>
        <w:t xml:space="preserve"> </w:t>
      </w:r>
      <w:r>
        <w:t>причины</w:t>
      </w:r>
      <w:r>
        <w:rPr>
          <w:spacing w:val="11"/>
        </w:rPr>
        <w:t xml:space="preserve"> </w:t>
      </w:r>
      <w:r>
        <w:t>развития</w:t>
      </w:r>
      <w:r>
        <w:rPr>
          <w:spacing w:val="-57"/>
        </w:rPr>
        <w:t xml:space="preserve"> </w:t>
      </w:r>
      <w:r>
        <w:t>конфликта;</w:t>
      </w:r>
    </w:p>
    <w:p w14:paraId="2EBCBF7C" w14:textId="77777777" w:rsidR="00416094" w:rsidRDefault="00CC00E5">
      <w:pPr>
        <w:spacing w:before="25"/>
        <w:ind w:left="432"/>
      </w:pPr>
      <w:r>
        <w:t>условия</w:t>
      </w:r>
      <w:r>
        <w:rPr>
          <w:spacing w:val="39"/>
        </w:rPr>
        <w:t xml:space="preserve"> </w:t>
      </w:r>
      <w:r>
        <w:t>и</w:t>
      </w:r>
      <w:r>
        <w:rPr>
          <w:spacing w:val="40"/>
        </w:rPr>
        <w:t xml:space="preserve"> </w:t>
      </w:r>
      <w:r>
        <w:t>ситуации</w:t>
      </w:r>
      <w:r>
        <w:rPr>
          <w:spacing w:val="38"/>
        </w:rPr>
        <w:t xml:space="preserve"> </w:t>
      </w:r>
      <w:r>
        <w:t>возникновения</w:t>
      </w:r>
      <w:r>
        <w:rPr>
          <w:spacing w:val="37"/>
        </w:rPr>
        <w:t xml:space="preserve"> </w:t>
      </w:r>
      <w:r>
        <w:t>межличностных</w:t>
      </w:r>
      <w:r>
        <w:rPr>
          <w:spacing w:val="39"/>
        </w:rPr>
        <w:t xml:space="preserve"> </w:t>
      </w:r>
      <w:r>
        <w:t>и</w:t>
      </w:r>
      <w:r>
        <w:rPr>
          <w:spacing w:val="38"/>
        </w:rPr>
        <w:t xml:space="preserve"> </w:t>
      </w:r>
      <w:r>
        <w:t>групповых</w:t>
      </w:r>
      <w:r>
        <w:rPr>
          <w:spacing w:val="39"/>
        </w:rPr>
        <w:t xml:space="preserve"> </w:t>
      </w:r>
      <w:r>
        <w:t>конфликтов,</w:t>
      </w:r>
      <w:r>
        <w:rPr>
          <w:spacing w:val="-57"/>
        </w:rPr>
        <w:t xml:space="preserve"> </w:t>
      </w:r>
      <w:r>
        <w:t>безопасные</w:t>
      </w:r>
      <w:r>
        <w:rPr>
          <w:spacing w:val="-4"/>
        </w:rPr>
        <w:t xml:space="preserve"> </w:t>
      </w:r>
      <w:r>
        <w:t>и</w:t>
      </w:r>
      <w:r>
        <w:rPr>
          <w:spacing w:val="-2"/>
        </w:rPr>
        <w:t xml:space="preserve"> </w:t>
      </w:r>
      <w:r>
        <w:t>эффективные</w:t>
      </w:r>
      <w:r>
        <w:rPr>
          <w:spacing w:val="-4"/>
        </w:rPr>
        <w:t xml:space="preserve"> </w:t>
      </w:r>
      <w:r>
        <w:t>способы</w:t>
      </w:r>
      <w:r>
        <w:rPr>
          <w:spacing w:val="-2"/>
        </w:rPr>
        <w:t xml:space="preserve"> </w:t>
      </w:r>
      <w:r>
        <w:t>избегания</w:t>
      </w:r>
      <w:r>
        <w:rPr>
          <w:spacing w:val="-5"/>
        </w:rPr>
        <w:t xml:space="preserve"> </w:t>
      </w:r>
      <w:r>
        <w:t>и</w:t>
      </w:r>
      <w:r>
        <w:rPr>
          <w:spacing w:val="-1"/>
        </w:rPr>
        <w:t xml:space="preserve"> </w:t>
      </w:r>
      <w:r>
        <w:t>разрешения</w:t>
      </w:r>
      <w:r>
        <w:rPr>
          <w:spacing w:val="-2"/>
        </w:rPr>
        <w:t xml:space="preserve"> </w:t>
      </w:r>
      <w:r>
        <w:t>конфликтных ситуаций;</w:t>
      </w:r>
    </w:p>
    <w:p w14:paraId="1A0AB292" w14:textId="77777777" w:rsidR="00416094" w:rsidRDefault="00CC00E5">
      <w:pPr>
        <w:ind w:right="767" w:firstLine="599"/>
      </w:pPr>
      <w:r>
        <w:t>правила</w:t>
      </w:r>
      <w:r>
        <w:rPr>
          <w:spacing w:val="1"/>
        </w:rPr>
        <w:t xml:space="preserve"> </w:t>
      </w:r>
      <w:r>
        <w:t>поведения</w:t>
      </w:r>
      <w:r>
        <w:rPr>
          <w:spacing w:val="1"/>
        </w:rPr>
        <w:t xml:space="preserve"> </w:t>
      </w:r>
      <w:r>
        <w:t>для</w:t>
      </w:r>
      <w:r>
        <w:rPr>
          <w:spacing w:val="1"/>
        </w:rPr>
        <w:t xml:space="preserve"> </w:t>
      </w:r>
      <w:r>
        <w:t>снижения</w:t>
      </w:r>
      <w:r>
        <w:rPr>
          <w:spacing w:val="1"/>
        </w:rPr>
        <w:t xml:space="preserve"> </w:t>
      </w:r>
      <w:r>
        <w:t>риска</w:t>
      </w:r>
      <w:r>
        <w:rPr>
          <w:spacing w:val="1"/>
        </w:rPr>
        <w:t xml:space="preserve"> </w:t>
      </w:r>
      <w:r>
        <w:t>конфликта</w:t>
      </w:r>
      <w:r>
        <w:rPr>
          <w:spacing w:val="1"/>
        </w:rPr>
        <w:t xml:space="preserve"> </w:t>
      </w:r>
      <w:r>
        <w:t>и</w:t>
      </w:r>
      <w:r>
        <w:rPr>
          <w:spacing w:val="1"/>
        </w:rPr>
        <w:t xml:space="preserve"> </w:t>
      </w:r>
      <w:r>
        <w:t>порядок</w:t>
      </w:r>
      <w:r>
        <w:rPr>
          <w:spacing w:val="1"/>
        </w:rPr>
        <w:t xml:space="preserve"> </w:t>
      </w:r>
      <w:r>
        <w:t>действий</w:t>
      </w:r>
      <w:r>
        <w:rPr>
          <w:spacing w:val="1"/>
        </w:rPr>
        <w:t xml:space="preserve"> </w:t>
      </w:r>
      <w:r>
        <w:t>при</w:t>
      </w:r>
      <w:r>
        <w:rPr>
          <w:spacing w:val="1"/>
        </w:rPr>
        <w:t xml:space="preserve"> </w:t>
      </w:r>
      <w:r>
        <w:t>его</w:t>
      </w:r>
      <w:r>
        <w:rPr>
          <w:spacing w:val="-57"/>
        </w:rPr>
        <w:t xml:space="preserve"> </w:t>
      </w:r>
      <w:r>
        <w:t>опасных проявлениях;</w:t>
      </w:r>
    </w:p>
    <w:p w14:paraId="27713932" w14:textId="77777777" w:rsidR="00416094" w:rsidRDefault="00CC00E5">
      <w:pPr>
        <w:ind w:left="432" w:right="924"/>
      </w:pPr>
      <w:r>
        <w:lastRenderedPageBreak/>
        <w:t>способ разрешения конфликта с помощью третьей стороны (медиатора);</w:t>
      </w:r>
      <w:r>
        <w:rPr>
          <w:spacing w:val="1"/>
        </w:rPr>
        <w:t xml:space="preserve"> </w:t>
      </w:r>
      <w:r>
        <w:t>опасные</w:t>
      </w:r>
      <w:r>
        <w:rPr>
          <w:spacing w:val="-5"/>
        </w:rPr>
        <w:t xml:space="preserve"> </w:t>
      </w:r>
      <w:r>
        <w:t>формы</w:t>
      </w:r>
      <w:r>
        <w:rPr>
          <w:spacing w:val="-3"/>
        </w:rPr>
        <w:t xml:space="preserve"> </w:t>
      </w:r>
      <w:r>
        <w:t>проявления</w:t>
      </w:r>
      <w:r>
        <w:rPr>
          <w:spacing w:val="-2"/>
        </w:rPr>
        <w:t xml:space="preserve"> </w:t>
      </w:r>
      <w:r>
        <w:t>конфликта:</w:t>
      </w:r>
      <w:r>
        <w:rPr>
          <w:spacing w:val="-3"/>
        </w:rPr>
        <w:t xml:space="preserve"> </w:t>
      </w:r>
      <w:r>
        <w:t>агрессия,</w:t>
      </w:r>
      <w:r>
        <w:rPr>
          <w:spacing w:val="-2"/>
        </w:rPr>
        <w:t xml:space="preserve"> </w:t>
      </w:r>
      <w:r>
        <w:t>домашнее</w:t>
      </w:r>
      <w:r>
        <w:rPr>
          <w:spacing w:val="-4"/>
        </w:rPr>
        <w:t xml:space="preserve"> </w:t>
      </w:r>
      <w:r>
        <w:t>насилие</w:t>
      </w:r>
      <w:r>
        <w:rPr>
          <w:spacing w:val="-4"/>
        </w:rPr>
        <w:t xml:space="preserve"> </w:t>
      </w:r>
      <w:r>
        <w:t>и</w:t>
      </w:r>
      <w:r>
        <w:rPr>
          <w:spacing w:val="-2"/>
        </w:rPr>
        <w:t xml:space="preserve"> </w:t>
      </w:r>
      <w:proofErr w:type="spellStart"/>
      <w:r>
        <w:t>буллинг</w:t>
      </w:r>
      <w:proofErr w:type="spellEnd"/>
      <w:r>
        <w:t>;</w:t>
      </w:r>
    </w:p>
    <w:p w14:paraId="3DAC08CF" w14:textId="77777777" w:rsidR="00416094" w:rsidRDefault="00CC00E5">
      <w:pPr>
        <w:ind w:right="415" w:firstLine="599"/>
        <w:jc w:val="both"/>
      </w:pPr>
      <w:r>
        <w:t xml:space="preserve">манипуляции в ходе </w:t>
      </w:r>
      <w:r>
        <w:t>межличностного общения, приёмы распознавания манипуляций</w:t>
      </w:r>
      <w:r>
        <w:rPr>
          <w:spacing w:val="-57"/>
        </w:rPr>
        <w:t xml:space="preserve"> </w:t>
      </w:r>
      <w:r>
        <w:t>и</w:t>
      </w:r>
      <w:r>
        <w:rPr>
          <w:spacing w:val="-1"/>
        </w:rPr>
        <w:t xml:space="preserve"> </w:t>
      </w:r>
      <w:r>
        <w:t>способы противостояния им;</w:t>
      </w:r>
    </w:p>
    <w:p w14:paraId="0BDAB848" w14:textId="77777777" w:rsidR="00416094" w:rsidRDefault="00CC00E5">
      <w:pPr>
        <w:ind w:right="413" w:firstLine="599"/>
        <w:jc w:val="both"/>
      </w:pPr>
      <w:r>
        <w:t>приёмы распознавания противозаконных проявлений манипуляции (мошенничество,</w:t>
      </w:r>
      <w:r>
        <w:rPr>
          <w:spacing w:val="-57"/>
        </w:rPr>
        <w:t xml:space="preserve"> </w:t>
      </w:r>
      <w:r>
        <w:t>вымогательство, подстрекательство к действиям, которые могут причинить вред жизни и</w:t>
      </w:r>
      <w:r>
        <w:rPr>
          <w:spacing w:val="1"/>
        </w:rPr>
        <w:t xml:space="preserve"> </w:t>
      </w:r>
      <w:r>
        <w:t>здоровью, и вовлечение в преступную, асоциальную или деструктивную деятельность) и</w:t>
      </w:r>
      <w:r>
        <w:rPr>
          <w:spacing w:val="1"/>
        </w:rPr>
        <w:t xml:space="preserve"> </w:t>
      </w:r>
      <w:r>
        <w:t>способы</w:t>
      </w:r>
      <w:r>
        <w:rPr>
          <w:spacing w:val="-1"/>
        </w:rPr>
        <w:t xml:space="preserve"> </w:t>
      </w:r>
      <w:r>
        <w:t>защиты от них;</w:t>
      </w:r>
    </w:p>
    <w:p w14:paraId="60DC55C8" w14:textId="77777777" w:rsidR="00416094" w:rsidRDefault="00CC00E5">
      <w:pPr>
        <w:ind w:right="411" w:firstLine="599"/>
        <w:jc w:val="both"/>
      </w:pPr>
      <w:r>
        <w:t>современные</w:t>
      </w:r>
      <w:r>
        <w:rPr>
          <w:spacing w:val="1"/>
        </w:rPr>
        <w:t xml:space="preserve"> </w:t>
      </w:r>
      <w:r>
        <w:t>молодёжные</w:t>
      </w:r>
      <w:r>
        <w:rPr>
          <w:spacing w:val="1"/>
        </w:rPr>
        <w:t xml:space="preserve"> </w:t>
      </w:r>
      <w:r>
        <w:t>увлечения</w:t>
      </w:r>
      <w:r>
        <w:rPr>
          <w:spacing w:val="1"/>
        </w:rPr>
        <w:t xml:space="preserve"> </w:t>
      </w:r>
      <w:r>
        <w:t>и</w:t>
      </w:r>
      <w:r>
        <w:rPr>
          <w:spacing w:val="1"/>
        </w:rPr>
        <w:t xml:space="preserve"> </w:t>
      </w:r>
      <w:r>
        <w:t>опасности,</w:t>
      </w:r>
      <w:r>
        <w:rPr>
          <w:spacing w:val="1"/>
        </w:rPr>
        <w:t xml:space="preserve"> </w:t>
      </w:r>
      <w:r>
        <w:t>связанные</w:t>
      </w:r>
      <w:r>
        <w:rPr>
          <w:spacing w:val="1"/>
        </w:rPr>
        <w:t xml:space="preserve"> </w:t>
      </w:r>
      <w:r>
        <w:t>с</w:t>
      </w:r>
      <w:r>
        <w:rPr>
          <w:spacing w:val="1"/>
        </w:rPr>
        <w:t xml:space="preserve"> </w:t>
      </w:r>
      <w:r>
        <w:t>ними,</w:t>
      </w:r>
      <w:r>
        <w:rPr>
          <w:spacing w:val="1"/>
        </w:rPr>
        <w:t xml:space="preserve"> </w:t>
      </w:r>
      <w:r>
        <w:t>правила</w:t>
      </w:r>
      <w:r>
        <w:rPr>
          <w:spacing w:val="1"/>
        </w:rPr>
        <w:t xml:space="preserve"> </w:t>
      </w:r>
      <w:r>
        <w:t>безопасного</w:t>
      </w:r>
      <w:r>
        <w:rPr>
          <w:spacing w:val="-1"/>
        </w:rPr>
        <w:t xml:space="preserve"> </w:t>
      </w:r>
      <w:r>
        <w:t>поведения;</w:t>
      </w:r>
    </w:p>
    <w:p w14:paraId="7FD3B943" w14:textId="77777777" w:rsidR="00416094" w:rsidRDefault="00CC00E5">
      <w:pPr>
        <w:spacing w:line="275" w:lineRule="exact"/>
        <w:ind w:left="432"/>
        <w:jc w:val="both"/>
      </w:pPr>
      <w:r>
        <w:t>правила</w:t>
      </w:r>
      <w:r>
        <w:rPr>
          <w:spacing w:val="-5"/>
        </w:rPr>
        <w:t xml:space="preserve"> </w:t>
      </w:r>
      <w:r>
        <w:t>безопасной</w:t>
      </w:r>
      <w:r>
        <w:rPr>
          <w:spacing w:val="-4"/>
        </w:rPr>
        <w:t xml:space="preserve"> </w:t>
      </w:r>
      <w:r>
        <w:t>коммуникации</w:t>
      </w:r>
      <w:r>
        <w:rPr>
          <w:spacing w:val="-4"/>
        </w:rPr>
        <w:t xml:space="preserve"> </w:t>
      </w:r>
      <w:r>
        <w:t>с</w:t>
      </w:r>
      <w:r>
        <w:rPr>
          <w:spacing w:val="-5"/>
        </w:rPr>
        <w:t xml:space="preserve"> </w:t>
      </w:r>
      <w:r>
        <w:t>незнакомыми</w:t>
      </w:r>
      <w:r>
        <w:rPr>
          <w:spacing w:val="-4"/>
        </w:rPr>
        <w:t xml:space="preserve"> </w:t>
      </w:r>
      <w:r>
        <w:t>людьми.</w:t>
      </w:r>
    </w:p>
    <w:p w14:paraId="787736D9" w14:textId="77777777" w:rsidR="00416094" w:rsidRDefault="00CC00E5">
      <w:pPr>
        <w:pStyle w:val="3"/>
        <w:spacing w:before="78"/>
      </w:pPr>
      <w:r>
        <w:t>Модуль</w:t>
      </w:r>
      <w:r>
        <w:rPr>
          <w:spacing w:val="-3"/>
        </w:rPr>
        <w:t xml:space="preserve"> </w:t>
      </w:r>
      <w:r>
        <w:t>№</w:t>
      </w:r>
      <w:r>
        <w:rPr>
          <w:spacing w:val="-4"/>
        </w:rPr>
        <w:t xml:space="preserve"> </w:t>
      </w:r>
      <w:r>
        <w:t>10</w:t>
      </w:r>
      <w:r>
        <w:rPr>
          <w:spacing w:val="-3"/>
        </w:rPr>
        <w:t xml:space="preserve"> </w:t>
      </w:r>
      <w:r>
        <w:t>«Безопасность</w:t>
      </w:r>
      <w:r>
        <w:rPr>
          <w:spacing w:val="-2"/>
        </w:rPr>
        <w:t xml:space="preserve"> </w:t>
      </w:r>
      <w:r>
        <w:t>в</w:t>
      </w:r>
      <w:r>
        <w:rPr>
          <w:spacing w:val="-4"/>
        </w:rPr>
        <w:t xml:space="preserve"> </w:t>
      </w:r>
      <w:r>
        <w:t>информационном</w:t>
      </w:r>
      <w:r>
        <w:rPr>
          <w:spacing w:val="-2"/>
        </w:rPr>
        <w:t xml:space="preserve"> </w:t>
      </w:r>
      <w:r>
        <w:t>пространстве»:</w:t>
      </w:r>
    </w:p>
    <w:p w14:paraId="1080183F" w14:textId="77777777" w:rsidR="00416094" w:rsidRDefault="00CC00E5">
      <w:pPr>
        <w:spacing w:before="36"/>
        <w:ind w:right="767" w:firstLine="599"/>
      </w:pPr>
      <w:r>
        <w:t>понятие</w:t>
      </w:r>
      <w:r>
        <w:rPr>
          <w:spacing w:val="36"/>
        </w:rPr>
        <w:t xml:space="preserve"> </w:t>
      </w:r>
      <w:r>
        <w:t>«цифровая</w:t>
      </w:r>
      <w:r>
        <w:rPr>
          <w:spacing w:val="32"/>
        </w:rPr>
        <w:t xml:space="preserve"> </w:t>
      </w:r>
      <w:r>
        <w:t>среда»,</w:t>
      </w:r>
      <w:r>
        <w:rPr>
          <w:spacing w:val="37"/>
        </w:rPr>
        <w:t xml:space="preserve"> </w:t>
      </w:r>
      <w:r>
        <w:t>её</w:t>
      </w:r>
      <w:r>
        <w:rPr>
          <w:spacing w:val="31"/>
        </w:rPr>
        <w:t xml:space="preserve"> </w:t>
      </w:r>
      <w:r>
        <w:t>характеристики</w:t>
      </w:r>
      <w:r>
        <w:rPr>
          <w:spacing w:val="33"/>
        </w:rPr>
        <w:t xml:space="preserve"> </w:t>
      </w:r>
      <w:r>
        <w:t>и</w:t>
      </w:r>
      <w:r>
        <w:rPr>
          <w:spacing w:val="33"/>
        </w:rPr>
        <w:t xml:space="preserve"> </w:t>
      </w:r>
      <w:r>
        <w:t>примеры</w:t>
      </w:r>
      <w:r>
        <w:rPr>
          <w:spacing w:val="32"/>
        </w:rPr>
        <w:t xml:space="preserve"> </w:t>
      </w:r>
      <w:r>
        <w:t>информационных</w:t>
      </w:r>
      <w:r>
        <w:rPr>
          <w:spacing w:val="34"/>
        </w:rPr>
        <w:t xml:space="preserve"> </w:t>
      </w:r>
      <w:r>
        <w:t>и</w:t>
      </w:r>
      <w:r>
        <w:rPr>
          <w:spacing w:val="-57"/>
        </w:rPr>
        <w:t xml:space="preserve"> </w:t>
      </w:r>
      <w:r>
        <w:t>компьютерных</w:t>
      </w:r>
      <w:r>
        <w:rPr>
          <w:spacing w:val="2"/>
        </w:rPr>
        <w:t xml:space="preserve"> </w:t>
      </w:r>
      <w:r>
        <w:t>угроз,</w:t>
      </w:r>
      <w:r>
        <w:rPr>
          <w:spacing w:val="-1"/>
        </w:rPr>
        <w:t xml:space="preserve"> </w:t>
      </w:r>
      <w:r>
        <w:t>положительные</w:t>
      </w:r>
      <w:r>
        <w:rPr>
          <w:spacing w:val="-2"/>
        </w:rPr>
        <w:t xml:space="preserve"> </w:t>
      </w:r>
      <w:r>
        <w:t>возможности цифровой</w:t>
      </w:r>
      <w:r>
        <w:rPr>
          <w:spacing w:val="-1"/>
        </w:rPr>
        <w:t xml:space="preserve"> </w:t>
      </w:r>
      <w:r>
        <w:t>среды;</w:t>
      </w:r>
    </w:p>
    <w:p w14:paraId="1D2EF4A4" w14:textId="77777777" w:rsidR="00416094" w:rsidRDefault="00CC00E5">
      <w:pPr>
        <w:spacing w:line="275" w:lineRule="exact"/>
        <w:ind w:left="432"/>
      </w:pPr>
      <w:r>
        <w:t>риски</w:t>
      </w:r>
      <w:r>
        <w:rPr>
          <w:spacing w:val="-4"/>
        </w:rPr>
        <w:t xml:space="preserve"> </w:t>
      </w:r>
      <w:r>
        <w:t>и</w:t>
      </w:r>
      <w:r>
        <w:rPr>
          <w:spacing w:val="-1"/>
        </w:rPr>
        <w:t xml:space="preserve"> </w:t>
      </w:r>
      <w:r>
        <w:t>угрозы</w:t>
      </w:r>
      <w:r>
        <w:rPr>
          <w:spacing w:val="-3"/>
        </w:rPr>
        <w:t xml:space="preserve"> </w:t>
      </w:r>
      <w:r>
        <w:t>при</w:t>
      </w:r>
      <w:r>
        <w:rPr>
          <w:spacing w:val="-4"/>
        </w:rPr>
        <w:t xml:space="preserve"> </w:t>
      </w:r>
      <w:r>
        <w:t>использовании</w:t>
      </w:r>
      <w:r>
        <w:rPr>
          <w:spacing w:val="-4"/>
        </w:rPr>
        <w:t xml:space="preserve"> </w:t>
      </w:r>
      <w:r>
        <w:t>Интернета;</w:t>
      </w:r>
    </w:p>
    <w:p w14:paraId="2D6C038F" w14:textId="77777777" w:rsidR="00416094" w:rsidRDefault="00CC00E5">
      <w:pPr>
        <w:spacing w:line="275" w:lineRule="exact"/>
        <w:ind w:left="432"/>
      </w:pPr>
      <w:r>
        <w:t>общие</w:t>
      </w:r>
      <w:r>
        <w:tab/>
        <w:t>принципы</w:t>
      </w:r>
      <w:r>
        <w:tab/>
      </w:r>
      <w:r>
        <w:t>безопасного</w:t>
      </w:r>
      <w:r>
        <w:tab/>
        <w:t xml:space="preserve">поведения,  </w:t>
      </w:r>
      <w:r>
        <w:rPr>
          <w:spacing w:val="15"/>
        </w:rPr>
        <w:t xml:space="preserve"> </w:t>
      </w:r>
      <w:r>
        <w:t xml:space="preserve">необходимые  </w:t>
      </w:r>
      <w:r>
        <w:rPr>
          <w:spacing w:val="17"/>
        </w:rPr>
        <w:t xml:space="preserve"> </w:t>
      </w:r>
      <w:r>
        <w:t>для</w:t>
      </w:r>
      <w:r>
        <w:rPr>
          <w:spacing w:val="-1"/>
        </w:rPr>
        <w:t xml:space="preserve"> предупреждения</w:t>
      </w:r>
      <w:r>
        <w:rPr>
          <w:spacing w:val="-57"/>
        </w:rPr>
        <w:t xml:space="preserve"> </w:t>
      </w:r>
      <w:r>
        <w:t>возникновения</w:t>
      </w:r>
      <w:r>
        <w:rPr>
          <w:spacing w:val="-1"/>
        </w:rPr>
        <w:t xml:space="preserve"> </w:t>
      </w:r>
      <w:r>
        <w:t>опасных ситуаций</w:t>
      </w:r>
      <w:r>
        <w:rPr>
          <w:spacing w:val="-1"/>
        </w:rPr>
        <w:t xml:space="preserve"> </w:t>
      </w:r>
      <w:r>
        <w:t>в</w:t>
      </w:r>
      <w:r>
        <w:rPr>
          <w:spacing w:val="-2"/>
        </w:rPr>
        <w:t xml:space="preserve"> </w:t>
      </w:r>
      <w:r>
        <w:t>личном</w:t>
      </w:r>
      <w:r>
        <w:rPr>
          <w:spacing w:val="-2"/>
        </w:rPr>
        <w:t xml:space="preserve"> </w:t>
      </w:r>
      <w:r>
        <w:t>цифровом пространстве;</w:t>
      </w:r>
    </w:p>
    <w:p w14:paraId="23D13F78" w14:textId="77777777" w:rsidR="00416094" w:rsidRDefault="00CC00E5">
      <w:pPr>
        <w:spacing w:line="275" w:lineRule="exact"/>
        <w:ind w:left="432"/>
      </w:pPr>
      <w:r>
        <w:t>опасные</w:t>
      </w:r>
      <w:r>
        <w:rPr>
          <w:spacing w:val="2"/>
        </w:rPr>
        <w:t xml:space="preserve"> </w:t>
      </w:r>
      <w:r>
        <w:t>явления</w:t>
      </w:r>
      <w:r>
        <w:rPr>
          <w:spacing w:val="3"/>
        </w:rPr>
        <w:t xml:space="preserve"> </w:t>
      </w:r>
      <w:r>
        <w:t>цифровой</w:t>
      </w:r>
      <w:r>
        <w:rPr>
          <w:spacing w:val="4"/>
        </w:rPr>
        <w:t xml:space="preserve"> </w:t>
      </w:r>
      <w:r>
        <w:t>среды:</w:t>
      </w:r>
      <w:r>
        <w:rPr>
          <w:spacing w:val="3"/>
        </w:rPr>
        <w:t xml:space="preserve"> </w:t>
      </w:r>
      <w:r>
        <w:t>вредоносные</w:t>
      </w:r>
      <w:r>
        <w:rPr>
          <w:spacing w:val="2"/>
        </w:rPr>
        <w:t xml:space="preserve"> </w:t>
      </w:r>
      <w:r>
        <w:t>программы</w:t>
      </w:r>
      <w:r>
        <w:rPr>
          <w:spacing w:val="5"/>
        </w:rPr>
        <w:t xml:space="preserve"> </w:t>
      </w:r>
      <w:r>
        <w:t>и</w:t>
      </w:r>
      <w:r>
        <w:rPr>
          <w:spacing w:val="4"/>
        </w:rPr>
        <w:t xml:space="preserve"> </w:t>
      </w:r>
      <w:r>
        <w:t>приложения</w:t>
      </w:r>
      <w:r>
        <w:rPr>
          <w:spacing w:val="3"/>
        </w:rPr>
        <w:t xml:space="preserve"> </w:t>
      </w:r>
      <w:r>
        <w:t>и</w:t>
      </w:r>
      <w:r>
        <w:rPr>
          <w:spacing w:val="4"/>
        </w:rPr>
        <w:t xml:space="preserve"> </w:t>
      </w:r>
      <w:r>
        <w:t>их</w:t>
      </w:r>
      <w:r>
        <w:rPr>
          <w:spacing w:val="-57"/>
        </w:rPr>
        <w:t xml:space="preserve"> </w:t>
      </w:r>
      <w:r>
        <w:t>разновидности;</w:t>
      </w:r>
    </w:p>
    <w:p w14:paraId="2D7CB31D" w14:textId="77777777" w:rsidR="00416094" w:rsidRDefault="00CC00E5">
      <w:pPr>
        <w:ind w:firstLine="599"/>
      </w:pPr>
      <w:r>
        <w:t>правила</w:t>
      </w:r>
      <w:r>
        <w:rPr>
          <w:spacing w:val="28"/>
        </w:rPr>
        <w:t xml:space="preserve"> </w:t>
      </w:r>
      <w:proofErr w:type="spellStart"/>
      <w:r>
        <w:t>кибергигиены</w:t>
      </w:r>
      <w:proofErr w:type="spellEnd"/>
      <w:r>
        <w:t>,</w:t>
      </w:r>
      <w:r>
        <w:rPr>
          <w:spacing w:val="26"/>
        </w:rPr>
        <w:t xml:space="preserve"> </w:t>
      </w:r>
      <w:r>
        <w:t>необходимые</w:t>
      </w:r>
      <w:r>
        <w:rPr>
          <w:spacing w:val="28"/>
        </w:rPr>
        <w:t xml:space="preserve"> </w:t>
      </w:r>
      <w:r>
        <w:t>для</w:t>
      </w:r>
      <w:r>
        <w:rPr>
          <w:spacing w:val="29"/>
        </w:rPr>
        <w:t xml:space="preserve"> </w:t>
      </w:r>
      <w:r>
        <w:t>предупреждения</w:t>
      </w:r>
      <w:r>
        <w:rPr>
          <w:spacing w:val="30"/>
        </w:rPr>
        <w:t xml:space="preserve"> </w:t>
      </w:r>
      <w:r>
        <w:t>возникновения</w:t>
      </w:r>
      <w:r>
        <w:rPr>
          <w:spacing w:val="29"/>
        </w:rPr>
        <w:t xml:space="preserve"> </w:t>
      </w:r>
      <w:r>
        <w:t>опасных</w:t>
      </w:r>
      <w:r>
        <w:rPr>
          <w:spacing w:val="-57"/>
        </w:rPr>
        <w:t xml:space="preserve"> </w:t>
      </w:r>
      <w:r>
        <w:t>ситуаций</w:t>
      </w:r>
      <w:r>
        <w:rPr>
          <w:spacing w:val="-1"/>
        </w:rPr>
        <w:t xml:space="preserve"> </w:t>
      </w:r>
      <w:r>
        <w:t>в</w:t>
      </w:r>
      <w:r>
        <w:rPr>
          <w:spacing w:val="-1"/>
        </w:rPr>
        <w:t xml:space="preserve"> </w:t>
      </w:r>
      <w:r>
        <w:t>цифровой среде;</w:t>
      </w:r>
    </w:p>
    <w:p w14:paraId="23F0352E" w14:textId="77777777" w:rsidR="00416094" w:rsidRDefault="00CC00E5">
      <w:pPr>
        <w:ind w:firstLine="599"/>
      </w:pPr>
      <w:r>
        <w:t>основные</w:t>
      </w:r>
      <w:r>
        <w:rPr>
          <w:spacing w:val="52"/>
        </w:rPr>
        <w:t xml:space="preserve"> </w:t>
      </w:r>
      <w:r>
        <w:t>виды</w:t>
      </w:r>
      <w:r>
        <w:rPr>
          <w:spacing w:val="54"/>
        </w:rPr>
        <w:t xml:space="preserve"> </w:t>
      </w:r>
      <w:r>
        <w:t>опасного</w:t>
      </w:r>
      <w:r>
        <w:rPr>
          <w:spacing w:val="55"/>
        </w:rPr>
        <w:t xml:space="preserve"> </w:t>
      </w:r>
      <w:r>
        <w:t>и</w:t>
      </w:r>
      <w:r>
        <w:rPr>
          <w:spacing w:val="55"/>
        </w:rPr>
        <w:t xml:space="preserve"> </w:t>
      </w:r>
      <w:r>
        <w:t>запрещённого</w:t>
      </w:r>
      <w:r>
        <w:rPr>
          <w:spacing w:val="55"/>
        </w:rPr>
        <w:t xml:space="preserve"> </w:t>
      </w:r>
      <w:r>
        <w:t>контента</w:t>
      </w:r>
      <w:r>
        <w:rPr>
          <w:spacing w:val="53"/>
        </w:rPr>
        <w:t xml:space="preserve"> </w:t>
      </w:r>
      <w:r>
        <w:t>в</w:t>
      </w:r>
      <w:r>
        <w:rPr>
          <w:spacing w:val="54"/>
        </w:rPr>
        <w:t xml:space="preserve"> </w:t>
      </w:r>
      <w:r>
        <w:t>Интернете</w:t>
      </w:r>
      <w:r>
        <w:rPr>
          <w:spacing w:val="53"/>
        </w:rPr>
        <w:t xml:space="preserve"> </w:t>
      </w:r>
      <w:r>
        <w:t>и</w:t>
      </w:r>
      <w:r>
        <w:rPr>
          <w:spacing w:val="54"/>
        </w:rPr>
        <w:t xml:space="preserve"> </w:t>
      </w:r>
      <w:r>
        <w:t>его</w:t>
      </w:r>
      <w:r>
        <w:rPr>
          <w:spacing w:val="54"/>
        </w:rPr>
        <w:t xml:space="preserve"> </w:t>
      </w:r>
      <w:r>
        <w:t>признаки,</w:t>
      </w:r>
      <w:r>
        <w:rPr>
          <w:spacing w:val="-57"/>
        </w:rPr>
        <w:t xml:space="preserve"> </w:t>
      </w:r>
      <w:r>
        <w:t>приёмы</w:t>
      </w:r>
      <w:r>
        <w:rPr>
          <w:spacing w:val="-1"/>
        </w:rPr>
        <w:t xml:space="preserve"> </w:t>
      </w:r>
      <w:r>
        <w:t>распознавания</w:t>
      </w:r>
      <w:r>
        <w:rPr>
          <w:spacing w:val="-3"/>
        </w:rPr>
        <w:t xml:space="preserve"> </w:t>
      </w:r>
      <w:r>
        <w:t>опасностей</w:t>
      </w:r>
      <w:r>
        <w:rPr>
          <w:spacing w:val="-1"/>
        </w:rPr>
        <w:t xml:space="preserve"> </w:t>
      </w:r>
      <w:r>
        <w:t>при</w:t>
      </w:r>
      <w:r>
        <w:rPr>
          <w:spacing w:val="-2"/>
        </w:rPr>
        <w:t xml:space="preserve"> </w:t>
      </w:r>
      <w:r>
        <w:t>использовании</w:t>
      </w:r>
      <w:r>
        <w:rPr>
          <w:spacing w:val="-1"/>
        </w:rPr>
        <w:t xml:space="preserve"> </w:t>
      </w:r>
      <w:r>
        <w:t>Интернета;</w:t>
      </w:r>
    </w:p>
    <w:p w14:paraId="5134F0CA" w14:textId="77777777" w:rsidR="00416094" w:rsidRDefault="00CC00E5">
      <w:pPr>
        <w:spacing w:line="275" w:lineRule="exact"/>
        <w:ind w:left="432"/>
      </w:pPr>
      <w:r>
        <w:t>противоправные</w:t>
      </w:r>
      <w:r>
        <w:rPr>
          <w:spacing w:val="-5"/>
        </w:rPr>
        <w:t xml:space="preserve"> </w:t>
      </w:r>
      <w:r>
        <w:t>действия</w:t>
      </w:r>
      <w:r>
        <w:rPr>
          <w:spacing w:val="-3"/>
        </w:rPr>
        <w:t xml:space="preserve"> </w:t>
      </w:r>
      <w:r>
        <w:t>в</w:t>
      </w:r>
      <w:r>
        <w:rPr>
          <w:spacing w:val="-4"/>
        </w:rPr>
        <w:t xml:space="preserve"> </w:t>
      </w:r>
      <w:r>
        <w:t>Интернете;</w:t>
      </w:r>
    </w:p>
    <w:p w14:paraId="77064F5E" w14:textId="77777777" w:rsidR="00416094" w:rsidRDefault="00CC00E5">
      <w:pPr>
        <w:spacing w:line="275" w:lineRule="exact"/>
        <w:ind w:left="432"/>
      </w:pPr>
      <w:r>
        <w:t>правила</w:t>
      </w:r>
      <w:r>
        <w:rPr>
          <w:spacing w:val="1"/>
        </w:rPr>
        <w:t xml:space="preserve"> </w:t>
      </w:r>
      <w:r>
        <w:t>цифрового</w:t>
      </w:r>
      <w:r>
        <w:rPr>
          <w:spacing w:val="1"/>
        </w:rPr>
        <w:t xml:space="preserve"> </w:t>
      </w:r>
      <w:r>
        <w:t>поведения,</w:t>
      </w:r>
      <w:r>
        <w:rPr>
          <w:spacing w:val="1"/>
        </w:rPr>
        <w:t xml:space="preserve"> </w:t>
      </w:r>
      <w:r>
        <w:t>необходимого</w:t>
      </w:r>
      <w:r>
        <w:rPr>
          <w:spacing w:val="1"/>
        </w:rPr>
        <w:t xml:space="preserve"> </w:t>
      </w:r>
      <w:r>
        <w:t>для</w:t>
      </w:r>
      <w:r>
        <w:rPr>
          <w:spacing w:val="1"/>
        </w:rPr>
        <w:t xml:space="preserve"> </w:t>
      </w:r>
      <w:r>
        <w:t>снижения</w:t>
      </w:r>
      <w:r>
        <w:rPr>
          <w:spacing w:val="1"/>
        </w:rPr>
        <w:t xml:space="preserve"> </w:t>
      </w:r>
      <w:r>
        <w:t>рисков</w:t>
      </w:r>
      <w:r>
        <w:rPr>
          <w:spacing w:val="1"/>
        </w:rPr>
        <w:t xml:space="preserve"> </w:t>
      </w:r>
      <w:r>
        <w:t>и</w:t>
      </w:r>
      <w:r>
        <w:rPr>
          <w:spacing w:val="1"/>
        </w:rPr>
        <w:t xml:space="preserve"> </w:t>
      </w:r>
      <w:r>
        <w:t>угроз</w:t>
      </w:r>
      <w:r>
        <w:rPr>
          <w:spacing w:val="1"/>
        </w:rPr>
        <w:t xml:space="preserve"> </w:t>
      </w:r>
      <w:r>
        <w:t>при</w:t>
      </w:r>
      <w:r>
        <w:rPr>
          <w:spacing w:val="-57"/>
        </w:rPr>
        <w:t xml:space="preserve"> </w:t>
      </w:r>
      <w:r>
        <w:t>использовании</w:t>
      </w:r>
      <w:r>
        <w:rPr>
          <w:spacing w:val="-4"/>
        </w:rPr>
        <w:t xml:space="preserve"> </w:t>
      </w:r>
      <w:r>
        <w:t>Интернета</w:t>
      </w:r>
      <w:r>
        <w:rPr>
          <w:spacing w:val="-4"/>
        </w:rPr>
        <w:t xml:space="preserve"> </w:t>
      </w:r>
      <w:r>
        <w:t>(</w:t>
      </w:r>
      <w:proofErr w:type="spellStart"/>
      <w:r>
        <w:t>кибербуллинга</w:t>
      </w:r>
      <w:proofErr w:type="spellEnd"/>
      <w:r>
        <w:t>,</w:t>
      </w:r>
      <w:r>
        <w:rPr>
          <w:spacing w:val="-4"/>
        </w:rPr>
        <w:t xml:space="preserve"> </w:t>
      </w:r>
      <w:r>
        <w:t>вербовки</w:t>
      </w:r>
      <w:r>
        <w:rPr>
          <w:spacing w:val="-3"/>
        </w:rPr>
        <w:t xml:space="preserve"> </w:t>
      </w:r>
      <w:r>
        <w:t>в</w:t>
      </w:r>
      <w:r>
        <w:rPr>
          <w:spacing w:val="-5"/>
        </w:rPr>
        <w:t xml:space="preserve"> </w:t>
      </w:r>
      <w:r>
        <w:t>различные</w:t>
      </w:r>
      <w:r>
        <w:rPr>
          <w:spacing w:val="-5"/>
        </w:rPr>
        <w:t xml:space="preserve"> </w:t>
      </w:r>
      <w:r>
        <w:t>организации</w:t>
      </w:r>
      <w:r>
        <w:rPr>
          <w:spacing w:val="-3"/>
        </w:rPr>
        <w:t xml:space="preserve"> </w:t>
      </w:r>
      <w:r>
        <w:t>и</w:t>
      </w:r>
      <w:r>
        <w:rPr>
          <w:spacing w:val="-4"/>
        </w:rPr>
        <w:t xml:space="preserve"> </w:t>
      </w:r>
      <w:r>
        <w:t>группы);</w:t>
      </w:r>
    </w:p>
    <w:p w14:paraId="481FCF1F" w14:textId="77777777" w:rsidR="00416094" w:rsidRDefault="00CC00E5">
      <w:pPr>
        <w:ind w:right="403" w:firstLine="599"/>
        <w:jc w:val="both"/>
      </w:pPr>
      <w:r>
        <w:t>деструктивные течения в Интернете, их признаки и опасности, правила безопасного</w:t>
      </w:r>
      <w:r>
        <w:rPr>
          <w:spacing w:val="1"/>
        </w:rPr>
        <w:t xml:space="preserve"> </w:t>
      </w:r>
      <w:r>
        <w:t xml:space="preserve">использования Интернета по </w:t>
      </w:r>
      <w:r>
        <w:t>предотвращению рисков и угроз вовлечения в различную</w:t>
      </w:r>
      <w:r>
        <w:rPr>
          <w:spacing w:val="1"/>
        </w:rPr>
        <w:t xml:space="preserve"> </w:t>
      </w:r>
      <w:r>
        <w:t>деструктивную</w:t>
      </w:r>
      <w:r>
        <w:rPr>
          <w:spacing w:val="-1"/>
        </w:rPr>
        <w:t xml:space="preserve"> </w:t>
      </w:r>
      <w:r>
        <w:t>деятельность.</w:t>
      </w:r>
    </w:p>
    <w:p w14:paraId="0759A96A" w14:textId="77777777" w:rsidR="00416094" w:rsidRDefault="00CC00E5">
      <w:pPr>
        <w:pStyle w:val="3"/>
        <w:jc w:val="both"/>
      </w:pPr>
      <w:r>
        <w:t>Модуль</w:t>
      </w:r>
      <w:r>
        <w:rPr>
          <w:spacing w:val="-3"/>
        </w:rPr>
        <w:t xml:space="preserve"> </w:t>
      </w:r>
      <w:r>
        <w:t>№</w:t>
      </w:r>
      <w:r>
        <w:rPr>
          <w:spacing w:val="-4"/>
        </w:rPr>
        <w:t xml:space="preserve"> </w:t>
      </w:r>
      <w:r>
        <w:t>11</w:t>
      </w:r>
      <w:r>
        <w:rPr>
          <w:spacing w:val="-3"/>
        </w:rPr>
        <w:t xml:space="preserve"> </w:t>
      </w:r>
      <w:r>
        <w:t>«Основы</w:t>
      </w:r>
      <w:r>
        <w:rPr>
          <w:spacing w:val="-3"/>
        </w:rPr>
        <w:t xml:space="preserve"> </w:t>
      </w:r>
      <w:r>
        <w:t>противодействия</w:t>
      </w:r>
      <w:r>
        <w:rPr>
          <w:spacing w:val="-2"/>
        </w:rPr>
        <w:t xml:space="preserve"> </w:t>
      </w:r>
      <w:r>
        <w:t>экстремизму</w:t>
      </w:r>
      <w:r>
        <w:rPr>
          <w:spacing w:val="-3"/>
        </w:rPr>
        <w:t xml:space="preserve"> </w:t>
      </w:r>
      <w:r>
        <w:t>и</w:t>
      </w:r>
      <w:r>
        <w:rPr>
          <w:spacing w:val="-5"/>
        </w:rPr>
        <w:t xml:space="preserve"> </w:t>
      </w:r>
      <w:r>
        <w:t>терроризму»:</w:t>
      </w:r>
    </w:p>
    <w:p w14:paraId="15C4F01F" w14:textId="77777777" w:rsidR="00416094" w:rsidRDefault="00CC00E5">
      <w:pPr>
        <w:spacing w:before="36"/>
        <w:ind w:right="415" w:firstLine="599"/>
        <w:jc w:val="both"/>
      </w:pPr>
      <w:r>
        <w:t>понятия</w:t>
      </w:r>
      <w:r>
        <w:rPr>
          <w:spacing w:val="1"/>
        </w:rPr>
        <w:t xml:space="preserve"> </w:t>
      </w:r>
      <w:r>
        <w:t>«экстремизм»</w:t>
      </w:r>
      <w:r>
        <w:rPr>
          <w:spacing w:val="1"/>
        </w:rPr>
        <w:t xml:space="preserve"> </w:t>
      </w:r>
      <w:r>
        <w:t>и</w:t>
      </w:r>
      <w:r>
        <w:rPr>
          <w:spacing w:val="1"/>
        </w:rPr>
        <w:t xml:space="preserve"> </w:t>
      </w:r>
      <w:r>
        <w:t>«терроризм»,</w:t>
      </w:r>
      <w:r>
        <w:rPr>
          <w:spacing w:val="1"/>
        </w:rPr>
        <w:t xml:space="preserve"> </w:t>
      </w:r>
      <w:r>
        <w:t>их</w:t>
      </w:r>
      <w:r>
        <w:rPr>
          <w:spacing w:val="1"/>
        </w:rPr>
        <w:t xml:space="preserve"> </w:t>
      </w:r>
      <w:r>
        <w:t>содержание,</w:t>
      </w:r>
      <w:r>
        <w:rPr>
          <w:spacing w:val="1"/>
        </w:rPr>
        <w:t xml:space="preserve"> </w:t>
      </w:r>
      <w:r>
        <w:t>причины,</w:t>
      </w:r>
      <w:r>
        <w:rPr>
          <w:spacing w:val="1"/>
        </w:rPr>
        <w:t xml:space="preserve"> </w:t>
      </w:r>
      <w:r>
        <w:t>возможные</w:t>
      </w:r>
      <w:r>
        <w:rPr>
          <w:spacing w:val="1"/>
        </w:rPr>
        <w:t xml:space="preserve"> </w:t>
      </w:r>
      <w:r>
        <w:t>варианты</w:t>
      </w:r>
      <w:r>
        <w:rPr>
          <w:spacing w:val="-1"/>
        </w:rPr>
        <w:t xml:space="preserve"> </w:t>
      </w:r>
      <w:r>
        <w:t>проявления и</w:t>
      </w:r>
      <w:r>
        <w:rPr>
          <w:spacing w:val="-2"/>
        </w:rPr>
        <w:t xml:space="preserve"> </w:t>
      </w:r>
      <w:r>
        <w:t>последствия;</w:t>
      </w:r>
    </w:p>
    <w:p w14:paraId="3F3C99F9" w14:textId="77777777" w:rsidR="00416094" w:rsidRDefault="00CC00E5">
      <w:pPr>
        <w:ind w:right="417" w:firstLine="599"/>
        <w:jc w:val="both"/>
      </w:pPr>
      <w:r>
        <w:t>цели</w:t>
      </w:r>
      <w:r>
        <w:rPr>
          <w:spacing w:val="1"/>
        </w:rPr>
        <w:t xml:space="preserve"> </w:t>
      </w:r>
      <w:r>
        <w:t>и</w:t>
      </w:r>
      <w:r>
        <w:rPr>
          <w:spacing w:val="1"/>
        </w:rPr>
        <w:t xml:space="preserve"> </w:t>
      </w:r>
      <w:r>
        <w:t>формы</w:t>
      </w:r>
      <w:r>
        <w:rPr>
          <w:spacing w:val="1"/>
        </w:rPr>
        <w:t xml:space="preserve"> </w:t>
      </w:r>
      <w:r>
        <w:t>проявления</w:t>
      </w:r>
      <w:r>
        <w:rPr>
          <w:spacing w:val="1"/>
        </w:rPr>
        <w:t xml:space="preserve"> </w:t>
      </w:r>
      <w:r>
        <w:t>террористических</w:t>
      </w:r>
      <w:r>
        <w:rPr>
          <w:spacing w:val="1"/>
        </w:rPr>
        <w:t xml:space="preserve"> </w:t>
      </w:r>
      <w:r>
        <w:t>актов,</w:t>
      </w:r>
      <w:r>
        <w:rPr>
          <w:spacing w:val="1"/>
        </w:rPr>
        <w:t xml:space="preserve"> </w:t>
      </w:r>
      <w:r>
        <w:t>их</w:t>
      </w:r>
      <w:r>
        <w:rPr>
          <w:spacing w:val="1"/>
        </w:rPr>
        <w:t xml:space="preserve"> </w:t>
      </w:r>
      <w:r>
        <w:t>последствия,</w:t>
      </w:r>
      <w:r>
        <w:rPr>
          <w:spacing w:val="1"/>
        </w:rPr>
        <w:t xml:space="preserve"> </w:t>
      </w:r>
      <w:r>
        <w:t>уровни</w:t>
      </w:r>
      <w:r>
        <w:rPr>
          <w:spacing w:val="-57"/>
        </w:rPr>
        <w:t xml:space="preserve"> </w:t>
      </w:r>
      <w:r>
        <w:t>террористической</w:t>
      </w:r>
      <w:r>
        <w:rPr>
          <w:spacing w:val="-1"/>
        </w:rPr>
        <w:t xml:space="preserve"> </w:t>
      </w:r>
      <w:r>
        <w:t>опасности;</w:t>
      </w:r>
    </w:p>
    <w:p w14:paraId="12EBAE97" w14:textId="77777777" w:rsidR="00416094" w:rsidRDefault="00CC00E5">
      <w:pPr>
        <w:ind w:right="416" w:firstLine="599"/>
        <w:jc w:val="both"/>
      </w:pPr>
      <w:r>
        <w:t>основы</w:t>
      </w:r>
      <w:r>
        <w:rPr>
          <w:spacing w:val="1"/>
        </w:rPr>
        <w:t xml:space="preserve"> </w:t>
      </w:r>
      <w:r>
        <w:t>общественно-государственной</w:t>
      </w:r>
      <w:r>
        <w:rPr>
          <w:spacing w:val="1"/>
        </w:rPr>
        <w:t xml:space="preserve"> </w:t>
      </w:r>
      <w:r>
        <w:t>системы</w:t>
      </w:r>
      <w:r>
        <w:rPr>
          <w:spacing w:val="1"/>
        </w:rPr>
        <w:t xml:space="preserve"> </w:t>
      </w:r>
      <w:r>
        <w:t>противодействия</w:t>
      </w:r>
      <w:r>
        <w:rPr>
          <w:spacing w:val="1"/>
        </w:rPr>
        <w:t xml:space="preserve"> </w:t>
      </w:r>
      <w:r>
        <w:t>экстремизму</w:t>
      </w:r>
      <w:r>
        <w:rPr>
          <w:spacing w:val="1"/>
        </w:rPr>
        <w:t xml:space="preserve"> </w:t>
      </w:r>
      <w:r>
        <w:t>и</w:t>
      </w:r>
      <w:r>
        <w:rPr>
          <w:spacing w:val="1"/>
        </w:rPr>
        <w:t xml:space="preserve"> </w:t>
      </w:r>
      <w:r>
        <w:t>терроризму,</w:t>
      </w:r>
      <w:r>
        <w:rPr>
          <w:spacing w:val="-1"/>
        </w:rPr>
        <w:t xml:space="preserve"> </w:t>
      </w:r>
      <w:r>
        <w:t>контртеррористическая операция и её</w:t>
      </w:r>
      <w:r>
        <w:rPr>
          <w:spacing w:val="-1"/>
        </w:rPr>
        <w:t xml:space="preserve"> </w:t>
      </w:r>
      <w:r>
        <w:t>цели;</w:t>
      </w:r>
    </w:p>
    <w:p w14:paraId="7695951E" w14:textId="77777777" w:rsidR="00416094" w:rsidRDefault="00CC00E5">
      <w:pPr>
        <w:ind w:right="412" w:firstLine="599"/>
        <w:jc w:val="both"/>
      </w:pPr>
      <w:r>
        <w:lastRenderedPageBreak/>
        <w:t>признаки</w:t>
      </w:r>
      <w:r>
        <w:rPr>
          <w:spacing w:val="1"/>
        </w:rPr>
        <w:t xml:space="preserve"> </w:t>
      </w:r>
      <w:r>
        <w:t>вовлечения</w:t>
      </w:r>
      <w:r>
        <w:rPr>
          <w:spacing w:val="1"/>
        </w:rPr>
        <w:t xml:space="preserve"> </w:t>
      </w:r>
      <w:r>
        <w:t>в</w:t>
      </w:r>
      <w:r>
        <w:rPr>
          <w:spacing w:val="1"/>
        </w:rPr>
        <w:t xml:space="preserve"> </w:t>
      </w:r>
      <w:r>
        <w:t>террористическую</w:t>
      </w:r>
      <w:r>
        <w:rPr>
          <w:spacing w:val="1"/>
        </w:rPr>
        <w:t xml:space="preserve"> </w:t>
      </w:r>
      <w:r>
        <w:t>деятельность,</w:t>
      </w:r>
      <w:r>
        <w:rPr>
          <w:spacing w:val="1"/>
        </w:rPr>
        <w:t xml:space="preserve"> </w:t>
      </w:r>
      <w:r>
        <w:t>правила</w:t>
      </w:r>
      <w:r>
        <w:rPr>
          <w:spacing w:val="1"/>
        </w:rPr>
        <w:t xml:space="preserve"> </w:t>
      </w:r>
      <w:r>
        <w:t>антитеррористического</w:t>
      </w:r>
      <w:r>
        <w:rPr>
          <w:spacing w:val="-1"/>
        </w:rPr>
        <w:t xml:space="preserve"> </w:t>
      </w:r>
      <w:r>
        <w:t>поведения;</w:t>
      </w:r>
    </w:p>
    <w:p w14:paraId="63869DED" w14:textId="77777777" w:rsidR="00416094" w:rsidRDefault="00CC00E5">
      <w:pPr>
        <w:ind w:right="416" w:firstLine="599"/>
        <w:jc w:val="both"/>
      </w:pPr>
      <w:r>
        <w:t>признаки угроз и подготовки различных форм терактов, порядок действий при их</w:t>
      </w:r>
      <w:r>
        <w:rPr>
          <w:spacing w:val="1"/>
        </w:rPr>
        <w:t xml:space="preserve"> </w:t>
      </w:r>
      <w:r>
        <w:t>обнаружении;</w:t>
      </w:r>
    </w:p>
    <w:p w14:paraId="3E657B05" w14:textId="77777777" w:rsidR="00416094" w:rsidRDefault="00CC00E5">
      <w:pPr>
        <w:ind w:right="403" w:firstLine="599"/>
        <w:jc w:val="both"/>
      </w:pPr>
      <w:r>
        <w:t>правила безопасного поведения в случае теракта (нападение террористов и попытка</w:t>
      </w:r>
      <w:r>
        <w:rPr>
          <w:spacing w:val="1"/>
        </w:rPr>
        <w:t xml:space="preserve"> </w:t>
      </w:r>
      <w:r>
        <w:t>захвата</w:t>
      </w:r>
      <w:r>
        <w:rPr>
          <w:spacing w:val="1"/>
        </w:rPr>
        <w:t xml:space="preserve"> </w:t>
      </w:r>
      <w:r>
        <w:t>заложников,</w:t>
      </w:r>
      <w:r>
        <w:rPr>
          <w:spacing w:val="1"/>
        </w:rPr>
        <w:t xml:space="preserve"> </w:t>
      </w:r>
      <w:r>
        <w:t>попадание</w:t>
      </w:r>
      <w:r>
        <w:rPr>
          <w:spacing w:val="1"/>
        </w:rPr>
        <w:t xml:space="preserve"> </w:t>
      </w:r>
      <w:r>
        <w:t>в</w:t>
      </w:r>
      <w:r>
        <w:rPr>
          <w:spacing w:val="1"/>
        </w:rPr>
        <w:t xml:space="preserve"> </w:t>
      </w:r>
      <w:r>
        <w:t>заложники,</w:t>
      </w:r>
      <w:r>
        <w:rPr>
          <w:spacing w:val="1"/>
        </w:rPr>
        <w:t xml:space="preserve"> </w:t>
      </w:r>
      <w:r>
        <w:t>огневой</w:t>
      </w:r>
      <w:r>
        <w:rPr>
          <w:spacing w:val="1"/>
        </w:rPr>
        <w:t xml:space="preserve"> </w:t>
      </w:r>
      <w:r>
        <w:t>налёт,</w:t>
      </w:r>
      <w:r>
        <w:rPr>
          <w:spacing w:val="1"/>
        </w:rPr>
        <w:t xml:space="preserve"> </w:t>
      </w:r>
      <w:r>
        <w:t>наезд</w:t>
      </w:r>
      <w:r>
        <w:rPr>
          <w:spacing w:val="61"/>
        </w:rPr>
        <w:t xml:space="preserve"> </w:t>
      </w:r>
      <w:r>
        <w:t>транспортного</w:t>
      </w:r>
      <w:r>
        <w:rPr>
          <w:spacing w:val="-57"/>
        </w:rPr>
        <w:t xml:space="preserve"> </w:t>
      </w:r>
      <w:r>
        <w:t>средства,</w:t>
      </w:r>
      <w:r>
        <w:rPr>
          <w:spacing w:val="-1"/>
        </w:rPr>
        <w:t xml:space="preserve"> </w:t>
      </w:r>
      <w:r>
        <w:t>подрыв взрывного</w:t>
      </w:r>
      <w:r>
        <w:rPr>
          <w:spacing w:val="2"/>
        </w:rPr>
        <w:t xml:space="preserve"> </w:t>
      </w:r>
      <w:r>
        <w:t>устройства).</w:t>
      </w:r>
    </w:p>
    <w:p w14:paraId="562D3433" w14:textId="77777777" w:rsidR="00416094" w:rsidRDefault="00CC00E5">
      <w:pPr>
        <w:pStyle w:val="3"/>
        <w:spacing w:before="70"/>
        <w:ind w:left="1202"/>
      </w:pPr>
      <w:r>
        <w:t>ПЛАНИРУЕМЫЕ</w:t>
      </w:r>
      <w:r>
        <w:rPr>
          <w:spacing w:val="-6"/>
        </w:rPr>
        <w:t xml:space="preserve"> </w:t>
      </w:r>
      <w:r>
        <w:t>ОБРАЗОВАТЕЛЬНЫЕ</w:t>
      </w:r>
      <w:r>
        <w:rPr>
          <w:spacing w:val="-5"/>
        </w:rPr>
        <w:t xml:space="preserve"> </w:t>
      </w:r>
      <w:r>
        <w:t>РЕЗУЛЬТАТЫ</w:t>
      </w:r>
    </w:p>
    <w:p w14:paraId="1F386A03" w14:textId="77777777" w:rsidR="00416094" w:rsidRDefault="00CC00E5">
      <w:pPr>
        <w:ind w:left="1202"/>
        <w:rPr>
          <w:b/>
          <w:sz w:val="24"/>
        </w:rPr>
      </w:pPr>
      <w:r>
        <w:rPr>
          <w:b/>
          <w:color w:val="333333"/>
          <w:sz w:val="24"/>
        </w:rPr>
        <w:t>ЛИЧНОСТНЫЕ</w:t>
      </w:r>
      <w:r>
        <w:rPr>
          <w:b/>
          <w:color w:val="333333"/>
          <w:spacing w:val="-4"/>
          <w:sz w:val="24"/>
        </w:rPr>
        <w:t xml:space="preserve"> </w:t>
      </w:r>
      <w:r>
        <w:rPr>
          <w:b/>
          <w:color w:val="333333"/>
          <w:sz w:val="24"/>
        </w:rPr>
        <w:t>РЕЗУЛЬТАТЫ</w:t>
      </w:r>
    </w:p>
    <w:p w14:paraId="5247B4A1" w14:textId="77777777" w:rsidR="00416094" w:rsidRDefault="00CC00E5">
      <w:pPr>
        <w:spacing w:before="36" w:line="264" w:lineRule="auto"/>
        <w:ind w:left="373" w:right="384" w:firstLine="599"/>
        <w:jc w:val="both"/>
      </w:pPr>
      <w:r>
        <w:rPr>
          <w:color w:val="333333"/>
        </w:rPr>
        <w:t>Личностные</w:t>
      </w:r>
      <w:r>
        <w:rPr>
          <w:color w:val="333333"/>
          <w:spacing w:val="1"/>
        </w:rPr>
        <w:t xml:space="preserve"> </w:t>
      </w:r>
      <w:r>
        <w:rPr>
          <w:color w:val="333333"/>
        </w:rPr>
        <w:t>результаты</w:t>
      </w:r>
      <w:r>
        <w:rPr>
          <w:color w:val="333333"/>
          <w:spacing w:val="1"/>
        </w:rPr>
        <w:t xml:space="preserve"> </w:t>
      </w:r>
      <w:r>
        <w:rPr>
          <w:color w:val="333333"/>
        </w:rPr>
        <w:t>достигаются</w:t>
      </w:r>
      <w:r>
        <w:rPr>
          <w:color w:val="333333"/>
          <w:spacing w:val="1"/>
        </w:rPr>
        <w:t xml:space="preserve"> </w:t>
      </w:r>
      <w:r>
        <w:rPr>
          <w:color w:val="333333"/>
        </w:rPr>
        <w:t>в</w:t>
      </w:r>
      <w:r>
        <w:rPr>
          <w:color w:val="333333"/>
          <w:spacing w:val="1"/>
        </w:rPr>
        <w:t xml:space="preserve"> </w:t>
      </w:r>
      <w:r>
        <w:rPr>
          <w:color w:val="333333"/>
        </w:rPr>
        <w:t>единстве</w:t>
      </w:r>
      <w:r>
        <w:rPr>
          <w:color w:val="333333"/>
          <w:spacing w:val="1"/>
        </w:rPr>
        <w:t xml:space="preserve"> </w:t>
      </w:r>
      <w:r>
        <w:rPr>
          <w:color w:val="333333"/>
        </w:rPr>
        <w:t>учебной</w:t>
      </w:r>
      <w:r>
        <w:rPr>
          <w:color w:val="333333"/>
          <w:spacing w:val="1"/>
        </w:rPr>
        <w:t xml:space="preserve"> </w:t>
      </w:r>
      <w:r>
        <w:rPr>
          <w:color w:val="333333"/>
        </w:rPr>
        <w:t>и</w:t>
      </w:r>
      <w:r>
        <w:rPr>
          <w:color w:val="333333"/>
          <w:spacing w:val="1"/>
        </w:rPr>
        <w:t xml:space="preserve"> </w:t>
      </w:r>
      <w:r>
        <w:rPr>
          <w:color w:val="333333"/>
        </w:rPr>
        <w:t>воспитательной</w:t>
      </w:r>
      <w:r>
        <w:rPr>
          <w:color w:val="333333"/>
          <w:spacing w:val="1"/>
        </w:rPr>
        <w:t xml:space="preserve"> </w:t>
      </w:r>
      <w:r>
        <w:rPr>
          <w:color w:val="333333"/>
        </w:rPr>
        <w:t>деятельности</w:t>
      </w:r>
      <w:r>
        <w:rPr>
          <w:color w:val="333333"/>
          <w:spacing w:val="1"/>
        </w:rPr>
        <w:t xml:space="preserve"> </w:t>
      </w:r>
      <w:r>
        <w:rPr>
          <w:color w:val="333333"/>
        </w:rPr>
        <w:t>в</w:t>
      </w:r>
      <w:r>
        <w:rPr>
          <w:color w:val="333333"/>
          <w:spacing w:val="1"/>
        </w:rPr>
        <w:t xml:space="preserve"> </w:t>
      </w:r>
      <w:r>
        <w:rPr>
          <w:color w:val="333333"/>
        </w:rPr>
        <w:t>соответствии</w:t>
      </w:r>
      <w:r>
        <w:rPr>
          <w:color w:val="333333"/>
          <w:spacing w:val="1"/>
        </w:rPr>
        <w:t xml:space="preserve"> </w:t>
      </w:r>
      <w:r>
        <w:rPr>
          <w:color w:val="333333"/>
        </w:rPr>
        <w:t>с</w:t>
      </w:r>
      <w:r>
        <w:rPr>
          <w:color w:val="333333"/>
          <w:spacing w:val="1"/>
        </w:rPr>
        <w:t xml:space="preserve"> </w:t>
      </w:r>
      <w:r>
        <w:rPr>
          <w:color w:val="333333"/>
        </w:rPr>
        <w:t>традиционными</w:t>
      </w:r>
      <w:r>
        <w:rPr>
          <w:color w:val="333333"/>
          <w:spacing w:val="1"/>
        </w:rPr>
        <w:t xml:space="preserve"> </w:t>
      </w:r>
      <w:r>
        <w:rPr>
          <w:color w:val="333333"/>
        </w:rPr>
        <w:t>российскими</w:t>
      </w:r>
      <w:r>
        <w:rPr>
          <w:color w:val="333333"/>
          <w:spacing w:val="1"/>
        </w:rPr>
        <w:t xml:space="preserve"> </w:t>
      </w:r>
      <w:r>
        <w:rPr>
          <w:color w:val="333333"/>
        </w:rPr>
        <w:t>социокультурными</w:t>
      </w:r>
      <w:r>
        <w:rPr>
          <w:color w:val="333333"/>
          <w:spacing w:val="1"/>
        </w:rPr>
        <w:t xml:space="preserve"> </w:t>
      </w:r>
      <w:r>
        <w:rPr>
          <w:color w:val="333333"/>
        </w:rPr>
        <w:t>и</w:t>
      </w:r>
      <w:r>
        <w:rPr>
          <w:color w:val="333333"/>
          <w:spacing w:val="-57"/>
        </w:rPr>
        <w:t xml:space="preserve"> </w:t>
      </w:r>
      <w:r>
        <w:rPr>
          <w:color w:val="333333"/>
        </w:rPr>
        <w:t>духовно-нравственными</w:t>
      </w:r>
      <w:r>
        <w:rPr>
          <w:color w:val="333333"/>
          <w:spacing w:val="1"/>
        </w:rPr>
        <w:t xml:space="preserve"> </w:t>
      </w:r>
      <w:r>
        <w:rPr>
          <w:color w:val="333333"/>
        </w:rPr>
        <w:t>ценностями,</w:t>
      </w:r>
      <w:r>
        <w:rPr>
          <w:color w:val="333333"/>
          <w:spacing w:val="1"/>
        </w:rPr>
        <w:t xml:space="preserve"> </w:t>
      </w:r>
      <w:r>
        <w:rPr>
          <w:color w:val="333333"/>
        </w:rPr>
        <w:t>принятыми</w:t>
      </w:r>
      <w:r>
        <w:rPr>
          <w:color w:val="333333"/>
          <w:spacing w:val="1"/>
        </w:rPr>
        <w:t xml:space="preserve"> </w:t>
      </w:r>
      <w:r>
        <w:rPr>
          <w:color w:val="333333"/>
        </w:rPr>
        <w:t>в</w:t>
      </w:r>
      <w:r>
        <w:rPr>
          <w:color w:val="333333"/>
          <w:spacing w:val="1"/>
        </w:rPr>
        <w:t xml:space="preserve"> </w:t>
      </w:r>
      <w:r>
        <w:rPr>
          <w:color w:val="333333"/>
        </w:rPr>
        <w:t>обществе</w:t>
      </w:r>
      <w:r>
        <w:rPr>
          <w:color w:val="333333"/>
          <w:spacing w:val="1"/>
        </w:rPr>
        <w:t xml:space="preserve"> </w:t>
      </w:r>
      <w:r>
        <w:rPr>
          <w:color w:val="333333"/>
        </w:rPr>
        <w:t>правилами</w:t>
      </w:r>
      <w:r>
        <w:rPr>
          <w:color w:val="333333"/>
          <w:spacing w:val="1"/>
        </w:rPr>
        <w:t xml:space="preserve"> </w:t>
      </w:r>
      <w:r>
        <w:rPr>
          <w:color w:val="333333"/>
        </w:rPr>
        <w:t>и</w:t>
      </w:r>
      <w:r>
        <w:rPr>
          <w:color w:val="333333"/>
          <w:spacing w:val="1"/>
        </w:rPr>
        <w:t xml:space="preserve"> </w:t>
      </w:r>
      <w:r>
        <w:rPr>
          <w:color w:val="333333"/>
        </w:rPr>
        <w:t>нормами</w:t>
      </w:r>
      <w:r>
        <w:rPr>
          <w:color w:val="333333"/>
          <w:spacing w:val="1"/>
        </w:rPr>
        <w:t xml:space="preserve"> </w:t>
      </w:r>
      <w:r>
        <w:rPr>
          <w:color w:val="333333"/>
        </w:rPr>
        <w:t>поведения.</w:t>
      </w:r>
      <w:r>
        <w:rPr>
          <w:color w:val="333333"/>
          <w:spacing w:val="1"/>
        </w:rPr>
        <w:t xml:space="preserve"> </w:t>
      </w:r>
      <w:r>
        <w:rPr>
          <w:color w:val="333333"/>
        </w:rPr>
        <w:t>Способствуют</w:t>
      </w:r>
      <w:r>
        <w:rPr>
          <w:color w:val="333333"/>
          <w:spacing w:val="1"/>
        </w:rPr>
        <w:t xml:space="preserve"> </w:t>
      </w:r>
      <w:r>
        <w:rPr>
          <w:color w:val="333333"/>
        </w:rPr>
        <w:t>процессам</w:t>
      </w:r>
      <w:r>
        <w:rPr>
          <w:color w:val="333333"/>
          <w:spacing w:val="1"/>
        </w:rPr>
        <w:t xml:space="preserve"> </w:t>
      </w:r>
      <w:r>
        <w:rPr>
          <w:color w:val="333333"/>
        </w:rPr>
        <w:t>самопознания,</w:t>
      </w:r>
      <w:r>
        <w:rPr>
          <w:color w:val="333333"/>
          <w:spacing w:val="1"/>
        </w:rPr>
        <w:t xml:space="preserve"> </w:t>
      </w:r>
      <w:r>
        <w:rPr>
          <w:color w:val="333333"/>
        </w:rPr>
        <w:t>самовоспитания</w:t>
      </w:r>
      <w:r>
        <w:rPr>
          <w:color w:val="333333"/>
          <w:spacing w:val="1"/>
        </w:rPr>
        <w:t xml:space="preserve"> </w:t>
      </w:r>
      <w:r>
        <w:rPr>
          <w:color w:val="333333"/>
        </w:rPr>
        <w:t>и</w:t>
      </w:r>
      <w:r>
        <w:rPr>
          <w:color w:val="333333"/>
          <w:spacing w:val="1"/>
        </w:rPr>
        <w:t xml:space="preserve"> </w:t>
      </w:r>
      <w:r>
        <w:rPr>
          <w:color w:val="333333"/>
        </w:rPr>
        <w:t>саморазвития,</w:t>
      </w:r>
      <w:r>
        <w:rPr>
          <w:color w:val="333333"/>
          <w:spacing w:val="1"/>
        </w:rPr>
        <w:t xml:space="preserve"> </w:t>
      </w:r>
      <w:r>
        <w:rPr>
          <w:color w:val="333333"/>
        </w:rPr>
        <w:t>формирования внутренней позиции личности и проявляются в индивидуальных социально</w:t>
      </w:r>
      <w:r>
        <w:rPr>
          <w:color w:val="333333"/>
          <w:spacing w:val="-57"/>
        </w:rPr>
        <w:t xml:space="preserve"> </w:t>
      </w:r>
      <w:r>
        <w:rPr>
          <w:color w:val="333333"/>
        </w:rPr>
        <w:t>значимых</w:t>
      </w:r>
      <w:r>
        <w:rPr>
          <w:color w:val="333333"/>
          <w:spacing w:val="1"/>
        </w:rPr>
        <w:t xml:space="preserve"> </w:t>
      </w:r>
      <w:r>
        <w:rPr>
          <w:color w:val="333333"/>
        </w:rPr>
        <w:t>качествах,</w:t>
      </w:r>
      <w:r>
        <w:rPr>
          <w:color w:val="333333"/>
          <w:spacing w:val="1"/>
        </w:rPr>
        <w:t xml:space="preserve"> </w:t>
      </w:r>
      <w:r>
        <w:rPr>
          <w:color w:val="333333"/>
        </w:rPr>
        <w:t>которые выражаются</w:t>
      </w:r>
      <w:r>
        <w:rPr>
          <w:color w:val="333333"/>
          <w:spacing w:val="1"/>
        </w:rPr>
        <w:t xml:space="preserve"> </w:t>
      </w:r>
      <w:r>
        <w:rPr>
          <w:color w:val="333333"/>
        </w:rPr>
        <w:t>прежде всего</w:t>
      </w:r>
      <w:r>
        <w:rPr>
          <w:color w:val="333333"/>
          <w:spacing w:val="1"/>
        </w:rPr>
        <w:t xml:space="preserve"> </w:t>
      </w:r>
      <w:r>
        <w:rPr>
          <w:color w:val="333333"/>
        </w:rPr>
        <w:t>в</w:t>
      </w:r>
      <w:r>
        <w:rPr>
          <w:color w:val="333333"/>
          <w:spacing w:val="1"/>
        </w:rPr>
        <w:t xml:space="preserve"> </w:t>
      </w:r>
      <w:r>
        <w:rPr>
          <w:color w:val="333333"/>
        </w:rPr>
        <w:t>готовности</w:t>
      </w:r>
      <w:r>
        <w:rPr>
          <w:color w:val="333333"/>
          <w:spacing w:val="1"/>
        </w:rPr>
        <w:t xml:space="preserve"> </w:t>
      </w:r>
      <w:r>
        <w:rPr>
          <w:color w:val="333333"/>
        </w:rPr>
        <w:t>обучающихся</w:t>
      </w:r>
      <w:r>
        <w:rPr>
          <w:color w:val="333333"/>
          <w:spacing w:val="1"/>
        </w:rPr>
        <w:t xml:space="preserve"> </w:t>
      </w:r>
      <w:r>
        <w:rPr>
          <w:color w:val="333333"/>
        </w:rPr>
        <w:t>к</w:t>
      </w:r>
      <w:r>
        <w:rPr>
          <w:color w:val="333333"/>
          <w:spacing w:val="1"/>
        </w:rPr>
        <w:t xml:space="preserve"> </w:t>
      </w:r>
      <w:r>
        <w:rPr>
          <w:color w:val="333333"/>
        </w:rPr>
        <w:t>саморазвитию,</w:t>
      </w:r>
      <w:r>
        <w:rPr>
          <w:color w:val="333333"/>
          <w:spacing w:val="1"/>
        </w:rPr>
        <w:t xml:space="preserve"> </w:t>
      </w:r>
      <w:r>
        <w:rPr>
          <w:color w:val="333333"/>
        </w:rPr>
        <w:t>самостоятельности,</w:t>
      </w:r>
      <w:r>
        <w:rPr>
          <w:color w:val="333333"/>
          <w:spacing w:val="1"/>
        </w:rPr>
        <w:t xml:space="preserve"> </w:t>
      </w:r>
      <w:r>
        <w:rPr>
          <w:color w:val="333333"/>
        </w:rPr>
        <w:t>инициативе</w:t>
      </w:r>
      <w:r>
        <w:rPr>
          <w:color w:val="333333"/>
          <w:spacing w:val="1"/>
        </w:rPr>
        <w:t xml:space="preserve"> </w:t>
      </w:r>
      <w:r>
        <w:rPr>
          <w:color w:val="333333"/>
        </w:rPr>
        <w:t>и</w:t>
      </w:r>
      <w:r>
        <w:rPr>
          <w:color w:val="333333"/>
          <w:spacing w:val="1"/>
        </w:rPr>
        <w:t xml:space="preserve"> </w:t>
      </w:r>
      <w:r>
        <w:rPr>
          <w:color w:val="333333"/>
        </w:rPr>
        <w:t>личностному</w:t>
      </w:r>
      <w:r>
        <w:rPr>
          <w:color w:val="333333"/>
          <w:spacing w:val="1"/>
        </w:rPr>
        <w:t xml:space="preserve"> </w:t>
      </w:r>
      <w:r>
        <w:rPr>
          <w:color w:val="333333"/>
        </w:rPr>
        <w:t>самоопределению;</w:t>
      </w:r>
      <w:r>
        <w:rPr>
          <w:color w:val="333333"/>
          <w:spacing w:val="1"/>
        </w:rPr>
        <w:t xml:space="preserve"> </w:t>
      </w:r>
      <w:r>
        <w:rPr>
          <w:color w:val="333333"/>
        </w:rPr>
        <w:t>осмысленному ведению</w:t>
      </w:r>
      <w:r>
        <w:rPr>
          <w:color w:val="333333"/>
          <w:spacing w:val="1"/>
        </w:rPr>
        <w:t xml:space="preserve"> </w:t>
      </w:r>
      <w:r>
        <w:rPr>
          <w:color w:val="333333"/>
        </w:rPr>
        <w:t>здорового и</w:t>
      </w:r>
      <w:r>
        <w:rPr>
          <w:color w:val="333333"/>
          <w:spacing w:val="1"/>
        </w:rPr>
        <w:t xml:space="preserve"> </w:t>
      </w:r>
      <w:r>
        <w:rPr>
          <w:color w:val="333333"/>
        </w:rPr>
        <w:t>безопасного</w:t>
      </w:r>
      <w:r>
        <w:rPr>
          <w:color w:val="333333"/>
          <w:spacing w:val="1"/>
        </w:rPr>
        <w:t xml:space="preserve"> </w:t>
      </w:r>
      <w:r>
        <w:rPr>
          <w:color w:val="333333"/>
        </w:rPr>
        <w:t>об</w:t>
      </w:r>
      <w:r>
        <w:rPr>
          <w:color w:val="333333"/>
        </w:rPr>
        <w:t>раза</w:t>
      </w:r>
      <w:r>
        <w:rPr>
          <w:color w:val="333333"/>
          <w:spacing w:val="1"/>
        </w:rPr>
        <w:t xml:space="preserve"> </w:t>
      </w:r>
      <w:r>
        <w:rPr>
          <w:color w:val="333333"/>
        </w:rPr>
        <w:t>жизни</w:t>
      </w:r>
      <w:r>
        <w:rPr>
          <w:color w:val="333333"/>
          <w:spacing w:val="1"/>
        </w:rPr>
        <w:t xml:space="preserve"> </w:t>
      </w:r>
      <w:r>
        <w:rPr>
          <w:color w:val="333333"/>
        </w:rPr>
        <w:t>и</w:t>
      </w:r>
      <w:r>
        <w:rPr>
          <w:color w:val="333333"/>
          <w:spacing w:val="1"/>
        </w:rPr>
        <w:t xml:space="preserve"> </w:t>
      </w:r>
      <w:r>
        <w:rPr>
          <w:color w:val="333333"/>
        </w:rPr>
        <w:t>соблюдению</w:t>
      </w:r>
      <w:r>
        <w:rPr>
          <w:color w:val="333333"/>
          <w:spacing w:val="1"/>
        </w:rPr>
        <w:t xml:space="preserve"> </w:t>
      </w:r>
      <w:r>
        <w:rPr>
          <w:color w:val="333333"/>
        </w:rPr>
        <w:t>правил</w:t>
      </w:r>
      <w:r>
        <w:rPr>
          <w:color w:val="333333"/>
          <w:spacing w:val="1"/>
        </w:rPr>
        <w:t xml:space="preserve"> </w:t>
      </w:r>
      <w:r>
        <w:rPr>
          <w:color w:val="333333"/>
        </w:rPr>
        <w:t>экологического</w:t>
      </w:r>
      <w:r>
        <w:rPr>
          <w:color w:val="333333"/>
          <w:spacing w:val="1"/>
        </w:rPr>
        <w:t xml:space="preserve"> </w:t>
      </w:r>
      <w:r>
        <w:rPr>
          <w:color w:val="333333"/>
        </w:rPr>
        <w:t>поведения;</w:t>
      </w:r>
      <w:r>
        <w:rPr>
          <w:color w:val="333333"/>
          <w:spacing w:val="1"/>
        </w:rPr>
        <w:t xml:space="preserve"> </w:t>
      </w:r>
      <w:r>
        <w:rPr>
          <w:color w:val="333333"/>
        </w:rPr>
        <w:t>к</w:t>
      </w:r>
      <w:r>
        <w:rPr>
          <w:color w:val="333333"/>
          <w:spacing w:val="1"/>
        </w:rPr>
        <w:t xml:space="preserve"> </w:t>
      </w:r>
      <w:r>
        <w:rPr>
          <w:color w:val="333333"/>
        </w:rPr>
        <w:t>целенаправленной</w:t>
      </w:r>
      <w:r>
        <w:rPr>
          <w:color w:val="333333"/>
          <w:spacing w:val="1"/>
        </w:rPr>
        <w:t xml:space="preserve"> </w:t>
      </w:r>
      <w:r>
        <w:rPr>
          <w:color w:val="333333"/>
        </w:rPr>
        <w:t>социально</w:t>
      </w:r>
      <w:r>
        <w:rPr>
          <w:color w:val="333333"/>
          <w:spacing w:val="1"/>
        </w:rPr>
        <w:t xml:space="preserve"> </w:t>
      </w:r>
      <w:r>
        <w:rPr>
          <w:color w:val="333333"/>
        </w:rPr>
        <w:t>значимой</w:t>
      </w:r>
      <w:r>
        <w:rPr>
          <w:color w:val="333333"/>
          <w:spacing w:val="1"/>
        </w:rPr>
        <w:t xml:space="preserve"> </w:t>
      </w:r>
      <w:r>
        <w:rPr>
          <w:color w:val="333333"/>
        </w:rPr>
        <w:t>деятельности;</w:t>
      </w:r>
      <w:r>
        <w:rPr>
          <w:color w:val="333333"/>
          <w:spacing w:val="1"/>
        </w:rPr>
        <w:t xml:space="preserve"> </w:t>
      </w:r>
      <w:r>
        <w:rPr>
          <w:color w:val="333333"/>
        </w:rPr>
        <w:t>принятию внутренней позиции личности как особого ценностного отношения к себе, к</w:t>
      </w:r>
      <w:r>
        <w:rPr>
          <w:color w:val="333333"/>
          <w:spacing w:val="1"/>
        </w:rPr>
        <w:t xml:space="preserve"> </w:t>
      </w:r>
      <w:r>
        <w:rPr>
          <w:color w:val="333333"/>
        </w:rPr>
        <w:t>окружающим</w:t>
      </w:r>
      <w:r>
        <w:rPr>
          <w:color w:val="333333"/>
          <w:spacing w:val="-2"/>
        </w:rPr>
        <w:t xml:space="preserve"> </w:t>
      </w:r>
      <w:r>
        <w:rPr>
          <w:color w:val="333333"/>
        </w:rPr>
        <w:t>людям и</w:t>
      </w:r>
      <w:r>
        <w:rPr>
          <w:color w:val="333333"/>
          <w:spacing w:val="-1"/>
        </w:rPr>
        <w:t xml:space="preserve"> </w:t>
      </w:r>
      <w:r>
        <w:rPr>
          <w:color w:val="333333"/>
        </w:rPr>
        <w:t>к</w:t>
      </w:r>
      <w:r>
        <w:rPr>
          <w:color w:val="333333"/>
          <w:spacing w:val="1"/>
        </w:rPr>
        <w:t xml:space="preserve"> </w:t>
      </w:r>
      <w:r>
        <w:rPr>
          <w:color w:val="333333"/>
        </w:rPr>
        <w:t>жизни в</w:t>
      </w:r>
      <w:r>
        <w:rPr>
          <w:color w:val="333333"/>
          <w:spacing w:val="-3"/>
        </w:rPr>
        <w:t xml:space="preserve"> </w:t>
      </w:r>
      <w:r>
        <w:rPr>
          <w:color w:val="333333"/>
        </w:rPr>
        <w:t>целом.</w:t>
      </w:r>
    </w:p>
    <w:p w14:paraId="23E95F87" w14:textId="77777777" w:rsidR="00416094" w:rsidRDefault="00CC00E5">
      <w:pPr>
        <w:spacing w:line="264" w:lineRule="auto"/>
        <w:ind w:left="373" w:right="393" w:firstLine="599"/>
        <w:jc w:val="both"/>
      </w:pPr>
      <w:r>
        <w:rPr>
          <w:color w:val="333333"/>
        </w:rPr>
        <w:t xml:space="preserve">Личностные </w:t>
      </w:r>
      <w:r>
        <w:rPr>
          <w:color w:val="333333"/>
        </w:rPr>
        <w:t>результаты, формируемые в ходе изучения учебного предмета ОБЗР,</w:t>
      </w:r>
      <w:r>
        <w:rPr>
          <w:color w:val="333333"/>
          <w:spacing w:val="1"/>
        </w:rPr>
        <w:t xml:space="preserve"> </w:t>
      </w:r>
      <w:r>
        <w:rPr>
          <w:color w:val="333333"/>
        </w:rPr>
        <w:t>должны</w:t>
      </w:r>
      <w:r>
        <w:rPr>
          <w:color w:val="333333"/>
          <w:spacing w:val="1"/>
        </w:rPr>
        <w:t xml:space="preserve"> </w:t>
      </w:r>
      <w:r>
        <w:rPr>
          <w:color w:val="333333"/>
        </w:rPr>
        <w:t>отражать</w:t>
      </w:r>
      <w:r>
        <w:rPr>
          <w:color w:val="333333"/>
          <w:spacing w:val="1"/>
        </w:rPr>
        <w:t xml:space="preserve"> </w:t>
      </w:r>
      <w:r>
        <w:rPr>
          <w:color w:val="333333"/>
        </w:rPr>
        <w:t>готовность</w:t>
      </w:r>
      <w:r>
        <w:rPr>
          <w:color w:val="333333"/>
          <w:spacing w:val="1"/>
        </w:rPr>
        <w:t xml:space="preserve"> </w:t>
      </w:r>
      <w:r>
        <w:rPr>
          <w:color w:val="333333"/>
        </w:rPr>
        <w:t>обучающихся</w:t>
      </w:r>
      <w:r>
        <w:rPr>
          <w:color w:val="333333"/>
          <w:spacing w:val="1"/>
        </w:rPr>
        <w:t xml:space="preserve"> </w:t>
      </w:r>
      <w:r>
        <w:rPr>
          <w:color w:val="333333"/>
        </w:rPr>
        <w:t>руководствоваться</w:t>
      </w:r>
      <w:r>
        <w:rPr>
          <w:color w:val="333333"/>
          <w:spacing w:val="1"/>
        </w:rPr>
        <w:t xml:space="preserve"> </w:t>
      </w:r>
      <w:r>
        <w:rPr>
          <w:color w:val="333333"/>
        </w:rPr>
        <w:t>системой</w:t>
      </w:r>
      <w:r>
        <w:rPr>
          <w:color w:val="333333"/>
          <w:spacing w:val="1"/>
        </w:rPr>
        <w:t xml:space="preserve"> </w:t>
      </w:r>
      <w:r>
        <w:rPr>
          <w:color w:val="333333"/>
        </w:rPr>
        <w:t>позитивных</w:t>
      </w:r>
      <w:r>
        <w:rPr>
          <w:color w:val="333333"/>
          <w:spacing w:val="1"/>
        </w:rPr>
        <w:t xml:space="preserve"> </w:t>
      </w:r>
      <w:r>
        <w:rPr>
          <w:color w:val="333333"/>
        </w:rPr>
        <w:t>ценностных</w:t>
      </w:r>
      <w:r>
        <w:rPr>
          <w:color w:val="333333"/>
          <w:spacing w:val="1"/>
        </w:rPr>
        <w:t xml:space="preserve"> </w:t>
      </w:r>
      <w:r>
        <w:rPr>
          <w:color w:val="333333"/>
        </w:rPr>
        <w:t>ориентаций</w:t>
      </w:r>
      <w:r>
        <w:rPr>
          <w:color w:val="333333"/>
          <w:spacing w:val="-1"/>
        </w:rPr>
        <w:t xml:space="preserve"> </w:t>
      </w:r>
      <w:r>
        <w:rPr>
          <w:color w:val="333333"/>
        </w:rPr>
        <w:t>и расширение</w:t>
      </w:r>
      <w:r>
        <w:rPr>
          <w:color w:val="333333"/>
          <w:spacing w:val="-2"/>
        </w:rPr>
        <w:t xml:space="preserve"> </w:t>
      </w:r>
      <w:r>
        <w:rPr>
          <w:color w:val="333333"/>
        </w:rPr>
        <w:t>опыта</w:t>
      </w:r>
      <w:r>
        <w:rPr>
          <w:color w:val="333333"/>
          <w:spacing w:val="-4"/>
        </w:rPr>
        <w:t xml:space="preserve"> </w:t>
      </w:r>
      <w:r>
        <w:rPr>
          <w:color w:val="333333"/>
        </w:rPr>
        <w:t>деятельности</w:t>
      </w:r>
      <w:r>
        <w:rPr>
          <w:color w:val="333333"/>
          <w:spacing w:val="-1"/>
        </w:rPr>
        <w:t xml:space="preserve"> </w:t>
      </w:r>
      <w:r>
        <w:rPr>
          <w:color w:val="333333"/>
        </w:rPr>
        <w:t>на</w:t>
      </w:r>
      <w:r>
        <w:rPr>
          <w:color w:val="333333"/>
          <w:spacing w:val="-2"/>
        </w:rPr>
        <w:t xml:space="preserve"> </w:t>
      </w:r>
      <w:r>
        <w:rPr>
          <w:color w:val="333333"/>
        </w:rPr>
        <w:t>её</w:t>
      </w:r>
      <w:r>
        <w:rPr>
          <w:color w:val="333333"/>
          <w:spacing w:val="-1"/>
        </w:rPr>
        <w:t xml:space="preserve"> </w:t>
      </w:r>
      <w:r>
        <w:rPr>
          <w:color w:val="333333"/>
        </w:rPr>
        <w:t>основе.</w:t>
      </w:r>
    </w:p>
    <w:p w14:paraId="4B028C1E" w14:textId="77777777" w:rsidR="00416094" w:rsidRDefault="00CC00E5">
      <w:pPr>
        <w:spacing w:before="1"/>
        <w:ind w:left="973"/>
        <w:jc w:val="both"/>
      </w:pPr>
      <w:r>
        <w:rPr>
          <w:color w:val="333333"/>
        </w:rPr>
        <w:t>Личностные</w:t>
      </w:r>
      <w:r>
        <w:rPr>
          <w:color w:val="333333"/>
          <w:spacing w:val="-6"/>
        </w:rPr>
        <w:t xml:space="preserve"> </w:t>
      </w:r>
      <w:r>
        <w:rPr>
          <w:color w:val="333333"/>
        </w:rPr>
        <w:t>результаты</w:t>
      </w:r>
      <w:r>
        <w:rPr>
          <w:color w:val="333333"/>
          <w:spacing w:val="-3"/>
        </w:rPr>
        <w:t xml:space="preserve"> </w:t>
      </w:r>
      <w:r>
        <w:rPr>
          <w:color w:val="333333"/>
        </w:rPr>
        <w:t>изучения</w:t>
      </w:r>
      <w:r>
        <w:rPr>
          <w:color w:val="333333"/>
          <w:spacing w:val="-4"/>
        </w:rPr>
        <w:t xml:space="preserve"> </w:t>
      </w:r>
      <w:r>
        <w:rPr>
          <w:color w:val="333333"/>
        </w:rPr>
        <w:t>ОБЗР</w:t>
      </w:r>
      <w:r>
        <w:rPr>
          <w:color w:val="333333"/>
          <w:spacing w:val="-3"/>
        </w:rPr>
        <w:t xml:space="preserve"> </w:t>
      </w:r>
      <w:r>
        <w:rPr>
          <w:color w:val="333333"/>
        </w:rPr>
        <w:t>включают:</w:t>
      </w:r>
    </w:p>
    <w:p w14:paraId="3BC63F14" w14:textId="77777777" w:rsidR="00416094" w:rsidRDefault="00CC00E5">
      <w:pPr>
        <w:pStyle w:val="3"/>
        <w:numPr>
          <w:ilvl w:val="0"/>
          <w:numId w:val="15"/>
        </w:numPr>
        <w:tabs>
          <w:tab w:val="left" w:pos="1942"/>
        </w:tabs>
        <w:spacing w:before="46" w:after="0" w:line="240" w:lineRule="auto"/>
        <w:ind w:left="1941" w:hanging="260"/>
        <w:jc w:val="both"/>
      </w:pPr>
      <w:r>
        <w:rPr>
          <w:color w:val="333333"/>
        </w:rPr>
        <w:t>патриотическое</w:t>
      </w:r>
      <w:r>
        <w:rPr>
          <w:color w:val="333333"/>
          <w:spacing w:val="-4"/>
        </w:rPr>
        <w:t xml:space="preserve"> </w:t>
      </w:r>
      <w:r>
        <w:rPr>
          <w:color w:val="333333"/>
        </w:rPr>
        <w:t>воспитание:</w:t>
      </w:r>
    </w:p>
    <w:p w14:paraId="3F6EB67C" w14:textId="77777777" w:rsidR="00416094" w:rsidRDefault="00CC00E5">
      <w:pPr>
        <w:spacing w:before="36" w:line="264" w:lineRule="auto"/>
        <w:ind w:left="373" w:right="393" w:firstLine="599"/>
        <w:jc w:val="both"/>
      </w:pPr>
      <w:r>
        <w:rPr>
          <w:color w:val="333333"/>
        </w:rPr>
        <w:t>осознание</w:t>
      </w:r>
      <w:r>
        <w:rPr>
          <w:color w:val="333333"/>
          <w:spacing w:val="1"/>
        </w:rPr>
        <w:t xml:space="preserve"> </w:t>
      </w:r>
      <w:r>
        <w:rPr>
          <w:color w:val="333333"/>
        </w:rPr>
        <w:t>российской</w:t>
      </w:r>
      <w:r>
        <w:rPr>
          <w:color w:val="333333"/>
          <w:spacing w:val="1"/>
        </w:rPr>
        <w:t xml:space="preserve"> </w:t>
      </w:r>
      <w:r>
        <w:rPr>
          <w:color w:val="333333"/>
        </w:rPr>
        <w:t>гражданской</w:t>
      </w:r>
      <w:r>
        <w:rPr>
          <w:color w:val="333333"/>
          <w:spacing w:val="1"/>
        </w:rPr>
        <w:t xml:space="preserve"> </w:t>
      </w:r>
      <w:r>
        <w:rPr>
          <w:color w:val="333333"/>
        </w:rPr>
        <w:t>идентичности</w:t>
      </w:r>
      <w:r>
        <w:rPr>
          <w:color w:val="333333"/>
          <w:spacing w:val="1"/>
        </w:rPr>
        <w:t xml:space="preserve"> </w:t>
      </w:r>
      <w:r>
        <w:rPr>
          <w:color w:val="333333"/>
        </w:rPr>
        <w:t>в</w:t>
      </w:r>
      <w:r>
        <w:rPr>
          <w:color w:val="333333"/>
          <w:spacing w:val="1"/>
        </w:rPr>
        <w:t xml:space="preserve"> </w:t>
      </w:r>
      <w:r>
        <w:rPr>
          <w:color w:val="333333"/>
        </w:rPr>
        <w:t>поликультурном</w:t>
      </w:r>
      <w:r>
        <w:rPr>
          <w:color w:val="333333"/>
          <w:spacing w:val="1"/>
        </w:rPr>
        <w:t xml:space="preserve"> </w:t>
      </w:r>
      <w:r>
        <w:rPr>
          <w:color w:val="333333"/>
        </w:rPr>
        <w:t>и</w:t>
      </w:r>
      <w:r>
        <w:rPr>
          <w:color w:val="333333"/>
          <w:spacing w:val="-57"/>
        </w:rPr>
        <w:t xml:space="preserve"> </w:t>
      </w:r>
      <w:r>
        <w:rPr>
          <w:color w:val="333333"/>
        </w:rPr>
        <w:t>многоконфессиональном</w:t>
      </w:r>
      <w:r>
        <w:rPr>
          <w:color w:val="333333"/>
          <w:spacing w:val="1"/>
        </w:rPr>
        <w:t xml:space="preserve"> </w:t>
      </w:r>
      <w:r>
        <w:rPr>
          <w:color w:val="333333"/>
        </w:rPr>
        <w:t>обществе,</w:t>
      </w:r>
      <w:r>
        <w:rPr>
          <w:color w:val="333333"/>
          <w:spacing w:val="1"/>
        </w:rPr>
        <w:t xml:space="preserve"> </w:t>
      </w:r>
      <w:r>
        <w:rPr>
          <w:color w:val="333333"/>
        </w:rPr>
        <w:t>проявление</w:t>
      </w:r>
      <w:r>
        <w:rPr>
          <w:color w:val="333333"/>
          <w:spacing w:val="1"/>
        </w:rPr>
        <w:t xml:space="preserve"> </w:t>
      </w:r>
      <w:r>
        <w:rPr>
          <w:color w:val="333333"/>
        </w:rPr>
        <w:t>интереса</w:t>
      </w:r>
      <w:r>
        <w:rPr>
          <w:color w:val="333333"/>
          <w:spacing w:val="1"/>
        </w:rPr>
        <w:t xml:space="preserve"> </w:t>
      </w:r>
      <w:r>
        <w:rPr>
          <w:color w:val="333333"/>
        </w:rPr>
        <w:t>к</w:t>
      </w:r>
      <w:r>
        <w:rPr>
          <w:color w:val="333333"/>
          <w:spacing w:val="1"/>
        </w:rPr>
        <w:t xml:space="preserve"> </w:t>
      </w:r>
      <w:r>
        <w:rPr>
          <w:color w:val="333333"/>
        </w:rPr>
        <w:t>познанию</w:t>
      </w:r>
      <w:r>
        <w:rPr>
          <w:color w:val="333333"/>
          <w:spacing w:val="1"/>
        </w:rPr>
        <w:t xml:space="preserve"> </w:t>
      </w:r>
      <w:r>
        <w:rPr>
          <w:color w:val="333333"/>
        </w:rPr>
        <w:t>родного</w:t>
      </w:r>
      <w:r>
        <w:rPr>
          <w:color w:val="333333"/>
          <w:spacing w:val="1"/>
        </w:rPr>
        <w:t xml:space="preserve"> </w:t>
      </w:r>
      <w:r>
        <w:rPr>
          <w:color w:val="333333"/>
        </w:rPr>
        <w:t>языка,</w:t>
      </w:r>
      <w:r>
        <w:rPr>
          <w:color w:val="333333"/>
          <w:spacing w:val="1"/>
        </w:rPr>
        <w:t xml:space="preserve"> </w:t>
      </w:r>
      <w:r>
        <w:rPr>
          <w:color w:val="333333"/>
        </w:rPr>
        <w:t>истории,</w:t>
      </w:r>
      <w:r>
        <w:rPr>
          <w:color w:val="333333"/>
          <w:spacing w:val="-4"/>
        </w:rPr>
        <w:t xml:space="preserve"> </w:t>
      </w:r>
      <w:r>
        <w:rPr>
          <w:color w:val="333333"/>
        </w:rPr>
        <w:t>культуры</w:t>
      </w:r>
      <w:r>
        <w:rPr>
          <w:color w:val="333333"/>
          <w:spacing w:val="-1"/>
        </w:rPr>
        <w:t xml:space="preserve"> </w:t>
      </w:r>
      <w:r>
        <w:rPr>
          <w:color w:val="333333"/>
        </w:rPr>
        <w:t>Российской Федерации,</w:t>
      </w:r>
      <w:r>
        <w:rPr>
          <w:color w:val="333333"/>
          <w:spacing w:val="-1"/>
        </w:rPr>
        <w:t xml:space="preserve"> </w:t>
      </w:r>
      <w:r>
        <w:rPr>
          <w:color w:val="333333"/>
        </w:rPr>
        <w:t>своего</w:t>
      </w:r>
      <w:r>
        <w:rPr>
          <w:color w:val="333333"/>
          <w:spacing w:val="-2"/>
        </w:rPr>
        <w:t xml:space="preserve"> </w:t>
      </w:r>
      <w:r>
        <w:rPr>
          <w:color w:val="333333"/>
        </w:rPr>
        <w:t>края, народов</w:t>
      </w:r>
      <w:r>
        <w:rPr>
          <w:color w:val="333333"/>
          <w:spacing w:val="-1"/>
        </w:rPr>
        <w:t xml:space="preserve"> </w:t>
      </w:r>
      <w:r>
        <w:rPr>
          <w:color w:val="333333"/>
        </w:rPr>
        <w:t>России;</w:t>
      </w:r>
    </w:p>
    <w:p w14:paraId="155B932F" w14:textId="77777777" w:rsidR="00416094" w:rsidRDefault="00CC00E5">
      <w:pPr>
        <w:spacing w:before="1" w:line="264" w:lineRule="auto"/>
        <w:ind w:left="373" w:right="390" w:firstLine="599"/>
        <w:jc w:val="both"/>
      </w:pPr>
      <w:r>
        <w:rPr>
          <w:color w:val="333333"/>
        </w:rPr>
        <w:t>ценностное отношение к достижениям своей Родины – России, к науке, искусству,</w:t>
      </w:r>
      <w:r>
        <w:rPr>
          <w:color w:val="333333"/>
          <w:spacing w:val="1"/>
        </w:rPr>
        <w:t xml:space="preserve"> </w:t>
      </w:r>
      <w:r>
        <w:rPr>
          <w:color w:val="333333"/>
        </w:rPr>
        <w:t>спорту,</w:t>
      </w:r>
      <w:r>
        <w:rPr>
          <w:color w:val="333333"/>
          <w:spacing w:val="-1"/>
        </w:rPr>
        <w:t xml:space="preserve"> </w:t>
      </w:r>
      <w:r>
        <w:rPr>
          <w:color w:val="333333"/>
        </w:rPr>
        <w:t>технологиям, боевым</w:t>
      </w:r>
      <w:r>
        <w:rPr>
          <w:color w:val="333333"/>
          <w:spacing w:val="-2"/>
        </w:rPr>
        <w:t xml:space="preserve"> </w:t>
      </w:r>
      <w:r>
        <w:rPr>
          <w:color w:val="333333"/>
        </w:rPr>
        <w:t>подвигам</w:t>
      </w:r>
      <w:r>
        <w:rPr>
          <w:color w:val="333333"/>
          <w:spacing w:val="-1"/>
        </w:rPr>
        <w:t xml:space="preserve"> </w:t>
      </w:r>
      <w:r>
        <w:rPr>
          <w:color w:val="333333"/>
        </w:rPr>
        <w:t>и</w:t>
      </w:r>
      <w:r>
        <w:rPr>
          <w:color w:val="333333"/>
          <w:spacing w:val="-1"/>
        </w:rPr>
        <w:t xml:space="preserve"> </w:t>
      </w:r>
      <w:r>
        <w:rPr>
          <w:color w:val="333333"/>
        </w:rPr>
        <w:t>трудовым</w:t>
      </w:r>
      <w:r>
        <w:rPr>
          <w:color w:val="333333"/>
          <w:spacing w:val="-1"/>
        </w:rPr>
        <w:t xml:space="preserve"> </w:t>
      </w:r>
      <w:r>
        <w:rPr>
          <w:color w:val="333333"/>
        </w:rPr>
        <w:t>достижениям</w:t>
      </w:r>
      <w:r>
        <w:rPr>
          <w:color w:val="333333"/>
          <w:spacing w:val="-2"/>
        </w:rPr>
        <w:t xml:space="preserve"> </w:t>
      </w:r>
      <w:r>
        <w:rPr>
          <w:color w:val="333333"/>
        </w:rPr>
        <w:t>народа;</w:t>
      </w:r>
    </w:p>
    <w:p w14:paraId="752A2745" w14:textId="77777777" w:rsidR="00416094" w:rsidRDefault="00CC00E5">
      <w:pPr>
        <w:spacing w:line="264" w:lineRule="auto"/>
        <w:ind w:left="373" w:right="386" w:firstLine="599"/>
        <w:jc w:val="both"/>
      </w:pPr>
      <w:r>
        <w:rPr>
          <w:color w:val="333333"/>
        </w:rPr>
        <w:t>уважение к символам государства, государственным праздникам, историческому и</w:t>
      </w:r>
      <w:r>
        <w:rPr>
          <w:color w:val="333333"/>
          <w:spacing w:val="1"/>
        </w:rPr>
        <w:t xml:space="preserve"> </w:t>
      </w:r>
      <w:r>
        <w:rPr>
          <w:color w:val="333333"/>
        </w:rPr>
        <w:t>природному наследию и памятникам, традициям разных народов, проживающих в родной</w:t>
      </w:r>
      <w:r>
        <w:rPr>
          <w:color w:val="333333"/>
          <w:spacing w:val="1"/>
        </w:rPr>
        <w:t xml:space="preserve"> </w:t>
      </w:r>
      <w:r>
        <w:rPr>
          <w:color w:val="333333"/>
        </w:rPr>
        <w:t>стране;</w:t>
      </w:r>
    </w:p>
    <w:p w14:paraId="6D3180EB" w14:textId="77777777" w:rsidR="00416094" w:rsidRDefault="00CC00E5">
      <w:pPr>
        <w:spacing w:line="264" w:lineRule="auto"/>
        <w:ind w:left="373" w:right="393" w:firstLine="599"/>
        <w:jc w:val="both"/>
      </w:pPr>
      <w:r>
        <w:rPr>
          <w:color w:val="333333"/>
        </w:rPr>
        <w:t>формирование</w:t>
      </w:r>
      <w:r>
        <w:rPr>
          <w:color w:val="333333"/>
          <w:spacing w:val="1"/>
        </w:rPr>
        <w:t xml:space="preserve"> </w:t>
      </w:r>
      <w:r>
        <w:rPr>
          <w:color w:val="333333"/>
        </w:rPr>
        <w:t>чувства</w:t>
      </w:r>
      <w:r>
        <w:rPr>
          <w:color w:val="333333"/>
          <w:spacing w:val="1"/>
        </w:rPr>
        <w:t xml:space="preserve"> </w:t>
      </w:r>
      <w:r>
        <w:rPr>
          <w:color w:val="333333"/>
        </w:rPr>
        <w:t>гордости</w:t>
      </w:r>
      <w:r>
        <w:rPr>
          <w:color w:val="333333"/>
          <w:spacing w:val="1"/>
        </w:rPr>
        <w:t xml:space="preserve"> </w:t>
      </w:r>
      <w:r>
        <w:rPr>
          <w:color w:val="333333"/>
        </w:rPr>
        <w:t>за</w:t>
      </w:r>
      <w:r>
        <w:rPr>
          <w:color w:val="333333"/>
          <w:spacing w:val="1"/>
        </w:rPr>
        <w:t xml:space="preserve"> </w:t>
      </w:r>
      <w:r>
        <w:rPr>
          <w:color w:val="333333"/>
        </w:rPr>
        <w:t>свою</w:t>
      </w:r>
      <w:r>
        <w:rPr>
          <w:color w:val="333333"/>
          <w:spacing w:val="1"/>
        </w:rPr>
        <w:t xml:space="preserve"> </w:t>
      </w:r>
      <w:r>
        <w:rPr>
          <w:color w:val="333333"/>
        </w:rPr>
        <w:t>Родину,</w:t>
      </w:r>
      <w:r>
        <w:rPr>
          <w:color w:val="333333"/>
          <w:spacing w:val="1"/>
        </w:rPr>
        <w:t xml:space="preserve"> </w:t>
      </w:r>
      <w:r>
        <w:rPr>
          <w:color w:val="333333"/>
        </w:rPr>
        <w:t>ответственного</w:t>
      </w:r>
      <w:r>
        <w:rPr>
          <w:color w:val="333333"/>
          <w:spacing w:val="1"/>
        </w:rPr>
        <w:t xml:space="preserve"> </w:t>
      </w:r>
      <w:r>
        <w:rPr>
          <w:color w:val="333333"/>
        </w:rPr>
        <w:t>отношения</w:t>
      </w:r>
      <w:r>
        <w:rPr>
          <w:color w:val="333333"/>
          <w:spacing w:val="1"/>
        </w:rPr>
        <w:t xml:space="preserve"> </w:t>
      </w:r>
      <w:r>
        <w:rPr>
          <w:color w:val="333333"/>
        </w:rPr>
        <w:t>к</w:t>
      </w:r>
      <w:r>
        <w:rPr>
          <w:color w:val="333333"/>
          <w:spacing w:val="1"/>
        </w:rPr>
        <w:t xml:space="preserve"> </w:t>
      </w:r>
      <w:r>
        <w:rPr>
          <w:color w:val="333333"/>
        </w:rPr>
        <w:t>выполнению</w:t>
      </w:r>
      <w:r>
        <w:rPr>
          <w:color w:val="333333"/>
          <w:spacing w:val="-3"/>
        </w:rPr>
        <w:t xml:space="preserve"> </w:t>
      </w:r>
      <w:r>
        <w:rPr>
          <w:color w:val="333333"/>
        </w:rPr>
        <w:t>конституционного</w:t>
      </w:r>
      <w:r>
        <w:rPr>
          <w:color w:val="333333"/>
          <w:spacing w:val="-3"/>
        </w:rPr>
        <w:t xml:space="preserve"> </w:t>
      </w:r>
      <w:r>
        <w:rPr>
          <w:color w:val="333333"/>
        </w:rPr>
        <w:t>долга</w:t>
      </w:r>
      <w:r>
        <w:rPr>
          <w:color w:val="333333"/>
          <w:spacing w:val="3"/>
        </w:rPr>
        <w:t xml:space="preserve"> </w:t>
      </w:r>
      <w:r>
        <w:rPr>
          <w:color w:val="333333"/>
        </w:rPr>
        <w:t>–</w:t>
      </w:r>
      <w:r>
        <w:rPr>
          <w:color w:val="333333"/>
          <w:spacing w:val="-1"/>
        </w:rPr>
        <w:t xml:space="preserve"> </w:t>
      </w:r>
      <w:r>
        <w:rPr>
          <w:color w:val="333333"/>
        </w:rPr>
        <w:t>защите</w:t>
      </w:r>
      <w:r>
        <w:rPr>
          <w:color w:val="333333"/>
          <w:spacing w:val="-4"/>
        </w:rPr>
        <w:t xml:space="preserve"> </w:t>
      </w:r>
      <w:r>
        <w:rPr>
          <w:color w:val="333333"/>
        </w:rPr>
        <w:t>Отечества;</w:t>
      </w:r>
    </w:p>
    <w:p w14:paraId="1F2BA525" w14:textId="77777777" w:rsidR="00416094" w:rsidRDefault="00CC00E5">
      <w:pPr>
        <w:pStyle w:val="3"/>
        <w:numPr>
          <w:ilvl w:val="0"/>
          <w:numId w:val="15"/>
        </w:numPr>
        <w:tabs>
          <w:tab w:val="left" w:pos="1942"/>
        </w:tabs>
        <w:spacing w:before="4" w:after="0" w:line="240" w:lineRule="auto"/>
        <w:ind w:left="1941" w:hanging="260"/>
        <w:jc w:val="both"/>
      </w:pPr>
      <w:r>
        <w:rPr>
          <w:color w:val="333333"/>
        </w:rPr>
        <w:t>гражданское</w:t>
      </w:r>
      <w:r>
        <w:rPr>
          <w:color w:val="333333"/>
          <w:spacing w:val="-4"/>
        </w:rPr>
        <w:t xml:space="preserve"> </w:t>
      </w:r>
      <w:r>
        <w:rPr>
          <w:color w:val="333333"/>
        </w:rPr>
        <w:t>воспитание:</w:t>
      </w:r>
    </w:p>
    <w:p w14:paraId="686B33F6" w14:textId="77777777" w:rsidR="00416094" w:rsidRDefault="00CC00E5">
      <w:pPr>
        <w:spacing w:before="24" w:line="264" w:lineRule="auto"/>
        <w:ind w:left="373" w:right="392" w:firstLine="599"/>
        <w:jc w:val="both"/>
      </w:pPr>
      <w:r>
        <w:rPr>
          <w:color w:val="333333"/>
        </w:rPr>
        <w:t>готовность</w:t>
      </w:r>
      <w:r>
        <w:rPr>
          <w:color w:val="333333"/>
          <w:spacing w:val="1"/>
        </w:rPr>
        <w:t xml:space="preserve"> </w:t>
      </w:r>
      <w:r>
        <w:rPr>
          <w:color w:val="333333"/>
        </w:rPr>
        <w:t>к</w:t>
      </w:r>
      <w:r>
        <w:rPr>
          <w:color w:val="333333"/>
          <w:spacing w:val="1"/>
        </w:rPr>
        <w:t xml:space="preserve"> </w:t>
      </w:r>
      <w:r>
        <w:rPr>
          <w:color w:val="333333"/>
        </w:rPr>
        <w:t>выполнению</w:t>
      </w:r>
      <w:r>
        <w:rPr>
          <w:color w:val="333333"/>
          <w:spacing w:val="1"/>
        </w:rPr>
        <w:t xml:space="preserve"> </w:t>
      </w:r>
      <w:r>
        <w:rPr>
          <w:color w:val="333333"/>
        </w:rPr>
        <w:t>обязанностей</w:t>
      </w:r>
      <w:r>
        <w:rPr>
          <w:color w:val="333333"/>
          <w:spacing w:val="1"/>
        </w:rPr>
        <w:t xml:space="preserve"> </w:t>
      </w:r>
      <w:r>
        <w:rPr>
          <w:color w:val="333333"/>
        </w:rPr>
        <w:t>гражданина</w:t>
      </w:r>
      <w:r>
        <w:rPr>
          <w:color w:val="333333"/>
          <w:spacing w:val="1"/>
        </w:rPr>
        <w:t xml:space="preserve"> </w:t>
      </w:r>
      <w:r>
        <w:rPr>
          <w:color w:val="333333"/>
        </w:rPr>
        <w:t>и</w:t>
      </w:r>
      <w:r>
        <w:rPr>
          <w:color w:val="333333"/>
          <w:spacing w:val="1"/>
        </w:rPr>
        <w:t xml:space="preserve"> </w:t>
      </w:r>
      <w:r>
        <w:rPr>
          <w:color w:val="333333"/>
        </w:rPr>
        <w:t>реализации</w:t>
      </w:r>
      <w:r>
        <w:rPr>
          <w:color w:val="333333"/>
          <w:spacing w:val="1"/>
        </w:rPr>
        <w:t xml:space="preserve"> </w:t>
      </w:r>
      <w:r>
        <w:rPr>
          <w:color w:val="333333"/>
        </w:rPr>
        <w:t>его</w:t>
      </w:r>
      <w:r>
        <w:rPr>
          <w:color w:val="333333"/>
          <w:spacing w:val="61"/>
        </w:rPr>
        <w:t xml:space="preserve"> </w:t>
      </w:r>
      <w:r>
        <w:rPr>
          <w:color w:val="333333"/>
        </w:rPr>
        <w:t>прав,</w:t>
      </w:r>
      <w:r>
        <w:rPr>
          <w:color w:val="333333"/>
          <w:spacing w:val="-57"/>
        </w:rPr>
        <w:t xml:space="preserve"> </w:t>
      </w:r>
      <w:r>
        <w:rPr>
          <w:color w:val="333333"/>
        </w:rPr>
        <w:t>уважение</w:t>
      </w:r>
      <w:r>
        <w:rPr>
          <w:color w:val="333333"/>
          <w:spacing w:val="-2"/>
        </w:rPr>
        <w:t xml:space="preserve"> </w:t>
      </w:r>
      <w:r>
        <w:rPr>
          <w:color w:val="333333"/>
        </w:rPr>
        <w:t>прав,</w:t>
      </w:r>
      <w:r>
        <w:rPr>
          <w:color w:val="333333"/>
          <w:spacing w:val="-1"/>
        </w:rPr>
        <w:t xml:space="preserve"> </w:t>
      </w:r>
      <w:r>
        <w:rPr>
          <w:color w:val="333333"/>
        </w:rPr>
        <w:t>свобод</w:t>
      </w:r>
      <w:r>
        <w:rPr>
          <w:color w:val="333333"/>
          <w:spacing w:val="1"/>
        </w:rPr>
        <w:t xml:space="preserve"> </w:t>
      </w:r>
      <w:r>
        <w:rPr>
          <w:color w:val="333333"/>
        </w:rPr>
        <w:t>и законных</w:t>
      </w:r>
      <w:r>
        <w:rPr>
          <w:color w:val="333333"/>
          <w:spacing w:val="1"/>
        </w:rPr>
        <w:t xml:space="preserve"> </w:t>
      </w:r>
      <w:r>
        <w:rPr>
          <w:color w:val="333333"/>
        </w:rPr>
        <w:t>интересов других</w:t>
      </w:r>
      <w:r>
        <w:rPr>
          <w:color w:val="333333"/>
          <w:spacing w:val="1"/>
        </w:rPr>
        <w:t xml:space="preserve"> </w:t>
      </w:r>
      <w:r>
        <w:rPr>
          <w:color w:val="333333"/>
        </w:rPr>
        <w:t>людей;</w:t>
      </w:r>
    </w:p>
    <w:p w14:paraId="73B5550E" w14:textId="77777777" w:rsidR="00416094" w:rsidRDefault="00CC00E5">
      <w:pPr>
        <w:spacing w:before="1" w:line="264" w:lineRule="auto"/>
        <w:ind w:left="373" w:right="394" w:firstLine="599"/>
        <w:jc w:val="both"/>
      </w:pPr>
      <w:r>
        <w:rPr>
          <w:color w:val="333333"/>
        </w:rPr>
        <w:t>активное участие в жизни семьи, организации, местного сообщества, родного края,</w:t>
      </w:r>
      <w:r>
        <w:rPr>
          <w:color w:val="333333"/>
          <w:spacing w:val="1"/>
        </w:rPr>
        <w:t xml:space="preserve"> </w:t>
      </w:r>
      <w:r>
        <w:rPr>
          <w:color w:val="333333"/>
        </w:rPr>
        <w:t>страны;</w:t>
      </w:r>
    </w:p>
    <w:p w14:paraId="0E8D017C" w14:textId="77777777" w:rsidR="00416094" w:rsidRDefault="00CC00E5">
      <w:pPr>
        <w:ind w:left="973"/>
        <w:jc w:val="both"/>
      </w:pPr>
      <w:r>
        <w:rPr>
          <w:color w:val="333333"/>
        </w:rPr>
        <w:lastRenderedPageBreak/>
        <w:t>неприятие</w:t>
      </w:r>
      <w:r>
        <w:rPr>
          <w:color w:val="333333"/>
          <w:spacing w:val="-5"/>
        </w:rPr>
        <w:t xml:space="preserve"> </w:t>
      </w:r>
      <w:r>
        <w:rPr>
          <w:color w:val="333333"/>
        </w:rPr>
        <w:t>любых</w:t>
      </w:r>
      <w:r>
        <w:rPr>
          <w:color w:val="333333"/>
          <w:spacing w:val="-2"/>
        </w:rPr>
        <w:t xml:space="preserve"> </w:t>
      </w:r>
      <w:r>
        <w:rPr>
          <w:color w:val="333333"/>
        </w:rPr>
        <w:t>форм</w:t>
      </w:r>
      <w:r>
        <w:rPr>
          <w:color w:val="333333"/>
          <w:spacing w:val="-6"/>
        </w:rPr>
        <w:t xml:space="preserve"> </w:t>
      </w:r>
      <w:r>
        <w:rPr>
          <w:color w:val="333333"/>
        </w:rPr>
        <w:t>экстремизма,</w:t>
      </w:r>
      <w:r>
        <w:rPr>
          <w:color w:val="333333"/>
          <w:spacing w:val="-4"/>
        </w:rPr>
        <w:t xml:space="preserve"> </w:t>
      </w:r>
      <w:r>
        <w:rPr>
          <w:color w:val="333333"/>
        </w:rPr>
        <w:t>дискриминации;</w:t>
      </w:r>
    </w:p>
    <w:p w14:paraId="527EAE37" w14:textId="77777777" w:rsidR="00416094" w:rsidRDefault="00CC00E5">
      <w:pPr>
        <w:spacing w:before="26" w:line="264" w:lineRule="auto"/>
        <w:ind w:left="373" w:right="385" w:firstLine="599"/>
        <w:jc w:val="both"/>
      </w:pPr>
      <w:r>
        <w:rPr>
          <w:color w:val="333333"/>
        </w:rPr>
        <w:t>понимание</w:t>
      </w:r>
      <w:r>
        <w:rPr>
          <w:color w:val="333333"/>
          <w:spacing w:val="1"/>
        </w:rPr>
        <w:t xml:space="preserve"> </w:t>
      </w:r>
      <w:r>
        <w:rPr>
          <w:color w:val="333333"/>
        </w:rPr>
        <w:t>роли</w:t>
      </w:r>
      <w:r>
        <w:rPr>
          <w:color w:val="333333"/>
          <w:spacing w:val="1"/>
        </w:rPr>
        <w:t xml:space="preserve"> </w:t>
      </w:r>
      <w:r>
        <w:rPr>
          <w:color w:val="333333"/>
        </w:rPr>
        <w:t>различных</w:t>
      </w:r>
      <w:r>
        <w:rPr>
          <w:color w:val="333333"/>
          <w:spacing w:val="1"/>
        </w:rPr>
        <w:t xml:space="preserve"> </w:t>
      </w:r>
      <w:r>
        <w:rPr>
          <w:color w:val="333333"/>
        </w:rPr>
        <w:t>социальных</w:t>
      </w:r>
      <w:r>
        <w:rPr>
          <w:color w:val="333333"/>
          <w:spacing w:val="1"/>
        </w:rPr>
        <w:t xml:space="preserve"> </w:t>
      </w:r>
      <w:r>
        <w:rPr>
          <w:color w:val="333333"/>
        </w:rPr>
        <w:t>институтов</w:t>
      </w:r>
      <w:r>
        <w:rPr>
          <w:color w:val="333333"/>
          <w:spacing w:val="1"/>
        </w:rPr>
        <w:t xml:space="preserve"> </w:t>
      </w:r>
      <w:r>
        <w:rPr>
          <w:color w:val="333333"/>
        </w:rPr>
        <w:t>в</w:t>
      </w:r>
      <w:r>
        <w:rPr>
          <w:color w:val="333333"/>
          <w:spacing w:val="1"/>
        </w:rPr>
        <w:t xml:space="preserve"> </w:t>
      </w:r>
      <w:r>
        <w:rPr>
          <w:color w:val="333333"/>
        </w:rPr>
        <w:t>жизни</w:t>
      </w:r>
      <w:r>
        <w:rPr>
          <w:color w:val="333333"/>
          <w:spacing w:val="61"/>
        </w:rPr>
        <w:t xml:space="preserve"> </w:t>
      </w:r>
      <w:r>
        <w:rPr>
          <w:color w:val="333333"/>
        </w:rPr>
        <w:t>человека;</w:t>
      </w:r>
      <w:r>
        <w:rPr>
          <w:color w:val="333333"/>
          <w:spacing w:val="1"/>
        </w:rPr>
        <w:t xml:space="preserve"> </w:t>
      </w:r>
      <w:r>
        <w:rPr>
          <w:color w:val="333333"/>
        </w:rPr>
        <w:t>представление об основных правах, свободах и обязанностях гражданина, социальных</w:t>
      </w:r>
      <w:r>
        <w:rPr>
          <w:color w:val="333333"/>
          <w:spacing w:val="1"/>
        </w:rPr>
        <w:t xml:space="preserve"> </w:t>
      </w:r>
      <w:r>
        <w:rPr>
          <w:color w:val="333333"/>
        </w:rPr>
        <w:t>нормах</w:t>
      </w:r>
      <w:r>
        <w:rPr>
          <w:color w:val="333333"/>
          <w:spacing w:val="1"/>
        </w:rPr>
        <w:t xml:space="preserve"> </w:t>
      </w:r>
      <w:r>
        <w:rPr>
          <w:color w:val="333333"/>
        </w:rPr>
        <w:t>и</w:t>
      </w:r>
      <w:r>
        <w:rPr>
          <w:color w:val="333333"/>
          <w:spacing w:val="1"/>
        </w:rPr>
        <w:t xml:space="preserve"> </w:t>
      </w:r>
      <w:r>
        <w:rPr>
          <w:color w:val="333333"/>
        </w:rPr>
        <w:t>правилах</w:t>
      </w:r>
      <w:r>
        <w:rPr>
          <w:color w:val="333333"/>
          <w:spacing w:val="1"/>
        </w:rPr>
        <w:t xml:space="preserve"> </w:t>
      </w:r>
      <w:r>
        <w:rPr>
          <w:color w:val="333333"/>
        </w:rPr>
        <w:t>межличностных</w:t>
      </w:r>
      <w:r>
        <w:rPr>
          <w:color w:val="333333"/>
          <w:spacing w:val="1"/>
        </w:rPr>
        <w:t xml:space="preserve"> </w:t>
      </w:r>
      <w:r>
        <w:rPr>
          <w:color w:val="333333"/>
        </w:rPr>
        <w:t>отношений</w:t>
      </w:r>
      <w:r>
        <w:rPr>
          <w:color w:val="333333"/>
          <w:spacing w:val="1"/>
        </w:rPr>
        <w:t xml:space="preserve"> </w:t>
      </w:r>
      <w:r>
        <w:rPr>
          <w:color w:val="333333"/>
        </w:rPr>
        <w:t>в</w:t>
      </w:r>
      <w:r>
        <w:rPr>
          <w:color w:val="333333"/>
          <w:spacing w:val="1"/>
        </w:rPr>
        <w:t xml:space="preserve"> </w:t>
      </w:r>
      <w:r>
        <w:rPr>
          <w:color w:val="333333"/>
        </w:rPr>
        <w:t>поликультурном</w:t>
      </w:r>
      <w:r>
        <w:rPr>
          <w:color w:val="333333"/>
          <w:spacing w:val="1"/>
        </w:rPr>
        <w:t xml:space="preserve"> </w:t>
      </w:r>
      <w:r>
        <w:rPr>
          <w:color w:val="333333"/>
        </w:rPr>
        <w:t>и</w:t>
      </w:r>
      <w:r>
        <w:rPr>
          <w:color w:val="333333"/>
          <w:spacing w:val="1"/>
        </w:rPr>
        <w:t xml:space="preserve"> </w:t>
      </w:r>
      <w:r>
        <w:rPr>
          <w:color w:val="333333"/>
        </w:rPr>
        <w:t>многоконфессиональном</w:t>
      </w:r>
      <w:r>
        <w:rPr>
          <w:color w:val="333333"/>
          <w:spacing w:val="-2"/>
        </w:rPr>
        <w:t xml:space="preserve"> </w:t>
      </w:r>
      <w:r>
        <w:rPr>
          <w:color w:val="333333"/>
        </w:rPr>
        <w:t>обществе;</w:t>
      </w:r>
    </w:p>
    <w:p w14:paraId="60EE4859" w14:textId="77777777" w:rsidR="00416094" w:rsidRDefault="00CC00E5">
      <w:pPr>
        <w:ind w:left="973"/>
        <w:jc w:val="both"/>
      </w:pPr>
      <w:r>
        <w:rPr>
          <w:color w:val="333333"/>
        </w:rPr>
        <w:t>представление</w:t>
      </w:r>
      <w:r>
        <w:rPr>
          <w:color w:val="333333"/>
          <w:spacing w:val="-6"/>
        </w:rPr>
        <w:t xml:space="preserve"> </w:t>
      </w:r>
      <w:r>
        <w:rPr>
          <w:color w:val="333333"/>
        </w:rPr>
        <w:t>о</w:t>
      </w:r>
      <w:r>
        <w:rPr>
          <w:color w:val="333333"/>
          <w:spacing w:val="-5"/>
        </w:rPr>
        <w:t xml:space="preserve"> </w:t>
      </w:r>
      <w:r>
        <w:rPr>
          <w:color w:val="333333"/>
        </w:rPr>
        <w:t>способах</w:t>
      </w:r>
      <w:r>
        <w:rPr>
          <w:color w:val="333333"/>
          <w:spacing w:val="-3"/>
        </w:rPr>
        <w:t xml:space="preserve"> </w:t>
      </w:r>
      <w:r>
        <w:rPr>
          <w:color w:val="333333"/>
        </w:rPr>
        <w:t>противодействия</w:t>
      </w:r>
      <w:r>
        <w:rPr>
          <w:color w:val="333333"/>
          <w:spacing w:val="-4"/>
        </w:rPr>
        <w:t xml:space="preserve"> </w:t>
      </w:r>
      <w:r>
        <w:rPr>
          <w:color w:val="333333"/>
        </w:rPr>
        <w:t>коррупции;</w:t>
      </w:r>
    </w:p>
    <w:p w14:paraId="305A6C67" w14:textId="77777777" w:rsidR="00416094" w:rsidRDefault="00CC00E5">
      <w:pPr>
        <w:spacing w:before="27" w:line="264" w:lineRule="auto"/>
        <w:ind w:left="373" w:right="390" w:firstLine="599"/>
        <w:jc w:val="both"/>
      </w:pPr>
      <w:r>
        <w:rPr>
          <w:color w:val="333333"/>
        </w:rPr>
        <w:t>готовность</w:t>
      </w:r>
      <w:r>
        <w:rPr>
          <w:color w:val="333333"/>
          <w:spacing w:val="1"/>
        </w:rPr>
        <w:t xml:space="preserve"> </w:t>
      </w:r>
      <w:r>
        <w:rPr>
          <w:color w:val="333333"/>
        </w:rPr>
        <w:t>к</w:t>
      </w:r>
      <w:r>
        <w:rPr>
          <w:color w:val="333333"/>
          <w:spacing w:val="1"/>
        </w:rPr>
        <w:t xml:space="preserve"> </w:t>
      </w:r>
      <w:r>
        <w:rPr>
          <w:color w:val="333333"/>
        </w:rPr>
        <w:t>разнообразной</w:t>
      </w:r>
      <w:r>
        <w:rPr>
          <w:color w:val="333333"/>
          <w:spacing w:val="1"/>
        </w:rPr>
        <w:t xml:space="preserve"> </w:t>
      </w:r>
      <w:r>
        <w:rPr>
          <w:color w:val="333333"/>
        </w:rPr>
        <w:t>совместной</w:t>
      </w:r>
      <w:r>
        <w:rPr>
          <w:color w:val="333333"/>
          <w:spacing w:val="1"/>
        </w:rPr>
        <w:t xml:space="preserve"> </w:t>
      </w:r>
      <w:r>
        <w:rPr>
          <w:color w:val="333333"/>
        </w:rPr>
        <w:t>деятельности,</w:t>
      </w:r>
      <w:r>
        <w:rPr>
          <w:color w:val="333333"/>
          <w:spacing w:val="1"/>
        </w:rPr>
        <w:t xml:space="preserve"> </w:t>
      </w:r>
      <w:r>
        <w:rPr>
          <w:color w:val="333333"/>
        </w:rPr>
        <w:t>стремление</w:t>
      </w:r>
      <w:r>
        <w:rPr>
          <w:color w:val="333333"/>
          <w:spacing w:val="1"/>
        </w:rPr>
        <w:t xml:space="preserve"> </w:t>
      </w:r>
      <w:r>
        <w:rPr>
          <w:color w:val="333333"/>
        </w:rPr>
        <w:t>к</w:t>
      </w:r>
      <w:r>
        <w:rPr>
          <w:color w:val="333333"/>
          <w:spacing w:val="1"/>
        </w:rPr>
        <w:t xml:space="preserve"> </w:t>
      </w:r>
      <w:r>
        <w:rPr>
          <w:color w:val="333333"/>
        </w:rPr>
        <w:t>взаимопониманию</w:t>
      </w:r>
      <w:r>
        <w:rPr>
          <w:color w:val="333333"/>
          <w:spacing w:val="1"/>
        </w:rPr>
        <w:t xml:space="preserve"> </w:t>
      </w:r>
      <w:r>
        <w:rPr>
          <w:color w:val="333333"/>
        </w:rPr>
        <w:t>и</w:t>
      </w:r>
      <w:r>
        <w:rPr>
          <w:color w:val="333333"/>
          <w:spacing w:val="1"/>
        </w:rPr>
        <w:t xml:space="preserve"> </w:t>
      </w:r>
      <w:r>
        <w:rPr>
          <w:color w:val="333333"/>
        </w:rPr>
        <w:t>взаимопомощи,</w:t>
      </w:r>
      <w:r>
        <w:rPr>
          <w:color w:val="333333"/>
          <w:spacing w:val="1"/>
        </w:rPr>
        <w:t xml:space="preserve"> </w:t>
      </w:r>
      <w:r>
        <w:rPr>
          <w:color w:val="333333"/>
        </w:rPr>
        <w:t>активное</w:t>
      </w:r>
      <w:r>
        <w:rPr>
          <w:color w:val="333333"/>
          <w:spacing w:val="1"/>
        </w:rPr>
        <w:t xml:space="preserve"> </w:t>
      </w:r>
      <w:r>
        <w:rPr>
          <w:color w:val="333333"/>
        </w:rPr>
        <w:t>участие</w:t>
      </w:r>
      <w:r>
        <w:rPr>
          <w:color w:val="333333"/>
          <w:spacing w:val="1"/>
        </w:rPr>
        <w:t xml:space="preserve"> </w:t>
      </w:r>
      <w:r>
        <w:rPr>
          <w:color w:val="333333"/>
        </w:rPr>
        <w:t>в</w:t>
      </w:r>
      <w:r>
        <w:rPr>
          <w:color w:val="333333"/>
          <w:spacing w:val="1"/>
        </w:rPr>
        <w:t xml:space="preserve"> </w:t>
      </w:r>
      <w:r>
        <w:rPr>
          <w:color w:val="333333"/>
        </w:rPr>
        <w:t>самоуправлении</w:t>
      </w:r>
      <w:r>
        <w:rPr>
          <w:color w:val="333333"/>
          <w:spacing w:val="1"/>
        </w:rPr>
        <w:t xml:space="preserve"> </w:t>
      </w:r>
      <w:r>
        <w:rPr>
          <w:color w:val="333333"/>
        </w:rPr>
        <w:t>в</w:t>
      </w:r>
      <w:r>
        <w:rPr>
          <w:color w:val="333333"/>
          <w:spacing w:val="1"/>
        </w:rPr>
        <w:t xml:space="preserve"> </w:t>
      </w:r>
      <w:r>
        <w:rPr>
          <w:color w:val="333333"/>
        </w:rPr>
        <w:t>образовательной</w:t>
      </w:r>
      <w:r>
        <w:rPr>
          <w:color w:val="333333"/>
          <w:spacing w:val="-1"/>
        </w:rPr>
        <w:t xml:space="preserve"> </w:t>
      </w:r>
      <w:r>
        <w:rPr>
          <w:color w:val="333333"/>
        </w:rPr>
        <w:t>организации;</w:t>
      </w:r>
    </w:p>
    <w:p w14:paraId="17FD7EBE" w14:textId="77777777" w:rsidR="00416094" w:rsidRDefault="00CC00E5">
      <w:pPr>
        <w:spacing w:before="2" w:line="264" w:lineRule="auto"/>
        <w:ind w:left="373" w:right="392" w:firstLine="599"/>
        <w:jc w:val="both"/>
      </w:pPr>
      <w:r>
        <w:rPr>
          <w:color w:val="333333"/>
        </w:rPr>
        <w:t xml:space="preserve">готовность к участию в гуманитарной деятельности </w:t>
      </w:r>
      <w:r>
        <w:rPr>
          <w:color w:val="333333"/>
        </w:rPr>
        <w:t>(</w:t>
      </w:r>
      <w:proofErr w:type="spellStart"/>
      <w:r>
        <w:rPr>
          <w:color w:val="333333"/>
        </w:rPr>
        <w:t>волонтёрство</w:t>
      </w:r>
      <w:proofErr w:type="spellEnd"/>
      <w:r>
        <w:rPr>
          <w:color w:val="333333"/>
        </w:rPr>
        <w:t>, помощь людям,</w:t>
      </w:r>
      <w:r>
        <w:rPr>
          <w:color w:val="333333"/>
          <w:spacing w:val="1"/>
        </w:rPr>
        <w:t xml:space="preserve"> </w:t>
      </w:r>
      <w:r>
        <w:rPr>
          <w:color w:val="333333"/>
        </w:rPr>
        <w:t>нуждающимся</w:t>
      </w:r>
      <w:r>
        <w:rPr>
          <w:color w:val="333333"/>
          <w:spacing w:val="-1"/>
        </w:rPr>
        <w:t xml:space="preserve"> </w:t>
      </w:r>
      <w:r>
        <w:rPr>
          <w:color w:val="333333"/>
        </w:rPr>
        <w:t>в</w:t>
      </w:r>
      <w:r>
        <w:rPr>
          <w:color w:val="333333"/>
          <w:spacing w:val="-1"/>
        </w:rPr>
        <w:t xml:space="preserve"> </w:t>
      </w:r>
      <w:r>
        <w:rPr>
          <w:color w:val="333333"/>
        </w:rPr>
        <w:t>ней);</w:t>
      </w:r>
    </w:p>
    <w:p w14:paraId="72F3F1E6" w14:textId="77777777" w:rsidR="00416094" w:rsidRDefault="00CC00E5">
      <w:pPr>
        <w:ind w:left="973"/>
        <w:jc w:val="both"/>
      </w:pPr>
      <w:r>
        <w:rPr>
          <w:color w:val="333333"/>
        </w:rPr>
        <w:t>сформированность</w:t>
      </w:r>
      <w:r>
        <w:rPr>
          <w:color w:val="333333"/>
          <w:spacing w:val="55"/>
        </w:rPr>
        <w:t xml:space="preserve"> </w:t>
      </w:r>
      <w:r>
        <w:rPr>
          <w:color w:val="333333"/>
        </w:rPr>
        <w:t>активной</w:t>
      </w:r>
      <w:r>
        <w:rPr>
          <w:color w:val="333333"/>
          <w:spacing w:val="113"/>
        </w:rPr>
        <w:t xml:space="preserve"> </w:t>
      </w:r>
      <w:r>
        <w:rPr>
          <w:color w:val="333333"/>
        </w:rPr>
        <w:t>жизненной</w:t>
      </w:r>
      <w:r>
        <w:rPr>
          <w:color w:val="333333"/>
          <w:spacing w:val="111"/>
        </w:rPr>
        <w:t xml:space="preserve"> </w:t>
      </w:r>
      <w:r>
        <w:rPr>
          <w:color w:val="333333"/>
        </w:rPr>
        <w:t>позиции,</w:t>
      </w:r>
      <w:r>
        <w:rPr>
          <w:color w:val="333333"/>
          <w:spacing w:val="114"/>
        </w:rPr>
        <w:t xml:space="preserve"> </w:t>
      </w:r>
      <w:r>
        <w:rPr>
          <w:color w:val="333333"/>
        </w:rPr>
        <w:t>умений</w:t>
      </w:r>
      <w:r>
        <w:rPr>
          <w:color w:val="333333"/>
          <w:spacing w:val="114"/>
        </w:rPr>
        <w:t xml:space="preserve"> </w:t>
      </w:r>
      <w:r>
        <w:rPr>
          <w:color w:val="333333"/>
        </w:rPr>
        <w:t>и</w:t>
      </w:r>
      <w:r>
        <w:rPr>
          <w:color w:val="333333"/>
          <w:spacing w:val="113"/>
        </w:rPr>
        <w:t xml:space="preserve"> </w:t>
      </w:r>
      <w:r>
        <w:rPr>
          <w:color w:val="333333"/>
        </w:rPr>
        <w:t>навыков</w:t>
      </w:r>
      <w:r>
        <w:rPr>
          <w:color w:val="333333"/>
          <w:spacing w:val="113"/>
        </w:rPr>
        <w:t xml:space="preserve"> </w:t>
      </w:r>
      <w:r>
        <w:rPr>
          <w:color w:val="333333"/>
        </w:rPr>
        <w:t>личного</w:t>
      </w:r>
    </w:p>
    <w:p w14:paraId="1393EB36" w14:textId="77777777" w:rsidR="00416094" w:rsidRDefault="00CC00E5">
      <w:pPr>
        <w:spacing w:before="66"/>
        <w:ind w:left="373"/>
        <w:jc w:val="both"/>
      </w:pPr>
      <w:r>
        <w:rPr>
          <w:color w:val="333333"/>
        </w:rPr>
        <w:t>участия</w:t>
      </w:r>
      <w:r>
        <w:rPr>
          <w:color w:val="333333"/>
          <w:spacing w:val="-4"/>
        </w:rPr>
        <w:t xml:space="preserve"> </w:t>
      </w:r>
      <w:r>
        <w:rPr>
          <w:color w:val="333333"/>
        </w:rPr>
        <w:t>в</w:t>
      </w:r>
      <w:r>
        <w:rPr>
          <w:color w:val="333333"/>
          <w:spacing w:val="-4"/>
        </w:rPr>
        <w:t xml:space="preserve"> </w:t>
      </w:r>
      <w:r>
        <w:rPr>
          <w:color w:val="333333"/>
        </w:rPr>
        <w:t>обеспечении</w:t>
      </w:r>
      <w:r>
        <w:rPr>
          <w:color w:val="333333"/>
          <w:spacing w:val="-5"/>
        </w:rPr>
        <w:t xml:space="preserve"> </w:t>
      </w:r>
      <w:r>
        <w:rPr>
          <w:color w:val="333333"/>
        </w:rPr>
        <w:t>мер</w:t>
      </w:r>
      <w:r>
        <w:rPr>
          <w:color w:val="333333"/>
          <w:spacing w:val="-3"/>
        </w:rPr>
        <w:t xml:space="preserve"> </w:t>
      </w:r>
      <w:r>
        <w:rPr>
          <w:color w:val="333333"/>
        </w:rPr>
        <w:t>безопасности</w:t>
      </w:r>
      <w:r>
        <w:rPr>
          <w:color w:val="333333"/>
          <w:spacing w:val="-4"/>
        </w:rPr>
        <w:t xml:space="preserve"> </w:t>
      </w:r>
      <w:r>
        <w:rPr>
          <w:color w:val="333333"/>
        </w:rPr>
        <w:t>личности,</w:t>
      </w:r>
      <w:r>
        <w:rPr>
          <w:color w:val="333333"/>
          <w:spacing w:val="-3"/>
        </w:rPr>
        <w:t xml:space="preserve"> </w:t>
      </w:r>
      <w:r>
        <w:rPr>
          <w:color w:val="333333"/>
        </w:rPr>
        <w:t>общества</w:t>
      </w:r>
      <w:r>
        <w:rPr>
          <w:color w:val="333333"/>
          <w:spacing w:val="-5"/>
        </w:rPr>
        <w:t xml:space="preserve"> </w:t>
      </w:r>
      <w:r>
        <w:rPr>
          <w:color w:val="333333"/>
        </w:rPr>
        <w:t>и</w:t>
      </w:r>
      <w:r>
        <w:rPr>
          <w:color w:val="333333"/>
          <w:spacing w:val="-3"/>
        </w:rPr>
        <w:t xml:space="preserve"> </w:t>
      </w:r>
      <w:r>
        <w:rPr>
          <w:color w:val="333333"/>
        </w:rPr>
        <w:t>государства;</w:t>
      </w:r>
    </w:p>
    <w:p w14:paraId="2CB32466" w14:textId="77777777" w:rsidR="00416094" w:rsidRDefault="00CC00E5">
      <w:pPr>
        <w:spacing w:before="29" w:line="264" w:lineRule="auto"/>
        <w:ind w:left="373" w:right="389" w:firstLine="599"/>
        <w:jc w:val="both"/>
      </w:pPr>
      <w:r>
        <w:rPr>
          <w:color w:val="333333"/>
        </w:rPr>
        <w:t xml:space="preserve">понимание и признание особой роли государства в </w:t>
      </w:r>
      <w:r>
        <w:rPr>
          <w:color w:val="333333"/>
        </w:rPr>
        <w:t>обеспечении государственной и</w:t>
      </w:r>
      <w:r>
        <w:rPr>
          <w:color w:val="333333"/>
          <w:spacing w:val="1"/>
        </w:rPr>
        <w:t xml:space="preserve"> </w:t>
      </w:r>
      <w:r>
        <w:rPr>
          <w:color w:val="333333"/>
        </w:rPr>
        <w:t>международной</w:t>
      </w:r>
      <w:r>
        <w:rPr>
          <w:color w:val="333333"/>
          <w:spacing w:val="1"/>
        </w:rPr>
        <w:t xml:space="preserve"> </w:t>
      </w:r>
      <w:r>
        <w:rPr>
          <w:color w:val="333333"/>
        </w:rPr>
        <w:t>безопасности,</w:t>
      </w:r>
      <w:r>
        <w:rPr>
          <w:color w:val="333333"/>
          <w:spacing w:val="1"/>
        </w:rPr>
        <w:t xml:space="preserve"> </w:t>
      </w:r>
      <w:r>
        <w:rPr>
          <w:color w:val="333333"/>
        </w:rPr>
        <w:t>обороны,</w:t>
      </w:r>
      <w:r>
        <w:rPr>
          <w:color w:val="333333"/>
          <w:spacing w:val="1"/>
        </w:rPr>
        <w:t xml:space="preserve"> </w:t>
      </w:r>
      <w:r>
        <w:rPr>
          <w:color w:val="333333"/>
        </w:rPr>
        <w:t>осмысление</w:t>
      </w:r>
      <w:r>
        <w:rPr>
          <w:color w:val="333333"/>
          <w:spacing w:val="1"/>
        </w:rPr>
        <w:t xml:space="preserve"> </w:t>
      </w:r>
      <w:r>
        <w:rPr>
          <w:color w:val="333333"/>
        </w:rPr>
        <w:t>роли</w:t>
      </w:r>
      <w:r>
        <w:rPr>
          <w:color w:val="333333"/>
          <w:spacing w:val="1"/>
        </w:rPr>
        <w:t xml:space="preserve"> </w:t>
      </w:r>
      <w:r>
        <w:rPr>
          <w:color w:val="333333"/>
        </w:rPr>
        <w:t>государства</w:t>
      </w:r>
      <w:r>
        <w:rPr>
          <w:color w:val="333333"/>
          <w:spacing w:val="1"/>
        </w:rPr>
        <w:t xml:space="preserve"> </w:t>
      </w:r>
      <w:r>
        <w:rPr>
          <w:color w:val="333333"/>
        </w:rPr>
        <w:t>и</w:t>
      </w:r>
      <w:r>
        <w:rPr>
          <w:color w:val="333333"/>
          <w:spacing w:val="1"/>
        </w:rPr>
        <w:t xml:space="preserve"> </w:t>
      </w:r>
      <w:r>
        <w:rPr>
          <w:color w:val="333333"/>
        </w:rPr>
        <w:t>общества</w:t>
      </w:r>
      <w:r>
        <w:rPr>
          <w:color w:val="333333"/>
          <w:spacing w:val="1"/>
        </w:rPr>
        <w:t xml:space="preserve"> </w:t>
      </w:r>
      <w:r>
        <w:rPr>
          <w:color w:val="333333"/>
        </w:rPr>
        <w:t>в</w:t>
      </w:r>
      <w:r>
        <w:rPr>
          <w:color w:val="333333"/>
          <w:spacing w:val="1"/>
        </w:rPr>
        <w:t xml:space="preserve"> </w:t>
      </w:r>
      <w:r>
        <w:rPr>
          <w:color w:val="333333"/>
        </w:rPr>
        <w:t>решении задачи защиты населения от опасных и чрезвычайных ситуаций природного,</w:t>
      </w:r>
      <w:r>
        <w:rPr>
          <w:color w:val="333333"/>
          <w:spacing w:val="1"/>
        </w:rPr>
        <w:t xml:space="preserve"> </w:t>
      </w:r>
      <w:r>
        <w:rPr>
          <w:color w:val="333333"/>
        </w:rPr>
        <w:t>техногенного</w:t>
      </w:r>
      <w:r>
        <w:rPr>
          <w:color w:val="333333"/>
          <w:spacing w:val="-1"/>
        </w:rPr>
        <w:t xml:space="preserve"> </w:t>
      </w:r>
      <w:r>
        <w:rPr>
          <w:color w:val="333333"/>
        </w:rPr>
        <w:t>и социального характера;</w:t>
      </w:r>
    </w:p>
    <w:p w14:paraId="6F883637" w14:textId="77777777" w:rsidR="00416094" w:rsidRDefault="00CC00E5">
      <w:pPr>
        <w:spacing w:line="264" w:lineRule="auto"/>
        <w:ind w:left="373" w:right="389" w:firstLine="599"/>
        <w:jc w:val="both"/>
      </w:pPr>
      <w:r>
        <w:rPr>
          <w:color w:val="333333"/>
        </w:rPr>
        <w:t>знание</w:t>
      </w:r>
      <w:r>
        <w:rPr>
          <w:color w:val="333333"/>
          <w:spacing w:val="1"/>
        </w:rPr>
        <w:t xml:space="preserve"> </w:t>
      </w:r>
      <w:r>
        <w:rPr>
          <w:color w:val="333333"/>
        </w:rPr>
        <w:t>и</w:t>
      </w:r>
      <w:r>
        <w:rPr>
          <w:color w:val="333333"/>
          <w:spacing w:val="1"/>
        </w:rPr>
        <w:t xml:space="preserve"> </w:t>
      </w:r>
      <w:r>
        <w:rPr>
          <w:color w:val="333333"/>
        </w:rPr>
        <w:t>понимание</w:t>
      </w:r>
      <w:r>
        <w:rPr>
          <w:color w:val="333333"/>
          <w:spacing w:val="1"/>
        </w:rPr>
        <w:t xml:space="preserve"> </w:t>
      </w:r>
      <w:r>
        <w:rPr>
          <w:color w:val="333333"/>
        </w:rPr>
        <w:t>роли</w:t>
      </w:r>
      <w:r>
        <w:rPr>
          <w:color w:val="333333"/>
          <w:spacing w:val="1"/>
        </w:rPr>
        <w:t xml:space="preserve"> </w:t>
      </w:r>
      <w:r>
        <w:rPr>
          <w:color w:val="333333"/>
        </w:rPr>
        <w:t>государства</w:t>
      </w:r>
      <w:r>
        <w:rPr>
          <w:color w:val="333333"/>
          <w:spacing w:val="1"/>
        </w:rPr>
        <w:t xml:space="preserve"> </w:t>
      </w:r>
      <w:r>
        <w:rPr>
          <w:color w:val="333333"/>
        </w:rPr>
        <w:t>в</w:t>
      </w:r>
      <w:r>
        <w:rPr>
          <w:color w:val="333333"/>
          <w:spacing w:val="1"/>
        </w:rPr>
        <w:t xml:space="preserve"> </w:t>
      </w:r>
      <w:r>
        <w:rPr>
          <w:color w:val="333333"/>
        </w:rPr>
        <w:t>противодействии</w:t>
      </w:r>
      <w:r>
        <w:rPr>
          <w:color w:val="333333"/>
          <w:spacing w:val="1"/>
        </w:rPr>
        <w:t xml:space="preserve"> </w:t>
      </w:r>
      <w:r>
        <w:rPr>
          <w:color w:val="333333"/>
        </w:rPr>
        <w:t>основным</w:t>
      </w:r>
      <w:r>
        <w:rPr>
          <w:color w:val="333333"/>
          <w:spacing w:val="1"/>
        </w:rPr>
        <w:t xml:space="preserve"> </w:t>
      </w:r>
      <w:r>
        <w:rPr>
          <w:color w:val="333333"/>
        </w:rPr>
        <w:t>вызовам</w:t>
      </w:r>
      <w:r>
        <w:rPr>
          <w:color w:val="333333"/>
          <w:spacing w:val="1"/>
        </w:rPr>
        <w:t xml:space="preserve"> </w:t>
      </w:r>
      <w:r>
        <w:rPr>
          <w:color w:val="333333"/>
        </w:rPr>
        <w:t>современности: терроризму, экстремизму, незаконному распространению наркотических</w:t>
      </w:r>
      <w:r>
        <w:rPr>
          <w:color w:val="333333"/>
          <w:spacing w:val="1"/>
        </w:rPr>
        <w:t xml:space="preserve"> </w:t>
      </w:r>
      <w:r>
        <w:rPr>
          <w:color w:val="333333"/>
        </w:rPr>
        <w:t>средств,</w:t>
      </w:r>
      <w:r>
        <w:rPr>
          <w:color w:val="333333"/>
          <w:spacing w:val="1"/>
        </w:rPr>
        <w:t xml:space="preserve"> </w:t>
      </w:r>
      <w:r>
        <w:rPr>
          <w:color w:val="333333"/>
        </w:rPr>
        <w:t>неприятие</w:t>
      </w:r>
      <w:r>
        <w:rPr>
          <w:color w:val="333333"/>
          <w:spacing w:val="1"/>
        </w:rPr>
        <w:t xml:space="preserve"> </w:t>
      </w:r>
      <w:r>
        <w:rPr>
          <w:color w:val="333333"/>
        </w:rPr>
        <w:t>любых</w:t>
      </w:r>
      <w:r>
        <w:rPr>
          <w:color w:val="333333"/>
          <w:spacing w:val="1"/>
        </w:rPr>
        <w:t xml:space="preserve"> </w:t>
      </w:r>
      <w:r>
        <w:rPr>
          <w:color w:val="333333"/>
        </w:rPr>
        <w:t>форм</w:t>
      </w:r>
      <w:r>
        <w:rPr>
          <w:color w:val="333333"/>
          <w:spacing w:val="1"/>
        </w:rPr>
        <w:t xml:space="preserve"> </w:t>
      </w:r>
      <w:r>
        <w:rPr>
          <w:color w:val="333333"/>
        </w:rPr>
        <w:t>экстремизма,</w:t>
      </w:r>
      <w:r>
        <w:rPr>
          <w:color w:val="333333"/>
          <w:spacing w:val="1"/>
        </w:rPr>
        <w:t xml:space="preserve"> </w:t>
      </w:r>
      <w:r>
        <w:rPr>
          <w:color w:val="333333"/>
        </w:rPr>
        <w:t>дискриминации,</w:t>
      </w:r>
      <w:r>
        <w:rPr>
          <w:color w:val="333333"/>
          <w:spacing w:val="1"/>
        </w:rPr>
        <w:t xml:space="preserve"> </w:t>
      </w:r>
      <w:r>
        <w:rPr>
          <w:color w:val="333333"/>
        </w:rPr>
        <w:t>формирование</w:t>
      </w:r>
      <w:r>
        <w:rPr>
          <w:color w:val="333333"/>
          <w:spacing w:val="1"/>
        </w:rPr>
        <w:t xml:space="preserve"> </w:t>
      </w:r>
      <w:r>
        <w:rPr>
          <w:color w:val="333333"/>
        </w:rPr>
        <w:t>веротерпимости, уважительного и доброжелательного отношения к другому человеку, его</w:t>
      </w:r>
      <w:r>
        <w:rPr>
          <w:color w:val="333333"/>
          <w:spacing w:val="1"/>
        </w:rPr>
        <w:t xml:space="preserve"> </w:t>
      </w:r>
      <w:r>
        <w:rPr>
          <w:color w:val="333333"/>
        </w:rPr>
        <w:t>мнению,</w:t>
      </w:r>
      <w:r>
        <w:rPr>
          <w:color w:val="333333"/>
          <w:spacing w:val="-1"/>
        </w:rPr>
        <w:t xml:space="preserve"> </w:t>
      </w:r>
      <w:r>
        <w:rPr>
          <w:color w:val="333333"/>
        </w:rPr>
        <w:t>развитие</w:t>
      </w:r>
      <w:r>
        <w:rPr>
          <w:color w:val="333333"/>
          <w:spacing w:val="-1"/>
        </w:rPr>
        <w:t xml:space="preserve"> </w:t>
      </w:r>
      <w:r>
        <w:rPr>
          <w:color w:val="333333"/>
        </w:rPr>
        <w:t>способности к</w:t>
      </w:r>
      <w:r>
        <w:rPr>
          <w:color w:val="333333"/>
          <w:spacing w:val="-3"/>
        </w:rPr>
        <w:t xml:space="preserve"> </w:t>
      </w:r>
      <w:r>
        <w:rPr>
          <w:color w:val="333333"/>
        </w:rPr>
        <w:t>конструктивному</w:t>
      </w:r>
      <w:r>
        <w:rPr>
          <w:color w:val="333333"/>
          <w:spacing w:val="-5"/>
        </w:rPr>
        <w:t xml:space="preserve"> </w:t>
      </w:r>
      <w:r>
        <w:rPr>
          <w:color w:val="333333"/>
        </w:rPr>
        <w:t>диалогу</w:t>
      </w:r>
      <w:r>
        <w:rPr>
          <w:color w:val="333333"/>
          <w:spacing w:val="-5"/>
        </w:rPr>
        <w:t xml:space="preserve"> </w:t>
      </w:r>
      <w:r>
        <w:rPr>
          <w:color w:val="333333"/>
        </w:rPr>
        <w:t>с</w:t>
      </w:r>
      <w:r>
        <w:rPr>
          <w:color w:val="333333"/>
          <w:spacing w:val="-1"/>
        </w:rPr>
        <w:t xml:space="preserve"> </w:t>
      </w:r>
      <w:r>
        <w:rPr>
          <w:color w:val="333333"/>
        </w:rPr>
        <w:t>другими</w:t>
      </w:r>
      <w:r>
        <w:rPr>
          <w:color w:val="333333"/>
          <w:spacing w:val="-1"/>
        </w:rPr>
        <w:t xml:space="preserve"> </w:t>
      </w:r>
      <w:r>
        <w:rPr>
          <w:color w:val="333333"/>
        </w:rPr>
        <w:t>людьми;</w:t>
      </w:r>
    </w:p>
    <w:p w14:paraId="5794E207" w14:textId="77777777" w:rsidR="00416094" w:rsidRDefault="00CC00E5">
      <w:pPr>
        <w:pStyle w:val="3"/>
        <w:numPr>
          <w:ilvl w:val="0"/>
          <w:numId w:val="15"/>
        </w:numPr>
        <w:tabs>
          <w:tab w:val="left" w:pos="1942"/>
        </w:tabs>
        <w:spacing w:before="4" w:after="0" w:line="240" w:lineRule="auto"/>
        <w:ind w:left="1941" w:hanging="260"/>
        <w:jc w:val="both"/>
      </w:pPr>
      <w:r>
        <w:rPr>
          <w:color w:val="333333"/>
        </w:rPr>
        <w:t>духовно-нравственное</w:t>
      </w:r>
      <w:r>
        <w:rPr>
          <w:color w:val="333333"/>
          <w:spacing w:val="-4"/>
        </w:rPr>
        <w:t xml:space="preserve"> </w:t>
      </w:r>
      <w:r>
        <w:rPr>
          <w:color w:val="333333"/>
        </w:rPr>
        <w:t>воспитание:</w:t>
      </w:r>
    </w:p>
    <w:p w14:paraId="05AFFEBD" w14:textId="77777777" w:rsidR="00416094" w:rsidRDefault="00CC00E5">
      <w:pPr>
        <w:spacing w:before="24" w:line="264" w:lineRule="auto"/>
        <w:ind w:left="973" w:right="400"/>
        <w:jc w:val="both"/>
      </w:pPr>
      <w:r>
        <w:rPr>
          <w:color w:val="333333"/>
        </w:rPr>
        <w:t>ориентация на моральные ценности и нормы в ситуациях нравственного выбора;</w:t>
      </w:r>
      <w:r>
        <w:rPr>
          <w:color w:val="333333"/>
          <w:spacing w:val="1"/>
        </w:rPr>
        <w:t xml:space="preserve"> </w:t>
      </w:r>
      <w:r>
        <w:rPr>
          <w:color w:val="333333"/>
        </w:rPr>
        <w:t>готовность</w:t>
      </w:r>
      <w:r>
        <w:rPr>
          <w:color w:val="333333"/>
          <w:spacing w:val="45"/>
        </w:rPr>
        <w:t xml:space="preserve"> </w:t>
      </w:r>
      <w:r>
        <w:rPr>
          <w:color w:val="333333"/>
        </w:rPr>
        <w:t>оценивать</w:t>
      </w:r>
      <w:r>
        <w:rPr>
          <w:color w:val="333333"/>
          <w:spacing w:val="45"/>
        </w:rPr>
        <w:t xml:space="preserve"> </w:t>
      </w:r>
      <w:r>
        <w:rPr>
          <w:color w:val="333333"/>
        </w:rPr>
        <w:t>своё</w:t>
      </w:r>
      <w:r>
        <w:rPr>
          <w:color w:val="333333"/>
          <w:spacing w:val="43"/>
        </w:rPr>
        <w:t xml:space="preserve"> </w:t>
      </w:r>
      <w:r>
        <w:rPr>
          <w:color w:val="333333"/>
        </w:rPr>
        <w:t>поведение</w:t>
      </w:r>
      <w:r>
        <w:rPr>
          <w:color w:val="333333"/>
          <w:spacing w:val="44"/>
        </w:rPr>
        <w:t xml:space="preserve"> </w:t>
      </w:r>
      <w:r>
        <w:rPr>
          <w:color w:val="333333"/>
        </w:rPr>
        <w:t>и</w:t>
      </w:r>
      <w:r>
        <w:rPr>
          <w:color w:val="333333"/>
          <w:spacing w:val="45"/>
        </w:rPr>
        <w:t xml:space="preserve"> </w:t>
      </w:r>
      <w:r>
        <w:rPr>
          <w:color w:val="333333"/>
        </w:rPr>
        <w:t>поступки,</w:t>
      </w:r>
      <w:r>
        <w:rPr>
          <w:color w:val="333333"/>
          <w:spacing w:val="44"/>
        </w:rPr>
        <w:t xml:space="preserve"> </w:t>
      </w:r>
      <w:r>
        <w:rPr>
          <w:color w:val="333333"/>
        </w:rPr>
        <w:t>а</w:t>
      </w:r>
      <w:r>
        <w:rPr>
          <w:color w:val="333333"/>
          <w:spacing w:val="47"/>
        </w:rPr>
        <w:t xml:space="preserve"> </w:t>
      </w:r>
      <w:r>
        <w:rPr>
          <w:color w:val="333333"/>
        </w:rPr>
        <w:t>также</w:t>
      </w:r>
      <w:r>
        <w:rPr>
          <w:color w:val="333333"/>
          <w:spacing w:val="43"/>
        </w:rPr>
        <w:t xml:space="preserve"> </w:t>
      </w:r>
      <w:r>
        <w:rPr>
          <w:color w:val="333333"/>
        </w:rPr>
        <w:t>поведение</w:t>
      </w:r>
      <w:r>
        <w:rPr>
          <w:color w:val="333333"/>
          <w:spacing w:val="43"/>
        </w:rPr>
        <w:t xml:space="preserve"> </w:t>
      </w:r>
      <w:r>
        <w:rPr>
          <w:color w:val="333333"/>
        </w:rPr>
        <w:t>и</w:t>
      </w:r>
      <w:r>
        <w:rPr>
          <w:color w:val="333333"/>
          <w:spacing w:val="46"/>
        </w:rPr>
        <w:t xml:space="preserve"> </w:t>
      </w:r>
      <w:r>
        <w:rPr>
          <w:color w:val="333333"/>
        </w:rPr>
        <w:t>поступки</w:t>
      </w:r>
    </w:p>
    <w:p w14:paraId="4BCC441E" w14:textId="77777777" w:rsidR="00416094" w:rsidRDefault="00CC00E5">
      <w:pPr>
        <w:spacing w:before="1" w:line="264" w:lineRule="auto"/>
        <w:ind w:left="1082" w:right="388"/>
        <w:jc w:val="both"/>
      </w:pPr>
      <w:r>
        <w:rPr>
          <w:color w:val="333333"/>
        </w:rPr>
        <w:t>других людей с позиции нравственных и правовых норм с учётом осознания последствий</w:t>
      </w:r>
      <w:r>
        <w:rPr>
          <w:color w:val="333333"/>
          <w:spacing w:val="1"/>
        </w:rPr>
        <w:t xml:space="preserve"> </w:t>
      </w:r>
      <w:r>
        <w:rPr>
          <w:color w:val="333333"/>
        </w:rPr>
        <w:t>поступков;</w:t>
      </w:r>
    </w:p>
    <w:p w14:paraId="765E1A39" w14:textId="77777777" w:rsidR="00416094" w:rsidRDefault="00CC00E5">
      <w:pPr>
        <w:spacing w:line="264" w:lineRule="auto"/>
        <w:ind w:left="373" w:right="395" w:firstLine="599"/>
        <w:jc w:val="both"/>
      </w:pPr>
      <w:r>
        <w:rPr>
          <w:color w:val="333333"/>
        </w:rPr>
        <w:t>активное неприятие асоциальных поступков, свобода и ответственность личности в</w:t>
      </w:r>
      <w:r>
        <w:rPr>
          <w:color w:val="333333"/>
          <w:spacing w:val="1"/>
        </w:rPr>
        <w:t xml:space="preserve"> </w:t>
      </w:r>
      <w:r>
        <w:rPr>
          <w:color w:val="333333"/>
        </w:rPr>
        <w:t>условиях</w:t>
      </w:r>
      <w:r>
        <w:rPr>
          <w:color w:val="333333"/>
          <w:spacing w:val="1"/>
        </w:rPr>
        <w:t xml:space="preserve"> </w:t>
      </w:r>
      <w:r>
        <w:rPr>
          <w:color w:val="333333"/>
        </w:rPr>
        <w:t>индивидуального и</w:t>
      </w:r>
      <w:r>
        <w:rPr>
          <w:color w:val="333333"/>
          <w:spacing w:val="-1"/>
        </w:rPr>
        <w:t xml:space="preserve"> </w:t>
      </w:r>
      <w:r>
        <w:rPr>
          <w:color w:val="333333"/>
        </w:rPr>
        <w:t xml:space="preserve">общественного </w:t>
      </w:r>
      <w:r>
        <w:rPr>
          <w:color w:val="333333"/>
        </w:rPr>
        <w:t>пространства;</w:t>
      </w:r>
    </w:p>
    <w:p w14:paraId="1320E90E" w14:textId="77777777" w:rsidR="00416094" w:rsidRDefault="00CC00E5">
      <w:pPr>
        <w:spacing w:line="264" w:lineRule="auto"/>
        <w:ind w:left="373" w:right="390" w:firstLine="599"/>
        <w:jc w:val="both"/>
      </w:pPr>
      <w:r>
        <w:rPr>
          <w:color w:val="333333"/>
        </w:rPr>
        <w:t>развитие</w:t>
      </w:r>
      <w:r>
        <w:rPr>
          <w:color w:val="333333"/>
          <w:spacing w:val="1"/>
        </w:rPr>
        <w:t xml:space="preserve"> </w:t>
      </w:r>
      <w:r>
        <w:rPr>
          <w:color w:val="333333"/>
        </w:rPr>
        <w:t>ответственного</w:t>
      </w:r>
      <w:r>
        <w:rPr>
          <w:color w:val="333333"/>
          <w:spacing w:val="1"/>
        </w:rPr>
        <w:t xml:space="preserve"> </w:t>
      </w:r>
      <w:r>
        <w:rPr>
          <w:color w:val="333333"/>
        </w:rPr>
        <w:t>отношения</w:t>
      </w:r>
      <w:r>
        <w:rPr>
          <w:color w:val="333333"/>
          <w:spacing w:val="1"/>
        </w:rPr>
        <w:t xml:space="preserve"> </w:t>
      </w:r>
      <w:r>
        <w:rPr>
          <w:color w:val="333333"/>
        </w:rPr>
        <w:t>к</w:t>
      </w:r>
      <w:r>
        <w:rPr>
          <w:color w:val="333333"/>
          <w:spacing w:val="1"/>
        </w:rPr>
        <w:t xml:space="preserve"> </w:t>
      </w:r>
      <w:r>
        <w:rPr>
          <w:color w:val="333333"/>
        </w:rPr>
        <w:t>ведению</w:t>
      </w:r>
      <w:r>
        <w:rPr>
          <w:color w:val="333333"/>
          <w:spacing w:val="1"/>
        </w:rPr>
        <w:t xml:space="preserve"> </w:t>
      </w:r>
      <w:r>
        <w:rPr>
          <w:color w:val="333333"/>
        </w:rPr>
        <w:t>здорового</w:t>
      </w:r>
      <w:r>
        <w:rPr>
          <w:color w:val="333333"/>
          <w:spacing w:val="1"/>
        </w:rPr>
        <w:t xml:space="preserve"> </w:t>
      </w:r>
      <w:r>
        <w:rPr>
          <w:color w:val="333333"/>
        </w:rPr>
        <w:t>образа</w:t>
      </w:r>
      <w:r>
        <w:rPr>
          <w:color w:val="333333"/>
          <w:spacing w:val="1"/>
        </w:rPr>
        <w:t xml:space="preserve"> </w:t>
      </w:r>
      <w:r>
        <w:rPr>
          <w:color w:val="333333"/>
        </w:rPr>
        <w:t>жизни,</w:t>
      </w:r>
      <w:r>
        <w:rPr>
          <w:color w:val="333333"/>
          <w:spacing w:val="1"/>
        </w:rPr>
        <w:t xml:space="preserve"> </w:t>
      </w:r>
      <w:r>
        <w:rPr>
          <w:color w:val="333333"/>
        </w:rPr>
        <w:t>исключающего</w:t>
      </w:r>
      <w:r>
        <w:rPr>
          <w:color w:val="333333"/>
          <w:spacing w:val="1"/>
        </w:rPr>
        <w:t xml:space="preserve"> </w:t>
      </w:r>
      <w:r>
        <w:rPr>
          <w:color w:val="333333"/>
        </w:rPr>
        <w:t>употребление</w:t>
      </w:r>
      <w:r>
        <w:rPr>
          <w:color w:val="333333"/>
          <w:spacing w:val="1"/>
        </w:rPr>
        <w:t xml:space="preserve"> </w:t>
      </w:r>
      <w:r>
        <w:rPr>
          <w:color w:val="333333"/>
        </w:rPr>
        <w:t>наркотиков,</w:t>
      </w:r>
      <w:r>
        <w:rPr>
          <w:color w:val="333333"/>
          <w:spacing w:val="1"/>
        </w:rPr>
        <w:t xml:space="preserve"> </w:t>
      </w:r>
      <w:r>
        <w:rPr>
          <w:color w:val="333333"/>
        </w:rPr>
        <w:t>алкоголя,</w:t>
      </w:r>
      <w:r>
        <w:rPr>
          <w:color w:val="333333"/>
          <w:spacing w:val="1"/>
        </w:rPr>
        <w:t xml:space="preserve"> </w:t>
      </w:r>
      <w:r>
        <w:rPr>
          <w:color w:val="333333"/>
        </w:rPr>
        <w:t>курения</w:t>
      </w:r>
      <w:r>
        <w:rPr>
          <w:color w:val="333333"/>
          <w:spacing w:val="1"/>
        </w:rPr>
        <w:t xml:space="preserve"> </w:t>
      </w:r>
      <w:r>
        <w:rPr>
          <w:color w:val="333333"/>
        </w:rPr>
        <w:t>и</w:t>
      </w:r>
      <w:r>
        <w:rPr>
          <w:color w:val="333333"/>
          <w:spacing w:val="1"/>
        </w:rPr>
        <w:t xml:space="preserve"> </w:t>
      </w:r>
      <w:r>
        <w:rPr>
          <w:color w:val="333333"/>
        </w:rPr>
        <w:t>нанесение</w:t>
      </w:r>
      <w:r>
        <w:rPr>
          <w:color w:val="333333"/>
          <w:spacing w:val="1"/>
        </w:rPr>
        <w:t xml:space="preserve"> </w:t>
      </w:r>
      <w:r>
        <w:rPr>
          <w:color w:val="333333"/>
        </w:rPr>
        <w:t>иного</w:t>
      </w:r>
      <w:r>
        <w:rPr>
          <w:color w:val="333333"/>
          <w:spacing w:val="1"/>
        </w:rPr>
        <w:t xml:space="preserve"> </w:t>
      </w:r>
      <w:r>
        <w:rPr>
          <w:color w:val="333333"/>
        </w:rPr>
        <w:t>вреда</w:t>
      </w:r>
      <w:r>
        <w:rPr>
          <w:color w:val="333333"/>
          <w:spacing w:val="-57"/>
        </w:rPr>
        <w:t xml:space="preserve"> </w:t>
      </w:r>
      <w:r>
        <w:rPr>
          <w:color w:val="333333"/>
        </w:rPr>
        <w:t>собственному</w:t>
      </w:r>
      <w:r>
        <w:rPr>
          <w:color w:val="333333"/>
          <w:spacing w:val="-6"/>
        </w:rPr>
        <w:t xml:space="preserve"> </w:t>
      </w:r>
      <w:r>
        <w:rPr>
          <w:color w:val="333333"/>
        </w:rPr>
        <w:t>здоровью и здоровью окружающих;</w:t>
      </w:r>
    </w:p>
    <w:p w14:paraId="70998ABC" w14:textId="77777777" w:rsidR="00416094" w:rsidRDefault="00CC00E5">
      <w:pPr>
        <w:spacing w:line="264" w:lineRule="auto"/>
        <w:ind w:left="373" w:right="395" w:firstLine="599"/>
        <w:jc w:val="both"/>
      </w:pPr>
      <w:r>
        <w:rPr>
          <w:color w:val="333333"/>
        </w:rPr>
        <w:t>формирование</w:t>
      </w:r>
      <w:r>
        <w:rPr>
          <w:color w:val="333333"/>
          <w:spacing w:val="1"/>
        </w:rPr>
        <w:t xml:space="preserve"> </w:t>
      </w:r>
      <w:r>
        <w:rPr>
          <w:color w:val="333333"/>
        </w:rPr>
        <w:t>личности</w:t>
      </w:r>
      <w:r>
        <w:rPr>
          <w:color w:val="333333"/>
          <w:spacing w:val="1"/>
        </w:rPr>
        <w:t xml:space="preserve"> </w:t>
      </w:r>
      <w:r>
        <w:rPr>
          <w:color w:val="333333"/>
        </w:rPr>
        <w:t>безопасного</w:t>
      </w:r>
      <w:r>
        <w:rPr>
          <w:color w:val="333333"/>
          <w:spacing w:val="1"/>
        </w:rPr>
        <w:t xml:space="preserve"> </w:t>
      </w:r>
      <w:r>
        <w:rPr>
          <w:color w:val="333333"/>
        </w:rPr>
        <w:t>типа,</w:t>
      </w:r>
      <w:r>
        <w:rPr>
          <w:color w:val="333333"/>
          <w:spacing w:val="1"/>
        </w:rPr>
        <w:t xml:space="preserve"> </w:t>
      </w:r>
      <w:r>
        <w:rPr>
          <w:color w:val="333333"/>
        </w:rPr>
        <w:t>осознанного</w:t>
      </w:r>
      <w:r>
        <w:rPr>
          <w:color w:val="333333"/>
          <w:spacing w:val="1"/>
        </w:rPr>
        <w:t xml:space="preserve"> </w:t>
      </w:r>
      <w:r>
        <w:rPr>
          <w:color w:val="333333"/>
        </w:rPr>
        <w:t>и</w:t>
      </w:r>
      <w:r>
        <w:rPr>
          <w:color w:val="333333"/>
          <w:spacing w:val="61"/>
        </w:rPr>
        <w:t xml:space="preserve"> </w:t>
      </w:r>
      <w:r>
        <w:rPr>
          <w:color w:val="333333"/>
        </w:rPr>
        <w:t>ответственного</w:t>
      </w:r>
      <w:r>
        <w:rPr>
          <w:color w:val="333333"/>
          <w:spacing w:val="1"/>
        </w:rPr>
        <w:t xml:space="preserve"> </w:t>
      </w:r>
      <w:r>
        <w:rPr>
          <w:color w:val="333333"/>
        </w:rPr>
        <w:t>отношения</w:t>
      </w:r>
      <w:r>
        <w:rPr>
          <w:color w:val="333333"/>
          <w:spacing w:val="-4"/>
        </w:rPr>
        <w:t xml:space="preserve"> </w:t>
      </w:r>
      <w:r>
        <w:rPr>
          <w:color w:val="333333"/>
        </w:rPr>
        <w:t>к личной</w:t>
      </w:r>
      <w:r>
        <w:rPr>
          <w:color w:val="333333"/>
          <w:spacing w:val="-1"/>
        </w:rPr>
        <w:t xml:space="preserve"> </w:t>
      </w:r>
      <w:r>
        <w:rPr>
          <w:color w:val="333333"/>
        </w:rPr>
        <w:t>безопасности</w:t>
      </w:r>
      <w:r>
        <w:rPr>
          <w:color w:val="333333"/>
          <w:spacing w:val="-2"/>
        </w:rPr>
        <w:t xml:space="preserve"> </w:t>
      </w:r>
      <w:r>
        <w:rPr>
          <w:color w:val="333333"/>
        </w:rPr>
        <w:t>и</w:t>
      </w:r>
      <w:r>
        <w:rPr>
          <w:color w:val="333333"/>
          <w:spacing w:val="-1"/>
        </w:rPr>
        <w:t xml:space="preserve"> </w:t>
      </w:r>
      <w:r>
        <w:rPr>
          <w:color w:val="333333"/>
        </w:rPr>
        <w:t>безопасности других</w:t>
      </w:r>
      <w:r>
        <w:rPr>
          <w:color w:val="333333"/>
          <w:spacing w:val="1"/>
        </w:rPr>
        <w:t xml:space="preserve"> </w:t>
      </w:r>
      <w:r>
        <w:rPr>
          <w:color w:val="333333"/>
        </w:rPr>
        <w:t>людей;</w:t>
      </w:r>
    </w:p>
    <w:p w14:paraId="4D6C4788" w14:textId="77777777" w:rsidR="00416094" w:rsidRDefault="00CC00E5">
      <w:pPr>
        <w:pStyle w:val="3"/>
        <w:numPr>
          <w:ilvl w:val="0"/>
          <w:numId w:val="15"/>
        </w:numPr>
        <w:tabs>
          <w:tab w:val="left" w:pos="1942"/>
        </w:tabs>
        <w:spacing w:before="4" w:after="0" w:line="240" w:lineRule="auto"/>
        <w:ind w:left="1941" w:hanging="260"/>
        <w:jc w:val="both"/>
      </w:pPr>
      <w:r>
        <w:rPr>
          <w:color w:val="333333"/>
        </w:rPr>
        <w:t>эстетическое</w:t>
      </w:r>
      <w:r>
        <w:rPr>
          <w:color w:val="333333"/>
          <w:spacing w:val="-4"/>
        </w:rPr>
        <w:t xml:space="preserve"> </w:t>
      </w:r>
      <w:r>
        <w:rPr>
          <w:color w:val="333333"/>
        </w:rPr>
        <w:t>воспитание:</w:t>
      </w:r>
    </w:p>
    <w:p w14:paraId="4E010259" w14:textId="77777777" w:rsidR="00416094" w:rsidRDefault="00CC00E5">
      <w:pPr>
        <w:spacing w:before="24" w:line="264" w:lineRule="auto"/>
        <w:ind w:left="373" w:right="393" w:firstLine="599"/>
        <w:jc w:val="both"/>
      </w:pPr>
      <w:r>
        <w:rPr>
          <w:color w:val="333333"/>
        </w:rPr>
        <w:t>формирование</w:t>
      </w:r>
      <w:r>
        <w:rPr>
          <w:color w:val="333333"/>
          <w:spacing w:val="15"/>
        </w:rPr>
        <w:t xml:space="preserve"> </w:t>
      </w:r>
      <w:r>
        <w:rPr>
          <w:color w:val="333333"/>
        </w:rPr>
        <w:t>гармоничной</w:t>
      </w:r>
      <w:r>
        <w:rPr>
          <w:color w:val="333333"/>
          <w:spacing w:val="17"/>
        </w:rPr>
        <w:t xml:space="preserve"> </w:t>
      </w:r>
      <w:r>
        <w:rPr>
          <w:color w:val="333333"/>
        </w:rPr>
        <w:t>личности,</w:t>
      </w:r>
      <w:r>
        <w:rPr>
          <w:color w:val="333333"/>
          <w:spacing w:val="14"/>
        </w:rPr>
        <w:t xml:space="preserve"> </w:t>
      </w:r>
      <w:r>
        <w:rPr>
          <w:color w:val="333333"/>
        </w:rPr>
        <w:t>развитие</w:t>
      </w:r>
      <w:r>
        <w:rPr>
          <w:color w:val="333333"/>
          <w:spacing w:val="15"/>
        </w:rPr>
        <w:t xml:space="preserve"> </w:t>
      </w:r>
      <w:r>
        <w:rPr>
          <w:color w:val="333333"/>
        </w:rPr>
        <w:t>способности</w:t>
      </w:r>
      <w:r>
        <w:rPr>
          <w:color w:val="333333"/>
          <w:spacing w:val="15"/>
        </w:rPr>
        <w:t xml:space="preserve"> </w:t>
      </w:r>
      <w:r>
        <w:rPr>
          <w:color w:val="333333"/>
        </w:rPr>
        <w:t>воспринимать,</w:t>
      </w:r>
      <w:r>
        <w:rPr>
          <w:color w:val="333333"/>
          <w:spacing w:val="14"/>
        </w:rPr>
        <w:t xml:space="preserve"> </w:t>
      </w:r>
      <w:r>
        <w:rPr>
          <w:color w:val="333333"/>
        </w:rPr>
        <w:t>ценить</w:t>
      </w:r>
      <w:r>
        <w:rPr>
          <w:color w:val="333333"/>
          <w:spacing w:val="-58"/>
        </w:rPr>
        <w:t xml:space="preserve"> </w:t>
      </w:r>
      <w:r>
        <w:rPr>
          <w:color w:val="333333"/>
        </w:rPr>
        <w:t>и</w:t>
      </w:r>
      <w:r>
        <w:rPr>
          <w:color w:val="333333"/>
          <w:spacing w:val="-1"/>
        </w:rPr>
        <w:t xml:space="preserve"> </w:t>
      </w:r>
      <w:r>
        <w:rPr>
          <w:color w:val="333333"/>
        </w:rPr>
        <w:t>создавать прекрасное</w:t>
      </w:r>
      <w:r>
        <w:rPr>
          <w:color w:val="333333"/>
          <w:spacing w:val="-1"/>
        </w:rPr>
        <w:t xml:space="preserve"> </w:t>
      </w:r>
      <w:r>
        <w:rPr>
          <w:color w:val="333333"/>
        </w:rPr>
        <w:t>в</w:t>
      </w:r>
      <w:r>
        <w:rPr>
          <w:color w:val="333333"/>
          <w:spacing w:val="-1"/>
        </w:rPr>
        <w:t xml:space="preserve"> </w:t>
      </w:r>
      <w:r>
        <w:rPr>
          <w:color w:val="333333"/>
        </w:rPr>
        <w:t>повседневной жизни;</w:t>
      </w:r>
    </w:p>
    <w:p w14:paraId="17C3F749" w14:textId="77777777" w:rsidR="00416094" w:rsidRDefault="00CC00E5">
      <w:pPr>
        <w:spacing w:line="264" w:lineRule="auto"/>
        <w:ind w:left="373" w:right="391" w:firstLine="599"/>
        <w:jc w:val="both"/>
      </w:pPr>
      <w:r>
        <w:rPr>
          <w:color w:val="333333"/>
        </w:rPr>
        <w:t>понимание</w:t>
      </w:r>
      <w:r>
        <w:rPr>
          <w:color w:val="333333"/>
          <w:spacing w:val="1"/>
        </w:rPr>
        <w:t xml:space="preserve"> </w:t>
      </w:r>
      <w:r>
        <w:rPr>
          <w:color w:val="333333"/>
        </w:rPr>
        <w:t>взаимозависимости</w:t>
      </w:r>
      <w:r>
        <w:rPr>
          <w:color w:val="333333"/>
          <w:spacing w:val="1"/>
        </w:rPr>
        <w:t xml:space="preserve"> </w:t>
      </w:r>
      <w:r>
        <w:rPr>
          <w:color w:val="333333"/>
        </w:rPr>
        <w:t>счастливого</w:t>
      </w:r>
      <w:r>
        <w:rPr>
          <w:color w:val="333333"/>
          <w:spacing w:val="1"/>
        </w:rPr>
        <w:t xml:space="preserve"> </w:t>
      </w:r>
      <w:r>
        <w:rPr>
          <w:color w:val="333333"/>
        </w:rPr>
        <w:t>юношества</w:t>
      </w:r>
      <w:r>
        <w:rPr>
          <w:color w:val="333333"/>
          <w:spacing w:val="1"/>
        </w:rPr>
        <w:t xml:space="preserve"> </w:t>
      </w:r>
      <w:r>
        <w:rPr>
          <w:color w:val="333333"/>
        </w:rPr>
        <w:t>и</w:t>
      </w:r>
      <w:r>
        <w:rPr>
          <w:color w:val="333333"/>
          <w:spacing w:val="1"/>
        </w:rPr>
        <w:t xml:space="preserve"> </w:t>
      </w:r>
      <w:r>
        <w:rPr>
          <w:color w:val="333333"/>
        </w:rPr>
        <w:t>безопасного</w:t>
      </w:r>
      <w:r>
        <w:rPr>
          <w:color w:val="333333"/>
          <w:spacing w:val="1"/>
        </w:rPr>
        <w:t xml:space="preserve"> </w:t>
      </w:r>
      <w:r>
        <w:rPr>
          <w:color w:val="333333"/>
        </w:rPr>
        <w:t>личного</w:t>
      </w:r>
      <w:r>
        <w:rPr>
          <w:color w:val="333333"/>
          <w:spacing w:val="1"/>
        </w:rPr>
        <w:t xml:space="preserve"> </w:t>
      </w:r>
      <w:r>
        <w:rPr>
          <w:color w:val="333333"/>
        </w:rPr>
        <w:t>поведения</w:t>
      </w:r>
      <w:r>
        <w:rPr>
          <w:color w:val="333333"/>
          <w:spacing w:val="-1"/>
        </w:rPr>
        <w:t xml:space="preserve"> </w:t>
      </w:r>
      <w:r>
        <w:rPr>
          <w:color w:val="333333"/>
        </w:rPr>
        <w:t>в</w:t>
      </w:r>
      <w:r>
        <w:rPr>
          <w:color w:val="333333"/>
          <w:spacing w:val="-1"/>
        </w:rPr>
        <w:t xml:space="preserve"> </w:t>
      </w:r>
      <w:r>
        <w:rPr>
          <w:color w:val="333333"/>
        </w:rPr>
        <w:t>повседневной жизни;</w:t>
      </w:r>
    </w:p>
    <w:p w14:paraId="53F27506" w14:textId="77777777" w:rsidR="00416094" w:rsidRDefault="00CC00E5">
      <w:pPr>
        <w:pStyle w:val="3"/>
        <w:numPr>
          <w:ilvl w:val="0"/>
          <w:numId w:val="15"/>
        </w:numPr>
        <w:tabs>
          <w:tab w:val="left" w:pos="1942"/>
        </w:tabs>
        <w:spacing w:before="5" w:after="0" w:line="240" w:lineRule="auto"/>
        <w:ind w:left="1941" w:hanging="260"/>
        <w:jc w:val="both"/>
      </w:pPr>
      <w:r>
        <w:rPr>
          <w:color w:val="333333"/>
        </w:rPr>
        <w:lastRenderedPageBreak/>
        <w:t>ценности</w:t>
      </w:r>
      <w:r>
        <w:rPr>
          <w:color w:val="333333"/>
          <w:spacing w:val="-2"/>
        </w:rPr>
        <w:t xml:space="preserve"> </w:t>
      </w:r>
      <w:r>
        <w:rPr>
          <w:color w:val="333333"/>
        </w:rPr>
        <w:t>научного познания:</w:t>
      </w:r>
    </w:p>
    <w:p w14:paraId="1780484A" w14:textId="77777777" w:rsidR="00416094" w:rsidRDefault="00CC00E5">
      <w:pPr>
        <w:spacing w:before="22" w:line="264" w:lineRule="auto"/>
        <w:ind w:left="373" w:right="396" w:firstLine="599"/>
        <w:jc w:val="both"/>
      </w:pPr>
      <w:r>
        <w:rPr>
          <w:color w:val="333333"/>
        </w:rPr>
        <w:t>ориентация</w:t>
      </w:r>
      <w:r>
        <w:rPr>
          <w:color w:val="333333"/>
          <w:spacing w:val="1"/>
        </w:rPr>
        <w:t xml:space="preserve"> </w:t>
      </w:r>
      <w:r>
        <w:rPr>
          <w:color w:val="333333"/>
        </w:rPr>
        <w:t>в</w:t>
      </w:r>
      <w:r>
        <w:rPr>
          <w:color w:val="333333"/>
          <w:spacing w:val="1"/>
        </w:rPr>
        <w:t xml:space="preserve"> </w:t>
      </w:r>
      <w:r>
        <w:rPr>
          <w:color w:val="333333"/>
        </w:rPr>
        <w:t>деятельности</w:t>
      </w:r>
      <w:r>
        <w:rPr>
          <w:color w:val="333333"/>
          <w:spacing w:val="1"/>
        </w:rPr>
        <w:t xml:space="preserve"> </w:t>
      </w:r>
      <w:r>
        <w:rPr>
          <w:color w:val="333333"/>
        </w:rPr>
        <w:t>на</w:t>
      </w:r>
      <w:r>
        <w:rPr>
          <w:color w:val="333333"/>
          <w:spacing w:val="1"/>
        </w:rPr>
        <w:t xml:space="preserve"> </w:t>
      </w:r>
      <w:r>
        <w:rPr>
          <w:color w:val="333333"/>
        </w:rPr>
        <w:t>современную</w:t>
      </w:r>
      <w:r>
        <w:rPr>
          <w:color w:val="333333"/>
          <w:spacing w:val="1"/>
        </w:rPr>
        <w:t xml:space="preserve"> </w:t>
      </w:r>
      <w:r>
        <w:rPr>
          <w:color w:val="333333"/>
        </w:rPr>
        <w:t>систему</w:t>
      </w:r>
      <w:r>
        <w:rPr>
          <w:color w:val="333333"/>
          <w:spacing w:val="1"/>
        </w:rPr>
        <w:t xml:space="preserve"> </w:t>
      </w:r>
      <w:r>
        <w:rPr>
          <w:color w:val="333333"/>
        </w:rPr>
        <w:t>научных</w:t>
      </w:r>
      <w:r>
        <w:rPr>
          <w:color w:val="333333"/>
          <w:spacing w:val="1"/>
        </w:rPr>
        <w:t xml:space="preserve"> </w:t>
      </w:r>
      <w:r>
        <w:rPr>
          <w:color w:val="333333"/>
        </w:rPr>
        <w:t>представлений</w:t>
      </w:r>
      <w:r>
        <w:rPr>
          <w:color w:val="333333"/>
          <w:spacing w:val="1"/>
        </w:rPr>
        <w:t xml:space="preserve"> </w:t>
      </w:r>
      <w:r>
        <w:rPr>
          <w:color w:val="333333"/>
        </w:rPr>
        <w:t>об</w:t>
      </w:r>
      <w:r>
        <w:rPr>
          <w:color w:val="333333"/>
          <w:spacing w:val="-57"/>
        </w:rPr>
        <w:t xml:space="preserve"> </w:t>
      </w:r>
      <w:r>
        <w:rPr>
          <w:color w:val="333333"/>
        </w:rPr>
        <w:t>основных</w:t>
      </w:r>
      <w:r>
        <w:rPr>
          <w:color w:val="333333"/>
          <w:spacing w:val="1"/>
        </w:rPr>
        <w:t xml:space="preserve"> </w:t>
      </w:r>
      <w:r>
        <w:rPr>
          <w:color w:val="333333"/>
        </w:rPr>
        <w:t>закономерностях</w:t>
      </w:r>
      <w:r>
        <w:rPr>
          <w:color w:val="333333"/>
          <w:spacing w:val="1"/>
        </w:rPr>
        <w:t xml:space="preserve"> </w:t>
      </w:r>
      <w:r>
        <w:rPr>
          <w:color w:val="333333"/>
        </w:rPr>
        <w:t>развития</w:t>
      </w:r>
      <w:r>
        <w:rPr>
          <w:color w:val="333333"/>
          <w:spacing w:val="1"/>
        </w:rPr>
        <w:t xml:space="preserve"> </w:t>
      </w:r>
      <w:r>
        <w:rPr>
          <w:color w:val="333333"/>
        </w:rPr>
        <w:t>человека,</w:t>
      </w:r>
      <w:r>
        <w:rPr>
          <w:color w:val="333333"/>
          <w:spacing w:val="1"/>
        </w:rPr>
        <w:t xml:space="preserve"> </w:t>
      </w:r>
      <w:r>
        <w:rPr>
          <w:color w:val="333333"/>
        </w:rPr>
        <w:t>природы</w:t>
      </w:r>
      <w:r>
        <w:rPr>
          <w:color w:val="333333"/>
          <w:spacing w:val="1"/>
        </w:rPr>
        <w:t xml:space="preserve"> </w:t>
      </w:r>
      <w:r>
        <w:rPr>
          <w:color w:val="333333"/>
        </w:rPr>
        <w:t>и</w:t>
      </w:r>
      <w:r>
        <w:rPr>
          <w:color w:val="333333"/>
          <w:spacing w:val="1"/>
        </w:rPr>
        <w:t xml:space="preserve"> </w:t>
      </w:r>
      <w:r>
        <w:rPr>
          <w:color w:val="333333"/>
        </w:rPr>
        <w:t>общества,</w:t>
      </w:r>
      <w:r>
        <w:rPr>
          <w:color w:val="333333"/>
          <w:spacing w:val="1"/>
        </w:rPr>
        <w:t xml:space="preserve"> </w:t>
      </w:r>
      <w:r>
        <w:rPr>
          <w:color w:val="333333"/>
        </w:rPr>
        <w:t>взаимосвязях</w:t>
      </w:r>
      <w:r>
        <w:rPr>
          <w:color w:val="333333"/>
          <w:spacing w:val="-57"/>
        </w:rPr>
        <w:t xml:space="preserve"> </w:t>
      </w:r>
      <w:r>
        <w:rPr>
          <w:color w:val="333333"/>
        </w:rPr>
        <w:t>человека с</w:t>
      </w:r>
      <w:r>
        <w:rPr>
          <w:color w:val="333333"/>
          <w:spacing w:val="-1"/>
        </w:rPr>
        <w:t xml:space="preserve"> </w:t>
      </w:r>
      <w:r>
        <w:rPr>
          <w:color w:val="333333"/>
        </w:rPr>
        <w:t>природной</w:t>
      </w:r>
      <w:r>
        <w:rPr>
          <w:color w:val="333333"/>
          <w:spacing w:val="-2"/>
        </w:rPr>
        <w:t xml:space="preserve"> </w:t>
      </w:r>
      <w:r>
        <w:rPr>
          <w:color w:val="333333"/>
        </w:rPr>
        <w:t>и</w:t>
      </w:r>
      <w:r>
        <w:rPr>
          <w:color w:val="333333"/>
          <w:spacing w:val="-2"/>
        </w:rPr>
        <w:t xml:space="preserve"> </w:t>
      </w:r>
      <w:r>
        <w:rPr>
          <w:color w:val="333333"/>
        </w:rPr>
        <w:t>социальной средой;</w:t>
      </w:r>
    </w:p>
    <w:p w14:paraId="2F6201F2" w14:textId="77777777" w:rsidR="00416094" w:rsidRDefault="00CC00E5">
      <w:pPr>
        <w:spacing w:before="1" w:line="264" w:lineRule="auto"/>
        <w:ind w:left="373" w:right="386" w:firstLine="599"/>
        <w:jc w:val="both"/>
      </w:pPr>
      <w:r>
        <w:rPr>
          <w:color w:val="333333"/>
        </w:rPr>
        <w:t>овладение</w:t>
      </w:r>
      <w:r>
        <w:rPr>
          <w:color w:val="333333"/>
          <w:spacing w:val="1"/>
        </w:rPr>
        <w:t xml:space="preserve"> </w:t>
      </w:r>
      <w:r>
        <w:rPr>
          <w:color w:val="333333"/>
        </w:rPr>
        <w:t>основными</w:t>
      </w:r>
      <w:r>
        <w:rPr>
          <w:color w:val="333333"/>
          <w:spacing w:val="1"/>
        </w:rPr>
        <w:t xml:space="preserve"> </w:t>
      </w:r>
      <w:r>
        <w:rPr>
          <w:color w:val="333333"/>
        </w:rPr>
        <w:t>навыками</w:t>
      </w:r>
      <w:r>
        <w:rPr>
          <w:color w:val="333333"/>
          <w:spacing w:val="1"/>
        </w:rPr>
        <w:t xml:space="preserve"> </w:t>
      </w:r>
      <w:r>
        <w:rPr>
          <w:color w:val="333333"/>
        </w:rPr>
        <w:t>исследовательской</w:t>
      </w:r>
      <w:r>
        <w:rPr>
          <w:color w:val="333333"/>
          <w:spacing w:val="1"/>
        </w:rPr>
        <w:t xml:space="preserve"> </w:t>
      </w:r>
      <w:r>
        <w:rPr>
          <w:color w:val="333333"/>
        </w:rPr>
        <w:t>деятельности,</w:t>
      </w:r>
      <w:r>
        <w:rPr>
          <w:color w:val="333333"/>
          <w:spacing w:val="1"/>
        </w:rPr>
        <w:t xml:space="preserve"> </w:t>
      </w:r>
      <w:r>
        <w:rPr>
          <w:color w:val="333333"/>
        </w:rPr>
        <w:t>установка</w:t>
      </w:r>
      <w:r>
        <w:rPr>
          <w:color w:val="333333"/>
          <w:spacing w:val="1"/>
        </w:rPr>
        <w:t xml:space="preserve"> </w:t>
      </w:r>
      <w:r>
        <w:rPr>
          <w:color w:val="333333"/>
        </w:rPr>
        <w:t>на</w:t>
      </w:r>
      <w:r>
        <w:rPr>
          <w:color w:val="333333"/>
          <w:spacing w:val="1"/>
        </w:rPr>
        <w:t xml:space="preserve"> </w:t>
      </w:r>
      <w:r>
        <w:rPr>
          <w:color w:val="333333"/>
        </w:rPr>
        <w:t>осмысление</w:t>
      </w:r>
      <w:r>
        <w:rPr>
          <w:color w:val="333333"/>
          <w:spacing w:val="1"/>
        </w:rPr>
        <w:t xml:space="preserve"> </w:t>
      </w:r>
      <w:r>
        <w:rPr>
          <w:color w:val="333333"/>
        </w:rPr>
        <w:t>опыта,</w:t>
      </w:r>
      <w:r>
        <w:rPr>
          <w:color w:val="333333"/>
          <w:spacing w:val="1"/>
        </w:rPr>
        <w:t xml:space="preserve"> </w:t>
      </w:r>
      <w:r>
        <w:rPr>
          <w:color w:val="333333"/>
        </w:rPr>
        <w:t>наблюдений,</w:t>
      </w:r>
      <w:r>
        <w:rPr>
          <w:color w:val="333333"/>
          <w:spacing w:val="1"/>
        </w:rPr>
        <w:t xml:space="preserve"> </w:t>
      </w:r>
      <w:r>
        <w:rPr>
          <w:color w:val="333333"/>
        </w:rPr>
        <w:t>поступков</w:t>
      </w:r>
      <w:r>
        <w:rPr>
          <w:color w:val="333333"/>
          <w:spacing w:val="1"/>
        </w:rPr>
        <w:t xml:space="preserve"> </w:t>
      </w:r>
      <w:r>
        <w:rPr>
          <w:color w:val="333333"/>
        </w:rPr>
        <w:t>и</w:t>
      </w:r>
      <w:r>
        <w:rPr>
          <w:color w:val="333333"/>
          <w:spacing w:val="1"/>
        </w:rPr>
        <w:t xml:space="preserve"> </w:t>
      </w:r>
      <w:r>
        <w:rPr>
          <w:color w:val="333333"/>
        </w:rPr>
        <w:t>стремление</w:t>
      </w:r>
      <w:r>
        <w:rPr>
          <w:color w:val="333333"/>
          <w:spacing w:val="1"/>
        </w:rPr>
        <w:t xml:space="preserve"> </w:t>
      </w:r>
      <w:r>
        <w:rPr>
          <w:color w:val="333333"/>
        </w:rPr>
        <w:t>совершенствовать</w:t>
      </w:r>
      <w:r>
        <w:rPr>
          <w:color w:val="333333"/>
          <w:spacing w:val="1"/>
        </w:rPr>
        <w:t xml:space="preserve"> </w:t>
      </w:r>
      <w:r>
        <w:rPr>
          <w:color w:val="333333"/>
        </w:rPr>
        <w:t>пути</w:t>
      </w:r>
      <w:r>
        <w:rPr>
          <w:color w:val="333333"/>
          <w:spacing w:val="1"/>
        </w:rPr>
        <w:t xml:space="preserve"> </w:t>
      </w:r>
      <w:r>
        <w:rPr>
          <w:color w:val="333333"/>
        </w:rPr>
        <w:t>достижения</w:t>
      </w:r>
      <w:r>
        <w:rPr>
          <w:color w:val="333333"/>
          <w:spacing w:val="-1"/>
        </w:rPr>
        <w:t xml:space="preserve"> </w:t>
      </w:r>
      <w:r>
        <w:rPr>
          <w:color w:val="333333"/>
        </w:rPr>
        <w:t>индивидуального и</w:t>
      </w:r>
      <w:r>
        <w:rPr>
          <w:color w:val="333333"/>
          <w:spacing w:val="-3"/>
        </w:rPr>
        <w:t xml:space="preserve"> </w:t>
      </w:r>
      <w:r>
        <w:rPr>
          <w:color w:val="333333"/>
        </w:rPr>
        <w:t>коллективного благополучия;</w:t>
      </w:r>
    </w:p>
    <w:p w14:paraId="5DF16A31" w14:textId="77777777" w:rsidR="00416094" w:rsidRDefault="00CC00E5">
      <w:pPr>
        <w:spacing w:line="264" w:lineRule="auto"/>
        <w:ind w:left="373" w:right="389" w:firstLine="599"/>
        <w:jc w:val="both"/>
      </w:pPr>
      <w:r>
        <w:rPr>
          <w:color w:val="333333"/>
        </w:rPr>
        <w:t>формирование современной научной картины мира, понимание причин, механизмов</w:t>
      </w:r>
      <w:r>
        <w:rPr>
          <w:color w:val="333333"/>
          <w:spacing w:val="1"/>
        </w:rPr>
        <w:t xml:space="preserve"> </w:t>
      </w:r>
      <w:r>
        <w:rPr>
          <w:color w:val="333333"/>
        </w:rPr>
        <w:t>возникновения</w:t>
      </w:r>
      <w:r>
        <w:rPr>
          <w:color w:val="333333"/>
          <w:spacing w:val="1"/>
        </w:rPr>
        <w:t xml:space="preserve"> </w:t>
      </w:r>
      <w:r>
        <w:rPr>
          <w:color w:val="333333"/>
        </w:rPr>
        <w:t>и</w:t>
      </w:r>
      <w:r>
        <w:rPr>
          <w:color w:val="333333"/>
          <w:spacing w:val="1"/>
        </w:rPr>
        <w:t xml:space="preserve"> </w:t>
      </w:r>
      <w:r>
        <w:rPr>
          <w:color w:val="333333"/>
        </w:rPr>
        <w:t>последствий</w:t>
      </w:r>
      <w:r>
        <w:rPr>
          <w:color w:val="333333"/>
          <w:spacing w:val="1"/>
        </w:rPr>
        <w:t xml:space="preserve"> </w:t>
      </w:r>
      <w:r>
        <w:rPr>
          <w:color w:val="333333"/>
        </w:rPr>
        <w:t>распространённых</w:t>
      </w:r>
      <w:r>
        <w:rPr>
          <w:color w:val="333333"/>
          <w:spacing w:val="1"/>
        </w:rPr>
        <w:t xml:space="preserve"> </w:t>
      </w:r>
      <w:r>
        <w:rPr>
          <w:color w:val="333333"/>
        </w:rPr>
        <w:t>видов</w:t>
      </w:r>
      <w:r>
        <w:rPr>
          <w:color w:val="333333"/>
          <w:spacing w:val="1"/>
        </w:rPr>
        <w:t xml:space="preserve"> </w:t>
      </w:r>
      <w:r>
        <w:rPr>
          <w:color w:val="333333"/>
        </w:rPr>
        <w:t>опасных</w:t>
      </w:r>
      <w:r>
        <w:rPr>
          <w:color w:val="333333"/>
          <w:spacing w:val="1"/>
        </w:rPr>
        <w:t xml:space="preserve"> </w:t>
      </w:r>
      <w:r>
        <w:rPr>
          <w:color w:val="333333"/>
        </w:rPr>
        <w:t>и</w:t>
      </w:r>
      <w:r>
        <w:rPr>
          <w:color w:val="333333"/>
          <w:spacing w:val="1"/>
        </w:rPr>
        <w:t xml:space="preserve"> </w:t>
      </w:r>
      <w:r>
        <w:rPr>
          <w:color w:val="333333"/>
        </w:rPr>
        <w:t>чрезвычайных</w:t>
      </w:r>
      <w:r>
        <w:rPr>
          <w:color w:val="333333"/>
          <w:spacing w:val="1"/>
        </w:rPr>
        <w:t xml:space="preserve"> </w:t>
      </w:r>
      <w:r>
        <w:rPr>
          <w:color w:val="333333"/>
        </w:rPr>
        <w:t>ситуаций, которые могут произойти во время пребывания в различных средах (бытовые</w:t>
      </w:r>
      <w:r>
        <w:rPr>
          <w:color w:val="333333"/>
          <w:spacing w:val="1"/>
        </w:rPr>
        <w:t xml:space="preserve"> </w:t>
      </w:r>
      <w:r>
        <w:rPr>
          <w:color w:val="333333"/>
        </w:rPr>
        <w:t>условия,</w:t>
      </w:r>
      <w:r>
        <w:rPr>
          <w:color w:val="333333"/>
          <w:spacing w:val="1"/>
        </w:rPr>
        <w:t xml:space="preserve"> </w:t>
      </w:r>
      <w:r>
        <w:rPr>
          <w:color w:val="333333"/>
        </w:rPr>
        <w:t>дорожное</w:t>
      </w:r>
      <w:r>
        <w:rPr>
          <w:color w:val="333333"/>
          <w:spacing w:val="1"/>
        </w:rPr>
        <w:t xml:space="preserve"> </w:t>
      </w:r>
      <w:r>
        <w:rPr>
          <w:color w:val="333333"/>
        </w:rPr>
        <w:t>движение,</w:t>
      </w:r>
      <w:r>
        <w:rPr>
          <w:color w:val="333333"/>
          <w:spacing w:val="1"/>
        </w:rPr>
        <w:t xml:space="preserve"> </w:t>
      </w:r>
      <w:r>
        <w:rPr>
          <w:color w:val="333333"/>
        </w:rPr>
        <w:t>общественные</w:t>
      </w:r>
      <w:r>
        <w:rPr>
          <w:color w:val="333333"/>
          <w:spacing w:val="1"/>
        </w:rPr>
        <w:t xml:space="preserve"> </w:t>
      </w:r>
      <w:r>
        <w:rPr>
          <w:color w:val="333333"/>
        </w:rPr>
        <w:t>места</w:t>
      </w:r>
      <w:r>
        <w:rPr>
          <w:color w:val="333333"/>
          <w:spacing w:val="1"/>
        </w:rPr>
        <w:t xml:space="preserve"> </w:t>
      </w:r>
      <w:r>
        <w:rPr>
          <w:color w:val="333333"/>
        </w:rPr>
        <w:t>и</w:t>
      </w:r>
      <w:r>
        <w:rPr>
          <w:color w:val="333333"/>
          <w:spacing w:val="1"/>
        </w:rPr>
        <w:t xml:space="preserve"> </w:t>
      </w:r>
      <w:r>
        <w:rPr>
          <w:color w:val="333333"/>
        </w:rPr>
        <w:t>социум,</w:t>
      </w:r>
      <w:r>
        <w:rPr>
          <w:color w:val="333333"/>
          <w:spacing w:val="61"/>
        </w:rPr>
        <w:t xml:space="preserve"> </w:t>
      </w:r>
      <w:r>
        <w:rPr>
          <w:color w:val="333333"/>
        </w:rPr>
        <w:t>природа,</w:t>
      </w:r>
      <w:r>
        <w:rPr>
          <w:color w:val="333333"/>
          <w:spacing w:val="1"/>
        </w:rPr>
        <w:t xml:space="preserve"> </w:t>
      </w:r>
      <w:r>
        <w:rPr>
          <w:color w:val="333333"/>
        </w:rPr>
        <w:t>коммуникационные</w:t>
      </w:r>
      <w:r>
        <w:rPr>
          <w:color w:val="333333"/>
          <w:spacing w:val="-3"/>
        </w:rPr>
        <w:t xml:space="preserve"> </w:t>
      </w:r>
      <w:r>
        <w:rPr>
          <w:color w:val="333333"/>
        </w:rPr>
        <w:t>связи и</w:t>
      </w:r>
      <w:r>
        <w:rPr>
          <w:color w:val="333333"/>
          <w:spacing w:val="-2"/>
        </w:rPr>
        <w:t xml:space="preserve"> </w:t>
      </w:r>
      <w:r>
        <w:rPr>
          <w:color w:val="333333"/>
        </w:rPr>
        <w:t>каналы);</w:t>
      </w:r>
    </w:p>
    <w:p w14:paraId="1183CC5F" w14:textId="77777777" w:rsidR="00416094" w:rsidRDefault="00CC00E5">
      <w:pPr>
        <w:spacing w:before="1" w:line="264" w:lineRule="auto"/>
        <w:ind w:left="373" w:right="391" w:firstLine="599"/>
        <w:jc w:val="both"/>
      </w:pPr>
      <w:r>
        <w:rPr>
          <w:color w:val="333333"/>
        </w:rPr>
        <w:t>установка на осмысление опыта, наблюдений и поступков, овладение способностью</w:t>
      </w:r>
      <w:r>
        <w:rPr>
          <w:color w:val="333333"/>
          <w:spacing w:val="1"/>
        </w:rPr>
        <w:t xml:space="preserve"> </w:t>
      </w:r>
      <w:r>
        <w:rPr>
          <w:color w:val="333333"/>
        </w:rPr>
        <w:t>оценивать</w:t>
      </w:r>
      <w:r>
        <w:rPr>
          <w:color w:val="333333"/>
          <w:spacing w:val="1"/>
        </w:rPr>
        <w:t xml:space="preserve"> </w:t>
      </w:r>
      <w:r>
        <w:rPr>
          <w:color w:val="333333"/>
        </w:rPr>
        <w:t>и</w:t>
      </w:r>
      <w:r>
        <w:rPr>
          <w:color w:val="333333"/>
          <w:spacing w:val="1"/>
        </w:rPr>
        <w:t xml:space="preserve"> </w:t>
      </w:r>
      <w:r>
        <w:rPr>
          <w:color w:val="333333"/>
        </w:rPr>
        <w:t>прогнозировать</w:t>
      </w:r>
      <w:r>
        <w:rPr>
          <w:color w:val="333333"/>
          <w:spacing w:val="1"/>
        </w:rPr>
        <w:t xml:space="preserve"> </w:t>
      </w:r>
      <w:r>
        <w:rPr>
          <w:color w:val="333333"/>
        </w:rPr>
        <w:t>неблагоприятные</w:t>
      </w:r>
      <w:r>
        <w:rPr>
          <w:color w:val="333333"/>
          <w:spacing w:val="1"/>
        </w:rPr>
        <w:t xml:space="preserve"> </w:t>
      </w:r>
      <w:r>
        <w:rPr>
          <w:color w:val="333333"/>
        </w:rPr>
        <w:t>факторы</w:t>
      </w:r>
      <w:r>
        <w:rPr>
          <w:color w:val="333333"/>
          <w:spacing w:val="1"/>
        </w:rPr>
        <w:t xml:space="preserve"> </w:t>
      </w:r>
      <w:r>
        <w:rPr>
          <w:color w:val="333333"/>
        </w:rPr>
        <w:t>обстановки</w:t>
      </w:r>
      <w:r>
        <w:rPr>
          <w:color w:val="333333"/>
          <w:spacing w:val="1"/>
        </w:rPr>
        <w:t xml:space="preserve"> </w:t>
      </w:r>
      <w:r>
        <w:rPr>
          <w:color w:val="333333"/>
        </w:rPr>
        <w:t>и</w:t>
      </w:r>
      <w:r>
        <w:rPr>
          <w:color w:val="333333"/>
          <w:spacing w:val="1"/>
        </w:rPr>
        <w:t xml:space="preserve"> </w:t>
      </w:r>
      <w:r>
        <w:rPr>
          <w:color w:val="333333"/>
        </w:rPr>
        <w:t>принимать</w:t>
      </w:r>
      <w:r>
        <w:rPr>
          <w:color w:val="333333"/>
          <w:spacing w:val="1"/>
        </w:rPr>
        <w:t xml:space="preserve"> </w:t>
      </w:r>
      <w:r>
        <w:rPr>
          <w:color w:val="333333"/>
        </w:rPr>
        <w:t>обоснованные</w:t>
      </w:r>
      <w:r>
        <w:rPr>
          <w:color w:val="333333"/>
          <w:spacing w:val="1"/>
        </w:rPr>
        <w:t xml:space="preserve"> </w:t>
      </w:r>
      <w:r>
        <w:rPr>
          <w:color w:val="333333"/>
        </w:rPr>
        <w:t>решения</w:t>
      </w:r>
      <w:r>
        <w:rPr>
          <w:color w:val="333333"/>
          <w:spacing w:val="1"/>
        </w:rPr>
        <w:t xml:space="preserve"> </w:t>
      </w:r>
      <w:r>
        <w:rPr>
          <w:color w:val="333333"/>
        </w:rPr>
        <w:t>в</w:t>
      </w:r>
      <w:r>
        <w:rPr>
          <w:color w:val="333333"/>
          <w:spacing w:val="1"/>
        </w:rPr>
        <w:t xml:space="preserve"> </w:t>
      </w:r>
      <w:r>
        <w:rPr>
          <w:color w:val="333333"/>
        </w:rPr>
        <w:t>опасных</w:t>
      </w:r>
      <w:r>
        <w:rPr>
          <w:color w:val="333333"/>
          <w:spacing w:val="1"/>
        </w:rPr>
        <w:t xml:space="preserve"> </w:t>
      </w:r>
      <w:r>
        <w:rPr>
          <w:color w:val="333333"/>
        </w:rPr>
        <w:t>или</w:t>
      </w:r>
      <w:r>
        <w:rPr>
          <w:color w:val="333333"/>
          <w:spacing w:val="1"/>
        </w:rPr>
        <w:t xml:space="preserve"> </w:t>
      </w:r>
      <w:r>
        <w:rPr>
          <w:color w:val="333333"/>
        </w:rPr>
        <w:t>чрезвычайных</w:t>
      </w:r>
      <w:r>
        <w:rPr>
          <w:color w:val="333333"/>
          <w:spacing w:val="1"/>
        </w:rPr>
        <w:t xml:space="preserve"> </w:t>
      </w:r>
      <w:r>
        <w:rPr>
          <w:color w:val="333333"/>
        </w:rPr>
        <w:t>ситуациях</w:t>
      </w:r>
      <w:r>
        <w:rPr>
          <w:color w:val="333333"/>
          <w:spacing w:val="1"/>
        </w:rPr>
        <w:t xml:space="preserve"> </w:t>
      </w:r>
      <w:r>
        <w:rPr>
          <w:color w:val="333333"/>
        </w:rPr>
        <w:t>с</w:t>
      </w:r>
      <w:r>
        <w:rPr>
          <w:color w:val="333333"/>
          <w:spacing w:val="1"/>
        </w:rPr>
        <w:t xml:space="preserve"> </w:t>
      </w:r>
      <w:r>
        <w:rPr>
          <w:color w:val="333333"/>
        </w:rPr>
        <w:t>учётом</w:t>
      </w:r>
      <w:r>
        <w:rPr>
          <w:color w:val="333333"/>
          <w:spacing w:val="1"/>
        </w:rPr>
        <w:t xml:space="preserve"> </w:t>
      </w:r>
      <w:r>
        <w:rPr>
          <w:color w:val="333333"/>
        </w:rPr>
        <w:t>реальных</w:t>
      </w:r>
      <w:r>
        <w:rPr>
          <w:color w:val="333333"/>
          <w:spacing w:val="1"/>
        </w:rPr>
        <w:t xml:space="preserve"> </w:t>
      </w:r>
      <w:r>
        <w:rPr>
          <w:color w:val="333333"/>
        </w:rPr>
        <w:t>условий</w:t>
      </w:r>
      <w:r>
        <w:rPr>
          <w:color w:val="333333"/>
          <w:spacing w:val="-1"/>
        </w:rPr>
        <w:t xml:space="preserve"> </w:t>
      </w:r>
      <w:r>
        <w:rPr>
          <w:color w:val="333333"/>
        </w:rPr>
        <w:t>и возможностей;</w:t>
      </w:r>
    </w:p>
    <w:p w14:paraId="08440193" w14:textId="77777777" w:rsidR="00416094" w:rsidRDefault="00CC00E5">
      <w:pPr>
        <w:pStyle w:val="3"/>
        <w:numPr>
          <w:ilvl w:val="0"/>
          <w:numId w:val="15"/>
        </w:numPr>
        <w:tabs>
          <w:tab w:val="left" w:pos="2249"/>
        </w:tabs>
        <w:spacing w:before="5" w:after="0" w:line="264" w:lineRule="auto"/>
        <w:ind w:left="1082" w:right="388" w:firstLine="599"/>
        <w:jc w:val="both"/>
      </w:pPr>
      <w:r>
        <w:rPr>
          <w:color w:val="333333"/>
        </w:rPr>
        <w:t>физическое</w:t>
      </w:r>
      <w:r>
        <w:rPr>
          <w:color w:val="333333"/>
          <w:spacing w:val="1"/>
        </w:rPr>
        <w:t xml:space="preserve"> </w:t>
      </w:r>
      <w:r>
        <w:rPr>
          <w:color w:val="333333"/>
        </w:rPr>
        <w:t>воспитание,</w:t>
      </w:r>
      <w:r>
        <w:rPr>
          <w:color w:val="333333"/>
          <w:spacing w:val="1"/>
        </w:rPr>
        <w:t xml:space="preserve"> </w:t>
      </w:r>
      <w:r>
        <w:rPr>
          <w:color w:val="333333"/>
        </w:rPr>
        <w:t>формирование</w:t>
      </w:r>
      <w:r>
        <w:rPr>
          <w:color w:val="333333"/>
          <w:spacing w:val="1"/>
        </w:rPr>
        <w:t xml:space="preserve"> </w:t>
      </w:r>
      <w:r>
        <w:rPr>
          <w:color w:val="333333"/>
        </w:rPr>
        <w:t>культуры</w:t>
      </w:r>
      <w:r>
        <w:rPr>
          <w:color w:val="333333"/>
          <w:spacing w:val="1"/>
        </w:rPr>
        <w:t xml:space="preserve"> </w:t>
      </w:r>
      <w:r>
        <w:rPr>
          <w:color w:val="333333"/>
        </w:rPr>
        <w:t>здоровья</w:t>
      </w:r>
      <w:r>
        <w:rPr>
          <w:color w:val="333333"/>
          <w:spacing w:val="1"/>
        </w:rPr>
        <w:t xml:space="preserve"> </w:t>
      </w:r>
      <w:r>
        <w:rPr>
          <w:color w:val="333333"/>
        </w:rPr>
        <w:t>и</w:t>
      </w:r>
      <w:r>
        <w:rPr>
          <w:color w:val="333333"/>
          <w:spacing w:val="-57"/>
        </w:rPr>
        <w:t xml:space="preserve"> </w:t>
      </w:r>
      <w:r>
        <w:rPr>
          <w:color w:val="333333"/>
        </w:rPr>
        <w:t>эмоционального</w:t>
      </w:r>
      <w:r>
        <w:rPr>
          <w:color w:val="333333"/>
          <w:spacing w:val="-1"/>
        </w:rPr>
        <w:t xml:space="preserve"> </w:t>
      </w:r>
      <w:r>
        <w:rPr>
          <w:color w:val="333333"/>
        </w:rPr>
        <w:t>благополучия:</w:t>
      </w:r>
    </w:p>
    <w:p w14:paraId="33FD2C8F" w14:textId="77777777" w:rsidR="00416094" w:rsidRDefault="00CC00E5">
      <w:pPr>
        <w:spacing w:line="264" w:lineRule="auto"/>
        <w:ind w:left="373" w:right="394" w:firstLine="599"/>
        <w:jc w:val="both"/>
      </w:pPr>
      <w:r>
        <w:rPr>
          <w:color w:val="333333"/>
        </w:rPr>
        <w:t>понимание</w:t>
      </w:r>
      <w:r>
        <w:rPr>
          <w:color w:val="333333"/>
          <w:spacing w:val="46"/>
        </w:rPr>
        <w:t xml:space="preserve"> </w:t>
      </w:r>
      <w:r>
        <w:rPr>
          <w:color w:val="333333"/>
        </w:rPr>
        <w:t>личностного</w:t>
      </w:r>
      <w:r>
        <w:rPr>
          <w:color w:val="333333"/>
          <w:spacing w:val="47"/>
        </w:rPr>
        <w:t xml:space="preserve"> </w:t>
      </w:r>
      <w:r>
        <w:rPr>
          <w:color w:val="333333"/>
        </w:rPr>
        <w:t>смысла</w:t>
      </w:r>
      <w:r>
        <w:rPr>
          <w:color w:val="333333"/>
          <w:spacing w:val="46"/>
        </w:rPr>
        <w:t xml:space="preserve"> </w:t>
      </w:r>
      <w:r>
        <w:rPr>
          <w:color w:val="333333"/>
        </w:rPr>
        <w:t>изучения</w:t>
      </w:r>
      <w:r>
        <w:rPr>
          <w:color w:val="333333"/>
          <w:spacing w:val="49"/>
        </w:rPr>
        <w:t xml:space="preserve"> </w:t>
      </w:r>
      <w:r>
        <w:rPr>
          <w:color w:val="333333"/>
        </w:rPr>
        <w:t>учебного</w:t>
      </w:r>
      <w:r>
        <w:rPr>
          <w:color w:val="333333"/>
          <w:spacing w:val="48"/>
        </w:rPr>
        <w:t xml:space="preserve"> </w:t>
      </w:r>
      <w:r>
        <w:rPr>
          <w:color w:val="333333"/>
        </w:rPr>
        <w:t>предмета</w:t>
      </w:r>
      <w:r>
        <w:rPr>
          <w:color w:val="333333"/>
          <w:spacing w:val="46"/>
        </w:rPr>
        <w:t xml:space="preserve"> </w:t>
      </w:r>
      <w:r>
        <w:rPr>
          <w:color w:val="333333"/>
        </w:rPr>
        <w:t>ОБЗР,</w:t>
      </w:r>
      <w:r>
        <w:rPr>
          <w:color w:val="333333"/>
          <w:spacing w:val="47"/>
        </w:rPr>
        <w:t xml:space="preserve"> </w:t>
      </w:r>
      <w:r>
        <w:rPr>
          <w:color w:val="333333"/>
        </w:rPr>
        <w:t>его</w:t>
      </w:r>
      <w:r>
        <w:rPr>
          <w:color w:val="333333"/>
          <w:spacing w:val="47"/>
        </w:rPr>
        <w:t xml:space="preserve"> </w:t>
      </w:r>
      <w:r>
        <w:rPr>
          <w:color w:val="333333"/>
        </w:rPr>
        <w:t>значения</w:t>
      </w:r>
      <w:r>
        <w:rPr>
          <w:color w:val="333333"/>
          <w:spacing w:val="-57"/>
        </w:rPr>
        <w:t xml:space="preserve"> </w:t>
      </w:r>
      <w:r>
        <w:rPr>
          <w:color w:val="333333"/>
        </w:rPr>
        <w:t>для</w:t>
      </w:r>
      <w:r>
        <w:rPr>
          <w:color w:val="333333"/>
          <w:spacing w:val="-3"/>
        </w:rPr>
        <w:t xml:space="preserve"> </w:t>
      </w:r>
      <w:r>
        <w:rPr>
          <w:color w:val="333333"/>
        </w:rPr>
        <w:t>безопасной</w:t>
      </w:r>
      <w:r>
        <w:rPr>
          <w:color w:val="333333"/>
          <w:spacing w:val="-4"/>
        </w:rPr>
        <w:t xml:space="preserve"> </w:t>
      </w:r>
      <w:r>
        <w:rPr>
          <w:color w:val="333333"/>
        </w:rPr>
        <w:t>и</w:t>
      </w:r>
      <w:r>
        <w:rPr>
          <w:color w:val="333333"/>
          <w:spacing w:val="-2"/>
        </w:rPr>
        <w:t xml:space="preserve"> </w:t>
      </w:r>
      <w:r>
        <w:rPr>
          <w:color w:val="333333"/>
        </w:rPr>
        <w:t>продуктивной</w:t>
      </w:r>
      <w:r>
        <w:rPr>
          <w:color w:val="333333"/>
          <w:spacing w:val="-2"/>
        </w:rPr>
        <w:t xml:space="preserve"> </w:t>
      </w:r>
      <w:r>
        <w:rPr>
          <w:color w:val="333333"/>
        </w:rPr>
        <w:t>жизнедеятельности</w:t>
      </w:r>
      <w:r>
        <w:rPr>
          <w:color w:val="333333"/>
          <w:spacing w:val="-2"/>
        </w:rPr>
        <w:t xml:space="preserve"> </w:t>
      </w:r>
      <w:r>
        <w:rPr>
          <w:color w:val="333333"/>
        </w:rPr>
        <w:t>человека,</w:t>
      </w:r>
      <w:r>
        <w:rPr>
          <w:color w:val="333333"/>
          <w:spacing w:val="-2"/>
        </w:rPr>
        <w:t xml:space="preserve"> </w:t>
      </w:r>
      <w:r>
        <w:rPr>
          <w:color w:val="333333"/>
        </w:rPr>
        <w:t>общества</w:t>
      </w:r>
      <w:r>
        <w:rPr>
          <w:color w:val="333333"/>
          <w:spacing w:val="-3"/>
        </w:rPr>
        <w:t xml:space="preserve"> </w:t>
      </w:r>
      <w:r>
        <w:rPr>
          <w:color w:val="333333"/>
        </w:rPr>
        <w:t>и</w:t>
      </w:r>
      <w:r>
        <w:rPr>
          <w:color w:val="333333"/>
          <w:spacing w:val="-2"/>
        </w:rPr>
        <w:t xml:space="preserve"> </w:t>
      </w:r>
      <w:r>
        <w:rPr>
          <w:color w:val="333333"/>
        </w:rPr>
        <w:t>государства;</w:t>
      </w:r>
    </w:p>
    <w:p w14:paraId="12A340B8" w14:textId="77777777" w:rsidR="00416094" w:rsidRDefault="00CC00E5">
      <w:pPr>
        <w:spacing w:line="274" w:lineRule="exact"/>
        <w:ind w:left="973"/>
        <w:jc w:val="both"/>
      </w:pPr>
      <w:r>
        <w:rPr>
          <w:color w:val="333333"/>
        </w:rPr>
        <w:t>осознание</w:t>
      </w:r>
      <w:r>
        <w:rPr>
          <w:color w:val="333333"/>
          <w:spacing w:val="-5"/>
        </w:rPr>
        <w:t xml:space="preserve"> </w:t>
      </w:r>
      <w:r>
        <w:rPr>
          <w:color w:val="333333"/>
        </w:rPr>
        <w:t>ценности</w:t>
      </w:r>
      <w:r>
        <w:rPr>
          <w:color w:val="333333"/>
          <w:spacing w:val="-4"/>
        </w:rPr>
        <w:t xml:space="preserve"> </w:t>
      </w:r>
      <w:r>
        <w:rPr>
          <w:color w:val="333333"/>
        </w:rPr>
        <w:t>жизни;</w:t>
      </w:r>
    </w:p>
    <w:p w14:paraId="1BF6935C" w14:textId="77777777" w:rsidR="00416094" w:rsidRDefault="00CC00E5">
      <w:pPr>
        <w:spacing w:before="66" w:line="264" w:lineRule="auto"/>
        <w:ind w:left="373" w:right="392" w:firstLine="599"/>
        <w:jc w:val="both"/>
      </w:pPr>
      <w:r>
        <w:rPr>
          <w:color w:val="333333"/>
        </w:rPr>
        <w:t>ответственное отношение к своему здоровью и установка на здоровый образ жизни</w:t>
      </w:r>
      <w:r>
        <w:rPr>
          <w:color w:val="333333"/>
          <w:spacing w:val="1"/>
        </w:rPr>
        <w:t xml:space="preserve"> </w:t>
      </w:r>
      <w:r>
        <w:rPr>
          <w:color w:val="333333"/>
        </w:rPr>
        <w:t>(здоровое питание, соблюдение гигиенических правил, сбалансированный режим занятий</w:t>
      </w:r>
      <w:r>
        <w:rPr>
          <w:color w:val="333333"/>
          <w:spacing w:val="1"/>
        </w:rPr>
        <w:t xml:space="preserve"> </w:t>
      </w:r>
      <w:r>
        <w:rPr>
          <w:color w:val="333333"/>
        </w:rPr>
        <w:t>и</w:t>
      </w:r>
      <w:r>
        <w:rPr>
          <w:color w:val="333333"/>
          <w:spacing w:val="-1"/>
        </w:rPr>
        <w:t xml:space="preserve"> </w:t>
      </w:r>
      <w:r>
        <w:rPr>
          <w:color w:val="333333"/>
        </w:rPr>
        <w:t>отдыха, регулярная физическая активность);</w:t>
      </w:r>
    </w:p>
    <w:p w14:paraId="5D7FF2F5" w14:textId="77777777" w:rsidR="00416094" w:rsidRDefault="00CC00E5">
      <w:pPr>
        <w:spacing w:before="2" w:line="264" w:lineRule="auto"/>
        <w:ind w:left="373" w:right="383" w:firstLine="599"/>
        <w:jc w:val="both"/>
      </w:pPr>
      <w:r>
        <w:rPr>
          <w:color w:val="333333"/>
        </w:rPr>
        <w:t>осознание</w:t>
      </w:r>
      <w:r>
        <w:rPr>
          <w:color w:val="333333"/>
          <w:spacing w:val="1"/>
        </w:rPr>
        <w:t xml:space="preserve"> </w:t>
      </w:r>
      <w:r>
        <w:rPr>
          <w:color w:val="333333"/>
        </w:rPr>
        <w:t>последствий</w:t>
      </w:r>
      <w:r>
        <w:rPr>
          <w:color w:val="333333"/>
          <w:spacing w:val="1"/>
        </w:rPr>
        <w:t xml:space="preserve"> </w:t>
      </w:r>
      <w:r>
        <w:rPr>
          <w:color w:val="333333"/>
        </w:rPr>
        <w:t>и</w:t>
      </w:r>
      <w:r>
        <w:rPr>
          <w:color w:val="333333"/>
          <w:spacing w:val="1"/>
        </w:rPr>
        <w:t xml:space="preserve"> </w:t>
      </w:r>
      <w:r>
        <w:rPr>
          <w:color w:val="333333"/>
        </w:rPr>
        <w:t>неприятие</w:t>
      </w:r>
      <w:r>
        <w:rPr>
          <w:color w:val="333333"/>
          <w:spacing w:val="1"/>
        </w:rPr>
        <w:t xml:space="preserve"> </w:t>
      </w:r>
      <w:r>
        <w:rPr>
          <w:color w:val="333333"/>
        </w:rPr>
        <w:t>вредных</w:t>
      </w:r>
      <w:r>
        <w:rPr>
          <w:color w:val="333333"/>
          <w:spacing w:val="1"/>
        </w:rPr>
        <w:t xml:space="preserve"> </w:t>
      </w:r>
      <w:r>
        <w:rPr>
          <w:color w:val="333333"/>
        </w:rPr>
        <w:t>привычек</w:t>
      </w:r>
      <w:r>
        <w:rPr>
          <w:color w:val="333333"/>
          <w:spacing w:val="1"/>
        </w:rPr>
        <w:t xml:space="preserve"> </w:t>
      </w:r>
      <w:r>
        <w:rPr>
          <w:color w:val="333333"/>
        </w:rPr>
        <w:t>(употребление</w:t>
      </w:r>
      <w:r>
        <w:rPr>
          <w:color w:val="333333"/>
          <w:spacing w:val="1"/>
        </w:rPr>
        <w:t xml:space="preserve"> </w:t>
      </w:r>
      <w:r>
        <w:rPr>
          <w:color w:val="333333"/>
        </w:rPr>
        <w:t>алкоголя,</w:t>
      </w:r>
      <w:r>
        <w:rPr>
          <w:color w:val="333333"/>
          <w:spacing w:val="1"/>
        </w:rPr>
        <w:t xml:space="preserve"> </w:t>
      </w:r>
      <w:r>
        <w:rPr>
          <w:color w:val="333333"/>
        </w:rPr>
        <w:t>наркотиков,</w:t>
      </w:r>
      <w:r>
        <w:rPr>
          <w:color w:val="333333"/>
          <w:spacing w:val="-1"/>
        </w:rPr>
        <w:t xml:space="preserve"> </w:t>
      </w:r>
      <w:r>
        <w:rPr>
          <w:color w:val="333333"/>
        </w:rPr>
        <w:t>курение)</w:t>
      </w:r>
      <w:r>
        <w:rPr>
          <w:color w:val="333333"/>
          <w:spacing w:val="-1"/>
        </w:rPr>
        <w:t xml:space="preserve"> </w:t>
      </w:r>
      <w:r>
        <w:rPr>
          <w:color w:val="333333"/>
        </w:rPr>
        <w:t>и</w:t>
      </w:r>
      <w:r>
        <w:rPr>
          <w:color w:val="333333"/>
          <w:spacing w:val="-2"/>
        </w:rPr>
        <w:t xml:space="preserve"> </w:t>
      </w:r>
      <w:r>
        <w:rPr>
          <w:color w:val="333333"/>
        </w:rPr>
        <w:t>иных</w:t>
      </w:r>
      <w:r>
        <w:rPr>
          <w:color w:val="333333"/>
          <w:spacing w:val="1"/>
        </w:rPr>
        <w:t xml:space="preserve"> </w:t>
      </w:r>
      <w:r>
        <w:rPr>
          <w:color w:val="333333"/>
        </w:rPr>
        <w:t>форм</w:t>
      </w:r>
      <w:r>
        <w:rPr>
          <w:color w:val="333333"/>
          <w:spacing w:val="-1"/>
        </w:rPr>
        <w:t xml:space="preserve"> </w:t>
      </w:r>
      <w:r>
        <w:rPr>
          <w:color w:val="333333"/>
        </w:rPr>
        <w:t>вреда</w:t>
      </w:r>
      <w:r>
        <w:rPr>
          <w:color w:val="333333"/>
          <w:spacing w:val="-2"/>
        </w:rPr>
        <w:t xml:space="preserve"> </w:t>
      </w:r>
      <w:r>
        <w:rPr>
          <w:color w:val="333333"/>
        </w:rPr>
        <w:t>для</w:t>
      </w:r>
      <w:r>
        <w:rPr>
          <w:color w:val="333333"/>
          <w:spacing w:val="-1"/>
        </w:rPr>
        <w:t xml:space="preserve"> </w:t>
      </w:r>
      <w:r>
        <w:rPr>
          <w:color w:val="333333"/>
        </w:rPr>
        <w:t>физического и</w:t>
      </w:r>
      <w:r>
        <w:rPr>
          <w:color w:val="333333"/>
          <w:spacing w:val="-3"/>
        </w:rPr>
        <w:t xml:space="preserve"> </w:t>
      </w:r>
      <w:r>
        <w:rPr>
          <w:color w:val="333333"/>
        </w:rPr>
        <w:t>психического</w:t>
      </w:r>
      <w:r>
        <w:rPr>
          <w:color w:val="333333"/>
          <w:spacing w:val="-1"/>
        </w:rPr>
        <w:t xml:space="preserve"> </w:t>
      </w:r>
      <w:r>
        <w:rPr>
          <w:color w:val="333333"/>
        </w:rPr>
        <w:t>здоровья;</w:t>
      </w:r>
    </w:p>
    <w:p w14:paraId="1098863C" w14:textId="77777777" w:rsidR="00416094" w:rsidRDefault="00CC00E5">
      <w:pPr>
        <w:spacing w:line="264" w:lineRule="auto"/>
        <w:ind w:left="373" w:right="393" w:firstLine="599"/>
        <w:jc w:val="both"/>
      </w:pPr>
      <w:r>
        <w:rPr>
          <w:color w:val="333333"/>
        </w:rPr>
        <w:t>соблюдение правил безопасности, в том числе навыков безопасного поведения в</w:t>
      </w:r>
      <w:r>
        <w:rPr>
          <w:color w:val="333333"/>
          <w:spacing w:val="1"/>
        </w:rPr>
        <w:t xml:space="preserve"> </w:t>
      </w:r>
      <w:r>
        <w:rPr>
          <w:color w:val="333333"/>
        </w:rPr>
        <w:t>Интернет–среде;</w:t>
      </w:r>
    </w:p>
    <w:p w14:paraId="46626E7C" w14:textId="77777777" w:rsidR="00416094" w:rsidRDefault="00CC00E5">
      <w:pPr>
        <w:spacing w:line="264" w:lineRule="auto"/>
        <w:ind w:left="373" w:right="393" w:firstLine="599"/>
        <w:jc w:val="both"/>
      </w:pPr>
      <w:r>
        <w:rPr>
          <w:color w:val="333333"/>
        </w:rPr>
        <w:t>способность адаптироваться к стрессовым ситуациям и меняющимся социальным,</w:t>
      </w:r>
      <w:r>
        <w:rPr>
          <w:color w:val="333333"/>
          <w:spacing w:val="1"/>
        </w:rPr>
        <w:t xml:space="preserve"> </w:t>
      </w:r>
      <w:r>
        <w:rPr>
          <w:color w:val="333333"/>
        </w:rPr>
        <w:t>информационным и природным условиям, в том числе осмысливая собственный опыт и</w:t>
      </w:r>
      <w:r>
        <w:rPr>
          <w:color w:val="333333"/>
          <w:spacing w:val="1"/>
        </w:rPr>
        <w:t xml:space="preserve"> </w:t>
      </w:r>
      <w:r>
        <w:rPr>
          <w:color w:val="333333"/>
        </w:rPr>
        <w:t>выстраивая</w:t>
      </w:r>
      <w:r>
        <w:rPr>
          <w:color w:val="333333"/>
          <w:spacing w:val="-1"/>
        </w:rPr>
        <w:t xml:space="preserve"> </w:t>
      </w:r>
      <w:r>
        <w:rPr>
          <w:color w:val="333333"/>
        </w:rPr>
        <w:t>дальнейшие</w:t>
      </w:r>
      <w:r>
        <w:rPr>
          <w:color w:val="333333"/>
          <w:spacing w:val="-1"/>
        </w:rPr>
        <w:t xml:space="preserve"> </w:t>
      </w:r>
      <w:r>
        <w:rPr>
          <w:color w:val="333333"/>
        </w:rPr>
        <w:t>цели;</w:t>
      </w:r>
    </w:p>
    <w:p w14:paraId="493557D9" w14:textId="77777777" w:rsidR="00416094" w:rsidRDefault="00CC00E5">
      <w:pPr>
        <w:spacing w:line="275" w:lineRule="exact"/>
        <w:ind w:left="973"/>
        <w:jc w:val="both"/>
      </w:pPr>
      <w:r>
        <w:rPr>
          <w:color w:val="333333"/>
        </w:rPr>
        <w:t>умение</w:t>
      </w:r>
      <w:r>
        <w:rPr>
          <w:color w:val="333333"/>
          <w:spacing w:val="-4"/>
        </w:rPr>
        <w:t xml:space="preserve"> </w:t>
      </w:r>
      <w:r>
        <w:rPr>
          <w:color w:val="333333"/>
        </w:rPr>
        <w:t>принимать</w:t>
      </w:r>
      <w:r>
        <w:rPr>
          <w:color w:val="333333"/>
          <w:spacing w:val="-2"/>
        </w:rPr>
        <w:t xml:space="preserve"> </w:t>
      </w:r>
      <w:r>
        <w:rPr>
          <w:color w:val="333333"/>
        </w:rPr>
        <w:t>себя</w:t>
      </w:r>
      <w:r>
        <w:rPr>
          <w:color w:val="333333"/>
          <w:spacing w:val="-3"/>
        </w:rPr>
        <w:t xml:space="preserve"> </w:t>
      </w:r>
      <w:r>
        <w:rPr>
          <w:color w:val="333333"/>
        </w:rPr>
        <w:t>и</w:t>
      </w:r>
      <w:r>
        <w:rPr>
          <w:color w:val="333333"/>
          <w:spacing w:val="-1"/>
        </w:rPr>
        <w:t xml:space="preserve"> </w:t>
      </w:r>
      <w:r>
        <w:rPr>
          <w:color w:val="333333"/>
        </w:rPr>
        <w:t>других</w:t>
      </w:r>
      <w:r>
        <w:rPr>
          <w:color w:val="333333"/>
          <w:spacing w:val="-1"/>
        </w:rPr>
        <w:t xml:space="preserve"> </w:t>
      </w:r>
      <w:r>
        <w:rPr>
          <w:color w:val="333333"/>
        </w:rPr>
        <w:t>людей,</w:t>
      </w:r>
      <w:r>
        <w:rPr>
          <w:color w:val="333333"/>
          <w:spacing w:val="-2"/>
        </w:rPr>
        <w:t xml:space="preserve"> </w:t>
      </w:r>
      <w:r>
        <w:rPr>
          <w:color w:val="333333"/>
        </w:rPr>
        <w:t>не</w:t>
      </w:r>
      <w:r>
        <w:rPr>
          <w:color w:val="333333"/>
          <w:spacing w:val="-3"/>
        </w:rPr>
        <w:t xml:space="preserve"> </w:t>
      </w:r>
      <w:r>
        <w:rPr>
          <w:color w:val="333333"/>
        </w:rPr>
        <w:t>осуждая;</w:t>
      </w:r>
    </w:p>
    <w:p w14:paraId="1E7800A4" w14:textId="77777777" w:rsidR="00416094" w:rsidRDefault="00CC00E5">
      <w:pPr>
        <w:spacing w:before="29" w:line="264" w:lineRule="auto"/>
        <w:ind w:left="373" w:right="397" w:firstLine="599"/>
        <w:jc w:val="both"/>
      </w:pPr>
      <w:r>
        <w:rPr>
          <w:color w:val="333333"/>
        </w:rPr>
        <w:t>умение осознавать эмоциональное состояние своё и других людей, уметь управлять</w:t>
      </w:r>
      <w:r>
        <w:rPr>
          <w:color w:val="333333"/>
          <w:spacing w:val="1"/>
        </w:rPr>
        <w:t xml:space="preserve"> </w:t>
      </w:r>
      <w:r>
        <w:rPr>
          <w:color w:val="333333"/>
        </w:rPr>
        <w:t>собственным</w:t>
      </w:r>
      <w:r>
        <w:rPr>
          <w:color w:val="333333"/>
          <w:spacing w:val="-3"/>
        </w:rPr>
        <w:t xml:space="preserve"> </w:t>
      </w:r>
      <w:r>
        <w:rPr>
          <w:color w:val="333333"/>
        </w:rPr>
        <w:t>эмоциональным</w:t>
      </w:r>
      <w:r>
        <w:rPr>
          <w:color w:val="333333"/>
          <w:spacing w:val="1"/>
        </w:rPr>
        <w:t xml:space="preserve"> </w:t>
      </w:r>
      <w:r>
        <w:rPr>
          <w:color w:val="333333"/>
        </w:rPr>
        <w:t>состоянием;</w:t>
      </w:r>
    </w:p>
    <w:p w14:paraId="7CBD6120" w14:textId="77777777" w:rsidR="00416094" w:rsidRDefault="00CC00E5">
      <w:pPr>
        <w:spacing w:line="264" w:lineRule="auto"/>
        <w:ind w:left="373" w:right="397" w:firstLine="599"/>
        <w:jc w:val="both"/>
      </w:pPr>
      <w:r>
        <w:rPr>
          <w:color w:val="333333"/>
        </w:rPr>
        <w:t>сформированность навыка рефлексии, признание своего права на ошибку и такого</w:t>
      </w:r>
      <w:r>
        <w:rPr>
          <w:color w:val="333333"/>
          <w:spacing w:val="1"/>
        </w:rPr>
        <w:t xml:space="preserve"> </w:t>
      </w:r>
      <w:r>
        <w:rPr>
          <w:color w:val="333333"/>
        </w:rPr>
        <w:t>же</w:t>
      </w:r>
      <w:r>
        <w:rPr>
          <w:color w:val="333333"/>
          <w:spacing w:val="-3"/>
        </w:rPr>
        <w:t xml:space="preserve"> </w:t>
      </w:r>
      <w:r>
        <w:rPr>
          <w:color w:val="333333"/>
        </w:rPr>
        <w:t>права</w:t>
      </w:r>
      <w:r>
        <w:rPr>
          <w:color w:val="333333"/>
          <w:spacing w:val="-2"/>
        </w:rPr>
        <w:t xml:space="preserve"> </w:t>
      </w:r>
      <w:r>
        <w:rPr>
          <w:color w:val="333333"/>
        </w:rPr>
        <w:t>другого</w:t>
      </w:r>
      <w:r>
        <w:rPr>
          <w:color w:val="333333"/>
          <w:spacing w:val="-1"/>
        </w:rPr>
        <w:t xml:space="preserve"> </w:t>
      </w:r>
      <w:r>
        <w:rPr>
          <w:color w:val="333333"/>
        </w:rPr>
        <w:t>человека;</w:t>
      </w:r>
    </w:p>
    <w:p w14:paraId="084408C2" w14:textId="77777777" w:rsidR="00416094" w:rsidRDefault="00CC00E5">
      <w:pPr>
        <w:pStyle w:val="3"/>
        <w:numPr>
          <w:ilvl w:val="0"/>
          <w:numId w:val="15"/>
        </w:numPr>
        <w:tabs>
          <w:tab w:val="left" w:pos="1942"/>
        </w:tabs>
        <w:spacing w:before="5" w:after="0" w:line="240" w:lineRule="auto"/>
        <w:ind w:left="1941" w:hanging="260"/>
        <w:jc w:val="both"/>
      </w:pPr>
      <w:r>
        <w:rPr>
          <w:color w:val="333333"/>
        </w:rPr>
        <w:t>трудовое</w:t>
      </w:r>
      <w:r>
        <w:rPr>
          <w:color w:val="333333"/>
          <w:spacing w:val="-4"/>
        </w:rPr>
        <w:t xml:space="preserve"> </w:t>
      </w:r>
      <w:r>
        <w:rPr>
          <w:color w:val="333333"/>
        </w:rPr>
        <w:t>воспитание:</w:t>
      </w:r>
    </w:p>
    <w:p w14:paraId="35109EF8" w14:textId="77777777" w:rsidR="00416094" w:rsidRDefault="00CC00E5">
      <w:pPr>
        <w:spacing w:before="22" w:line="264" w:lineRule="auto"/>
        <w:ind w:left="373" w:right="388" w:firstLine="599"/>
        <w:jc w:val="both"/>
      </w:pPr>
      <w:r>
        <w:rPr>
          <w:color w:val="333333"/>
        </w:rPr>
        <w:t>установка</w:t>
      </w:r>
      <w:r>
        <w:rPr>
          <w:color w:val="333333"/>
          <w:spacing w:val="1"/>
        </w:rPr>
        <w:t xml:space="preserve"> </w:t>
      </w:r>
      <w:r>
        <w:rPr>
          <w:color w:val="333333"/>
        </w:rPr>
        <w:t>на</w:t>
      </w:r>
      <w:r>
        <w:rPr>
          <w:color w:val="333333"/>
          <w:spacing w:val="1"/>
        </w:rPr>
        <w:t xml:space="preserve"> </w:t>
      </w:r>
      <w:r>
        <w:rPr>
          <w:color w:val="333333"/>
        </w:rPr>
        <w:t>активное</w:t>
      </w:r>
      <w:r>
        <w:rPr>
          <w:color w:val="333333"/>
          <w:spacing w:val="1"/>
        </w:rPr>
        <w:t xml:space="preserve"> </w:t>
      </w:r>
      <w:r>
        <w:rPr>
          <w:color w:val="333333"/>
        </w:rPr>
        <w:t>участие</w:t>
      </w:r>
      <w:r>
        <w:rPr>
          <w:color w:val="333333"/>
          <w:spacing w:val="1"/>
        </w:rPr>
        <w:t xml:space="preserve"> </w:t>
      </w:r>
      <w:r>
        <w:rPr>
          <w:color w:val="333333"/>
        </w:rPr>
        <w:t>в</w:t>
      </w:r>
      <w:r>
        <w:rPr>
          <w:color w:val="333333"/>
          <w:spacing w:val="1"/>
        </w:rPr>
        <w:t xml:space="preserve"> </w:t>
      </w:r>
      <w:r>
        <w:rPr>
          <w:color w:val="333333"/>
        </w:rPr>
        <w:t>решении</w:t>
      </w:r>
      <w:r>
        <w:rPr>
          <w:color w:val="333333"/>
          <w:spacing w:val="1"/>
        </w:rPr>
        <w:t xml:space="preserve"> </w:t>
      </w:r>
      <w:r>
        <w:rPr>
          <w:color w:val="333333"/>
        </w:rPr>
        <w:t>практических</w:t>
      </w:r>
      <w:r>
        <w:rPr>
          <w:color w:val="333333"/>
          <w:spacing w:val="1"/>
        </w:rPr>
        <w:t xml:space="preserve"> </w:t>
      </w:r>
      <w:r>
        <w:rPr>
          <w:color w:val="333333"/>
        </w:rPr>
        <w:t>задач</w:t>
      </w:r>
      <w:r>
        <w:rPr>
          <w:color w:val="333333"/>
          <w:spacing w:val="1"/>
        </w:rPr>
        <w:t xml:space="preserve"> </w:t>
      </w:r>
      <w:r>
        <w:rPr>
          <w:color w:val="333333"/>
        </w:rPr>
        <w:t>(в</w:t>
      </w:r>
      <w:r>
        <w:rPr>
          <w:color w:val="333333"/>
          <w:spacing w:val="1"/>
        </w:rPr>
        <w:t xml:space="preserve"> </w:t>
      </w:r>
      <w:r>
        <w:rPr>
          <w:color w:val="333333"/>
        </w:rPr>
        <w:t>рамках</w:t>
      </w:r>
      <w:r>
        <w:rPr>
          <w:color w:val="333333"/>
          <w:spacing w:val="1"/>
        </w:rPr>
        <w:t xml:space="preserve"> </w:t>
      </w:r>
      <w:r>
        <w:rPr>
          <w:color w:val="333333"/>
        </w:rPr>
        <w:t>семьи,</w:t>
      </w:r>
      <w:r>
        <w:rPr>
          <w:color w:val="333333"/>
          <w:spacing w:val="-57"/>
        </w:rPr>
        <w:t xml:space="preserve"> </w:t>
      </w:r>
      <w:r>
        <w:rPr>
          <w:color w:val="333333"/>
        </w:rPr>
        <w:t>организации,</w:t>
      </w:r>
      <w:r>
        <w:rPr>
          <w:color w:val="333333"/>
          <w:spacing w:val="1"/>
        </w:rPr>
        <w:t xml:space="preserve"> </w:t>
      </w:r>
      <w:r>
        <w:rPr>
          <w:color w:val="333333"/>
        </w:rPr>
        <w:t>населенного</w:t>
      </w:r>
      <w:r>
        <w:rPr>
          <w:color w:val="333333"/>
          <w:spacing w:val="1"/>
        </w:rPr>
        <w:t xml:space="preserve"> </w:t>
      </w:r>
      <w:r>
        <w:rPr>
          <w:color w:val="333333"/>
        </w:rPr>
        <w:t>пункта,</w:t>
      </w:r>
      <w:r>
        <w:rPr>
          <w:color w:val="333333"/>
          <w:spacing w:val="1"/>
        </w:rPr>
        <w:t xml:space="preserve"> </w:t>
      </w:r>
      <w:r>
        <w:rPr>
          <w:color w:val="333333"/>
        </w:rPr>
        <w:t>родного</w:t>
      </w:r>
      <w:r>
        <w:rPr>
          <w:color w:val="333333"/>
          <w:spacing w:val="1"/>
        </w:rPr>
        <w:t xml:space="preserve"> </w:t>
      </w:r>
      <w:r>
        <w:rPr>
          <w:color w:val="333333"/>
        </w:rPr>
        <w:t>края)</w:t>
      </w:r>
      <w:r>
        <w:rPr>
          <w:color w:val="333333"/>
          <w:spacing w:val="1"/>
        </w:rPr>
        <w:t xml:space="preserve"> </w:t>
      </w:r>
      <w:r>
        <w:rPr>
          <w:color w:val="333333"/>
        </w:rPr>
        <w:t>технологической</w:t>
      </w:r>
      <w:r>
        <w:rPr>
          <w:color w:val="333333"/>
          <w:spacing w:val="1"/>
        </w:rPr>
        <w:t xml:space="preserve"> </w:t>
      </w:r>
      <w:r>
        <w:rPr>
          <w:color w:val="333333"/>
        </w:rPr>
        <w:t>и</w:t>
      </w:r>
      <w:r>
        <w:rPr>
          <w:color w:val="333333"/>
          <w:spacing w:val="1"/>
        </w:rPr>
        <w:t xml:space="preserve"> </w:t>
      </w:r>
      <w:r>
        <w:rPr>
          <w:color w:val="333333"/>
        </w:rPr>
        <w:t>социальной</w:t>
      </w:r>
      <w:r>
        <w:rPr>
          <w:color w:val="333333"/>
          <w:spacing w:val="1"/>
        </w:rPr>
        <w:t xml:space="preserve"> </w:t>
      </w:r>
      <w:r>
        <w:rPr>
          <w:color w:val="333333"/>
        </w:rPr>
        <w:lastRenderedPageBreak/>
        <w:t>направленности,</w:t>
      </w:r>
      <w:r>
        <w:rPr>
          <w:color w:val="333333"/>
          <w:spacing w:val="1"/>
        </w:rPr>
        <w:t xml:space="preserve"> </w:t>
      </w:r>
      <w:r>
        <w:rPr>
          <w:color w:val="333333"/>
        </w:rPr>
        <w:t>способность</w:t>
      </w:r>
      <w:r>
        <w:rPr>
          <w:color w:val="333333"/>
          <w:spacing w:val="1"/>
        </w:rPr>
        <w:t xml:space="preserve"> </w:t>
      </w:r>
      <w:r>
        <w:rPr>
          <w:color w:val="333333"/>
        </w:rPr>
        <w:t>инициировать,</w:t>
      </w:r>
      <w:r>
        <w:rPr>
          <w:color w:val="333333"/>
          <w:spacing w:val="1"/>
        </w:rPr>
        <w:t xml:space="preserve"> </w:t>
      </w:r>
      <w:r>
        <w:rPr>
          <w:color w:val="333333"/>
        </w:rPr>
        <w:t>планировать</w:t>
      </w:r>
      <w:r>
        <w:rPr>
          <w:color w:val="333333"/>
          <w:spacing w:val="1"/>
        </w:rPr>
        <w:t xml:space="preserve"> </w:t>
      </w:r>
      <w:r>
        <w:rPr>
          <w:color w:val="333333"/>
        </w:rPr>
        <w:t>и</w:t>
      </w:r>
      <w:r>
        <w:rPr>
          <w:color w:val="333333"/>
          <w:spacing w:val="1"/>
        </w:rPr>
        <w:t xml:space="preserve"> </w:t>
      </w:r>
      <w:r>
        <w:rPr>
          <w:color w:val="333333"/>
        </w:rPr>
        <w:t>самостоятельно</w:t>
      </w:r>
      <w:r>
        <w:rPr>
          <w:color w:val="333333"/>
          <w:spacing w:val="1"/>
        </w:rPr>
        <w:t xml:space="preserve"> </w:t>
      </w:r>
      <w:r>
        <w:rPr>
          <w:color w:val="333333"/>
        </w:rPr>
        <w:t>выполнять</w:t>
      </w:r>
      <w:r>
        <w:rPr>
          <w:color w:val="333333"/>
          <w:spacing w:val="-57"/>
        </w:rPr>
        <w:t xml:space="preserve"> </w:t>
      </w:r>
      <w:r>
        <w:rPr>
          <w:color w:val="333333"/>
        </w:rPr>
        <w:t>такого</w:t>
      </w:r>
      <w:r>
        <w:rPr>
          <w:color w:val="333333"/>
          <w:spacing w:val="-1"/>
        </w:rPr>
        <w:t xml:space="preserve"> </w:t>
      </w:r>
      <w:r>
        <w:rPr>
          <w:color w:val="333333"/>
        </w:rPr>
        <w:t>рода деятельность;</w:t>
      </w:r>
    </w:p>
    <w:p w14:paraId="59AF552D" w14:textId="77777777" w:rsidR="00416094" w:rsidRDefault="00CC00E5">
      <w:pPr>
        <w:spacing w:line="264" w:lineRule="auto"/>
        <w:ind w:left="373" w:right="395" w:firstLine="599"/>
        <w:jc w:val="both"/>
      </w:pPr>
      <w:r>
        <w:rPr>
          <w:color w:val="333333"/>
        </w:rPr>
        <w:t>интерес к практическому изучению профессий и труда различного рода, в том числе</w:t>
      </w:r>
      <w:r>
        <w:rPr>
          <w:color w:val="333333"/>
          <w:spacing w:val="1"/>
        </w:rPr>
        <w:t xml:space="preserve"> </w:t>
      </w:r>
      <w:r>
        <w:rPr>
          <w:color w:val="333333"/>
        </w:rPr>
        <w:t>на</w:t>
      </w:r>
      <w:r>
        <w:rPr>
          <w:color w:val="333333"/>
          <w:spacing w:val="-2"/>
        </w:rPr>
        <w:t xml:space="preserve"> </w:t>
      </w:r>
      <w:r>
        <w:rPr>
          <w:color w:val="333333"/>
        </w:rPr>
        <w:t>основе</w:t>
      </w:r>
      <w:r>
        <w:rPr>
          <w:color w:val="333333"/>
          <w:spacing w:val="-2"/>
        </w:rPr>
        <w:t xml:space="preserve"> </w:t>
      </w:r>
      <w:r>
        <w:rPr>
          <w:color w:val="333333"/>
        </w:rPr>
        <w:t>применения</w:t>
      </w:r>
      <w:r>
        <w:rPr>
          <w:color w:val="333333"/>
          <w:spacing w:val="-3"/>
        </w:rPr>
        <w:t xml:space="preserve"> </w:t>
      </w:r>
      <w:r>
        <w:rPr>
          <w:color w:val="333333"/>
        </w:rPr>
        <w:t>изучаемого</w:t>
      </w:r>
      <w:r>
        <w:rPr>
          <w:color w:val="333333"/>
          <w:spacing w:val="2"/>
        </w:rPr>
        <w:t xml:space="preserve"> </w:t>
      </w:r>
      <w:r>
        <w:rPr>
          <w:color w:val="333333"/>
        </w:rPr>
        <w:t>предметного</w:t>
      </w:r>
      <w:r>
        <w:rPr>
          <w:color w:val="333333"/>
          <w:spacing w:val="-1"/>
        </w:rPr>
        <w:t xml:space="preserve"> </w:t>
      </w:r>
      <w:r>
        <w:rPr>
          <w:color w:val="333333"/>
        </w:rPr>
        <w:t>знания;</w:t>
      </w:r>
    </w:p>
    <w:p w14:paraId="36638B52" w14:textId="77777777" w:rsidR="00416094" w:rsidRDefault="00CC00E5">
      <w:pPr>
        <w:spacing w:line="264" w:lineRule="auto"/>
        <w:ind w:left="373" w:right="394" w:firstLine="599"/>
        <w:jc w:val="both"/>
      </w:pPr>
      <w:r>
        <w:rPr>
          <w:color w:val="333333"/>
        </w:rPr>
        <w:t>осознание</w:t>
      </w:r>
      <w:r>
        <w:rPr>
          <w:color w:val="333333"/>
          <w:spacing w:val="1"/>
        </w:rPr>
        <w:t xml:space="preserve"> </w:t>
      </w:r>
      <w:r>
        <w:rPr>
          <w:color w:val="333333"/>
        </w:rPr>
        <w:t>важности</w:t>
      </w:r>
      <w:r>
        <w:rPr>
          <w:color w:val="333333"/>
          <w:spacing w:val="1"/>
        </w:rPr>
        <w:t xml:space="preserve"> </w:t>
      </w:r>
      <w:r>
        <w:rPr>
          <w:color w:val="333333"/>
        </w:rPr>
        <w:t>обучения</w:t>
      </w:r>
      <w:r>
        <w:rPr>
          <w:color w:val="333333"/>
          <w:spacing w:val="1"/>
        </w:rPr>
        <w:t xml:space="preserve"> </w:t>
      </w:r>
      <w:r>
        <w:rPr>
          <w:color w:val="333333"/>
        </w:rPr>
        <w:t>на</w:t>
      </w:r>
      <w:r>
        <w:rPr>
          <w:color w:val="333333"/>
          <w:spacing w:val="1"/>
        </w:rPr>
        <w:t xml:space="preserve"> </w:t>
      </w:r>
      <w:r>
        <w:rPr>
          <w:color w:val="333333"/>
        </w:rPr>
        <w:t>протяжении</w:t>
      </w:r>
      <w:r>
        <w:rPr>
          <w:color w:val="333333"/>
          <w:spacing w:val="1"/>
        </w:rPr>
        <w:t xml:space="preserve"> </w:t>
      </w:r>
      <w:r>
        <w:rPr>
          <w:color w:val="333333"/>
        </w:rPr>
        <w:t>всей</w:t>
      </w:r>
      <w:r>
        <w:rPr>
          <w:color w:val="333333"/>
          <w:spacing w:val="1"/>
        </w:rPr>
        <w:t xml:space="preserve"> </w:t>
      </w:r>
      <w:r>
        <w:rPr>
          <w:color w:val="333333"/>
        </w:rPr>
        <w:t>жизни</w:t>
      </w:r>
      <w:r>
        <w:rPr>
          <w:color w:val="333333"/>
          <w:spacing w:val="1"/>
        </w:rPr>
        <w:t xml:space="preserve"> </w:t>
      </w:r>
      <w:r>
        <w:rPr>
          <w:color w:val="333333"/>
        </w:rPr>
        <w:t>для</w:t>
      </w:r>
      <w:r>
        <w:rPr>
          <w:color w:val="333333"/>
          <w:spacing w:val="1"/>
        </w:rPr>
        <w:t xml:space="preserve"> </w:t>
      </w:r>
      <w:r>
        <w:rPr>
          <w:color w:val="333333"/>
        </w:rPr>
        <w:t>успешной</w:t>
      </w:r>
      <w:r>
        <w:rPr>
          <w:color w:val="333333"/>
          <w:spacing w:val="1"/>
        </w:rPr>
        <w:t xml:space="preserve"> </w:t>
      </w:r>
      <w:r>
        <w:rPr>
          <w:color w:val="333333"/>
        </w:rPr>
        <w:t>профессиональной</w:t>
      </w:r>
      <w:r>
        <w:rPr>
          <w:color w:val="333333"/>
          <w:spacing w:val="-1"/>
        </w:rPr>
        <w:t xml:space="preserve"> </w:t>
      </w:r>
      <w:r>
        <w:rPr>
          <w:color w:val="333333"/>
        </w:rPr>
        <w:t>деятельности</w:t>
      </w:r>
      <w:r>
        <w:rPr>
          <w:color w:val="333333"/>
          <w:spacing w:val="-1"/>
        </w:rPr>
        <w:t xml:space="preserve"> </w:t>
      </w:r>
      <w:r>
        <w:rPr>
          <w:color w:val="333333"/>
        </w:rPr>
        <w:t>и</w:t>
      </w:r>
      <w:r>
        <w:rPr>
          <w:color w:val="333333"/>
          <w:spacing w:val="-1"/>
        </w:rPr>
        <w:t xml:space="preserve"> </w:t>
      </w:r>
      <w:r>
        <w:rPr>
          <w:color w:val="333333"/>
        </w:rPr>
        <w:t>развитие</w:t>
      </w:r>
      <w:r>
        <w:rPr>
          <w:color w:val="333333"/>
          <w:spacing w:val="-2"/>
        </w:rPr>
        <w:t xml:space="preserve"> </w:t>
      </w:r>
      <w:r>
        <w:rPr>
          <w:color w:val="333333"/>
        </w:rPr>
        <w:t>необходимых</w:t>
      </w:r>
      <w:r>
        <w:rPr>
          <w:color w:val="333333"/>
          <w:spacing w:val="2"/>
        </w:rPr>
        <w:t xml:space="preserve"> </w:t>
      </w:r>
      <w:r>
        <w:rPr>
          <w:color w:val="333333"/>
        </w:rPr>
        <w:t>умений</w:t>
      </w:r>
      <w:r>
        <w:rPr>
          <w:color w:val="333333"/>
          <w:spacing w:val="-1"/>
        </w:rPr>
        <w:t xml:space="preserve"> </w:t>
      </w:r>
      <w:r>
        <w:rPr>
          <w:color w:val="333333"/>
        </w:rPr>
        <w:t>для</w:t>
      </w:r>
      <w:r>
        <w:rPr>
          <w:color w:val="333333"/>
          <w:spacing w:val="-1"/>
        </w:rPr>
        <w:t xml:space="preserve"> </w:t>
      </w:r>
      <w:r>
        <w:rPr>
          <w:color w:val="333333"/>
        </w:rPr>
        <w:t>этого;</w:t>
      </w:r>
    </w:p>
    <w:p w14:paraId="23E498D1" w14:textId="77777777" w:rsidR="00416094" w:rsidRDefault="00CC00E5">
      <w:pPr>
        <w:spacing w:line="264" w:lineRule="auto"/>
        <w:ind w:left="973" w:right="288"/>
        <w:jc w:val="both"/>
      </w:pPr>
      <w:r>
        <w:rPr>
          <w:color w:val="333333"/>
        </w:rPr>
        <w:t>готовность адаптироваться в профессиональной среде;</w:t>
      </w:r>
      <w:r>
        <w:rPr>
          <w:color w:val="333333"/>
          <w:spacing w:val="1"/>
        </w:rPr>
        <w:t xml:space="preserve"> </w:t>
      </w:r>
      <w:r>
        <w:rPr>
          <w:color w:val="333333"/>
        </w:rPr>
        <w:t>уважение</w:t>
      </w:r>
      <w:r>
        <w:rPr>
          <w:color w:val="333333"/>
          <w:spacing w:val="-3"/>
        </w:rPr>
        <w:t xml:space="preserve"> </w:t>
      </w:r>
      <w:r>
        <w:rPr>
          <w:color w:val="333333"/>
        </w:rPr>
        <w:t>к</w:t>
      </w:r>
      <w:r>
        <w:rPr>
          <w:color w:val="333333"/>
          <w:spacing w:val="-1"/>
        </w:rPr>
        <w:t xml:space="preserve"> </w:t>
      </w:r>
      <w:r>
        <w:rPr>
          <w:color w:val="333333"/>
        </w:rPr>
        <w:t>труду</w:t>
      </w:r>
      <w:r>
        <w:rPr>
          <w:color w:val="333333"/>
          <w:spacing w:val="-6"/>
        </w:rPr>
        <w:t xml:space="preserve"> </w:t>
      </w:r>
      <w:r>
        <w:rPr>
          <w:color w:val="333333"/>
        </w:rPr>
        <w:t>и</w:t>
      </w:r>
      <w:r>
        <w:rPr>
          <w:color w:val="333333"/>
          <w:spacing w:val="-1"/>
        </w:rPr>
        <w:t xml:space="preserve"> </w:t>
      </w:r>
      <w:r>
        <w:rPr>
          <w:color w:val="333333"/>
        </w:rPr>
        <w:t>результатам</w:t>
      </w:r>
      <w:r>
        <w:rPr>
          <w:color w:val="333333"/>
          <w:spacing w:val="-3"/>
        </w:rPr>
        <w:t xml:space="preserve"> </w:t>
      </w:r>
      <w:r>
        <w:rPr>
          <w:color w:val="333333"/>
        </w:rPr>
        <w:t>трудовой</w:t>
      </w:r>
      <w:r>
        <w:rPr>
          <w:color w:val="333333"/>
          <w:spacing w:val="-1"/>
        </w:rPr>
        <w:t xml:space="preserve"> </w:t>
      </w:r>
      <w:r>
        <w:rPr>
          <w:color w:val="333333"/>
        </w:rPr>
        <w:t>деятельности;</w:t>
      </w:r>
    </w:p>
    <w:p w14:paraId="13C73D1B" w14:textId="77777777" w:rsidR="00416094" w:rsidRDefault="00CC00E5">
      <w:pPr>
        <w:spacing w:line="264" w:lineRule="auto"/>
        <w:ind w:left="373" w:right="392" w:firstLine="599"/>
        <w:jc w:val="both"/>
      </w:pPr>
      <w:r>
        <w:rPr>
          <w:color w:val="333333"/>
        </w:rPr>
        <w:t>осознанный</w:t>
      </w:r>
      <w:r>
        <w:rPr>
          <w:color w:val="333333"/>
          <w:spacing w:val="1"/>
        </w:rPr>
        <w:t xml:space="preserve"> </w:t>
      </w:r>
      <w:r>
        <w:rPr>
          <w:color w:val="333333"/>
        </w:rPr>
        <w:t>выбор</w:t>
      </w:r>
      <w:r>
        <w:rPr>
          <w:color w:val="333333"/>
          <w:spacing w:val="1"/>
        </w:rPr>
        <w:t xml:space="preserve"> </w:t>
      </w:r>
      <w:r>
        <w:rPr>
          <w:color w:val="333333"/>
        </w:rPr>
        <w:t>и</w:t>
      </w:r>
      <w:r>
        <w:rPr>
          <w:color w:val="333333"/>
          <w:spacing w:val="1"/>
        </w:rPr>
        <w:t xml:space="preserve"> </w:t>
      </w:r>
      <w:r>
        <w:rPr>
          <w:color w:val="333333"/>
        </w:rPr>
        <w:t>построение</w:t>
      </w:r>
      <w:r>
        <w:rPr>
          <w:color w:val="333333"/>
          <w:spacing w:val="1"/>
        </w:rPr>
        <w:t xml:space="preserve"> </w:t>
      </w:r>
      <w:r>
        <w:rPr>
          <w:color w:val="333333"/>
        </w:rPr>
        <w:t>индивидуальной</w:t>
      </w:r>
      <w:r>
        <w:rPr>
          <w:color w:val="333333"/>
          <w:spacing w:val="1"/>
        </w:rPr>
        <w:t xml:space="preserve"> </w:t>
      </w:r>
      <w:r>
        <w:rPr>
          <w:color w:val="333333"/>
        </w:rPr>
        <w:t>траектории</w:t>
      </w:r>
      <w:r>
        <w:rPr>
          <w:color w:val="333333"/>
          <w:spacing w:val="1"/>
        </w:rPr>
        <w:t xml:space="preserve"> </w:t>
      </w:r>
      <w:r>
        <w:rPr>
          <w:color w:val="333333"/>
        </w:rPr>
        <w:t>образования</w:t>
      </w:r>
      <w:r>
        <w:rPr>
          <w:color w:val="333333"/>
          <w:spacing w:val="1"/>
        </w:rPr>
        <w:t xml:space="preserve"> </w:t>
      </w:r>
      <w:r>
        <w:rPr>
          <w:color w:val="333333"/>
        </w:rPr>
        <w:t>и</w:t>
      </w:r>
      <w:r>
        <w:rPr>
          <w:color w:val="333333"/>
          <w:spacing w:val="1"/>
        </w:rPr>
        <w:t xml:space="preserve"> </w:t>
      </w:r>
      <w:r>
        <w:rPr>
          <w:color w:val="333333"/>
        </w:rPr>
        <w:t>жизненных</w:t>
      </w:r>
      <w:r>
        <w:rPr>
          <w:color w:val="333333"/>
          <w:spacing w:val="1"/>
        </w:rPr>
        <w:t xml:space="preserve"> </w:t>
      </w:r>
      <w:r>
        <w:rPr>
          <w:color w:val="333333"/>
        </w:rPr>
        <w:t>планов</w:t>
      </w:r>
      <w:r>
        <w:rPr>
          <w:color w:val="333333"/>
          <w:spacing w:val="-1"/>
        </w:rPr>
        <w:t xml:space="preserve"> </w:t>
      </w:r>
      <w:r>
        <w:rPr>
          <w:color w:val="333333"/>
        </w:rPr>
        <w:t>с</w:t>
      </w:r>
      <w:r>
        <w:rPr>
          <w:color w:val="333333"/>
          <w:spacing w:val="-1"/>
        </w:rPr>
        <w:t xml:space="preserve"> </w:t>
      </w:r>
      <w:r>
        <w:rPr>
          <w:color w:val="333333"/>
        </w:rPr>
        <w:t>учётом</w:t>
      </w:r>
      <w:r>
        <w:rPr>
          <w:color w:val="333333"/>
          <w:spacing w:val="-2"/>
        </w:rPr>
        <w:t xml:space="preserve"> </w:t>
      </w:r>
      <w:r>
        <w:rPr>
          <w:color w:val="333333"/>
        </w:rPr>
        <w:t>личных</w:t>
      </w:r>
      <w:r>
        <w:rPr>
          <w:color w:val="333333"/>
          <w:spacing w:val="-2"/>
        </w:rPr>
        <w:t xml:space="preserve"> </w:t>
      </w:r>
      <w:r>
        <w:rPr>
          <w:color w:val="333333"/>
        </w:rPr>
        <w:t>и</w:t>
      </w:r>
      <w:r>
        <w:rPr>
          <w:color w:val="333333"/>
          <w:spacing w:val="-1"/>
        </w:rPr>
        <w:t xml:space="preserve"> </w:t>
      </w:r>
      <w:r>
        <w:rPr>
          <w:color w:val="333333"/>
        </w:rPr>
        <w:t>общественных</w:t>
      </w:r>
      <w:r>
        <w:rPr>
          <w:color w:val="333333"/>
          <w:spacing w:val="-2"/>
        </w:rPr>
        <w:t xml:space="preserve"> </w:t>
      </w:r>
      <w:r>
        <w:rPr>
          <w:color w:val="333333"/>
        </w:rPr>
        <w:t>интересов и</w:t>
      </w:r>
      <w:r>
        <w:rPr>
          <w:color w:val="333333"/>
          <w:spacing w:val="-1"/>
        </w:rPr>
        <w:t xml:space="preserve"> </w:t>
      </w:r>
      <w:r>
        <w:rPr>
          <w:color w:val="333333"/>
        </w:rPr>
        <w:t>потребностей;</w:t>
      </w:r>
    </w:p>
    <w:p w14:paraId="5D7FEA9B" w14:textId="77777777" w:rsidR="00416094" w:rsidRDefault="00CC00E5">
      <w:pPr>
        <w:spacing w:line="264" w:lineRule="auto"/>
        <w:ind w:left="373" w:right="389" w:firstLine="599"/>
        <w:jc w:val="both"/>
      </w:pPr>
      <w:r>
        <w:rPr>
          <w:color w:val="333333"/>
        </w:rPr>
        <w:t>укрепление</w:t>
      </w:r>
      <w:r>
        <w:rPr>
          <w:color w:val="333333"/>
          <w:spacing w:val="1"/>
        </w:rPr>
        <w:t xml:space="preserve"> </w:t>
      </w:r>
      <w:r>
        <w:rPr>
          <w:color w:val="333333"/>
        </w:rPr>
        <w:t>ответственного</w:t>
      </w:r>
      <w:r>
        <w:rPr>
          <w:color w:val="333333"/>
          <w:spacing w:val="1"/>
        </w:rPr>
        <w:t xml:space="preserve"> </w:t>
      </w:r>
      <w:r>
        <w:rPr>
          <w:color w:val="333333"/>
        </w:rPr>
        <w:t>отношения</w:t>
      </w:r>
      <w:r>
        <w:rPr>
          <w:color w:val="333333"/>
          <w:spacing w:val="1"/>
        </w:rPr>
        <w:t xml:space="preserve"> </w:t>
      </w:r>
      <w:r>
        <w:rPr>
          <w:color w:val="333333"/>
        </w:rPr>
        <w:t>к</w:t>
      </w:r>
      <w:r>
        <w:rPr>
          <w:color w:val="333333"/>
          <w:spacing w:val="1"/>
        </w:rPr>
        <w:t xml:space="preserve"> </w:t>
      </w:r>
      <w:r>
        <w:rPr>
          <w:color w:val="333333"/>
        </w:rPr>
        <w:t>учёбе,</w:t>
      </w:r>
      <w:r>
        <w:rPr>
          <w:color w:val="333333"/>
          <w:spacing w:val="1"/>
        </w:rPr>
        <w:t xml:space="preserve"> </w:t>
      </w:r>
      <w:r>
        <w:rPr>
          <w:color w:val="333333"/>
        </w:rPr>
        <w:t>способности</w:t>
      </w:r>
      <w:r>
        <w:rPr>
          <w:color w:val="333333"/>
          <w:spacing w:val="1"/>
        </w:rPr>
        <w:t xml:space="preserve"> </w:t>
      </w:r>
      <w:r>
        <w:rPr>
          <w:color w:val="333333"/>
        </w:rPr>
        <w:t>применять</w:t>
      </w:r>
      <w:r>
        <w:rPr>
          <w:color w:val="333333"/>
          <w:spacing w:val="1"/>
        </w:rPr>
        <w:t xml:space="preserve"> </w:t>
      </w:r>
      <w:r>
        <w:rPr>
          <w:color w:val="333333"/>
        </w:rPr>
        <w:t>меры</w:t>
      </w:r>
      <w:r>
        <w:rPr>
          <w:color w:val="333333"/>
          <w:spacing w:val="1"/>
        </w:rPr>
        <w:t xml:space="preserve"> </w:t>
      </w:r>
      <w:r>
        <w:rPr>
          <w:color w:val="333333"/>
        </w:rPr>
        <w:t>и</w:t>
      </w:r>
      <w:r>
        <w:rPr>
          <w:color w:val="333333"/>
          <w:spacing w:val="1"/>
        </w:rPr>
        <w:t xml:space="preserve"> </w:t>
      </w:r>
      <w:r>
        <w:rPr>
          <w:color w:val="333333"/>
        </w:rPr>
        <w:t>средства</w:t>
      </w:r>
      <w:r>
        <w:rPr>
          <w:color w:val="333333"/>
          <w:spacing w:val="1"/>
        </w:rPr>
        <w:t xml:space="preserve"> </w:t>
      </w:r>
      <w:r>
        <w:rPr>
          <w:color w:val="333333"/>
        </w:rPr>
        <w:t>индивидуальной</w:t>
      </w:r>
      <w:r>
        <w:rPr>
          <w:color w:val="333333"/>
          <w:spacing w:val="1"/>
        </w:rPr>
        <w:t xml:space="preserve"> </w:t>
      </w:r>
      <w:r>
        <w:rPr>
          <w:color w:val="333333"/>
        </w:rPr>
        <w:t>защиты,</w:t>
      </w:r>
      <w:r>
        <w:rPr>
          <w:color w:val="333333"/>
          <w:spacing w:val="1"/>
        </w:rPr>
        <w:t xml:space="preserve"> </w:t>
      </w:r>
      <w:r>
        <w:rPr>
          <w:color w:val="333333"/>
        </w:rPr>
        <w:t>приёмы</w:t>
      </w:r>
      <w:r>
        <w:rPr>
          <w:color w:val="333333"/>
          <w:spacing w:val="1"/>
        </w:rPr>
        <w:t xml:space="preserve"> </w:t>
      </w:r>
      <w:r>
        <w:rPr>
          <w:color w:val="333333"/>
        </w:rPr>
        <w:t>рационального</w:t>
      </w:r>
      <w:r>
        <w:rPr>
          <w:color w:val="333333"/>
          <w:spacing w:val="1"/>
        </w:rPr>
        <w:t xml:space="preserve"> </w:t>
      </w:r>
      <w:r>
        <w:rPr>
          <w:color w:val="333333"/>
        </w:rPr>
        <w:t>и</w:t>
      </w:r>
      <w:r>
        <w:rPr>
          <w:color w:val="333333"/>
          <w:spacing w:val="1"/>
        </w:rPr>
        <w:t xml:space="preserve"> </w:t>
      </w:r>
      <w:r>
        <w:rPr>
          <w:color w:val="333333"/>
        </w:rPr>
        <w:t>безопасного</w:t>
      </w:r>
      <w:r>
        <w:rPr>
          <w:color w:val="333333"/>
          <w:spacing w:val="1"/>
        </w:rPr>
        <w:t xml:space="preserve"> </w:t>
      </w:r>
      <w:r>
        <w:rPr>
          <w:color w:val="333333"/>
        </w:rPr>
        <w:t>поведения</w:t>
      </w:r>
      <w:r>
        <w:rPr>
          <w:color w:val="333333"/>
          <w:spacing w:val="1"/>
        </w:rPr>
        <w:t xml:space="preserve"> </w:t>
      </w:r>
      <w:r>
        <w:rPr>
          <w:color w:val="333333"/>
        </w:rPr>
        <w:t>в</w:t>
      </w:r>
      <w:r>
        <w:rPr>
          <w:color w:val="333333"/>
          <w:spacing w:val="1"/>
        </w:rPr>
        <w:t xml:space="preserve"> </w:t>
      </w:r>
      <w:r>
        <w:rPr>
          <w:color w:val="333333"/>
        </w:rPr>
        <w:t>опасных и чрезвычайных</w:t>
      </w:r>
      <w:r>
        <w:rPr>
          <w:color w:val="333333"/>
          <w:spacing w:val="1"/>
        </w:rPr>
        <w:t xml:space="preserve"> </w:t>
      </w:r>
      <w:r>
        <w:rPr>
          <w:color w:val="333333"/>
        </w:rPr>
        <w:t>ситуациях;</w:t>
      </w:r>
    </w:p>
    <w:p w14:paraId="0F582630" w14:textId="77777777" w:rsidR="00416094" w:rsidRDefault="00CC00E5">
      <w:pPr>
        <w:spacing w:before="2" w:line="264" w:lineRule="auto"/>
        <w:ind w:left="373" w:right="389" w:firstLine="599"/>
        <w:jc w:val="both"/>
      </w:pPr>
      <w:r>
        <w:rPr>
          <w:color w:val="333333"/>
        </w:rPr>
        <w:t>овладение умениями оказывать первую помощь пострадавшим при потере сознания,</w:t>
      </w:r>
      <w:r>
        <w:rPr>
          <w:color w:val="333333"/>
          <w:spacing w:val="-57"/>
        </w:rPr>
        <w:t xml:space="preserve"> </w:t>
      </w:r>
      <w:r>
        <w:rPr>
          <w:color w:val="333333"/>
        </w:rPr>
        <w:t>остановке</w:t>
      </w:r>
      <w:r>
        <w:rPr>
          <w:color w:val="333333"/>
          <w:spacing w:val="1"/>
        </w:rPr>
        <w:t xml:space="preserve"> </w:t>
      </w:r>
      <w:r>
        <w:rPr>
          <w:color w:val="333333"/>
        </w:rPr>
        <w:t>дыхания,</w:t>
      </w:r>
      <w:r>
        <w:rPr>
          <w:color w:val="333333"/>
          <w:spacing w:val="1"/>
        </w:rPr>
        <w:t xml:space="preserve"> </w:t>
      </w:r>
      <w:r>
        <w:rPr>
          <w:color w:val="333333"/>
        </w:rPr>
        <w:t>наружных</w:t>
      </w:r>
      <w:r>
        <w:rPr>
          <w:color w:val="333333"/>
          <w:spacing w:val="1"/>
        </w:rPr>
        <w:t xml:space="preserve"> </w:t>
      </w:r>
      <w:r>
        <w:rPr>
          <w:color w:val="333333"/>
        </w:rPr>
        <w:t>кровотечениях,</w:t>
      </w:r>
      <w:r>
        <w:rPr>
          <w:color w:val="333333"/>
          <w:spacing w:val="1"/>
        </w:rPr>
        <w:t xml:space="preserve"> </w:t>
      </w:r>
      <w:r>
        <w:rPr>
          <w:color w:val="333333"/>
        </w:rPr>
        <w:t>попадании</w:t>
      </w:r>
      <w:r>
        <w:rPr>
          <w:color w:val="333333"/>
          <w:spacing w:val="1"/>
        </w:rPr>
        <w:t xml:space="preserve"> </w:t>
      </w:r>
      <w:r>
        <w:rPr>
          <w:color w:val="333333"/>
        </w:rPr>
        <w:t>инородных</w:t>
      </w:r>
      <w:r>
        <w:rPr>
          <w:color w:val="333333"/>
          <w:spacing w:val="1"/>
        </w:rPr>
        <w:t xml:space="preserve"> </w:t>
      </w:r>
      <w:r>
        <w:rPr>
          <w:color w:val="333333"/>
        </w:rPr>
        <w:t>тел</w:t>
      </w:r>
      <w:r>
        <w:rPr>
          <w:color w:val="333333"/>
          <w:spacing w:val="1"/>
        </w:rPr>
        <w:t xml:space="preserve"> </w:t>
      </w:r>
      <w:r>
        <w:rPr>
          <w:color w:val="333333"/>
        </w:rPr>
        <w:t>в</w:t>
      </w:r>
      <w:r>
        <w:rPr>
          <w:color w:val="333333"/>
          <w:spacing w:val="1"/>
        </w:rPr>
        <w:t xml:space="preserve"> </w:t>
      </w:r>
      <w:r>
        <w:rPr>
          <w:color w:val="333333"/>
        </w:rPr>
        <w:t>верхние</w:t>
      </w:r>
      <w:r>
        <w:rPr>
          <w:color w:val="333333"/>
          <w:spacing w:val="1"/>
        </w:rPr>
        <w:t xml:space="preserve"> </w:t>
      </w:r>
      <w:r>
        <w:rPr>
          <w:color w:val="333333"/>
        </w:rPr>
        <w:t>дыхательные</w:t>
      </w:r>
      <w:r>
        <w:rPr>
          <w:color w:val="333333"/>
          <w:spacing w:val="1"/>
        </w:rPr>
        <w:t xml:space="preserve"> </w:t>
      </w:r>
      <w:r>
        <w:rPr>
          <w:color w:val="333333"/>
        </w:rPr>
        <w:t>пути,</w:t>
      </w:r>
      <w:r>
        <w:rPr>
          <w:color w:val="333333"/>
          <w:spacing w:val="1"/>
        </w:rPr>
        <w:t xml:space="preserve"> </w:t>
      </w:r>
      <w:r>
        <w:rPr>
          <w:color w:val="333333"/>
        </w:rPr>
        <w:t>травмах</w:t>
      </w:r>
      <w:r>
        <w:rPr>
          <w:color w:val="333333"/>
          <w:spacing w:val="1"/>
        </w:rPr>
        <w:t xml:space="preserve"> </w:t>
      </w:r>
      <w:r>
        <w:rPr>
          <w:color w:val="333333"/>
        </w:rPr>
        <w:t>различных</w:t>
      </w:r>
      <w:r>
        <w:rPr>
          <w:color w:val="333333"/>
          <w:spacing w:val="1"/>
        </w:rPr>
        <w:t xml:space="preserve"> </w:t>
      </w:r>
      <w:r>
        <w:rPr>
          <w:color w:val="333333"/>
        </w:rPr>
        <w:t>областей</w:t>
      </w:r>
      <w:r>
        <w:rPr>
          <w:color w:val="333333"/>
          <w:spacing w:val="1"/>
        </w:rPr>
        <w:t xml:space="preserve"> </w:t>
      </w:r>
      <w:r>
        <w:rPr>
          <w:color w:val="333333"/>
        </w:rPr>
        <w:t>тела,</w:t>
      </w:r>
      <w:r>
        <w:rPr>
          <w:color w:val="333333"/>
          <w:spacing w:val="1"/>
        </w:rPr>
        <w:t xml:space="preserve"> </w:t>
      </w:r>
      <w:r>
        <w:rPr>
          <w:color w:val="333333"/>
        </w:rPr>
        <w:t>ожогах,</w:t>
      </w:r>
      <w:r>
        <w:rPr>
          <w:color w:val="333333"/>
          <w:spacing w:val="61"/>
        </w:rPr>
        <w:t xml:space="preserve"> </w:t>
      </w:r>
      <w:r>
        <w:rPr>
          <w:color w:val="333333"/>
        </w:rPr>
        <w:t>отморожениях,</w:t>
      </w:r>
      <w:r>
        <w:rPr>
          <w:color w:val="333333"/>
          <w:spacing w:val="1"/>
        </w:rPr>
        <w:t xml:space="preserve"> </w:t>
      </w:r>
      <w:r>
        <w:rPr>
          <w:color w:val="333333"/>
        </w:rPr>
        <w:t>отравлениях;</w:t>
      </w:r>
    </w:p>
    <w:p w14:paraId="43BDA5CD" w14:textId="77777777" w:rsidR="00416094" w:rsidRDefault="00CC00E5">
      <w:pPr>
        <w:spacing w:line="264" w:lineRule="auto"/>
        <w:ind w:left="373" w:right="387" w:firstLine="599"/>
        <w:jc w:val="both"/>
      </w:pPr>
      <w:r>
        <w:rPr>
          <w:color w:val="333333"/>
        </w:rPr>
        <w:t>установка</w:t>
      </w:r>
      <w:r>
        <w:rPr>
          <w:color w:val="333333"/>
          <w:spacing w:val="1"/>
        </w:rPr>
        <w:t xml:space="preserve"> </w:t>
      </w:r>
      <w:r>
        <w:rPr>
          <w:color w:val="333333"/>
        </w:rPr>
        <w:t>на</w:t>
      </w:r>
      <w:r>
        <w:rPr>
          <w:color w:val="333333"/>
          <w:spacing w:val="1"/>
        </w:rPr>
        <w:t xml:space="preserve"> </w:t>
      </w:r>
      <w:r>
        <w:rPr>
          <w:color w:val="333333"/>
        </w:rPr>
        <w:t>овладение</w:t>
      </w:r>
      <w:r>
        <w:rPr>
          <w:color w:val="333333"/>
          <w:spacing w:val="1"/>
        </w:rPr>
        <w:t xml:space="preserve"> </w:t>
      </w:r>
      <w:r>
        <w:rPr>
          <w:color w:val="333333"/>
        </w:rPr>
        <w:t>знаниями</w:t>
      </w:r>
      <w:r>
        <w:rPr>
          <w:color w:val="333333"/>
          <w:spacing w:val="1"/>
        </w:rPr>
        <w:t xml:space="preserve"> </w:t>
      </w:r>
      <w:r>
        <w:rPr>
          <w:color w:val="333333"/>
        </w:rPr>
        <w:t>и</w:t>
      </w:r>
      <w:r>
        <w:rPr>
          <w:color w:val="333333"/>
          <w:spacing w:val="1"/>
        </w:rPr>
        <w:t xml:space="preserve"> </w:t>
      </w:r>
      <w:r>
        <w:rPr>
          <w:color w:val="333333"/>
        </w:rPr>
        <w:t>умениями</w:t>
      </w:r>
      <w:r>
        <w:rPr>
          <w:color w:val="333333"/>
          <w:spacing w:val="1"/>
        </w:rPr>
        <w:t xml:space="preserve"> </w:t>
      </w:r>
      <w:r>
        <w:rPr>
          <w:color w:val="333333"/>
        </w:rPr>
        <w:t>предупреждения</w:t>
      </w:r>
      <w:r>
        <w:rPr>
          <w:color w:val="333333"/>
          <w:spacing w:val="1"/>
        </w:rPr>
        <w:t xml:space="preserve"> </w:t>
      </w:r>
      <w:r>
        <w:rPr>
          <w:color w:val="333333"/>
        </w:rPr>
        <w:t>опасных</w:t>
      </w:r>
      <w:r>
        <w:rPr>
          <w:color w:val="333333"/>
          <w:spacing w:val="1"/>
        </w:rPr>
        <w:t xml:space="preserve"> </w:t>
      </w:r>
      <w:r>
        <w:rPr>
          <w:color w:val="333333"/>
        </w:rPr>
        <w:t>и</w:t>
      </w:r>
      <w:r>
        <w:rPr>
          <w:color w:val="333333"/>
          <w:spacing w:val="1"/>
        </w:rPr>
        <w:t xml:space="preserve"> </w:t>
      </w:r>
      <w:r>
        <w:rPr>
          <w:color w:val="333333"/>
        </w:rPr>
        <w:t>чрезвычайных</w:t>
      </w:r>
      <w:r>
        <w:rPr>
          <w:color w:val="333333"/>
          <w:spacing w:val="1"/>
        </w:rPr>
        <w:t xml:space="preserve"> </w:t>
      </w:r>
      <w:r>
        <w:rPr>
          <w:color w:val="333333"/>
        </w:rPr>
        <w:t>ситуаций</w:t>
      </w:r>
      <w:r>
        <w:rPr>
          <w:color w:val="333333"/>
          <w:spacing w:val="1"/>
        </w:rPr>
        <w:t xml:space="preserve"> </w:t>
      </w:r>
      <w:r>
        <w:rPr>
          <w:color w:val="333333"/>
        </w:rPr>
        <w:t>во</w:t>
      </w:r>
      <w:r>
        <w:rPr>
          <w:color w:val="333333"/>
          <w:spacing w:val="1"/>
        </w:rPr>
        <w:t xml:space="preserve"> </w:t>
      </w:r>
      <w:r>
        <w:rPr>
          <w:color w:val="333333"/>
        </w:rPr>
        <w:t>время</w:t>
      </w:r>
      <w:r>
        <w:rPr>
          <w:color w:val="333333"/>
          <w:spacing w:val="1"/>
        </w:rPr>
        <w:t xml:space="preserve"> </w:t>
      </w:r>
      <w:r>
        <w:rPr>
          <w:color w:val="333333"/>
        </w:rPr>
        <w:t>пребывания</w:t>
      </w:r>
      <w:r>
        <w:rPr>
          <w:color w:val="333333"/>
          <w:spacing w:val="1"/>
        </w:rPr>
        <w:t xml:space="preserve"> </w:t>
      </w:r>
      <w:r>
        <w:rPr>
          <w:color w:val="333333"/>
        </w:rPr>
        <w:t>в</w:t>
      </w:r>
      <w:r>
        <w:rPr>
          <w:color w:val="333333"/>
          <w:spacing w:val="1"/>
        </w:rPr>
        <w:t xml:space="preserve"> </w:t>
      </w:r>
      <w:r>
        <w:rPr>
          <w:color w:val="333333"/>
        </w:rPr>
        <w:t>различных</w:t>
      </w:r>
      <w:r>
        <w:rPr>
          <w:color w:val="333333"/>
          <w:spacing w:val="1"/>
        </w:rPr>
        <w:t xml:space="preserve"> </w:t>
      </w:r>
      <w:r>
        <w:rPr>
          <w:color w:val="333333"/>
        </w:rPr>
        <w:t>средах</w:t>
      </w:r>
      <w:r>
        <w:rPr>
          <w:color w:val="333333"/>
          <w:spacing w:val="1"/>
        </w:rPr>
        <w:t xml:space="preserve"> </w:t>
      </w:r>
      <w:r>
        <w:rPr>
          <w:color w:val="333333"/>
        </w:rPr>
        <w:t>(в</w:t>
      </w:r>
      <w:r>
        <w:rPr>
          <w:color w:val="333333"/>
          <w:spacing w:val="1"/>
        </w:rPr>
        <w:t xml:space="preserve"> </w:t>
      </w:r>
      <w:r>
        <w:rPr>
          <w:color w:val="333333"/>
        </w:rPr>
        <w:t>помещении,</w:t>
      </w:r>
      <w:r>
        <w:rPr>
          <w:color w:val="333333"/>
          <w:spacing w:val="60"/>
        </w:rPr>
        <w:t xml:space="preserve"> </w:t>
      </w:r>
      <w:r>
        <w:rPr>
          <w:color w:val="333333"/>
        </w:rPr>
        <w:t>на</w:t>
      </w:r>
      <w:r>
        <w:rPr>
          <w:color w:val="333333"/>
          <w:spacing w:val="1"/>
        </w:rPr>
        <w:t xml:space="preserve"> </w:t>
      </w:r>
      <w:r>
        <w:rPr>
          <w:color w:val="333333"/>
        </w:rPr>
        <w:t>улице,</w:t>
      </w:r>
      <w:r>
        <w:rPr>
          <w:color w:val="333333"/>
          <w:spacing w:val="1"/>
        </w:rPr>
        <w:t xml:space="preserve"> </w:t>
      </w:r>
      <w:r>
        <w:rPr>
          <w:color w:val="333333"/>
        </w:rPr>
        <w:t>на</w:t>
      </w:r>
      <w:r>
        <w:rPr>
          <w:color w:val="333333"/>
          <w:spacing w:val="1"/>
        </w:rPr>
        <w:t xml:space="preserve"> </w:t>
      </w:r>
      <w:r>
        <w:rPr>
          <w:color w:val="333333"/>
        </w:rPr>
        <w:t>природе,</w:t>
      </w:r>
      <w:r>
        <w:rPr>
          <w:color w:val="333333"/>
          <w:spacing w:val="1"/>
        </w:rPr>
        <w:t xml:space="preserve"> </w:t>
      </w:r>
      <w:r>
        <w:rPr>
          <w:color w:val="333333"/>
        </w:rPr>
        <w:t>в</w:t>
      </w:r>
      <w:r>
        <w:rPr>
          <w:color w:val="333333"/>
          <w:spacing w:val="1"/>
        </w:rPr>
        <w:t xml:space="preserve"> </w:t>
      </w:r>
      <w:r>
        <w:rPr>
          <w:color w:val="333333"/>
        </w:rPr>
        <w:t>общественных</w:t>
      </w:r>
      <w:r>
        <w:rPr>
          <w:color w:val="333333"/>
          <w:spacing w:val="1"/>
        </w:rPr>
        <w:t xml:space="preserve"> </w:t>
      </w:r>
      <w:r>
        <w:rPr>
          <w:color w:val="333333"/>
        </w:rPr>
        <w:t>местах</w:t>
      </w:r>
      <w:r>
        <w:rPr>
          <w:color w:val="333333"/>
          <w:spacing w:val="1"/>
        </w:rPr>
        <w:t xml:space="preserve"> </w:t>
      </w:r>
      <w:r>
        <w:rPr>
          <w:color w:val="333333"/>
        </w:rPr>
        <w:t>и</w:t>
      </w:r>
      <w:r>
        <w:rPr>
          <w:color w:val="333333"/>
          <w:spacing w:val="1"/>
        </w:rPr>
        <w:t xml:space="preserve"> </w:t>
      </w:r>
      <w:r>
        <w:rPr>
          <w:color w:val="333333"/>
        </w:rPr>
        <w:t>на</w:t>
      </w:r>
      <w:r>
        <w:rPr>
          <w:color w:val="333333"/>
          <w:spacing w:val="1"/>
        </w:rPr>
        <w:t xml:space="preserve"> </w:t>
      </w:r>
      <w:r>
        <w:rPr>
          <w:color w:val="333333"/>
        </w:rPr>
        <w:t>массовых</w:t>
      </w:r>
      <w:r>
        <w:rPr>
          <w:color w:val="333333"/>
          <w:spacing w:val="1"/>
        </w:rPr>
        <w:t xml:space="preserve"> </w:t>
      </w:r>
      <w:r>
        <w:rPr>
          <w:color w:val="333333"/>
        </w:rPr>
        <w:t>мероприятиях,</w:t>
      </w:r>
      <w:r>
        <w:rPr>
          <w:color w:val="333333"/>
          <w:spacing w:val="1"/>
        </w:rPr>
        <w:t xml:space="preserve"> </w:t>
      </w:r>
      <w:r>
        <w:rPr>
          <w:color w:val="333333"/>
        </w:rPr>
        <w:t>при</w:t>
      </w:r>
      <w:r>
        <w:rPr>
          <w:color w:val="333333"/>
          <w:spacing w:val="1"/>
        </w:rPr>
        <w:t xml:space="preserve"> </w:t>
      </w:r>
      <w:r>
        <w:rPr>
          <w:color w:val="333333"/>
        </w:rPr>
        <w:t>коммуникации,</w:t>
      </w:r>
      <w:r>
        <w:rPr>
          <w:color w:val="333333"/>
          <w:spacing w:val="-4"/>
        </w:rPr>
        <w:t xml:space="preserve"> </w:t>
      </w:r>
      <w:r>
        <w:rPr>
          <w:color w:val="333333"/>
        </w:rPr>
        <w:t>при воздействии рисков</w:t>
      </w:r>
      <w:r>
        <w:rPr>
          <w:color w:val="333333"/>
          <w:spacing w:val="-4"/>
        </w:rPr>
        <w:t xml:space="preserve"> </w:t>
      </w:r>
      <w:r>
        <w:rPr>
          <w:color w:val="333333"/>
        </w:rPr>
        <w:t>культурной среды);</w:t>
      </w:r>
    </w:p>
    <w:p w14:paraId="5D8E834F" w14:textId="77777777" w:rsidR="00416094" w:rsidRDefault="00CC00E5">
      <w:pPr>
        <w:pStyle w:val="3"/>
        <w:numPr>
          <w:ilvl w:val="0"/>
          <w:numId w:val="15"/>
        </w:numPr>
        <w:tabs>
          <w:tab w:val="left" w:pos="1942"/>
        </w:tabs>
        <w:spacing w:before="5" w:after="0" w:line="240" w:lineRule="auto"/>
        <w:ind w:left="1941" w:hanging="260"/>
        <w:jc w:val="both"/>
      </w:pPr>
      <w:r>
        <w:rPr>
          <w:color w:val="333333"/>
        </w:rPr>
        <w:t>экологическое</w:t>
      </w:r>
      <w:r>
        <w:rPr>
          <w:color w:val="333333"/>
          <w:spacing w:val="-5"/>
        </w:rPr>
        <w:t xml:space="preserve"> </w:t>
      </w:r>
      <w:r>
        <w:rPr>
          <w:color w:val="333333"/>
        </w:rPr>
        <w:t>воспитание:</w:t>
      </w:r>
    </w:p>
    <w:p w14:paraId="3F5065BC" w14:textId="77777777" w:rsidR="00416094" w:rsidRDefault="00CC00E5">
      <w:pPr>
        <w:spacing w:before="22" w:line="264" w:lineRule="auto"/>
        <w:ind w:left="373" w:right="387" w:firstLine="599"/>
        <w:jc w:val="both"/>
      </w:pPr>
      <w:r>
        <w:rPr>
          <w:color w:val="333333"/>
        </w:rPr>
        <w:t>ориентация на применение знаний из социальных и естественных наук для решения</w:t>
      </w:r>
      <w:r>
        <w:rPr>
          <w:color w:val="333333"/>
          <w:spacing w:val="1"/>
        </w:rPr>
        <w:t xml:space="preserve"> </w:t>
      </w:r>
      <w:r>
        <w:rPr>
          <w:color w:val="333333"/>
        </w:rPr>
        <w:t>задач в области окружающей среды, планирования поступков и оценки их возможных</w:t>
      </w:r>
      <w:r>
        <w:rPr>
          <w:color w:val="333333"/>
          <w:spacing w:val="1"/>
        </w:rPr>
        <w:t xml:space="preserve"> </w:t>
      </w:r>
      <w:r>
        <w:rPr>
          <w:color w:val="333333"/>
        </w:rPr>
        <w:t>последствий</w:t>
      </w:r>
      <w:r>
        <w:rPr>
          <w:color w:val="333333"/>
          <w:spacing w:val="-1"/>
        </w:rPr>
        <w:t xml:space="preserve"> </w:t>
      </w:r>
      <w:r>
        <w:rPr>
          <w:color w:val="333333"/>
        </w:rPr>
        <w:t>для окружающей среды;</w:t>
      </w:r>
    </w:p>
    <w:p w14:paraId="0A5BB6B1" w14:textId="77777777" w:rsidR="00416094" w:rsidRDefault="00CC00E5">
      <w:pPr>
        <w:spacing w:before="2" w:line="264" w:lineRule="auto"/>
        <w:ind w:left="373" w:right="392" w:firstLine="599"/>
        <w:jc w:val="both"/>
      </w:pPr>
      <w:r>
        <w:rPr>
          <w:color w:val="333333"/>
        </w:rPr>
        <w:t>повышение</w:t>
      </w:r>
      <w:r>
        <w:rPr>
          <w:color w:val="333333"/>
          <w:spacing w:val="1"/>
        </w:rPr>
        <w:t xml:space="preserve"> </w:t>
      </w:r>
      <w:r>
        <w:rPr>
          <w:color w:val="333333"/>
        </w:rPr>
        <w:t>уровня</w:t>
      </w:r>
      <w:r>
        <w:rPr>
          <w:color w:val="333333"/>
          <w:spacing w:val="1"/>
        </w:rPr>
        <w:t xml:space="preserve"> </w:t>
      </w:r>
      <w:r>
        <w:rPr>
          <w:color w:val="333333"/>
        </w:rPr>
        <w:t>экологической</w:t>
      </w:r>
      <w:r>
        <w:rPr>
          <w:color w:val="333333"/>
          <w:spacing w:val="1"/>
        </w:rPr>
        <w:t xml:space="preserve"> </w:t>
      </w:r>
      <w:r>
        <w:rPr>
          <w:color w:val="333333"/>
        </w:rPr>
        <w:t>культуры,</w:t>
      </w:r>
      <w:r>
        <w:rPr>
          <w:color w:val="333333"/>
          <w:spacing w:val="1"/>
        </w:rPr>
        <w:t xml:space="preserve"> </w:t>
      </w:r>
      <w:r>
        <w:rPr>
          <w:color w:val="333333"/>
        </w:rPr>
        <w:t>осознание</w:t>
      </w:r>
      <w:r>
        <w:rPr>
          <w:color w:val="333333"/>
          <w:spacing w:val="1"/>
        </w:rPr>
        <w:t xml:space="preserve"> </w:t>
      </w:r>
      <w:r>
        <w:rPr>
          <w:color w:val="333333"/>
        </w:rPr>
        <w:t>глобального</w:t>
      </w:r>
      <w:r>
        <w:rPr>
          <w:color w:val="333333"/>
          <w:spacing w:val="1"/>
        </w:rPr>
        <w:t xml:space="preserve"> </w:t>
      </w:r>
      <w:r>
        <w:rPr>
          <w:color w:val="333333"/>
        </w:rPr>
        <w:t>характера</w:t>
      </w:r>
      <w:r>
        <w:rPr>
          <w:color w:val="333333"/>
          <w:spacing w:val="1"/>
        </w:rPr>
        <w:t xml:space="preserve"> </w:t>
      </w:r>
      <w:r>
        <w:rPr>
          <w:color w:val="333333"/>
        </w:rPr>
        <w:t>экологических проблем и путей их решения; активное неприятие действий, приносящих</w:t>
      </w:r>
      <w:r>
        <w:rPr>
          <w:color w:val="333333"/>
          <w:spacing w:val="1"/>
        </w:rPr>
        <w:t xml:space="preserve"> </w:t>
      </w:r>
      <w:r>
        <w:rPr>
          <w:color w:val="333333"/>
        </w:rPr>
        <w:t>вред</w:t>
      </w:r>
      <w:r>
        <w:rPr>
          <w:color w:val="333333"/>
          <w:spacing w:val="-1"/>
        </w:rPr>
        <w:t xml:space="preserve"> </w:t>
      </w:r>
      <w:r>
        <w:rPr>
          <w:color w:val="333333"/>
        </w:rPr>
        <w:t>окружающей среде;</w:t>
      </w:r>
    </w:p>
    <w:p w14:paraId="7B7C4C29" w14:textId="77777777" w:rsidR="00416094" w:rsidRDefault="00CC00E5">
      <w:pPr>
        <w:spacing w:line="264" w:lineRule="auto"/>
        <w:ind w:left="373" w:right="389" w:firstLine="599"/>
        <w:jc w:val="both"/>
      </w:pPr>
      <w:r>
        <w:rPr>
          <w:color w:val="333333"/>
        </w:rPr>
        <w:t>осознание</w:t>
      </w:r>
      <w:r>
        <w:rPr>
          <w:color w:val="333333"/>
          <w:spacing w:val="1"/>
        </w:rPr>
        <w:t xml:space="preserve"> </w:t>
      </w:r>
      <w:r>
        <w:rPr>
          <w:color w:val="333333"/>
        </w:rPr>
        <w:t>своей</w:t>
      </w:r>
      <w:r>
        <w:rPr>
          <w:color w:val="333333"/>
          <w:spacing w:val="1"/>
        </w:rPr>
        <w:t xml:space="preserve"> </w:t>
      </w:r>
      <w:r>
        <w:rPr>
          <w:color w:val="333333"/>
        </w:rPr>
        <w:t>роли</w:t>
      </w:r>
      <w:r>
        <w:rPr>
          <w:color w:val="333333"/>
          <w:spacing w:val="1"/>
        </w:rPr>
        <w:t xml:space="preserve"> </w:t>
      </w:r>
      <w:r>
        <w:rPr>
          <w:color w:val="333333"/>
        </w:rPr>
        <w:t>как</w:t>
      </w:r>
      <w:r>
        <w:rPr>
          <w:color w:val="333333"/>
          <w:spacing w:val="1"/>
        </w:rPr>
        <w:t xml:space="preserve"> </w:t>
      </w:r>
      <w:r>
        <w:rPr>
          <w:color w:val="333333"/>
        </w:rPr>
        <w:t>гражданина</w:t>
      </w:r>
      <w:r>
        <w:rPr>
          <w:color w:val="333333"/>
          <w:spacing w:val="1"/>
        </w:rPr>
        <w:t xml:space="preserve"> </w:t>
      </w:r>
      <w:r>
        <w:rPr>
          <w:color w:val="333333"/>
        </w:rPr>
        <w:t>и</w:t>
      </w:r>
      <w:r>
        <w:rPr>
          <w:color w:val="333333"/>
          <w:spacing w:val="1"/>
        </w:rPr>
        <w:t xml:space="preserve"> </w:t>
      </w:r>
      <w:r>
        <w:rPr>
          <w:color w:val="333333"/>
        </w:rPr>
        <w:t>потребителя</w:t>
      </w:r>
      <w:r>
        <w:rPr>
          <w:color w:val="333333"/>
          <w:spacing w:val="1"/>
        </w:rPr>
        <w:t xml:space="preserve"> </w:t>
      </w:r>
      <w:r>
        <w:rPr>
          <w:color w:val="333333"/>
        </w:rPr>
        <w:t>в</w:t>
      </w:r>
      <w:r>
        <w:rPr>
          <w:color w:val="333333"/>
          <w:spacing w:val="1"/>
        </w:rPr>
        <w:t xml:space="preserve"> </w:t>
      </w:r>
      <w:r>
        <w:rPr>
          <w:color w:val="333333"/>
        </w:rPr>
        <w:t>условиях</w:t>
      </w:r>
      <w:r>
        <w:rPr>
          <w:color w:val="333333"/>
          <w:spacing w:val="1"/>
        </w:rPr>
        <w:t xml:space="preserve"> </w:t>
      </w:r>
      <w:r>
        <w:rPr>
          <w:color w:val="333333"/>
        </w:rPr>
        <w:t>взаимосвязи</w:t>
      </w:r>
      <w:r>
        <w:rPr>
          <w:color w:val="333333"/>
          <w:spacing w:val="1"/>
        </w:rPr>
        <w:t xml:space="preserve"> </w:t>
      </w:r>
      <w:r>
        <w:rPr>
          <w:color w:val="333333"/>
        </w:rPr>
        <w:t>природной,</w:t>
      </w:r>
      <w:r>
        <w:rPr>
          <w:color w:val="333333"/>
          <w:spacing w:val="-1"/>
        </w:rPr>
        <w:t xml:space="preserve"> </w:t>
      </w:r>
      <w:r>
        <w:rPr>
          <w:color w:val="333333"/>
        </w:rPr>
        <w:t>технологической и социальной сред;</w:t>
      </w:r>
    </w:p>
    <w:p w14:paraId="6A82B302" w14:textId="77777777" w:rsidR="00416094" w:rsidRDefault="00CC00E5">
      <w:pPr>
        <w:spacing w:before="66" w:line="264" w:lineRule="auto"/>
        <w:ind w:left="973"/>
      </w:pPr>
      <w:r>
        <w:rPr>
          <w:color w:val="333333"/>
        </w:rPr>
        <w:t>готовность к участию в практической деятельности экологической направленности;</w:t>
      </w:r>
      <w:r>
        <w:rPr>
          <w:color w:val="333333"/>
          <w:spacing w:val="1"/>
        </w:rPr>
        <w:t xml:space="preserve"> </w:t>
      </w:r>
      <w:r>
        <w:rPr>
          <w:color w:val="333333"/>
        </w:rPr>
        <w:t>освоение</w:t>
      </w:r>
      <w:r>
        <w:rPr>
          <w:color w:val="333333"/>
          <w:spacing w:val="29"/>
        </w:rPr>
        <w:t xml:space="preserve"> </w:t>
      </w:r>
      <w:r>
        <w:rPr>
          <w:color w:val="333333"/>
        </w:rPr>
        <w:t>основ</w:t>
      </w:r>
      <w:r>
        <w:rPr>
          <w:color w:val="333333"/>
          <w:spacing w:val="29"/>
        </w:rPr>
        <w:t xml:space="preserve"> </w:t>
      </w:r>
      <w:r>
        <w:rPr>
          <w:color w:val="333333"/>
        </w:rPr>
        <w:t>экологической</w:t>
      </w:r>
      <w:r>
        <w:rPr>
          <w:color w:val="333333"/>
          <w:spacing w:val="31"/>
        </w:rPr>
        <w:t xml:space="preserve"> </w:t>
      </w:r>
      <w:r>
        <w:rPr>
          <w:color w:val="333333"/>
        </w:rPr>
        <w:t>культуры,</w:t>
      </w:r>
      <w:r>
        <w:rPr>
          <w:color w:val="333333"/>
          <w:spacing w:val="32"/>
        </w:rPr>
        <w:t xml:space="preserve"> </w:t>
      </w:r>
      <w:r>
        <w:rPr>
          <w:color w:val="333333"/>
        </w:rPr>
        <w:t>методов</w:t>
      </w:r>
      <w:r>
        <w:rPr>
          <w:color w:val="333333"/>
          <w:spacing w:val="30"/>
        </w:rPr>
        <w:t xml:space="preserve"> </w:t>
      </w:r>
      <w:r>
        <w:rPr>
          <w:color w:val="333333"/>
        </w:rPr>
        <w:t>проектирования</w:t>
      </w:r>
      <w:r>
        <w:rPr>
          <w:color w:val="333333"/>
          <w:spacing w:val="30"/>
        </w:rPr>
        <w:t xml:space="preserve"> </w:t>
      </w:r>
      <w:r>
        <w:rPr>
          <w:color w:val="333333"/>
        </w:rPr>
        <w:t>собственной</w:t>
      </w:r>
    </w:p>
    <w:p w14:paraId="331A4625" w14:textId="77777777" w:rsidR="00416094" w:rsidRDefault="00CC00E5">
      <w:pPr>
        <w:spacing w:line="264" w:lineRule="auto"/>
        <w:ind w:left="373" w:right="385"/>
      </w:pPr>
      <w:r>
        <w:rPr>
          <w:color w:val="333333"/>
        </w:rPr>
        <w:t xml:space="preserve">безопасной </w:t>
      </w:r>
      <w:r>
        <w:rPr>
          <w:color w:val="333333"/>
        </w:rPr>
        <w:t>жизнедеятельности с учётом природных, техногенных и социальных рисков на</w:t>
      </w:r>
      <w:r>
        <w:rPr>
          <w:color w:val="333333"/>
          <w:spacing w:val="-57"/>
        </w:rPr>
        <w:t xml:space="preserve"> </w:t>
      </w:r>
      <w:r>
        <w:rPr>
          <w:color w:val="333333"/>
        </w:rPr>
        <w:t>территории</w:t>
      </w:r>
      <w:r>
        <w:rPr>
          <w:color w:val="333333"/>
          <w:spacing w:val="-1"/>
        </w:rPr>
        <w:t xml:space="preserve"> </w:t>
      </w:r>
      <w:r>
        <w:rPr>
          <w:color w:val="333333"/>
        </w:rPr>
        <w:t>проживания.</w:t>
      </w:r>
    </w:p>
    <w:p w14:paraId="1201BAEF" w14:textId="77777777" w:rsidR="00416094" w:rsidRDefault="00CC00E5">
      <w:pPr>
        <w:pStyle w:val="3"/>
        <w:ind w:left="1202"/>
      </w:pPr>
      <w:r>
        <w:rPr>
          <w:color w:val="333333"/>
        </w:rPr>
        <w:t>МЕТАПРЕДМЕТНЫЕ</w:t>
      </w:r>
      <w:r>
        <w:rPr>
          <w:color w:val="333333"/>
          <w:spacing w:val="-5"/>
        </w:rPr>
        <w:t xml:space="preserve"> </w:t>
      </w:r>
      <w:r>
        <w:rPr>
          <w:color w:val="333333"/>
        </w:rPr>
        <w:t>РЕЗУЛЬТАТЫ</w:t>
      </w:r>
    </w:p>
    <w:p w14:paraId="676D0CDB" w14:textId="77777777" w:rsidR="00416094" w:rsidRDefault="00CC00E5">
      <w:pPr>
        <w:spacing w:before="36" w:line="264" w:lineRule="auto"/>
        <w:ind w:left="373" w:right="388" w:firstLine="599"/>
        <w:jc w:val="both"/>
      </w:pPr>
      <w:r>
        <w:rPr>
          <w:color w:val="333333"/>
        </w:rPr>
        <w:t>В</w:t>
      </w:r>
      <w:r>
        <w:rPr>
          <w:color w:val="333333"/>
          <w:spacing w:val="1"/>
        </w:rPr>
        <w:t xml:space="preserve"> </w:t>
      </w:r>
      <w:r>
        <w:rPr>
          <w:color w:val="333333"/>
        </w:rPr>
        <w:t>результате</w:t>
      </w:r>
      <w:r>
        <w:rPr>
          <w:color w:val="333333"/>
          <w:spacing w:val="1"/>
        </w:rPr>
        <w:t xml:space="preserve"> </w:t>
      </w:r>
      <w:r>
        <w:rPr>
          <w:color w:val="333333"/>
        </w:rPr>
        <w:t>изучения</w:t>
      </w:r>
      <w:r>
        <w:rPr>
          <w:color w:val="333333"/>
          <w:spacing w:val="1"/>
        </w:rPr>
        <w:t xml:space="preserve"> </w:t>
      </w:r>
      <w:r>
        <w:rPr>
          <w:color w:val="333333"/>
        </w:rPr>
        <w:t>ОБЗР</w:t>
      </w:r>
      <w:r>
        <w:rPr>
          <w:color w:val="333333"/>
          <w:spacing w:val="1"/>
        </w:rPr>
        <w:t xml:space="preserve"> </w:t>
      </w:r>
      <w:r>
        <w:rPr>
          <w:color w:val="333333"/>
        </w:rPr>
        <w:t>на</w:t>
      </w:r>
      <w:r>
        <w:rPr>
          <w:color w:val="333333"/>
          <w:spacing w:val="1"/>
        </w:rPr>
        <w:t xml:space="preserve"> </w:t>
      </w:r>
      <w:r>
        <w:rPr>
          <w:color w:val="333333"/>
        </w:rPr>
        <w:t>уровне</w:t>
      </w:r>
      <w:r>
        <w:rPr>
          <w:color w:val="333333"/>
          <w:spacing w:val="1"/>
        </w:rPr>
        <w:t xml:space="preserve"> </w:t>
      </w:r>
      <w:r>
        <w:rPr>
          <w:color w:val="333333"/>
        </w:rPr>
        <w:t>основного</w:t>
      </w:r>
      <w:r>
        <w:rPr>
          <w:color w:val="333333"/>
          <w:spacing w:val="1"/>
        </w:rPr>
        <w:t xml:space="preserve"> </w:t>
      </w:r>
      <w:r>
        <w:rPr>
          <w:color w:val="333333"/>
        </w:rPr>
        <w:t>общего</w:t>
      </w:r>
      <w:r>
        <w:rPr>
          <w:color w:val="333333"/>
          <w:spacing w:val="1"/>
        </w:rPr>
        <w:t xml:space="preserve"> </w:t>
      </w:r>
      <w:r>
        <w:rPr>
          <w:color w:val="333333"/>
        </w:rPr>
        <w:t>образования</w:t>
      </w:r>
      <w:r>
        <w:rPr>
          <w:color w:val="333333"/>
          <w:spacing w:val="1"/>
        </w:rPr>
        <w:t xml:space="preserve"> </w:t>
      </w:r>
      <w:r>
        <w:rPr>
          <w:color w:val="333333"/>
        </w:rPr>
        <w:t>у</w:t>
      </w:r>
      <w:r>
        <w:rPr>
          <w:color w:val="333333"/>
          <w:spacing w:val="1"/>
        </w:rPr>
        <w:t xml:space="preserve"> </w:t>
      </w:r>
      <w:r>
        <w:rPr>
          <w:color w:val="333333"/>
        </w:rPr>
        <w:t>обучающегося будут сформированы познавательные универсальные учебные действия,</w:t>
      </w:r>
      <w:r>
        <w:rPr>
          <w:color w:val="333333"/>
          <w:spacing w:val="1"/>
        </w:rPr>
        <w:t xml:space="preserve"> </w:t>
      </w:r>
      <w:r>
        <w:rPr>
          <w:color w:val="333333"/>
        </w:rPr>
        <w:t>коммуникативные</w:t>
      </w:r>
      <w:r>
        <w:rPr>
          <w:color w:val="333333"/>
          <w:spacing w:val="1"/>
        </w:rPr>
        <w:t xml:space="preserve"> </w:t>
      </w:r>
      <w:r>
        <w:rPr>
          <w:color w:val="333333"/>
        </w:rPr>
        <w:t>универсальные</w:t>
      </w:r>
      <w:r>
        <w:rPr>
          <w:color w:val="333333"/>
          <w:spacing w:val="1"/>
        </w:rPr>
        <w:t xml:space="preserve"> </w:t>
      </w:r>
      <w:r>
        <w:rPr>
          <w:color w:val="333333"/>
        </w:rPr>
        <w:t>учебные</w:t>
      </w:r>
      <w:r>
        <w:rPr>
          <w:color w:val="333333"/>
          <w:spacing w:val="1"/>
        </w:rPr>
        <w:t xml:space="preserve"> </w:t>
      </w:r>
      <w:r>
        <w:rPr>
          <w:color w:val="333333"/>
        </w:rPr>
        <w:t>действия,</w:t>
      </w:r>
      <w:r>
        <w:rPr>
          <w:color w:val="333333"/>
          <w:spacing w:val="1"/>
        </w:rPr>
        <w:t xml:space="preserve"> </w:t>
      </w:r>
      <w:r>
        <w:rPr>
          <w:color w:val="333333"/>
        </w:rPr>
        <w:t>регулятивные</w:t>
      </w:r>
      <w:r>
        <w:rPr>
          <w:color w:val="333333"/>
          <w:spacing w:val="1"/>
        </w:rPr>
        <w:t xml:space="preserve"> </w:t>
      </w:r>
      <w:r>
        <w:rPr>
          <w:color w:val="333333"/>
        </w:rPr>
        <w:t>универсальные</w:t>
      </w:r>
      <w:r>
        <w:rPr>
          <w:color w:val="333333"/>
          <w:spacing w:val="1"/>
        </w:rPr>
        <w:t xml:space="preserve"> </w:t>
      </w:r>
      <w:r>
        <w:rPr>
          <w:color w:val="333333"/>
        </w:rPr>
        <w:t>учебные</w:t>
      </w:r>
      <w:r>
        <w:rPr>
          <w:color w:val="333333"/>
          <w:spacing w:val="-3"/>
        </w:rPr>
        <w:t xml:space="preserve"> </w:t>
      </w:r>
      <w:r>
        <w:rPr>
          <w:color w:val="333333"/>
        </w:rPr>
        <w:t>действия, совместная деятельность.</w:t>
      </w:r>
    </w:p>
    <w:p w14:paraId="5D9329F0" w14:textId="77777777" w:rsidR="00416094" w:rsidRDefault="00CC00E5">
      <w:pPr>
        <w:pStyle w:val="3"/>
        <w:spacing w:before="5" w:line="264" w:lineRule="auto"/>
        <w:ind w:left="973" w:right="288"/>
      </w:pPr>
      <w:r>
        <w:rPr>
          <w:color w:val="333333"/>
        </w:rPr>
        <w:lastRenderedPageBreak/>
        <w:t xml:space="preserve">Познавательные универсальные учебные действия                                                     </w:t>
      </w:r>
      <w:r>
        <w:rPr>
          <w:color w:val="333333"/>
          <w:spacing w:val="-57"/>
        </w:rPr>
        <w:t xml:space="preserve"> </w:t>
      </w:r>
      <w:r>
        <w:rPr>
          <w:color w:val="333333"/>
        </w:rPr>
        <w:t>Базовые</w:t>
      </w:r>
      <w:r>
        <w:rPr>
          <w:color w:val="333333"/>
          <w:spacing w:val="-2"/>
        </w:rPr>
        <w:t xml:space="preserve"> </w:t>
      </w:r>
      <w:r>
        <w:rPr>
          <w:color w:val="333333"/>
        </w:rPr>
        <w:t>логические</w:t>
      </w:r>
      <w:r>
        <w:rPr>
          <w:color w:val="333333"/>
          <w:spacing w:val="-1"/>
        </w:rPr>
        <w:t xml:space="preserve"> </w:t>
      </w:r>
      <w:r>
        <w:rPr>
          <w:color w:val="333333"/>
        </w:rPr>
        <w:t>действия:</w:t>
      </w:r>
    </w:p>
    <w:p w14:paraId="71BCCA1B" w14:textId="77777777" w:rsidR="00416094" w:rsidRDefault="00CC00E5">
      <w:pPr>
        <w:spacing w:line="264" w:lineRule="auto"/>
        <w:ind w:left="265" w:right="385"/>
      </w:pPr>
      <w:r>
        <w:rPr>
          <w:color w:val="333333"/>
        </w:rPr>
        <w:t>выявлять и характеризовать существенные признаки объектов (явлений);</w:t>
      </w:r>
      <w:r>
        <w:rPr>
          <w:color w:val="333333"/>
          <w:spacing w:val="1"/>
        </w:rPr>
        <w:t xml:space="preserve"> </w:t>
      </w:r>
      <w:r>
        <w:rPr>
          <w:color w:val="333333"/>
        </w:rPr>
        <w:t>устанавливать</w:t>
      </w:r>
      <w:r>
        <w:rPr>
          <w:color w:val="333333"/>
          <w:spacing w:val="30"/>
        </w:rPr>
        <w:t xml:space="preserve"> </w:t>
      </w:r>
      <w:r>
        <w:rPr>
          <w:color w:val="333333"/>
        </w:rPr>
        <w:t>существенный</w:t>
      </w:r>
      <w:r>
        <w:rPr>
          <w:color w:val="333333"/>
          <w:spacing w:val="27"/>
        </w:rPr>
        <w:t xml:space="preserve"> </w:t>
      </w:r>
      <w:r>
        <w:rPr>
          <w:color w:val="333333"/>
        </w:rPr>
        <w:t>признак</w:t>
      </w:r>
      <w:r>
        <w:rPr>
          <w:color w:val="333333"/>
          <w:spacing w:val="27"/>
        </w:rPr>
        <w:t xml:space="preserve"> </w:t>
      </w:r>
      <w:r>
        <w:rPr>
          <w:color w:val="333333"/>
        </w:rPr>
        <w:t>классификации,</w:t>
      </w:r>
      <w:r>
        <w:rPr>
          <w:color w:val="333333"/>
          <w:spacing w:val="26"/>
        </w:rPr>
        <w:t xml:space="preserve"> </w:t>
      </w:r>
      <w:r>
        <w:rPr>
          <w:color w:val="333333"/>
        </w:rPr>
        <w:t>основания</w:t>
      </w:r>
      <w:r>
        <w:rPr>
          <w:color w:val="333333"/>
          <w:spacing w:val="29"/>
        </w:rPr>
        <w:t xml:space="preserve"> </w:t>
      </w:r>
      <w:r>
        <w:rPr>
          <w:color w:val="333333"/>
        </w:rPr>
        <w:t>для</w:t>
      </w:r>
      <w:r>
        <w:rPr>
          <w:color w:val="333333"/>
          <w:spacing w:val="29"/>
        </w:rPr>
        <w:t xml:space="preserve"> </w:t>
      </w:r>
      <w:r>
        <w:rPr>
          <w:color w:val="333333"/>
        </w:rPr>
        <w:t>обобщения</w:t>
      </w:r>
      <w:r>
        <w:rPr>
          <w:color w:val="333333"/>
          <w:spacing w:val="26"/>
        </w:rPr>
        <w:t xml:space="preserve"> </w:t>
      </w:r>
      <w:r>
        <w:rPr>
          <w:color w:val="333333"/>
        </w:rPr>
        <w:t>и сравнения,</w:t>
      </w:r>
      <w:r>
        <w:rPr>
          <w:color w:val="333333"/>
          <w:spacing w:val="-3"/>
        </w:rPr>
        <w:t xml:space="preserve"> </w:t>
      </w:r>
      <w:r>
        <w:rPr>
          <w:color w:val="333333"/>
        </w:rPr>
        <w:t>критерии</w:t>
      </w:r>
      <w:r>
        <w:rPr>
          <w:color w:val="333333"/>
          <w:spacing w:val="-3"/>
        </w:rPr>
        <w:t xml:space="preserve"> </w:t>
      </w:r>
      <w:r>
        <w:rPr>
          <w:color w:val="333333"/>
        </w:rPr>
        <w:t>проводимого</w:t>
      </w:r>
      <w:r>
        <w:rPr>
          <w:color w:val="333333"/>
          <w:spacing w:val="-3"/>
        </w:rPr>
        <w:t xml:space="preserve"> </w:t>
      </w:r>
      <w:r>
        <w:rPr>
          <w:color w:val="333333"/>
        </w:rPr>
        <w:t>анализа;</w:t>
      </w:r>
    </w:p>
    <w:p w14:paraId="72A2598D" w14:textId="77777777" w:rsidR="00416094" w:rsidRDefault="00CC00E5">
      <w:pPr>
        <w:spacing w:before="16" w:line="264" w:lineRule="auto"/>
        <w:ind w:left="-335" w:right="392" w:firstLine="599"/>
        <w:jc w:val="both"/>
      </w:pPr>
      <w:r>
        <w:rPr>
          <w:color w:val="333333"/>
        </w:rPr>
        <w:t>с</w:t>
      </w:r>
      <w:r>
        <w:rPr>
          <w:color w:val="333333"/>
          <w:spacing w:val="1"/>
        </w:rPr>
        <w:t xml:space="preserve"> </w:t>
      </w:r>
      <w:r>
        <w:rPr>
          <w:color w:val="333333"/>
        </w:rPr>
        <w:t>учётом</w:t>
      </w:r>
      <w:r>
        <w:rPr>
          <w:color w:val="333333"/>
          <w:spacing w:val="1"/>
        </w:rPr>
        <w:t xml:space="preserve"> </w:t>
      </w:r>
      <w:r>
        <w:rPr>
          <w:color w:val="333333"/>
        </w:rPr>
        <w:t>предложенной</w:t>
      </w:r>
      <w:r>
        <w:rPr>
          <w:color w:val="333333"/>
          <w:spacing w:val="1"/>
        </w:rPr>
        <w:t xml:space="preserve"> </w:t>
      </w:r>
      <w:r>
        <w:rPr>
          <w:color w:val="333333"/>
        </w:rPr>
        <w:t>задачи</w:t>
      </w:r>
      <w:r>
        <w:rPr>
          <w:color w:val="333333"/>
          <w:spacing w:val="1"/>
        </w:rPr>
        <w:t xml:space="preserve"> </w:t>
      </w:r>
      <w:r>
        <w:rPr>
          <w:color w:val="333333"/>
        </w:rPr>
        <w:t>выявлять</w:t>
      </w:r>
      <w:r>
        <w:rPr>
          <w:color w:val="333333"/>
          <w:spacing w:val="1"/>
        </w:rPr>
        <w:t xml:space="preserve"> </w:t>
      </w:r>
      <w:r>
        <w:rPr>
          <w:color w:val="333333"/>
        </w:rPr>
        <w:t>закономерности</w:t>
      </w:r>
      <w:r>
        <w:rPr>
          <w:color w:val="333333"/>
          <w:spacing w:val="1"/>
        </w:rPr>
        <w:t xml:space="preserve"> </w:t>
      </w:r>
      <w:r>
        <w:rPr>
          <w:color w:val="333333"/>
        </w:rPr>
        <w:t>и</w:t>
      </w:r>
      <w:r>
        <w:rPr>
          <w:color w:val="333333"/>
          <w:spacing w:val="1"/>
        </w:rPr>
        <w:t xml:space="preserve"> </w:t>
      </w:r>
      <w:r>
        <w:rPr>
          <w:color w:val="333333"/>
        </w:rPr>
        <w:t>противоречия</w:t>
      </w:r>
      <w:r>
        <w:rPr>
          <w:color w:val="333333"/>
          <w:spacing w:val="1"/>
        </w:rPr>
        <w:t xml:space="preserve"> </w:t>
      </w:r>
      <w:r>
        <w:rPr>
          <w:color w:val="333333"/>
        </w:rPr>
        <w:t>в</w:t>
      </w:r>
      <w:r>
        <w:rPr>
          <w:color w:val="333333"/>
          <w:spacing w:val="1"/>
        </w:rPr>
        <w:t xml:space="preserve"> </w:t>
      </w:r>
      <w:r>
        <w:rPr>
          <w:color w:val="333333"/>
        </w:rPr>
        <w:t>рассматриваемых фактах, данных</w:t>
      </w:r>
      <w:r>
        <w:rPr>
          <w:color w:val="333333"/>
          <w:spacing w:val="-1"/>
        </w:rPr>
        <w:t xml:space="preserve"> </w:t>
      </w:r>
      <w:r>
        <w:rPr>
          <w:color w:val="333333"/>
        </w:rPr>
        <w:t>и наблюдениях;</w:t>
      </w:r>
    </w:p>
    <w:p w14:paraId="59527E37" w14:textId="77777777" w:rsidR="00416094" w:rsidRDefault="00CC00E5">
      <w:pPr>
        <w:spacing w:before="1"/>
        <w:ind w:left="265"/>
        <w:jc w:val="both"/>
      </w:pPr>
      <w:r>
        <w:rPr>
          <w:color w:val="333333"/>
        </w:rPr>
        <w:t>предлагать</w:t>
      </w:r>
      <w:r>
        <w:rPr>
          <w:color w:val="333333"/>
          <w:spacing w:val="-4"/>
        </w:rPr>
        <w:t xml:space="preserve"> </w:t>
      </w:r>
      <w:r>
        <w:rPr>
          <w:color w:val="333333"/>
        </w:rPr>
        <w:t>критерии</w:t>
      </w:r>
      <w:r>
        <w:rPr>
          <w:color w:val="333333"/>
          <w:spacing w:val="-4"/>
        </w:rPr>
        <w:t xml:space="preserve"> </w:t>
      </w:r>
      <w:r>
        <w:rPr>
          <w:color w:val="333333"/>
        </w:rPr>
        <w:t>для</w:t>
      </w:r>
      <w:r>
        <w:rPr>
          <w:color w:val="333333"/>
          <w:spacing w:val="-4"/>
        </w:rPr>
        <w:t xml:space="preserve"> </w:t>
      </w:r>
      <w:r>
        <w:rPr>
          <w:color w:val="333333"/>
        </w:rPr>
        <w:t>выявления</w:t>
      </w:r>
      <w:r>
        <w:rPr>
          <w:color w:val="333333"/>
          <w:spacing w:val="-3"/>
        </w:rPr>
        <w:t xml:space="preserve"> </w:t>
      </w:r>
      <w:r>
        <w:rPr>
          <w:color w:val="333333"/>
        </w:rPr>
        <w:t>закономерностей</w:t>
      </w:r>
      <w:r>
        <w:rPr>
          <w:color w:val="333333"/>
          <w:spacing w:val="-4"/>
        </w:rPr>
        <w:t xml:space="preserve"> </w:t>
      </w:r>
      <w:r>
        <w:rPr>
          <w:color w:val="333333"/>
        </w:rPr>
        <w:t>и</w:t>
      </w:r>
      <w:r>
        <w:rPr>
          <w:color w:val="333333"/>
          <w:spacing w:val="-4"/>
        </w:rPr>
        <w:t xml:space="preserve"> </w:t>
      </w:r>
      <w:r>
        <w:rPr>
          <w:color w:val="333333"/>
        </w:rPr>
        <w:t>противоречий;</w:t>
      </w:r>
    </w:p>
    <w:p w14:paraId="4CC0F7E5" w14:textId="77777777" w:rsidR="00416094" w:rsidRDefault="00CC00E5">
      <w:pPr>
        <w:spacing w:before="28" w:line="264" w:lineRule="auto"/>
        <w:ind w:left="-335" w:right="392" w:firstLine="599"/>
        <w:jc w:val="both"/>
      </w:pPr>
      <w:r>
        <w:rPr>
          <w:color w:val="333333"/>
        </w:rPr>
        <w:t xml:space="preserve">выявлять </w:t>
      </w:r>
      <w:r>
        <w:rPr>
          <w:color w:val="333333"/>
        </w:rPr>
        <w:t>дефицит информации, данных, необходимых для решения поставленной</w:t>
      </w:r>
      <w:r>
        <w:rPr>
          <w:color w:val="333333"/>
          <w:spacing w:val="1"/>
        </w:rPr>
        <w:t xml:space="preserve"> </w:t>
      </w:r>
      <w:r>
        <w:rPr>
          <w:color w:val="333333"/>
        </w:rPr>
        <w:t>задачи;</w:t>
      </w:r>
    </w:p>
    <w:p w14:paraId="21F2E5F5" w14:textId="77777777" w:rsidR="00416094" w:rsidRDefault="00CC00E5">
      <w:pPr>
        <w:spacing w:line="264" w:lineRule="auto"/>
        <w:ind w:left="-335" w:right="388" w:firstLine="599"/>
        <w:jc w:val="both"/>
      </w:pPr>
      <w:r>
        <w:rPr>
          <w:color w:val="333333"/>
        </w:rPr>
        <w:t>выявлять</w:t>
      </w:r>
      <w:r>
        <w:rPr>
          <w:color w:val="333333"/>
          <w:spacing w:val="1"/>
        </w:rPr>
        <w:t xml:space="preserve"> </w:t>
      </w:r>
      <w:r>
        <w:rPr>
          <w:color w:val="333333"/>
        </w:rPr>
        <w:t>причинно-следственные</w:t>
      </w:r>
      <w:r>
        <w:rPr>
          <w:color w:val="333333"/>
          <w:spacing w:val="1"/>
        </w:rPr>
        <w:t xml:space="preserve"> </w:t>
      </w:r>
      <w:r>
        <w:rPr>
          <w:color w:val="333333"/>
        </w:rPr>
        <w:t>связи</w:t>
      </w:r>
      <w:r>
        <w:rPr>
          <w:color w:val="333333"/>
          <w:spacing w:val="1"/>
        </w:rPr>
        <w:t xml:space="preserve"> </w:t>
      </w:r>
      <w:r>
        <w:rPr>
          <w:color w:val="333333"/>
        </w:rPr>
        <w:t>при</w:t>
      </w:r>
      <w:r>
        <w:rPr>
          <w:color w:val="333333"/>
          <w:spacing w:val="1"/>
        </w:rPr>
        <w:t xml:space="preserve"> </w:t>
      </w:r>
      <w:r>
        <w:rPr>
          <w:color w:val="333333"/>
        </w:rPr>
        <w:t>изучении</w:t>
      </w:r>
      <w:r>
        <w:rPr>
          <w:color w:val="333333"/>
          <w:spacing w:val="1"/>
        </w:rPr>
        <w:t xml:space="preserve"> </w:t>
      </w:r>
      <w:r>
        <w:rPr>
          <w:color w:val="333333"/>
        </w:rPr>
        <w:t>явлений</w:t>
      </w:r>
      <w:r>
        <w:rPr>
          <w:color w:val="333333"/>
          <w:spacing w:val="1"/>
        </w:rPr>
        <w:t xml:space="preserve"> </w:t>
      </w:r>
      <w:r>
        <w:rPr>
          <w:color w:val="333333"/>
        </w:rPr>
        <w:t>и</w:t>
      </w:r>
      <w:r>
        <w:rPr>
          <w:color w:val="333333"/>
          <w:spacing w:val="1"/>
        </w:rPr>
        <w:t xml:space="preserve"> </w:t>
      </w:r>
      <w:r>
        <w:rPr>
          <w:color w:val="333333"/>
        </w:rPr>
        <w:t>процессов;</w:t>
      </w:r>
      <w:r>
        <w:rPr>
          <w:color w:val="333333"/>
          <w:spacing w:val="1"/>
        </w:rPr>
        <w:t xml:space="preserve"> </w:t>
      </w:r>
      <w:r>
        <w:rPr>
          <w:color w:val="333333"/>
        </w:rPr>
        <w:t>проводить</w:t>
      </w:r>
      <w:r>
        <w:rPr>
          <w:color w:val="333333"/>
          <w:spacing w:val="1"/>
        </w:rPr>
        <w:t xml:space="preserve"> </w:t>
      </w:r>
      <w:r>
        <w:rPr>
          <w:color w:val="333333"/>
        </w:rPr>
        <w:t>выводы</w:t>
      </w:r>
      <w:r>
        <w:rPr>
          <w:color w:val="333333"/>
          <w:spacing w:val="1"/>
        </w:rPr>
        <w:t xml:space="preserve"> </w:t>
      </w:r>
      <w:r>
        <w:rPr>
          <w:color w:val="333333"/>
        </w:rPr>
        <w:t>с</w:t>
      </w:r>
      <w:r>
        <w:rPr>
          <w:color w:val="333333"/>
          <w:spacing w:val="1"/>
        </w:rPr>
        <w:t xml:space="preserve"> </w:t>
      </w:r>
      <w:r>
        <w:rPr>
          <w:color w:val="333333"/>
        </w:rPr>
        <w:t>использованием</w:t>
      </w:r>
      <w:r>
        <w:rPr>
          <w:color w:val="333333"/>
          <w:spacing w:val="1"/>
        </w:rPr>
        <w:t xml:space="preserve"> </w:t>
      </w:r>
      <w:r>
        <w:rPr>
          <w:color w:val="333333"/>
        </w:rPr>
        <w:t>дедуктивных</w:t>
      </w:r>
      <w:r>
        <w:rPr>
          <w:color w:val="333333"/>
          <w:spacing w:val="1"/>
        </w:rPr>
        <w:t xml:space="preserve"> </w:t>
      </w:r>
      <w:r>
        <w:rPr>
          <w:color w:val="333333"/>
        </w:rPr>
        <w:t>и</w:t>
      </w:r>
      <w:r>
        <w:rPr>
          <w:color w:val="333333"/>
          <w:spacing w:val="1"/>
        </w:rPr>
        <w:t xml:space="preserve"> </w:t>
      </w:r>
      <w:r>
        <w:rPr>
          <w:color w:val="333333"/>
        </w:rPr>
        <w:t>индуктивных</w:t>
      </w:r>
      <w:r>
        <w:rPr>
          <w:color w:val="333333"/>
          <w:spacing w:val="1"/>
        </w:rPr>
        <w:t xml:space="preserve"> </w:t>
      </w:r>
      <w:r>
        <w:rPr>
          <w:color w:val="333333"/>
        </w:rPr>
        <w:t>умозаключений,</w:t>
      </w:r>
      <w:r>
        <w:rPr>
          <w:color w:val="333333"/>
          <w:spacing w:val="1"/>
        </w:rPr>
        <w:t xml:space="preserve"> </w:t>
      </w:r>
      <w:r>
        <w:rPr>
          <w:color w:val="333333"/>
        </w:rPr>
        <w:t>умозаключений</w:t>
      </w:r>
      <w:r>
        <w:rPr>
          <w:color w:val="333333"/>
          <w:spacing w:val="-1"/>
        </w:rPr>
        <w:t xml:space="preserve"> </w:t>
      </w:r>
      <w:r>
        <w:rPr>
          <w:color w:val="333333"/>
        </w:rPr>
        <w:t>по</w:t>
      </w:r>
      <w:r>
        <w:rPr>
          <w:color w:val="333333"/>
          <w:spacing w:val="-1"/>
        </w:rPr>
        <w:t xml:space="preserve"> </w:t>
      </w:r>
      <w:r>
        <w:rPr>
          <w:color w:val="333333"/>
        </w:rPr>
        <w:t>аналогии, формулировать</w:t>
      </w:r>
      <w:r>
        <w:rPr>
          <w:color w:val="333333"/>
          <w:spacing w:val="-1"/>
        </w:rPr>
        <w:t xml:space="preserve"> </w:t>
      </w:r>
      <w:r>
        <w:rPr>
          <w:color w:val="333333"/>
        </w:rPr>
        <w:t>гипотезы</w:t>
      </w:r>
      <w:r>
        <w:rPr>
          <w:color w:val="333333"/>
          <w:spacing w:val="-1"/>
        </w:rPr>
        <w:t xml:space="preserve"> </w:t>
      </w:r>
      <w:r>
        <w:rPr>
          <w:color w:val="333333"/>
        </w:rPr>
        <w:t>о взаимосвязях;</w:t>
      </w:r>
    </w:p>
    <w:p w14:paraId="7E6CB2B4" w14:textId="77777777" w:rsidR="00416094" w:rsidRDefault="00CC00E5">
      <w:pPr>
        <w:spacing w:line="264" w:lineRule="auto"/>
        <w:ind w:left="-335" w:right="391" w:firstLine="599"/>
        <w:jc w:val="both"/>
      </w:pPr>
      <w:r>
        <w:rPr>
          <w:color w:val="333333"/>
        </w:rPr>
        <w:t>самостоятельно выбирать способ решения учебной задачи (сравнивать несколько</w:t>
      </w:r>
      <w:r>
        <w:rPr>
          <w:color w:val="333333"/>
          <w:spacing w:val="1"/>
        </w:rPr>
        <w:t xml:space="preserve"> </w:t>
      </w:r>
      <w:r>
        <w:rPr>
          <w:color w:val="333333"/>
        </w:rPr>
        <w:t>вариантов</w:t>
      </w:r>
      <w:r>
        <w:rPr>
          <w:color w:val="333333"/>
          <w:spacing w:val="1"/>
        </w:rPr>
        <w:t xml:space="preserve"> </w:t>
      </w:r>
      <w:r>
        <w:rPr>
          <w:color w:val="333333"/>
        </w:rPr>
        <w:t>решения,</w:t>
      </w:r>
      <w:r>
        <w:rPr>
          <w:color w:val="333333"/>
          <w:spacing w:val="1"/>
        </w:rPr>
        <w:t xml:space="preserve"> </w:t>
      </w:r>
      <w:r>
        <w:rPr>
          <w:color w:val="333333"/>
        </w:rPr>
        <w:t>выбирать</w:t>
      </w:r>
      <w:r>
        <w:rPr>
          <w:color w:val="333333"/>
          <w:spacing w:val="1"/>
        </w:rPr>
        <w:t xml:space="preserve"> </w:t>
      </w:r>
      <w:r>
        <w:rPr>
          <w:color w:val="333333"/>
        </w:rPr>
        <w:t>наиболее</w:t>
      </w:r>
      <w:r>
        <w:rPr>
          <w:color w:val="333333"/>
          <w:spacing w:val="1"/>
        </w:rPr>
        <w:t xml:space="preserve"> </w:t>
      </w:r>
      <w:r>
        <w:rPr>
          <w:color w:val="333333"/>
        </w:rPr>
        <w:t>подходящий</w:t>
      </w:r>
      <w:r>
        <w:rPr>
          <w:color w:val="333333"/>
          <w:spacing w:val="1"/>
        </w:rPr>
        <w:t xml:space="preserve"> </w:t>
      </w:r>
      <w:r>
        <w:rPr>
          <w:color w:val="333333"/>
        </w:rPr>
        <w:t>с</w:t>
      </w:r>
      <w:r>
        <w:rPr>
          <w:color w:val="333333"/>
          <w:spacing w:val="1"/>
        </w:rPr>
        <w:t xml:space="preserve"> </w:t>
      </w:r>
      <w:r>
        <w:rPr>
          <w:color w:val="333333"/>
        </w:rPr>
        <w:t>учётом</w:t>
      </w:r>
      <w:r>
        <w:rPr>
          <w:color w:val="333333"/>
          <w:spacing w:val="61"/>
        </w:rPr>
        <w:t xml:space="preserve"> </w:t>
      </w:r>
      <w:r>
        <w:rPr>
          <w:color w:val="333333"/>
        </w:rPr>
        <w:t>самостоятельно</w:t>
      </w:r>
      <w:r>
        <w:rPr>
          <w:color w:val="333333"/>
          <w:spacing w:val="1"/>
        </w:rPr>
        <w:t xml:space="preserve"> </w:t>
      </w:r>
      <w:r>
        <w:rPr>
          <w:color w:val="333333"/>
        </w:rPr>
        <w:t>выделенных</w:t>
      </w:r>
      <w:r>
        <w:rPr>
          <w:color w:val="333333"/>
          <w:spacing w:val="1"/>
        </w:rPr>
        <w:t xml:space="preserve"> </w:t>
      </w:r>
      <w:r>
        <w:rPr>
          <w:color w:val="333333"/>
        </w:rPr>
        <w:t>критериев).</w:t>
      </w:r>
    </w:p>
    <w:p w14:paraId="2B10A744" w14:textId="77777777" w:rsidR="00416094" w:rsidRDefault="00CC00E5">
      <w:pPr>
        <w:pStyle w:val="3"/>
        <w:spacing w:before="6"/>
        <w:ind w:left="1682"/>
        <w:jc w:val="both"/>
      </w:pPr>
      <w:r>
        <w:rPr>
          <w:color w:val="333333"/>
        </w:rPr>
        <w:t>Базовые</w:t>
      </w:r>
      <w:r>
        <w:rPr>
          <w:color w:val="333333"/>
          <w:spacing w:val="-3"/>
        </w:rPr>
        <w:t xml:space="preserve"> </w:t>
      </w:r>
      <w:r>
        <w:rPr>
          <w:color w:val="333333"/>
        </w:rPr>
        <w:t>исследовательские</w:t>
      </w:r>
      <w:r>
        <w:rPr>
          <w:color w:val="333333"/>
          <w:spacing w:val="-3"/>
        </w:rPr>
        <w:t xml:space="preserve"> </w:t>
      </w:r>
      <w:r>
        <w:rPr>
          <w:color w:val="333333"/>
        </w:rPr>
        <w:t>действия:</w:t>
      </w:r>
    </w:p>
    <w:p w14:paraId="38EDA98E" w14:textId="77777777" w:rsidR="00416094" w:rsidRDefault="00CC00E5">
      <w:pPr>
        <w:spacing w:before="21" w:line="264" w:lineRule="auto"/>
        <w:ind w:left="-335" w:right="390" w:firstLine="599"/>
        <w:jc w:val="both"/>
      </w:pPr>
      <w:r>
        <w:rPr>
          <w:color w:val="333333"/>
        </w:rPr>
        <w:t>формулировать</w:t>
      </w:r>
      <w:r>
        <w:rPr>
          <w:color w:val="333333"/>
          <w:spacing w:val="1"/>
        </w:rPr>
        <w:t xml:space="preserve"> </w:t>
      </w:r>
      <w:r>
        <w:rPr>
          <w:color w:val="333333"/>
        </w:rPr>
        <w:t>проблемные</w:t>
      </w:r>
      <w:r>
        <w:rPr>
          <w:color w:val="333333"/>
          <w:spacing w:val="1"/>
        </w:rPr>
        <w:t xml:space="preserve"> </w:t>
      </w:r>
      <w:r>
        <w:rPr>
          <w:color w:val="333333"/>
        </w:rPr>
        <w:t>вопросы,</w:t>
      </w:r>
      <w:r>
        <w:rPr>
          <w:color w:val="333333"/>
          <w:spacing w:val="1"/>
        </w:rPr>
        <w:t xml:space="preserve"> </w:t>
      </w:r>
      <w:r>
        <w:rPr>
          <w:color w:val="333333"/>
        </w:rPr>
        <w:t>отражающие</w:t>
      </w:r>
      <w:r>
        <w:rPr>
          <w:color w:val="333333"/>
          <w:spacing w:val="1"/>
        </w:rPr>
        <w:t xml:space="preserve"> </w:t>
      </w:r>
      <w:r>
        <w:rPr>
          <w:color w:val="333333"/>
        </w:rPr>
        <w:t>несоответствие</w:t>
      </w:r>
      <w:r>
        <w:rPr>
          <w:color w:val="333333"/>
          <w:spacing w:val="1"/>
        </w:rPr>
        <w:t xml:space="preserve"> </w:t>
      </w:r>
      <w:r>
        <w:rPr>
          <w:color w:val="333333"/>
        </w:rPr>
        <w:t>между</w:t>
      </w:r>
      <w:r>
        <w:rPr>
          <w:color w:val="333333"/>
          <w:spacing w:val="1"/>
        </w:rPr>
        <w:t xml:space="preserve"> </w:t>
      </w:r>
      <w:r>
        <w:rPr>
          <w:color w:val="333333"/>
        </w:rPr>
        <w:t>рассматриваемым и наиболее благоприятным состоянием объекта (явления) повседневной</w:t>
      </w:r>
      <w:r>
        <w:rPr>
          <w:color w:val="333333"/>
          <w:spacing w:val="-57"/>
        </w:rPr>
        <w:t xml:space="preserve"> </w:t>
      </w:r>
      <w:r>
        <w:rPr>
          <w:color w:val="333333"/>
        </w:rPr>
        <w:t>жизни;</w:t>
      </w:r>
    </w:p>
    <w:p w14:paraId="108E7BDD" w14:textId="77777777" w:rsidR="00416094" w:rsidRDefault="00CC00E5">
      <w:pPr>
        <w:spacing w:before="2" w:line="264" w:lineRule="auto"/>
        <w:ind w:left="-335" w:right="385" w:firstLine="599"/>
        <w:jc w:val="both"/>
      </w:pPr>
      <w:r>
        <w:rPr>
          <w:color w:val="333333"/>
        </w:rPr>
        <w:t>обобщать,</w:t>
      </w:r>
      <w:r>
        <w:rPr>
          <w:color w:val="333333"/>
          <w:spacing w:val="1"/>
        </w:rPr>
        <w:t xml:space="preserve"> </w:t>
      </w:r>
      <w:r>
        <w:rPr>
          <w:color w:val="333333"/>
        </w:rPr>
        <w:t>анализировать</w:t>
      </w:r>
      <w:r>
        <w:rPr>
          <w:color w:val="333333"/>
          <w:spacing w:val="1"/>
        </w:rPr>
        <w:t xml:space="preserve"> </w:t>
      </w:r>
      <w:r>
        <w:rPr>
          <w:color w:val="333333"/>
        </w:rPr>
        <w:t>и</w:t>
      </w:r>
      <w:r>
        <w:rPr>
          <w:color w:val="333333"/>
          <w:spacing w:val="1"/>
        </w:rPr>
        <w:t xml:space="preserve"> </w:t>
      </w:r>
      <w:r>
        <w:rPr>
          <w:color w:val="333333"/>
        </w:rPr>
        <w:t>оценивать</w:t>
      </w:r>
      <w:r>
        <w:rPr>
          <w:color w:val="333333"/>
          <w:spacing w:val="1"/>
        </w:rPr>
        <w:t xml:space="preserve"> </w:t>
      </w:r>
      <w:r>
        <w:rPr>
          <w:color w:val="333333"/>
        </w:rPr>
        <w:t>получаемую</w:t>
      </w:r>
      <w:r>
        <w:rPr>
          <w:color w:val="333333"/>
          <w:spacing w:val="1"/>
        </w:rPr>
        <w:t xml:space="preserve"> </w:t>
      </w:r>
      <w:r>
        <w:rPr>
          <w:color w:val="333333"/>
        </w:rPr>
        <w:t>информацию,</w:t>
      </w:r>
      <w:r>
        <w:rPr>
          <w:color w:val="333333"/>
          <w:spacing w:val="1"/>
        </w:rPr>
        <w:t xml:space="preserve"> </w:t>
      </w:r>
      <w:r>
        <w:rPr>
          <w:color w:val="333333"/>
        </w:rPr>
        <w:t>выдвигать</w:t>
      </w:r>
      <w:r>
        <w:rPr>
          <w:color w:val="333333"/>
          <w:spacing w:val="1"/>
        </w:rPr>
        <w:t xml:space="preserve"> </w:t>
      </w:r>
      <w:r>
        <w:rPr>
          <w:color w:val="333333"/>
        </w:rPr>
        <w:t>гипотезы,</w:t>
      </w:r>
      <w:r>
        <w:rPr>
          <w:color w:val="333333"/>
          <w:spacing w:val="1"/>
        </w:rPr>
        <w:t xml:space="preserve"> </w:t>
      </w:r>
      <w:r>
        <w:rPr>
          <w:color w:val="333333"/>
        </w:rPr>
        <w:t>аргументировать</w:t>
      </w:r>
      <w:r>
        <w:rPr>
          <w:color w:val="333333"/>
          <w:spacing w:val="1"/>
        </w:rPr>
        <w:t xml:space="preserve"> </w:t>
      </w:r>
      <w:r>
        <w:rPr>
          <w:color w:val="333333"/>
        </w:rPr>
        <w:t>свою</w:t>
      </w:r>
      <w:r>
        <w:rPr>
          <w:color w:val="333333"/>
          <w:spacing w:val="1"/>
        </w:rPr>
        <w:t xml:space="preserve"> </w:t>
      </w:r>
      <w:r>
        <w:rPr>
          <w:color w:val="333333"/>
        </w:rPr>
        <w:t>точку</w:t>
      </w:r>
      <w:r>
        <w:rPr>
          <w:color w:val="333333"/>
          <w:spacing w:val="1"/>
        </w:rPr>
        <w:t xml:space="preserve"> </w:t>
      </w:r>
      <w:r>
        <w:rPr>
          <w:color w:val="333333"/>
        </w:rPr>
        <w:t>зрения,</w:t>
      </w:r>
      <w:r>
        <w:rPr>
          <w:color w:val="333333"/>
          <w:spacing w:val="1"/>
        </w:rPr>
        <w:t xml:space="preserve"> </w:t>
      </w:r>
      <w:r>
        <w:rPr>
          <w:color w:val="333333"/>
        </w:rPr>
        <w:t>делать</w:t>
      </w:r>
      <w:r>
        <w:rPr>
          <w:color w:val="333333"/>
          <w:spacing w:val="1"/>
        </w:rPr>
        <w:t xml:space="preserve"> </w:t>
      </w:r>
      <w:r>
        <w:rPr>
          <w:color w:val="333333"/>
        </w:rPr>
        <w:t>обоснованные</w:t>
      </w:r>
      <w:r>
        <w:rPr>
          <w:color w:val="333333"/>
          <w:spacing w:val="1"/>
        </w:rPr>
        <w:t xml:space="preserve"> </w:t>
      </w:r>
      <w:r>
        <w:rPr>
          <w:color w:val="333333"/>
        </w:rPr>
        <w:t>выводы</w:t>
      </w:r>
      <w:r>
        <w:rPr>
          <w:color w:val="333333"/>
          <w:spacing w:val="1"/>
        </w:rPr>
        <w:t xml:space="preserve"> </w:t>
      </w:r>
      <w:r>
        <w:rPr>
          <w:color w:val="333333"/>
        </w:rPr>
        <w:t>по</w:t>
      </w:r>
      <w:r>
        <w:rPr>
          <w:color w:val="333333"/>
          <w:spacing w:val="1"/>
        </w:rPr>
        <w:t xml:space="preserve"> </w:t>
      </w:r>
      <w:r>
        <w:rPr>
          <w:color w:val="333333"/>
        </w:rPr>
        <w:t>результатам</w:t>
      </w:r>
      <w:r>
        <w:rPr>
          <w:color w:val="333333"/>
          <w:spacing w:val="-2"/>
        </w:rPr>
        <w:t xml:space="preserve"> </w:t>
      </w:r>
      <w:r>
        <w:rPr>
          <w:color w:val="333333"/>
        </w:rPr>
        <w:t>исследования;</w:t>
      </w:r>
    </w:p>
    <w:p w14:paraId="45328781" w14:textId="77777777" w:rsidR="00416094" w:rsidRDefault="00CC00E5">
      <w:pPr>
        <w:spacing w:line="264" w:lineRule="auto"/>
        <w:ind w:left="-335" w:right="393" w:firstLine="599"/>
        <w:jc w:val="both"/>
      </w:pPr>
      <w:r>
        <w:rPr>
          <w:color w:val="333333"/>
        </w:rPr>
        <w:t>проводить (принимать участие) небольшое самостоятельное исследование заданного</w:t>
      </w:r>
      <w:r>
        <w:rPr>
          <w:color w:val="333333"/>
          <w:spacing w:val="-57"/>
        </w:rPr>
        <w:t xml:space="preserve"> </w:t>
      </w:r>
      <w:r>
        <w:rPr>
          <w:color w:val="333333"/>
        </w:rPr>
        <w:t>объекта</w:t>
      </w:r>
      <w:r>
        <w:rPr>
          <w:color w:val="333333"/>
          <w:spacing w:val="-2"/>
        </w:rPr>
        <w:t xml:space="preserve"> </w:t>
      </w:r>
      <w:r>
        <w:rPr>
          <w:color w:val="333333"/>
        </w:rPr>
        <w:t>(явления), устанавливать причинно-следственные</w:t>
      </w:r>
      <w:r>
        <w:rPr>
          <w:color w:val="333333"/>
          <w:spacing w:val="-2"/>
        </w:rPr>
        <w:t xml:space="preserve"> </w:t>
      </w:r>
      <w:r>
        <w:rPr>
          <w:color w:val="333333"/>
        </w:rPr>
        <w:t>связи;</w:t>
      </w:r>
    </w:p>
    <w:p w14:paraId="3E853EDF" w14:textId="77777777" w:rsidR="00416094" w:rsidRDefault="00CC00E5">
      <w:pPr>
        <w:spacing w:line="264" w:lineRule="auto"/>
        <w:ind w:left="-335" w:right="393" w:firstLine="599"/>
        <w:jc w:val="both"/>
      </w:pPr>
      <w:r>
        <w:rPr>
          <w:color w:val="333333"/>
        </w:rPr>
        <w:t>прогнозировать</w:t>
      </w:r>
      <w:r>
        <w:rPr>
          <w:color w:val="333333"/>
          <w:spacing w:val="1"/>
        </w:rPr>
        <w:t xml:space="preserve"> </w:t>
      </w:r>
      <w:r>
        <w:rPr>
          <w:color w:val="333333"/>
        </w:rPr>
        <w:t>возможное</w:t>
      </w:r>
      <w:r>
        <w:rPr>
          <w:color w:val="333333"/>
          <w:spacing w:val="1"/>
        </w:rPr>
        <w:t xml:space="preserve"> </w:t>
      </w:r>
      <w:r>
        <w:rPr>
          <w:color w:val="333333"/>
        </w:rPr>
        <w:t>дальнейшее</w:t>
      </w:r>
      <w:r>
        <w:rPr>
          <w:color w:val="333333"/>
          <w:spacing w:val="1"/>
        </w:rPr>
        <w:t xml:space="preserve"> </w:t>
      </w:r>
      <w:r>
        <w:rPr>
          <w:color w:val="333333"/>
        </w:rPr>
        <w:t>развитие</w:t>
      </w:r>
      <w:r>
        <w:rPr>
          <w:color w:val="333333"/>
          <w:spacing w:val="1"/>
        </w:rPr>
        <w:t xml:space="preserve"> </w:t>
      </w:r>
      <w:r>
        <w:rPr>
          <w:color w:val="333333"/>
        </w:rPr>
        <w:t>процессов,</w:t>
      </w:r>
      <w:r>
        <w:rPr>
          <w:color w:val="333333"/>
          <w:spacing w:val="1"/>
        </w:rPr>
        <w:t xml:space="preserve"> </w:t>
      </w:r>
      <w:r>
        <w:rPr>
          <w:color w:val="333333"/>
        </w:rPr>
        <w:t>событий</w:t>
      </w:r>
      <w:r>
        <w:rPr>
          <w:color w:val="333333"/>
          <w:spacing w:val="1"/>
        </w:rPr>
        <w:t xml:space="preserve"> </w:t>
      </w:r>
      <w:r>
        <w:rPr>
          <w:color w:val="333333"/>
        </w:rPr>
        <w:t>и</w:t>
      </w:r>
      <w:r>
        <w:rPr>
          <w:color w:val="333333"/>
          <w:spacing w:val="1"/>
        </w:rPr>
        <w:t xml:space="preserve"> </w:t>
      </w:r>
      <w:r>
        <w:rPr>
          <w:color w:val="333333"/>
        </w:rPr>
        <w:t>их</w:t>
      </w:r>
      <w:r>
        <w:rPr>
          <w:color w:val="333333"/>
          <w:spacing w:val="1"/>
        </w:rPr>
        <w:t xml:space="preserve"> </w:t>
      </w:r>
      <w:r>
        <w:rPr>
          <w:color w:val="333333"/>
        </w:rPr>
        <w:t>последствия в аналогичных или сходных ситуациях, а также выдвигать предположения об</w:t>
      </w:r>
      <w:r>
        <w:rPr>
          <w:color w:val="333333"/>
          <w:spacing w:val="1"/>
        </w:rPr>
        <w:t xml:space="preserve"> </w:t>
      </w:r>
      <w:r>
        <w:rPr>
          <w:color w:val="333333"/>
        </w:rPr>
        <w:t>их</w:t>
      </w:r>
      <w:r>
        <w:rPr>
          <w:color w:val="333333"/>
          <w:spacing w:val="1"/>
        </w:rPr>
        <w:t xml:space="preserve"> </w:t>
      </w:r>
      <w:r>
        <w:rPr>
          <w:color w:val="333333"/>
        </w:rPr>
        <w:t>развитии в</w:t>
      </w:r>
      <w:r>
        <w:rPr>
          <w:color w:val="333333"/>
          <w:spacing w:val="-1"/>
        </w:rPr>
        <w:t xml:space="preserve"> </w:t>
      </w:r>
      <w:r>
        <w:rPr>
          <w:color w:val="333333"/>
        </w:rPr>
        <w:t>новых</w:t>
      </w:r>
      <w:r>
        <w:rPr>
          <w:color w:val="333333"/>
          <w:spacing w:val="3"/>
        </w:rPr>
        <w:t xml:space="preserve"> </w:t>
      </w:r>
      <w:r>
        <w:rPr>
          <w:color w:val="333333"/>
        </w:rPr>
        <w:t>условиях</w:t>
      </w:r>
      <w:r>
        <w:rPr>
          <w:color w:val="333333"/>
          <w:spacing w:val="-1"/>
        </w:rPr>
        <w:t xml:space="preserve"> </w:t>
      </w:r>
      <w:r>
        <w:rPr>
          <w:color w:val="333333"/>
        </w:rPr>
        <w:t>и контекстах.</w:t>
      </w:r>
    </w:p>
    <w:p w14:paraId="18C9D724" w14:textId="77777777" w:rsidR="00416094" w:rsidRDefault="00CC00E5">
      <w:pPr>
        <w:pStyle w:val="3"/>
        <w:spacing w:before="5"/>
        <w:ind w:left="1682"/>
        <w:jc w:val="both"/>
      </w:pPr>
      <w:r>
        <w:rPr>
          <w:color w:val="333333"/>
        </w:rPr>
        <w:t>Работа</w:t>
      </w:r>
      <w:r>
        <w:rPr>
          <w:color w:val="333333"/>
          <w:spacing w:val="-3"/>
        </w:rPr>
        <w:t xml:space="preserve"> </w:t>
      </w:r>
      <w:r>
        <w:rPr>
          <w:color w:val="333333"/>
        </w:rPr>
        <w:t>с</w:t>
      </w:r>
      <w:r>
        <w:rPr>
          <w:color w:val="333333"/>
          <w:spacing w:val="-3"/>
        </w:rPr>
        <w:t xml:space="preserve"> </w:t>
      </w:r>
      <w:r>
        <w:rPr>
          <w:color w:val="333333"/>
        </w:rPr>
        <w:t>информацией:</w:t>
      </w:r>
    </w:p>
    <w:p w14:paraId="124F49A9" w14:textId="77777777" w:rsidR="00416094" w:rsidRDefault="00CC00E5">
      <w:pPr>
        <w:spacing w:before="22" w:line="264" w:lineRule="auto"/>
        <w:ind w:left="-335" w:right="386" w:firstLine="599"/>
        <w:jc w:val="both"/>
      </w:pPr>
      <w:r>
        <w:rPr>
          <w:color w:val="333333"/>
        </w:rPr>
        <w:t>применять</w:t>
      </w:r>
      <w:r>
        <w:rPr>
          <w:color w:val="333333"/>
          <w:spacing w:val="1"/>
        </w:rPr>
        <w:t xml:space="preserve"> </w:t>
      </w:r>
      <w:r>
        <w:rPr>
          <w:color w:val="333333"/>
        </w:rPr>
        <w:t>различные</w:t>
      </w:r>
      <w:r>
        <w:rPr>
          <w:color w:val="333333"/>
          <w:spacing w:val="1"/>
        </w:rPr>
        <w:t xml:space="preserve"> </w:t>
      </w:r>
      <w:r>
        <w:rPr>
          <w:color w:val="333333"/>
        </w:rPr>
        <w:t>методы,</w:t>
      </w:r>
      <w:r>
        <w:rPr>
          <w:color w:val="333333"/>
          <w:spacing w:val="1"/>
        </w:rPr>
        <w:t xml:space="preserve"> </w:t>
      </w:r>
      <w:r>
        <w:rPr>
          <w:color w:val="333333"/>
        </w:rPr>
        <w:t>инструменты</w:t>
      </w:r>
      <w:r>
        <w:rPr>
          <w:color w:val="333333"/>
          <w:spacing w:val="1"/>
        </w:rPr>
        <w:t xml:space="preserve"> </w:t>
      </w:r>
      <w:r>
        <w:rPr>
          <w:color w:val="333333"/>
        </w:rPr>
        <w:t>и</w:t>
      </w:r>
      <w:r>
        <w:rPr>
          <w:color w:val="333333"/>
          <w:spacing w:val="1"/>
        </w:rPr>
        <w:t xml:space="preserve"> </w:t>
      </w:r>
      <w:r>
        <w:rPr>
          <w:color w:val="333333"/>
        </w:rPr>
        <w:t>запросы</w:t>
      </w:r>
      <w:r>
        <w:rPr>
          <w:color w:val="333333"/>
          <w:spacing w:val="1"/>
        </w:rPr>
        <w:t xml:space="preserve"> </w:t>
      </w:r>
      <w:r>
        <w:rPr>
          <w:color w:val="333333"/>
        </w:rPr>
        <w:t>при</w:t>
      </w:r>
      <w:r>
        <w:rPr>
          <w:color w:val="333333"/>
          <w:spacing w:val="1"/>
        </w:rPr>
        <w:t xml:space="preserve"> </w:t>
      </w:r>
      <w:r>
        <w:rPr>
          <w:color w:val="333333"/>
        </w:rPr>
        <w:t>поиске</w:t>
      </w:r>
      <w:r>
        <w:rPr>
          <w:color w:val="333333"/>
          <w:spacing w:val="1"/>
        </w:rPr>
        <w:t xml:space="preserve"> </w:t>
      </w:r>
      <w:r>
        <w:rPr>
          <w:color w:val="333333"/>
        </w:rPr>
        <w:t>и</w:t>
      </w:r>
      <w:r>
        <w:rPr>
          <w:color w:val="333333"/>
          <w:spacing w:val="1"/>
        </w:rPr>
        <w:t xml:space="preserve"> </w:t>
      </w:r>
      <w:r>
        <w:rPr>
          <w:color w:val="333333"/>
        </w:rPr>
        <w:t>отборе</w:t>
      </w:r>
      <w:r>
        <w:rPr>
          <w:color w:val="333333"/>
          <w:spacing w:val="1"/>
        </w:rPr>
        <w:t xml:space="preserve"> </w:t>
      </w:r>
      <w:r>
        <w:rPr>
          <w:color w:val="333333"/>
        </w:rPr>
        <w:t>информации</w:t>
      </w:r>
      <w:r>
        <w:rPr>
          <w:color w:val="333333"/>
          <w:spacing w:val="1"/>
        </w:rPr>
        <w:t xml:space="preserve"> </w:t>
      </w:r>
      <w:r>
        <w:rPr>
          <w:color w:val="333333"/>
        </w:rPr>
        <w:t>или</w:t>
      </w:r>
      <w:r>
        <w:rPr>
          <w:color w:val="333333"/>
          <w:spacing w:val="1"/>
        </w:rPr>
        <w:t xml:space="preserve"> </w:t>
      </w:r>
      <w:r>
        <w:rPr>
          <w:color w:val="333333"/>
        </w:rPr>
        <w:t>данных</w:t>
      </w:r>
      <w:r>
        <w:rPr>
          <w:color w:val="333333"/>
          <w:spacing w:val="1"/>
        </w:rPr>
        <w:t xml:space="preserve"> </w:t>
      </w:r>
      <w:r>
        <w:rPr>
          <w:color w:val="333333"/>
        </w:rPr>
        <w:t>из</w:t>
      </w:r>
      <w:r>
        <w:rPr>
          <w:color w:val="333333"/>
          <w:spacing w:val="1"/>
        </w:rPr>
        <w:t xml:space="preserve"> </w:t>
      </w:r>
      <w:r>
        <w:rPr>
          <w:color w:val="333333"/>
        </w:rPr>
        <w:t>источников</w:t>
      </w:r>
      <w:r>
        <w:rPr>
          <w:color w:val="333333"/>
          <w:spacing w:val="1"/>
        </w:rPr>
        <w:t xml:space="preserve"> </w:t>
      </w:r>
      <w:r>
        <w:rPr>
          <w:color w:val="333333"/>
        </w:rPr>
        <w:t>с</w:t>
      </w:r>
      <w:r>
        <w:rPr>
          <w:color w:val="333333"/>
          <w:spacing w:val="1"/>
        </w:rPr>
        <w:t xml:space="preserve"> </w:t>
      </w:r>
      <w:r>
        <w:rPr>
          <w:color w:val="333333"/>
        </w:rPr>
        <w:t>учётом</w:t>
      </w:r>
      <w:r>
        <w:rPr>
          <w:color w:val="333333"/>
          <w:spacing w:val="1"/>
        </w:rPr>
        <w:t xml:space="preserve"> </w:t>
      </w:r>
      <w:r>
        <w:rPr>
          <w:color w:val="333333"/>
        </w:rPr>
        <w:t>предложенной</w:t>
      </w:r>
      <w:r>
        <w:rPr>
          <w:color w:val="333333"/>
          <w:spacing w:val="1"/>
        </w:rPr>
        <w:t xml:space="preserve"> </w:t>
      </w:r>
      <w:r>
        <w:rPr>
          <w:color w:val="333333"/>
        </w:rPr>
        <w:t>учебной</w:t>
      </w:r>
      <w:r>
        <w:rPr>
          <w:color w:val="333333"/>
          <w:spacing w:val="1"/>
        </w:rPr>
        <w:t xml:space="preserve"> </w:t>
      </w:r>
      <w:r>
        <w:rPr>
          <w:color w:val="333333"/>
        </w:rPr>
        <w:t>задачи</w:t>
      </w:r>
      <w:r>
        <w:rPr>
          <w:color w:val="333333"/>
          <w:spacing w:val="1"/>
        </w:rPr>
        <w:t xml:space="preserve"> </w:t>
      </w:r>
      <w:r>
        <w:rPr>
          <w:color w:val="333333"/>
        </w:rPr>
        <w:t>и</w:t>
      </w:r>
      <w:r>
        <w:rPr>
          <w:color w:val="333333"/>
          <w:spacing w:val="1"/>
        </w:rPr>
        <w:t xml:space="preserve"> </w:t>
      </w:r>
      <w:r>
        <w:rPr>
          <w:color w:val="333333"/>
        </w:rPr>
        <w:t>заданных</w:t>
      </w:r>
      <w:r>
        <w:rPr>
          <w:color w:val="333333"/>
          <w:spacing w:val="1"/>
        </w:rPr>
        <w:t xml:space="preserve"> </w:t>
      </w:r>
      <w:r>
        <w:rPr>
          <w:color w:val="333333"/>
        </w:rPr>
        <w:t>критериев;</w:t>
      </w:r>
    </w:p>
    <w:p w14:paraId="06C99A1C" w14:textId="77777777" w:rsidR="00416094" w:rsidRDefault="00CC00E5">
      <w:pPr>
        <w:spacing w:before="2" w:line="264" w:lineRule="auto"/>
        <w:ind w:left="-335" w:right="393" w:firstLine="599"/>
        <w:jc w:val="both"/>
      </w:pPr>
      <w:r>
        <w:rPr>
          <w:color w:val="333333"/>
        </w:rPr>
        <w:t>выбирать,</w:t>
      </w:r>
      <w:r>
        <w:rPr>
          <w:color w:val="333333"/>
          <w:spacing w:val="1"/>
        </w:rPr>
        <w:t xml:space="preserve"> </w:t>
      </w:r>
      <w:r>
        <w:rPr>
          <w:color w:val="333333"/>
        </w:rPr>
        <w:t>анализировать,</w:t>
      </w:r>
      <w:r>
        <w:rPr>
          <w:color w:val="333333"/>
          <w:spacing w:val="1"/>
        </w:rPr>
        <w:t xml:space="preserve"> </w:t>
      </w:r>
      <w:r>
        <w:rPr>
          <w:color w:val="333333"/>
        </w:rPr>
        <w:t>систематизировать</w:t>
      </w:r>
      <w:r>
        <w:rPr>
          <w:color w:val="333333"/>
          <w:spacing w:val="1"/>
        </w:rPr>
        <w:t xml:space="preserve"> </w:t>
      </w:r>
      <w:r>
        <w:rPr>
          <w:color w:val="333333"/>
        </w:rPr>
        <w:t>и</w:t>
      </w:r>
      <w:r>
        <w:rPr>
          <w:color w:val="333333"/>
          <w:spacing w:val="1"/>
        </w:rPr>
        <w:t xml:space="preserve"> </w:t>
      </w:r>
      <w:r>
        <w:rPr>
          <w:color w:val="333333"/>
        </w:rPr>
        <w:t>интерпретировать</w:t>
      </w:r>
      <w:r>
        <w:rPr>
          <w:color w:val="333333"/>
          <w:spacing w:val="1"/>
        </w:rPr>
        <w:t xml:space="preserve"> </w:t>
      </w:r>
      <w:r>
        <w:rPr>
          <w:color w:val="333333"/>
        </w:rPr>
        <w:t>информацию</w:t>
      </w:r>
      <w:r>
        <w:rPr>
          <w:color w:val="333333"/>
          <w:spacing w:val="-57"/>
        </w:rPr>
        <w:t xml:space="preserve"> </w:t>
      </w:r>
      <w:r>
        <w:rPr>
          <w:color w:val="333333"/>
        </w:rPr>
        <w:t>различных</w:t>
      </w:r>
      <w:r>
        <w:rPr>
          <w:color w:val="333333"/>
          <w:spacing w:val="1"/>
        </w:rPr>
        <w:t xml:space="preserve"> </w:t>
      </w:r>
      <w:r>
        <w:rPr>
          <w:color w:val="333333"/>
        </w:rPr>
        <w:t>видов и форм</w:t>
      </w:r>
      <w:r>
        <w:rPr>
          <w:color w:val="333333"/>
          <w:spacing w:val="-1"/>
        </w:rPr>
        <w:t xml:space="preserve"> </w:t>
      </w:r>
      <w:r>
        <w:rPr>
          <w:color w:val="333333"/>
        </w:rPr>
        <w:t>представления;</w:t>
      </w:r>
    </w:p>
    <w:p w14:paraId="7F29E31C" w14:textId="77777777" w:rsidR="00416094" w:rsidRDefault="00CC00E5">
      <w:pPr>
        <w:spacing w:line="264" w:lineRule="auto"/>
        <w:ind w:left="-335" w:right="393" w:firstLine="599"/>
        <w:jc w:val="both"/>
      </w:pPr>
      <w:r>
        <w:rPr>
          <w:color w:val="333333"/>
        </w:rPr>
        <w:t>находить сходные аргументы (подтверждающие или опровергающие одну и ту же</w:t>
      </w:r>
      <w:r>
        <w:rPr>
          <w:color w:val="333333"/>
          <w:spacing w:val="1"/>
        </w:rPr>
        <w:t xml:space="preserve"> </w:t>
      </w:r>
      <w:r>
        <w:rPr>
          <w:color w:val="333333"/>
        </w:rPr>
        <w:t>идею,</w:t>
      </w:r>
      <w:r>
        <w:rPr>
          <w:color w:val="333333"/>
          <w:spacing w:val="-1"/>
        </w:rPr>
        <w:t xml:space="preserve"> </w:t>
      </w:r>
      <w:r>
        <w:rPr>
          <w:color w:val="333333"/>
        </w:rPr>
        <w:t>версию) в</w:t>
      </w:r>
      <w:r>
        <w:rPr>
          <w:color w:val="333333"/>
          <w:spacing w:val="-2"/>
        </w:rPr>
        <w:t xml:space="preserve"> </w:t>
      </w:r>
      <w:r>
        <w:rPr>
          <w:color w:val="333333"/>
        </w:rPr>
        <w:t>различных</w:t>
      </w:r>
      <w:r>
        <w:rPr>
          <w:color w:val="333333"/>
          <w:spacing w:val="-2"/>
        </w:rPr>
        <w:t xml:space="preserve"> </w:t>
      </w:r>
      <w:r>
        <w:rPr>
          <w:color w:val="333333"/>
        </w:rPr>
        <w:t>информационных</w:t>
      </w:r>
      <w:r>
        <w:rPr>
          <w:color w:val="333333"/>
          <w:spacing w:val="-1"/>
        </w:rPr>
        <w:t xml:space="preserve"> </w:t>
      </w:r>
      <w:r>
        <w:rPr>
          <w:color w:val="333333"/>
        </w:rPr>
        <w:t>источниках;</w:t>
      </w:r>
    </w:p>
    <w:p w14:paraId="04FA9932" w14:textId="77777777" w:rsidR="00416094" w:rsidRDefault="00CC00E5">
      <w:pPr>
        <w:ind w:left="265"/>
        <w:jc w:val="both"/>
      </w:pPr>
      <w:r>
        <w:rPr>
          <w:color w:val="333333"/>
        </w:rPr>
        <w:t>самостоятельно</w:t>
      </w:r>
      <w:r>
        <w:rPr>
          <w:color w:val="333333"/>
          <w:spacing w:val="74"/>
        </w:rPr>
        <w:t xml:space="preserve"> </w:t>
      </w:r>
      <w:r>
        <w:rPr>
          <w:color w:val="333333"/>
        </w:rPr>
        <w:t xml:space="preserve">выбирать  </w:t>
      </w:r>
      <w:r>
        <w:rPr>
          <w:color w:val="333333"/>
          <w:spacing w:val="14"/>
        </w:rPr>
        <w:t xml:space="preserve"> </w:t>
      </w:r>
      <w:r>
        <w:rPr>
          <w:color w:val="333333"/>
        </w:rPr>
        <w:t xml:space="preserve">оптимальную  </w:t>
      </w:r>
      <w:r>
        <w:rPr>
          <w:color w:val="333333"/>
          <w:spacing w:val="14"/>
        </w:rPr>
        <w:t xml:space="preserve"> </w:t>
      </w:r>
      <w:r>
        <w:rPr>
          <w:color w:val="333333"/>
        </w:rPr>
        <w:t xml:space="preserve">форму  </w:t>
      </w:r>
      <w:r>
        <w:rPr>
          <w:color w:val="333333"/>
          <w:spacing w:val="8"/>
        </w:rPr>
        <w:t xml:space="preserve"> </w:t>
      </w:r>
      <w:r>
        <w:rPr>
          <w:color w:val="333333"/>
        </w:rPr>
        <w:t xml:space="preserve">представления  </w:t>
      </w:r>
      <w:r>
        <w:rPr>
          <w:color w:val="333333"/>
          <w:spacing w:val="15"/>
        </w:rPr>
        <w:t xml:space="preserve"> </w:t>
      </w:r>
      <w:r>
        <w:rPr>
          <w:color w:val="333333"/>
        </w:rPr>
        <w:t xml:space="preserve">информации  </w:t>
      </w:r>
      <w:r>
        <w:rPr>
          <w:color w:val="333333"/>
          <w:spacing w:val="14"/>
        </w:rPr>
        <w:t xml:space="preserve"> </w:t>
      </w:r>
      <w:r>
        <w:rPr>
          <w:color w:val="333333"/>
        </w:rPr>
        <w:t>и иллюстрировать</w:t>
      </w:r>
      <w:r>
        <w:rPr>
          <w:color w:val="333333"/>
          <w:spacing w:val="19"/>
        </w:rPr>
        <w:t xml:space="preserve"> </w:t>
      </w:r>
      <w:r>
        <w:rPr>
          <w:color w:val="333333"/>
        </w:rPr>
        <w:t>решаемые</w:t>
      </w:r>
      <w:r>
        <w:rPr>
          <w:color w:val="333333"/>
          <w:spacing w:val="19"/>
        </w:rPr>
        <w:t xml:space="preserve"> </w:t>
      </w:r>
      <w:r>
        <w:rPr>
          <w:color w:val="333333"/>
        </w:rPr>
        <w:t>задачи</w:t>
      </w:r>
      <w:r>
        <w:rPr>
          <w:color w:val="333333"/>
          <w:spacing w:val="21"/>
        </w:rPr>
        <w:t xml:space="preserve"> </w:t>
      </w:r>
      <w:r>
        <w:rPr>
          <w:color w:val="333333"/>
        </w:rPr>
        <w:t>несложными</w:t>
      </w:r>
      <w:r>
        <w:rPr>
          <w:color w:val="333333"/>
          <w:spacing w:val="21"/>
        </w:rPr>
        <w:t xml:space="preserve"> </w:t>
      </w:r>
      <w:r>
        <w:rPr>
          <w:color w:val="333333"/>
        </w:rPr>
        <w:t>схемами,</w:t>
      </w:r>
      <w:r>
        <w:rPr>
          <w:color w:val="333333"/>
          <w:spacing w:val="20"/>
        </w:rPr>
        <w:t xml:space="preserve"> </w:t>
      </w:r>
      <w:r>
        <w:rPr>
          <w:color w:val="333333"/>
        </w:rPr>
        <w:t>диаграммами,</w:t>
      </w:r>
      <w:r>
        <w:rPr>
          <w:color w:val="333333"/>
          <w:spacing w:val="20"/>
        </w:rPr>
        <w:t xml:space="preserve"> </w:t>
      </w:r>
      <w:r>
        <w:rPr>
          <w:color w:val="333333"/>
        </w:rPr>
        <w:t>иной</w:t>
      </w:r>
      <w:r>
        <w:rPr>
          <w:color w:val="333333"/>
          <w:spacing w:val="21"/>
        </w:rPr>
        <w:t xml:space="preserve"> </w:t>
      </w:r>
      <w:r>
        <w:rPr>
          <w:color w:val="333333"/>
        </w:rPr>
        <w:t>графикой</w:t>
      </w:r>
      <w:r>
        <w:rPr>
          <w:color w:val="333333"/>
          <w:spacing w:val="19"/>
        </w:rPr>
        <w:t xml:space="preserve"> </w:t>
      </w:r>
      <w:r>
        <w:rPr>
          <w:color w:val="333333"/>
        </w:rPr>
        <w:t>и</w:t>
      </w:r>
      <w:r>
        <w:rPr>
          <w:color w:val="333333"/>
          <w:spacing w:val="-57"/>
        </w:rPr>
        <w:t xml:space="preserve"> </w:t>
      </w:r>
      <w:r>
        <w:rPr>
          <w:color w:val="333333"/>
        </w:rPr>
        <w:t>их</w:t>
      </w:r>
      <w:r>
        <w:rPr>
          <w:color w:val="333333"/>
          <w:spacing w:val="-2"/>
        </w:rPr>
        <w:t xml:space="preserve"> </w:t>
      </w:r>
      <w:r>
        <w:rPr>
          <w:color w:val="333333"/>
        </w:rPr>
        <w:t>комбинациями;</w:t>
      </w:r>
    </w:p>
    <w:p w14:paraId="1CD3B58F" w14:textId="77777777" w:rsidR="00416094" w:rsidRDefault="00CC00E5">
      <w:pPr>
        <w:spacing w:line="264" w:lineRule="auto"/>
        <w:ind w:left="-335" w:firstLine="599"/>
      </w:pPr>
      <w:r>
        <w:rPr>
          <w:color w:val="333333"/>
        </w:rPr>
        <w:t>оценивать</w:t>
      </w:r>
      <w:r>
        <w:rPr>
          <w:color w:val="333333"/>
          <w:spacing w:val="38"/>
        </w:rPr>
        <w:t xml:space="preserve"> </w:t>
      </w:r>
      <w:r>
        <w:rPr>
          <w:color w:val="333333"/>
        </w:rPr>
        <w:t>надёжность</w:t>
      </w:r>
      <w:r>
        <w:rPr>
          <w:color w:val="333333"/>
          <w:spacing w:val="37"/>
        </w:rPr>
        <w:t xml:space="preserve"> </w:t>
      </w:r>
      <w:r>
        <w:rPr>
          <w:color w:val="333333"/>
        </w:rPr>
        <w:t>информации</w:t>
      </w:r>
      <w:r>
        <w:rPr>
          <w:color w:val="333333"/>
          <w:spacing w:val="39"/>
        </w:rPr>
        <w:t xml:space="preserve"> </w:t>
      </w:r>
      <w:r>
        <w:rPr>
          <w:color w:val="333333"/>
        </w:rPr>
        <w:t>по</w:t>
      </w:r>
      <w:r>
        <w:rPr>
          <w:color w:val="333333"/>
          <w:spacing w:val="38"/>
        </w:rPr>
        <w:t xml:space="preserve"> </w:t>
      </w:r>
      <w:r>
        <w:rPr>
          <w:color w:val="333333"/>
        </w:rPr>
        <w:t>критериям,</w:t>
      </w:r>
      <w:r>
        <w:rPr>
          <w:color w:val="333333"/>
          <w:spacing w:val="37"/>
        </w:rPr>
        <w:t xml:space="preserve"> </w:t>
      </w:r>
      <w:r>
        <w:rPr>
          <w:color w:val="333333"/>
        </w:rPr>
        <w:t>предложенным</w:t>
      </w:r>
      <w:r>
        <w:rPr>
          <w:color w:val="333333"/>
          <w:spacing w:val="37"/>
        </w:rPr>
        <w:t xml:space="preserve"> </w:t>
      </w:r>
      <w:r>
        <w:rPr>
          <w:color w:val="333333"/>
        </w:rPr>
        <w:t>педагогическим</w:t>
      </w:r>
      <w:r>
        <w:rPr>
          <w:color w:val="333333"/>
          <w:spacing w:val="-57"/>
        </w:rPr>
        <w:t xml:space="preserve"> </w:t>
      </w:r>
      <w:r>
        <w:rPr>
          <w:color w:val="333333"/>
        </w:rPr>
        <w:t>работником</w:t>
      </w:r>
      <w:r>
        <w:rPr>
          <w:color w:val="333333"/>
          <w:spacing w:val="-5"/>
        </w:rPr>
        <w:t xml:space="preserve"> </w:t>
      </w:r>
      <w:r>
        <w:rPr>
          <w:color w:val="333333"/>
        </w:rPr>
        <w:t>или</w:t>
      </w:r>
      <w:r>
        <w:rPr>
          <w:color w:val="333333"/>
          <w:spacing w:val="1"/>
        </w:rPr>
        <w:t xml:space="preserve"> </w:t>
      </w:r>
      <w:r>
        <w:rPr>
          <w:color w:val="333333"/>
        </w:rPr>
        <w:t>сформулированным</w:t>
      </w:r>
      <w:r>
        <w:rPr>
          <w:color w:val="333333"/>
          <w:spacing w:val="-2"/>
        </w:rPr>
        <w:t xml:space="preserve"> </w:t>
      </w:r>
      <w:r>
        <w:rPr>
          <w:color w:val="333333"/>
        </w:rPr>
        <w:t>самостоятельно;</w:t>
      </w:r>
    </w:p>
    <w:p w14:paraId="00E8F0BE" w14:textId="77777777" w:rsidR="00416094" w:rsidRDefault="00CC00E5">
      <w:pPr>
        <w:ind w:left="265"/>
      </w:pPr>
      <w:r>
        <w:rPr>
          <w:color w:val="333333"/>
        </w:rPr>
        <w:t>эффективно</w:t>
      </w:r>
      <w:r>
        <w:rPr>
          <w:color w:val="333333"/>
          <w:spacing w:val="-5"/>
        </w:rPr>
        <w:t xml:space="preserve"> </w:t>
      </w:r>
      <w:r>
        <w:rPr>
          <w:color w:val="333333"/>
        </w:rPr>
        <w:t>запоминать</w:t>
      </w:r>
      <w:r>
        <w:rPr>
          <w:color w:val="333333"/>
          <w:spacing w:val="-5"/>
        </w:rPr>
        <w:t xml:space="preserve"> </w:t>
      </w:r>
      <w:r>
        <w:rPr>
          <w:color w:val="333333"/>
        </w:rPr>
        <w:t>и</w:t>
      </w:r>
      <w:r>
        <w:rPr>
          <w:color w:val="333333"/>
          <w:spacing w:val="-4"/>
        </w:rPr>
        <w:t xml:space="preserve"> </w:t>
      </w:r>
      <w:r>
        <w:rPr>
          <w:color w:val="333333"/>
        </w:rPr>
        <w:t>систематизировать</w:t>
      </w:r>
      <w:r>
        <w:rPr>
          <w:color w:val="333333"/>
          <w:spacing w:val="-6"/>
        </w:rPr>
        <w:t xml:space="preserve"> </w:t>
      </w:r>
      <w:r>
        <w:rPr>
          <w:color w:val="333333"/>
        </w:rPr>
        <w:t>информацию;</w:t>
      </w:r>
    </w:p>
    <w:p w14:paraId="03684893" w14:textId="77777777" w:rsidR="00416094" w:rsidRDefault="00CC00E5">
      <w:pPr>
        <w:tabs>
          <w:tab w:val="left" w:pos="2977"/>
          <w:tab w:val="left" w:pos="4178"/>
          <w:tab w:val="left" w:pos="5991"/>
          <w:tab w:val="left" w:pos="7883"/>
          <w:tab w:val="left" w:pos="9073"/>
        </w:tabs>
        <w:spacing w:before="24" w:line="264" w:lineRule="auto"/>
        <w:ind w:left="-335" w:right="389" w:firstLine="599"/>
      </w:pPr>
      <w:r>
        <w:rPr>
          <w:color w:val="333333"/>
        </w:rPr>
        <w:lastRenderedPageBreak/>
        <w:t xml:space="preserve">овладение системой универсальных </w:t>
      </w:r>
      <w:r>
        <w:rPr>
          <w:color w:val="333333"/>
        </w:rPr>
        <w:t>познавательных действий</w:t>
      </w:r>
      <w:r>
        <w:rPr>
          <w:color w:val="333333"/>
          <w:spacing w:val="-1"/>
        </w:rPr>
        <w:t xml:space="preserve"> обеспечивает </w:t>
      </w:r>
      <w:r>
        <w:rPr>
          <w:color w:val="333333"/>
          <w:spacing w:val="-57"/>
        </w:rPr>
        <w:t xml:space="preserve"> </w:t>
      </w:r>
      <w:r>
        <w:rPr>
          <w:color w:val="333333"/>
        </w:rPr>
        <w:t>сформированность</w:t>
      </w:r>
      <w:r>
        <w:rPr>
          <w:color w:val="333333"/>
          <w:spacing w:val="-1"/>
        </w:rPr>
        <w:t xml:space="preserve"> </w:t>
      </w:r>
      <w:r>
        <w:rPr>
          <w:color w:val="333333"/>
        </w:rPr>
        <w:t>когнитивных</w:t>
      </w:r>
      <w:r>
        <w:rPr>
          <w:color w:val="333333"/>
          <w:spacing w:val="2"/>
        </w:rPr>
        <w:t xml:space="preserve"> </w:t>
      </w:r>
      <w:r>
        <w:rPr>
          <w:color w:val="333333"/>
        </w:rPr>
        <w:t>навыков</w:t>
      </w:r>
      <w:r>
        <w:rPr>
          <w:color w:val="333333"/>
          <w:spacing w:val="-1"/>
        </w:rPr>
        <w:t xml:space="preserve"> </w:t>
      </w:r>
      <w:r>
        <w:rPr>
          <w:color w:val="333333"/>
        </w:rPr>
        <w:t>обучающихся.</w:t>
      </w:r>
    </w:p>
    <w:p w14:paraId="52B4CE93" w14:textId="77777777" w:rsidR="00416094" w:rsidRDefault="00CC00E5">
      <w:pPr>
        <w:pStyle w:val="3"/>
        <w:spacing w:before="5" w:line="264" w:lineRule="auto"/>
        <w:ind w:left="1682" w:right="146"/>
      </w:pPr>
      <w:r>
        <w:rPr>
          <w:color w:val="333333"/>
        </w:rPr>
        <w:t>Коммуникативные универсальные учебные действия</w:t>
      </w:r>
      <w:r>
        <w:rPr>
          <w:color w:val="333333"/>
          <w:spacing w:val="-57"/>
        </w:rPr>
        <w:t xml:space="preserve">                  </w:t>
      </w:r>
      <w:r>
        <w:rPr>
          <w:color w:val="333333"/>
        </w:rPr>
        <w:t>Общение:</w:t>
      </w:r>
    </w:p>
    <w:p w14:paraId="7D65B1F3" w14:textId="77777777" w:rsidR="00416094" w:rsidRDefault="00CC00E5">
      <w:pPr>
        <w:spacing w:line="264" w:lineRule="auto"/>
        <w:ind w:left="-335" w:right="387" w:firstLine="599"/>
        <w:jc w:val="both"/>
      </w:pPr>
      <w:r>
        <w:rPr>
          <w:color w:val="333333"/>
        </w:rPr>
        <w:t>уверенно высказывать свою точку зрения в устной и письменной речи, выражать</w:t>
      </w:r>
      <w:r>
        <w:rPr>
          <w:color w:val="333333"/>
          <w:spacing w:val="1"/>
        </w:rPr>
        <w:t xml:space="preserve"> </w:t>
      </w:r>
      <w:r>
        <w:rPr>
          <w:color w:val="333333"/>
        </w:rPr>
        <w:t>эмоции</w:t>
      </w:r>
      <w:r>
        <w:rPr>
          <w:color w:val="333333"/>
          <w:spacing w:val="1"/>
        </w:rPr>
        <w:t xml:space="preserve"> </w:t>
      </w:r>
      <w:r>
        <w:rPr>
          <w:color w:val="333333"/>
        </w:rPr>
        <w:t>в</w:t>
      </w:r>
      <w:r>
        <w:rPr>
          <w:color w:val="333333"/>
          <w:spacing w:val="1"/>
        </w:rPr>
        <w:t xml:space="preserve"> </w:t>
      </w:r>
      <w:r>
        <w:rPr>
          <w:color w:val="333333"/>
        </w:rPr>
        <w:t>соответствии</w:t>
      </w:r>
      <w:r>
        <w:rPr>
          <w:color w:val="333333"/>
          <w:spacing w:val="1"/>
        </w:rPr>
        <w:t xml:space="preserve"> </w:t>
      </w:r>
      <w:r>
        <w:rPr>
          <w:color w:val="333333"/>
        </w:rPr>
        <w:t>с</w:t>
      </w:r>
      <w:r>
        <w:rPr>
          <w:color w:val="333333"/>
          <w:spacing w:val="1"/>
        </w:rPr>
        <w:t xml:space="preserve"> </w:t>
      </w:r>
      <w:r>
        <w:rPr>
          <w:color w:val="333333"/>
        </w:rPr>
        <w:t>форматом</w:t>
      </w:r>
      <w:r>
        <w:rPr>
          <w:color w:val="333333"/>
          <w:spacing w:val="1"/>
        </w:rPr>
        <w:t xml:space="preserve"> </w:t>
      </w:r>
      <w:r>
        <w:rPr>
          <w:color w:val="333333"/>
        </w:rPr>
        <w:t>и</w:t>
      </w:r>
      <w:r>
        <w:rPr>
          <w:color w:val="333333"/>
          <w:spacing w:val="1"/>
        </w:rPr>
        <w:t xml:space="preserve"> </w:t>
      </w:r>
      <w:r>
        <w:rPr>
          <w:color w:val="333333"/>
        </w:rPr>
        <w:t>целями</w:t>
      </w:r>
      <w:r>
        <w:rPr>
          <w:color w:val="333333"/>
          <w:spacing w:val="1"/>
        </w:rPr>
        <w:t xml:space="preserve"> </w:t>
      </w:r>
      <w:r>
        <w:rPr>
          <w:color w:val="333333"/>
        </w:rPr>
        <w:t>общения,</w:t>
      </w:r>
      <w:r>
        <w:rPr>
          <w:color w:val="333333"/>
          <w:spacing w:val="1"/>
        </w:rPr>
        <w:t xml:space="preserve"> </w:t>
      </w:r>
      <w:r>
        <w:rPr>
          <w:color w:val="333333"/>
        </w:rPr>
        <w:t>определять</w:t>
      </w:r>
      <w:r>
        <w:rPr>
          <w:color w:val="333333"/>
          <w:spacing w:val="1"/>
        </w:rPr>
        <w:t xml:space="preserve"> </w:t>
      </w:r>
      <w:r>
        <w:rPr>
          <w:color w:val="333333"/>
        </w:rPr>
        <w:t>предпосылки</w:t>
      </w:r>
      <w:r>
        <w:rPr>
          <w:color w:val="333333"/>
          <w:spacing w:val="-57"/>
        </w:rPr>
        <w:t xml:space="preserve"> </w:t>
      </w:r>
      <w:r>
        <w:rPr>
          <w:color w:val="333333"/>
        </w:rPr>
        <w:t>возникновения</w:t>
      </w:r>
      <w:r>
        <w:rPr>
          <w:color w:val="333333"/>
          <w:spacing w:val="1"/>
        </w:rPr>
        <w:t xml:space="preserve"> </w:t>
      </w:r>
      <w:r>
        <w:rPr>
          <w:color w:val="333333"/>
        </w:rPr>
        <w:t>конфликтных</w:t>
      </w:r>
      <w:r>
        <w:rPr>
          <w:color w:val="333333"/>
          <w:spacing w:val="1"/>
        </w:rPr>
        <w:t xml:space="preserve"> </w:t>
      </w:r>
      <w:r>
        <w:rPr>
          <w:color w:val="333333"/>
        </w:rPr>
        <w:t>ситуаций</w:t>
      </w:r>
      <w:r>
        <w:rPr>
          <w:color w:val="333333"/>
          <w:spacing w:val="1"/>
        </w:rPr>
        <w:t xml:space="preserve"> </w:t>
      </w:r>
      <w:r>
        <w:rPr>
          <w:color w:val="333333"/>
        </w:rPr>
        <w:t>и</w:t>
      </w:r>
      <w:r>
        <w:rPr>
          <w:color w:val="333333"/>
          <w:spacing w:val="1"/>
        </w:rPr>
        <w:t xml:space="preserve"> </w:t>
      </w:r>
      <w:r>
        <w:rPr>
          <w:color w:val="333333"/>
        </w:rPr>
        <w:t>выстраивать</w:t>
      </w:r>
      <w:r>
        <w:rPr>
          <w:color w:val="333333"/>
          <w:spacing w:val="1"/>
        </w:rPr>
        <w:t xml:space="preserve"> </w:t>
      </w:r>
      <w:r>
        <w:rPr>
          <w:color w:val="333333"/>
        </w:rPr>
        <w:t>грамотное</w:t>
      </w:r>
      <w:r>
        <w:rPr>
          <w:color w:val="333333"/>
          <w:spacing w:val="1"/>
        </w:rPr>
        <w:t xml:space="preserve"> </w:t>
      </w:r>
      <w:r>
        <w:rPr>
          <w:color w:val="333333"/>
        </w:rPr>
        <w:t>общение</w:t>
      </w:r>
      <w:r>
        <w:rPr>
          <w:color w:val="333333"/>
          <w:spacing w:val="1"/>
        </w:rPr>
        <w:t xml:space="preserve"> </w:t>
      </w:r>
      <w:r>
        <w:rPr>
          <w:color w:val="333333"/>
        </w:rPr>
        <w:t>для</w:t>
      </w:r>
      <w:r>
        <w:rPr>
          <w:color w:val="333333"/>
          <w:spacing w:val="1"/>
        </w:rPr>
        <w:t xml:space="preserve"> </w:t>
      </w:r>
      <w:r>
        <w:rPr>
          <w:color w:val="333333"/>
        </w:rPr>
        <w:t>их</w:t>
      </w:r>
      <w:r>
        <w:rPr>
          <w:color w:val="333333"/>
          <w:spacing w:val="1"/>
        </w:rPr>
        <w:t xml:space="preserve"> </w:t>
      </w:r>
      <w:r>
        <w:rPr>
          <w:color w:val="333333"/>
        </w:rPr>
        <w:t>смягчения;</w:t>
      </w:r>
    </w:p>
    <w:p w14:paraId="4168C258" w14:textId="77777777" w:rsidR="00416094" w:rsidRDefault="00CC00E5">
      <w:pPr>
        <w:spacing w:line="264" w:lineRule="auto"/>
        <w:ind w:left="-335" w:right="394" w:firstLine="599"/>
        <w:jc w:val="both"/>
      </w:pPr>
      <w:r>
        <w:rPr>
          <w:color w:val="333333"/>
        </w:rPr>
        <w:t>распознавать</w:t>
      </w:r>
      <w:r>
        <w:rPr>
          <w:color w:val="333333"/>
          <w:spacing w:val="1"/>
        </w:rPr>
        <w:t xml:space="preserve"> </w:t>
      </w:r>
      <w:r>
        <w:rPr>
          <w:color w:val="333333"/>
        </w:rPr>
        <w:t>невербальные</w:t>
      </w:r>
      <w:r>
        <w:rPr>
          <w:color w:val="333333"/>
          <w:spacing w:val="1"/>
        </w:rPr>
        <w:t xml:space="preserve"> </w:t>
      </w:r>
      <w:r>
        <w:rPr>
          <w:color w:val="333333"/>
        </w:rPr>
        <w:t>средства</w:t>
      </w:r>
      <w:r>
        <w:rPr>
          <w:color w:val="333333"/>
          <w:spacing w:val="1"/>
        </w:rPr>
        <w:t xml:space="preserve"> </w:t>
      </w:r>
      <w:r>
        <w:rPr>
          <w:color w:val="333333"/>
        </w:rPr>
        <w:t>общения,</w:t>
      </w:r>
      <w:r>
        <w:rPr>
          <w:color w:val="333333"/>
          <w:spacing w:val="1"/>
        </w:rPr>
        <w:t xml:space="preserve"> </w:t>
      </w:r>
      <w:r>
        <w:rPr>
          <w:color w:val="333333"/>
        </w:rPr>
        <w:t>понимать</w:t>
      </w:r>
      <w:r>
        <w:rPr>
          <w:color w:val="333333"/>
          <w:spacing w:val="1"/>
        </w:rPr>
        <w:t xml:space="preserve"> </w:t>
      </w:r>
      <w:r>
        <w:rPr>
          <w:color w:val="333333"/>
        </w:rPr>
        <w:t>значение</w:t>
      </w:r>
      <w:r>
        <w:rPr>
          <w:color w:val="333333"/>
          <w:spacing w:val="1"/>
        </w:rPr>
        <w:t xml:space="preserve"> </w:t>
      </w:r>
      <w:r>
        <w:rPr>
          <w:color w:val="333333"/>
        </w:rPr>
        <w:t>социальных</w:t>
      </w:r>
      <w:r>
        <w:rPr>
          <w:color w:val="333333"/>
          <w:spacing w:val="1"/>
        </w:rPr>
        <w:t xml:space="preserve"> </w:t>
      </w:r>
      <w:r>
        <w:rPr>
          <w:color w:val="333333"/>
        </w:rPr>
        <w:t>знаков и намерения других людей, уважительно, в корректной форме формулировать свои</w:t>
      </w:r>
      <w:r>
        <w:rPr>
          <w:color w:val="333333"/>
          <w:spacing w:val="-57"/>
        </w:rPr>
        <w:t xml:space="preserve"> </w:t>
      </w:r>
      <w:r>
        <w:rPr>
          <w:color w:val="333333"/>
        </w:rPr>
        <w:t>взгляды;</w:t>
      </w:r>
    </w:p>
    <w:p w14:paraId="6AF4889A" w14:textId="77777777" w:rsidR="00416094" w:rsidRDefault="00CC00E5">
      <w:pPr>
        <w:spacing w:line="264" w:lineRule="auto"/>
        <w:ind w:left="-335" w:right="393" w:firstLine="599"/>
        <w:jc w:val="both"/>
      </w:pPr>
      <w:r>
        <w:rPr>
          <w:color w:val="333333"/>
        </w:rPr>
        <w:t>сопоставлять</w:t>
      </w:r>
      <w:r>
        <w:rPr>
          <w:color w:val="333333"/>
          <w:spacing w:val="1"/>
        </w:rPr>
        <w:t xml:space="preserve"> </w:t>
      </w:r>
      <w:r>
        <w:rPr>
          <w:color w:val="333333"/>
        </w:rPr>
        <w:t>свои</w:t>
      </w:r>
      <w:r>
        <w:rPr>
          <w:color w:val="333333"/>
          <w:spacing w:val="1"/>
        </w:rPr>
        <w:t xml:space="preserve"> </w:t>
      </w:r>
      <w:r>
        <w:rPr>
          <w:color w:val="333333"/>
        </w:rPr>
        <w:t>суждения</w:t>
      </w:r>
      <w:r>
        <w:rPr>
          <w:color w:val="333333"/>
          <w:spacing w:val="1"/>
        </w:rPr>
        <w:t xml:space="preserve"> </w:t>
      </w:r>
      <w:r>
        <w:rPr>
          <w:color w:val="333333"/>
        </w:rPr>
        <w:t>с</w:t>
      </w:r>
      <w:r>
        <w:rPr>
          <w:color w:val="333333"/>
          <w:spacing w:val="1"/>
        </w:rPr>
        <w:t xml:space="preserve"> </w:t>
      </w:r>
      <w:r>
        <w:rPr>
          <w:color w:val="333333"/>
        </w:rPr>
        <w:t>суждениями</w:t>
      </w:r>
      <w:r>
        <w:rPr>
          <w:color w:val="333333"/>
          <w:spacing w:val="1"/>
        </w:rPr>
        <w:t xml:space="preserve"> </w:t>
      </w:r>
      <w:r>
        <w:rPr>
          <w:color w:val="333333"/>
        </w:rPr>
        <w:t>других</w:t>
      </w:r>
      <w:r>
        <w:rPr>
          <w:color w:val="333333"/>
          <w:spacing w:val="1"/>
        </w:rPr>
        <w:t xml:space="preserve"> </w:t>
      </w:r>
      <w:r>
        <w:rPr>
          <w:color w:val="333333"/>
        </w:rPr>
        <w:t>участников</w:t>
      </w:r>
      <w:r>
        <w:rPr>
          <w:color w:val="333333"/>
          <w:spacing w:val="1"/>
        </w:rPr>
        <w:t xml:space="preserve"> </w:t>
      </w:r>
      <w:r>
        <w:rPr>
          <w:color w:val="333333"/>
        </w:rPr>
        <w:t>диалога,</w:t>
      </w:r>
      <w:r>
        <w:rPr>
          <w:color w:val="333333"/>
          <w:spacing w:val="1"/>
        </w:rPr>
        <w:t xml:space="preserve"> </w:t>
      </w:r>
      <w:r>
        <w:rPr>
          <w:color w:val="333333"/>
        </w:rPr>
        <w:t>обнаруживать</w:t>
      </w:r>
      <w:r>
        <w:rPr>
          <w:color w:val="333333"/>
          <w:spacing w:val="-1"/>
        </w:rPr>
        <w:t xml:space="preserve"> </w:t>
      </w:r>
      <w:r>
        <w:rPr>
          <w:color w:val="333333"/>
        </w:rPr>
        <w:t>различие</w:t>
      </w:r>
      <w:r>
        <w:rPr>
          <w:color w:val="333333"/>
          <w:spacing w:val="-1"/>
        </w:rPr>
        <w:t xml:space="preserve"> </w:t>
      </w:r>
      <w:r>
        <w:rPr>
          <w:color w:val="333333"/>
        </w:rPr>
        <w:t>и сходство</w:t>
      </w:r>
      <w:r>
        <w:rPr>
          <w:color w:val="333333"/>
          <w:spacing w:val="-1"/>
        </w:rPr>
        <w:t xml:space="preserve"> </w:t>
      </w:r>
      <w:r>
        <w:rPr>
          <w:color w:val="333333"/>
        </w:rPr>
        <w:t>позиций;</w:t>
      </w:r>
    </w:p>
    <w:p w14:paraId="42296598" w14:textId="77777777" w:rsidR="00416094" w:rsidRDefault="00CC00E5">
      <w:pPr>
        <w:spacing w:line="264" w:lineRule="auto"/>
        <w:ind w:left="-335" w:right="395" w:firstLine="599"/>
        <w:jc w:val="both"/>
      </w:pPr>
      <w:r>
        <w:rPr>
          <w:color w:val="333333"/>
        </w:rPr>
        <w:t>в ходе общения задавать вопросы и выдавать ответы по существу решаемой учебной</w:t>
      </w:r>
      <w:r>
        <w:rPr>
          <w:color w:val="333333"/>
          <w:spacing w:val="-57"/>
        </w:rPr>
        <w:t xml:space="preserve"> </w:t>
      </w:r>
      <w:r>
        <w:rPr>
          <w:color w:val="333333"/>
        </w:rPr>
        <w:t>задачи,</w:t>
      </w:r>
      <w:r>
        <w:rPr>
          <w:color w:val="333333"/>
          <w:spacing w:val="-2"/>
        </w:rPr>
        <w:t xml:space="preserve"> </w:t>
      </w:r>
      <w:r>
        <w:rPr>
          <w:color w:val="333333"/>
        </w:rPr>
        <w:t>обнаруживать</w:t>
      </w:r>
      <w:r>
        <w:rPr>
          <w:color w:val="333333"/>
          <w:spacing w:val="-1"/>
        </w:rPr>
        <w:t xml:space="preserve"> </w:t>
      </w:r>
      <w:r>
        <w:rPr>
          <w:color w:val="333333"/>
        </w:rPr>
        <w:t>различие</w:t>
      </w:r>
      <w:r>
        <w:rPr>
          <w:color w:val="333333"/>
          <w:spacing w:val="-2"/>
        </w:rPr>
        <w:t xml:space="preserve"> </w:t>
      </w:r>
      <w:r>
        <w:rPr>
          <w:color w:val="333333"/>
        </w:rPr>
        <w:t>и</w:t>
      </w:r>
      <w:r>
        <w:rPr>
          <w:color w:val="333333"/>
          <w:spacing w:val="-1"/>
        </w:rPr>
        <w:t xml:space="preserve"> </w:t>
      </w:r>
      <w:r>
        <w:rPr>
          <w:color w:val="333333"/>
        </w:rPr>
        <w:t>сходство</w:t>
      </w:r>
      <w:r>
        <w:rPr>
          <w:color w:val="333333"/>
          <w:spacing w:val="-2"/>
        </w:rPr>
        <w:t xml:space="preserve"> </w:t>
      </w:r>
      <w:r>
        <w:rPr>
          <w:color w:val="333333"/>
        </w:rPr>
        <w:t>позиций</w:t>
      </w:r>
      <w:r>
        <w:rPr>
          <w:color w:val="333333"/>
          <w:spacing w:val="-1"/>
        </w:rPr>
        <w:t xml:space="preserve"> </w:t>
      </w:r>
      <w:r>
        <w:rPr>
          <w:color w:val="333333"/>
        </w:rPr>
        <w:t>других</w:t>
      </w:r>
      <w:r>
        <w:rPr>
          <w:color w:val="333333"/>
          <w:spacing w:val="3"/>
        </w:rPr>
        <w:t xml:space="preserve"> </w:t>
      </w:r>
      <w:r>
        <w:rPr>
          <w:color w:val="333333"/>
        </w:rPr>
        <w:t>участников</w:t>
      </w:r>
      <w:r>
        <w:rPr>
          <w:color w:val="333333"/>
          <w:spacing w:val="-2"/>
        </w:rPr>
        <w:t xml:space="preserve"> </w:t>
      </w:r>
      <w:r>
        <w:rPr>
          <w:color w:val="333333"/>
        </w:rPr>
        <w:t>диалога;</w:t>
      </w:r>
    </w:p>
    <w:p w14:paraId="492B568E" w14:textId="77777777" w:rsidR="00416094" w:rsidRDefault="00CC00E5">
      <w:pPr>
        <w:spacing w:line="264" w:lineRule="auto"/>
        <w:ind w:left="-335" w:right="392" w:firstLine="599"/>
        <w:jc w:val="both"/>
      </w:pPr>
      <w:r>
        <w:rPr>
          <w:color w:val="333333"/>
        </w:rPr>
        <w:t>публично</w:t>
      </w:r>
      <w:r>
        <w:rPr>
          <w:color w:val="333333"/>
          <w:spacing w:val="1"/>
        </w:rPr>
        <w:t xml:space="preserve"> </w:t>
      </w:r>
      <w:r>
        <w:rPr>
          <w:color w:val="333333"/>
        </w:rPr>
        <w:t>представлять</w:t>
      </w:r>
      <w:r>
        <w:rPr>
          <w:color w:val="333333"/>
          <w:spacing w:val="1"/>
        </w:rPr>
        <w:t xml:space="preserve"> </w:t>
      </w:r>
      <w:r>
        <w:rPr>
          <w:color w:val="333333"/>
        </w:rPr>
        <w:t>результаты</w:t>
      </w:r>
      <w:r>
        <w:rPr>
          <w:color w:val="333333"/>
          <w:spacing w:val="1"/>
        </w:rPr>
        <w:t xml:space="preserve"> </w:t>
      </w:r>
      <w:r>
        <w:rPr>
          <w:color w:val="333333"/>
        </w:rPr>
        <w:t>решения</w:t>
      </w:r>
      <w:r>
        <w:rPr>
          <w:color w:val="333333"/>
          <w:spacing w:val="1"/>
        </w:rPr>
        <w:t xml:space="preserve"> </w:t>
      </w:r>
      <w:r>
        <w:rPr>
          <w:color w:val="333333"/>
        </w:rPr>
        <w:t>учебной</w:t>
      </w:r>
      <w:r>
        <w:rPr>
          <w:color w:val="333333"/>
          <w:spacing w:val="1"/>
        </w:rPr>
        <w:t xml:space="preserve"> </w:t>
      </w:r>
      <w:r>
        <w:rPr>
          <w:color w:val="333333"/>
        </w:rPr>
        <w:t>задачи,</w:t>
      </w:r>
      <w:r>
        <w:rPr>
          <w:color w:val="333333"/>
          <w:spacing w:val="1"/>
        </w:rPr>
        <w:t xml:space="preserve"> </w:t>
      </w:r>
      <w:r>
        <w:rPr>
          <w:color w:val="333333"/>
        </w:rPr>
        <w:t>самостоятельно</w:t>
      </w:r>
      <w:r>
        <w:rPr>
          <w:color w:val="333333"/>
          <w:spacing w:val="1"/>
        </w:rPr>
        <w:t xml:space="preserve"> </w:t>
      </w:r>
      <w:r>
        <w:rPr>
          <w:color w:val="333333"/>
        </w:rPr>
        <w:t>выбирать</w:t>
      </w:r>
      <w:r>
        <w:rPr>
          <w:color w:val="333333"/>
          <w:spacing w:val="1"/>
        </w:rPr>
        <w:t xml:space="preserve"> </w:t>
      </w:r>
      <w:r>
        <w:rPr>
          <w:color w:val="333333"/>
        </w:rPr>
        <w:t>наиболее</w:t>
      </w:r>
      <w:r>
        <w:rPr>
          <w:color w:val="333333"/>
          <w:spacing w:val="1"/>
        </w:rPr>
        <w:t xml:space="preserve"> </w:t>
      </w:r>
      <w:r>
        <w:rPr>
          <w:color w:val="333333"/>
        </w:rPr>
        <w:t>целесообразный</w:t>
      </w:r>
      <w:r>
        <w:rPr>
          <w:color w:val="333333"/>
          <w:spacing w:val="1"/>
        </w:rPr>
        <w:t xml:space="preserve"> </w:t>
      </w:r>
      <w:r>
        <w:rPr>
          <w:color w:val="333333"/>
        </w:rPr>
        <w:t>формат</w:t>
      </w:r>
      <w:r>
        <w:rPr>
          <w:color w:val="333333"/>
          <w:spacing w:val="1"/>
        </w:rPr>
        <w:t xml:space="preserve"> </w:t>
      </w:r>
      <w:r>
        <w:rPr>
          <w:color w:val="333333"/>
        </w:rPr>
        <w:t>выступления</w:t>
      </w:r>
      <w:r>
        <w:rPr>
          <w:color w:val="333333"/>
          <w:spacing w:val="1"/>
        </w:rPr>
        <w:t xml:space="preserve"> </w:t>
      </w:r>
      <w:r>
        <w:rPr>
          <w:color w:val="333333"/>
        </w:rPr>
        <w:t>и</w:t>
      </w:r>
      <w:r>
        <w:rPr>
          <w:color w:val="333333"/>
          <w:spacing w:val="1"/>
        </w:rPr>
        <w:t xml:space="preserve"> </w:t>
      </w:r>
      <w:r>
        <w:rPr>
          <w:color w:val="333333"/>
        </w:rPr>
        <w:t>готовить</w:t>
      </w:r>
      <w:r>
        <w:rPr>
          <w:color w:val="333333"/>
          <w:spacing w:val="1"/>
        </w:rPr>
        <w:t xml:space="preserve"> </w:t>
      </w:r>
      <w:r>
        <w:rPr>
          <w:color w:val="333333"/>
        </w:rPr>
        <w:t>различные</w:t>
      </w:r>
      <w:r>
        <w:rPr>
          <w:color w:val="333333"/>
          <w:spacing w:val="1"/>
        </w:rPr>
        <w:t xml:space="preserve"> </w:t>
      </w:r>
      <w:r>
        <w:rPr>
          <w:color w:val="333333"/>
        </w:rPr>
        <w:t>презентационные</w:t>
      </w:r>
      <w:r>
        <w:rPr>
          <w:color w:val="333333"/>
          <w:spacing w:val="-3"/>
        </w:rPr>
        <w:t xml:space="preserve"> </w:t>
      </w:r>
      <w:r>
        <w:rPr>
          <w:color w:val="333333"/>
        </w:rPr>
        <w:t>материалы.</w:t>
      </w:r>
    </w:p>
    <w:p w14:paraId="1EA4535D" w14:textId="77777777" w:rsidR="00416094" w:rsidRDefault="00CC00E5">
      <w:pPr>
        <w:pStyle w:val="3"/>
        <w:spacing w:before="1" w:line="264" w:lineRule="auto"/>
        <w:ind w:left="567" w:right="288"/>
        <w:jc w:val="both"/>
      </w:pPr>
      <w:r>
        <w:rPr>
          <w:color w:val="333333"/>
        </w:rPr>
        <w:t>Регулятивные универсальные учебные действия</w:t>
      </w:r>
      <w:r>
        <w:rPr>
          <w:color w:val="333333"/>
          <w:spacing w:val="-57"/>
        </w:rPr>
        <w:t xml:space="preserve">                </w:t>
      </w:r>
    </w:p>
    <w:p w14:paraId="211EDF18" w14:textId="77777777" w:rsidR="00416094" w:rsidRDefault="00CC00E5">
      <w:pPr>
        <w:pStyle w:val="3"/>
        <w:spacing w:before="1" w:line="264" w:lineRule="auto"/>
        <w:ind w:left="567" w:right="288"/>
        <w:jc w:val="both"/>
      </w:pPr>
      <w:r>
        <w:rPr>
          <w:color w:val="333333"/>
        </w:rPr>
        <w:t>Самоорганизация:</w:t>
      </w:r>
    </w:p>
    <w:p w14:paraId="38615A0F" w14:textId="77777777" w:rsidR="00416094" w:rsidRDefault="00CC00E5">
      <w:pPr>
        <w:spacing w:line="264" w:lineRule="auto"/>
        <w:ind w:left="-335" w:right="395" w:firstLine="599"/>
        <w:jc w:val="both"/>
      </w:pPr>
      <w:r>
        <w:rPr>
          <w:color w:val="333333"/>
        </w:rPr>
        <w:t>выявлять</w:t>
      </w:r>
      <w:r>
        <w:rPr>
          <w:color w:val="333333"/>
          <w:spacing w:val="1"/>
        </w:rPr>
        <w:t xml:space="preserve"> </w:t>
      </w:r>
      <w:r>
        <w:rPr>
          <w:color w:val="333333"/>
        </w:rPr>
        <w:t>проблемные</w:t>
      </w:r>
      <w:r>
        <w:rPr>
          <w:color w:val="333333"/>
          <w:spacing w:val="1"/>
        </w:rPr>
        <w:t xml:space="preserve"> </w:t>
      </w:r>
      <w:r>
        <w:rPr>
          <w:color w:val="333333"/>
        </w:rPr>
        <w:t>вопросы,</w:t>
      </w:r>
      <w:r>
        <w:rPr>
          <w:color w:val="333333"/>
          <w:spacing w:val="1"/>
        </w:rPr>
        <w:t xml:space="preserve"> </w:t>
      </w:r>
      <w:r>
        <w:rPr>
          <w:color w:val="333333"/>
        </w:rPr>
        <w:t>требующие</w:t>
      </w:r>
      <w:r>
        <w:rPr>
          <w:color w:val="333333"/>
          <w:spacing w:val="1"/>
        </w:rPr>
        <w:t xml:space="preserve"> </w:t>
      </w:r>
      <w:r>
        <w:rPr>
          <w:color w:val="333333"/>
        </w:rPr>
        <w:t>решения</w:t>
      </w:r>
      <w:r>
        <w:rPr>
          <w:color w:val="333333"/>
          <w:spacing w:val="1"/>
        </w:rPr>
        <w:t xml:space="preserve"> </w:t>
      </w:r>
      <w:r>
        <w:rPr>
          <w:color w:val="333333"/>
        </w:rPr>
        <w:t>в</w:t>
      </w:r>
      <w:r>
        <w:rPr>
          <w:color w:val="333333"/>
          <w:spacing w:val="1"/>
        </w:rPr>
        <w:t xml:space="preserve"> </w:t>
      </w:r>
      <w:r>
        <w:rPr>
          <w:color w:val="333333"/>
        </w:rPr>
        <w:t>жизненных</w:t>
      </w:r>
      <w:r>
        <w:rPr>
          <w:color w:val="333333"/>
          <w:spacing w:val="1"/>
        </w:rPr>
        <w:t xml:space="preserve"> </w:t>
      </w:r>
      <w:r>
        <w:rPr>
          <w:color w:val="333333"/>
        </w:rPr>
        <w:t>и</w:t>
      </w:r>
      <w:r>
        <w:rPr>
          <w:color w:val="333333"/>
          <w:spacing w:val="1"/>
        </w:rPr>
        <w:t xml:space="preserve"> </w:t>
      </w:r>
      <w:r>
        <w:rPr>
          <w:color w:val="333333"/>
        </w:rPr>
        <w:t>учебных</w:t>
      </w:r>
      <w:r>
        <w:rPr>
          <w:color w:val="333333"/>
          <w:spacing w:val="1"/>
        </w:rPr>
        <w:t xml:space="preserve"> </w:t>
      </w:r>
      <w:r>
        <w:rPr>
          <w:color w:val="333333"/>
        </w:rPr>
        <w:t>ситуациях;</w:t>
      </w:r>
    </w:p>
    <w:p w14:paraId="09C8D016" w14:textId="77777777" w:rsidR="00416094" w:rsidRDefault="00CC00E5">
      <w:pPr>
        <w:spacing w:line="264" w:lineRule="auto"/>
        <w:ind w:left="-335" w:right="393" w:firstLine="599"/>
        <w:jc w:val="both"/>
      </w:pPr>
      <w:r>
        <w:rPr>
          <w:color w:val="333333"/>
        </w:rPr>
        <w:t>аргументированно</w:t>
      </w:r>
      <w:r>
        <w:rPr>
          <w:color w:val="333333"/>
          <w:spacing w:val="1"/>
        </w:rPr>
        <w:t xml:space="preserve"> </w:t>
      </w:r>
      <w:r>
        <w:rPr>
          <w:color w:val="333333"/>
        </w:rPr>
        <w:t>определять</w:t>
      </w:r>
      <w:r>
        <w:rPr>
          <w:color w:val="333333"/>
          <w:spacing w:val="1"/>
        </w:rPr>
        <w:t xml:space="preserve"> </w:t>
      </w:r>
      <w:r>
        <w:rPr>
          <w:color w:val="333333"/>
        </w:rPr>
        <w:t>оптимальный</w:t>
      </w:r>
      <w:r>
        <w:rPr>
          <w:color w:val="333333"/>
          <w:spacing w:val="1"/>
        </w:rPr>
        <w:t xml:space="preserve"> </w:t>
      </w:r>
      <w:r>
        <w:rPr>
          <w:color w:val="333333"/>
        </w:rPr>
        <w:t>вариант</w:t>
      </w:r>
      <w:r>
        <w:rPr>
          <w:color w:val="333333"/>
          <w:spacing w:val="1"/>
        </w:rPr>
        <w:t xml:space="preserve"> </w:t>
      </w:r>
      <w:r>
        <w:rPr>
          <w:color w:val="333333"/>
        </w:rPr>
        <w:t>принятия</w:t>
      </w:r>
      <w:r>
        <w:rPr>
          <w:color w:val="333333"/>
          <w:spacing w:val="1"/>
        </w:rPr>
        <w:t xml:space="preserve"> </w:t>
      </w:r>
      <w:r>
        <w:rPr>
          <w:color w:val="333333"/>
        </w:rPr>
        <w:t>решений,</w:t>
      </w:r>
      <w:r>
        <w:rPr>
          <w:color w:val="333333"/>
          <w:spacing w:val="1"/>
        </w:rPr>
        <w:t xml:space="preserve"> </w:t>
      </w:r>
      <w:r>
        <w:rPr>
          <w:color w:val="333333"/>
        </w:rPr>
        <w:t>самостоятельно</w:t>
      </w:r>
      <w:r>
        <w:rPr>
          <w:color w:val="333333"/>
          <w:spacing w:val="1"/>
        </w:rPr>
        <w:t xml:space="preserve"> </w:t>
      </w:r>
      <w:r>
        <w:rPr>
          <w:color w:val="333333"/>
        </w:rPr>
        <w:t>составлять</w:t>
      </w:r>
      <w:r>
        <w:rPr>
          <w:color w:val="333333"/>
          <w:spacing w:val="1"/>
        </w:rPr>
        <w:t xml:space="preserve"> </w:t>
      </w:r>
      <w:r>
        <w:rPr>
          <w:color w:val="333333"/>
        </w:rPr>
        <w:t>алгоритм</w:t>
      </w:r>
      <w:r>
        <w:rPr>
          <w:color w:val="333333"/>
          <w:spacing w:val="1"/>
        </w:rPr>
        <w:t xml:space="preserve"> </w:t>
      </w:r>
      <w:r>
        <w:rPr>
          <w:color w:val="333333"/>
        </w:rPr>
        <w:t>(часть</w:t>
      </w:r>
      <w:r>
        <w:rPr>
          <w:color w:val="333333"/>
          <w:spacing w:val="1"/>
        </w:rPr>
        <w:t xml:space="preserve"> </w:t>
      </w:r>
      <w:r>
        <w:rPr>
          <w:color w:val="333333"/>
        </w:rPr>
        <w:t>алгоритма)</w:t>
      </w:r>
      <w:r>
        <w:rPr>
          <w:color w:val="333333"/>
          <w:spacing w:val="1"/>
        </w:rPr>
        <w:t xml:space="preserve"> </w:t>
      </w:r>
      <w:r>
        <w:rPr>
          <w:color w:val="333333"/>
        </w:rPr>
        <w:t>и</w:t>
      </w:r>
      <w:r>
        <w:rPr>
          <w:color w:val="333333"/>
          <w:spacing w:val="1"/>
        </w:rPr>
        <w:t xml:space="preserve"> </w:t>
      </w:r>
      <w:r>
        <w:rPr>
          <w:color w:val="333333"/>
        </w:rPr>
        <w:t>выбирать</w:t>
      </w:r>
      <w:r>
        <w:rPr>
          <w:color w:val="333333"/>
          <w:spacing w:val="1"/>
        </w:rPr>
        <w:t xml:space="preserve"> </w:t>
      </w:r>
      <w:r>
        <w:rPr>
          <w:color w:val="333333"/>
        </w:rPr>
        <w:t>способ</w:t>
      </w:r>
      <w:r>
        <w:rPr>
          <w:color w:val="333333"/>
          <w:spacing w:val="1"/>
        </w:rPr>
        <w:t xml:space="preserve"> </w:t>
      </w:r>
      <w:r>
        <w:rPr>
          <w:color w:val="333333"/>
        </w:rPr>
        <w:t>решения</w:t>
      </w:r>
      <w:r>
        <w:rPr>
          <w:color w:val="333333"/>
          <w:spacing w:val="1"/>
        </w:rPr>
        <w:t xml:space="preserve"> </w:t>
      </w:r>
      <w:r>
        <w:rPr>
          <w:color w:val="333333"/>
        </w:rPr>
        <w:t>учебной</w:t>
      </w:r>
      <w:r>
        <w:rPr>
          <w:color w:val="333333"/>
          <w:spacing w:val="-1"/>
        </w:rPr>
        <w:t xml:space="preserve"> </w:t>
      </w:r>
      <w:r>
        <w:rPr>
          <w:color w:val="333333"/>
        </w:rPr>
        <w:t>задачи</w:t>
      </w:r>
      <w:r>
        <w:rPr>
          <w:color w:val="333333"/>
          <w:spacing w:val="-1"/>
        </w:rPr>
        <w:t xml:space="preserve"> </w:t>
      </w:r>
      <w:r>
        <w:rPr>
          <w:color w:val="333333"/>
        </w:rPr>
        <w:t>с учётом</w:t>
      </w:r>
      <w:r>
        <w:rPr>
          <w:color w:val="333333"/>
          <w:spacing w:val="-2"/>
        </w:rPr>
        <w:t xml:space="preserve"> </w:t>
      </w:r>
      <w:r>
        <w:rPr>
          <w:color w:val="333333"/>
        </w:rPr>
        <w:t>собственных</w:t>
      </w:r>
      <w:r>
        <w:rPr>
          <w:color w:val="333333"/>
          <w:spacing w:val="1"/>
        </w:rPr>
        <w:t xml:space="preserve"> </w:t>
      </w:r>
      <w:r>
        <w:rPr>
          <w:color w:val="333333"/>
        </w:rPr>
        <w:t>возможностей</w:t>
      </w:r>
      <w:r>
        <w:rPr>
          <w:color w:val="333333"/>
          <w:spacing w:val="-1"/>
        </w:rPr>
        <w:t xml:space="preserve"> </w:t>
      </w:r>
      <w:r>
        <w:rPr>
          <w:color w:val="333333"/>
        </w:rPr>
        <w:t>и</w:t>
      </w:r>
      <w:r>
        <w:rPr>
          <w:color w:val="333333"/>
          <w:spacing w:val="-1"/>
        </w:rPr>
        <w:t xml:space="preserve"> </w:t>
      </w:r>
      <w:r>
        <w:rPr>
          <w:color w:val="333333"/>
        </w:rPr>
        <w:t>имеющихся</w:t>
      </w:r>
      <w:r>
        <w:rPr>
          <w:color w:val="333333"/>
          <w:spacing w:val="-1"/>
        </w:rPr>
        <w:t xml:space="preserve"> </w:t>
      </w:r>
      <w:r>
        <w:rPr>
          <w:color w:val="333333"/>
        </w:rPr>
        <w:t>ресурсов;</w:t>
      </w:r>
    </w:p>
    <w:p w14:paraId="77E39F46" w14:textId="77777777" w:rsidR="00416094" w:rsidRDefault="00CC00E5">
      <w:pPr>
        <w:spacing w:line="264" w:lineRule="auto"/>
        <w:ind w:left="-1044" w:right="393" w:firstLine="599"/>
        <w:jc w:val="both"/>
      </w:pPr>
      <w:r>
        <w:rPr>
          <w:color w:val="333333"/>
        </w:rPr>
        <w:t>составлять план действий, находить необходимые ресурсы для его выполнения, при</w:t>
      </w:r>
      <w:r>
        <w:rPr>
          <w:color w:val="333333"/>
          <w:spacing w:val="1"/>
        </w:rPr>
        <w:t xml:space="preserve"> </w:t>
      </w:r>
      <w:r>
        <w:rPr>
          <w:color w:val="333333"/>
        </w:rPr>
        <w:t>необходимости</w:t>
      </w:r>
      <w:r>
        <w:rPr>
          <w:color w:val="333333"/>
          <w:spacing w:val="1"/>
        </w:rPr>
        <w:t xml:space="preserve"> </w:t>
      </w:r>
      <w:r>
        <w:rPr>
          <w:color w:val="333333"/>
        </w:rPr>
        <w:t>корректировать</w:t>
      </w:r>
      <w:r>
        <w:rPr>
          <w:color w:val="333333"/>
          <w:spacing w:val="1"/>
        </w:rPr>
        <w:t xml:space="preserve"> </w:t>
      </w:r>
      <w:r>
        <w:rPr>
          <w:color w:val="333333"/>
        </w:rPr>
        <w:t>предложенный</w:t>
      </w:r>
      <w:r>
        <w:rPr>
          <w:color w:val="333333"/>
          <w:spacing w:val="1"/>
        </w:rPr>
        <w:t xml:space="preserve"> </w:t>
      </w:r>
      <w:r>
        <w:rPr>
          <w:color w:val="333333"/>
        </w:rPr>
        <w:t>алгоритм,</w:t>
      </w:r>
      <w:r>
        <w:rPr>
          <w:color w:val="333333"/>
          <w:spacing w:val="1"/>
        </w:rPr>
        <w:t xml:space="preserve"> </w:t>
      </w:r>
      <w:r>
        <w:rPr>
          <w:color w:val="333333"/>
        </w:rPr>
        <w:t>брать</w:t>
      </w:r>
      <w:r>
        <w:rPr>
          <w:color w:val="333333"/>
          <w:spacing w:val="1"/>
        </w:rPr>
        <w:t xml:space="preserve"> </w:t>
      </w:r>
      <w:r>
        <w:rPr>
          <w:color w:val="333333"/>
        </w:rPr>
        <w:t>ответственность</w:t>
      </w:r>
      <w:r>
        <w:rPr>
          <w:color w:val="333333"/>
          <w:spacing w:val="1"/>
        </w:rPr>
        <w:t xml:space="preserve"> </w:t>
      </w:r>
      <w:r>
        <w:rPr>
          <w:color w:val="333333"/>
        </w:rPr>
        <w:t>за</w:t>
      </w:r>
      <w:r>
        <w:rPr>
          <w:color w:val="333333"/>
          <w:spacing w:val="1"/>
        </w:rPr>
        <w:t xml:space="preserve"> </w:t>
      </w:r>
      <w:r>
        <w:rPr>
          <w:color w:val="333333"/>
        </w:rPr>
        <w:t>принятое</w:t>
      </w:r>
      <w:r>
        <w:rPr>
          <w:color w:val="333333"/>
          <w:spacing w:val="-2"/>
        </w:rPr>
        <w:t xml:space="preserve"> </w:t>
      </w:r>
      <w:r>
        <w:rPr>
          <w:color w:val="333333"/>
        </w:rPr>
        <w:t>решение.</w:t>
      </w:r>
    </w:p>
    <w:p w14:paraId="726244FA" w14:textId="77777777" w:rsidR="00416094" w:rsidRDefault="00CC00E5">
      <w:pPr>
        <w:pStyle w:val="3"/>
        <w:spacing w:before="1"/>
        <w:ind w:left="1682"/>
        <w:jc w:val="both"/>
      </w:pPr>
      <w:r>
        <w:rPr>
          <w:color w:val="333333"/>
        </w:rPr>
        <w:t>Самоконтроль,</w:t>
      </w:r>
      <w:r>
        <w:rPr>
          <w:color w:val="333333"/>
          <w:spacing w:val="-5"/>
        </w:rPr>
        <w:t xml:space="preserve"> </w:t>
      </w:r>
      <w:r>
        <w:rPr>
          <w:color w:val="333333"/>
        </w:rPr>
        <w:t>эмоциональный</w:t>
      </w:r>
      <w:r>
        <w:rPr>
          <w:color w:val="333333"/>
          <w:spacing w:val="-4"/>
        </w:rPr>
        <w:t xml:space="preserve"> </w:t>
      </w:r>
      <w:r>
        <w:rPr>
          <w:color w:val="333333"/>
        </w:rPr>
        <w:t>интеллект:</w:t>
      </w:r>
    </w:p>
    <w:p w14:paraId="3EFD1119" w14:textId="77777777" w:rsidR="00416094" w:rsidRDefault="00CC00E5">
      <w:pPr>
        <w:spacing w:before="22" w:line="264" w:lineRule="auto"/>
        <w:ind w:left="-1044" w:right="393" w:firstLine="599"/>
        <w:jc w:val="both"/>
      </w:pPr>
      <w:r>
        <w:rPr>
          <w:color w:val="333333"/>
        </w:rPr>
        <w:t>давать</w:t>
      </w:r>
      <w:r>
        <w:rPr>
          <w:color w:val="333333"/>
          <w:spacing w:val="1"/>
        </w:rPr>
        <w:t xml:space="preserve"> </w:t>
      </w:r>
      <w:r>
        <w:rPr>
          <w:color w:val="333333"/>
        </w:rPr>
        <w:t>оценку</w:t>
      </w:r>
      <w:r>
        <w:rPr>
          <w:color w:val="333333"/>
          <w:spacing w:val="1"/>
        </w:rPr>
        <w:t xml:space="preserve"> </w:t>
      </w:r>
      <w:r>
        <w:rPr>
          <w:color w:val="333333"/>
        </w:rPr>
        <w:t>ситуации,</w:t>
      </w:r>
      <w:r>
        <w:rPr>
          <w:color w:val="333333"/>
          <w:spacing w:val="1"/>
        </w:rPr>
        <w:t xml:space="preserve"> </w:t>
      </w:r>
      <w:r>
        <w:rPr>
          <w:color w:val="333333"/>
        </w:rPr>
        <w:t>предвидеть</w:t>
      </w:r>
      <w:r>
        <w:rPr>
          <w:color w:val="333333"/>
          <w:spacing w:val="1"/>
        </w:rPr>
        <w:t xml:space="preserve"> </w:t>
      </w:r>
      <w:r>
        <w:rPr>
          <w:color w:val="333333"/>
        </w:rPr>
        <w:t>трудности,</w:t>
      </w:r>
      <w:r>
        <w:rPr>
          <w:color w:val="333333"/>
          <w:spacing w:val="1"/>
        </w:rPr>
        <w:t xml:space="preserve"> </w:t>
      </w:r>
      <w:r>
        <w:rPr>
          <w:color w:val="333333"/>
        </w:rPr>
        <w:t>которые</w:t>
      </w:r>
      <w:r>
        <w:rPr>
          <w:color w:val="333333"/>
          <w:spacing w:val="1"/>
        </w:rPr>
        <w:t xml:space="preserve"> </w:t>
      </w:r>
      <w:r>
        <w:rPr>
          <w:color w:val="333333"/>
        </w:rPr>
        <w:t>могут</w:t>
      </w:r>
      <w:r>
        <w:rPr>
          <w:color w:val="333333"/>
          <w:spacing w:val="1"/>
        </w:rPr>
        <w:t xml:space="preserve"> </w:t>
      </w:r>
      <w:r>
        <w:rPr>
          <w:color w:val="333333"/>
        </w:rPr>
        <w:t>возникнуть</w:t>
      </w:r>
      <w:r>
        <w:rPr>
          <w:color w:val="333333"/>
          <w:spacing w:val="1"/>
        </w:rPr>
        <w:t xml:space="preserve"> </w:t>
      </w:r>
      <w:r>
        <w:rPr>
          <w:color w:val="333333"/>
        </w:rPr>
        <w:t>при</w:t>
      </w:r>
      <w:r>
        <w:rPr>
          <w:color w:val="333333"/>
          <w:spacing w:val="1"/>
        </w:rPr>
        <w:t xml:space="preserve"> </w:t>
      </w:r>
      <w:r>
        <w:rPr>
          <w:color w:val="333333"/>
        </w:rPr>
        <w:t>решении</w:t>
      </w:r>
      <w:r>
        <w:rPr>
          <w:color w:val="333333"/>
          <w:spacing w:val="1"/>
        </w:rPr>
        <w:t xml:space="preserve"> </w:t>
      </w:r>
      <w:r>
        <w:rPr>
          <w:color w:val="333333"/>
        </w:rPr>
        <w:t>учебной</w:t>
      </w:r>
      <w:r>
        <w:rPr>
          <w:color w:val="333333"/>
          <w:spacing w:val="1"/>
        </w:rPr>
        <w:t xml:space="preserve"> </w:t>
      </w:r>
      <w:r>
        <w:rPr>
          <w:color w:val="333333"/>
        </w:rPr>
        <w:t>задачи,</w:t>
      </w:r>
      <w:r>
        <w:rPr>
          <w:color w:val="333333"/>
          <w:spacing w:val="1"/>
        </w:rPr>
        <w:t xml:space="preserve"> </w:t>
      </w:r>
      <w:r>
        <w:rPr>
          <w:color w:val="333333"/>
        </w:rPr>
        <w:t>и</w:t>
      </w:r>
      <w:r>
        <w:rPr>
          <w:color w:val="333333"/>
          <w:spacing w:val="1"/>
        </w:rPr>
        <w:t xml:space="preserve"> </w:t>
      </w:r>
      <w:r>
        <w:rPr>
          <w:color w:val="333333"/>
        </w:rPr>
        <w:t>вносить</w:t>
      </w:r>
      <w:r>
        <w:rPr>
          <w:color w:val="333333"/>
          <w:spacing w:val="1"/>
        </w:rPr>
        <w:t xml:space="preserve"> </w:t>
      </w:r>
      <w:r>
        <w:rPr>
          <w:color w:val="333333"/>
        </w:rPr>
        <w:t>коррективы</w:t>
      </w:r>
      <w:r>
        <w:rPr>
          <w:color w:val="333333"/>
          <w:spacing w:val="1"/>
        </w:rPr>
        <w:t xml:space="preserve"> </w:t>
      </w:r>
      <w:r>
        <w:rPr>
          <w:color w:val="333333"/>
        </w:rPr>
        <w:t>в</w:t>
      </w:r>
      <w:r>
        <w:rPr>
          <w:color w:val="333333"/>
          <w:spacing w:val="1"/>
        </w:rPr>
        <w:t xml:space="preserve"> </w:t>
      </w:r>
      <w:r>
        <w:rPr>
          <w:color w:val="333333"/>
        </w:rPr>
        <w:t>деятельность</w:t>
      </w:r>
      <w:r>
        <w:rPr>
          <w:color w:val="333333"/>
          <w:spacing w:val="1"/>
        </w:rPr>
        <w:t xml:space="preserve"> </w:t>
      </w:r>
      <w:r>
        <w:rPr>
          <w:color w:val="333333"/>
        </w:rPr>
        <w:t>на</w:t>
      </w:r>
      <w:r>
        <w:rPr>
          <w:color w:val="333333"/>
          <w:spacing w:val="1"/>
        </w:rPr>
        <w:t xml:space="preserve"> </w:t>
      </w:r>
      <w:r>
        <w:rPr>
          <w:color w:val="333333"/>
        </w:rPr>
        <w:t>основе</w:t>
      </w:r>
      <w:r>
        <w:rPr>
          <w:color w:val="333333"/>
          <w:spacing w:val="1"/>
        </w:rPr>
        <w:t xml:space="preserve"> </w:t>
      </w:r>
      <w:r>
        <w:rPr>
          <w:color w:val="333333"/>
        </w:rPr>
        <w:t>новых</w:t>
      </w:r>
      <w:r>
        <w:rPr>
          <w:color w:val="333333"/>
          <w:spacing w:val="1"/>
        </w:rPr>
        <w:t xml:space="preserve"> </w:t>
      </w:r>
      <w:r>
        <w:rPr>
          <w:color w:val="333333"/>
        </w:rPr>
        <w:t>обстоятельств;</w:t>
      </w:r>
    </w:p>
    <w:p w14:paraId="0D85C3AD" w14:textId="77777777" w:rsidR="00416094" w:rsidRDefault="00CC00E5">
      <w:pPr>
        <w:spacing w:before="1" w:line="264" w:lineRule="auto"/>
        <w:ind w:left="-335" w:right="393" w:firstLine="599"/>
        <w:jc w:val="both"/>
      </w:pPr>
      <w:r>
        <w:rPr>
          <w:color w:val="333333"/>
        </w:rPr>
        <w:t>объяснять причины достижения (недостижения) результатов деятельности, давать</w:t>
      </w:r>
      <w:r>
        <w:rPr>
          <w:color w:val="333333"/>
          <w:spacing w:val="1"/>
        </w:rPr>
        <w:t xml:space="preserve"> </w:t>
      </w:r>
      <w:r>
        <w:rPr>
          <w:color w:val="333333"/>
        </w:rPr>
        <w:t>оценку</w:t>
      </w:r>
      <w:r>
        <w:rPr>
          <w:color w:val="333333"/>
          <w:spacing w:val="-10"/>
        </w:rPr>
        <w:t xml:space="preserve"> </w:t>
      </w:r>
      <w:r>
        <w:rPr>
          <w:color w:val="333333"/>
        </w:rPr>
        <w:t>приобретённому</w:t>
      </w:r>
      <w:r>
        <w:rPr>
          <w:color w:val="333333"/>
          <w:spacing w:val="-2"/>
        </w:rPr>
        <w:t xml:space="preserve"> </w:t>
      </w:r>
      <w:r>
        <w:rPr>
          <w:color w:val="333333"/>
        </w:rPr>
        <w:t>опыту,</w:t>
      </w:r>
      <w:r>
        <w:rPr>
          <w:color w:val="333333"/>
          <w:spacing w:val="2"/>
        </w:rPr>
        <w:t xml:space="preserve"> </w:t>
      </w:r>
      <w:r>
        <w:rPr>
          <w:color w:val="333333"/>
        </w:rPr>
        <w:t>уметь</w:t>
      </w:r>
      <w:r>
        <w:rPr>
          <w:color w:val="333333"/>
          <w:spacing w:val="-2"/>
        </w:rPr>
        <w:t xml:space="preserve"> </w:t>
      </w:r>
      <w:r>
        <w:rPr>
          <w:color w:val="333333"/>
        </w:rPr>
        <w:t>находить</w:t>
      </w:r>
      <w:r>
        <w:rPr>
          <w:color w:val="333333"/>
          <w:spacing w:val="-2"/>
        </w:rPr>
        <w:t xml:space="preserve"> </w:t>
      </w:r>
      <w:r>
        <w:rPr>
          <w:color w:val="333333"/>
        </w:rPr>
        <w:t>позитивное</w:t>
      </w:r>
      <w:r>
        <w:rPr>
          <w:color w:val="333333"/>
          <w:spacing w:val="-3"/>
        </w:rPr>
        <w:t xml:space="preserve"> </w:t>
      </w:r>
      <w:r>
        <w:rPr>
          <w:color w:val="333333"/>
        </w:rPr>
        <w:t>в</w:t>
      </w:r>
      <w:r>
        <w:rPr>
          <w:color w:val="333333"/>
          <w:spacing w:val="-3"/>
        </w:rPr>
        <w:t xml:space="preserve"> </w:t>
      </w:r>
      <w:r>
        <w:rPr>
          <w:color w:val="333333"/>
        </w:rPr>
        <w:t>произошедшей</w:t>
      </w:r>
      <w:r>
        <w:rPr>
          <w:color w:val="333333"/>
          <w:spacing w:val="-1"/>
        </w:rPr>
        <w:t xml:space="preserve"> </w:t>
      </w:r>
      <w:r>
        <w:rPr>
          <w:color w:val="333333"/>
        </w:rPr>
        <w:t>ситуации;</w:t>
      </w:r>
    </w:p>
    <w:p w14:paraId="5FB08449" w14:textId="77777777" w:rsidR="00416094" w:rsidRDefault="00CC00E5">
      <w:pPr>
        <w:ind w:left="265"/>
        <w:jc w:val="both"/>
      </w:pPr>
      <w:r>
        <w:rPr>
          <w:color w:val="333333"/>
        </w:rPr>
        <w:t>оценивать</w:t>
      </w:r>
      <w:r>
        <w:rPr>
          <w:color w:val="333333"/>
          <w:spacing w:val="-4"/>
        </w:rPr>
        <w:t xml:space="preserve"> </w:t>
      </w:r>
      <w:r>
        <w:rPr>
          <w:color w:val="333333"/>
        </w:rPr>
        <w:t>соответствие</w:t>
      </w:r>
      <w:r>
        <w:rPr>
          <w:color w:val="333333"/>
          <w:spacing w:val="-4"/>
        </w:rPr>
        <w:t xml:space="preserve"> </w:t>
      </w:r>
      <w:r>
        <w:rPr>
          <w:color w:val="333333"/>
        </w:rPr>
        <w:t>результата</w:t>
      </w:r>
      <w:r>
        <w:rPr>
          <w:color w:val="333333"/>
          <w:spacing w:val="-4"/>
        </w:rPr>
        <w:t xml:space="preserve"> </w:t>
      </w:r>
      <w:r>
        <w:rPr>
          <w:color w:val="333333"/>
        </w:rPr>
        <w:t>цели</w:t>
      </w:r>
      <w:r>
        <w:rPr>
          <w:color w:val="333333"/>
          <w:spacing w:val="-3"/>
        </w:rPr>
        <w:t xml:space="preserve"> </w:t>
      </w:r>
      <w:r>
        <w:rPr>
          <w:color w:val="333333"/>
        </w:rPr>
        <w:t>и условиям;</w:t>
      </w:r>
    </w:p>
    <w:p w14:paraId="11CFC674" w14:textId="77777777" w:rsidR="00416094" w:rsidRDefault="00CC00E5">
      <w:pPr>
        <w:spacing w:before="26" w:line="264" w:lineRule="auto"/>
        <w:ind w:left="-335" w:firstLine="599"/>
      </w:pPr>
      <w:r>
        <w:rPr>
          <w:color w:val="333333"/>
        </w:rPr>
        <w:t>управлять</w:t>
      </w:r>
      <w:r>
        <w:rPr>
          <w:color w:val="333333"/>
          <w:spacing w:val="38"/>
        </w:rPr>
        <w:t xml:space="preserve"> </w:t>
      </w:r>
      <w:r>
        <w:rPr>
          <w:color w:val="333333"/>
        </w:rPr>
        <w:t>собственными</w:t>
      </w:r>
      <w:r>
        <w:rPr>
          <w:color w:val="333333"/>
          <w:spacing w:val="38"/>
        </w:rPr>
        <w:t xml:space="preserve"> </w:t>
      </w:r>
      <w:r>
        <w:rPr>
          <w:color w:val="333333"/>
        </w:rPr>
        <w:t>эмоциями</w:t>
      </w:r>
      <w:r>
        <w:rPr>
          <w:color w:val="333333"/>
          <w:spacing w:val="38"/>
        </w:rPr>
        <w:t xml:space="preserve"> </w:t>
      </w:r>
      <w:r>
        <w:rPr>
          <w:color w:val="333333"/>
        </w:rPr>
        <w:t>и</w:t>
      </w:r>
      <w:r>
        <w:rPr>
          <w:color w:val="333333"/>
          <w:spacing w:val="38"/>
        </w:rPr>
        <w:t xml:space="preserve"> </w:t>
      </w:r>
      <w:r>
        <w:rPr>
          <w:color w:val="333333"/>
        </w:rPr>
        <w:t>не</w:t>
      </w:r>
      <w:r>
        <w:rPr>
          <w:color w:val="333333"/>
          <w:spacing w:val="36"/>
        </w:rPr>
        <w:t xml:space="preserve"> </w:t>
      </w:r>
      <w:r>
        <w:rPr>
          <w:color w:val="333333"/>
        </w:rPr>
        <w:t>поддаваться</w:t>
      </w:r>
      <w:r>
        <w:rPr>
          <w:color w:val="333333"/>
          <w:spacing w:val="37"/>
        </w:rPr>
        <w:t xml:space="preserve"> </w:t>
      </w:r>
      <w:r>
        <w:rPr>
          <w:color w:val="333333"/>
        </w:rPr>
        <w:t>эмоциям</w:t>
      </w:r>
      <w:r>
        <w:rPr>
          <w:color w:val="333333"/>
          <w:spacing w:val="39"/>
        </w:rPr>
        <w:t xml:space="preserve"> </w:t>
      </w:r>
      <w:r>
        <w:rPr>
          <w:color w:val="333333"/>
        </w:rPr>
        <w:t>других</w:t>
      </w:r>
      <w:r>
        <w:rPr>
          <w:color w:val="333333"/>
          <w:spacing w:val="39"/>
        </w:rPr>
        <w:t xml:space="preserve"> </w:t>
      </w:r>
      <w:r>
        <w:rPr>
          <w:color w:val="333333"/>
        </w:rPr>
        <w:t>людей,</w:t>
      </w:r>
      <w:r>
        <w:rPr>
          <w:color w:val="333333"/>
          <w:spacing w:val="-57"/>
        </w:rPr>
        <w:t xml:space="preserve"> </w:t>
      </w:r>
      <w:r>
        <w:rPr>
          <w:color w:val="333333"/>
        </w:rPr>
        <w:t>выявлять и анализировать их</w:t>
      </w:r>
      <w:r>
        <w:rPr>
          <w:color w:val="333333"/>
          <w:spacing w:val="2"/>
        </w:rPr>
        <w:t xml:space="preserve"> </w:t>
      </w:r>
      <w:r>
        <w:rPr>
          <w:color w:val="333333"/>
        </w:rPr>
        <w:t>причины;</w:t>
      </w:r>
    </w:p>
    <w:p w14:paraId="6AFD1320" w14:textId="77777777" w:rsidR="00416094" w:rsidRDefault="00CC00E5">
      <w:pPr>
        <w:spacing w:line="264" w:lineRule="auto"/>
        <w:ind w:left="-335" w:firstLine="599"/>
      </w:pPr>
      <w:r>
        <w:rPr>
          <w:color w:val="333333"/>
        </w:rPr>
        <w:t>ставить</w:t>
      </w:r>
      <w:r>
        <w:rPr>
          <w:color w:val="333333"/>
          <w:spacing w:val="54"/>
        </w:rPr>
        <w:t xml:space="preserve"> </w:t>
      </w:r>
      <w:r>
        <w:rPr>
          <w:color w:val="333333"/>
        </w:rPr>
        <w:t>себя</w:t>
      </w:r>
      <w:r>
        <w:rPr>
          <w:color w:val="333333"/>
          <w:spacing w:val="53"/>
        </w:rPr>
        <w:t xml:space="preserve"> </w:t>
      </w:r>
      <w:r>
        <w:rPr>
          <w:color w:val="333333"/>
        </w:rPr>
        <w:t>на</w:t>
      </w:r>
      <w:r>
        <w:rPr>
          <w:color w:val="333333"/>
          <w:spacing w:val="53"/>
        </w:rPr>
        <w:t xml:space="preserve"> </w:t>
      </w:r>
      <w:r>
        <w:rPr>
          <w:color w:val="333333"/>
        </w:rPr>
        <w:t>место</w:t>
      </w:r>
      <w:r>
        <w:rPr>
          <w:color w:val="333333"/>
          <w:spacing w:val="55"/>
        </w:rPr>
        <w:t xml:space="preserve"> </w:t>
      </w:r>
      <w:r>
        <w:rPr>
          <w:color w:val="333333"/>
        </w:rPr>
        <w:t>другого</w:t>
      </w:r>
      <w:r>
        <w:rPr>
          <w:color w:val="333333"/>
          <w:spacing w:val="53"/>
        </w:rPr>
        <w:t xml:space="preserve"> </w:t>
      </w:r>
      <w:r>
        <w:rPr>
          <w:color w:val="333333"/>
        </w:rPr>
        <w:t>человека,</w:t>
      </w:r>
      <w:r>
        <w:rPr>
          <w:color w:val="333333"/>
          <w:spacing w:val="58"/>
        </w:rPr>
        <w:t xml:space="preserve"> </w:t>
      </w:r>
      <w:r>
        <w:rPr>
          <w:color w:val="333333"/>
        </w:rPr>
        <w:t>понимать</w:t>
      </w:r>
      <w:r>
        <w:rPr>
          <w:color w:val="333333"/>
          <w:spacing w:val="55"/>
        </w:rPr>
        <w:t xml:space="preserve"> </w:t>
      </w:r>
      <w:r>
        <w:rPr>
          <w:color w:val="333333"/>
        </w:rPr>
        <w:t>мотивы</w:t>
      </w:r>
      <w:r>
        <w:rPr>
          <w:color w:val="333333"/>
          <w:spacing w:val="52"/>
        </w:rPr>
        <w:t xml:space="preserve"> </w:t>
      </w:r>
      <w:r>
        <w:rPr>
          <w:color w:val="333333"/>
        </w:rPr>
        <w:t>и</w:t>
      </w:r>
      <w:r>
        <w:rPr>
          <w:color w:val="333333"/>
          <w:spacing w:val="54"/>
        </w:rPr>
        <w:t xml:space="preserve"> </w:t>
      </w:r>
      <w:r>
        <w:rPr>
          <w:color w:val="333333"/>
        </w:rPr>
        <w:t>намерения</w:t>
      </w:r>
      <w:r>
        <w:rPr>
          <w:color w:val="333333"/>
          <w:spacing w:val="54"/>
        </w:rPr>
        <w:t xml:space="preserve"> </w:t>
      </w:r>
      <w:r>
        <w:rPr>
          <w:color w:val="333333"/>
        </w:rPr>
        <w:t>другого</w:t>
      </w:r>
      <w:r>
        <w:rPr>
          <w:color w:val="333333"/>
          <w:spacing w:val="-57"/>
        </w:rPr>
        <w:t xml:space="preserve"> </w:t>
      </w:r>
      <w:r>
        <w:rPr>
          <w:color w:val="333333"/>
        </w:rPr>
        <w:t>человека,</w:t>
      </w:r>
      <w:r>
        <w:rPr>
          <w:color w:val="333333"/>
          <w:spacing w:val="-1"/>
        </w:rPr>
        <w:t xml:space="preserve"> </w:t>
      </w:r>
      <w:r>
        <w:rPr>
          <w:color w:val="333333"/>
        </w:rPr>
        <w:t>регулировать способ выражения эмоций;</w:t>
      </w:r>
    </w:p>
    <w:p w14:paraId="09D39B4E" w14:textId="77777777" w:rsidR="00416094" w:rsidRDefault="00CC00E5">
      <w:pPr>
        <w:spacing w:line="264" w:lineRule="auto"/>
        <w:ind w:left="-335" w:firstLine="599"/>
      </w:pPr>
      <w:r>
        <w:rPr>
          <w:color w:val="333333"/>
        </w:rPr>
        <w:t>осознанно</w:t>
      </w:r>
      <w:r>
        <w:rPr>
          <w:color w:val="333333"/>
          <w:spacing w:val="1"/>
        </w:rPr>
        <w:t xml:space="preserve"> </w:t>
      </w:r>
      <w:r>
        <w:rPr>
          <w:color w:val="333333"/>
        </w:rPr>
        <w:t>относиться</w:t>
      </w:r>
      <w:r>
        <w:rPr>
          <w:color w:val="333333"/>
          <w:spacing w:val="1"/>
        </w:rPr>
        <w:t xml:space="preserve"> </w:t>
      </w:r>
      <w:r>
        <w:rPr>
          <w:color w:val="333333"/>
        </w:rPr>
        <w:t>к другому человеку,</w:t>
      </w:r>
      <w:r>
        <w:rPr>
          <w:color w:val="333333"/>
          <w:spacing w:val="3"/>
        </w:rPr>
        <w:t xml:space="preserve"> </w:t>
      </w:r>
      <w:r>
        <w:rPr>
          <w:color w:val="333333"/>
        </w:rPr>
        <w:t>его</w:t>
      </w:r>
      <w:r>
        <w:rPr>
          <w:color w:val="333333"/>
          <w:spacing w:val="3"/>
        </w:rPr>
        <w:t xml:space="preserve"> </w:t>
      </w:r>
      <w:r>
        <w:rPr>
          <w:color w:val="333333"/>
        </w:rPr>
        <w:t>мнению,</w:t>
      </w:r>
      <w:r>
        <w:rPr>
          <w:color w:val="333333"/>
          <w:spacing w:val="2"/>
        </w:rPr>
        <w:t xml:space="preserve"> </w:t>
      </w:r>
      <w:r>
        <w:rPr>
          <w:color w:val="333333"/>
        </w:rPr>
        <w:t>признавать</w:t>
      </w:r>
      <w:r>
        <w:rPr>
          <w:color w:val="333333"/>
          <w:spacing w:val="2"/>
        </w:rPr>
        <w:t xml:space="preserve"> </w:t>
      </w:r>
      <w:r>
        <w:rPr>
          <w:color w:val="333333"/>
        </w:rPr>
        <w:t>право</w:t>
      </w:r>
      <w:r>
        <w:rPr>
          <w:color w:val="333333"/>
          <w:spacing w:val="1"/>
        </w:rPr>
        <w:t xml:space="preserve"> </w:t>
      </w:r>
      <w:r>
        <w:rPr>
          <w:color w:val="333333"/>
        </w:rPr>
        <w:t>на ошибку</w:t>
      </w:r>
      <w:r>
        <w:rPr>
          <w:color w:val="333333"/>
          <w:spacing w:val="-57"/>
        </w:rPr>
        <w:t xml:space="preserve"> </w:t>
      </w:r>
      <w:r>
        <w:rPr>
          <w:color w:val="333333"/>
        </w:rPr>
        <w:t>свою</w:t>
      </w:r>
      <w:r>
        <w:rPr>
          <w:color w:val="333333"/>
          <w:spacing w:val="-2"/>
        </w:rPr>
        <w:t xml:space="preserve"> </w:t>
      </w:r>
      <w:r>
        <w:rPr>
          <w:color w:val="333333"/>
        </w:rPr>
        <w:t>и</w:t>
      </w:r>
      <w:r>
        <w:rPr>
          <w:color w:val="333333"/>
          <w:spacing w:val="1"/>
        </w:rPr>
        <w:t xml:space="preserve"> </w:t>
      </w:r>
      <w:r>
        <w:rPr>
          <w:color w:val="333333"/>
        </w:rPr>
        <w:t>чужую;</w:t>
      </w:r>
    </w:p>
    <w:p w14:paraId="15F9A960" w14:textId="77777777" w:rsidR="00416094" w:rsidRDefault="00CC00E5">
      <w:pPr>
        <w:spacing w:line="264" w:lineRule="auto"/>
        <w:ind w:left="-335" w:firstLine="599"/>
      </w:pPr>
      <w:r>
        <w:rPr>
          <w:color w:val="333333"/>
        </w:rPr>
        <w:t>быть</w:t>
      </w:r>
      <w:r>
        <w:rPr>
          <w:color w:val="333333"/>
          <w:spacing w:val="48"/>
        </w:rPr>
        <w:t xml:space="preserve"> </w:t>
      </w:r>
      <w:r>
        <w:rPr>
          <w:color w:val="333333"/>
        </w:rPr>
        <w:t>открытым</w:t>
      </w:r>
      <w:r>
        <w:rPr>
          <w:color w:val="333333"/>
          <w:spacing w:val="47"/>
        </w:rPr>
        <w:t xml:space="preserve"> </w:t>
      </w:r>
      <w:r>
        <w:rPr>
          <w:color w:val="333333"/>
        </w:rPr>
        <w:t>себе</w:t>
      </w:r>
      <w:r>
        <w:rPr>
          <w:color w:val="333333"/>
          <w:spacing w:val="47"/>
        </w:rPr>
        <w:t xml:space="preserve"> </w:t>
      </w:r>
      <w:r>
        <w:rPr>
          <w:color w:val="333333"/>
        </w:rPr>
        <w:t>и</w:t>
      </w:r>
      <w:r>
        <w:rPr>
          <w:color w:val="333333"/>
          <w:spacing w:val="50"/>
        </w:rPr>
        <w:t xml:space="preserve"> </w:t>
      </w:r>
      <w:r>
        <w:rPr>
          <w:color w:val="333333"/>
        </w:rPr>
        <w:t>другим</w:t>
      </w:r>
      <w:r>
        <w:rPr>
          <w:color w:val="333333"/>
          <w:spacing w:val="47"/>
        </w:rPr>
        <w:t xml:space="preserve"> </w:t>
      </w:r>
      <w:r>
        <w:rPr>
          <w:color w:val="333333"/>
        </w:rPr>
        <w:t>людям,</w:t>
      </w:r>
      <w:r>
        <w:rPr>
          <w:color w:val="333333"/>
          <w:spacing w:val="49"/>
        </w:rPr>
        <w:t xml:space="preserve"> </w:t>
      </w:r>
      <w:r>
        <w:rPr>
          <w:color w:val="333333"/>
        </w:rPr>
        <w:t>осознавать</w:t>
      </w:r>
      <w:r>
        <w:rPr>
          <w:color w:val="333333"/>
          <w:spacing w:val="48"/>
        </w:rPr>
        <w:t xml:space="preserve"> </w:t>
      </w:r>
      <w:r>
        <w:rPr>
          <w:color w:val="333333"/>
        </w:rPr>
        <w:t>невозможность</w:t>
      </w:r>
      <w:r>
        <w:rPr>
          <w:color w:val="333333"/>
          <w:spacing w:val="47"/>
        </w:rPr>
        <w:t xml:space="preserve"> </w:t>
      </w:r>
      <w:r>
        <w:rPr>
          <w:color w:val="333333"/>
        </w:rPr>
        <w:t>контроля</w:t>
      </w:r>
      <w:r>
        <w:rPr>
          <w:color w:val="333333"/>
          <w:spacing w:val="48"/>
        </w:rPr>
        <w:t xml:space="preserve"> </w:t>
      </w:r>
      <w:r>
        <w:rPr>
          <w:color w:val="333333"/>
        </w:rPr>
        <w:t>всего</w:t>
      </w:r>
      <w:r>
        <w:rPr>
          <w:color w:val="333333"/>
          <w:spacing w:val="-57"/>
        </w:rPr>
        <w:t xml:space="preserve"> </w:t>
      </w:r>
      <w:r>
        <w:rPr>
          <w:color w:val="333333"/>
        </w:rPr>
        <w:t>вокруг.</w:t>
      </w:r>
    </w:p>
    <w:p w14:paraId="25E37788" w14:textId="77777777" w:rsidR="00416094" w:rsidRDefault="00CC00E5">
      <w:pPr>
        <w:pStyle w:val="3"/>
        <w:spacing w:before="71"/>
        <w:ind w:left="1682"/>
        <w:jc w:val="both"/>
      </w:pPr>
      <w:r>
        <w:rPr>
          <w:color w:val="333333"/>
        </w:rPr>
        <w:lastRenderedPageBreak/>
        <w:t>Совместная</w:t>
      </w:r>
      <w:r>
        <w:rPr>
          <w:color w:val="333333"/>
          <w:spacing w:val="-4"/>
        </w:rPr>
        <w:t xml:space="preserve"> </w:t>
      </w:r>
      <w:r>
        <w:rPr>
          <w:color w:val="333333"/>
        </w:rPr>
        <w:t>деятельность:</w:t>
      </w:r>
    </w:p>
    <w:p w14:paraId="226D63F7" w14:textId="77777777" w:rsidR="00416094" w:rsidRDefault="00CC00E5">
      <w:pPr>
        <w:spacing w:before="24" w:line="264" w:lineRule="auto"/>
        <w:ind w:left="-335" w:right="395" w:firstLine="599"/>
        <w:jc w:val="both"/>
      </w:pPr>
      <w:r>
        <w:rPr>
          <w:color w:val="333333"/>
        </w:rPr>
        <w:t>понимать и использовать преимущества командной и индивидуальной работы при</w:t>
      </w:r>
      <w:r>
        <w:rPr>
          <w:color w:val="333333"/>
          <w:spacing w:val="1"/>
        </w:rPr>
        <w:t xml:space="preserve"> </w:t>
      </w:r>
      <w:r>
        <w:rPr>
          <w:color w:val="333333"/>
        </w:rPr>
        <w:t>решении</w:t>
      </w:r>
      <w:r>
        <w:rPr>
          <w:color w:val="333333"/>
          <w:spacing w:val="-1"/>
        </w:rPr>
        <w:t xml:space="preserve"> </w:t>
      </w:r>
      <w:r>
        <w:rPr>
          <w:color w:val="333333"/>
        </w:rPr>
        <w:t>конкретной</w:t>
      </w:r>
      <w:r>
        <w:rPr>
          <w:color w:val="333333"/>
          <w:spacing w:val="3"/>
        </w:rPr>
        <w:t xml:space="preserve"> </w:t>
      </w:r>
      <w:r>
        <w:rPr>
          <w:color w:val="333333"/>
        </w:rPr>
        <w:t>учебной задачи;</w:t>
      </w:r>
    </w:p>
    <w:p w14:paraId="59A0C01D" w14:textId="77777777" w:rsidR="00416094" w:rsidRDefault="00CC00E5">
      <w:pPr>
        <w:spacing w:line="264" w:lineRule="auto"/>
        <w:ind w:left="-335" w:right="393" w:firstLine="599"/>
        <w:jc w:val="both"/>
      </w:pPr>
      <w:r>
        <w:rPr>
          <w:color w:val="333333"/>
        </w:rPr>
        <w:t>планировать организацию совместной деятельности (распределять роли и понимать</w:t>
      </w:r>
      <w:r>
        <w:rPr>
          <w:color w:val="333333"/>
          <w:spacing w:val="1"/>
        </w:rPr>
        <w:t xml:space="preserve"> </w:t>
      </w:r>
      <w:r>
        <w:rPr>
          <w:color w:val="333333"/>
        </w:rPr>
        <w:t>свою роль, принимать правила учебного взаимодействия, обсуждать процесс и результат</w:t>
      </w:r>
      <w:r>
        <w:rPr>
          <w:color w:val="333333"/>
          <w:spacing w:val="1"/>
        </w:rPr>
        <w:t xml:space="preserve"> </w:t>
      </w:r>
      <w:r>
        <w:rPr>
          <w:color w:val="333333"/>
        </w:rPr>
        <w:t>совместной</w:t>
      </w:r>
      <w:r>
        <w:rPr>
          <w:color w:val="333333"/>
          <w:spacing w:val="1"/>
        </w:rPr>
        <w:t xml:space="preserve"> </w:t>
      </w:r>
      <w:r>
        <w:rPr>
          <w:color w:val="333333"/>
        </w:rPr>
        <w:t>работы,</w:t>
      </w:r>
      <w:r>
        <w:rPr>
          <w:color w:val="333333"/>
          <w:spacing w:val="1"/>
        </w:rPr>
        <w:t xml:space="preserve"> </w:t>
      </w:r>
      <w:r>
        <w:rPr>
          <w:color w:val="333333"/>
        </w:rPr>
        <w:t>подчиняться,</w:t>
      </w:r>
      <w:r>
        <w:rPr>
          <w:color w:val="333333"/>
          <w:spacing w:val="1"/>
        </w:rPr>
        <w:t xml:space="preserve"> </w:t>
      </w:r>
      <w:r>
        <w:rPr>
          <w:color w:val="333333"/>
        </w:rPr>
        <w:t>выделять</w:t>
      </w:r>
      <w:r>
        <w:rPr>
          <w:color w:val="333333"/>
          <w:spacing w:val="1"/>
        </w:rPr>
        <w:t xml:space="preserve"> </w:t>
      </w:r>
      <w:r>
        <w:rPr>
          <w:color w:val="333333"/>
        </w:rPr>
        <w:t>общую</w:t>
      </w:r>
      <w:r>
        <w:rPr>
          <w:color w:val="333333"/>
          <w:spacing w:val="1"/>
        </w:rPr>
        <w:t xml:space="preserve"> </w:t>
      </w:r>
      <w:r>
        <w:rPr>
          <w:color w:val="333333"/>
        </w:rPr>
        <w:t>точку</w:t>
      </w:r>
      <w:r>
        <w:rPr>
          <w:color w:val="333333"/>
          <w:spacing w:val="1"/>
        </w:rPr>
        <w:t xml:space="preserve"> </w:t>
      </w:r>
      <w:r>
        <w:rPr>
          <w:color w:val="333333"/>
        </w:rPr>
        <w:t>зрения,</w:t>
      </w:r>
      <w:r>
        <w:rPr>
          <w:color w:val="333333"/>
          <w:spacing w:val="1"/>
        </w:rPr>
        <w:t xml:space="preserve"> </w:t>
      </w:r>
      <w:r>
        <w:rPr>
          <w:color w:val="333333"/>
        </w:rPr>
        <w:t>договариваться</w:t>
      </w:r>
      <w:r>
        <w:rPr>
          <w:color w:val="333333"/>
          <w:spacing w:val="1"/>
        </w:rPr>
        <w:t xml:space="preserve"> </w:t>
      </w:r>
      <w:r>
        <w:rPr>
          <w:color w:val="333333"/>
        </w:rPr>
        <w:t>о</w:t>
      </w:r>
      <w:r>
        <w:rPr>
          <w:color w:val="333333"/>
          <w:spacing w:val="1"/>
        </w:rPr>
        <w:t xml:space="preserve"> </w:t>
      </w:r>
      <w:r>
        <w:rPr>
          <w:color w:val="333333"/>
        </w:rPr>
        <w:t>результатах);</w:t>
      </w:r>
    </w:p>
    <w:p w14:paraId="06F6FA05" w14:textId="77777777" w:rsidR="00416094" w:rsidRDefault="00CC00E5">
      <w:pPr>
        <w:spacing w:line="264" w:lineRule="auto"/>
        <w:ind w:left="-335" w:right="387" w:firstLine="599"/>
        <w:jc w:val="both"/>
      </w:pPr>
      <w:r>
        <w:rPr>
          <w:color w:val="333333"/>
        </w:rPr>
        <w:t>определять свои действия и действия партнёра, которые помогали или затрудняли</w:t>
      </w:r>
      <w:r>
        <w:rPr>
          <w:color w:val="333333"/>
          <w:spacing w:val="1"/>
        </w:rPr>
        <w:t xml:space="preserve"> </w:t>
      </w:r>
      <w:r>
        <w:rPr>
          <w:color w:val="333333"/>
        </w:rPr>
        <w:t>нахождение</w:t>
      </w:r>
      <w:r>
        <w:rPr>
          <w:color w:val="333333"/>
          <w:spacing w:val="1"/>
        </w:rPr>
        <w:t xml:space="preserve"> </w:t>
      </w:r>
      <w:r>
        <w:rPr>
          <w:color w:val="333333"/>
        </w:rPr>
        <w:t>общего</w:t>
      </w:r>
      <w:r>
        <w:rPr>
          <w:color w:val="333333"/>
          <w:spacing w:val="1"/>
        </w:rPr>
        <w:t xml:space="preserve"> </w:t>
      </w:r>
      <w:r>
        <w:rPr>
          <w:color w:val="333333"/>
        </w:rPr>
        <w:t>решения,</w:t>
      </w:r>
      <w:r>
        <w:rPr>
          <w:color w:val="333333"/>
          <w:spacing w:val="1"/>
        </w:rPr>
        <w:t xml:space="preserve"> </w:t>
      </w:r>
      <w:r>
        <w:rPr>
          <w:color w:val="333333"/>
        </w:rPr>
        <w:t>оценивать</w:t>
      </w:r>
      <w:r>
        <w:rPr>
          <w:color w:val="333333"/>
          <w:spacing w:val="1"/>
        </w:rPr>
        <w:t xml:space="preserve"> </w:t>
      </w:r>
      <w:r>
        <w:rPr>
          <w:color w:val="333333"/>
        </w:rPr>
        <w:t>качество</w:t>
      </w:r>
      <w:r>
        <w:rPr>
          <w:color w:val="333333"/>
          <w:spacing w:val="1"/>
        </w:rPr>
        <w:t xml:space="preserve"> </w:t>
      </w:r>
      <w:r>
        <w:rPr>
          <w:color w:val="333333"/>
        </w:rPr>
        <w:t>своего</w:t>
      </w:r>
      <w:r>
        <w:rPr>
          <w:color w:val="333333"/>
          <w:spacing w:val="1"/>
        </w:rPr>
        <w:t xml:space="preserve"> </w:t>
      </w:r>
      <w:r>
        <w:rPr>
          <w:color w:val="333333"/>
        </w:rPr>
        <w:t>вклада</w:t>
      </w:r>
      <w:r>
        <w:rPr>
          <w:color w:val="333333"/>
          <w:spacing w:val="1"/>
        </w:rPr>
        <w:t xml:space="preserve"> </w:t>
      </w:r>
      <w:r>
        <w:rPr>
          <w:color w:val="333333"/>
        </w:rPr>
        <w:t>в</w:t>
      </w:r>
      <w:r>
        <w:rPr>
          <w:color w:val="333333"/>
          <w:spacing w:val="1"/>
        </w:rPr>
        <w:t xml:space="preserve"> </w:t>
      </w:r>
      <w:r>
        <w:rPr>
          <w:color w:val="333333"/>
        </w:rPr>
        <w:t>общий</w:t>
      </w:r>
      <w:r>
        <w:rPr>
          <w:color w:val="333333"/>
          <w:spacing w:val="1"/>
        </w:rPr>
        <w:t xml:space="preserve"> </w:t>
      </w:r>
      <w:r>
        <w:rPr>
          <w:color w:val="333333"/>
        </w:rPr>
        <w:t>продукт</w:t>
      </w:r>
      <w:r>
        <w:rPr>
          <w:color w:val="333333"/>
          <w:spacing w:val="1"/>
        </w:rPr>
        <w:t xml:space="preserve"> </w:t>
      </w:r>
      <w:r>
        <w:rPr>
          <w:color w:val="333333"/>
        </w:rPr>
        <w:t>по</w:t>
      </w:r>
      <w:r>
        <w:rPr>
          <w:color w:val="333333"/>
          <w:spacing w:val="1"/>
        </w:rPr>
        <w:t xml:space="preserve"> </w:t>
      </w:r>
      <w:r>
        <w:rPr>
          <w:color w:val="333333"/>
        </w:rPr>
        <w:t>заданным участниками группы критериям, разделять сферу ответственности и проявлять</w:t>
      </w:r>
      <w:r>
        <w:rPr>
          <w:color w:val="333333"/>
          <w:spacing w:val="1"/>
        </w:rPr>
        <w:t xml:space="preserve"> </w:t>
      </w:r>
      <w:r>
        <w:rPr>
          <w:color w:val="333333"/>
        </w:rPr>
        <w:t>готовность</w:t>
      </w:r>
      <w:r>
        <w:rPr>
          <w:color w:val="333333"/>
          <w:spacing w:val="-1"/>
        </w:rPr>
        <w:t xml:space="preserve"> </w:t>
      </w:r>
      <w:r>
        <w:rPr>
          <w:color w:val="333333"/>
        </w:rPr>
        <w:t>к</w:t>
      </w:r>
      <w:r>
        <w:rPr>
          <w:color w:val="333333"/>
          <w:spacing w:val="-2"/>
        </w:rPr>
        <w:t xml:space="preserve"> </w:t>
      </w:r>
      <w:r>
        <w:rPr>
          <w:color w:val="333333"/>
        </w:rPr>
        <w:t>предоставлению отчёта</w:t>
      </w:r>
      <w:r>
        <w:rPr>
          <w:color w:val="333333"/>
          <w:spacing w:val="-1"/>
        </w:rPr>
        <w:t xml:space="preserve"> </w:t>
      </w:r>
      <w:r>
        <w:rPr>
          <w:color w:val="333333"/>
        </w:rPr>
        <w:t>перед</w:t>
      </w:r>
      <w:r>
        <w:rPr>
          <w:color w:val="333333"/>
          <w:spacing w:val="-1"/>
        </w:rPr>
        <w:t xml:space="preserve"> </w:t>
      </w:r>
      <w:r>
        <w:rPr>
          <w:color w:val="333333"/>
        </w:rPr>
        <w:t>группой.</w:t>
      </w:r>
    </w:p>
    <w:p w14:paraId="4BE2515B" w14:textId="77777777" w:rsidR="00416094" w:rsidRDefault="00CC00E5">
      <w:pPr>
        <w:pStyle w:val="3"/>
        <w:spacing w:before="5"/>
        <w:ind w:left="1682"/>
        <w:jc w:val="both"/>
      </w:pPr>
      <w:r>
        <w:rPr>
          <w:color w:val="333333"/>
        </w:rPr>
        <w:t>ПРЕДМЕТНЫЕ</w:t>
      </w:r>
      <w:r>
        <w:rPr>
          <w:color w:val="333333"/>
          <w:spacing w:val="-4"/>
        </w:rPr>
        <w:t xml:space="preserve"> </w:t>
      </w:r>
      <w:r>
        <w:rPr>
          <w:color w:val="333333"/>
        </w:rPr>
        <w:t>РЕЗУЛЬТАТЫ</w:t>
      </w:r>
    </w:p>
    <w:p w14:paraId="4457EB19" w14:textId="77777777" w:rsidR="00416094" w:rsidRDefault="00CC00E5">
      <w:pPr>
        <w:spacing w:before="37" w:line="264" w:lineRule="auto"/>
        <w:ind w:left="-335" w:right="385" w:firstLine="599"/>
        <w:jc w:val="both"/>
      </w:pPr>
      <w:r>
        <w:rPr>
          <w:color w:val="333333"/>
        </w:rPr>
        <w:t>Предметные</w:t>
      </w:r>
      <w:r>
        <w:rPr>
          <w:color w:val="333333"/>
          <w:spacing w:val="1"/>
        </w:rPr>
        <w:t xml:space="preserve"> </w:t>
      </w:r>
      <w:r>
        <w:rPr>
          <w:color w:val="333333"/>
        </w:rPr>
        <w:t>результаты</w:t>
      </w:r>
      <w:r>
        <w:rPr>
          <w:color w:val="333333"/>
          <w:spacing w:val="1"/>
        </w:rPr>
        <w:t xml:space="preserve"> </w:t>
      </w:r>
      <w:r>
        <w:rPr>
          <w:color w:val="333333"/>
        </w:rPr>
        <w:t>характеризуют</w:t>
      </w:r>
      <w:r>
        <w:rPr>
          <w:color w:val="333333"/>
          <w:spacing w:val="1"/>
        </w:rPr>
        <w:t xml:space="preserve"> </w:t>
      </w:r>
      <w:r>
        <w:rPr>
          <w:color w:val="333333"/>
        </w:rPr>
        <w:t>сформированность</w:t>
      </w:r>
      <w:r>
        <w:rPr>
          <w:color w:val="333333"/>
          <w:spacing w:val="1"/>
        </w:rPr>
        <w:t xml:space="preserve"> </w:t>
      </w:r>
      <w:r>
        <w:rPr>
          <w:color w:val="333333"/>
        </w:rPr>
        <w:t>у обучающихся</w:t>
      </w:r>
      <w:r>
        <w:rPr>
          <w:color w:val="333333"/>
          <w:spacing w:val="1"/>
        </w:rPr>
        <w:t xml:space="preserve"> </w:t>
      </w:r>
      <w:r>
        <w:rPr>
          <w:color w:val="333333"/>
        </w:rPr>
        <w:t>основ</w:t>
      </w:r>
      <w:r>
        <w:rPr>
          <w:color w:val="333333"/>
          <w:spacing w:val="1"/>
        </w:rPr>
        <w:t xml:space="preserve"> </w:t>
      </w:r>
      <w:r>
        <w:rPr>
          <w:color w:val="333333"/>
        </w:rPr>
        <w:t>культуры безопасности и защиты Родины и проявляются в способности построения и</w:t>
      </w:r>
      <w:r>
        <w:rPr>
          <w:color w:val="333333"/>
          <w:spacing w:val="1"/>
        </w:rPr>
        <w:t xml:space="preserve"> </w:t>
      </w:r>
      <w:r>
        <w:rPr>
          <w:color w:val="333333"/>
        </w:rPr>
        <w:t>следования модели индивидуального безопасного поведения и опыте её применения в</w:t>
      </w:r>
      <w:r>
        <w:rPr>
          <w:color w:val="333333"/>
          <w:spacing w:val="1"/>
        </w:rPr>
        <w:t xml:space="preserve"> </w:t>
      </w:r>
      <w:r>
        <w:rPr>
          <w:color w:val="333333"/>
        </w:rPr>
        <w:t>повседневной</w:t>
      </w:r>
      <w:r>
        <w:rPr>
          <w:color w:val="333333"/>
          <w:spacing w:val="-1"/>
        </w:rPr>
        <w:t xml:space="preserve"> </w:t>
      </w:r>
      <w:r>
        <w:rPr>
          <w:color w:val="333333"/>
        </w:rPr>
        <w:t>жизни.</w:t>
      </w:r>
    </w:p>
    <w:p w14:paraId="7BE2EC27" w14:textId="77777777" w:rsidR="00416094" w:rsidRDefault="00CC00E5">
      <w:pPr>
        <w:spacing w:line="264" w:lineRule="auto"/>
        <w:ind w:left="-335" w:right="389" w:firstLine="599"/>
        <w:jc w:val="both"/>
      </w:pPr>
      <w:r>
        <w:rPr>
          <w:color w:val="333333"/>
        </w:rPr>
        <w:t>Приобретаемый</w:t>
      </w:r>
      <w:r>
        <w:rPr>
          <w:color w:val="333333"/>
          <w:spacing w:val="1"/>
        </w:rPr>
        <w:t xml:space="preserve"> </w:t>
      </w:r>
      <w:r>
        <w:rPr>
          <w:color w:val="333333"/>
        </w:rPr>
        <w:t>опыт</w:t>
      </w:r>
      <w:r>
        <w:rPr>
          <w:color w:val="333333"/>
          <w:spacing w:val="1"/>
        </w:rPr>
        <w:t xml:space="preserve"> </w:t>
      </w:r>
      <w:r>
        <w:rPr>
          <w:color w:val="333333"/>
        </w:rPr>
        <w:t>проявляется</w:t>
      </w:r>
      <w:r>
        <w:rPr>
          <w:color w:val="333333"/>
          <w:spacing w:val="1"/>
        </w:rPr>
        <w:t xml:space="preserve"> </w:t>
      </w:r>
      <w:r>
        <w:rPr>
          <w:color w:val="333333"/>
        </w:rPr>
        <w:t>в</w:t>
      </w:r>
      <w:r>
        <w:rPr>
          <w:color w:val="333333"/>
          <w:spacing w:val="1"/>
        </w:rPr>
        <w:t xml:space="preserve"> </w:t>
      </w:r>
      <w:r>
        <w:rPr>
          <w:color w:val="333333"/>
        </w:rPr>
        <w:t>понимании</w:t>
      </w:r>
      <w:r>
        <w:rPr>
          <w:color w:val="333333"/>
          <w:spacing w:val="1"/>
        </w:rPr>
        <w:t xml:space="preserve"> </w:t>
      </w:r>
      <w:r>
        <w:rPr>
          <w:color w:val="333333"/>
        </w:rPr>
        <w:t>существующих</w:t>
      </w:r>
      <w:r>
        <w:rPr>
          <w:color w:val="333333"/>
          <w:spacing w:val="1"/>
        </w:rPr>
        <w:t xml:space="preserve"> </w:t>
      </w:r>
      <w:r>
        <w:rPr>
          <w:color w:val="333333"/>
        </w:rPr>
        <w:t>проблем</w:t>
      </w:r>
      <w:r>
        <w:rPr>
          <w:color w:val="333333"/>
          <w:spacing w:val="1"/>
        </w:rPr>
        <w:t xml:space="preserve"> </w:t>
      </w:r>
      <w:r>
        <w:rPr>
          <w:color w:val="333333"/>
        </w:rPr>
        <w:t>безопасности</w:t>
      </w:r>
      <w:r>
        <w:rPr>
          <w:color w:val="333333"/>
          <w:spacing w:val="1"/>
        </w:rPr>
        <w:t xml:space="preserve"> </w:t>
      </w:r>
      <w:r>
        <w:rPr>
          <w:color w:val="333333"/>
        </w:rPr>
        <w:t>и</w:t>
      </w:r>
      <w:r>
        <w:rPr>
          <w:color w:val="333333"/>
          <w:spacing w:val="1"/>
        </w:rPr>
        <w:t xml:space="preserve"> </w:t>
      </w:r>
      <w:r>
        <w:rPr>
          <w:color w:val="333333"/>
        </w:rPr>
        <w:t>усвоении</w:t>
      </w:r>
      <w:r>
        <w:rPr>
          <w:color w:val="333333"/>
          <w:spacing w:val="1"/>
        </w:rPr>
        <w:t xml:space="preserve"> </w:t>
      </w:r>
      <w:r>
        <w:rPr>
          <w:color w:val="333333"/>
        </w:rPr>
        <w:t>обучающимися</w:t>
      </w:r>
      <w:r>
        <w:rPr>
          <w:color w:val="333333"/>
          <w:spacing w:val="1"/>
        </w:rPr>
        <w:t xml:space="preserve"> </w:t>
      </w:r>
      <w:r>
        <w:rPr>
          <w:color w:val="333333"/>
        </w:rPr>
        <w:t>минимума</w:t>
      </w:r>
      <w:r>
        <w:rPr>
          <w:color w:val="333333"/>
          <w:spacing w:val="1"/>
        </w:rPr>
        <w:t xml:space="preserve"> </w:t>
      </w:r>
      <w:r>
        <w:rPr>
          <w:color w:val="333333"/>
        </w:rPr>
        <w:t>основных</w:t>
      </w:r>
      <w:r>
        <w:rPr>
          <w:color w:val="333333"/>
          <w:spacing w:val="1"/>
        </w:rPr>
        <w:t xml:space="preserve"> </w:t>
      </w:r>
      <w:r>
        <w:rPr>
          <w:color w:val="333333"/>
        </w:rPr>
        <w:t>ключевых</w:t>
      </w:r>
      <w:r>
        <w:rPr>
          <w:color w:val="333333"/>
          <w:spacing w:val="61"/>
        </w:rPr>
        <w:t xml:space="preserve"> </w:t>
      </w:r>
      <w:r>
        <w:rPr>
          <w:color w:val="333333"/>
        </w:rPr>
        <w:t>понятий,</w:t>
      </w:r>
      <w:r>
        <w:rPr>
          <w:color w:val="333333"/>
          <w:spacing w:val="1"/>
        </w:rPr>
        <w:t xml:space="preserve"> </w:t>
      </w:r>
      <w:r>
        <w:rPr>
          <w:color w:val="333333"/>
        </w:rPr>
        <w:t>которые</w:t>
      </w:r>
      <w:r>
        <w:rPr>
          <w:color w:val="333333"/>
          <w:spacing w:val="1"/>
        </w:rPr>
        <w:t xml:space="preserve"> </w:t>
      </w:r>
      <w:r>
        <w:rPr>
          <w:color w:val="333333"/>
        </w:rPr>
        <w:t>в</w:t>
      </w:r>
      <w:r>
        <w:rPr>
          <w:color w:val="333333"/>
          <w:spacing w:val="1"/>
        </w:rPr>
        <w:t xml:space="preserve"> </w:t>
      </w:r>
      <w:r>
        <w:rPr>
          <w:color w:val="333333"/>
        </w:rPr>
        <w:t>дальнейшем</w:t>
      </w:r>
      <w:r>
        <w:rPr>
          <w:color w:val="333333"/>
          <w:spacing w:val="1"/>
        </w:rPr>
        <w:t xml:space="preserve"> </w:t>
      </w:r>
      <w:r>
        <w:rPr>
          <w:color w:val="333333"/>
        </w:rPr>
        <w:t>будут</w:t>
      </w:r>
      <w:r>
        <w:rPr>
          <w:color w:val="333333"/>
          <w:spacing w:val="1"/>
        </w:rPr>
        <w:t xml:space="preserve"> </w:t>
      </w:r>
      <w:r>
        <w:rPr>
          <w:color w:val="333333"/>
        </w:rPr>
        <w:t>использоваться</w:t>
      </w:r>
      <w:r>
        <w:rPr>
          <w:color w:val="333333"/>
          <w:spacing w:val="1"/>
        </w:rPr>
        <w:t xml:space="preserve"> </w:t>
      </w:r>
      <w:r>
        <w:rPr>
          <w:color w:val="333333"/>
        </w:rPr>
        <w:t>без</w:t>
      </w:r>
      <w:r>
        <w:rPr>
          <w:color w:val="333333"/>
          <w:spacing w:val="1"/>
        </w:rPr>
        <w:t xml:space="preserve"> </w:t>
      </w:r>
      <w:r>
        <w:rPr>
          <w:color w:val="333333"/>
        </w:rPr>
        <w:t>дополнительных</w:t>
      </w:r>
      <w:r>
        <w:rPr>
          <w:color w:val="333333"/>
          <w:spacing w:val="1"/>
        </w:rPr>
        <w:t xml:space="preserve"> </w:t>
      </w:r>
      <w:r>
        <w:rPr>
          <w:color w:val="333333"/>
        </w:rPr>
        <w:t>разъяснений,</w:t>
      </w:r>
      <w:r>
        <w:rPr>
          <w:color w:val="333333"/>
          <w:spacing w:val="1"/>
        </w:rPr>
        <w:t xml:space="preserve"> </w:t>
      </w:r>
      <w:r>
        <w:rPr>
          <w:color w:val="333333"/>
        </w:rPr>
        <w:t>приобретении систематизированных знаний основ комплексной безопасности личности,</w:t>
      </w:r>
      <w:r>
        <w:rPr>
          <w:color w:val="333333"/>
          <w:spacing w:val="1"/>
        </w:rPr>
        <w:t xml:space="preserve"> </w:t>
      </w:r>
      <w:r>
        <w:rPr>
          <w:color w:val="333333"/>
        </w:rPr>
        <w:t>общества и государства, военной подготовки, индивидуальной системы здорового образа</w:t>
      </w:r>
      <w:r>
        <w:rPr>
          <w:color w:val="333333"/>
          <w:spacing w:val="1"/>
        </w:rPr>
        <w:t xml:space="preserve"> </w:t>
      </w:r>
      <w:r>
        <w:rPr>
          <w:color w:val="333333"/>
        </w:rPr>
        <w:t>жизни, антиэкстремистского мышления и антитеррористического поведения, овладении</w:t>
      </w:r>
      <w:r>
        <w:rPr>
          <w:color w:val="333333"/>
          <w:spacing w:val="1"/>
        </w:rPr>
        <w:t xml:space="preserve"> </w:t>
      </w:r>
      <w:r>
        <w:rPr>
          <w:color w:val="333333"/>
        </w:rPr>
        <w:t>базовыми медицинскими знаниями и практическими умениями безопасного поведения в</w:t>
      </w:r>
      <w:r>
        <w:rPr>
          <w:color w:val="333333"/>
          <w:spacing w:val="1"/>
        </w:rPr>
        <w:t xml:space="preserve"> </w:t>
      </w:r>
      <w:r>
        <w:rPr>
          <w:color w:val="333333"/>
        </w:rPr>
        <w:t>повседневной</w:t>
      </w:r>
      <w:r>
        <w:rPr>
          <w:color w:val="333333"/>
          <w:spacing w:val="-1"/>
        </w:rPr>
        <w:t xml:space="preserve"> </w:t>
      </w:r>
      <w:r>
        <w:rPr>
          <w:color w:val="333333"/>
        </w:rPr>
        <w:t>жизни.</w:t>
      </w:r>
    </w:p>
    <w:p w14:paraId="4B8A9EB6" w14:textId="77777777" w:rsidR="00416094" w:rsidRDefault="00CC00E5">
      <w:pPr>
        <w:spacing w:before="1"/>
        <w:ind w:left="265"/>
        <w:jc w:val="both"/>
      </w:pPr>
      <w:r>
        <w:rPr>
          <w:color w:val="333333"/>
        </w:rPr>
        <w:t>Предметные</w:t>
      </w:r>
      <w:r>
        <w:rPr>
          <w:color w:val="333333"/>
          <w:spacing w:val="-5"/>
        </w:rPr>
        <w:t xml:space="preserve"> </w:t>
      </w:r>
      <w:r>
        <w:rPr>
          <w:color w:val="333333"/>
        </w:rPr>
        <w:t>результаты</w:t>
      </w:r>
      <w:r>
        <w:rPr>
          <w:color w:val="333333"/>
          <w:spacing w:val="-2"/>
        </w:rPr>
        <w:t xml:space="preserve"> </w:t>
      </w:r>
      <w:r>
        <w:rPr>
          <w:color w:val="333333"/>
        </w:rPr>
        <w:t>по</w:t>
      </w:r>
      <w:r>
        <w:rPr>
          <w:color w:val="333333"/>
          <w:spacing w:val="-3"/>
        </w:rPr>
        <w:t xml:space="preserve"> </w:t>
      </w:r>
      <w:r>
        <w:rPr>
          <w:color w:val="333333"/>
        </w:rPr>
        <w:t>ОБЗР</w:t>
      </w:r>
      <w:r>
        <w:rPr>
          <w:color w:val="333333"/>
          <w:spacing w:val="-3"/>
        </w:rPr>
        <w:t xml:space="preserve"> </w:t>
      </w:r>
      <w:r>
        <w:rPr>
          <w:color w:val="333333"/>
        </w:rPr>
        <w:t>должны</w:t>
      </w:r>
      <w:r>
        <w:rPr>
          <w:color w:val="333333"/>
          <w:spacing w:val="-2"/>
        </w:rPr>
        <w:t xml:space="preserve"> </w:t>
      </w:r>
      <w:r>
        <w:rPr>
          <w:color w:val="333333"/>
        </w:rPr>
        <w:t>обеспечивать:</w:t>
      </w:r>
    </w:p>
    <w:p w14:paraId="1FF7806A" w14:textId="77777777" w:rsidR="00416094" w:rsidRDefault="00CC00E5">
      <w:pPr>
        <w:numPr>
          <w:ilvl w:val="0"/>
          <w:numId w:val="16"/>
        </w:numPr>
        <w:tabs>
          <w:tab w:val="left" w:pos="2042"/>
        </w:tabs>
        <w:spacing w:before="26" w:after="0" w:line="264" w:lineRule="auto"/>
        <w:ind w:left="2042" w:right="392"/>
        <w:jc w:val="both"/>
        <w:rPr>
          <w:sz w:val="24"/>
        </w:rPr>
      </w:pPr>
      <w:r>
        <w:rPr>
          <w:color w:val="333333"/>
          <w:sz w:val="24"/>
        </w:rPr>
        <w:t>сформированность</w:t>
      </w:r>
      <w:r>
        <w:rPr>
          <w:color w:val="333333"/>
          <w:spacing w:val="1"/>
          <w:sz w:val="24"/>
        </w:rPr>
        <w:t xml:space="preserve"> </w:t>
      </w:r>
      <w:r>
        <w:rPr>
          <w:color w:val="333333"/>
          <w:sz w:val="24"/>
        </w:rPr>
        <w:t>представлений</w:t>
      </w:r>
      <w:r>
        <w:rPr>
          <w:color w:val="333333"/>
          <w:spacing w:val="1"/>
          <w:sz w:val="24"/>
        </w:rPr>
        <w:t xml:space="preserve"> </w:t>
      </w:r>
      <w:r>
        <w:rPr>
          <w:color w:val="333333"/>
          <w:sz w:val="24"/>
        </w:rPr>
        <w:t>о</w:t>
      </w:r>
      <w:r>
        <w:rPr>
          <w:color w:val="333333"/>
          <w:spacing w:val="1"/>
          <w:sz w:val="24"/>
        </w:rPr>
        <w:t xml:space="preserve"> </w:t>
      </w:r>
      <w:r>
        <w:rPr>
          <w:color w:val="333333"/>
          <w:sz w:val="24"/>
        </w:rPr>
        <w:t>значении</w:t>
      </w:r>
      <w:r>
        <w:rPr>
          <w:color w:val="333333"/>
          <w:spacing w:val="1"/>
          <w:sz w:val="24"/>
        </w:rPr>
        <w:t xml:space="preserve"> </w:t>
      </w:r>
      <w:r>
        <w:rPr>
          <w:color w:val="333333"/>
          <w:sz w:val="24"/>
        </w:rPr>
        <w:t>безопасного</w:t>
      </w:r>
      <w:r>
        <w:rPr>
          <w:color w:val="333333"/>
          <w:spacing w:val="1"/>
          <w:sz w:val="24"/>
        </w:rPr>
        <w:t xml:space="preserve"> </w:t>
      </w:r>
      <w:r>
        <w:rPr>
          <w:color w:val="333333"/>
          <w:sz w:val="24"/>
        </w:rPr>
        <w:t>и</w:t>
      </w:r>
      <w:r>
        <w:rPr>
          <w:color w:val="333333"/>
          <w:spacing w:val="1"/>
          <w:sz w:val="24"/>
        </w:rPr>
        <w:t xml:space="preserve"> </w:t>
      </w:r>
      <w:r>
        <w:rPr>
          <w:color w:val="333333"/>
          <w:sz w:val="24"/>
        </w:rPr>
        <w:t>устойчивого</w:t>
      </w:r>
      <w:r>
        <w:rPr>
          <w:color w:val="333333"/>
          <w:spacing w:val="1"/>
          <w:sz w:val="24"/>
        </w:rPr>
        <w:t xml:space="preserve"> </w:t>
      </w:r>
      <w:r>
        <w:rPr>
          <w:color w:val="333333"/>
          <w:sz w:val="24"/>
        </w:rPr>
        <w:t>развития для государства, общества, личности; фундаментальных ценностях и</w:t>
      </w:r>
      <w:r>
        <w:rPr>
          <w:color w:val="333333"/>
          <w:spacing w:val="1"/>
          <w:sz w:val="24"/>
        </w:rPr>
        <w:t xml:space="preserve"> </w:t>
      </w:r>
      <w:r>
        <w:rPr>
          <w:color w:val="333333"/>
          <w:sz w:val="24"/>
        </w:rPr>
        <w:t>принципах, формирующих основы российского общества, безопасности страны,</w:t>
      </w:r>
      <w:r>
        <w:rPr>
          <w:color w:val="333333"/>
          <w:spacing w:val="1"/>
          <w:sz w:val="24"/>
        </w:rPr>
        <w:t xml:space="preserve"> </w:t>
      </w:r>
      <w:r>
        <w:rPr>
          <w:color w:val="333333"/>
          <w:sz w:val="24"/>
        </w:rPr>
        <w:t>закрепленных</w:t>
      </w:r>
      <w:r>
        <w:rPr>
          <w:color w:val="333333"/>
          <w:spacing w:val="1"/>
          <w:sz w:val="24"/>
        </w:rPr>
        <w:t xml:space="preserve"> </w:t>
      </w:r>
      <w:r>
        <w:rPr>
          <w:color w:val="333333"/>
          <w:sz w:val="24"/>
        </w:rPr>
        <w:t>в</w:t>
      </w:r>
      <w:r>
        <w:rPr>
          <w:color w:val="333333"/>
          <w:spacing w:val="1"/>
          <w:sz w:val="24"/>
        </w:rPr>
        <w:t xml:space="preserve"> </w:t>
      </w:r>
      <w:r>
        <w:rPr>
          <w:color w:val="333333"/>
          <w:sz w:val="24"/>
        </w:rPr>
        <w:t>Конституции</w:t>
      </w:r>
      <w:r>
        <w:rPr>
          <w:color w:val="333333"/>
          <w:spacing w:val="1"/>
          <w:sz w:val="24"/>
        </w:rPr>
        <w:t xml:space="preserve"> </w:t>
      </w:r>
      <w:r>
        <w:rPr>
          <w:color w:val="333333"/>
          <w:sz w:val="24"/>
        </w:rPr>
        <w:t>Российской</w:t>
      </w:r>
      <w:r>
        <w:rPr>
          <w:color w:val="333333"/>
          <w:spacing w:val="1"/>
          <w:sz w:val="24"/>
        </w:rPr>
        <w:t xml:space="preserve"> </w:t>
      </w:r>
      <w:r>
        <w:rPr>
          <w:color w:val="333333"/>
          <w:sz w:val="24"/>
        </w:rPr>
        <w:t>Федерации,</w:t>
      </w:r>
      <w:r>
        <w:rPr>
          <w:color w:val="333333"/>
          <w:spacing w:val="1"/>
          <w:sz w:val="24"/>
        </w:rPr>
        <w:t xml:space="preserve"> </w:t>
      </w:r>
      <w:r>
        <w:rPr>
          <w:color w:val="333333"/>
          <w:sz w:val="24"/>
        </w:rPr>
        <w:t>правовых</w:t>
      </w:r>
      <w:r>
        <w:rPr>
          <w:color w:val="333333"/>
          <w:spacing w:val="1"/>
          <w:sz w:val="24"/>
        </w:rPr>
        <w:t xml:space="preserve"> </w:t>
      </w:r>
      <w:r>
        <w:rPr>
          <w:color w:val="333333"/>
          <w:sz w:val="24"/>
        </w:rPr>
        <w:t>основах</w:t>
      </w:r>
      <w:r>
        <w:rPr>
          <w:color w:val="333333"/>
          <w:spacing w:val="1"/>
          <w:sz w:val="24"/>
        </w:rPr>
        <w:t xml:space="preserve"> </w:t>
      </w:r>
      <w:r>
        <w:rPr>
          <w:color w:val="333333"/>
          <w:sz w:val="24"/>
        </w:rPr>
        <w:t>обеспечения</w:t>
      </w:r>
      <w:r>
        <w:rPr>
          <w:color w:val="333333"/>
          <w:spacing w:val="-5"/>
          <w:sz w:val="24"/>
        </w:rPr>
        <w:t xml:space="preserve"> </w:t>
      </w:r>
      <w:r>
        <w:rPr>
          <w:color w:val="333333"/>
          <w:sz w:val="24"/>
        </w:rPr>
        <w:t>национальной</w:t>
      </w:r>
      <w:r>
        <w:rPr>
          <w:color w:val="333333"/>
          <w:spacing w:val="-5"/>
          <w:sz w:val="24"/>
        </w:rPr>
        <w:t xml:space="preserve"> </w:t>
      </w:r>
      <w:r>
        <w:rPr>
          <w:color w:val="333333"/>
          <w:sz w:val="24"/>
        </w:rPr>
        <w:t>безопасности,</w:t>
      </w:r>
      <w:r>
        <w:rPr>
          <w:color w:val="333333"/>
          <w:spacing w:val="-2"/>
          <w:sz w:val="24"/>
        </w:rPr>
        <w:t xml:space="preserve"> </w:t>
      </w:r>
      <w:r>
        <w:rPr>
          <w:color w:val="333333"/>
          <w:sz w:val="24"/>
        </w:rPr>
        <w:t>угрозах</w:t>
      </w:r>
      <w:r>
        <w:rPr>
          <w:color w:val="333333"/>
          <w:spacing w:val="-3"/>
          <w:sz w:val="24"/>
        </w:rPr>
        <w:t xml:space="preserve"> </w:t>
      </w:r>
      <w:r>
        <w:rPr>
          <w:color w:val="333333"/>
          <w:sz w:val="24"/>
        </w:rPr>
        <w:t>мирного</w:t>
      </w:r>
      <w:r>
        <w:rPr>
          <w:color w:val="333333"/>
          <w:spacing w:val="-5"/>
          <w:sz w:val="24"/>
        </w:rPr>
        <w:t xml:space="preserve"> </w:t>
      </w:r>
      <w:r>
        <w:rPr>
          <w:color w:val="333333"/>
          <w:sz w:val="24"/>
        </w:rPr>
        <w:t>и</w:t>
      </w:r>
      <w:r>
        <w:rPr>
          <w:color w:val="333333"/>
          <w:spacing w:val="-4"/>
          <w:sz w:val="24"/>
        </w:rPr>
        <w:t xml:space="preserve"> </w:t>
      </w:r>
      <w:r>
        <w:rPr>
          <w:color w:val="333333"/>
          <w:sz w:val="24"/>
        </w:rPr>
        <w:t>военного</w:t>
      </w:r>
      <w:r>
        <w:rPr>
          <w:color w:val="333333"/>
          <w:spacing w:val="-7"/>
          <w:sz w:val="24"/>
        </w:rPr>
        <w:t xml:space="preserve"> </w:t>
      </w:r>
      <w:r>
        <w:rPr>
          <w:color w:val="333333"/>
          <w:sz w:val="24"/>
        </w:rPr>
        <w:t>характера;</w:t>
      </w:r>
    </w:p>
    <w:p w14:paraId="7506233E" w14:textId="77777777" w:rsidR="00416094" w:rsidRDefault="00CC00E5">
      <w:pPr>
        <w:numPr>
          <w:ilvl w:val="0"/>
          <w:numId w:val="16"/>
        </w:numPr>
        <w:tabs>
          <w:tab w:val="left" w:pos="2042"/>
        </w:tabs>
        <w:spacing w:after="0" w:line="264" w:lineRule="auto"/>
        <w:ind w:left="2042" w:right="384"/>
        <w:jc w:val="both"/>
        <w:rPr>
          <w:sz w:val="24"/>
        </w:rPr>
      </w:pPr>
      <w:r>
        <w:rPr>
          <w:color w:val="333333"/>
          <w:sz w:val="24"/>
        </w:rPr>
        <w:t>освоение</w:t>
      </w:r>
      <w:r>
        <w:rPr>
          <w:color w:val="333333"/>
          <w:spacing w:val="1"/>
          <w:sz w:val="24"/>
        </w:rPr>
        <w:t xml:space="preserve"> </w:t>
      </w:r>
      <w:r>
        <w:rPr>
          <w:color w:val="333333"/>
          <w:sz w:val="24"/>
        </w:rPr>
        <w:t>знаний</w:t>
      </w:r>
      <w:r>
        <w:rPr>
          <w:color w:val="333333"/>
          <w:spacing w:val="1"/>
          <w:sz w:val="24"/>
        </w:rPr>
        <w:t xml:space="preserve"> </w:t>
      </w:r>
      <w:r>
        <w:rPr>
          <w:color w:val="333333"/>
          <w:sz w:val="24"/>
        </w:rPr>
        <w:t>о</w:t>
      </w:r>
      <w:r>
        <w:rPr>
          <w:color w:val="333333"/>
          <w:spacing w:val="1"/>
          <w:sz w:val="24"/>
        </w:rPr>
        <w:t xml:space="preserve"> </w:t>
      </w:r>
      <w:r>
        <w:rPr>
          <w:color w:val="333333"/>
          <w:sz w:val="24"/>
        </w:rPr>
        <w:t>мероприятиях</w:t>
      </w:r>
      <w:r>
        <w:rPr>
          <w:color w:val="333333"/>
          <w:spacing w:val="1"/>
          <w:sz w:val="24"/>
        </w:rPr>
        <w:t xml:space="preserve"> </w:t>
      </w:r>
      <w:r>
        <w:rPr>
          <w:color w:val="333333"/>
          <w:sz w:val="24"/>
        </w:rPr>
        <w:t>по</w:t>
      </w:r>
      <w:r>
        <w:rPr>
          <w:color w:val="333333"/>
          <w:spacing w:val="1"/>
          <w:sz w:val="24"/>
        </w:rPr>
        <w:t xml:space="preserve"> </w:t>
      </w:r>
      <w:r>
        <w:rPr>
          <w:color w:val="333333"/>
          <w:sz w:val="24"/>
        </w:rPr>
        <w:t>защите</w:t>
      </w:r>
      <w:r>
        <w:rPr>
          <w:color w:val="333333"/>
          <w:spacing w:val="1"/>
          <w:sz w:val="24"/>
        </w:rPr>
        <w:t xml:space="preserve"> </w:t>
      </w:r>
      <w:r>
        <w:rPr>
          <w:color w:val="333333"/>
          <w:sz w:val="24"/>
        </w:rPr>
        <w:t>населения</w:t>
      </w:r>
      <w:r>
        <w:rPr>
          <w:color w:val="333333"/>
          <w:spacing w:val="1"/>
          <w:sz w:val="24"/>
        </w:rPr>
        <w:t xml:space="preserve"> </w:t>
      </w:r>
      <w:r>
        <w:rPr>
          <w:color w:val="333333"/>
          <w:sz w:val="24"/>
        </w:rPr>
        <w:t>при</w:t>
      </w:r>
      <w:r>
        <w:rPr>
          <w:color w:val="333333"/>
          <w:spacing w:val="1"/>
          <w:sz w:val="24"/>
        </w:rPr>
        <w:t xml:space="preserve"> </w:t>
      </w:r>
      <w:r>
        <w:rPr>
          <w:color w:val="333333"/>
          <w:sz w:val="24"/>
        </w:rPr>
        <w:t>чрезвычайных</w:t>
      </w:r>
      <w:r>
        <w:rPr>
          <w:color w:val="333333"/>
          <w:spacing w:val="1"/>
          <w:sz w:val="24"/>
        </w:rPr>
        <w:t xml:space="preserve"> </w:t>
      </w:r>
      <w:r>
        <w:rPr>
          <w:color w:val="333333"/>
          <w:sz w:val="24"/>
        </w:rPr>
        <w:t>ситуациях</w:t>
      </w:r>
      <w:r>
        <w:rPr>
          <w:color w:val="333333"/>
          <w:spacing w:val="1"/>
          <w:sz w:val="24"/>
        </w:rPr>
        <w:t xml:space="preserve"> </w:t>
      </w:r>
      <w:r>
        <w:rPr>
          <w:color w:val="333333"/>
          <w:sz w:val="24"/>
        </w:rPr>
        <w:t>природного,</w:t>
      </w:r>
      <w:r>
        <w:rPr>
          <w:color w:val="333333"/>
          <w:spacing w:val="1"/>
          <w:sz w:val="24"/>
        </w:rPr>
        <w:t xml:space="preserve"> </w:t>
      </w:r>
      <w:r>
        <w:rPr>
          <w:color w:val="333333"/>
          <w:sz w:val="24"/>
        </w:rPr>
        <w:t>техногенного</w:t>
      </w:r>
      <w:r>
        <w:rPr>
          <w:color w:val="333333"/>
          <w:spacing w:val="1"/>
          <w:sz w:val="24"/>
        </w:rPr>
        <w:t xml:space="preserve"> </w:t>
      </w:r>
      <w:r>
        <w:rPr>
          <w:color w:val="333333"/>
          <w:sz w:val="24"/>
        </w:rPr>
        <w:t>и</w:t>
      </w:r>
      <w:r>
        <w:rPr>
          <w:color w:val="333333"/>
          <w:spacing w:val="1"/>
          <w:sz w:val="24"/>
        </w:rPr>
        <w:t xml:space="preserve"> </w:t>
      </w:r>
      <w:r>
        <w:rPr>
          <w:color w:val="333333"/>
          <w:sz w:val="24"/>
        </w:rPr>
        <w:t>биолого-социального</w:t>
      </w:r>
      <w:r>
        <w:rPr>
          <w:color w:val="333333"/>
          <w:spacing w:val="1"/>
          <w:sz w:val="24"/>
        </w:rPr>
        <w:t xml:space="preserve"> </w:t>
      </w:r>
      <w:r>
        <w:rPr>
          <w:color w:val="333333"/>
          <w:sz w:val="24"/>
        </w:rPr>
        <w:t>характера,</w:t>
      </w:r>
      <w:r>
        <w:rPr>
          <w:color w:val="333333"/>
          <w:spacing w:val="1"/>
          <w:sz w:val="24"/>
        </w:rPr>
        <w:t xml:space="preserve"> </w:t>
      </w:r>
      <w:r>
        <w:rPr>
          <w:color w:val="333333"/>
          <w:sz w:val="24"/>
        </w:rPr>
        <w:t>возникновении</w:t>
      </w:r>
      <w:r>
        <w:rPr>
          <w:color w:val="333333"/>
          <w:spacing w:val="1"/>
          <w:sz w:val="24"/>
        </w:rPr>
        <w:t xml:space="preserve"> </w:t>
      </w:r>
      <w:r>
        <w:rPr>
          <w:color w:val="333333"/>
          <w:sz w:val="24"/>
        </w:rPr>
        <w:t>военной</w:t>
      </w:r>
      <w:r>
        <w:rPr>
          <w:color w:val="333333"/>
          <w:spacing w:val="1"/>
          <w:sz w:val="24"/>
        </w:rPr>
        <w:t xml:space="preserve"> </w:t>
      </w:r>
      <w:r>
        <w:rPr>
          <w:color w:val="333333"/>
          <w:sz w:val="24"/>
        </w:rPr>
        <w:t>угрозы;</w:t>
      </w:r>
      <w:r>
        <w:rPr>
          <w:color w:val="333333"/>
          <w:spacing w:val="1"/>
          <w:sz w:val="24"/>
        </w:rPr>
        <w:t xml:space="preserve"> </w:t>
      </w:r>
      <w:r>
        <w:rPr>
          <w:color w:val="333333"/>
          <w:sz w:val="24"/>
        </w:rPr>
        <w:t>формирование</w:t>
      </w:r>
      <w:r>
        <w:rPr>
          <w:color w:val="333333"/>
          <w:spacing w:val="1"/>
          <w:sz w:val="24"/>
        </w:rPr>
        <w:t xml:space="preserve"> </w:t>
      </w:r>
      <w:r>
        <w:rPr>
          <w:color w:val="333333"/>
          <w:sz w:val="24"/>
        </w:rPr>
        <w:t>представлений</w:t>
      </w:r>
      <w:r>
        <w:rPr>
          <w:color w:val="333333"/>
          <w:spacing w:val="1"/>
          <w:sz w:val="24"/>
        </w:rPr>
        <w:t xml:space="preserve"> </w:t>
      </w:r>
      <w:r>
        <w:rPr>
          <w:color w:val="333333"/>
          <w:sz w:val="24"/>
        </w:rPr>
        <w:t>о</w:t>
      </w:r>
      <w:r>
        <w:rPr>
          <w:color w:val="333333"/>
          <w:spacing w:val="1"/>
          <w:sz w:val="24"/>
        </w:rPr>
        <w:t xml:space="preserve"> </w:t>
      </w:r>
      <w:r>
        <w:rPr>
          <w:color w:val="333333"/>
          <w:sz w:val="24"/>
        </w:rPr>
        <w:t>роли</w:t>
      </w:r>
      <w:r>
        <w:rPr>
          <w:color w:val="333333"/>
          <w:spacing w:val="1"/>
          <w:sz w:val="24"/>
        </w:rPr>
        <w:t xml:space="preserve"> </w:t>
      </w:r>
      <w:r>
        <w:rPr>
          <w:color w:val="333333"/>
          <w:sz w:val="24"/>
        </w:rPr>
        <w:t>гражданской</w:t>
      </w:r>
      <w:r>
        <w:rPr>
          <w:color w:val="333333"/>
          <w:spacing w:val="25"/>
          <w:sz w:val="24"/>
        </w:rPr>
        <w:t xml:space="preserve"> </w:t>
      </w:r>
      <w:r>
        <w:rPr>
          <w:color w:val="333333"/>
          <w:sz w:val="24"/>
        </w:rPr>
        <w:t>обороны</w:t>
      </w:r>
      <w:r>
        <w:rPr>
          <w:color w:val="333333"/>
          <w:spacing w:val="21"/>
          <w:sz w:val="24"/>
        </w:rPr>
        <w:t xml:space="preserve"> </w:t>
      </w:r>
      <w:r>
        <w:rPr>
          <w:color w:val="333333"/>
          <w:sz w:val="24"/>
        </w:rPr>
        <w:t>и</w:t>
      </w:r>
      <w:r>
        <w:rPr>
          <w:color w:val="333333"/>
          <w:spacing w:val="25"/>
          <w:sz w:val="24"/>
        </w:rPr>
        <w:t xml:space="preserve"> </w:t>
      </w:r>
      <w:r>
        <w:rPr>
          <w:color w:val="333333"/>
          <w:sz w:val="24"/>
        </w:rPr>
        <w:t>ее</w:t>
      </w:r>
      <w:r>
        <w:rPr>
          <w:color w:val="333333"/>
          <w:spacing w:val="23"/>
          <w:sz w:val="24"/>
        </w:rPr>
        <w:t xml:space="preserve"> </w:t>
      </w:r>
      <w:r>
        <w:rPr>
          <w:color w:val="333333"/>
          <w:sz w:val="24"/>
        </w:rPr>
        <w:t>истории;</w:t>
      </w:r>
      <w:r>
        <w:rPr>
          <w:color w:val="333333"/>
          <w:spacing w:val="24"/>
          <w:sz w:val="24"/>
        </w:rPr>
        <w:t xml:space="preserve"> </w:t>
      </w:r>
      <w:r>
        <w:rPr>
          <w:color w:val="333333"/>
          <w:sz w:val="24"/>
        </w:rPr>
        <w:t>знание</w:t>
      </w:r>
      <w:r>
        <w:rPr>
          <w:color w:val="333333"/>
          <w:spacing w:val="23"/>
          <w:sz w:val="24"/>
        </w:rPr>
        <w:t xml:space="preserve"> </w:t>
      </w:r>
      <w:r>
        <w:rPr>
          <w:color w:val="333333"/>
          <w:sz w:val="24"/>
        </w:rPr>
        <w:t>порядка</w:t>
      </w:r>
      <w:r>
        <w:rPr>
          <w:color w:val="333333"/>
          <w:spacing w:val="23"/>
          <w:sz w:val="24"/>
        </w:rPr>
        <w:t xml:space="preserve"> </w:t>
      </w:r>
      <w:r>
        <w:rPr>
          <w:color w:val="333333"/>
          <w:sz w:val="24"/>
        </w:rPr>
        <w:t>действий</w:t>
      </w:r>
      <w:r>
        <w:rPr>
          <w:color w:val="333333"/>
          <w:spacing w:val="22"/>
          <w:sz w:val="24"/>
        </w:rPr>
        <w:t xml:space="preserve"> </w:t>
      </w:r>
      <w:r>
        <w:rPr>
          <w:color w:val="333333"/>
          <w:sz w:val="24"/>
        </w:rPr>
        <w:t>при</w:t>
      </w:r>
      <w:r>
        <w:rPr>
          <w:color w:val="333333"/>
          <w:spacing w:val="25"/>
          <w:sz w:val="24"/>
        </w:rPr>
        <w:t xml:space="preserve"> </w:t>
      </w:r>
      <w:r>
        <w:rPr>
          <w:color w:val="333333"/>
          <w:sz w:val="24"/>
        </w:rPr>
        <w:t>сигнале</w:t>
      </w:r>
    </w:p>
    <w:p w14:paraId="0782FF55" w14:textId="77777777" w:rsidR="00416094" w:rsidRDefault="00CC00E5">
      <w:pPr>
        <w:spacing w:line="264" w:lineRule="auto"/>
        <w:ind w:left="2042" w:right="394"/>
        <w:jc w:val="both"/>
      </w:pPr>
      <w:r>
        <w:rPr>
          <w:color w:val="333333"/>
        </w:rPr>
        <w:t>«Внимание всем!»; знание об индивидуальных и коллективных мерах защиты и</w:t>
      </w:r>
      <w:r>
        <w:rPr>
          <w:color w:val="333333"/>
          <w:spacing w:val="1"/>
        </w:rPr>
        <w:t xml:space="preserve"> </w:t>
      </w:r>
      <w:r>
        <w:rPr>
          <w:color w:val="333333"/>
        </w:rPr>
        <w:t>сформированность</w:t>
      </w:r>
      <w:r>
        <w:rPr>
          <w:color w:val="333333"/>
          <w:spacing w:val="-1"/>
        </w:rPr>
        <w:t xml:space="preserve"> </w:t>
      </w:r>
      <w:r>
        <w:rPr>
          <w:color w:val="333333"/>
        </w:rPr>
        <w:t>представлений</w:t>
      </w:r>
      <w:r>
        <w:rPr>
          <w:color w:val="333333"/>
          <w:spacing w:val="-1"/>
        </w:rPr>
        <w:t xml:space="preserve"> </w:t>
      </w:r>
      <w:r>
        <w:rPr>
          <w:color w:val="333333"/>
        </w:rPr>
        <w:t>о порядке</w:t>
      </w:r>
      <w:r>
        <w:rPr>
          <w:color w:val="333333"/>
          <w:spacing w:val="-2"/>
        </w:rPr>
        <w:t xml:space="preserve"> </w:t>
      </w:r>
      <w:r>
        <w:rPr>
          <w:color w:val="333333"/>
        </w:rPr>
        <w:t>их</w:t>
      </w:r>
      <w:r>
        <w:rPr>
          <w:color w:val="333333"/>
          <w:spacing w:val="1"/>
        </w:rPr>
        <w:t xml:space="preserve"> </w:t>
      </w:r>
      <w:r>
        <w:rPr>
          <w:color w:val="333333"/>
        </w:rPr>
        <w:t>применения;</w:t>
      </w:r>
    </w:p>
    <w:p w14:paraId="478A1275" w14:textId="77777777" w:rsidR="00416094" w:rsidRDefault="00CC00E5">
      <w:pPr>
        <w:numPr>
          <w:ilvl w:val="0"/>
          <w:numId w:val="16"/>
        </w:numPr>
        <w:tabs>
          <w:tab w:val="left" w:pos="2042"/>
        </w:tabs>
        <w:spacing w:after="0" w:line="264" w:lineRule="auto"/>
        <w:ind w:left="2042" w:right="388"/>
        <w:jc w:val="both"/>
        <w:rPr>
          <w:sz w:val="24"/>
        </w:rPr>
      </w:pPr>
      <w:r>
        <w:rPr>
          <w:color w:val="333333"/>
          <w:sz w:val="24"/>
        </w:rPr>
        <w:t xml:space="preserve">сформированность чувства гордости за свою </w:t>
      </w:r>
      <w:r>
        <w:rPr>
          <w:color w:val="333333"/>
          <w:sz w:val="24"/>
        </w:rPr>
        <w:t>Родину, ответственного отношения</w:t>
      </w:r>
      <w:r>
        <w:rPr>
          <w:color w:val="333333"/>
          <w:spacing w:val="1"/>
          <w:sz w:val="24"/>
        </w:rPr>
        <w:t xml:space="preserve"> </w:t>
      </w:r>
      <w:r>
        <w:rPr>
          <w:color w:val="333333"/>
          <w:sz w:val="24"/>
        </w:rPr>
        <w:t>к выполнению конституционного долга – защите Отечества; овладение знаниями</w:t>
      </w:r>
      <w:r>
        <w:rPr>
          <w:color w:val="333333"/>
          <w:spacing w:val="-57"/>
          <w:sz w:val="24"/>
        </w:rPr>
        <w:t xml:space="preserve"> </w:t>
      </w:r>
      <w:r>
        <w:rPr>
          <w:color w:val="333333"/>
          <w:sz w:val="24"/>
        </w:rPr>
        <w:t>об</w:t>
      </w:r>
      <w:r>
        <w:rPr>
          <w:color w:val="333333"/>
          <w:spacing w:val="1"/>
          <w:sz w:val="24"/>
        </w:rPr>
        <w:t xml:space="preserve"> </w:t>
      </w:r>
      <w:r>
        <w:rPr>
          <w:color w:val="333333"/>
          <w:sz w:val="24"/>
        </w:rPr>
        <w:t>истории</w:t>
      </w:r>
      <w:r>
        <w:rPr>
          <w:color w:val="333333"/>
          <w:spacing w:val="1"/>
          <w:sz w:val="24"/>
        </w:rPr>
        <w:t xml:space="preserve"> </w:t>
      </w:r>
      <w:r>
        <w:rPr>
          <w:color w:val="333333"/>
          <w:sz w:val="24"/>
        </w:rPr>
        <w:t>возникновения</w:t>
      </w:r>
      <w:r>
        <w:rPr>
          <w:color w:val="333333"/>
          <w:spacing w:val="1"/>
          <w:sz w:val="24"/>
        </w:rPr>
        <w:t xml:space="preserve"> </w:t>
      </w:r>
      <w:r>
        <w:rPr>
          <w:color w:val="333333"/>
          <w:sz w:val="24"/>
        </w:rPr>
        <w:t>и</w:t>
      </w:r>
      <w:r>
        <w:rPr>
          <w:color w:val="333333"/>
          <w:spacing w:val="1"/>
          <w:sz w:val="24"/>
        </w:rPr>
        <w:t xml:space="preserve"> </w:t>
      </w:r>
      <w:r>
        <w:rPr>
          <w:color w:val="333333"/>
          <w:sz w:val="24"/>
        </w:rPr>
        <w:t>развития</w:t>
      </w:r>
      <w:r>
        <w:rPr>
          <w:color w:val="333333"/>
          <w:spacing w:val="1"/>
          <w:sz w:val="24"/>
        </w:rPr>
        <w:t xml:space="preserve"> </w:t>
      </w:r>
      <w:r>
        <w:rPr>
          <w:color w:val="333333"/>
          <w:sz w:val="24"/>
        </w:rPr>
        <w:t>военной</w:t>
      </w:r>
      <w:r>
        <w:rPr>
          <w:color w:val="333333"/>
          <w:spacing w:val="1"/>
          <w:sz w:val="24"/>
        </w:rPr>
        <w:t xml:space="preserve"> </w:t>
      </w:r>
      <w:r>
        <w:rPr>
          <w:color w:val="333333"/>
          <w:sz w:val="24"/>
        </w:rPr>
        <w:t>организации</w:t>
      </w:r>
      <w:r>
        <w:rPr>
          <w:color w:val="333333"/>
          <w:spacing w:val="61"/>
          <w:sz w:val="24"/>
        </w:rPr>
        <w:t xml:space="preserve"> </w:t>
      </w:r>
      <w:r>
        <w:rPr>
          <w:color w:val="333333"/>
          <w:sz w:val="24"/>
        </w:rPr>
        <w:t>государства,</w:t>
      </w:r>
      <w:r>
        <w:rPr>
          <w:color w:val="333333"/>
          <w:spacing w:val="1"/>
          <w:sz w:val="24"/>
        </w:rPr>
        <w:t xml:space="preserve"> </w:t>
      </w:r>
      <w:r>
        <w:rPr>
          <w:color w:val="333333"/>
          <w:sz w:val="24"/>
        </w:rPr>
        <w:t>функции</w:t>
      </w:r>
      <w:r>
        <w:rPr>
          <w:color w:val="333333"/>
          <w:spacing w:val="1"/>
          <w:sz w:val="24"/>
        </w:rPr>
        <w:t xml:space="preserve"> </w:t>
      </w:r>
      <w:r>
        <w:rPr>
          <w:color w:val="333333"/>
          <w:sz w:val="24"/>
        </w:rPr>
        <w:t>и</w:t>
      </w:r>
      <w:r>
        <w:rPr>
          <w:color w:val="333333"/>
          <w:spacing w:val="1"/>
          <w:sz w:val="24"/>
        </w:rPr>
        <w:t xml:space="preserve"> </w:t>
      </w:r>
      <w:r>
        <w:rPr>
          <w:color w:val="333333"/>
          <w:sz w:val="24"/>
        </w:rPr>
        <w:t>задачи</w:t>
      </w:r>
      <w:r>
        <w:rPr>
          <w:color w:val="333333"/>
          <w:spacing w:val="1"/>
          <w:sz w:val="24"/>
        </w:rPr>
        <w:t xml:space="preserve"> </w:t>
      </w:r>
      <w:r>
        <w:rPr>
          <w:color w:val="333333"/>
          <w:sz w:val="24"/>
        </w:rPr>
        <w:t>современных</w:t>
      </w:r>
      <w:r>
        <w:rPr>
          <w:color w:val="333333"/>
          <w:spacing w:val="1"/>
          <w:sz w:val="24"/>
        </w:rPr>
        <w:t xml:space="preserve"> </w:t>
      </w:r>
      <w:r>
        <w:rPr>
          <w:color w:val="333333"/>
          <w:sz w:val="24"/>
        </w:rPr>
        <w:t>Вооруженных</w:t>
      </w:r>
      <w:r>
        <w:rPr>
          <w:color w:val="333333"/>
          <w:spacing w:val="1"/>
          <w:sz w:val="24"/>
        </w:rPr>
        <w:t xml:space="preserve"> </w:t>
      </w:r>
      <w:r>
        <w:rPr>
          <w:color w:val="333333"/>
          <w:sz w:val="24"/>
        </w:rPr>
        <w:t>сил</w:t>
      </w:r>
      <w:r>
        <w:rPr>
          <w:color w:val="333333"/>
          <w:spacing w:val="1"/>
          <w:sz w:val="24"/>
        </w:rPr>
        <w:t xml:space="preserve"> </w:t>
      </w:r>
      <w:r>
        <w:rPr>
          <w:color w:val="333333"/>
          <w:sz w:val="24"/>
        </w:rPr>
        <w:t>Российской</w:t>
      </w:r>
      <w:r>
        <w:rPr>
          <w:color w:val="333333"/>
          <w:spacing w:val="60"/>
          <w:sz w:val="24"/>
        </w:rPr>
        <w:t xml:space="preserve"> </w:t>
      </w:r>
      <w:r>
        <w:rPr>
          <w:color w:val="333333"/>
          <w:sz w:val="24"/>
        </w:rPr>
        <w:lastRenderedPageBreak/>
        <w:t>Федерации,</w:t>
      </w:r>
      <w:r>
        <w:rPr>
          <w:color w:val="333333"/>
          <w:spacing w:val="1"/>
          <w:sz w:val="24"/>
        </w:rPr>
        <w:t xml:space="preserve"> </w:t>
      </w:r>
      <w:r>
        <w:rPr>
          <w:color w:val="333333"/>
          <w:sz w:val="24"/>
        </w:rPr>
        <w:t>знание</w:t>
      </w:r>
      <w:r>
        <w:rPr>
          <w:color w:val="333333"/>
          <w:spacing w:val="1"/>
          <w:sz w:val="24"/>
        </w:rPr>
        <w:t xml:space="preserve"> </w:t>
      </w:r>
      <w:r>
        <w:rPr>
          <w:color w:val="333333"/>
          <w:sz w:val="24"/>
        </w:rPr>
        <w:t>особенностей</w:t>
      </w:r>
      <w:r>
        <w:rPr>
          <w:color w:val="333333"/>
          <w:spacing w:val="1"/>
          <w:sz w:val="24"/>
        </w:rPr>
        <w:t xml:space="preserve"> </w:t>
      </w:r>
      <w:r>
        <w:rPr>
          <w:color w:val="333333"/>
          <w:sz w:val="24"/>
        </w:rPr>
        <w:t>добровольной</w:t>
      </w:r>
      <w:r>
        <w:rPr>
          <w:color w:val="333333"/>
          <w:spacing w:val="1"/>
          <w:sz w:val="24"/>
        </w:rPr>
        <w:t xml:space="preserve"> </w:t>
      </w:r>
      <w:r>
        <w:rPr>
          <w:color w:val="333333"/>
          <w:sz w:val="24"/>
        </w:rPr>
        <w:t>и</w:t>
      </w:r>
      <w:r>
        <w:rPr>
          <w:color w:val="333333"/>
          <w:spacing w:val="1"/>
          <w:sz w:val="24"/>
        </w:rPr>
        <w:t xml:space="preserve"> </w:t>
      </w:r>
      <w:r>
        <w:rPr>
          <w:color w:val="333333"/>
          <w:sz w:val="24"/>
        </w:rPr>
        <w:t>обязательной</w:t>
      </w:r>
      <w:r>
        <w:rPr>
          <w:color w:val="333333"/>
          <w:spacing w:val="1"/>
          <w:sz w:val="24"/>
        </w:rPr>
        <w:t xml:space="preserve"> </w:t>
      </w:r>
      <w:r>
        <w:rPr>
          <w:color w:val="333333"/>
          <w:sz w:val="24"/>
        </w:rPr>
        <w:t>подготовки</w:t>
      </w:r>
      <w:r>
        <w:rPr>
          <w:color w:val="333333"/>
          <w:spacing w:val="1"/>
          <w:sz w:val="24"/>
        </w:rPr>
        <w:t xml:space="preserve"> </w:t>
      </w:r>
      <w:r>
        <w:rPr>
          <w:color w:val="333333"/>
          <w:sz w:val="24"/>
        </w:rPr>
        <w:t>к</w:t>
      </w:r>
      <w:r>
        <w:rPr>
          <w:color w:val="333333"/>
          <w:spacing w:val="60"/>
          <w:sz w:val="24"/>
        </w:rPr>
        <w:t xml:space="preserve"> </w:t>
      </w:r>
      <w:r>
        <w:rPr>
          <w:color w:val="333333"/>
          <w:sz w:val="24"/>
        </w:rPr>
        <w:t>военной</w:t>
      </w:r>
      <w:r>
        <w:rPr>
          <w:color w:val="333333"/>
          <w:spacing w:val="1"/>
          <w:sz w:val="24"/>
        </w:rPr>
        <w:t xml:space="preserve"> </w:t>
      </w:r>
      <w:r>
        <w:rPr>
          <w:color w:val="333333"/>
          <w:sz w:val="24"/>
        </w:rPr>
        <w:t>службе;</w:t>
      </w:r>
    </w:p>
    <w:p w14:paraId="16F2DD49" w14:textId="77777777" w:rsidR="00416094" w:rsidRDefault="00CC00E5">
      <w:pPr>
        <w:numPr>
          <w:ilvl w:val="0"/>
          <w:numId w:val="16"/>
        </w:numPr>
        <w:tabs>
          <w:tab w:val="left" w:pos="2042"/>
        </w:tabs>
        <w:spacing w:after="0" w:line="264" w:lineRule="auto"/>
        <w:ind w:left="2042" w:right="393"/>
        <w:jc w:val="both"/>
        <w:rPr>
          <w:sz w:val="24"/>
        </w:rPr>
      </w:pPr>
      <w:r>
        <w:rPr>
          <w:color w:val="333333"/>
          <w:sz w:val="24"/>
        </w:rPr>
        <w:t>сформированность</w:t>
      </w:r>
      <w:r>
        <w:rPr>
          <w:color w:val="333333"/>
          <w:spacing w:val="1"/>
          <w:sz w:val="24"/>
        </w:rPr>
        <w:t xml:space="preserve"> </w:t>
      </w:r>
      <w:r>
        <w:rPr>
          <w:color w:val="333333"/>
          <w:sz w:val="24"/>
        </w:rPr>
        <w:t>представлений</w:t>
      </w:r>
      <w:r>
        <w:rPr>
          <w:color w:val="333333"/>
          <w:spacing w:val="1"/>
          <w:sz w:val="24"/>
        </w:rPr>
        <w:t xml:space="preserve"> </w:t>
      </w:r>
      <w:r>
        <w:rPr>
          <w:color w:val="333333"/>
          <w:sz w:val="24"/>
        </w:rPr>
        <w:t>о</w:t>
      </w:r>
      <w:r>
        <w:rPr>
          <w:color w:val="333333"/>
          <w:spacing w:val="1"/>
          <w:sz w:val="24"/>
        </w:rPr>
        <w:t xml:space="preserve"> </w:t>
      </w:r>
      <w:r>
        <w:rPr>
          <w:color w:val="333333"/>
          <w:sz w:val="24"/>
        </w:rPr>
        <w:t>назначении,</w:t>
      </w:r>
      <w:r>
        <w:rPr>
          <w:color w:val="333333"/>
          <w:spacing w:val="1"/>
          <w:sz w:val="24"/>
        </w:rPr>
        <w:t xml:space="preserve"> </w:t>
      </w:r>
      <w:r>
        <w:rPr>
          <w:color w:val="333333"/>
          <w:sz w:val="24"/>
        </w:rPr>
        <w:t>боевых</w:t>
      </w:r>
      <w:r>
        <w:rPr>
          <w:color w:val="333333"/>
          <w:spacing w:val="1"/>
          <w:sz w:val="24"/>
        </w:rPr>
        <w:t xml:space="preserve"> </w:t>
      </w:r>
      <w:r>
        <w:rPr>
          <w:color w:val="333333"/>
          <w:sz w:val="24"/>
        </w:rPr>
        <w:t>свойствах</w:t>
      </w:r>
      <w:r>
        <w:rPr>
          <w:color w:val="333333"/>
          <w:spacing w:val="1"/>
          <w:sz w:val="24"/>
        </w:rPr>
        <w:t xml:space="preserve"> </w:t>
      </w:r>
      <w:r>
        <w:rPr>
          <w:color w:val="333333"/>
          <w:sz w:val="24"/>
        </w:rPr>
        <w:t>и</w:t>
      </w:r>
      <w:r>
        <w:rPr>
          <w:color w:val="333333"/>
          <w:spacing w:val="1"/>
          <w:sz w:val="24"/>
        </w:rPr>
        <w:t xml:space="preserve"> </w:t>
      </w:r>
      <w:r>
        <w:rPr>
          <w:color w:val="333333"/>
          <w:sz w:val="24"/>
        </w:rPr>
        <w:t>общем</w:t>
      </w:r>
      <w:r>
        <w:rPr>
          <w:color w:val="333333"/>
          <w:spacing w:val="1"/>
          <w:sz w:val="24"/>
        </w:rPr>
        <w:t xml:space="preserve"> </w:t>
      </w:r>
      <w:r>
        <w:rPr>
          <w:color w:val="333333"/>
          <w:sz w:val="24"/>
        </w:rPr>
        <w:t>устройстве</w:t>
      </w:r>
      <w:r>
        <w:rPr>
          <w:color w:val="333333"/>
          <w:spacing w:val="-1"/>
          <w:sz w:val="24"/>
        </w:rPr>
        <w:t xml:space="preserve"> </w:t>
      </w:r>
      <w:r>
        <w:rPr>
          <w:color w:val="333333"/>
          <w:sz w:val="24"/>
        </w:rPr>
        <w:t>стрелкового</w:t>
      </w:r>
      <w:r>
        <w:rPr>
          <w:color w:val="333333"/>
          <w:spacing w:val="1"/>
          <w:sz w:val="24"/>
        </w:rPr>
        <w:t xml:space="preserve"> </w:t>
      </w:r>
      <w:r>
        <w:rPr>
          <w:color w:val="333333"/>
          <w:sz w:val="24"/>
        </w:rPr>
        <w:t>оружия;</w:t>
      </w:r>
    </w:p>
    <w:p w14:paraId="7E1FF7A2" w14:textId="77777777" w:rsidR="00416094" w:rsidRDefault="00CC00E5">
      <w:pPr>
        <w:numPr>
          <w:ilvl w:val="0"/>
          <w:numId w:val="16"/>
        </w:numPr>
        <w:tabs>
          <w:tab w:val="left" w:pos="2042"/>
        </w:tabs>
        <w:spacing w:after="0" w:line="264" w:lineRule="auto"/>
        <w:ind w:left="2042" w:right="389"/>
        <w:jc w:val="both"/>
        <w:rPr>
          <w:sz w:val="24"/>
        </w:rPr>
      </w:pPr>
      <w:r>
        <w:rPr>
          <w:color w:val="333333"/>
          <w:sz w:val="24"/>
        </w:rPr>
        <w:t>овладение основными положениями общевоинских уставов Вооруженных Сил</w:t>
      </w:r>
      <w:r>
        <w:rPr>
          <w:color w:val="333333"/>
          <w:spacing w:val="1"/>
          <w:sz w:val="24"/>
        </w:rPr>
        <w:t xml:space="preserve"> </w:t>
      </w:r>
      <w:r>
        <w:rPr>
          <w:color w:val="333333"/>
          <w:sz w:val="24"/>
        </w:rPr>
        <w:t>Российской Федерации и умение их применять при выполнении обязанностей</w:t>
      </w:r>
      <w:r>
        <w:rPr>
          <w:color w:val="333333"/>
          <w:spacing w:val="1"/>
          <w:sz w:val="24"/>
        </w:rPr>
        <w:t xml:space="preserve"> </w:t>
      </w:r>
      <w:r>
        <w:rPr>
          <w:color w:val="333333"/>
          <w:sz w:val="24"/>
        </w:rPr>
        <w:t>воинской</w:t>
      </w:r>
      <w:r>
        <w:rPr>
          <w:color w:val="333333"/>
          <w:spacing w:val="-1"/>
          <w:sz w:val="24"/>
        </w:rPr>
        <w:t xml:space="preserve"> </w:t>
      </w:r>
      <w:r>
        <w:rPr>
          <w:color w:val="333333"/>
          <w:sz w:val="24"/>
        </w:rPr>
        <w:t>службы;</w:t>
      </w:r>
    </w:p>
    <w:p w14:paraId="2B6BF1F2" w14:textId="77777777" w:rsidR="00416094" w:rsidRDefault="00CC00E5">
      <w:pPr>
        <w:numPr>
          <w:ilvl w:val="0"/>
          <w:numId w:val="16"/>
        </w:numPr>
        <w:tabs>
          <w:tab w:val="left" w:pos="2042"/>
        </w:tabs>
        <w:spacing w:before="86" w:after="0" w:line="264" w:lineRule="auto"/>
        <w:ind w:left="2042" w:right="387"/>
        <w:jc w:val="both"/>
        <w:rPr>
          <w:sz w:val="24"/>
        </w:rPr>
      </w:pPr>
      <w:r>
        <w:rPr>
          <w:color w:val="333333"/>
          <w:sz w:val="24"/>
        </w:rPr>
        <w:t>сформированность представлений о культуре безопасности жизнедеятельности,</w:t>
      </w:r>
      <w:r>
        <w:rPr>
          <w:color w:val="333333"/>
          <w:spacing w:val="1"/>
          <w:sz w:val="24"/>
        </w:rPr>
        <w:t xml:space="preserve"> </w:t>
      </w:r>
      <w:r>
        <w:rPr>
          <w:color w:val="333333"/>
          <w:sz w:val="24"/>
        </w:rPr>
        <w:t>понятиях «опасность»,</w:t>
      </w:r>
      <w:r>
        <w:rPr>
          <w:color w:val="333333"/>
          <w:spacing w:val="1"/>
          <w:sz w:val="24"/>
        </w:rPr>
        <w:t xml:space="preserve"> </w:t>
      </w:r>
      <w:r>
        <w:rPr>
          <w:color w:val="333333"/>
          <w:sz w:val="24"/>
        </w:rPr>
        <w:t>«безопасность», «риск», знание</w:t>
      </w:r>
      <w:r>
        <w:rPr>
          <w:color w:val="333333"/>
          <w:spacing w:val="1"/>
          <w:sz w:val="24"/>
        </w:rPr>
        <w:t xml:space="preserve"> </w:t>
      </w:r>
      <w:r>
        <w:rPr>
          <w:color w:val="333333"/>
          <w:sz w:val="24"/>
        </w:rPr>
        <w:t>универсальных правил</w:t>
      </w:r>
      <w:r>
        <w:rPr>
          <w:color w:val="333333"/>
          <w:spacing w:val="1"/>
          <w:sz w:val="24"/>
        </w:rPr>
        <w:t xml:space="preserve"> </w:t>
      </w:r>
      <w:r>
        <w:rPr>
          <w:color w:val="333333"/>
          <w:sz w:val="24"/>
        </w:rPr>
        <w:t>безопасного</w:t>
      </w:r>
      <w:r>
        <w:rPr>
          <w:color w:val="333333"/>
          <w:spacing w:val="1"/>
          <w:sz w:val="24"/>
        </w:rPr>
        <w:t xml:space="preserve"> </w:t>
      </w:r>
      <w:r>
        <w:rPr>
          <w:color w:val="333333"/>
          <w:sz w:val="24"/>
        </w:rPr>
        <w:t>поведения,</w:t>
      </w:r>
      <w:r>
        <w:rPr>
          <w:color w:val="333333"/>
          <w:spacing w:val="1"/>
          <w:sz w:val="24"/>
        </w:rPr>
        <w:t xml:space="preserve"> </w:t>
      </w:r>
      <w:r>
        <w:rPr>
          <w:color w:val="333333"/>
          <w:sz w:val="24"/>
        </w:rPr>
        <w:t>готовность</w:t>
      </w:r>
      <w:r>
        <w:rPr>
          <w:color w:val="333333"/>
          <w:spacing w:val="1"/>
          <w:sz w:val="24"/>
        </w:rPr>
        <w:t xml:space="preserve"> </w:t>
      </w:r>
      <w:r>
        <w:rPr>
          <w:color w:val="333333"/>
          <w:sz w:val="24"/>
        </w:rPr>
        <w:t>применять</w:t>
      </w:r>
      <w:r>
        <w:rPr>
          <w:color w:val="333333"/>
          <w:spacing w:val="1"/>
          <w:sz w:val="24"/>
        </w:rPr>
        <w:t xml:space="preserve"> </w:t>
      </w:r>
      <w:r>
        <w:rPr>
          <w:color w:val="333333"/>
          <w:sz w:val="24"/>
        </w:rPr>
        <w:t>их</w:t>
      </w:r>
      <w:r>
        <w:rPr>
          <w:color w:val="333333"/>
          <w:spacing w:val="1"/>
          <w:sz w:val="24"/>
        </w:rPr>
        <w:t xml:space="preserve"> </w:t>
      </w:r>
      <w:r>
        <w:rPr>
          <w:color w:val="333333"/>
          <w:sz w:val="24"/>
        </w:rPr>
        <w:t>на</w:t>
      </w:r>
      <w:r>
        <w:rPr>
          <w:color w:val="333333"/>
          <w:spacing w:val="1"/>
          <w:sz w:val="24"/>
        </w:rPr>
        <w:t xml:space="preserve"> </w:t>
      </w:r>
      <w:r>
        <w:rPr>
          <w:color w:val="333333"/>
          <w:sz w:val="24"/>
        </w:rPr>
        <w:t>практике,</w:t>
      </w:r>
      <w:r>
        <w:rPr>
          <w:color w:val="333333"/>
          <w:spacing w:val="1"/>
          <w:sz w:val="24"/>
        </w:rPr>
        <w:t xml:space="preserve"> </w:t>
      </w:r>
      <w:r>
        <w:rPr>
          <w:color w:val="333333"/>
          <w:sz w:val="24"/>
        </w:rPr>
        <w:t>используя</w:t>
      </w:r>
      <w:r>
        <w:rPr>
          <w:color w:val="333333"/>
          <w:spacing w:val="-57"/>
          <w:sz w:val="24"/>
        </w:rPr>
        <w:t xml:space="preserve"> </w:t>
      </w:r>
      <w:r>
        <w:rPr>
          <w:color w:val="333333"/>
          <w:sz w:val="24"/>
        </w:rPr>
        <w:t>освоенные</w:t>
      </w:r>
      <w:r>
        <w:rPr>
          <w:color w:val="333333"/>
          <w:spacing w:val="1"/>
          <w:sz w:val="24"/>
        </w:rPr>
        <w:t xml:space="preserve"> </w:t>
      </w:r>
      <w:r>
        <w:rPr>
          <w:color w:val="333333"/>
          <w:sz w:val="24"/>
        </w:rPr>
        <w:t>знания</w:t>
      </w:r>
      <w:r>
        <w:rPr>
          <w:color w:val="333333"/>
          <w:spacing w:val="1"/>
          <w:sz w:val="24"/>
        </w:rPr>
        <w:t xml:space="preserve"> </w:t>
      </w:r>
      <w:r>
        <w:rPr>
          <w:color w:val="333333"/>
          <w:sz w:val="24"/>
        </w:rPr>
        <w:t>и</w:t>
      </w:r>
      <w:r>
        <w:rPr>
          <w:color w:val="333333"/>
          <w:spacing w:val="1"/>
          <w:sz w:val="24"/>
        </w:rPr>
        <w:t xml:space="preserve"> </w:t>
      </w:r>
      <w:r>
        <w:rPr>
          <w:color w:val="333333"/>
          <w:sz w:val="24"/>
        </w:rPr>
        <w:t>умения,</w:t>
      </w:r>
      <w:r>
        <w:rPr>
          <w:color w:val="333333"/>
          <w:spacing w:val="1"/>
          <w:sz w:val="24"/>
        </w:rPr>
        <w:t xml:space="preserve"> </w:t>
      </w:r>
      <w:r>
        <w:rPr>
          <w:color w:val="333333"/>
          <w:sz w:val="24"/>
        </w:rPr>
        <w:t>освоение</w:t>
      </w:r>
      <w:r>
        <w:rPr>
          <w:color w:val="333333"/>
          <w:spacing w:val="1"/>
          <w:sz w:val="24"/>
        </w:rPr>
        <w:t xml:space="preserve"> </w:t>
      </w:r>
      <w:r>
        <w:rPr>
          <w:color w:val="333333"/>
          <w:sz w:val="24"/>
        </w:rPr>
        <w:t>основ</w:t>
      </w:r>
      <w:r>
        <w:rPr>
          <w:color w:val="333333"/>
          <w:spacing w:val="1"/>
          <w:sz w:val="24"/>
        </w:rPr>
        <w:t xml:space="preserve"> </w:t>
      </w:r>
      <w:r>
        <w:rPr>
          <w:color w:val="333333"/>
          <w:sz w:val="24"/>
        </w:rPr>
        <w:t>проектирования</w:t>
      </w:r>
      <w:r>
        <w:rPr>
          <w:color w:val="333333"/>
          <w:spacing w:val="1"/>
          <w:sz w:val="24"/>
        </w:rPr>
        <w:t xml:space="preserve"> </w:t>
      </w:r>
      <w:r>
        <w:rPr>
          <w:color w:val="333333"/>
          <w:sz w:val="24"/>
        </w:rPr>
        <w:t>собственной</w:t>
      </w:r>
      <w:r>
        <w:rPr>
          <w:color w:val="333333"/>
          <w:spacing w:val="1"/>
          <w:sz w:val="24"/>
        </w:rPr>
        <w:t xml:space="preserve"> </w:t>
      </w:r>
      <w:r>
        <w:rPr>
          <w:color w:val="333333"/>
          <w:sz w:val="24"/>
        </w:rPr>
        <w:t>безопасной жизнедеятельности с учетом природных, техногенных и социальных</w:t>
      </w:r>
      <w:r>
        <w:rPr>
          <w:color w:val="333333"/>
          <w:spacing w:val="1"/>
          <w:sz w:val="24"/>
        </w:rPr>
        <w:t xml:space="preserve"> </w:t>
      </w:r>
      <w:r>
        <w:rPr>
          <w:color w:val="333333"/>
          <w:sz w:val="24"/>
        </w:rPr>
        <w:t>рисков;</w:t>
      </w:r>
    </w:p>
    <w:p w14:paraId="672DA090" w14:textId="77777777" w:rsidR="00416094" w:rsidRDefault="00CC00E5">
      <w:pPr>
        <w:numPr>
          <w:ilvl w:val="0"/>
          <w:numId w:val="16"/>
        </w:numPr>
        <w:tabs>
          <w:tab w:val="left" w:pos="2042"/>
        </w:tabs>
        <w:spacing w:after="0" w:line="264" w:lineRule="auto"/>
        <w:ind w:left="2042" w:right="390"/>
        <w:jc w:val="both"/>
        <w:rPr>
          <w:sz w:val="24"/>
        </w:rPr>
      </w:pPr>
      <w:r>
        <w:rPr>
          <w:color w:val="333333"/>
          <w:sz w:val="24"/>
        </w:rPr>
        <w:t>знание</w:t>
      </w:r>
      <w:r>
        <w:rPr>
          <w:color w:val="333333"/>
          <w:spacing w:val="1"/>
          <w:sz w:val="24"/>
        </w:rPr>
        <w:t xml:space="preserve"> </w:t>
      </w:r>
      <w:r>
        <w:rPr>
          <w:color w:val="333333"/>
          <w:sz w:val="24"/>
        </w:rPr>
        <w:t>правил</w:t>
      </w:r>
      <w:r>
        <w:rPr>
          <w:color w:val="333333"/>
          <w:spacing w:val="1"/>
          <w:sz w:val="24"/>
        </w:rPr>
        <w:t xml:space="preserve"> </w:t>
      </w:r>
      <w:r>
        <w:rPr>
          <w:color w:val="333333"/>
          <w:sz w:val="24"/>
        </w:rPr>
        <w:t>дорожного</w:t>
      </w:r>
      <w:r>
        <w:rPr>
          <w:color w:val="333333"/>
          <w:spacing w:val="1"/>
          <w:sz w:val="24"/>
        </w:rPr>
        <w:t xml:space="preserve"> </w:t>
      </w:r>
      <w:r>
        <w:rPr>
          <w:color w:val="333333"/>
          <w:sz w:val="24"/>
        </w:rPr>
        <w:t>движения,</w:t>
      </w:r>
      <w:r>
        <w:rPr>
          <w:color w:val="333333"/>
          <w:spacing w:val="1"/>
          <w:sz w:val="24"/>
        </w:rPr>
        <w:t xml:space="preserve"> </w:t>
      </w:r>
      <w:r>
        <w:rPr>
          <w:color w:val="333333"/>
          <w:sz w:val="24"/>
        </w:rPr>
        <w:t>пожарной</w:t>
      </w:r>
      <w:r>
        <w:rPr>
          <w:color w:val="333333"/>
          <w:spacing w:val="1"/>
          <w:sz w:val="24"/>
        </w:rPr>
        <w:t xml:space="preserve"> </w:t>
      </w:r>
      <w:r>
        <w:rPr>
          <w:color w:val="333333"/>
          <w:sz w:val="24"/>
        </w:rPr>
        <w:t>безопасности,</w:t>
      </w:r>
      <w:r>
        <w:rPr>
          <w:color w:val="333333"/>
          <w:spacing w:val="1"/>
          <w:sz w:val="24"/>
        </w:rPr>
        <w:t xml:space="preserve"> </w:t>
      </w:r>
      <w:r>
        <w:rPr>
          <w:color w:val="333333"/>
          <w:sz w:val="24"/>
        </w:rPr>
        <w:t>безопасного</w:t>
      </w:r>
      <w:r>
        <w:rPr>
          <w:color w:val="333333"/>
          <w:spacing w:val="-57"/>
          <w:sz w:val="24"/>
        </w:rPr>
        <w:t xml:space="preserve"> </w:t>
      </w:r>
      <w:r>
        <w:rPr>
          <w:color w:val="333333"/>
          <w:sz w:val="24"/>
        </w:rPr>
        <w:t>поведения в быту, транспорте, в общественных местах, на природе и умение</w:t>
      </w:r>
      <w:r>
        <w:rPr>
          <w:color w:val="333333"/>
          <w:spacing w:val="1"/>
          <w:sz w:val="24"/>
        </w:rPr>
        <w:t xml:space="preserve"> </w:t>
      </w:r>
      <w:r>
        <w:rPr>
          <w:color w:val="333333"/>
          <w:sz w:val="24"/>
        </w:rPr>
        <w:t>применять</w:t>
      </w:r>
      <w:r>
        <w:rPr>
          <w:color w:val="333333"/>
          <w:spacing w:val="-3"/>
          <w:sz w:val="24"/>
        </w:rPr>
        <w:t xml:space="preserve"> </w:t>
      </w:r>
      <w:r>
        <w:rPr>
          <w:color w:val="333333"/>
          <w:sz w:val="24"/>
        </w:rPr>
        <w:t>их</w:t>
      </w:r>
      <w:r>
        <w:rPr>
          <w:color w:val="333333"/>
          <w:spacing w:val="2"/>
          <w:sz w:val="24"/>
        </w:rPr>
        <w:t xml:space="preserve"> </w:t>
      </w:r>
      <w:r>
        <w:rPr>
          <w:color w:val="333333"/>
          <w:sz w:val="24"/>
        </w:rPr>
        <w:t>в</w:t>
      </w:r>
      <w:r>
        <w:rPr>
          <w:color w:val="333333"/>
          <w:spacing w:val="-1"/>
          <w:sz w:val="24"/>
        </w:rPr>
        <w:t xml:space="preserve"> </w:t>
      </w:r>
      <w:r>
        <w:rPr>
          <w:color w:val="333333"/>
          <w:sz w:val="24"/>
        </w:rPr>
        <w:t>поведении;</w:t>
      </w:r>
    </w:p>
    <w:p w14:paraId="5C75915F" w14:textId="77777777" w:rsidR="00416094" w:rsidRDefault="00CC00E5">
      <w:pPr>
        <w:numPr>
          <w:ilvl w:val="0"/>
          <w:numId w:val="16"/>
        </w:numPr>
        <w:tabs>
          <w:tab w:val="left" w:pos="2042"/>
        </w:tabs>
        <w:spacing w:after="0" w:line="264" w:lineRule="auto"/>
        <w:ind w:left="2042" w:right="388"/>
        <w:jc w:val="both"/>
        <w:rPr>
          <w:sz w:val="24"/>
        </w:rPr>
      </w:pPr>
      <w:r>
        <w:rPr>
          <w:color w:val="333333"/>
          <w:sz w:val="24"/>
        </w:rPr>
        <w:t>сформированность</w:t>
      </w:r>
      <w:r>
        <w:rPr>
          <w:color w:val="333333"/>
          <w:spacing w:val="1"/>
          <w:sz w:val="24"/>
        </w:rPr>
        <w:t xml:space="preserve"> </w:t>
      </w:r>
      <w:r>
        <w:rPr>
          <w:color w:val="333333"/>
          <w:sz w:val="24"/>
        </w:rPr>
        <w:t>представлений</w:t>
      </w:r>
      <w:r>
        <w:rPr>
          <w:color w:val="333333"/>
          <w:spacing w:val="1"/>
          <w:sz w:val="24"/>
        </w:rPr>
        <w:t xml:space="preserve"> </w:t>
      </w:r>
      <w:r>
        <w:rPr>
          <w:color w:val="333333"/>
          <w:sz w:val="24"/>
        </w:rPr>
        <w:t>о</w:t>
      </w:r>
      <w:r>
        <w:rPr>
          <w:color w:val="333333"/>
          <w:spacing w:val="1"/>
          <w:sz w:val="24"/>
        </w:rPr>
        <w:t xml:space="preserve"> </w:t>
      </w:r>
      <w:r>
        <w:rPr>
          <w:color w:val="333333"/>
          <w:sz w:val="24"/>
        </w:rPr>
        <w:t>порядке</w:t>
      </w:r>
      <w:r>
        <w:rPr>
          <w:color w:val="333333"/>
          <w:spacing w:val="1"/>
          <w:sz w:val="24"/>
        </w:rPr>
        <w:t xml:space="preserve"> </w:t>
      </w:r>
      <w:r>
        <w:rPr>
          <w:color w:val="333333"/>
          <w:sz w:val="24"/>
        </w:rPr>
        <w:t>действий</w:t>
      </w:r>
      <w:r>
        <w:rPr>
          <w:color w:val="333333"/>
          <w:spacing w:val="1"/>
          <w:sz w:val="24"/>
        </w:rPr>
        <w:t xml:space="preserve"> </w:t>
      </w:r>
      <w:r>
        <w:rPr>
          <w:color w:val="333333"/>
          <w:sz w:val="24"/>
        </w:rPr>
        <w:t>при</w:t>
      </w:r>
      <w:r>
        <w:rPr>
          <w:color w:val="333333"/>
          <w:spacing w:val="1"/>
          <w:sz w:val="24"/>
        </w:rPr>
        <w:t xml:space="preserve"> </w:t>
      </w:r>
      <w:r>
        <w:rPr>
          <w:color w:val="333333"/>
          <w:sz w:val="24"/>
        </w:rPr>
        <w:t>возникновении</w:t>
      </w:r>
      <w:r>
        <w:rPr>
          <w:color w:val="333333"/>
          <w:spacing w:val="-57"/>
          <w:sz w:val="24"/>
        </w:rPr>
        <w:t xml:space="preserve"> </w:t>
      </w:r>
      <w:r>
        <w:rPr>
          <w:color w:val="333333"/>
          <w:sz w:val="24"/>
        </w:rPr>
        <w:t>чрезвычайных ситуаций в быту, транспорте, в общественных местах, на природе;</w:t>
      </w:r>
      <w:r>
        <w:rPr>
          <w:color w:val="333333"/>
          <w:spacing w:val="-57"/>
          <w:sz w:val="24"/>
        </w:rPr>
        <w:t xml:space="preserve"> </w:t>
      </w:r>
      <w:r>
        <w:rPr>
          <w:color w:val="333333"/>
          <w:sz w:val="24"/>
        </w:rPr>
        <w:t>умение</w:t>
      </w:r>
      <w:r>
        <w:rPr>
          <w:color w:val="333333"/>
          <w:spacing w:val="1"/>
          <w:sz w:val="24"/>
        </w:rPr>
        <w:t xml:space="preserve"> </w:t>
      </w:r>
      <w:r>
        <w:rPr>
          <w:color w:val="333333"/>
          <w:sz w:val="24"/>
        </w:rPr>
        <w:t>оценивать</w:t>
      </w:r>
      <w:r>
        <w:rPr>
          <w:color w:val="333333"/>
          <w:spacing w:val="1"/>
          <w:sz w:val="24"/>
        </w:rPr>
        <w:t xml:space="preserve"> </w:t>
      </w:r>
      <w:r>
        <w:rPr>
          <w:color w:val="333333"/>
          <w:sz w:val="24"/>
        </w:rPr>
        <w:t>и</w:t>
      </w:r>
      <w:r>
        <w:rPr>
          <w:color w:val="333333"/>
          <w:spacing w:val="1"/>
          <w:sz w:val="24"/>
        </w:rPr>
        <w:t xml:space="preserve"> </w:t>
      </w:r>
      <w:r>
        <w:rPr>
          <w:color w:val="333333"/>
          <w:sz w:val="24"/>
        </w:rPr>
        <w:t>прогнозировать</w:t>
      </w:r>
      <w:r>
        <w:rPr>
          <w:color w:val="333333"/>
          <w:spacing w:val="1"/>
          <w:sz w:val="24"/>
        </w:rPr>
        <w:t xml:space="preserve"> </w:t>
      </w:r>
      <w:r>
        <w:rPr>
          <w:color w:val="333333"/>
          <w:sz w:val="24"/>
        </w:rPr>
        <w:t>неблагоприятные</w:t>
      </w:r>
      <w:r>
        <w:rPr>
          <w:color w:val="333333"/>
          <w:spacing w:val="1"/>
          <w:sz w:val="24"/>
        </w:rPr>
        <w:t xml:space="preserve"> </w:t>
      </w:r>
      <w:r>
        <w:rPr>
          <w:color w:val="333333"/>
          <w:sz w:val="24"/>
        </w:rPr>
        <w:t>факторы</w:t>
      </w:r>
      <w:r>
        <w:rPr>
          <w:color w:val="333333"/>
          <w:spacing w:val="1"/>
          <w:sz w:val="24"/>
        </w:rPr>
        <w:t xml:space="preserve"> </w:t>
      </w:r>
      <w:r>
        <w:rPr>
          <w:color w:val="333333"/>
          <w:sz w:val="24"/>
        </w:rPr>
        <w:t>обстановки</w:t>
      </w:r>
      <w:r>
        <w:rPr>
          <w:color w:val="333333"/>
          <w:spacing w:val="1"/>
          <w:sz w:val="24"/>
        </w:rPr>
        <w:t xml:space="preserve"> </w:t>
      </w:r>
      <w:r>
        <w:rPr>
          <w:color w:val="333333"/>
          <w:sz w:val="24"/>
        </w:rPr>
        <w:t>и</w:t>
      </w:r>
      <w:r>
        <w:rPr>
          <w:color w:val="333333"/>
          <w:spacing w:val="1"/>
          <w:sz w:val="24"/>
        </w:rPr>
        <w:t xml:space="preserve"> </w:t>
      </w:r>
      <w:r>
        <w:rPr>
          <w:color w:val="333333"/>
          <w:sz w:val="24"/>
        </w:rPr>
        <w:t>принимать</w:t>
      </w:r>
      <w:r>
        <w:rPr>
          <w:color w:val="333333"/>
          <w:spacing w:val="1"/>
          <w:sz w:val="24"/>
        </w:rPr>
        <w:t xml:space="preserve"> </w:t>
      </w:r>
      <w:r>
        <w:rPr>
          <w:color w:val="333333"/>
          <w:sz w:val="24"/>
        </w:rPr>
        <w:t>обоснованные</w:t>
      </w:r>
      <w:r>
        <w:rPr>
          <w:color w:val="333333"/>
          <w:spacing w:val="1"/>
          <w:sz w:val="24"/>
        </w:rPr>
        <w:t xml:space="preserve"> </w:t>
      </w:r>
      <w:r>
        <w:rPr>
          <w:color w:val="333333"/>
          <w:sz w:val="24"/>
        </w:rPr>
        <w:t>решения</w:t>
      </w:r>
      <w:r>
        <w:rPr>
          <w:color w:val="333333"/>
          <w:spacing w:val="1"/>
          <w:sz w:val="24"/>
        </w:rPr>
        <w:t xml:space="preserve"> </w:t>
      </w:r>
      <w:r>
        <w:rPr>
          <w:color w:val="333333"/>
          <w:sz w:val="24"/>
        </w:rPr>
        <w:t>в</w:t>
      </w:r>
      <w:r>
        <w:rPr>
          <w:color w:val="333333"/>
          <w:spacing w:val="1"/>
          <w:sz w:val="24"/>
        </w:rPr>
        <w:t xml:space="preserve"> </w:t>
      </w:r>
      <w:r>
        <w:rPr>
          <w:color w:val="333333"/>
          <w:sz w:val="24"/>
        </w:rPr>
        <w:t>опасных</w:t>
      </w:r>
      <w:r>
        <w:rPr>
          <w:color w:val="333333"/>
          <w:spacing w:val="1"/>
          <w:sz w:val="24"/>
        </w:rPr>
        <w:t xml:space="preserve"> </w:t>
      </w:r>
      <w:r>
        <w:rPr>
          <w:color w:val="333333"/>
          <w:sz w:val="24"/>
        </w:rPr>
        <w:t>и</w:t>
      </w:r>
      <w:r>
        <w:rPr>
          <w:color w:val="333333"/>
          <w:spacing w:val="1"/>
          <w:sz w:val="24"/>
        </w:rPr>
        <w:t xml:space="preserve"> </w:t>
      </w:r>
      <w:r>
        <w:rPr>
          <w:color w:val="333333"/>
          <w:sz w:val="24"/>
        </w:rPr>
        <w:t>чрезвычайных</w:t>
      </w:r>
      <w:r>
        <w:rPr>
          <w:color w:val="333333"/>
          <w:spacing w:val="1"/>
          <w:sz w:val="24"/>
        </w:rPr>
        <w:t xml:space="preserve"> </w:t>
      </w:r>
      <w:r>
        <w:rPr>
          <w:color w:val="333333"/>
          <w:sz w:val="24"/>
        </w:rPr>
        <w:t>ситуациях,</w:t>
      </w:r>
      <w:r>
        <w:rPr>
          <w:color w:val="333333"/>
          <w:spacing w:val="1"/>
          <w:sz w:val="24"/>
        </w:rPr>
        <w:t xml:space="preserve"> </w:t>
      </w:r>
      <w:r>
        <w:rPr>
          <w:color w:val="333333"/>
          <w:sz w:val="24"/>
        </w:rPr>
        <w:t>с</w:t>
      </w:r>
      <w:r>
        <w:rPr>
          <w:color w:val="333333"/>
          <w:spacing w:val="1"/>
          <w:sz w:val="24"/>
        </w:rPr>
        <w:t xml:space="preserve"> </w:t>
      </w:r>
      <w:r>
        <w:rPr>
          <w:color w:val="333333"/>
          <w:sz w:val="24"/>
        </w:rPr>
        <w:t>учетом</w:t>
      </w:r>
      <w:r>
        <w:rPr>
          <w:color w:val="333333"/>
          <w:spacing w:val="-2"/>
          <w:sz w:val="24"/>
        </w:rPr>
        <w:t xml:space="preserve"> </w:t>
      </w:r>
      <w:r>
        <w:rPr>
          <w:color w:val="333333"/>
          <w:sz w:val="24"/>
        </w:rPr>
        <w:t>реальных</w:t>
      </w:r>
      <w:r>
        <w:rPr>
          <w:color w:val="333333"/>
          <w:spacing w:val="3"/>
          <w:sz w:val="24"/>
        </w:rPr>
        <w:t xml:space="preserve"> </w:t>
      </w:r>
      <w:r>
        <w:rPr>
          <w:color w:val="333333"/>
          <w:sz w:val="24"/>
        </w:rPr>
        <w:t>условий и возможностей;</w:t>
      </w:r>
    </w:p>
    <w:p w14:paraId="2556DA48" w14:textId="77777777" w:rsidR="00416094" w:rsidRDefault="00CC00E5">
      <w:pPr>
        <w:numPr>
          <w:ilvl w:val="0"/>
          <w:numId w:val="16"/>
        </w:numPr>
        <w:tabs>
          <w:tab w:val="left" w:pos="2042"/>
        </w:tabs>
        <w:spacing w:after="0" w:line="264" w:lineRule="auto"/>
        <w:ind w:left="2042" w:right="391"/>
        <w:jc w:val="both"/>
        <w:rPr>
          <w:sz w:val="24"/>
        </w:rPr>
      </w:pPr>
      <w:r>
        <w:rPr>
          <w:color w:val="333333"/>
          <w:sz w:val="24"/>
        </w:rPr>
        <w:t>освоение основ медицинских знаний и владение умениями оказывать первую</w:t>
      </w:r>
      <w:r>
        <w:rPr>
          <w:color w:val="333333"/>
          <w:spacing w:val="1"/>
          <w:sz w:val="24"/>
        </w:rPr>
        <w:t xml:space="preserve"> </w:t>
      </w:r>
      <w:r>
        <w:rPr>
          <w:color w:val="333333"/>
          <w:sz w:val="24"/>
        </w:rPr>
        <w:t>помощь</w:t>
      </w:r>
      <w:r>
        <w:rPr>
          <w:color w:val="333333"/>
          <w:spacing w:val="1"/>
          <w:sz w:val="24"/>
        </w:rPr>
        <w:t xml:space="preserve"> </w:t>
      </w:r>
      <w:r>
        <w:rPr>
          <w:color w:val="333333"/>
          <w:sz w:val="24"/>
        </w:rPr>
        <w:t>пострадавшим</w:t>
      </w:r>
      <w:r>
        <w:rPr>
          <w:color w:val="333333"/>
          <w:spacing w:val="1"/>
          <w:sz w:val="24"/>
        </w:rPr>
        <w:t xml:space="preserve"> </w:t>
      </w:r>
      <w:r>
        <w:rPr>
          <w:color w:val="333333"/>
          <w:sz w:val="24"/>
        </w:rPr>
        <w:t>при</w:t>
      </w:r>
      <w:r>
        <w:rPr>
          <w:color w:val="333333"/>
          <w:spacing w:val="1"/>
          <w:sz w:val="24"/>
        </w:rPr>
        <w:t xml:space="preserve"> </w:t>
      </w:r>
      <w:r>
        <w:rPr>
          <w:color w:val="333333"/>
          <w:sz w:val="24"/>
        </w:rPr>
        <w:t>потере</w:t>
      </w:r>
      <w:r>
        <w:rPr>
          <w:color w:val="333333"/>
          <w:spacing w:val="1"/>
          <w:sz w:val="24"/>
        </w:rPr>
        <w:t xml:space="preserve"> </w:t>
      </w:r>
      <w:r>
        <w:rPr>
          <w:color w:val="333333"/>
          <w:sz w:val="24"/>
        </w:rPr>
        <w:t>сознания,</w:t>
      </w:r>
      <w:r>
        <w:rPr>
          <w:color w:val="333333"/>
          <w:spacing w:val="1"/>
          <w:sz w:val="24"/>
        </w:rPr>
        <w:t xml:space="preserve"> </w:t>
      </w:r>
      <w:r>
        <w:rPr>
          <w:color w:val="333333"/>
          <w:sz w:val="24"/>
        </w:rPr>
        <w:t>остановке</w:t>
      </w:r>
      <w:r>
        <w:rPr>
          <w:color w:val="333333"/>
          <w:spacing w:val="1"/>
          <w:sz w:val="24"/>
        </w:rPr>
        <w:t xml:space="preserve"> </w:t>
      </w:r>
      <w:r>
        <w:rPr>
          <w:color w:val="333333"/>
          <w:sz w:val="24"/>
        </w:rPr>
        <w:t>дыхания,</w:t>
      </w:r>
      <w:r>
        <w:rPr>
          <w:color w:val="333333"/>
          <w:spacing w:val="1"/>
          <w:sz w:val="24"/>
        </w:rPr>
        <w:t xml:space="preserve"> </w:t>
      </w:r>
      <w:r>
        <w:rPr>
          <w:color w:val="333333"/>
          <w:sz w:val="24"/>
        </w:rPr>
        <w:t>наружных</w:t>
      </w:r>
      <w:r>
        <w:rPr>
          <w:color w:val="333333"/>
          <w:spacing w:val="1"/>
          <w:sz w:val="24"/>
        </w:rPr>
        <w:t xml:space="preserve"> </w:t>
      </w:r>
      <w:r>
        <w:rPr>
          <w:color w:val="333333"/>
          <w:sz w:val="24"/>
        </w:rPr>
        <w:t>кровотечениях, попадании инородных тел в верхние дыхательные пути, травмах</w:t>
      </w:r>
      <w:r>
        <w:rPr>
          <w:color w:val="333333"/>
          <w:spacing w:val="1"/>
          <w:sz w:val="24"/>
        </w:rPr>
        <w:t xml:space="preserve"> </w:t>
      </w:r>
      <w:r>
        <w:rPr>
          <w:color w:val="333333"/>
          <w:sz w:val="24"/>
        </w:rPr>
        <w:t>различных</w:t>
      </w:r>
      <w:r>
        <w:rPr>
          <w:color w:val="333333"/>
          <w:spacing w:val="1"/>
          <w:sz w:val="24"/>
        </w:rPr>
        <w:t xml:space="preserve"> </w:t>
      </w:r>
      <w:r>
        <w:rPr>
          <w:color w:val="333333"/>
          <w:sz w:val="24"/>
        </w:rPr>
        <w:t>областей</w:t>
      </w:r>
      <w:r>
        <w:rPr>
          <w:color w:val="333333"/>
          <w:spacing w:val="1"/>
          <w:sz w:val="24"/>
        </w:rPr>
        <w:t xml:space="preserve"> </w:t>
      </w:r>
      <w:r>
        <w:rPr>
          <w:color w:val="333333"/>
          <w:sz w:val="24"/>
        </w:rPr>
        <w:t>тела,</w:t>
      </w:r>
      <w:r>
        <w:rPr>
          <w:color w:val="333333"/>
          <w:spacing w:val="1"/>
          <w:sz w:val="24"/>
        </w:rPr>
        <w:t xml:space="preserve"> </w:t>
      </w:r>
      <w:r>
        <w:rPr>
          <w:color w:val="333333"/>
          <w:sz w:val="24"/>
        </w:rPr>
        <w:t>ожогах,</w:t>
      </w:r>
      <w:r>
        <w:rPr>
          <w:color w:val="333333"/>
          <w:spacing w:val="1"/>
          <w:sz w:val="24"/>
        </w:rPr>
        <w:t xml:space="preserve"> </w:t>
      </w:r>
      <w:r>
        <w:rPr>
          <w:color w:val="333333"/>
          <w:sz w:val="24"/>
        </w:rPr>
        <w:t>отморожениях,</w:t>
      </w:r>
      <w:r>
        <w:rPr>
          <w:color w:val="333333"/>
          <w:spacing w:val="1"/>
          <w:sz w:val="24"/>
        </w:rPr>
        <w:t xml:space="preserve"> </w:t>
      </w:r>
      <w:r>
        <w:rPr>
          <w:color w:val="333333"/>
          <w:sz w:val="24"/>
        </w:rPr>
        <w:t>отравлениях;</w:t>
      </w:r>
      <w:r>
        <w:rPr>
          <w:color w:val="333333"/>
          <w:spacing w:val="1"/>
          <w:sz w:val="24"/>
        </w:rPr>
        <w:t xml:space="preserve"> </w:t>
      </w:r>
      <w:r>
        <w:rPr>
          <w:color w:val="333333"/>
          <w:sz w:val="24"/>
        </w:rPr>
        <w:t>сформированность социально ответственного отношения к ведению здорового</w:t>
      </w:r>
      <w:r>
        <w:rPr>
          <w:color w:val="333333"/>
          <w:spacing w:val="1"/>
          <w:sz w:val="24"/>
        </w:rPr>
        <w:t xml:space="preserve"> </w:t>
      </w:r>
      <w:r>
        <w:rPr>
          <w:color w:val="333333"/>
          <w:sz w:val="24"/>
        </w:rPr>
        <w:t>образа</w:t>
      </w:r>
      <w:r>
        <w:rPr>
          <w:color w:val="333333"/>
          <w:spacing w:val="1"/>
          <w:sz w:val="24"/>
        </w:rPr>
        <w:t xml:space="preserve"> </w:t>
      </w:r>
      <w:r>
        <w:rPr>
          <w:color w:val="333333"/>
          <w:sz w:val="24"/>
        </w:rPr>
        <w:t>жизни,</w:t>
      </w:r>
      <w:r>
        <w:rPr>
          <w:color w:val="333333"/>
          <w:spacing w:val="1"/>
          <w:sz w:val="24"/>
        </w:rPr>
        <w:t xml:space="preserve"> </w:t>
      </w:r>
      <w:r>
        <w:rPr>
          <w:color w:val="333333"/>
          <w:sz w:val="24"/>
        </w:rPr>
        <w:t>исключающего</w:t>
      </w:r>
      <w:r>
        <w:rPr>
          <w:color w:val="333333"/>
          <w:spacing w:val="1"/>
          <w:sz w:val="24"/>
        </w:rPr>
        <w:t xml:space="preserve"> </w:t>
      </w:r>
      <w:r>
        <w:rPr>
          <w:color w:val="333333"/>
          <w:sz w:val="24"/>
        </w:rPr>
        <w:t>употребление</w:t>
      </w:r>
      <w:r>
        <w:rPr>
          <w:color w:val="333333"/>
          <w:spacing w:val="1"/>
          <w:sz w:val="24"/>
        </w:rPr>
        <w:t xml:space="preserve"> </w:t>
      </w:r>
      <w:r>
        <w:rPr>
          <w:color w:val="333333"/>
          <w:sz w:val="24"/>
        </w:rPr>
        <w:t>наркотиков,</w:t>
      </w:r>
      <w:r>
        <w:rPr>
          <w:color w:val="333333"/>
          <w:spacing w:val="1"/>
          <w:sz w:val="24"/>
        </w:rPr>
        <w:t xml:space="preserve"> </w:t>
      </w:r>
      <w:r>
        <w:rPr>
          <w:color w:val="333333"/>
          <w:sz w:val="24"/>
        </w:rPr>
        <w:t>алкоголя,</w:t>
      </w:r>
      <w:r>
        <w:rPr>
          <w:color w:val="333333"/>
          <w:spacing w:val="1"/>
          <w:sz w:val="24"/>
        </w:rPr>
        <w:t xml:space="preserve"> </w:t>
      </w:r>
      <w:r>
        <w:rPr>
          <w:color w:val="333333"/>
          <w:sz w:val="24"/>
        </w:rPr>
        <w:t>курения</w:t>
      </w:r>
      <w:r>
        <w:rPr>
          <w:color w:val="333333"/>
          <w:spacing w:val="1"/>
          <w:sz w:val="24"/>
        </w:rPr>
        <w:t xml:space="preserve"> </w:t>
      </w:r>
      <w:r>
        <w:rPr>
          <w:color w:val="333333"/>
          <w:sz w:val="24"/>
        </w:rPr>
        <w:t>и</w:t>
      </w:r>
      <w:r>
        <w:rPr>
          <w:color w:val="333333"/>
          <w:spacing w:val="-57"/>
          <w:sz w:val="24"/>
        </w:rPr>
        <w:t xml:space="preserve"> </w:t>
      </w:r>
      <w:r>
        <w:rPr>
          <w:color w:val="333333"/>
          <w:sz w:val="24"/>
        </w:rPr>
        <w:t>нанесения</w:t>
      </w:r>
      <w:r>
        <w:rPr>
          <w:color w:val="333333"/>
          <w:spacing w:val="-1"/>
          <w:sz w:val="24"/>
        </w:rPr>
        <w:t xml:space="preserve"> </w:t>
      </w:r>
      <w:r>
        <w:rPr>
          <w:color w:val="333333"/>
          <w:sz w:val="24"/>
        </w:rPr>
        <w:t>иного</w:t>
      </w:r>
      <w:r>
        <w:rPr>
          <w:color w:val="333333"/>
          <w:spacing w:val="-1"/>
          <w:sz w:val="24"/>
        </w:rPr>
        <w:t xml:space="preserve"> </w:t>
      </w:r>
      <w:r>
        <w:rPr>
          <w:color w:val="333333"/>
          <w:sz w:val="24"/>
        </w:rPr>
        <w:t>вреда</w:t>
      </w:r>
      <w:r>
        <w:rPr>
          <w:color w:val="333333"/>
          <w:spacing w:val="-2"/>
          <w:sz w:val="24"/>
        </w:rPr>
        <w:t xml:space="preserve"> </w:t>
      </w:r>
      <w:r>
        <w:rPr>
          <w:color w:val="333333"/>
          <w:sz w:val="24"/>
        </w:rPr>
        <w:t>собственному</w:t>
      </w:r>
      <w:r>
        <w:rPr>
          <w:color w:val="333333"/>
          <w:spacing w:val="-6"/>
          <w:sz w:val="24"/>
        </w:rPr>
        <w:t xml:space="preserve"> </w:t>
      </w:r>
      <w:r>
        <w:rPr>
          <w:color w:val="333333"/>
          <w:sz w:val="24"/>
        </w:rPr>
        <w:t>здоровью</w:t>
      </w:r>
      <w:r>
        <w:rPr>
          <w:color w:val="333333"/>
          <w:spacing w:val="-1"/>
          <w:sz w:val="24"/>
        </w:rPr>
        <w:t xml:space="preserve"> </w:t>
      </w:r>
      <w:r>
        <w:rPr>
          <w:color w:val="333333"/>
          <w:sz w:val="24"/>
        </w:rPr>
        <w:t>и</w:t>
      </w:r>
      <w:r>
        <w:rPr>
          <w:color w:val="333333"/>
          <w:spacing w:val="-1"/>
          <w:sz w:val="24"/>
        </w:rPr>
        <w:t xml:space="preserve"> </w:t>
      </w:r>
      <w:r>
        <w:rPr>
          <w:color w:val="333333"/>
          <w:sz w:val="24"/>
        </w:rPr>
        <w:t>здоровью</w:t>
      </w:r>
      <w:r>
        <w:rPr>
          <w:color w:val="333333"/>
          <w:spacing w:val="-1"/>
          <w:sz w:val="24"/>
        </w:rPr>
        <w:t xml:space="preserve"> </w:t>
      </w:r>
      <w:r>
        <w:rPr>
          <w:color w:val="333333"/>
          <w:sz w:val="24"/>
        </w:rPr>
        <w:t>окружающих;</w:t>
      </w:r>
    </w:p>
    <w:p w14:paraId="1000BDCC" w14:textId="77777777" w:rsidR="00416094" w:rsidRDefault="00CC00E5">
      <w:pPr>
        <w:numPr>
          <w:ilvl w:val="0"/>
          <w:numId w:val="16"/>
        </w:numPr>
        <w:tabs>
          <w:tab w:val="left" w:pos="2042"/>
        </w:tabs>
        <w:spacing w:after="0" w:line="264" w:lineRule="auto"/>
        <w:ind w:left="2042" w:right="389"/>
        <w:jc w:val="both"/>
        <w:rPr>
          <w:sz w:val="24"/>
        </w:rPr>
      </w:pPr>
      <w:r>
        <w:rPr>
          <w:color w:val="333333"/>
          <w:sz w:val="24"/>
        </w:rPr>
        <w:t>сформированность представлений о правилах безопасного поведения в социуме,</w:t>
      </w:r>
      <w:r>
        <w:rPr>
          <w:color w:val="333333"/>
          <w:spacing w:val="1"/>
          <w:sz w:val="24"/>
        </w:rPr>
        <w:t xml:space="preserve"> </w:t>
      </w:r>
      <w:r>
        <w:rPr>
          <w:color w:val="333333"/>
          <w:sz w:val="24"/>
        </w:rPr>
        <w:t>овладение</w:t>
      </w:r>
      <w:r>
        <w:rPr>
          <w:color w:val="333333"/>
          <w:spacing w:val="1"/>
          <w:sz w:val="24"/>
        </w:rPr>
        <w:t xml:space="preserve"> </w:t>
      </w:r>
      <w:r>
        <w:rPr>
          <w:color w:val="333333"/>
          <w:sz w:val="24"/>
        </w:rPr>
        <w:t>знаниями</w:t>
      </w:r>
      <w:r>
        <w:rPr>
          <w:color w:val="333333"/>
          <w:spacing w:val="1"/>
          <w:sz w:val="24"/>
        </w:rPr>
        <w:t xml:space="preserve"> </w:t>
      </w:r>
      <w:r>
        <w:rPr>
          <w:color w:val="333333"/>
          <w:sz w:val="24"/>
        </w:rPr>
        <w:t>об</w:t>
      </w:r>
      <w:r>
        <w:rPr>
          <w:color w:val="333333"/>
          <w:spacing w:val="1"/>
          <w:sz w:val="24"/>
        </w:rPr>
        <w:t xml:space="preserve"> </w:t>
      </w:r>
      <w:r>
        <w:rPr>
          <w:color w:val="333333"/>
          <w:sz w:val="24"/>
        </w:rPr>
        <w:t>опасных</w:t>
      </w:r>
      <w:r>
        <w:rPr>
          <w:color w:val="333333"/>
          <w:spacing w:val="1"/>
          <w:sz w:val="24"/>
        </w:rPr>
        <w:t xml:space="preserve"> </w:t>
      </w:r>
      <w:r>
        <w:rPr>
          <w:color w:val="333333"/>
          <w:sz w:val="24"/>
        </w:rPr>
        <w:t>проявлениях</w:t>
      </w:r>
      <w:r>
        <w:rPr>
          <w:color w:val="333333"/>
          <w:spacing w:val="1"/>
          <w:sz w:val="24"/>
        </w:rPr>
        <w:t xml:space="preserve"> </w:t>
      </w:r>
      <w:r>
        <w:rPr>
          <w:color w:val="333333"/>
          <w:sz w:val="24"/>
        </w:rPr>
        <w:t>конфликтов,</w:t>
      </w:r>
      <w:r>
        <w:rPr>
          <w:color w:val="333333"/>
          <w:spacing w:val="1"/>
          <w:sz w:val="24"/>
        </w:rPr>
        <w:t xml:space="preserve"> </w:t>
      </w:r>
      <w:r>
        <w:rPr>
          <w:color w:val="333333"/>
          <w:sz w:val="24"/>
        </w:rPr>
        <w:t>манипулятивном</w:t>
      </w:r>
      <w:r>
        <w:rPr>
          <w:color w:val="333333"/>
          <w:spacing w:val="1"/>
          <w:sz w:val="24"/>
        </w:rPr>
        <w:t xml:space="preserve"> </w:t>
      </w:r>
      <w:r>
        <w:rPr>
          <w:color w:val="333333"/>
          <w:sz w:val="24"/>
        </w:rPr>
        <w:t>поведении,</w:t>
      </w:r>
      <w:r>
        <w:rPr>
          <w:color w:val="333333"/>
          <w:spacing w:val="1"/>
          <w:sz w:val="24"/>
        </w:rPr>
        <w:t xml:space="preserve"> </w:t>
      </w:r>
      <w:r>
        <w:rPr>
          <w:color w:val="333333"/>
          <w:sz w:val="24"/>
        </w:rPr>
        <w:t>умения</w:t>
      </w:r>
      <w:r>
        <w:rPr>
          <w:color w:val="333333"/>
          <w:spacing w:val="1"/>
          <w:sz w:val="24"/>
        </w:rPr>
        <w:t xml:space="preserve"> </w:t>
      </w:r>
      <w:r>
        <w:rPr>
          <w:color w:val="333333"/>
          <w:sz w:val="24"/>
        </w:rPr>
        <w:t>распознавать</w:t>
      </w:r>
      <w:r>
        <w:rPr>
          <w:color w:val="333333"/>
          <w:spacing w:val="1"/>
          <w:sz w:val="24"/>
        </w:rPr>
        <w:t xml:space="preserve"> </w:t>
      </w:r>
      <w:r>
        <w:rPr>
          <w:color w:val="333333"/>
          <w:sz w:val="24"/>
        </w:rPr>
        <w:t>опасные</w:t>
      </w:r>
      <w:r>
        <w:rPr>
          <w:color w:val="333333"/>
          <w:spacing w:val="1"/>
          <w:sz w:val="24"/>
        </w:rPr>
        <w:t xml:space="preserve"> </w:t>
      </w:r>
      <w:r>
        <w:rPr>
          <w:color w:val="333333"/>
          <w:sz w:val="24"/>
        </w:rPr>
        <w:t>проявления</w:t>
      </w:r>
      <w:r>
        <w:rPr>
          <w:color w:val="333333"/>
          <w:spacing w:val="1"/>
          <w:sz w:val="24"/>
        </w:rPr>
        <w:t xml:space="preserve"> </w:t>
      </w:r>
      <w:r>
        <w:rPr>
          <w:color w:val="333333"/>
          <w:sz w:val="24"/>
        </w:rPr>
        <w:t>и</w:t>
      </w:r>
      <w:r>
        <w:rPr>
          <w:color w:val="333333"/>
          <w:spacing w:val="1"/>
          <w:sz w:val="24"/>
        </w:rPr>
        <w:t xml:space="preserve"> </w:t>
      </w:r>
      <w:r>
        <w:rPr>
          <w:color w:val="333333"/>
          <w:sz w:val="24"/>
        </w:rPr>
        <w:t>формирование</w:t>
      </w:r>
      <w:r>
        <w:rPr>
          <w:color w:val="333333"/>
          <w:spacing w:val="1"/>
          <w:sz w:val="24"/>
        </w:rPr>
        <w:t xml:space="preserve"> </w:t>
      </w:r>
      <w:r>
        <w:rPr>
          <w:color w:val="333333"/>
          <w:sz w:val="24"/>
        </w:rPr>
        <w:t>готовности</w:t>
      </w:r>
      <w:r>
        <w:rPr>
          <w:color w:val="333333"/>
          <w:spacing w:val="-1"/>
          <w:sz w:val="24"/>
        </w:rPr>
        <w:t xml:space="preserve"> </w:t>
      </w:r>
      <w:r>
        <w:rPr>
          <w:color w:val="333333"/>
          <w:sz w:val="24"/>
        </w:rPr>
        <w:t>им</w:t>
      </w:r>
      <w:r>
        <w:rPr>
          <w:color w:val="333333"/>
          <w:spacing w:val="-4"/>
          <w:sz w:val="24"/>
        </w:rPr>
        <w:t xml:space="preserve"> </w:t>
      </w:r>
      <w:r>
        <w:rPr>
          <w:color w:val="333333"/>
          <w:sz w:val="24"/>
        </w:rPr>
        <w:t>противодействовать;</w:t>
      </w:r>
    </w:p>
    <w:p w14:paraId="077DF316" w14:textId="77777777" w:rsidR="00416094" w:rsidRDefault="00CC00E5">
      <w:pPr>
        <w:numPr>
          <w:ilvl w:val="0"/>
          <w:numId w:val="16"/>
        </w:numPr>
        <w:tabs>
          <w:tab w:val="left" w:pos="2042"/>
        </w:tabs>
        <w:spacing w:after="0" w:line="264" w:lineRule="auto"/>
        <w:ind w:left="2042" w:right="390"/>
        <w:jc w:val="both"/>
        <w:rPr>
          <w:sz w:val="24"/>
        </w:rPr>
      </w:pPr>
      <w:r>
        <w:rPr>
          <w:color w:val="333333"/>
          <w:sz w:val="24"/>
        </w:rPr>
        <w:t>сформированность</w:t>
      </w:r>
      <w:r>
        <w:rPr>
          <w:color w:val="333333"/>
          <w:spacing w:val="1"/>
          <w:sz w:val="24"/>
        </w:rPr>
        <w:t xml:space="preserve"> </w:t>
      </w:r>
      <w:r>
        <w:rPr>
          <w:color w:val="333333"/>
          <w:sz w:val="24"/>
        </w:rPr>
        <w:t>представлений</w:t>
      </w:r>
      <w:r>
        <w:rPr>
          <w:color w:val="333333"/>
          <w:spacing w:val="1"/>
          <w:sz w:val="24"/>
        </w:rPr>
        <w:t xml:space="preserve"> </w:t>
      </w:r>
      <w:r>
        <w:rPr>
          <w:color w:val="333333"/>
          <w:sz w:val="24"/>
        </w:rPr>
        <w:t>об</w:t>
      </w:r>
      <w:r>
        <w:rPr>
          <w:color w:val="333333"/>
          <w:spacing w:val="1"/>
          <w:sz w:val="24"/>
        </w:rPr>
        <w:t xml:space="preserve"> </w:t>
      </w:r>
      <w:r>
        <w:rPr>
          <w:color w:val="333333"/>
          <w:sz w:val="24"/>
        </w:rPr>
        <w:t>информационных</w:t>
      </w:r>
      <w:r>
        <w:rPr>
          <w:color w:val="333333"/>
          <w:spacing w:val="61"/>
          <w:sz w:val="24"/>
        </w:rPr>
        <w:t xml:space="preserve"> </w:t>
      </w:r>
      <w:r>
        <w:rPr>
          <w:color w:val="333333"/>
          <w:sz w:val="24"/>
        </w:rPr>
        <w:t>и</w:t>
      </w:r>
      <w:r>
        <w:rPr>
          <w:color w:val="333333"/>
          <w:spacing w:val="61"/>
          <w:sz w:val="24"/>
        </w:rPr>
        <w:t xml:space="preserve"> </w:t>
      </w:r>
      <w:r>
        <w:rPr>
          <w:color w:val="333333"/>
          <w:sz w:val="24"/>
        </w:rPr>
        <w:t>компьютерных</w:t>
      </w:r>
      <w:r>
        <w:rPr>
          <w:color w:val="333333"/>
          <w:spacing w:val="1"/>
          <w:sz w:val="24"/>
        </w:rPr>
        <w:t xml:space="preserve"> </w:t>
      </w:r>
      <w:r>
        <w:rPr>
          <w:color w:val="333333"/>
          <w:sz w:val="24"/>
        </w:rPr>
        <w:t>угрозах,</w:t>
      </w:r>
      <w:r>
        <w:rPr>
          <w:color w:val="333333"/>
          <w:spacing w:val="1"/>
          <w:sz w:val="24"/>
        </w:rPr>
        <w:t xml:space="preserve"> </w:t>
      </w:r>
      <w:r>
        <w:rPr>
          <w:color w:val="333333"/>
          <w:sz w:val="24"/>
        </w:rPr>
        <w:t>опасных</w:t>
      </w:r>
      <w:r>
        <w:rPr>
          <w:color w:val="333333"/>
          <w:spacing w:val="1"/>
          <w:sz w:val="24"/>
        </w:rPr>
        <w:t xml:space="preserve"> </w:t>
      </w:r>
      <w:r>
        <w:rPr>
          <w:color w:val="333333"/>
          <w:sz w:val="24"/>
        </w:rPr>
        <w:t>явлениях</w:t>
      </w:r>
      <w:r>
        <w:rPr>
          <w:color w:val="333333"/>
          <w:spacing w:val="1"/>
          <w:sz w:val="24"/>
        </w:rPr>
        <w:t xml:space="preserve"> </w:t>
      </w:r>
      <w:r>
        <w:rPr>
          <w:color w:val="333333"/>
          <w:sz w:val="24"/>
        </w:rPr>
        <w:t>в</w:t>
      </w:r>
      <w:r>
        <w:rPr>
          <w:color w:val="333333"/>
          <w:spacing w:val="1"/>
          <w:sz w:val="24"/>
        </w:rPr>
        <w:t xml:space="preserve"> </w:t>
      </w:r>
      <w:r>
        <w:rPr>
          <w:color w:val="333333"/>
          <w:sz w:val="24"/>
        </w:rPr>
        <w:t>Интернете,</w:t>
      </w:r>
      <w:r>
        <w:rPr>
          <w:color w:val="333333"/>
          <w:spacing w:val="1"/>
          <w:sz w:val="24"/>
        </w:rPr>
        <w:t xml:space="preserve"> </w:t>
      </w:r>
      <w:r>
        <w:rPr>
          <w:color w:val="333333"/>
          <w:sz w:val="24"/>
        </w:rPr>
        <w:t>знания</w:t>
      </w:r>
      <w:r>
        <w:rPr>
          <w:color w:val="333333"/>
          <w:spacing w:val="1"/>
          <w:sz w:val="24"/>
        </w:rPr>
        <w:t xml:space="preserve"> </w:t>
      </w:r>
      <w:r>
        <w:rPr>
          <w:color w:val="333333"/>
          <w:sz w:val="24"/>
        </w:rPr>
        <w:t>о</w:t>
      </w:r>
      <w:r>
        <w:rPr>
          <w:color w:val="333333"/>
          <w:spacing w:val="1"/>
          <w:sz w:val="24"/>
        </w:rPr>
        <w:t xml:space="preserve"> </w:t>
      </w:r>
      <w:r>
        <w:rPr>
          <w:color w:val="333333"/>
          <w:sz w:val="24"/>
        </w:rPr>
        <w:t>правилах</w:t>
      </w:r>
      <w:r>
        <w:rPr>
          <w:color w:val="333333"/>
          <w:spacing w:val="1"/>
          <w:sz w:val="24"/>
        </w:rPr>
        <w:t xml:space="preserve"> </w:t>
      </w:r>
      <w:r>
        <w:rPr>
          <w:color w:val="333333"/>
          <w:sz w:val="24"/>
        </w:rPr>
        <w:t>безопасного</w:t>
      </w:r>
      <w:r>
        <w:rPr>
          <w:color w:val="333333"/>
          <w:spacing w:val="-57"/>
          <w:sz w:val="24"/>
        </w:rPr>
        <w:t xml:space="preserve"> </w:t>
      </w:r>
      <w:r>
        <w:rPr>
          <w:color w:val="333333"/>
          <w:sz w:val="24"/>
        </w:rPr>
        <w:t>поведения</w:t>
      </w:r>
      <w:r>
        <w:rPr>
          <w:color w:val="333333"/>
          <w:spacing w:val="1"/>
          <w:sz w:val="24"/>
        </w:rPr>
        <w:t xml:space="preserve"> </w:t>
      </w:r>
      <w:r>
        <w:rPr>
          <w:color w:val="333333"/>
          <w:sz w:val="24"/>
        </w:rPr>
        <w:t>в</w:t>
      </w:r>
      <w:r>
        <w:rPr>
          <w:color w:val="333333"/>
          <w:spacing w:val="1"/>
          <w:sz w:val="24"/>
        </w:rPr>
        <w:t xml:space="preserve"> </w:t>
      </w:r>
      <w:r>
        <w:rPr>
          <w:color w:val="333333"/>
          <w:sz w:val="24"/>
        </w:rPr>
        <w:t>информационном</w:t>
      </w:r>
      <w:r>
        <w:rPr>
          <w:color w:val="333333"/>
          <w:spacing w:val="1"/>
          <w:sz w:val="24"/>
        </w:rPr>
        <w:t xml:space="preserve"> </w:t>
      </w:r>
      <w:r>
        <w:rPr>
          <w:color w:val="333333"/>
          <w:sz w:val="24"/>
        </w:rPr>
        <w:t>пространстве</w:t>
      </w:r>
      <w:r>
        <w:rPr>
          <w:color w:val="333333"/>
          <w:spacing w:val="1"/>
          <w:sz w:val="24"/>
        </w:rPr>
        <w:t xml:space="preserve"> </w:t>
      </w:r>
      <w:r>
        <w:rPr>
          <w:color w:val="333333"/>
          <w:sz w:val="24"/>
        </w:rPr>
        <w:t>и</w:t>
      </w:r>
      <w:r>
        <w:rPr>
          <w:color w:val="333333"/>
          <w:spacing w:val="1"/>
          <w:sz w:val="24"/>
        </w:rPr>
        <w:t xml:space="preserve"> </w:t>
      </w:r>
      <w:r>
        <w:rPr>
          <w:color w:val="333333"/>
          <w:sz w:val="24"/>
        </w:rPr>
        <w:t>готовность</w:t>
      </w:r>
      <w:r>
        <w:rPr>
          <w:color w:val="333333"/>
          <w:spacing w:val="1"/>
          <w:sz w:val="24"/>
        </w:rPr>
        <w:t xml:space="preserve"> </w:t>
      </w:r>
      <w:r>
        <w:rPr>
          <w:color w:val="333333"/>
          <w:sz w:val="24"/>
        </w:rPr>
        <w:t>применять</w:t>
      </w:r>
      <w:r>
        <w:rPr>
          <w:color w:val="333333"/>
          <w:spacing w:val="1"/>
          <w:sz w:val="24"/>
        </w:rPr>
        <w:t xml:space="preserve"> </w:t>
      </w:r>
      <w:r>
        <w:rPr>
          <w:color w:val="333333"/>
          <w:sz w:val="24"/>
        </w:rPr>
        <w:t>их</w:t>
      </w:r>
      <w:r>
        <w:rPr>
          <w:color w:val="333333"/>
          <w:spacing w:val="1"/>
          <w:sz w:val="24"/>
        </w:rPr>
        <w:t xml:space="preserve"> </w:t>
      </w:r>
      <w:r>
        <w:rPr>
          <w:color w:val="333333"/>
          <w:sz w:val="24"/>
        </w:rPr>
        <w:t>на</w:t>
      </w:r>
      <w:r>
        <w:rPr>
          <w:color w:val="333333"/>
          <w:spacing w:val="1"/>
          <w:sz w:val="24"/>
        </w:rPr>
        <w:t xml:space="preserve"> </w:t>
      </w:r>
      <w:r>
        <w:rPr>
          <w:color w:val="333333"/>
          <w:sz w:val="24"/>
        </w:rPr>
        <w:t>практике;</w:t>
      </w:r>
    </w:p>
    <w:p w14:paraId="05E33A69" w14:textId="77777777" w:rsidR="00416094" w:rsidRDefault="00CC00E5">
      <w:pPr>
        <w:numPr>
          <w:ilvl w:val="0"/>
          <w:numId w:val="16"/>
        </w:numPr>
        <w:tabs>
          <w:tab w:val="left" w:pos="2042"/>
        </w:tabs>
        <w:spacing w:after="0" w:line="264" w:lineRule="auto"/>
        <w:ind w:left="2042" w:right="386"/>
        <w:jc w:val="both"/>
        <w:rPr>
          <w:sz w:val="24"/>
        </w:rPr>
      </w:pPr>
      <w:r>
        <w:rPr>
          <w:color w:val="333333"/>
          <w:sz w:val="24"/>
        </w:rPr>
        <w:t>освоение</w:t>
      </w:r>
      <w:r>
        <w:rPr>
          <w:color w:val="333333"/>
          <w:spacing w:val="1"/>
          <w:sz w:val="24"/>
        </w:rPr>
        <w:t xml:space="preserve"> </w:t>
      </w:r>
      <w:r>
        <w:rPr>
          <w:color w:val="333333"/>
          <w:sz w:val="24"/>
        </w:rPr>
        <w:t>знаний</w:t>
      </w:r>
      <w:r>
        <w:rPr>
          <w:color w:val="333333"/>
          <w:spacing w:val="1"/>
          <w:sz w:val="24"/>
        </w:rPr>
        <w:t xml:space="preserve"> </w:t>
      </w:r>
      <w:r>
        <w:rPr>
          <w:color w:val="333333"/>
          <w:sz w:val="24"/>
        </w:rPr>
        <w:t>об</w:t>
      </w:r>
      <w:r>
        <w:rPr>
          <w:color w:val="333333"/>
          <w:spacing w:val="1"/>
          <w:sz w:val="24"/>
        </w:rPr>
        <w:t xml:space="preserve"> </w:t>
      </w:r>
      <w:r>
        <w:rPr>
          <w:color w:val="333333"/>
          <w:sz w:val="24"/>
        </w:rPr>
        <w:t>основах</w:t>
      </w:r>
      <w:r>
        <w:rPr>
          <w:color w:val="333333"/>
          <w:spacing w:val="1"/>
          <w:sz w:val="24"/>
        </w:rPr>
        <w:t xml:space="preserve"> </w:t>
      </w:r>
      <w:r>
        <w:rPr>
          <w:color w:val="333333"/>
          <w:sz w:val="24"/>
        </w:rPr>
        <w:t>общественно-государственной</w:t>
      </w:r>
      <w:r>
        <w:rPr>
          <w:color w:val="333333"/>
          <w:spacing w:val="1"/>
          <w:sz w:val="24"/>
        </w:rPr>
        <w:t xml:space="preserve"> </w:t>
      </w:r>
      <w:r>
        <w:rPr>
          <w:color w:val="333333"/>
          <w:sz w:val="24"/>
        </w:rPr>
        <w:t>системы</w:t>
      </w:r>
      <w:r>
        <w:rPr>
          <w:color w:val="333333"/>
          <w:spacing w:val="1"/>
          <w:sz w:val="24"/>
        </w:rPr>
        <w:t xml:space="preserve"> </w:t>
      </w:r>
      <w:r>
        <w:rPr>
          <w:color w:val="333333"/>
          <w:sz w:val="24"/>
        </w:rPr>
        <w:t xml:space="preserve">противодействия экстремизму и терроризму; сформированность </w:t>
      </w:r>
      <w:r>
        <w:rPr>
          <w:color w:val="333333"/>
          <w:sz w:val="24"/>
        </w:rPr>
        <w:t>представлений</w:t>
      </w:r>
      <w:r>
        <w:rPr>
          <w:color w:val="333333"/>
          <w:spacing w:val="1"/>
          <w:sz w:val="24"/>
        </w:rPr>
        <w:t xml:space="preserve"> </w:t>
      </w:r>
      <w:r>
        <w:rPr>
          <w:color w:val="333333"/>
          <w:sz w:val="24"/>
        </w:rPr>
        <w:t xml:space="preserve">об опасности вовлечения в </w:t>
      </w:r>
      <w:r>
        <w:rPr>
          <w:color w:val="333333"/>
          <w:sz w:val="24"/>
        </w:rPr>
        <w:lastRenderedPageBreak/>
        <w:t>деструктивную, экстремистскую и террористическую</w:t>
      </w:r>
      <w:r>
        <w:rPr>
          <w:color w:val="333333"/>
          <w:spacing w:val="1"/>
          <w:sz w:val="24"/>
        </w:rPr>
        <w:t xml:space="preserve"> </w:t>
      </w:r>
      <w:r>
        <w:rPr>
          <w:color w:val="333333"/>
          <w:sz w:val="24"/>
        </w:rPr>
        <w:t>деятельность,</w:t>
      </w:r>
      <w:r>
        <w:rPr>
          <w:color w:val="333333"/>
          <w:spacing w:val="1"/>
          <w:sz w:val="24"/>
        </w:rPr>
        <w:t xml:space="preserve"> </w:t>
      </w:r>
      <w:r>
        <w:rPr>
          <w:color w:val="333333"/>
          <w:sz w:val="24"/>
        </w:rPr>
        <w:t>умение</w:t>
      </w:r>
      <w:r>
        <w:rPr>
          <w:color w:val="333333"/>
          <w:spacing w:val="1"/>
          <w:sz w:val="24"/>
        </w:rPr>
        <w:t xml:space="preserve"> </w:t>
      </w:r>
      <w:r>
        <w:rPr>
          <w:color w:val="333333"/>
          <w:sz w:val="24"/>
        </w:rPr>
        <w:t>распознавать</w:t>
      </w:r>
      <w:r>
        <w:rPr>
          <w:color w:val="333333"/>
          <w:spacing w:val="1"/>
          <w:sz w:val="24"/>
        </w:rPr>
        <w:t xml:space="preserve"> </w:t>
      </w:r>
      <w:r>
        <w:rPr>
          <w:color w:val="333333"/>
          <w:sz w:val="24"/>
        </w:rPr>
        <w:t>опасности</w:t>
      </w:r>
      <w:r>
        <w:rPr>
          <w:color w:val="333333"/>
          <w:spacing w:val="1"/>
          <w:sz w:val="24"/>
        </w:rPr>
        <w:t xml:space="preserve"> </w:t>
      </w:r>
      <w:r>
        <w:rPr>
          <w:color w:val="333333"/>
          <w:sz w:val="24"/>
        </w:rPr>
        <w:t>вовлечения;</w:t>
      </w:r>
      <w:r>
        <w:rPr>
          <w:color w:val="333333"/>
          <w:spacing w:val="1"/>
          <w:sz w:val="24"/>
        </w:rPr>
        <w:t xml:space="preserve"> </w:t>
      </w:r>
      <w:r>
        <w:rPr>
          <w:color w:val="333333"/>
          <w:sz w:val="24"/>
        </w:rPr>
        <w:t>знания</w:t>
      </w:r>
      <w:r>
        <w:rPr>
          <w:color w:val="333333"/>
          <w:spacing w:val="1"/>
          <w:sz w:val="24"/>
        </w:rPr>
        <w:t xml:space="preserve"> </w:t>
      </w:r>
      <w:r>
        <w:rPr>
          <w:color w:val="333333"/>
          <w:sz w:val="24"/>
        </w:rPr>
        <w:t>правил</w:t>
      </w:r>
      <w:r>
        <w:rPr>
          <w:color w:val="333333"/>
          <w:spacing w:val="1"/>
          <w:sz w:val="24"/>
        </w:rPr>
        <w:t xml:space="preserve"> </w:t>
      </w:r>
      <w:r>
        <w:rPr>
          <w:color w:val="333333"/>
          <w:sz w:val="24"/>
        </w:rPr>
        <w:t>безопасного</w:t>
      </w:r>
      <w:r>
        <w:rPr>
          <w:color w:val="333333"/>
          <w:spacing w:val="-2"/>
          <w:sz w:val="24"/>
        </w:rPr>
        <w:t xml:space="preserve"> </w:t>
      </w:r>
      <w:r>
        <w:rPr>
          <w:color w:val="333333"/>
          <w:sz w:val="24"/>
        </w:rPr>
        <w:t>поведения</w:t>
      </w:r>
      <w:r>
        <w:rPr>
          <w:color w:val="333333"/>
          <w:spacing w:val="-4"/>
          <w:sz w:val="24"/>
        </w:rPr>
        <w:t xml:space="preserve"> </w:t>
      </w:r>
      <w:r>
        <w:rPr>
          <w:color w:val="333333"/>
          <w:sz w:val="24"/>
        </w:rPr>
        <w:t>при</w:t>
      </w:r>
      <w:r>
        <w:rPr>
          <w:color w:val="333333"/>
          <w:spacing w:val="2"/>
          <w:sz w:val="24"/>
        </w:rPr>
        <w:t xml:space="preserve"> </w:t>
      </w:r>
      <w:r>
        <w:rPr>
          <w:color w:val="333333"/>
          <w:sz w:val="24"/>
        </w:rPr>
        <w:t>угрозе</w:t>
      </w:r>
      <w:r>
        <w:rPr>
          <w:color w:val="333333"/>
          <w:spacing w:val="-2"/>
          <w:sz w:val="24"/>
        </w:rPr>
        <w:t xml:space="preserve"> </w:t>
      </w:r>
      <w:r>
        <w:rPr>
          <w:color w:val="333333"/>
          <w:sz w:val="24"/>
        </w:rPr>
        <w:t>или в</w:t>
      </w:r>
      <w:r>
        <w:rPr>
          <w:color w:val="333333"/>
          <w:spacing w:val="-2"/>
          <w:sz w:val="24"/>
        </w:rPr>
        <w:t xml:space="preserve"> </w:t>
      </w:r>
      <w:r>
        <w:rPr>
          <w:color w:val="333333"/>
          <w:sz w:val="24"/>
        </w:rPr>
        <w:t>случае террористического</w:t>
      </w:r>
      <w:r>
        <w:rPr>
          <w:color w:val="333333"/>
          <w:spacing w:val="-1"/>
          <w:sz w:val="24"/>
        </w:rPr>
        <w:t xml:space="preserve"> </w:t>
      </w:r>
      <w:r>
        <w:rPr>
          <w:color w:val="333333"/>
          <w:sz w:val="24"/>
        </w:rPr>
        <w:t>акта;</w:t>
      </w:r>
    </w:p>
    <w:p w14:paraId="79447015" w14:textId="77777777" w:rsidR="00416094" w:rsidRDefault="00CC00E5">
      <w:pPr>
        <w:numPr>
          <w:ilvl w:val="0"/>
          <w:numId w:val="16"/>
        </w:numPr>
        <w:tabs>
          <w:tab w:val="left" w:pos="2042"/>
        </w:tabs>
        <w:spacing w:after="0" w:line="264" w:lineRule="auto"/>
        <w:ind w:left="2042" w:right="392"/>
        <w:jc w:val="both"/>
        <w:rPr>
          <w:sz w:val="24"/>
        </w:rPr>
      </w:pPr>
      <w:r>
        <w:rPr>
          <w:color w:val="333333"/>
          <w:sz w:val="24"/>
        </w:rPr>
        <w:t>сформированность</w:t>
      </w:r>
      <w:r>
        <w:rPr>
          <w:color w:val="333333"/>
          <w:spacing w:val="1"/>
          <w:sz w:val="24"/>
        </w:rPr>
        <w:t xml:space="preserve"> </w:t>
      </w:r>
      <w:r>
        <w:rPr>
          <w:color w:val="333333"/>
          <w:sz w:val="24"/>
        </w:rPr>
        <w:t>активной</w:t>
      </w:r>
      <w:r>
        <w:rPr>
          <w:color w:val="333333"/>
          <w:spacing w:val="1"/>
          <w:sz w:val="24"/>
        </w:rPr>
        <w:t xml:space="preserve"> </w:t>
      </w:r>
      <w:r>
        <w:rPr>
          <w:color w:val="333333"/>
          <w:sz w:val="24"/>
        </w:rPr>
        <w:t>жизненной</w:t>
      </w:r>
      <w:r>
        <w:rPr>
          <w:color w:val="333333"/>
          <w:spacing w:val="1"/>
          <w:sz w:val="24"/>
        </w:rPr>
        <w:t xml:space="preserve"> </w:t>
      </w:r>
      <w:r>
        <w:rPr>
          <w:color w:val="333333"/>
          <w:sz w:val="24"/>
        </w:rPr>
        <w:t>позиции,</w:t>
      </w:r>
      <w:r>
        <w:rPr>
          <w:color w:val="333333"/>
          <w:spacing w:val="1"/>
          <w:sz w:val="24"/>
        </w:rPr>
        <w:t xml:space="preserve"> </w:t>
      </w:r>
      <w:r>
        <w:rPr>
          <w:color w:val="333333"/>
          <w:sz w:val="24"/>
        </w:rPr>
        <w:t>умений</w:t>
      </w:r>
      <w:r>
        <w:rPr>
          <w:color w:val="333333"/>
          <w:spacing w:val="1"/>
          <w:sz w:val="24"/>
        </w:rPr>
        <w:t xml:space="preserve"> </w:t>
      </w:r>
      <w:r>
        <w:rPr>
          <w:color w:val="333333"/>
          <w:sz w:val="24"/>
        </w:rPr>
        <w:t>и</w:t>
      </w:r>
      <w:r>
        <w:rPr>
          <w:color w:val="333333"/>
          <w:spacing w:val="1"/>
          <w:sz w:val="24"/>
        </w:rPr>
        <w:t xml:space="preserve"> </w:t>
      </w:r>
      <w:r>
        <w:rPr>
          <w:color w:val="333333"/>
          <w:sz w:val="24"/>
        </w:rPr>
        <w:t>навыков</w:t>
      </w:r>
      <w:r>
        <w:rPr>
          <w:color w:val="333333"/>
          <w:spacing w:val="1"/>
          <w:sz w:val="24"/>
        </w:rPr>
        <w:t xml:space="preserve"> </w:t>
      </w:r>
      <w:r>
        <w:rPr>
          <w:color w:val="333333"/>
          <w:sz w:val="24"/>
        </w:rPr>
        <w:t>личного</w:t>
      </w:r>
      <w:r>
        <w:rPr>
          <w:color w:val="333333"/>
          <w:spacing w:val="-57"/>
          <w:sz w:val="24"/>
        </w:rPr>
        <w:t xml:space="preserve"> </w:t>
      </w:r>
      <w:r>
        <w:rPr>
          <w:color w:val="333333"/>
          <w:sz w:val="24"/>
        </w:rPr>
        <w:t>участия</w:t>
      </w:r>
      <w:r>
        <w:rPr>
          <w:color w:val="333333"/>
          <w:spacing w:val="-2"/>
          <w:sz w:val="24"/>
        </w:rPr>
        <w:t xml:space="preserve"> </w:t>
      </w:r>
      <w:r>
        <w:rPr>
          <w:color w:val="333333"/>
          <w:sz w:val="24"/>
        </w:rPr>
        <w:t>в</w:t>
      </w:r>
      <w:r>
        <w:rPr>
          <w:color w:val="333333"/>
          <w:spacing w:val="-3"/>
          <w:sz w:val="24"/>
        </w:rPr>
        <w:t xml:space="preserve"> </w:t>
      </w:r>
      <w:r>
        <w:rPr>
          <w:color w:val="333333"/>
          <w:sz w:val="24"/>
        </w:rPr>
        <w:t>обеспечении</w:t>
      </w:r>
      <w:r>
        <w:rPr>
          <w:color w:val="333333"/>
          <w:spacing w:val="-3"/>
          <w:sz w:val="24"/>
        </w:rPr>
        <w:t xml:space="preserve"> </w:t>
      </w:r>
      <w:r>
        <w:rPr>
          <w:color w:val="333333"/>
          <w:sz w:val="24"/>
        </w:rPr>
        <w:t>мер</w:t>
      </w:r>
      <w:r>
        <w:rPr>
          <w:color w:val="333333"/>
          <w:spacing w:val="-2"/>
          <w:sz w:val="24"/>
        </w:rPr>
        <w:t xml:space="preserve"> </w:t>
      </w:r>
      <w:r>
        <w:rPr>
          <w:color w:val="333333"/>
          <w:sz w:val="24"/>
        </w:rPr>
        <w:t>безопасности</w:t>
      </w:r>
      <w:r>
        <w:rPr>
          <w:color w:val="333333"/>
          <w:spacing w:val="-2"/>
          <w:sz w:val="24"/>
        </w:rPr>
        <w:t xml:space="preserve"> </w:t>
      </w:r>
      <w:r>
        <w:rPr>
          <w:color w:val="333333"/>
          <w:sz w:val="24"/>
        </w:rPr>
        <w:t>личности,</w:t>
      </w:r>
      <w:r>
        <w:rPr>
          <w:color w:val="333333"/>
          <w:spacing w:val="-2"/>
          <w:sz w:val="24"/>
        </w:rPr>
        <w:t xml:space="preserve"> </w:t>
      </w:r>
      <w:r>
        <w:rPr>
          <w:color w:val="333333"/>
          <w:sz w:val="24"/>
        </w:rPr>
        <w:t>общества</w:t>
      </w:r>
      <w:r>
        <w:rPr>
          <w:color w:val="333333"/>
          <w:spacing w:val="-3"/>
          <w:sz w:val="24"/>
        </w:rPr>
        <w:t xml:space="preserve"> </w:t>
      </w:r>
      <w:r>
        <w:rPr>
          <w:color w:val="333333"/>
          <w:sz w:val="24"/>
        </w:rPr>
        <w:t>и</w:t>
      </w:r>
      <w:r>
        <w:rPr>
          <w:color w:val="333333"/>
          <w:spacing w:val="-2"/>
          <w:sz w:val="24"/>
        </w:rPr>
        <w:t xml:space="preserve"> </w:t>
      </w:r>
      <w:r>
        <w:rPr>
          <w:color w:val="333333"/>
          <w:sz w:val="24"/>
        </w:rPr>
        <w:t>государства;</w:t>
      </w:r>
    </w:p>
    <w:p w14:paraId="518CE0B2" w14:textId="77777777" w:rsidR="00416094" w:rsidRDefault="00CC00E5">
      <w:pPr>
        <w:numPr>
          <w:ilvl w:val="0"/>
          <w:numId w:val="16"/>
        </w:numPr>
        <w:tabs>
          <w:tab w:val="left" w:pos="2042"/>
        </w:tabs>
        <w:spacing w:after="0" w:line="264" w:lineRule="auto"/>
        <w:ind w:left="2042" w:right="386"/>
        <w:jc w:val="both"/>
        <w:rPr>
          <w:sz w:val="24"/>
        </w:rPr>
      </w:pPr>
      <w:r>
        <w:rPr>
          <w:color w:val="333333"/>
          <w:sz w:val="24"/>
        </w:rPr>
        <w:t>понимание роли государства в обеспечении государственной и международной</w:t>
      </w:r>
      <w:r>
        <w:rPr>
          <w:color w:val="333333"/>
          <w:spacing w:val="1"/>
          <w:sz w:val="24"/>
        </w:rPr>
        <w:t xml:space="preserve"> </w:t>
      </w:r>
      <w:r>
        <w:rPr>
          <w:color w:val="333333"/>
          <w:sz w:val="24"/>
        </w:rPr>
        <w:t xml:space="preserve">безопасности, обороны, в противодействии основным вызовам </w:t>
      </w:r>
      <w:r>
        <w:rPr>
          <w:color w:val="333333"/>
          <w:sz w:val="24"/>
        </w:rPr>
        <w:t>современности:</w:t>
      </w:r>
      <w:r>
        <w:rPr>
          <w:color w:val="333333"/>
          <w:spacing w:val="1"/>
          <w:sz w:val="24"/>
        </w:rPr>
        <w:t xml:space="preserve"> </w:t>
      </w:r>
      <w:r>
        <w:rPr>
          <w:color w:val="333333"/>
          <w:sz w:val="24"/>
        </w:rPr>
        <w:t>терроризму,</w:t>
      </w:r>
      <w:r>
        <w:rPr>
          <w:color w:val="333333"/>
          <w:spacing w:val="1"/>
          <w:sz w:val="24"/>
        </w:rPr>
        <w:t xml:space="preserve"> </w:t>
      </w:r>
      <w:r>
        <w:rPr>
          <w:color w:val="333333"/>
          <w:sz w:val="24"/>
        </w:rPr>
        <w:t>экстремизму,</w:t>
      </w:r>
      <w:r>
        <w:rPr>
          <w:color w:val="333333"/>
          <w:spacing w:val="1"/>
          <w:sz w:val="24"/>
        </w:rPr>
        <w:t xml:space="preserve"> </w:t>
      </w:r>
      <w:r>
        <w:rPr>
          <w:color w:val="333333"/>
          <w:sz w:val="24"/>
        </w:rPr>
        <w:t>незаконному</w:t>
      </w:r>
      <w:r>
        <w:rPr>
          <w:color w:val="333333"/>
          <w:spacing w:val="61"/>
          <w:sz w:val="24"/>
        </w:rPr>
        <w:t xml:space="preserve"> </w:t>
      </w:r>
      <w:r>
        <w:rPr>
          <w:color w:val="333333"/>
          <w:sz w:val="24"/>
        </w:rPr>
        <w:t>распространению</w:t>
      </w:r>
      <w:r>
        <w:rPr>
          <w:color w:val="333333"/>
          <w:spacing w:val="61"/>
          <w:sz w:val="24"/>
        </w:rPr>
        <w:t xml:space="preserve"> </w:t>
      </w:r>
      <w:r>
        <w:rPr>
          <w:color w:val="333333"/>
          <w:sz w:val="24"/>
        </w:rPr>
        <w:t>наркотических</w:t>
      </w:r>
      <w:r>
        <w:rPr>
          <w:color w:val="333333"/>
          <w:spacing w:val="1"/>
          <w:sz w:val="24"/>
        </w:rPr>
        <w:t xml:space="preserve"> </w:t>
      </w:r>
      <w:r>
        <w:rPr>
          <w:color w:val="333333"/>
          <w:sz w:val="24"/>
        </w:rPr>
        <w:t>средств.</w:t>
      </w:r>
    </w:p>
    <w:p w14:paraId="2494EB4D" w14:textId="77777777" w:rsidR="00416094" w:rsidRDefault="00CC00E5">
      <w:pPr>
        <w:spacing w:line="264" w:lineRule="auto"/>
        <w:ind w:left="1082" w:right="395" w:firstLine="599"/>
        <w:jc w:val="both"/>
      </w:pPr>
      <w:r>
        <w:rPr>
          <w:color w:val="333333"/>
        </w:rPr>
        <w:t>Достижение</w:t>
      </w:r>
      <w:r>
        <w:rPr>
          <w:color w:val="333333"/>
          <w:spacing w:val="1"/>
        </w:rPr>
        <w:t xml:space="preserve"> </w:t>
      </w:r>
      <w:r>
        <w:rPr>
          <w:color w:val="333333"/>
        </w:rPr>
        <w:t>результатов</w:t>
      </w:r>
      <w:r>
        <w:rPr>
          <w:color w:val="333333"/>
          <w:spacing w:val="1"/>
        </w:rPr>
        <w:t xml:space="preserve"> </w:t>
      </w:r>
      <w:r>
        <w:rPr>
          <w:color w:val="333333"/>
        </w:rPr>
        <w:t>освоения</w:t>
      </w:r>
      <w:r>
        <w:rPr>
          <w:color w:val="333333"/>
          <w:spacing w:val="1"/>
        </w:rPr>
        <w:t xml:space="preserve"> </w:t>
      </w:r>
      <w:r>
        <w:rPr>
          <w:color w:val="333333"/>
        </w:rPr>
        <w:t>программы</w:t>
      </w:r>
      <w:r>
        <w:rPr>
          <w:color w:val="333333"/>
          <w:spacing w:val="1"/>
        </w:rPr>
        <w:t xml:space="preserve"> </w:t>
      </w:r>
      <w:r>
        <w:rPr>
          <w:color w:val="333333"/>
        </w:rPr>
        <w:t>ОБЗР</w:t>
      </w:r>
      <w:r>
        <w:rPr>
          <w:color w:val="333333"/>
          <w:spacing w:val="1"/>
        </w:rPr>
        <w:t xml:space="preserve"> </w:t>
      </w:r>
      <w:r>
        <w:rPr>
          <w:color w:val="333333"/>
        </w:rPr>
        <w:t>обеспечивается</w:t>
      </w:r>
      <w:r>
        <w:rPr>
          <w:color w:val="333333"/>
          <w:spacing w:val="1"/>
        </w:rPr>
        <w:t xml:space="preserve"> </w:t>
      </w:r>
      <w:r>
        <w:rPr>
          <w:color w:val="333333"/>
        </w:rPr>
        <w:t>посредством</w:t>
      </w:r>
      <w:r>
        <w:rPr>
          <w:color w:val="333333"/>
          <w:spacing w:val="-57"/>
        </w:rPr>
        <w:t xml:space="preserve"> </w:t>
      </w:r>
      <w:r>
        <w:rPr>
          <w:color w:val="333333"/>
        </w:rPr>
        <w:t>достижения</w:t>
      </w:r>
      <w:r>
        <w:rPr>
          <w:color w:val="333333"/>
          <w:spacing w:val="-1"/>
        </w:rPr>
        <w:t xml:space="preserve"> </w:t>
      </w:r>
      <w:r>
        <w:rPr>
          <w:color w:val="333333"/>
        </w:rPr>
        <w:t>предметных</w:t>
      </w:r>
      <w:r>
        <w:rPr>
          <w:color w:val="333333"/>
          <w:spacing w:val="1"/>
        </w:rPr>
        <w:t xml:space="preserve"> </w:t>
      </w:r>
      <w:r>
        <w:rPr>
          <w:color w:val="333333"/>
        </w:rPr>
        <w:t>результатов освоения</w:t>
      </w:r>
      <w:r>
        <w:rPr>
          <w:color w:val="333333"/>
          <w:spacing w:val="-1"/>
        </w:rPr>
        <w:t xml:space="preserve"> </w:t>
      </w:r>
      <w:r>
        <w:rPr>
          <w:color w:val="333333"/>
        </w:rPr>
        <w:t>модулей ОБЗР.</w:t>
      </w:r>
    </w:p>
    <w:p w14:paraId="0013AC43" w14:textId="77777777" w:rsidR="00416094" w:rsidRDefault="00CC00E5">
      <w:pPr>
        <w:pStyle w:val="3"/>
        <w:numPr>
          <w:ilvl w:val="0"/>
          <w:numId w:val="17"/>
        </w:numPr>
        <w:tabs>
          <w:tab w:val="left" w:pos="1862"/>
        </w:tabs>
        <w:spacing w:before="0" w:after="0" w:line="240" w:lineRule="auto"/>
        <w:ind w:left="1862" w:hanging="180"/>
      </w:pPr>
      <w:r>
        <w:rPr>
          <w:color w:val="333333"/>
        </w:rPr>
        <w:t>КЛАСС</w:t>
      </w:r>
    </w:p>
    <w:p w14:paraId="0DC43E2A" w14:textId="77777777" w:rsidR="00416094" w:rsidRDefault="00CC00E5">
      <w:pPr>
        <w:spacing w:before="26" w:line="264" w:lineRule="auto"/>
        <w:ind w:left="-335" w:firstLine="599"/>
        <w:rPr>
          <w:b/>
          <w:sz w:val="24"/>
        </w:rPr>
      </w:pPr>
      <w:r>
        <w:rPr>
          <w:b/>
          <w:color w:val="333333"/>
          <w:sz w:val="24"/>
        </w:rPr>
        <w:t>Предметные</w:t>
      </w:r>
      <w:r>
        <w:rPr>
          <w:b/>
          <w:color w:val="333333"/>
          <w:spacing w:val="44"/>
          <w:sz w:val="24"/>
        </w:rPr>
        <w:t xml:space="preserve"> </w:t>
      </w:r>
      <w:r>
        <w:rPr>
          <w:b/>
          <w:color w:val="333333"/>
          <w:sz w:val="24"/>
        </w:rPr>
        <w:t>результаты</w:t>
      </w:r>
      <w:r>
        <w:rPr>
          <w:b/>
          <w:color w:val="333333"/>
          <w:spacing w:val="46"/>
          <w:sz w:val="24"/>
        </w:rPr>
        <w:t xml:space="preserve"> </w:t>
      </w:r>
      <w:r>
        <w:rPr>
          <w:b/>
          <w:color w:val="333333"/>
          <w:sz w:val="24"/>
        </w:rPr>
        <w:t>по</w:t>
      </w:r>
      <w:r>
        <w:rPr>
          <w:b/>
          <w:color w:val="333333"/>
          <w:spacing w:val="49"/>
          <w:sz w:val="24"/>
        </w:rPr>
        <w:t xml:space="preserve"> </w:t>
      </w:r>
      <w:r>
        <w:rPr>
          <w:b/>
          <w:color w:val="333333"/>
          <w:sz w:val="24"/>
        </w:rPr>
        <w:t>модулю</w:t>
      </w:r>
      <w:r>
        <w:rPr>
          <w:b/>
          <w:color w:val="333333"/>
          <w:spacing w:val="47"/>
          <w:sz w:val="24"/>
        </w:rPr>
        <w:t xml:space="preserve"> </w:t>
      </w:r>
      <w:r>
        <w:rPr>
          <w:b/>
          <w:color w:val="333333"/>
          <w:sz w:val="24"/>
        </w:rPr>
        <w:t>№</w:t>
      </w:r>
      <w:r>
        <w:rPr>
          <w:b/>
          <w:color w:val="333333"/>
          <w:spacing w:val="47"/>
          <w:sz w:val="24"/>
        </w:rPr>
        <w:t xml:space="preserve"> </w:t>
      </w:r>
      <w:r>
        <w:rPr>
          <w:b/>
          <w:color w:val="333333"/>
          <w:sz w:val="24"/>
        </w:rPr>
        <w:t>1</w:t>
      </w:r>
      <w:r>
        <w:rPr>
          <w:b/>
          <w:color w:val="333333"/>
          <w:spacing w:val="48"/>
          <w:sz w:val="24"/>
        </w:rPr>
        <w:t xml:space="preserve"> </w:t>
      </w:r>
      <w:r>
        <w:rPr>
          <w:b/>
          <w:color w:val="333333"/>
          <w:sz w:val="24"/>
        </w:rPr>
        <w:t>«Безопасное</w:t>
      </w:r>
      <w:r>
        <w:rPr>
          <w:b/>
          <w:color w:val="333333"/>
          <w:spacing w:val="48"/>
          <w:sz w:val="24"/>
        </w:rPr>
        <w:t xml:space="preserve"> </w:t>
      </w:r>
      <w:r>
        <w:rPr>
          <w:b/>
          <w:color w:val="333333"/>
          <w:sz w:val="24"/>
        </w:rPr>
        <w:t>и</w:t>
      </w:r>
      <w:r>
        <w:rPr>
          <w:b/>
          <w:color w:val="333333"/>
          <w:spacing w:val="49"/>
          <w:sz w:val="24"/>
        </w:rPr>
        <w:t xml:space="preserve"> </w:t>
      </w:r>
      <w:r>
        <w:rPr>
          <w:b/>
          <w:color w:val="333333"/>
          <w:sz w:val="24"/>
        </w:rPr>
        <w:t>устойчивое</w:t>
      </w:r>
      <w:r>
        <w:rPr>
          <w:b/>
          <w:color w:val="333333"/>
          <w:spacing w:val="48"/>
          <w:sz w:val="24"/>
        </w:rPr>
        <w:t xml:space="preserve"> </w:t>
      </w:r>
      <w:r>
        <w:rPr>
          <w:b/>
          <w:color w:val="333333"/>
          <w:sz w:val="24"/>
        </w:rPr>
        <w:t>развитие</w:t>
      </w:r>
      <w:r>
        <w:rPr>
          <w:b/>
          <w:color w:val="333333"/>
          <w:spacing w:val="-57"/>
          <w:sz w:val="24"/>
        </w:rPr>
        <w:t xml:space="preserve"> </w:t>
      </w:r>
      <w:r>
        <w:rPr>
          <w:b/>
          <w:color w:val="333333"/>
          <w:sz w:val="24"/>
        </w:rPr>
        <w:t>личности,</w:t>
      </w:r>
      <w:r>
        <w:rPr>
          <w:b/>
          <w:color w:val="333333"/>
          <w:spacing w:val="-1"/>
          <w:sz w:val="24"/>
        </w:rPr>
        <w:t xml:space="preserve"> </w:t>
      </w:r>
      <w:r>
        <w:rPr>
          <w:b/>
          <w:color w:val="333333"/>
          <w:sz w:val="24"/>
        </w:rPr>
        <w:t>общества,</w:t>
      </w:r>
      <w:r>
        <w:rPr>
          <w:b/>
          <w:color w:val="333333"/>
          <w:spacing w:val="-1"/>
          <w:sz w:val="24"/>
        </w:rPr>
        <w:t xml:space="preserve"> </w:t>
      </w:r>
      <w:r>
        <w:rPr>
          <w:b/>
          <w:color w:val="333333"/>
          <w:sz w:val="24"/>
        </w:rPr>
        <w:t>государства»:</w:t>
      </w:r>
    </w:p>
    <w:p w14:paraId="3C919119" w14:textId="77777777" w:rsidR="00416094" w:rsidRDefault="00CC00E5">
      <w:pPr>
        <w:spacing w:line="271" w:lineRule="exact"/>
        <w:ind w:left="265"/>
      </w:pPr>
      <w:r>
        <w:rPr>
          <w:color w:val="333333"/>
        </w:rPr>
        <w:t>объяснять</w:t>
      </w:r>
      <w:r>
        <w:rPr>
          <w:color w:val="333333"/>
          <w:spacing w:val="-7"/>
        </w:rPr>
        <w:t xml:space="preserve"> </w:t>
      </w:r>
      <w:r>
        <w:rPr>
          <w:color w:val="333333"/>
        </w:rPr>
        <w:t>значение</w:t>
      </w:r>
      <w:r>
        <w:rPr>
          <w:color w:val="333333"/>
          <w:spacing w:val="-5"/>
        </w:rPr>
        <w:t xml:space="preserve"> </w:t>
      </w:r>
      <w:r>
        <w:rPr>
          <w:color w:val="333333"/>
        </w:rPr>
        <w:t>Конституции</w:t>
      </w:r>
      <w:r>
        <w:rPr>
          <w:color w:val="333333"/>
          <w:spacing w:val="-4"/>
        </w:rPr>
        <w:t xml:space="preserve"> </w:t>
      </w:r>
      <w:r>
        <w:rPr>
          <w:color w:val="333333"/>
        </w:rPr>
        <w:t>Российской</w:t>
      </w:r>
      <w:r>
        <w:rPr>
          <w:color w:val="333333"/>
          <w:spacing w:val="-7"/>
        </w:rPr>
        <w:t xml:space="preserve"> </w:t>
      </w:r>
      <w:r>
        <w:rPr>
          <w:color w:val="333333"/>
        </w:rPr>
        <w:t>Федерации;</w:t>
      </w:r>
    </w:p>
    <w:p w14:paraId="37784A49" w14:textId="77777777" w:rsidR="00416094" w:rsidRDefault="00CC00E5">
      <w:pPr>
        <w:spacing w:before="27"/>
        <w:ind w:left="265"/>
      </w:pPr>
      <w:r>
        <w:rPr>
          <w:color w:val="333333"/>
        </w:rPr>
        <w:t>раскрывать</w:t>
      </w:r>
      <w:r>
        <w:rPr>
          <w:color w:val="333333"/>
          <w:spacing w:val="5"/>
        </w:rPr>
        <w:t xml:space="preserve"> </w:t>
      </w:r>
      <w:r>
        <w:rPr>
          <w:color w:val="333333"/>
        </w:rPr>
        <w:t>содержание</w:t>
      </w:r>
      <w:r>
        <w:rPr>
          <w:color w:val="333333"/>
          <w:spacing w:val="61"/>
        </w:rPr>
        <w:t xml:space="preserve"> </w:t>
      </w:r>
      <w:r>
        <w:rPr>
          <w:color w:val="333333"/>
        </w:rPr>
        <w:t>статей</w:t>
      </w:r>
      <w:r>
        <w:rPr>
          <w:color w:val="333333"/>
          <w:spacing w:val="63"/>
        </w:rPr>
        <w:t xml:space="preserve"> </w:t>
      </w:r>
      <w:r>
        <w:rPr>
          <w:color w:val="333333"/>
        </w:rPr>
        <w:t>2,</w:t>
      </w:r>
      <w:r>
        <w:rPr>
          <w:color w:val="333333"/>
          <w:spacing w:val="62"/>
        </w:rPr>
        <w:t xml:space="preserve"> </w:t>
      </w:r>
      <w:r>
        <w:rPr>
          <w:color w:val="333333"/>
        </w:rPr>
        <w:t>4,</w:t>
      </w:r>
      <w:r>
        <w:rPr>
          <w:color w:val="333333"/>
          <w:spacing w:val="63"/>
        </w:rPr>
        <w:t xml:space="preserve"> </w:t>
      </w:r>
      <w:r>
        <w:rPr>
          <w:color w:val="333333"/>
        </w:rPr>
        <w:t>20,</w:t>
      </w:r>
      <w:r>
        <w:rPr>
          <w:color w:val="333333"/>
          <w:spacing w:val="62"/>
        </w:rPr>
        <w:t xml:space="preserve"> </w:t>
      </w:r>
      <w:r>
        <w:rPr>
          <w:color w:val="333333"/>
        </w:rPr>
        <w:t>41,</w:t>
      </w:r>
      <w:r>
        <w:rPr>
          <w:color w:val="333333"/>
          <w:spacing w:val="62"/>
        </w:rPr>
        <w:t xml:space="preserve"> </w:t>
      </w:r>
      <w:r>
        <w:rPr>
          <w:color w:val="333333"/>
        </w:rPr>
        <w:t>42,</w:t>
      </w:r>
      <w:r>
        <w:rPr>
          <w:color w:val="333333"/>
          <w:spacing w:val="63"/>
        </w:rPr>
        <w:t xml:space="preserve"> </w:t>
      </w:r>
      <w:r>
        <w:rPr>
          <w:color w:val="333333"/>
        </w:rPr>
        <w:t>58,</w:t>
      </w:r>
      <w:r>
        <w:rPr>
          <w:color w:val="333333"/>
          <w:spacing w:val="62"/>
        </w:rPr>
        <w:t xml:space="preserve"> </w:t>
      </w:r>
      <w:r>
        <w:rPr>
          <w:color w:val="333333"/>
        </w:rPr>
        <w:t>59</w:t>
      </w:r>
      <w:r>
        <w:rPr>
          <w:color w:val="333333"/>
          <w:spacing w:val="62"/>
        </w:rPr>
        <w:t xml:space="preserve"> </w:t>
      </w:r>
      <w:r>
        <w:rPr>
          <w:color w:val="333333"/>
        </w:rPr>
        <w:t>Конституции</w:t>
      </w:r>
      <w:r>
        <w:rPr>
          <w:color w:val="333333"/>
          <w:spacing w:val="63"/>
        </w:rPr>
        <w:t xml:space="preserve"> </w:t>
      </w:r>
      <w:r>
        <w:rPr>
          <w:color w:val="333333"/>
        </w:rPr>
        <w:t>Российской Федерации,</w:t>
      </w:r>
      <w:r>
        <w:rPr>
          <w:color w:val="333333"/>
          <w:spacing w:val="-3"/>
        </w:rPr>
        <w:t xml:space="preserve"> </w:t>
      </w:r>
      <w:r>
        <w:rPr>
          <w:color w:val="333333"/>
        </w:rPr>
        <w:t>пояснять</w:t>
      </w:r>
      <w:r>
        <w:rPr>
          <w:color w:val="333333"/>
          <w:spacing w:val="-2"/>
        </w:rPr>
        <w:t xml:space="preserve"> </w:t>
      </w:r>
      <w:r>
        <w:rPr>
          <w:color w:val="333333"/>
        </w:rPr>
        <w:t xml:space="preserve">их </w:t>
      </w:r>
      <w:r>
        <w:rPr>
          <w:color w:val="333333"/>
        </w:rPr>
        <w:t>значение</w:t>
      </w:r>
      <w:r>
        <w:rPr>
          <w:color w:val="333333"/>
          <w:spacing w:val="-3"/>
        </w:rPr>
        <w:t xml:space="preserve"> </w:t>
      </w:r>
      <w:r>
        <w:rPr>
          <w:color w:val="333333"/>
        </w:rPr>
        <w:t>для</w:t>
      </w:r>
      <w:r>
        <w:rPr>
          <w:color w:val="333333"/>
          <w:spacing w:val="-2"/>
        </w:rPr>
        <w:t xml:space="preserve"> </w:t>
      </w:r>
      <w:r>
        <w:rPr>
          <w:color w:val="333333"/>
        </w:rPr>
        <w:t>личности</w:t>
      </w:r>
      <w:r>
        <w:rPr>
          <w:color w:val="333333"/>
          <w:spacing w:val="-2"/>
        </w:rPr>
        <w:t xml:space="preserve"> </w:t>
      </w:r>
      <w:r>
        <w:rPr>
          <w:color w:val="333333"/>
        </w:rPr>
        <w:t>и</w:t>
      </w:r>
      <w:r>
        <w:rPr>
          <w:color w:val="333333"/>
          <w:spacing w:val="-3"/>
        </w:rPr>
        <w:t xml:space="preserve"> </w:t>
      </w:r>
      <w:r>
        <w:rPr>
          <w:color w:val="333333"/>
        </w:rPr>
        <w:t>общества;</w:t>
      </w:r>
    </w:p>
    <w:p w14:paraId="1CC6B0DB" w14:textId="77777777" w:rsidR="00416094" w:rsidRDefault="00CC00E5">
      <w:pPr>
        <w:spacing w:before="27"/>
        <w:ind w:left="265"/>
      </w:pPr>
      <w:r>
        <w:rPr>
          <w:color w:val="333333"/>
        </w:rPr>
        <w:t>объяснять значение Стратегии национальной безопасности Российской Федерации,</w:t>
      </w:r>
      <w:r>
        <w:rPr>
          <w:color w:val="333333"/>
          <w:spacing w:val="1"/>
        </w:rPr>
        <w:t xml:space="preserve"> </w:t>
      </w:r>
      <w:r>
        <w:rPr>
          <w:color w:val="333333"/>
        </w:rPr>
        <w:t>утвержденной</w:t>
      </w:r>
      <w:r>
        <w:rPr>
          <w:color w:val="333333"/>
          <w:spacing w:val="-2"/>
        </w:rPr>
        <w:t xml:space="preserve"> </w:t>
      </w:r>
      <w:r>
        <w:rPr>
          <w:color w:val="333333"/>
        </w:rPr>
        <w:t>Указом</w:t>
      </w:r>
      <w:r>
        <w:rPr>
          <w:color w:val="333333"/>
          <w:spacing w:val="-5"/>
        </w:rPr>
        <w:t xml:space="preserve"> </w:t>
      </w:r>
      <w:r>
        <w:rPr>
          <w:color w:val="333333"/>
        </w:rPr>
        <w:t>Президента</w:t>
      </w:r>
      <w:r>
        <w:rPr>
          <w:color w:val="333333"/>
          <w:spacing w:val="-2"/>
        </w:rPr>
        <w:t xml:space="preserve"> </w:t>
      </w:r>
      <w:r>
        <w:rPr>
          <w:color w:val="333333"/>
        </w:rPr>
        <w:t>Российской</w:t>
      </w:r>
      <w:r>
        <w:rPr>
          <w:color w:val="333333"/>
          <w:spacing w:val="-3"/>
        </w:rPr>
        <w:t xml:space="preserve"> </w:t>
      </w:r>
      <w:r>
        <w:rPr>
          <w:color w:val="333333"/>
        </w:rPr>
        <w:t>Федерации</w:t>
      </w:r>
      <w:r>
        <w:rPr>
          <w:color w:val="333333"/>
          <w:spacing w:val="-1"/>
        </w:rPr>
        <w:t xml:space="preserve"> </w:t>
      </w:r>
      <w:r>
        <w:rPr>
          <w:color w:val="333333"/>
        </w:rPr>
        <w:t>от</w:t>
      </w:r>
      <w:r>
        <w:rPr>
          <w:color w:val="333333"/>
          <w:spacing w:val="-1"/>
        </w:rPr>
        <w:t xml:space="preserve"> </w:t>
      </w:r>
      <w:r>
        <w:rPr>
          <w:color w:val="333333"/>
        </w:rPr>
        <w:t>2</w:t>
      </w:r>
      <w:r>
        <w:rPr>
          <w:color w:val="333333"/>
          <w:spacing w:val="-1"/>
        </w:rPr>
        <w:t xml:space="preserve"> </w:t>
      </w:r>
      <w:r>
        <w:rPr>
          <w:color w:val="333333"/>
        </w:rPr>
        <w:t>июля</w:t>
      </w:r>
      <w:r>
        <w:rPr>
          <w:color w:val="333333"/>
          <w:spacing w:val="-2"/>
        </w:rPr>
        <w:t xml:space="preserve"> </w:t>
      </w:r>
      <w:r>
        <w:rPr>
          <w:color w:val="333333"/>
        </w:rPr>
        <w:t>2021</w:t>
      </w:r>
      <w:r>
        <w:rPr>
          <w:color w:val="333333"/>
          <w:spacing w:val="-1"/>
        </w:rPr>
        <w:t xml:space="preserve"> </w:t>
      </w:r>
      <w:r>
        <w:rPr>
          <w:color w:val="333333"/>
        </w:rPr>
        <w:t>г.</w:t>
      </w:r>
      <w:r>
        <w:rPr>
          <w:color w:val="333333"/>
          <w:spacing w:val="-2"/>
        </w:rPr>
        <w:t xml:space="preserve"> </w:t>
      </w:r>
      <w:r>
        <w:rPr>
          <w:color w:val="333333"/>
        </w:rPr>
        <w:t>№</w:t>
      </w:r>
      <w:r>
        <w:rPr>
          <w:color w:val="333333"/>
          <w:spacing w:val="-2"/>
        </w:rPr>
        <w:t xml:space="preserve"> </w:t>
      </w:r>
      <w:r>
        <w:rPr>
          <w:color w:val="333333"/>
        </w:rPr>
        <w:t>400;</w:t>
      </w:r>
    </w:p>
    <w:p w14:paraId="0D7B8F56" w14:textId="77777777" w:rsidR="00416094" w:rsidRDefault="00CC00E5">
      <w:pPr>
        <w:spacing w:line="264" w:lineRule="auto"/>
        <w:ind w:left="-335" w:right="393" w:firstLine="599"/>
        <w:jc w:val="both"/>
      </w:pPr>
      <w:r>
        <w:rPr>
          <w:color w:val="333333"/>
        </w:rPr>
        <w:t>раскрывать</w:t>
      </w:r>
      <w:r>
        <w:rPr>
          <w:color w:val="333333"/>
          <w:spacing w:val="1"/>
        </w:rPr>
        <w:t xml:space="preserve"> </w:t>
      </w:r>
      <w:r>
        <w:rPr>
          <w:color w:val="333333"/>
        </w:rPr>
        <w:t>понятия</w:t>
      </w:r>
      <w:r>
        <w:rPr>
          <w:color w:val="333333"/>
          <w:spacing w:val="1"/>
        </w:rPr>
        <w:t xml:space="preserve"> </w:t>
      </w:r>
      <w:r>
        <w:rPr>
          <w:color w:val="333333"/>
        </w:rPr>
        <w:t>«национальные</w:t>
      </w:r>
      <w:r>
        <w:rPr>
          <w:color w:val="333333"/>
          <w:spacing w:val="1"/>
        </w:rPr>
        <w:t xml:space="preserve"> </w:t>
      </w:r>
      <w:r>
        <w:rPr>
          <w:color w:val="333333"/>
        </w:rPr>
        <w:t>интересы»</w:t>
      </w:r>
      <w:r>
        <w:rPr>
          <w:color w:val="333333"/>
          <w:spacing w:val="1"/>
        </w:rPr>
        <w:t xml:space="preserve"> </w:t>
      </w:r>
      <w:r>
        <w:rPr>
          <w:color w:val="333333"/>
        </w:rPr>
        <w:t>и</w:t>
      </w:r>
      <w:r>
        <w:rPr>
          <w:color w:val="333333"/>
          <w:spacing w:val="1"/>
        </w:rPr>
        <w:t xml:space="preserve"> </w:t>
      </w:r>
      <w:r>
        <w:rPr>
          <w:color w:val="333333"/>
        </w:rPr>
        <w:t>«угрозы</w:t>
      </w:r>
      <w:r>
        <w:rPr>
          <w:color w:val="333333"/>
          <w:spacing w:val="1"/>
        </w:rPr>
        <w:t xml:space="preserve"> </w:t>
      </w:r>
      <w:r>
        <w:rPr>
          <w:color w:val="333333"/>
        </w:rPr>
        <w:t>национальной</w:t>
      </w:r>
      <w:r>
        <w:rPr>
          <w:color w:val="333333"/>
          <w:spacing w:val="1"/>
        </w:rPr>
        <w:t xml:space="preserve"> </w:t>
      </w:r>
      <w:r>
        <w:rPr>
          <w:color w:val="333333"/>
        </w:rPr>
        <w:t>безопасности»,</w:t>
      </w:r>
      <w:r>
        <w:rPr>
          <w:color w:val="333333"/>
          <w:spacing w:val="-1"/>
        </w:rPr>
        <w:t xml:space="preserve"> </w:t>
      </w:r>
      <w:r>
        <w:rPr>
          <w:color w:val="333333"/>
        </w:rPr>
        <w:t>приводить</w:t>
      </w:r>
      <w:r>
        <w:rPr>
          <w:color w:val="333333"/>
          <w:spacing w:val="-2"/>
        </w:rPr>
        <w:t xml:space="preserve"> </w:t>
      </w:r>
      <w:r>
        <w:rPr>
          <w:color w:val="333333"/>
        </w:rPr>
        <w:t>примеры;</w:t>
      </w:r>
    </w:p>
    <w:p w14:paraId="58369E8C" w14:textId="77777777" w:rsidR="00416094" w:rsidRDefault="00CC00E5">
      <w:pPr>
        <w:spacing w:line="264" w:lineRule="auto"/>
        <w:ind w:left="-335" w:right="392" w:firstLine="599"/>
        <w:jc w:val="both"/>
      </w:pPr>
      <w:r>
        <w:rPr>
          <w:color w:val="333333"/>
        </w:rPr>
        <w:t>раскрывать классификацию чрезвычайных ситуаций по масштабам и источникам</w:t>
      </w:r>
      <w:r>
        <w:rPr>
          <w:color w:val="333333"/>
          <w:spacing w:val="1"/>
        </w:rPr>
        <w:t xml:space="preserve"> </w:t>
      </w:r>
      <w:r>
        <w:rPr>
          <w:color w:val="333333"/>
        </w:rPr>
        <w:t>возникновения,</w:t>
      </w:r>
      <w:r>
        <w:rPr>
          <w:color w:val="333333"/>
          <w:spacing w:val="-4"/>
        </w:rPr>
        <w:t xml:space="preserve"> </w:t>
      </w:r>
      <w:r>
        <w:rPr>
          <w:color w:val="333333"/>
        </w:rPr>
        <w:t>приводить</w:t>
      </w:r>
      <w:r>
        <w:rPr>
          <w:color w:val="333333"/>
          <w:spacing w:val="-2"/>
        </w:rPr>
        <w:t xml:space="preserve"> </w:t>
      </w:r>
      <w:r>
        <w:rPr>
          <w:color w:val="333333"/>
        </w:rPr>
        <w:t>примеры;</w:t>
      </w:r>
    </w:p>
    <w:p w14:paraId="426D4590" w14:textId="77777777" w:rsidR="00416094" w:rsidRDefault="00CC00E5">
      <w:pPr>
        <w:spacing w:line="264" w:lineRule="auto"/>
        <w:ind w:left="-335" w:right="392" w:firstLine="599"/>
        <w:jc w:val="both"/>
      </w:pPr>
      <w:r>
        <w:rPr>
          <w:color w:val="333333"/>
        </w:rPr>
        <w:t>раскрывать</w:t>
      </w:r>
      <w:r>
        <w:rPr>
          <w:color w:val="333333"/>
          <w:spacing w:val="1"/>
        </w:rPr>
        <w:t xml:space="preserve"> </w:t>
      </w:r>
      <w:r>
        <w:rPr>
          <w:color w:val="333333"/>
        </w:rPr>
        <w:t>способы</w:t>
      </w:r>
      <w:r>
        <w:rPr>
          <w:color w:val="333333"/>
          <w:spacing w:val="1"/>
        </w:rPr>
        <w:t xml:space="preserve"> </w:t>
      </w:r>
      <w:r>
        <w:rPr>
          <w:color w:val="333333"/>
        </w:rPr>
        <w:t>информирования</w:t>
      </w:r>
      <w:r>
        <w:rPr>
          <w:color w:val="333333"/>
          <w:spacing w:val="1"/>
        </w:rPr>
        <w:t xml:space="preserve"> </w:t>
      </w:r>
      <w:r>
        <w:rPr>
          <w:color w:val="333333"/>
        </w:rPr>
        <w:t>и</w:t>
      </w:r>
      <w:r>
        <w:rPr>
          <w:color w:val="333333"/>
          <w:spacing w:val="1"/>
        </w:rPr>
        <w:t xml:space="preserve"> </w:t>
      </w:r>
      <w:r>
        <w:rPr>
          <w:color w:val="333333"/>
        </w:rPr>
        <w:t>оповещения</w:t>
      </w:r>
      <w:r>
        <w:rPr>
          <w:color w:val="333333"/>
          <w:spacing w:val="1"/>
        </w:rPr>
        <w:t xml:space="preserve"> </w:t>
      </w:r>
      <w:r>
        <w:rPr>
          <w:color w:val="333333"/>
        </w:rPr>
        <w:t>населения</w:t>
      </w:r>
      <w:r>
        <w:rPr>
          <w:color w:val="333333"/>
          <w:spacing w:val="1"/>
        </w:rPr>
        <w:t xml:space="preserve"> </w:t>
      </w:r>
      <w:r>
        <w:rPr>
          <w:color w:val="333333"/>
        </w:rPr>
        <w:t>о</w:t>
      </w:r>
      <w:r>
        <w:rPr>
          <w:color w:val="333333"/>
          <w:spacing w:val="1"/>
        </w:rPr>
        <w:t xml:space="preserve"> </w:t>
      </w:r>
      <w:r>
        <w:rPr>
          <w:color w:val="333333"/>
        </w:rPr>
        <w:t>чрезвычайных</w:t>
      </w:r>
      <w:r>
        <w:rPr>
          <w:color w:val="333333"/>
          <w:spacing w:val="1"/>
        </w:rPr>
        <w:t xml:space="preserve"> </w:t>
      </w:r>
      <w:r>
        <w:rPr>
          <w:color w:val="333333"/>
        </w:rPr>
        <w:t>ситуациях;</w:t>
      </w:r>
    </w:p>
    <w:p w14:paraId="751283F2" w14:textId="77777777" w:rsidR="00416094" w:rsidRDefault="00CC00E5">
      <w:pPr>
        <w:spacing w:line="264" w:lineRule="auto"/>
        <w:ind w:left="-335" w:right="385" w:firstLine="599"/>
        <w:jc w:val="both"/>
      </w:pPr>
      <w:r>
        <w:rPr>
          <w:color w:val="333333"/>
        </w:rPr>
        <w:t xml:space="preserve">перечислять основные этапы </w:t>
      </w:r>
      <w:r>
        <w:rPr>
          <w:color w:val="333333"/>
        </w:rPr>
        <w:t>развития гражданской обороны, характеризовать роль</w:t>
      </w:r>
      <w:r>
        <w:rPr>
          <w:color w:val="333333"/>
          <w:spacing w:val="1"/>
        </w:rPr>
        <w:t xml:space="preserve"> </w:t>
      </w:r>
      <w:r>
        <w:rPr>
          <w:color w:val="333333"/>
        </w:rPr>
        <w:t>гражданской</w:t>
      </w:r>
      <w:r>
        <w:rPr>
          <w:color w:val="333333"/>
          <w:spacing w:val="-2"/>
        </w:rPr>
        <w:t xml:space="preserve"> </w:t>
      </w:r>
      <w:r>
        <w:rPr>
          <w:color w:val="333333"/>
        </w:rPr>
        <w:t>обороны</w:t>
      </w:r>
      <w:r>
        <w:rPr>
          <w:color w:val="333333"/>
          <w:spacing w:val="-5"/>
        </w:rPr>
        <w:t xml:space="preserve"> </w:t>
      </w:r>
      <w:r>
        <w:rPr>
          <w:color w:val="333333"/>
        </w:rPr>
        <w:t>при</w:t>
      </w:r>
      <w:r>
        <w:rPr>
          <w:color w:val="333333"/>
          <w:spacing w:val="-2"/>
        </w:rPr>
        <w:t xml:space="preserve"> </w:t>
      </w:r>
      <w:r>
        <w:rPr>
          <w:color w:val="333333"/>
        </w:rPr>
        <w:t>чрезвычайных ситуациях и</w:t>
      </w:r>
      <w:r>
        <w:rPr>
          <w:color w:val="333333"/>
          <w:spacing w:val="1"/>
        </w:rPr>
        <w:t xml:space="preserve"> </w:t>
      </w:r>
      <w:r>
        <w:rPr>
          <w:color w:val="333333"/>
        </w:rPr>
        <w:t>угрозах военного</w:t>
      </w:r>
      <w:r>
        <w:rPr>
          <w:color w:val="333333"/>
          <w:spacing w:val="-1"/>
        </w:rPr>
        <w:t xml:space="preserve"> </w:t>
      </w:r>
      <w:r>
        <w:rPr>
          <w:color w:val="333333"/>
        </w:rPr>
        <w:t>характера;</w:t>
      </w:r>
    </w:p>
    <w:p w14:paraId="625CC490" w14:textId="77777777" w:rsidR="00416094" w:rsidRDefault="00CC00E5">
      <w:pPr>
        <w:spacing w:before="1" w:line="264" w:lineRule="auto"/>
        <w:ind w:left="-335" w:right="399" w:firstLine="599"/>
        <w:jc w:val="both"/>
      </w:pPr>
      <w:r>
        <w:rPr>
          <w:color w:val="333333"/>
        </w:rPr>
        <w:t>выработать навыки безопасных действий при получении сигнала «Внимание всем!»;</w:t>
      </w:r>
      <w:r>
        <w:rPr>
          <w:color w:val="333333"/>
          <w:spacing w:val="-57"/>
        </w:rPr>
        <w:t xml:space="preserve"> </w:t>
      </w:r>
      <w:r>
        <w:rPr>
          <w:color w:val="333333"/>
        </w:rPr>
        <w:t>изучить</w:t>
      </w:r>
      <w:r>
        <w:rPr>
          <w:color w:val="333333"/>
          <w:spacing w:val="1"/>
        </w:rPr>
        <w:t xml:space="preserve"> </w:t>
      </w:r>
      <w:r>
        <w:rPr>
          <w:color w:val="333333"/>
        </w:rPr>
        <w:t>средства</w:t>
      </w:r>
      <w:r>
        <w:rPr>
          <w:color w:val="333333"/>
          <w:spacing w:val="1"/>
        </w:rPr>
        <w:t xml:space="preserve"> </w:t>
      </w:r>
      <w:r>
        <w:rPr>
          <w:color w:val="333333"/>
        </w:rPr>
        <w:t>индивидуальной</w:t>
      </w:r>
      <w:r>
        <w:rPr>
          <w:color w:val="333333"/>
          <w:spacing w:val="1"/>
        </w:rPr>
        <w:t xml:space="preserve"> </w:t>
      </w:r>
      <w:r>
        <w:rPr>
          <w:color w:val="333333"/>
        </w:rPr>
        <w:t>и</w:t>
      </w:r>
      <w:r>
        <w:rPr>
          <w:color w:val="333333"/>
          <w:spacing w:val="1"/>
        </w:rPr>
        <w:t xml:space="preserve"> </w:t>
      </w:r>
      <w:r>
        <w:rPr>
          <w:color w:val="333333"/>
        </w:rPr>
        <w:t>коллективной</w:t>
      </w:r>
      <w:r>
        <w:rPr>
          <w:color w:val="333333"/>
          <w:spacing w:val="1"/>
        </w:rPr>
        <w:t xml:space="preserve"> </w:t>
      </w:r>
      <w:r>
        <w:rPr>
          <w:color w:val="333333"/>
        </w:rPr>
        <w:t>защиты</w:t>
      </w:r>
      <w:r>
        <w:rPr>
          <w:color w:val="333333"/>
          <w:spacing w:val="1"/>
        </w:rPr>
        <w:t xml:space="preserve"> </w:t>
      </w:r>
      <w:r>
        <w:rPr>
          <w:color w:val="333333"/>
        </w:rPr>
        <w:t>населения,</w:t>
      </w:r>
      <w:r>
        <w:rPr>
          <w:color w:val="333333"/>
          <w:spacing w:val="1"/>
        </w:rPr>
        <w:t xml:space="preserve"> </w:t>
      </w:r>
      <w:r>
        <w:rPr>
          <w:color w:val="333333"/>
        </w:rPr>
        <w:t>вырабатывать</w:t>
      </w:r>
      <w:r>
        <w:rPr>
          <w:color w:val="333333"/>
          <w:spacing w:val="1"/>
        </w:rPr>
        <w:t xml:space="preserve"> </w:t>
      </w:r>
      <w:r>
        <w:rPr>
          <w:color w:val="333333"/>
        </w:rPr>
        <w:t>навыки пользования</w:t>
      </w:r>
      <w:r>
        <w:rPr>
          <w:color w:val="333333"/>
          <w:spacing w:val="-3"/>
        </w:rPr>
        <w:t xml:space="preserve"> </w:t>
      </w:r>
      <w:r>
        <w:rPr>
          <w:color w:val="333333"/>
        </w:rPr>
        <w:t>фильтрующим</w:t>
      </w:r>
      <w:r>
        <w:rPr>
          <w:color w:val="333333"/>
          <w:spacing w:val="-1"/>
        </w:rPr>
        <w:t xml:space="preserve"> </w:t>
      </w:r>
      <w:r>
        <w:rPr>
          <w:color w:val="333333"/>
        </w:rPr>
        <w:t>противогазом;</w:t>
      </w:r>
    </w:p>
    <w:p w14:paraId="1BEDA6A6" w14:textId="77777777" w:rsidR="00416094" w:rsidRDefault="00CC00E5">
      <w:pPr>
        <w:spacing w:line="264" w:lineRule="auto"/>
        <w:ind w:left="-444" w:right="516"/>
        <w:jc w:val="both"/>
      </w:pPr>
      <w:r>
        <w:rPr>
          <w:color w:val="333333"/>
        </w:rPr>
        <w:t>объяснять</w:t>
      </w:r>
      <w:r>
        <w:rPr>
          <w:color w:val="333333"/>
          <w:spacing w:val="7"/>
        </w:rPr>
        <w:t xml:space="preserve"> </w:t>
      </w:r>
      <w:r>
        <w:rPr>
          <w:color w:val="333333"/>
        </w:rPr>
        <w:t>порядок</w:t>
      </w:r>
      <w:r>
        <w:rPr>
          <w:color w:val="333333"/>
          <w:spacing w:val="9"/>
        </w:rPr>
        <w:t xml:space="preserve"> </w:t>
      </w:r>
      <w:r>
        <w:rPr>
          <w:color w:val="333333"/>
        </w:rPr>
        <w:t>действий</w:t>
      </w:r>
      <w:r>
        <w:rPr>
          <w:color w:val="333333"/>
          <w:spacing w:val="9"/>
        </w:rPr>
        <w:t xml:space="preserve"> </w:t>
      </w:r>
      <w:r>
        <w:rPr>
          <w:color w:val="333333"/>
        </w:rPr>
        <w:t>населения</w:t>
      </w:r>
      <w:r>
        <w:rPr>
          <w:color w:val="333333"/>
          <w:spacing w:val="9"/>
        </w:rPr>
        <w:t xml:space="preserve"> </w:t>
      </w:r>
      <w:r>
        <w:rPr>
          <w:color w:val="333333"/>
        </w:rPr>
        <w:t>при</w:t>
      </w:r>
      <w:r>
        <w:rPr>
          <w:color w:val="333333"/>
          <w:spacing w:val="9"/>
        </w:rPr>
        <w:t xml:space="preserve"> </w:t>
      </w:r>
      <w:r>
        <w:rPr>
          <w:color w:val="333333"/>
        </w:rPr>
        <w:t>объявлении</w:t>
      </w:r>
      <w:r>
        <w:rPr>
          <w:color w:val="333333"/>
          <w:spacing w:val="10"/>
        </w:rPr>
        <w:t xml:space="preserve"> </w:t>
      </w:r>
      <w:r>
        <w:rPr>
          <w:color w:val="333333"/>
        </w:rPr>
        <w:t>эвакуации;</w:t>
      </w:r>
      <w:r>
        <w:rPr>
          <w:color w:val="333333"/>
          <w:spacing w:val="1"/>
        </w:rPr>
        <w:t xml:space="preserve"> </w:t>
      </w:r>
      <w:r>
        <w:rPr>
          <w:color w:val="333333"/>
        </w:rPr>
        <w:t>характеризовать</w:t>
      </w:r>
      <w:r>
        <w:rPr>
          <w:color w:val="333333"/>
          <w:spacing w:val="-4"/>
        </w:rPr>
        <w:t xml:space="preserve"> </w:t>
      </w:r>
      <w:r>
        <w:rPr>
          <w:color w:val="333333"/>
        </w:rPr>
        <w:t>современное</w:t>
      </w:r>
      <w:r>
        <w:rPr>
          <w:color w:val="333333"/>
          <w:spacing w:val="-5"/>
        </w:rPr>
        <w:t xml:space="preserve"> </w:t>
      </w:r>
      <w:r>
        <w:rPr>
          <w:color w:val="333333"/>
        </w:rPr>
        <w:t>состояние</w:t>
      </w:r>
      <w:r>
        <w:rPr>
          <w:color w:val="333333"/>
          <w:spacing w:val="-5"/>
        </w:rPr>
        <w:t xml:space="preserve"> </w:t>
      </w:r>
      <w:r>
        <w:rPr>
          <w:color w:val="333333"/>
        </w:rPr>
        <w:t>Вооружённых</w:t>
      </w:r>
      <w:r>
        <w:rPr>
          <w:color w:val="333333"/>
          <w:spacing w:val="-3"/>
        </w:rPr>
        <w:t xml:space="preserve"> </w:t>
      </w:r>
      <w:r>
        <w:rPr>
          <w:color w:val="333333"/>
        </w:rPr>
        <w:t>Сил</w:t>
      </w:r>
      <w:r>
        <w:rPr>
          <w:color w:val="333333"/>
          <w:spacing w:val="-6"/>
        </w:rPr>
        <w:t xml:space="preserve"> </w:t>
      </w:r>
      <w:r>
        <w:rPr>
          <w:color w:val="333333"/>
        </w:rPr>
        <w:t>Российской</w:t>
      </w:r>
      <w:r>
        <w:rPr>
          <w:color w:val="333333"/>
          <w:spacing w:val="-4"/>
        </w:rPr>
        <w:t xml:space="preserve"> </w:t>
      </w:r>
      <w:r>
        <w:rPr>
          <w:color w:val="333333"/>
        </w:rPr>
        <w:t>Федерации;</w:t>
      </w:r>
    </w:p>
    <w:p w14:paraId="071EFC16" w14:textId="77777777" w:rsidR="00416094" w:rsidRDefault="00CC00E5">
      <w:pPr>
        <w:spacing w:line="264" w:lineRule="auto"/>
        <w:ind w:left="-335" w:right="394" w:firstLine="599"/>
        <w:jc w:val="both"/>
      </w:pPr>
      <w:r>
        <w:rPr>
          <w:color w:val="333333"/>
        </w:rPr>
        <w:t>приводить</w:t>
      </w:r>
      <w:r>
        <w:rPr>
          <w:color w:val="333333"/>
          <w:spacing w:val="10"/>
        </w:rPr>
        <w:t xml:space="preserve"> </w:t>
      </w:r>
      <w:r>
        <w:rPr>
          <w:color w:val="333333"/>
        </w:rPr>
        <w:t>примеры</w:t>
      </w:r>
      <w:r>
        <w:rPr>
          <w:color w:val="333333"/>
          <w:spacing w:val="9"/>
        </w:rPr>
        <w:t xml:space="preserve"> </w:t>
      </w:r>
      <w:r>
        <w:rPr>
          <w:color w:val="333333"/>
        </w:rPr>
        <w:t>применения</w:t>
      </w:r>
      <w:r>
        <w:rPr>
          <w:color w:val="333333"/>
          <w:spacing w:val="10"/>
        </w:rPr>
        <w:t xml:space="preserve"> </w:t>
      </w:r>
      <w:r>
        <w:rPr>
          <w:color w:val="333333"/>
        </w:rPr>
        <w:t>Вооружённых</w:t>
      </w:r>
      <w:r>
        <w:rPr>
          <w:color w:val="333333"/>
          <w:spacing w:val="12"/>
        </w:rPr>
        <w:t xml:space="preserve"> </w:t>
      </w:r>
      <w:r>
        <w:rPr>
          <w:color w:val="333333"/>
        </w:rPr>
        <w:t>Сил</w:t>
      </w:r>
      <w:r>
        <w:rPr>
          <w:color w:val="333333"/>
          <w:spacing w:val="10"/>
        </w:rPr>
        <w:t xml:space="preserve"> </w:t>
      </w:r>
      <w:r>
        <w:rPr>
          <w:color w:val="333333"/>
        </w:rPr>
        <w:t>Российской</w:t>
      </w:r>
      <w:r>
        <w:rPr>
          <w:color w:val="333333"/>
          <w:spacing w:val="11"/>
        </w:rPr>
        <w:t xml:space="preserve"> </w:t>
      </w:r>
      <w:proofErr w:type="spellStart"/>
      <w:r>
        <w:rPr>
          <w:color w:val="333333"/>
        </w:rPr>
        <w:t>Федерациив</w:t>
      </w:r>
      <w:proofErr w:type="spellEnd"/>
      <w:r>
        <w:rPr>
          <w:color w:val="333333"/>
          <w:spacing w:val="10"/>
        </w:rPr>
        <w:t xml:space="preserve"> </w:t>
      </w:r>
      <w:r>
        <w:rPr>
          <w:color w:val="333333"/>
        </w:rPr>
        <w:t>борьбе</w:t>
      </w:r>
      <w:r>
        <w:rPr>
          <w:color w:val="333333"/>
          <w:spacing w:val="-58"/>
        </w:rPr>
        <w:t xml:space="preserve"> </w:t>
      </w:r>
      <w:r>
        <w:rPr>
          <w:color w:val="333333"/>
        </w:rPr>
        <w:t>с</w:t>
      </w:r>
      <w:r>
        <w:rPr>
          <w:color w:val="333333"/>
          <w:spacing w:val="-2"/>
        </w:rPr>
        <w:t xml:space="preserve"> </w:t>
      </w:r>
      <w:r>
        <w:rPr>
          <w:color w:val="333333"/>
        </w:rPr>
        <w:t>неонацизмом</w:t>
      </w:r>
      <w:r>
        <w:rPr>
          <w:color w:val="333333"/>
          <w:spacing w:val="-1"/>
        </w:rPr>
        <w:t xml:space="preserve"> </w:t>
      </w:r>
      <w:r>
        <w:rPr>
          <w:color w:val="333333"/>
        </w:rPr>
        <w:t>и международным</w:t>
      </w:r>
      <w:r>
        <w:rPr>
          <w:color w:val="333333"/>
          <w:spacing w:val="-2"/>
        </w:rPr>
        <w:t xml:space="preserve"> </w:t>
      </w:r>
      <w:r>
        <w:rPr>
          <w:color w:val="333333"/>
        </w:rPr>
        <w:t>терроризмом;</w:t>
      </w:r>
    </w:p>
    <w:p w14:paraId="4AB979EF" w14:textId="77777777" w:rsidR="00416094" w:rsidRDefault="00CC00E5">
      <w:pPr>
        <w:spacing w:line="264" w:lineRule="auto"/>
        <w:ind w:left="265" w:right="2517"/>
        <w:jc w:val="both"/>
      </w:pPr>
      <w:r>
        <w:rPr>
          <w:color w:val="333333"/>
        </w:rPr>
        <w:t>раскрывать понятия «воинская обязанность», «военная служба»;</w:t>
      </w:r>
      <w:r>
        <w:rPr>
          <w:color w:val="333333"/>
          <w:spacing w:val="-58"/>
        </w:rPr>
        <w:t xml:space="preserve"> </w:t>
      </w:r>
      <w:r>
        <w:rPr>
          <w:color w:val="333333"/>
        </w:rPr>
        <w:t>раскрывать</w:t>
      </w:r>
      <w:r>
        <w:rPr>
          <w:color w:val="333333"/>
          <w:spacing w:val="-1"/>
        </w:rPr>
        <w:t xml:space="preserve"> </w:t>
      </w:r>
      <w:r>
        <w:rPr>
          <w:color w:val="333333"/>
        </w:rPr>
        <w:t>содержание</w:t>
      </w:r>
      <w:r>
        <w:rPr>
          <w:color w:val="333333"/>
          <w:spacing w:val="-2"/>
        </w:rPr>
        <w:t xml:space="preserve"> </w:t>
      </w:r>
      <w:r>
        <w:rPr>
          <w:color w:val="333333"/>
        </w:rPr>
        <w:t>подготовки к</w:t>
      </w:r>
      <w:r>
        <w:rPr>
          <w:color w:val="333333"/>
          <w:spacing w:val="-1"/>
        </w:rPr>
        <w:t xml:space="preserve"> </w:t>
      </w:r>
      <w:r>
        <w:rPr>
          <w:color w:val="333333"/>
        </w:rPr>
        <w:t>службе</w:t>
      </w:r>
      <w:r>
        <w:rPr>
          <w:color w:val="333333"/>
          <w:spacing w:val="-2"/>
        </w:rPr>
        <w:t xml:space="preserve"> </w:t>
      </w:r>
      <w:r>
        <w:rPr>
          <w:color w:val="333333"/>
        </w:rPr>
        <w:t>в</w:t>
      </w:r>
      <w:r>
        <w:rPr>
          <w:color w:val="333333"/>
          <w:spacing w:val="1"/>
        </w:rPr>
        <w:t xml:space="preserve"> </w:t>
      </w:r>
      <w:r>
        <w:rPr>
          <w:color w:val="333333"/>
        </w:rPr>
        <w:t>армии.</w:t>
      </w:r>
    </w:p>
    <w:p w14:paraId="4887AA87" w14:textId="77777777" w:rsidR="00416094" w:rsidRDefault="00CC00E5">
      <w:pPr>
        <w:pStyle w:val="3"/>
        <w:spacing w:before="4" w:line="264" w:lineRule="auto"/>
        <w:ind w:left="373" w:right="385" w:firstLine="599"/>
      </w:pPr>
      <w:r>
        <w:rPr>
          <w:color w:val="333333"/>
        </w:rPr>
        <w:lastRenderedPageBreak/>
        <w:t>Предметные</w:t>
      </w:r>
      <w:r>
        <w:rPr>
          <w:color w:val="333333"/>
          <w:spacing w:val="60"/>
        </w:rPr>
        <w:t xml:space="preserve"> </w:t>
      </w:r>
      <w:r>
        <w:rPr>
          <w:color w:val="333333"/>
        </w:rPr>
        <w:t>результаты</w:t>
      </w:r>
      <w:r>
        <w:rPr>
          <w:color w:val="333333"/>
          <w:spacing w:val="1"/>
        </w:rPr>
        <w:t xml:space="preserve"> </w:t>
      </w:r>
      <w:r>
        <w:rPr>
          <w:color w:val="333333"/>
        </w:rPr>
        <w:t>по</w:t>
      </w:r>
      <w:r>
        <w:rPr>
          <w:color w:val="333333"/>
          <w:spacing w:val="3"/>
        </w:rPr>
        <w:t xml:space="preserve"> </w:t>
      </w:r>
      <w:r>
        <w:rPr>
          <w:color w:val="333333"/>
        </w:rPr>
        <w:t>модулю</w:t>
      </w:r>
      <w:r>
        <w:rPr>
          <w:color w:val="333333"/>
          <w:spacing w:val="2"/>
        </w:rPr>
        <w:t xml:space="preserve"> </w:t>
      </w:r>
      <w:r>
        <w:rPr>
          <w:color w:val="333333"/>
        </w:rPr>
        <w:t>№</w:t>
      </w:r>
      <w:r>
        <w:rPr>
          <w:color w:val="333333"/>
          <w:spacing w:val="59"/>
        </w:rPr>
        <w:t xml:space="preserve"> </w:t>
      </w:r>
      <w:r>
        <w:rPr>
          <w:color w:val="333333"/>
        </w:rPr>
        <w:t>2</w:t>
      </w:r>
      <w:r>
        <w:rPr>
          <w:color w:val="333333"/>
          <w:spacing w:val="3"/>
        </w:rPr>
        <w:t xml:space="preserve"> </w:t>
      </w:r>
      <w:r>
        <w:rPr>
          <w:color w:val="333333"/>
        </w:rPr>
        <w:t>«Военная</w:t>
      </w:r>
      <w:r>
        <w:rPr>
          <w:color w:val="333333"/>
          <w:spacing w:val="60"/>
        </w:rPr>
        <w:t xml:space="preserve"> </w:t>
      </w:r>
      <w:r>
        <w:rPr>
          <w:color w:val="333333"/>
        </w:rPr>
        <w:t>подготовка.</w:t>
      </w:r>
      <w:r>
        <w:rPr>
          <w:color w:val="333333"/>
          <w:spacing w:val="3"/>
        </w:rPr>
        <w:t xml:space="preserve"> </w:t>
      </w:r>
      <w:r>
        <w:rPr>
          <w:color w:val="333333"/>
        </w:rPr>
        <w:t>Основы</w:t>
      </w:r>
      <w:r>
        <w:rPr>
          <w:color w:val="333333"/>
          <w:spacing w:val="-57"/>
        </w:rPr>
        <w:t xml:space="preserve"> </w:t>
      </w:r>
      <w:r>
        <w:rPr>
          <w:color w:val="333333"/>
        </w:rPr>
        <w:t>военных</w:t>
      </w:r>
      <w:r>
        <w:rPr>
          <w:color w:val="333333"/>
          <w:spacing w:val="-1"/>
        </w:rPr>
        <w:t xml:space="preserve"> </w:t>
      </w:r>
      <w:r>
        <w:rPr>
          <w:color w:val="333333"/>
        </w:rPr>
        <w:t>знаний»:</w:t>
      </w:r>
    </w:p>
    <w:p w14:paraId="17A5DBAE" w14:textId="77777777" w:rsidR="00416094" w:rsidRDefault="00CC00E5">
      <w:pPr>
        <w:spacing w:line="264" w:lineRule="auto"/>
        <w:ind w:left="-335" w:right="385" w:firstLine="599"/>
      </w:pPr>
      <w:r>
        <w:rPr>
          <w:color w:val="333333"/>
        </w:rPr>
        <w:t>иметь</w:t>
      </w:r>
      <w:r>
        <w:rPr>
          <w:color w:val="333333"/>
          <w:spacing w:val="3"/>
        </w:rPr>
        <w:t xml:space="preserve"> </w:t>
      </w:r>
      <w:r>
        <w:rPr>
          <w:color w:val="333333"/>
        </w:rPr>
        <w:t>представление</w:t>
      </w:r>
      <w:r>
        <w:rPr>
          <w:color w:val="333333"/>
          <w:spacing w:val="1"/>
        </w:rPr>
        <w:t xml:space="preserve"> </w:t>
      </w:r>
      <w:r>
        <w:rPr>
          <w:color w:val="333333"/>
        </w:rPr>
        <w:t>об</w:t>
      </w:r>
      <w:r>
        <w:rPr>
          <w:color w:val="333333"/>
          <w:spacing w:val="2"/>
        </w:rPr>
        <w:t xml:space="preserve"> </w:t>
      </w:r>
      <w:r>
        <w:rPr>
          <w:color w:val="333333"/>
        </w:rPr>
        <w:t>истории</w:t>
      </w:r>
      <w:r>
        <w:rPr>
          <w:color w:val="333333"/>
          <w:spacing w:val="3"/>
        </w:rPr>
        <w:t xml:space="preserve"> </w:t>
      </w:r>
      <w:r>
        <w:rPr>
          <w:color w:val="333333"/>
        </w:rPr>
        <w:t>зарождения</w:t>
      </w:r>
      <w:r>
        <w:rPr>
          <w:color w:val="333333"/>
          <w:spacing w:val="2"/>
        </w:rPr>
        <w:t xml:space="preserve"> </w:t>
      </w:r>
      <w:r>
        <w:rPr>
          <w:color w:val="333333"/>
        </w:rPr>
        <w:t>и</w:t>
      </w:r>
      <w:r>
        <w:rPr>
          <w:color w:val="333333"/>
          <w:spacing w:val="3"/>
        </w:rPr>
        <w:t xml:space="preserve"> </w:t>
      </w:r>
      <w:r>
        <w:rPr>
          <w:color w:val="333333"/>
        </w:rPr>
        <w:t>развития</w:t>
      </w:r>
      <w:r>
        <w:rPr>
          <w:color w:val="333333"/>
          <w:spacing w:val="2"/>
        </w:rPr>
        <w:t xml:space="preserve"> </w:t>
      </w:r>
      <w:r>
        <w:rPr>
          <w:color w:val="333333"/>
        </w:rPr>
        <w:t>Вооруженных</w:t>
      </w:r>
      <w:r>
        <w:rPr>
          <w:color w:val="333333"/>
          <w:spacing w:val="4"/>
        </w:rPr>
        <w:t xml:space="preserve"> </w:t>
      </w:r>
      <w:r>
        <w:rPr>
          <w:color w:val="333333"/>
        </w:rPr>
        <w:t>Сил</w:t>
      </w:r>
      <w:r>
        <w:rPr>
          <w:color w:val="333333"/>
          <w:spacing w:val="-57"/>
        </w:rPr>
        <w:t xml:space="preserve"> </w:t>
      </w:r>
      <w:r>
        <w:rPr>
          <w:color w:val="333333"/>
        </w:rPr>
        <w:t>Российской</w:t>
      </w:r>
      <w:r>
        <w:rPr>
          <w:color w:val="333333"/>
          <w:spacing w:val="-1"/>
        </w:rPr>
        <w:t xml:space="preserve"> </w:t>
      </w:r>
      <w:r>
        <w:rPr>
          <w:color w:val="333333"/>
        </w:rPr>
        <w:t>Федерации;</w:t>
      </w:r>
    </w:p>
    <w:p w14:paraId="50E9657F" w14:textId="77777777" w:rsidR="00416094" w:rsidRDefault="00CC00E5">
      <w:pPr>
        <w:ind w:left="265"/>
      </w:pPr>
      <w:r>
        <w:rPr>
          <w:color w:val="333333"/>
        </w:rPr>
        <w:t>владеть</w:t>
      </w:r>
      <w:r>
        <w:rPr>
          <w:color w:val="333333"/>
          <w:spacing w:val="-5"/>
        </w:rPr>
        <w:t xml:space="preserve"> </w:t>
      </w:r>
      <w:r>
        <w:rPr>
          <w:color w:val="333333"/>
        </w:rPr>
        <w:t>информацией</w:t>
      </w:r>
      <w:r>
        <w:rPr>
          <w:color w:val="333333"/>
          <w:spacing w:val="-4"/>
        </w:rPr>
        <w:t xml:space="preserve"> </w:t>
      </w:r>
      <w:r>
        <w:rPr>
          <w:color w:val="333333"/>
        </w:rPr>
        <w:t>о</w:t>
      </w:r>
      <w:r>
        <w:rPr>
          <w:color w:val="333333"/>
          <w:spacing w:val="-7"/>
        </w:rPr>
        <w:t xml:space="preserve"> </w:t>
      </w:r>
      <w:r>
        <w:rPr>
          <w:color w:val="333333"/>
        </w:rPr>
        <w:t>направлениях</w:t>
      </w:r>
      <w:r>
        <w:rPr>
          <w:color w:val="333333"/>
          <w:spacing w:val="-2"/>
        </w:rPr>
        <w:t xml:space="preserve"> </w:t>
      </w:r>
      <w:r>
        <w:rPr>
          <w:color w:val="333333"/>
        </w:rPr>
        <w:t>подготовки</w:t>
      </w:r>
      <w:r>
        <w:rPr>
          <w:color w:val="333333"/>
          <w:spacing w:val="-3"/>
        </w:rPr>
        <w:t xml:space="preserve"> </w:t>
      </w:r>
      <w:r>
        <w:rPr>
          <w:color w:val="333333"/>
        </w:rPr>
        <w:t>к</w:t>
      </w:r>
      <w:r>
        <w:rPr>
          <w:color w:val="333333"/>
          <w:spacing w:val="-5"/>
        </w:rPr>
        <w:t xml:space="preserve"> </w:t>
      </w:r>
      <w:r>
        <w:rPr>
          <w:color w:val="333333"/>
        </w:rPr>
        <w:t>военной</w:t>
      </w:r>
      <w:r>
        <w:rPr>
          <w:color w:val="333333"/>
          <w:spacing w:val="-4"/>
        </w:rPr>
        <w:t xml:space="preserve"> </w:t>
      </w:r>
      <w:r>
        <w:rPr>
          <w:color w:val="333333"/>
        </w:rPr>
        <w:t>службе;</w:t>
      </w:r>
    </w:p>
    <w:p w14:paraId="24E79753" w14:textId="77777777" w:rsidR="00416094" w:rsidRDefault="00CC00E5">
      <w:pPr>
        <w:spacing w:before="24" w:line="264" w:lineRule="auto"/>
        <w:ind w:left="-444"/>
      </w:pPr>
      <w:r>
        <w:rPr>
          <w:color w:val="333333"/>
        </w:rPr>
        <w:t>понимать необходимость подготовки к военной службе по основным направлениям;</w:t>
      </w:r>
      <w:r>
        <w:rPr>
          <w:color w:val="333333"/>
          <w:spacing w:val="1"/>
        </w:rPr>
        <w:t xml:space="preserve"> </w:t>
      </w:r>
      <w:r>
        <w:rPr>
          <w:color w:val="333333"/>
        </w:rPr>
        <w:t>осознавать</w:t>
      </w:r>
      <w:r>
        <w:rPr>
          <w:color w:val="333333"/>
          <w:spacing w:val="45"/>
        </w:rPr>
        <w:t xml:space="preserve"> </w:t>
      </w:r>
      <w:r>
        <w:rPr>
          <w:color w:val="333333"/>
        </w:rPr>
        <w:t>значимость</w:t>
      </w:r>
      <w:r>
        <w:rPr>
          <w:color w:val="333333"/>
          <w:spacing w:val="43"/>
        </w:rPr>
        <w:t xml:space="preserve"> </w:t>
      </w:r>
      <w:r>
        <w:rPr>
          <w:color w:val="333333"/>
        </w:rPr>
        <w:t>каждого</w:t>
      </w:r>
      <w:r>
        <w:rPr>
          <w:color w:val="333333"/>
          <w:spacing w:val="44"/>
        </w:rPr>
        <w:t xml:space="preserve"> </w:t>
      </w:r>
      <w:r>
        <w:rPr>
          <w:color w:val="333333"/>
        </w:rPr>
        <w:t>направления</w:t>
      </w:r>
      <w:r>
        <w:rPr>
          <w:color w:val="333333"/>
          <w:spacing w:val="44"/>
        </w:rPr>
        <w:t xml:space="preserve"> </w:t>
      </w:r>
      <w:r>
        <w:rPr>
          <w:color w:val="333333"/>
        </w:rPr>
        <w:t>подготовки</w:t>
      </w:r>
      <w:r>
        <w:rPr>
          <w:color w:val="333333"/>
          <w:spacing w:val="45"/>
        </w:rPr>
        <w:t xml:space="preserve"> </w:t>
      </w:r>
      <w:r>
        <w:rPr>
          <w:color w:val="333333"/>
        </w:rPr>
        <w:t>к</w:t>
      </w:r>
      <w:r>
        <w:rPr>
          <w:color w:val="333333"/>
          <w:spacing w:val="45"/>
        </w:rPr>
        <w:t xml:space="preserve"> </w:t>
      </w:r>
      <w:r>
        <w:rPr>
          <w:color w:val="333333"/>
        </w:rPr>
        <w:t>военной</w:t>
      </w:r>
      <w:r>
        <w:rPr>
          <w:color w:val="333333"/>
          <w:spacing w:val="45"/>
        </w:rPr>
        <w:t xml:space="preserve"> </w:t>
      </w:r>
      <w:r>
        <w:rPr>
          <w:color w:val="333333"/>
        </w:rPr>
        <w:t>службе</w:t>
      </w:r>
      <w:r>
        <w:rPr>
          <w:color w:val="333333"/>
          <w:spacing w:val="43"/>
        </w:rPr>
        <w:t xml:space="preserve"> </w:t>
      </w:r>
      <w:r>
        <w:rPr>
          <w:color w:val="333333"/>
        </w:rPr>
        <w:t>в решении</w:t>
      </w:r>
      <w:r>
        <w:rPr>
          <w:color w:val="333333"/>
          <w:spacing w:val="-4"/>
        </w:rPr>
        <w:t xml:space="preserve"> </w:t>
      </w:r>
      <w:r>
        <w:rPr>
          <w:color w:val="333333"/>
        </w:rPr>
        <w:t>комплексных</w:t>
      </w:r>
      <w:r>
        <w:rPr>
          <w:color w:val="333333"/>
          <w:spacing w:val="-4"/>
        </w:rPr>
        <w:t xml:space="preserve"> </w:t>
      </w:r>
      <w:r>
        <w:rPr>
          <w:color w:val="333333"/>
        </w:rPr>
        <w:t>задач;</w:t>
      </w:r>
    </w:p>
    <w:p w14:paraId="63A50AFD" w14:textId="77777777" w:rsidR="00416094" w:rsidRDefault="00CC00E5">
      <w:pPr>
        <w:spacing w:before="26" w:line="264" w:lineRule="auto"/>
        <w:ind w:left="-335" w:firstLine="599"/>
      </w:pPr>
      <w:r>
        <w:rPr>
          <w:color w:val="333333"/>
        </w:rPr>
        <w:t>иметь</w:t>
      </w:r>
      <w:r>
        <w:rPr>
          <w:color w:val="333333"/>
          <w:spacing w:val="34"/>
        </w:rPr>
        <w:t xml:space="preserve"> </w:t>
      </w:r>
      <w:r>
        <w:rPr>
          <w:color w:val="333333"/>
        </w:rPr>
        <w:t>представление</w:t>
      </w:r>
      <w:r>
        <w:rPr>
          <w:color w:val="333333"/>
          <w:spacing w:val="34"/>
        </w:rPr>
        <w:t xml:space="preserve"> </w:t>
      </w:r>
      <w:r>
        <w:rPr>
          <w:color w:val="333333"/>
        </w:rPr>
        <w:t>о</w:t>
      </w:r>
      <w:r>
        <w:rPr>
          <w:color w:val="333333"/>
          <w:spacing w:val="31"/>
        </w:rPr>
        <w:t xml:space="preserve"> </w:t>
      </w:r>
      <w:r>
        <w:rPr>
          <w:color w:val="333333"/>
        </w:rPr>
        <w:t>составе,</w:t>
      </w:r>
      <w:r>
        <w:rPr>
          <w:color w:val="333333"/>
          <w:spacing w:val="35"/>
        </w:rPr>
        <w:t xml:space="preserve"> </w:t>
      </w:r>
      <w:r>
        <w:rPr>
          <w:color w:val="333333"/>
        </w:rPr>
        <w:t>предназначении</w:t>
      </w:r>
      <w:r>
        <w:rPr>
          <w:color w:val="333333"/>
          <w:spacing w:val="36"/>
        </w:rPr>
        <w:t xml:space="preserve"> </w:t>
      </w:r>
      <w:r>
        <w:rPr>
          <w:color w:val="333333"/>
        </w:rPr>
        <w:t>видов</w:t>
      </w:r>
      <w:r>
        <w:rPr>
          <w:color w:val="333333"/>
          <w:spacing w:val="34"/>
        </w:rPr>
        <w:t xml:space="preserve"> </w:t>
      </w:r>
      <w:r>
        <w:rPr>
          <w:color w:val="333333"/>
        </w:rPr>
        <w:t>и</w:t>
      </w:r>
      <w:r>
        <w:rPr>
          <w:color w:val="333333"/>
          <w:spacing w:val="36"/>
        </w:rPr>
        <w:t xml:space="preserve"> </w:t>
      </w:r>
      <w:r>
        <w:rPr>
          <w:color w:val="333333"/>
        </w:rPr>
        <w:t>родов</w:t>
      </w:r>
      <w:r>
        <w:rPr>
          <w:color w:val="333333"/>
          <w:spacing w:val="33"/>
        </w:rPr>
        <w:t xml:space="preserve"> </w:t>
      </w:r>
      <w:r>
        <w:rPr>
          <w:color w:val="333333"/>
        </w:rPr>
        <w:t>Вооруженных</w:t>
      </w:r>
      <w:r>
        <w:rPr>
          <w:color w:val="333333"/>
          <w:spacing w:val="36"/>
        </w:rPr>
        <w:t xml:space="preserve"> </w:t>
      </w:r>
      <w:r>
        <w:rPr>
          <w:color w:val="333333"/>
        </w:rPr>
        <w:t xml:space="preserve">Сил    </w:t>
      </w:r>
      <w:r>
        <w:rPr>
          <w:color w:val="333333"/>
          <w:spacing w:val="-57"/>
        </w:rPr>
        <w:t xml:space="preserve"> </w:t>
      </w:r>
      <w:r>
        <w:rPr>
          <w:color w:val="333333"/>
        </w:rPr>
        <w:t>Российской</w:t>
      </w:r>
      <w:r>
        <w:rPr>
          <w:color w:val="333333"/>
          <w:spacing w:val="-1"/>
        </w:rPr>
        <w:t xml:space="preserve"> </w:t>
      </w:r>
      <w:r>
        <w:rPr>
          <w:color w:val="333333"/>
        </w:rPr>
        <w:t>Федерации;</w:t>
      </w:r>
    </w:p>
    <w:p w14:paraId="4DA382D2" w14:textId="77777777" w:rsidR="00416094" w:rsidRDefault="00CC00E5">
      <w:pPr>
        <w:tabs>
          <w:tab w:val="left" w:pos="2866"/>
          <w:tab w:val="left" w:pos="3976"/>
          <w:tab w:val="left" w:pos="4309"/>
          <w:tab w:val="left" w:pos="5194"/>
          <w:tab w:val="left" w:pos="6846"/>
          <w:tab w:val="left" w:pos="7460"/>
          <w:tab w:val="left" w:pos="8858"/>
          <w:tab w:val="left" w:pos="10201"/>
        </w:tabs>
        <w:spacing w:line="264" w:lineRule="auto"/>
        <w:ind w:left="-1044" w:right="392" w:firstLine="599"/>
      </w:pPr>
      <w:r>
        <w:rPr>
          <w:color w:val="333333"/>
        </w:rPr>
        <w:t xml:space="preserve">понимать функции и задачи </w:t>
      </w:r>
      <w:r>
        <w:rPr>
          <w:color w:val="333333"/>
        </w:rPr>
        <w:t>Вооруженных</w:t>
      </w:r>
      <w:r>
        <w:rPr>
          <w:color w:val="333333"/>
        </w:rPr>
        <w:tab/>
        <w:t>Сил</w:t>
      </w:r>
      <w:r>
        <w:rPr>
          <w:color w:val="333333"/>
        </w:rPr>
        <w:tab/>
        <w:t>Российской</w:t>
      </w:r>
      <w:r>
        <w:rPr>
          <w:color w:val="333333"/>
        </w:rPr>
        <w:tab/>
        <w:t>Федерации на</w:t>
      </w:r>
      <w:r>
        <w:rPr>
          <w:color w:val="333333"/>
          <w:spacing w:val="-57"/>
        </w:rPr>
        <w:t xml:space="preserve"> </w:t>
      </w:r>
      <w:r>
        <w:rPr>
          <w:color w:val="333333"/>
        </w:rPr>
        <w:t>современном</w:t>
      </w:r>
      <w:r>
        <w:rPr>
          <w:color w:val="333333"/>
          <w:spacing w:val="-2"/>
        </w:rPr>
        <w:t xml:space="preserve"> </w:t>
      </w:r>
      <w:r>
        <w:rPr>
          <w:color w:val="333333"/>
        </w:rPr>
        <w:t>этапе;</w:t>
      </w:r>
    </w:p>
    <w:p w14:paraId="14DE963F" w14:textId="77777777" w:rsidR="00416094" w:rsidRDefault="00CC00E5">
      <w:pPr>
        <w:spacing w:before="1" w:line="264" w:lineRule="auto"/>
        <w:ind w:left="-335" w:firstLine="599"/>
      </w:pPr>
      <w:r>
        <w:rPr>
          <w:color w:val="333333"/>
        </w:rPr>
        <w:t>понимать</w:t>
      </w:r>
      <w:r>
        <w:rPr>
          <w:color w:val="333333"/>
          <w:spacing w:val="1"/>
        </w:rPr>
        <w:t xml:space="preserve"> </w:t>
      </w:r>
      <w:r>
        <w:rPr>
          <w:color w:val="333333"/>
        </w:rPr>
        <w:t>значимость</w:t>
      </w:r>
      <w:r>
        <w:rPr>
          <w:color w:val="333333"/>
          <w:spacing w:val="1"/>
        </w:rPr>
        <w:t xml:space="preserve"> </w:t>
      </w:r>
      <w:r>
        <w:rPr>
          <w:color w:val="333333"/>
        </w:rPr>
        <w:t>военной</w:t>
      </w:r>
      <w:r>
        <w:rPr>
          <w:color w:val="333333"/>
          <w:spacing w:val="1"/>
        </w:rPr>
        <w:t xml:space="preserve"> </w:t>
      </w:r>
      <w:r>
        <w:rPr>
          <w:color w:val="333333"/>
        </w:rPr>
        <w:t>присяги</w:t>
      </w:r>
      <w:r>
        <w:rPr>
          <w:color w:val="333333"/>
          <w:spacing w:val="1"/>
        </w:rPr>
        <w:t xml:space="preserve"> </w:t>
      </w:r>
      <w:r>
        <w:rPr>
          <w:color w:val="333333"/>
        </w:rPr>
        <w:t>для</w:t>
      </w:r>
      <w:r>
        <w:rPr>
          <w:color w:val="333333"/>
          <w:spacing w:val="1"/>
        </w:rPr>
        <w:t xml:space="preserve"> </w:t>
      </w:r>
      <w:r>
        <w:rPr>
          <w:color w:val="333333"/>
        </w:rPr>
        <w:t>формирования</w:t>
      </w:r>
      <w:r>
        <w:rPr>
          <w:color w:val="333333"/>
          <w:spacing w:val="1"/>
        </w:rPr>
        <w:t xml:space="preserve"> </w:t>
      </w:r>
      <w:r>
        <w:rPr>
          <w:color w:val="333333"/>
        </w:rPr>
        <w:t>образа</w:t>
      </w:r>
      <w:r>
        <w:rPr>
          <w:color w:val="333333"/>
          <w:spacing w:val="1"/>
        </w:rPr>
        <w:t xml:space="preserve"> </w:t>
      </w:r>
      <w:r>
        <w:rPr>
          <w:color w:val="333333"/>
        </w:rPr>
        <w:t>российского</w:t>
      </w:r>
      <w:r>
        <w:rPr>
          <w:color w:val="333333"/>
          <w:spacing w:val="-57"/>
        </w:rPr>
        <w:t xml:space="preserve"> </w:t>
      </w:r>
      <w:r>
        <w:rPr>
          <w:color w:val="333333"/>
        </w:rPr>
        <w:t>военнослужащего – защитника</w:t>
      </w:r>
      <w:r>
        <w:rPr>
          <w:color w:val="333333"/>
          <w:spacing w:val="-1"/>
        </w:rPr>
        <w:t xml:space="preserve"> </w:t>
      </w:r>
      <w:r>
        <w:rPr>
          <w:color w:val="333333"/>
        </w:rPr>
        <w:t>Отечества;</w:t>
      </w:r>
    </w:p>
    <w:p w14:paraId="3A36AE34" w14:textId="77777777" w:rsidR="00416094" w:rsidRDefault="00CC00E5">
      <w:pPr>
        <w:spacing w:line="264" w:lineRule="auto"/>
        <w:ind w:left="265" w:right="859"/>
      </w:pPr>
      <w:r>
        <w:rPr>
          <w:color w:val="333333"/>
        </w:rPr>
        <w:t>иметь представление об основных образцах вооружения и военной техники;</w:t>
      </w:r>
      <w:r>
        <w:rPr>
          <w:color w:val="333333"/>
          <w:spacing w:val="1"/>
        </w:rPr>
        <w:t xml:space="preserve"> </w:t>
      </w:r>
      <w:r>
        <w:rPr>
          <w:color w:val="333333"/>
        </w:rPr>
        <w:t>иметь</w:t>
      </w:r>
      <w:r>
        <w:rPr>
          <w:color w:val="333333"/>
          <w:spacing w:val="-4"/>
        </w:rPr>
        <w:t xml:space="preserve"> </w:t>
      </w:r>
      <w:r>
        <w:rPr>
          <w:color w:val="333333"/>
        </w:rPr>
        <w:t>представление</w:t>
      </w:r>
      <w:r>
        <w:rPr>
          <w:color w:val="333333"/>
          <w:spacing w:val="-5"/>
        </w:rPr>
        <w:t xml:space="preserve"> </w:t>
      </w:r>
      <w:r>
        <w:rPr>
          <w:color w:val="333333"/>
        </w:rPr>
        <w:t>о</w:t>
      </w:r>
      <w:r>
        <w:rPr>
          <w:color w:val="333333"/>
          <w:spacing w:val="-4"/>
        </w:rPr>
        <w:t xml:space="preserve"> </w:t>
      </w:r>
      <w:r>
        <w:rPr>
          <w:color w:val="333333"/>
        </w:rPr>
        <w:t>классификации</w:t>
      </w:r>
      <w:r>
        <w:rPr>
          <w:color w:val="333333"/>
          <w:spacing w:val="-4"/>
        </w:rPr>
        <w:t xml:space="preserve"> </w:t>
      </w:r>
      <w:r>
        <w:rPr>
          <w:color w:val="333333"/>
        </w:rPr>
        <w:t>видов</w:t>
      </w:r>
      <w:r>
        <w:rPr>
          <w:color w:val="333333"/>
          <w:spacing w:val="-4"/>
        </w:rPr>
        <w:t xml:space="preserve"> </w:t>
      </w:r>
      <w:r>
        <w:rPr>
          <w:color w:val="333333"/>
        </w:rPr>
        <w:t>вооружения</w:t>
      </w:r>
      <w:r>
        <w:rPr>
          <w:color w:val="333333"/>
          <w:spacing w:val="-4"/>
        </w:rPr>
        <w:t xml:space="preserve"> </w:t>
      </w:r>
      <w:r>
        <w:rPr>
          <w:color w:val="333333"/>
        </w:rPr>
        <w:t>и</w:t>
      </w:r>
      <w:r>
        <w:rPr>
          <w:color w:val="333333"/>
          <w:spacing w:val="-4"/>
        </w:rPr>
        <w:t xml:space="preserve"> </w:t>
      </w:r>
      <w:r>
        <w:rPr>
          <w:color w:val="333333"/>
        </w:rPr>
        <w:t>военной</w:t>
      </w:r>
      <w:r>
        <w:rPr>
          <w:color w:val="333333"/>
          <w:spacing w:val="-4"/>
        </w:rPr>
        <w:t xml:space="preserve"> </w:t>
      </w:r>
      <w:r>
        <w:rPr>
          <w:color w:val="333333"/>
        </w:rPr>
        <w:t>техники;</w:t>
      </w:r>
    </w:p>
    <w:p w14:paraId="5EC5C706" w14:textId="77777777" w:rsidR="00416094" w:rsidRDefault="00CC00E5">
      <w:pPr>
        <w:tabs>
          <w:tab w:val="left" w:pos="2592"/>
          <w:tab w:val="left" w:pos="4396"/>
          <w:tab w:val="left" w:pos="4948"/>
          <w:tab w:val="left" w:pos="6256"/>
          <w:tab w:val="left" w:pos="8728"/>
        </w:tabs>
        <w:spacing w:line="264" w:lineRule="auto"/>
        <w:ind w:left="-335" w:right="388" w:firstLine="599"/>
      </w:pPr>
      <w:r>
        <w:rPr>
          <w:color w:val="333333"/>
        </w:rPr>
        <w:t>иметь представление об основных тактико-технических характеристиках</w:t>
      </w:r>
      <w:r>
        <w:rPr>
          <w:color w:val="333333"/>
          <w:spacing w:val="-57"/>
        </w:rPr>
        <w:t xml:space="preserve">                                                                  </w:t>
      </w:r>
      <w:r>
        <w:rPr>
          <w:color w:val="333333"/>
        </w:rPr>
        <w:t>вооружения</w:t>
      </w:r>
      <w:r>
        <w:rPr>
          <w:color w:val="333333"/>
          <w:spacing w:val="-1"/>
        </w:rPr>
        <w:t xml:space="preserve"> </w:t>
      </w:r>
      <w:r>
        <w:rPr>
          <w:color w:val="333333"/>
        </w:rPr>
        <w:t>и военной</w:t>
      </w:r>
      <w:r>
        <w:rPr>
          <w:color w:val="333333"/>
          <w:spacing w:val="-2"/>
        </w:rPr>
        <w:t xml:space="preserve"> </w:t>
      </w:r>
      <w:r>
        <w:rPr>
          <w:color w:val="333333"/>
        </w:rPr>
        <w:t>техники;</w:t>
      </w:r>
    </w:p>
    <w:p w14:paraId="64710B9E" w14:textId="77777777" w:rsidR="00416094" w:rsidRDefault="00CC00E5">
      <w:pPr>
        <w:spacing w:line="264" w:lineRule="auto"/>
        <w:ind w:left="-335" w:firstLine="599"/>
      </w:pPr>
      <w:r>
        <w:rPr>
          <w:color w:val="333333"/>
        </w:rPr>
        <w:t>иметь</w:t>
      </w:r>
      <w:r>
        <w:rPr>
          <w:color w:val="333333"/>
          <w:spacing w:val="39"/>
        </w:rPr>
        <w:t xml:space="preserve"> </w:t>
      </w:r>
      <w:r>
        <w:rPr>
          <w:color w:val="333333"/>
        </w:rPr>
        <w:t>представление</w:t>
      </w:r>
      <w:r>
        <w:rPr>
          <w:color w:val="333333"/>
          <w:spacing w:val="38"/>
        </w:rPr>
        <w:t xml:space="preserve"> </w:t>
      </w:r>
      <w:r>
        <w:rPr>
          <w:color w:val="333333"/>
        </w:rPr>
        <w:t>об</w:t>
      </w:r>
      <w:r>
        <w:rPr>
          <w:color w:val="333333"/>
          <w:spacing w:val="39"/>
        </w:rPr>
        <w:t xml:space="preserve"> </w:t>
      </w:r>
      <w:r>
        <w:rPr>
          <w:color w:val="333333"/>
        </w:rPr>
        <w:t>организационной</w:t>
      </w:r>
      <w:r>
        <w:rPr>
          <w:color w:val="333333"/>
          <w:spacing w:val="40"/>
        </w:rPr>
        <w:t xml:space="preserve"> </w:t>
      </w:r>
      <w:r>
        <w:rPr>
          <w:color w:val="333333"/>
        </w:rPr>
        <w:t>структуре</w:t>
      </w:r>
      <w:r>
        <w:rPr>
          <w:color w:val="333333"/>
          <w:spacing w:val="38"/>
        </w:rPr>
        <w:t xml:space="preserve"> </w:t>
      </w:r>
      <w:r>
        <w:rPr>
          <w:color w:val="333333"/>
        </w:rPr>
        <w:t>отделения</w:t>
      </w:r>
      <w:r>
        <w:rPr>
          <w:color w:val="333333"/>
          <w:spacing w:val="38"/>
        </w:rPr>
        <w:t xml:space="preserve"> </w:t>
      </w:r>
      <w:r>
        <w:rPr>
          <w:color w:val="333333"/>
        </w:rPr>
        <w:t>и</w:t>
      </w:r>
      <w:r>
        <w:rPr>
          <w:color w:val="333333"/>
          <w:spacing w:val="40"/>
        </w:rPr>
        <w:t xml:space="preserve"> </w:t>
      </w:r>
      <w:r>
        <w:rPr>
          <w:color w:val="333333"/>
        </w:rPr>
        <w:t>задачах</w:t>
      </w:r>
      <w:r>
        <w:rPr>
          <w:color w:val="333333"/>
          <w:spacing w:val="41"/>
        </w:rPr>
        <w:t xml:space="preserve"> </w:t>
      </w:r>
      <w:r>
        <w:rPr>
          <w:color w:val="333333"/>
        </w:rPr>
        <w:t>личного</w:t>
      </w:r>
      <w:r>
        <w:rPr>
          <w:color w:val="333333"/>
          <w:spacing w:val="-57"/>
        </w:rPr>
        <w:t xml:space="preserve"> </w:t>
      </w:r>
      <w:r>
        <w:rPr>
          <w:color w:val="333333"/>
        </w:rPr>
        <w:t>состава</w:t>
      </w:r>
      <w:r>
        <w:rPr>
          <w:color w:val="333333"/>
          <w:spacing w:val="-1"/>
        </w:rPr>
        <w:t xml:space="preserve"> </w:t>
      </w:r>
      <w:r>
        <w:rPr>
          <w:color w:val="333333"/>
        </w:rPr>
        <w:t>в</w:t>
      </w:r>
      <w:r>
        <w:rPr>
          <w:color w:val="333333"/>
          <w:spacing w:val="-1"/>
        </w:rPr>
        <w:t xml:space="preserve"> </w:t>
      </w:r>
      <w:r>
        <w:rPr>
          <w:color w:val="333333"/>
        </w:rPr>
        <w:t>бою;</w:t>
      </w:r>
    </w:p>
    <w:p w14:paraId="5FD78F74" w14:textId="77777777" w:rsidR="00416094" w:rsidRDefault="00CC00E5">
      <w:pPr>
        <w:tabs>
          <w:tab w:val="left" w:pos="2487"/>
          <w:tab w:val="left" w:pos="4185"/>
          <w:tab w:val="left" w:pos="4508"/>
          <w:tab w:val="left" w:pos="6073"/>
          <w:tab w:val="left" w:pos="7324"/>
          <w:tab w:val="left" w:pos="8727"/>
          <w:tab w:val="left" w:pos="9058"/>
        </w:tabs>
        <w:spacing w:line="264" w:lineRule="auto"/>
        <w:ind w:left="-567" w:right="393" w:firstLine="599"/>
      </w:pPr>
      <w:r>
        <w:rPr>
          <w:color w:val="333333"/>
        </w:rPr>
        <w:t>иметь представление о современных элементах экипировки и бронезащиты</w:t>
      </w:r>
      <w:r>
        <w:rPr>
          <w:color w:val="333333"/>
          <w:spacing w:val="-57"/>
        </w:rPr>
        <w:t xml:space="preserve"> </w:t>
      </w:r>
      <w:r>
        <w:rPr>
          <w:color w:val="333333"/>
        </w:rPr>
        <w:t xml:space="preserve"> военнослужащего;</w:t>
      </w:r>
    </w:p>
    <w:p w14:paraId="6BA733EC" w14:textId="77777777" w:rsidR="00416094" w:rsidRDefault="00CC00E5">
      <w:pPr>
        <w:ind w:left="265"/>
      </w:pPr>
      <w:r>
        <w:rPr>
          <w:color w:val="333333"/>
        </w:rPr>
        <w:t>знать</w:t>
      </w:r>
      <w:r>
        <w:rPr>
          <w:color w:val="333333"/>
          <w:spacing w:val="-3"/>
        </w:rPr>
        <w:t xml:space="preserve"> </w:t>
      </w:r>
      <w:r>
        <w:rPr>
          <w:color w:val="333333"/>
        </w:rPr>
        <w:t>алгоритм</w:t>
      </w:r>
      <w:r>
        <w:rPr>
          <w:color w:val="333333"/>
          <w:spacing w:val="-3"/>
        </w:rPr>
        <w:t xml:space="preserve"> </w:t>
      </w:r>
      <w:r>
        <w:rPr>
          <w:color w:val="333333"/>
        </w:rPr>
        <w:t>надевания</w:t>
      </w:r>
      <w:r>
        <w:rPr>
          <w:color w:val="333333"/>
          <w:spacing w:val="-3"/>
        </w:rPr>
        <w:t xml:space="preserve"> </w:t>
      </w:r>
      <w:r>
        <w:rPr>
          <w:color w:val="333333"/>
        </w:rPr>
        <w:t>экипировки</w:t>
      </w:r>
      <w:r>
        <w:rPr>
          <w:color w:val="333333"/>
          <w:spacing w:val="-4"/>
        </w:rPr>
        <w:t xml:space="preserve"> </w:t>
      </w:r>
      <w:r>
        <w:rPr>
          <w:color w:val="333333"/>
        </w:rPr>
        <w:t>и</w:t>
      </w:r>
      <w:r>
        <w:rPr>
          <w:color w:val="333333"/>
          <w:spacing w:val="-3"/>
        </w:rPr>
        <w:t xml:space="preserve"> </w:t>
      </w:r>
      <w:r>
        <w:rPr>
          <w:color w:val="333333"/>
        </w:rPr>
        <w:t>средств</w:t>
      </w:r>
      <w:r>
        <w:rPr>
          <w:color w:val="333333"/>
          <w:spacing w:val="-3"/>
        </w:rPr>
        <w:t xml:space="preserve"> </w:t>
      </w:r>
      <w:r>
        <w:rPr>
          <w:color w:val="333333"/>
        </w:rPr>
        <w:t>бронезащиты;</w:t>
      </w:r>
    </w:p>
    <w:p w14:paraId="087FDC53" w14:textId="77777777" w:rsidR="00416094" w:rsidRDefault="00CC00E5">
      <w:pPr>
        <w:tabs>
          <w:tab w:val="left" w:pos="2607"/>
          <w:tab w:val="left" w:pos="4427"/>
          <w:tab w:val="left" w:pos="4871"/>
          <w:tab w:val="left" w:pos="6446"/>
          <w:tab w:val="left" w:pos="7818"/>
          <w:tab w:val="left" w:pos="8271"/>
        </w:tabs>
        <w:spacing w:before="29" w:line="264" w:lineRule="auto"/>
        <w:ind w:left="-335" w:right="388" w:firstLine="599"/>
      </w:pPr>
      <w:r>
        <w:rPr>
          <w:color w:val="333333"/>
        </w:rPr>
        <w:t>иметь представление о вооружении</w:t>
      </w:r>
      <w:r>
        <w:rPr>
          <w:color w:val="333333"/>
        </w:rPr>
        <w:tab/>
        <w:t>отделения и тактико-технических</w:t>
      </w:r>
      <w:r>
        <w:rPr>
          <w:color w:val="333333"/>
          <w:spacing w:val="-57"/>
        </w:rPr>
        <w:t xml:space="preserve"> </w:t>
      </w:r>
      <w:r>
        <w:rPr>
          <w:color w:val="333333"/>
        </w:rPr>
        <w:t>характеристиках</w:t>
      </w:r>
      <w:r>
        <w:rPr>
          <w:color w:val="333333"/>
          <w:spacing w:val="1"/>
        </w:rPr>
        <w:t xml:space="preserve"> </w:t>
      </w:r>
      <w:r>
        <w:rPr>
          <w:color w:val="333333"/>
        </w:rPr>
        <w:t>стрелкового оружия;</w:t>
      </w:r>
    </w:p>
    <w:p w14:paraId="2C340BBC" w14:textId="77777777" w:rsidR="00416094" w:rsidRDefault="00CC00E5">
      <w:pPr>
        <w:ind w:left="265"/>
      </w:pPr>
      <w:r>
        <w:rPr>
          <w:color w:val="333333"/>
        </w:rPr>
        <w:t>знать</w:t>
      </w:r>
      <w:r>
        <w:rPr>
          <w:color w:val="333333"/>
          <w:spacing w:val="-4"/>
        </w:rPr>
        <w:t xml:space="preserve"> </w:t>
      </w:r>
      <w:r>
        <w:rPr>
          <w:color w:val="333333"/>
        </w:rPr>
        <w:t>основные</w:t>
      </w:r>
      <w:r>
        <w:rPr>
          <w:color w:val="333333"/>
          <w:spacing w:val="-5"/>
        </w:rPr>
        <w:t xml:space="preserve"> </w:t>
      </w:r>
      <w:r>
        <w:rPr>
          <w:color w:val="333333"/>
        </w:rPr>
        <w:t>характеристики</w:t>
      </w:r>
      <w:r>
        <w:rPr>
          <w:color w:val="333333"/>
          <w:spacing w:val="-4"/>
        </w:rPr>
        <w:t xml:space="preserve"> </w:t>
      </w:r>
      <w:r>
        <w:rPr>
          <w:color w:val="333333"/>
        </w:rPr>
        <w:t>стрелкового</w:t>
      </w:r>
      <w:r>
        <w:rPr>
          <w:color w:val="333333"/>
          <w:spacing w:val="-3"/>
        </w:rPr>
        <w:t xml:space="preserve"> </w:t>
      </w:r>
      <w:r>
        <w:rPr>
          <w:color w:val="333333"/>
        </w:rPr>
        <w:t>оружия</w:t>
      </w:r>
      <w:r>
        <w:rPr>
          <w:color w:val="333333"/>
          <w:spacing w:val="-4"/>
        </w:rPr>
        <w:t xml:space="preserve"> </w:t>
      </w:r>
      <w:r>
        <w:rPr>
          <w:color w:val="333333"/>
        </w:rPr>
        <w:t>и</w:t>
      </w:r>
      <w:r>
        <w:rPr>
          <w:color w:val="333333"/>
          <w:spacing w:val="-3"/>
        </w:rPr>
        <w:t xml:space="preserve"> </w:t>
      </w:r>
      <w:r>
        <w:rPr>
          <w:color w:val="333333"/>
        </w:rPr>
        <w:t>ручных</w:t>
      </w:r>
      <w:r>
        <w:rPr>
          <w:color w:val="333333"/>
          <w:spacing w:val="-3"/>
        </w:rPr>
        <w:t xml:space="preserve"> </w:t>
      </w:r>
      <w:r>
        <w:rPr>
          <w:color w:val="333333"/>
        </w:rPr>
        <w:t>гранат;</w:t>
      </w:r>
    </w:p>
    <w:p w14:paraId="63B2EBE2" w14:textId="77777777" w:rsidR="00416094" w:rsidRDefault="00CC00E5">
      <w:pPr>
        <w:spacing w:before="27" w:line="264" w:lineRule="auto"/>
        <w:ind w:left="-335" w:firstLine="599"/>
      </w:pPr>
      <w:r>
        <w:rPr>
          <w:color w:val="333333"/>
        </w:rPr>
        <w:t>знать</w:t>
      </w:r>
      <w:r>
        <w:rPr>
          <w:color w:val="333333"/>
          <w:spacing w:val="21"/>
        </w:rPr>
        <w:t xml:space="preserve"> </w:t>
      </w:r>
      <w:r>
        <w:rPr>
          <w:color w:val="333333"/>
        </w:rPr>
        <w:t>историю</w:t>
      </w:r>
      <w:r>
        <w:rPr>
          <w:color w:val="333333"/>
          <w:spacing w:val="22"/>
        </w:rPr>
        <w:t xml:space="preserve"> </w:t>
      </w:r>
      <w:r>
        <w:rPr>
          <w:color w:val="333333"/>
        </w:rPr>
        <w:t>создания</w:t>
      </w:r>
      <w:r>
        <w:rPr>
          <w:color w:val="333333"/>
          <w:spacing w:val="25"/>
        </w:rPr>
        <w:t xml:space="preserve"> </w:t>
      </w:r>
      <w:r>
        <w:rPr>
          <w:color w:val="333333"/>
        </w:rPr>
        <w:t>уставов</w:t>
      </w:r>
      <w:r>
        <w:rPr>
          <w:color w:val="333333"/>
          <w:spacing w:val="22"/>
        </w:rPr>
        <w:t xml:space="preserve"> </w:t>
      </w:r>
      <w:r>
        <w:rPr>
          <w:color w:val="333333"/>
        </w:rPr>
        <w:t>и</w:t>
      </w:r>
      <w:r>
        <w:rPr>
          <w:color w:val="333333"/>
          <w:spacing w:val="24"/>
        </w:rPr>
        <w:t xml:space="preserve"> </w:t>
      </w:r>
      <w:r>
        <w:rPr>
          <w:color w:val="333333"/>
        </w:rPr>
        <w:t>этапов</w:t>
      </w:r>
      <w:r>
        <w:rPr>
          <w:color w:val="333333"/>
          <w:spacing w:val="22"/>
        </w:rPr>
        <w:t xml:space="preserve"> </w:t>
      </w:r>
      <w:r>
        <w:rPr>
          <w:color w:val="333333"/>
        </w:rPr>
        <w:t>становления</w:t>
      </w:r>
      <w:r>
        <w:rPr>
          <w:color w:val="333333"/>
          <w:spacing w:val="23"/>
        </w:rPr>
        <w:t xml:space="preserve"> </w:t>
      </w:r>
      <w:r>
        <w:rPr>
          <w:color w:val="333333"/>
        </w:rPr>
        <w:t>современных</w:t>
      </w:r>
      <w:r>
        <w:rPr>
          <w:color w:val="333333"/>
          <w:spacing w:val="22"/>
        </w:rPr>
        <w:t xml:space="preserve"> </w:t>
      </w:r>
      <w:r>
        <w:rPr>
          <w:color w:val="333333"/>
        </w:rPr>
        <w:t>общевоинских</w:t>
      </w:r>
      <w:r>
        <w:rPr>
          <w:color w:val="333333"/>
          <w:spacing w:val="-57"/>
        </w:rPr>
        <w:t xml:space="preserve"> </w:t>
      </w:r>
      <w:r>
        <w:rPr>
          <w:color w:val="333333"/>
        </w:rPr>
        <w:t>уставов Вооруженных</w:t>
      </w:r>
      <w:r>
        <w:rPr>
          <w:color w:val="333333"/>
          <w:spacing w:val="-1"/>
        </w:rPr>
        <w:t xml:space="preserve"> </w:t>
      </w:r>
      <w:r>
        <w:rPr>
          <w:color w:val="333333"/>
        </w:rPr>
        <w:t>Сил</w:t>
      </w:r>
      <w:r>
        <w:rPr>
          <w:color w:val="333333"/>
          <w:spacing w:val="-1"/>
        </w:rPr>
        <w:t xml:space="preserve"> </w:t>
      </w:r>
      <w:r>
        <w:rPr>
          <w:color w:val="333333"/>
        </w:rPr>
        <w:t>Российской</w:t>
      </w:r>
      <w:r>
        <w:rPr>
          <w:color w:val="333333"/>
          <w:spacing w:val="-1"/>
        </w:rPr>
        <w:t xml:space="preserve"> </w:t>
      </w:r>
      <w:r>
        <w:rPr>
          <w:color w:val="333333"/>
        </w:rPr>
        <w:t>Федерации;</w:t>
      </w:r>
    </w:p>
    <w:p w14:paraId="62102CF8" w14:textId="77777777" w:rsidR="00416094" w:rsidRDefault="00CC00E5">
      <w:pPr>
        <w:spacing w:before="66" w:line="264" w:lineRule="auto"/>
        <w:ind w:left="-335" w:firstLine="599"/>
      </w:pPr>
      <w:r>
        <w:rPr>
          <w:color w:val="333333"/>
        </w:rPr>
        <w:t>знать</w:t>
      </w:r>
      <w:r>
        <w:rPr>
          <w:color w:val="333333"/>
          <w:spacing w:val="37"/>
        </w:rPr>
        <w:t xml:space="preserve"> </w:t>
      </w:r>
      <w:r>
        <w:rPr>
          <w:color w:val="333333"/>
        </w:rPr>
        <w:t>структуру</w:t>
      </w:r>
      <w:r>
        <w:rPr>
          <w:color w:val="333333"/>
          <w:spacing w:val="35"/>
        </w:rPr>
        <w:t xml:space="preserve"> </w:t>
      </w:r>
      <w:r>
        <w:rPr>
          <w:color w:val="333333"/>
        </w:rPr>
        <w:t>современных</w:t>
      </w:r>
      <w:r>
        <w:rPr>
          <w:color w:val="333333"/>
          <w:spacing w:val="38"/>
        </w:rPr>
        <w:t xml:space="preserve"> </w:t>
      </w:r>
      <w:r>
        <w:rPr>
          <w:color w:val="333333"/>
        </w:rPr>
        <w:t>общевоинских</w:t>
      </w:r>
      <w:r>
        <w:rPr>
          <w:color w:val="333333"/>
          <w:spacing w:val="39"/>
        </w:rPr>
        <w:t xml:space="preserve"> </w:t>
      </w:r>
      <w:r>
        <w:rPr>
          <w:color w:val="333333"/>
        </w:rPr>
        <w:t>уставов</w:t>
      </w:r>
      <w:r>
        <w:rPr>
          <w:color w:val="333333"/>
          <w:spacing w:val="36"/>
        </w:rPr>
        <w:t xml:space="preserve"> </w:t>
      </w:r>
      <w:r>
        <w:rPr>
          <w:color w:val="333333"/>
        </w:rPr>
        <w:t>и</w:t>
      </w:r>
      <w:r>
        <w:rPr>
          <w:color w:val="333333"/>
          <w:spacing w:val="37"/>
        </w:rPr>
        <w:t xml:space="preserve"> </w:t>
      </w:r>
      <w:r>
        <w:rPr>
          <w:color w:val="333333"/>
        </w:rPr>
        <w:t>понимать</w:t>
      </w:r>
      <w:r>
        <w:rPr>
          <w:color w:val="333333"/>
          <w:spacing w:val="38"/>
        </w:rPr>
        <w:t xml:space="preserve"> </w:t>
      </w:r>
      <w:r>
        <w:rPr>
          <w:color w:val="333333"/>
        </w:rPr>
        <w:t>их</w:t>
      </w:r>
      <w:r>
        <w:rPr>
          <w:color w:val="333333"/>
          <w:spacing w:val="38"/>
        </w:rPr>
        <w:t xml:space="preserve"> </w:t>
      </w:r>
      <w:r>
        <w:rPr>
          <w:color w:val="333333"/>
        </w:rPr>
        <w:t>значение</w:t>
      </w:r>
      <w:r>
        <w:rPr>
          <w:color w:val="333333"/>
          <w:spacing w:val="36"/>
        </w:rPr>
        <w:t xml:space="preserve"> </w:t>
      </w:r>
      <w:r>
        <w:rPr>
          <w:color w:val="333333"/>
        </w:rPr>
        <w:t>для</w:t>
      </w:r>
      <w:r>
        <w:rPr>
          <w:color w:val="333333"/>
          <w:spacing w:val="-57"/>
        </w:rPr>
        <w:t xml:space="preserve"> </w:t>
      </w:r>
      <w:r>
        <w:rPr>
          <w:color w:val="333333"/>
        </w:rPr>
        <w:t>повседневной</w:t>
      </w:r>
      <w:r>
        <w:rPr>
          <w:color w:val="333333"/>
          <w:spacing w:val="-1"/>
        </w:rPr>
        <w:t xml:space="preserve"> </w:t>
      </w:r>
      <w:r>
        <w:rPr>
          <w:color w:val="333333"/>
        </w:rPr>
        <w:t>жизнедеятельности войск;</w:t>
      </w:r>
    </w:p>
    <w:p w14:paraId="219A0734" w14:textId="77777777" w:rsidR="00416094" w:rsidRDefault="00CC00E5">
      <w:pPr>
        <w:spacing w:line="264" w:lineRule="auto"/>
        <w:ind w:left="-335" w:firstLine="599"/>
      </w:pPr>
      <w:r>
        <w:rPr>
          <w:color w:val="333333"/>
        </w:rPr>
        <w:t>понимать</w:t>
      </w:r>
      <w:r>
        <w:rPr>
          <w:color w:val="333333"/>
          <w:spacing w:val="18"/>
        </w:rPr>
        <w:t xml:space="preserve"> </w:t>
      </w:r>
      <w:r>
        <w:rPr>
          <w:color w:val="333333"/>
        </w:rPr>
        <w:t>принцип</w:t>
      </w:r>
      <w:r>
        <w:rPr>
          <w:color w:val="333333"/>
          <w:spacing w:val="20"/>
        </w:rPr>
        <w:t xml:space="preserve"> </w:t>
      </w:r>
      <w:r>
        <w:rPr>
          <w:color w:val="333333"/>
        </w:rPr>
        <w:t>единоначалия,</w:t>
      </w:r>
      <w:r>
        <w:rPr>
          <w:color w:val="333333"/>
          <w:spacing w:val="17"/>
        </w:rPr>
        <w:t xml:space="preserve"> </w:t>
      </w:r>
      <w:r>
        <w:rPr>
          <w:color w:val="333333"/>
        </w:rPr>
        <w:t>принятый</w:t>
      </w:r>
      <w:r>
        <w:rPr>
          <w:color w:val="333333"/>
          <w:spacing w:val="18"/>
        </w:rPr>
        <w:t xml:space="preserve"> </w:t>
      </w:r>
      <w:r>
        <w:rPr>
          <w:color w:val="333333"/>
        </w:rPr>
        <w:t>в</w:t>
      </w:r>
      <w:r>
        <w:rPr>
          <w:color w:val="333333"/>
          <w:spacing w:val="19"/>
        </w:rPr>
        <w:t xml:space="preserve"> </w:t>
      </w:r>
      <w:r>
        <w:rPr>
          <w:color w:val="333333"/>
        </w:rPr>
        <w:t>Вооруженных</w:t>
      </w:r>
      <w:r>
        <w:rPr>
          <w:color w:val="333333"/>
          <w:spacing w:val="27"/>
        </w:rPr>
        <w:t xml:space="preserve"> </w:t>
      </w:r>
      <w:r>
        <w:rPr>
          <w:color w:val="333333"/>
        </w:rPr>
        <w:t>Силах</w:t>
      </w:r>
      <w:r>
        <w:rPr>
          <w:color w:val="333333"/>
          <w:spacing w:val="21"/>
        </w:rPr>
        <w:t xml:space="preserve"> </w:t>
      </w:r>
      <w:r>
        <w:rPr>
          <w:color w:val="333333"/>
        </w:rPr>
        <w:t>Российской</w:t>
      </w:r>
      <w:r>
        <w:rPr>
          <w:color w:val="333333"/>
          <w:spacing w:val="-57"/>
        </w:rPr>
        <w:t xml:space="preserve"> </w:t>
      </w:r>
      <w:r>
        <w:rPr>
          <w:color w:val="333333"/>
        </w:rPr>
        <w:t>Федерации;</w:t>
      </w:r>
    </w:p>
    <w:p w14:paraId="2D1318F4" w14:textId="77777777" w:rsidR="00416094" w:rsidRDefault="00CC00E5">
      <w:pPr>
        <w:tabs>
          <w:tab w:val="left" w:pos="2624"/>
          <w:tab w:val="left" w:pos="4461"/>
          <w:tab w:val="left" w:pos="4921"/>
          <w:tab w:val="left" w:pos="6087"/>
          <w:tab w:val="left" w:pos="8001"/>
          <w:tab w:val="left" w:pos="8471"/>
        </w:tabs>
        <w:spacing w:line="264" w:lineRule="auto"/>
        <w:ind w:left="-335" w:right="393" w:firstLine="599"/>
      </w:pPr>
      <w:r>
        <w:rPr>
          <w:color w:val="333333"/>
        </w:rPr>
        <w:t>иметь представление о порядке подчиненности и</w:t>
      </w:r>
      <w:r>
        <w:rPr>
          <w:color w:val="333333"/>
          <w:spacing w:val="-1"/>
        </w:rPr>
        <w:t xml:space="preserve"> взаимоотношениях</w:t>
      </w:r>
      <w:r>
        <w:rPr>
          <w:color w:val="333333"/>
          <w:spacing w:val="-57"/>
        </w:rPr>
        <w:t xml:space="preserve">                   </w:t>
      </w:r>
      <w:r>
        <w:rPr>
          <w:color w:val="333333"/>
        </w:rPr>
        <w:t>военнослужащих;</w:t>
      </w:r>
    </w:p>
    <w:p w14:paraId="50B111EB" w14:textId="77777777" w:rsidR="00416094" w:rsidRDefault="00CC00E5">
      <w:pPr>
        <w:spacing w:line="264" w:lineRule="auto"/>
        <w:ind w:left="265" w:right="2381"/>
      </w:pPr>
      <w:r>
        <w:rPr>
          <w:color w:val="333333"/>
        </w:rPr>
        <w:t>понимать порядок отдачи приказа (приказания) и их выполнения;</w:t>
      </w:r>
      <w:r>
        <w:rPr>
          <w:color w:val="333333"/>
          <w:spacing w:val="-57"/>
        </w:rPr>
        <w:t xml:space="preserve"> </w:t>
      </w:r>
      <w:r>
        <w:rPr>
          <w:color w:val="333333"/>
        </w:rPr>
        <w:t>различать</w:t>
      </w:r>
      <w:r>
        <w:rPr>
          <w:color w:val="333333"/>
          <w:spacing w:val="-2"/>
        </w:rPr>
        <w:t xml:space="preserve"> </w:t>
      </w:r>
      <w:r>
        <w:rPr>
          <w:color w:val="333333"/>
        </w:rPr>
        <w:t>воинские</w:t>
      </w:r>
      <w:r>
        <w:rPr>
          <w:color w:val="333333"/>
          <w:spacing w:val="-3"/>
        </w:rPr>
        <w:t xml:space="preserve"> </w:t>
      </w:r>
      <w:r>
        <w:rPr>
          <w:color w:val="333333"/>
        </w:rPr>
        <w:t>звания</w:t>
      </w:r>
      <w:r>
        <w:rPr>
          <w:color w:val="333333"/>
          <w:spacing w:val="-2"/>
        </w:rPr>
        <w:t xml:space="preserve"> </w:t>
      </w:r>
      <w:r>
        <w:rPr>
          <w:color w:val="333333"/>
        </w:rPr>
        <w:t>и</w:t>
      </w:r>
      <w:r>
        <w:rPr>
          <w:color w:val="333333"/>
          <w:spacing w:val="-1"/>
        </w:rPr>
        <w:t xml:space="preserve"> </w:t>
      </w:r>
      <w:r>
        <w:rPr>
          <w:color w:val="333333"/>
        </w:rPr>
        <w:t>образцы</w:t>
      </w:r>
      <w:r>
        <w:rPr>
          <w:color w:val="333333"/>
          <w:spacing w:val="-2"/>
        </w:rPr>
        <w:t xml:space="preserve"> </w:t>
      </w:r>
      <w:r>
        <w:rPr>
          <w:color w:val="333333"/>
        </w:rPr>
        <w:t>военной</w:t>
      </w:r>
      <w:r>
        <w:rPr>
          <w:color w:val="333333"/>
          <w:spacing w:val="-4"/>
        </w:rPr>
        <w:t xml:space="preserve"> </w:t>
      </w:r>
      <w:r>
        <w:rPr>
          <w:color w:val="333333"/>
        </w:rPr>
        <w:t>формы</w:t>
      </w:r>
      <w:r>
        <w:rPr>
          <w:color w:val="333333"/>
          <w:spacing w:val="-1"/>
        </w:rPr>
        <w:t xml:space="preserve"> </w:t>
      </w:r>
      <w:r>
        <w:rPr>
          <w:color w:val="333333"/>
        </w:rPr>
        <w:t>одежды;</w:t>
      </w:r>
    </w:p>
    <w:p w14:paraId="340956F0" w14:textId="77777777" w:rsidR="00416094" w:rsidRDefault="00CC00E5">
      <w:pPr>
        <w:spacing w:line="264" w:lineRule="auto"/>
        <w:ind w:left="265" w:right="1841"/>
      </w:pPr>
      <w:r>
        <w:rPr>
          <w:color w:val="333333"/>
        </w:rPr>
        <w:t>иметь представление о воинской дисциплине, ее сущности и значении;</w:t>
      </w:r>
      <w:r>
        <w:rPr>
          <w:color w:val="333333"/>
          <w:spacing w:val="-57"/>
        </w:rPr>
        <w:t xml:space="preserve"> </w:t>
      </w:r>
      <w:r>
        <w:rPr>
          <w:color w:val="333333"/>
        </w:rPr>
        <w:t>понимать</w:t>
      </w:r>
      <w:r>
        <w:rPr>
          <w:color w:val="333333"/>
          <w:spacing w:val="-3"/>
        </w:rPr>
        <w:t xml:space="preserve"> </w:t>
      </w:r>
      <w:r>
        <w:rPr>
          <w:color w:val="333333"/>
        </w:rPr>
        <w:t>принципы</w:t>
      </w:r>
      <w:r>
        <w:rPr>
          <w:color w:val="333333"/>
          <w:spacing w:val="-1"/>
        </w:rPr>
        <w:t xml:space="preserve"> </w:t>
      </w:r>
      <w:r>
        <w:rPr>
          <w:color w:val="333333"/>
        </w:rPr>
        <w:t>достижения</w:t>
      </w:r>
      <w:r>
        <w:rPr>
          <w:color w:val="333333"/>
          <w:spacing w:val="-1"/>
        </w:rPr>
        <w:t xml:space="preserve"> </w:t>
      </w:r>
      <w:r>
        <w:rPr>
          <w:color w:val="333333"/>
        </w:rPr>
        <w:t>воинской</w:t>
      </w:r>
      <w:r>
        <w:rPr>
          <w:color w:val="333333"/>
          <w:spacing w:val="-1"/>
        </w:rPr>
        <w:t xml:space="preserve"> </w:t>
      </w:r>
      <w:r>
        <w:rPr>
          <w:color w:val="333333"/>
        </w:rPr>
        <w:t>дисциплины;</w:t>
      </w:r>
    </w:p>
    <w:p w14:paraId="6559049C" w14:textId="77777777" w:rsidR="00416094" w:rsidRDefault="00CC00E5">
      <w:pPr>
        <w:spacing w:line="264" w:lineRule="auto"/>
        <w:ind w:left="-444" w:right="3156"/>
      </w:pPr>
      <w:r>
        <w:rPr>
          <w:color w:val="333333"/>
        </w:rPr>
        <w:lastRenderedPageBreak/>
        <w:t>уметь оценивать риски нарушения воинской дисциплины;</w:t>
      </w:r>
      <w:r>
        <w:rPr>
          <w:color w:val="333333"/>
          <w:spacing w:val="-57"/>
        </w:rPr>
        <w:t xml:space="preserve"> </w:t>
      </w:r>
      <w:r>
        <w:rPr>
          <w:color w:val="333333"/>
        </w:rPr>
        <w:t>знать</w:t>
      </w:r>
      <w:r>
        <w:rPr>
          <w:color w:val="333333"/>
          <w:spacing w:val="-1"/>
        </w:rPr>
        <w:t xml:space="preserve"> </w:t>
      </w:r>
      <w:r>
        <w:rPr>
          <w:color w:val="333333"/>
        </w:rPr>
        <w:t>основные</w:t>
      </w:r>
      <w:r>
        <w:rPr>
          <w:color w:val="333333"/>
          <w:spacing w:val="-3"/>
        </w:rPr>
        <w:t xml:space="preserve"> </w:t>
      </w:r>
      <w:r>
        <w:rPr>
          <w:color w:val="333333"/>
        </w:rPr>
        <w:t>положения</w:t>
      </w:r>
      <w:r>
        <w:rPr>
          <w:color w:val="333333"/>
          <w:spacing w:val="-1"/>
        </w:rPr>
        <w:t xml:space="preserve"> </w:t>
      </w:r>
      <w:r>
        <w:rPr>
          <w:color w:val="333333"/>
        </w:rPr>
        <w:t>Строевого устава;</w:t>
      </w:r>
    </w:p>
    <w:p w14:paraId="2312C331" w14:textId="77777777" w:rsidR="00416094" w:rsidRDefault="00CC00E5">
      <w:pPr>
        <w:spacing w:line="264" w:lineRule="auto"/>
        <w:ind w:left="-444" w:right="2213"/>
      </w:pPr>
      <w:r>
        <w:rPr>
          <w:color w:val="333333"/>
        </w:rPr>
        <w:t xml:space="preserve">знать </w:t>
      </w:r>
      <w:r>
        <w:rPr>
          <w:color w:val="333333"/>
        </w:rPr>
        <w:t>обязанности военнослужащего перед построением и в строю;</w:t>
      </w:r>
      <w:r>
        <w:rPr>
          <w:color w:val="333333"/>
          <w:spacing w:val="-57"/>
        </w:rPr>
        <w:t xml:space="preserve"> </w:t>
      </w:r>
      <w:r>
        <w:rPr>
          <w:color w:val="333333"/>
        </w:rPr>
        <w:t>знать</w:t>
      </w:r>
      <w:r>
        <w:rPr>
          <w:color w:val="333333"/>
          <w:spacing w:val="-1"/>
        </w:rPr>
        <w:t xml:space="preserve"> </w:t>
      </w:r>
      <w:r>
        <w:rPr>
          <w:color w:val="333333"/>
        </w:rPr>
        <w:t>строевые</w:t>
      </w:r>
      <w:r>
        <w:rPr>
          <w:color w:val="333333"/>
          <w:spacing w:val="-1"/>
        </w:rPr>
        <w:t xml:space="preserve"> </w:t>
      </w:r>
      <w:r>
        <w:rPr>
          <w:color w:val="333333"/>
        </w:rPr>
        <w:t>приёмы на</w:t>
      </w:r>
      <w:r>
        <w:rPr>
          <w:color w:val="333333"/>
          <w:spacing w:val="-1"/>
        </w:rPr>
        <w:t xml:space="preserve"> </w:t>
      </w:r>
      <w:r>
        <w:rPr>
          <w:color w:val="333333"/>
        </w:rPr>
        <w:t>месте</w:t>
      </w:r>
      <w:r>
        <w:rPr>
          <w:color w:val="333333"/>
          <w:spacing w:val="-2"/>
        </w:rPr>
        <w:t xml:space="preserve"> </w:t>
      </w:r>
      <w:r>
        <w:rPr>
          <w:color w:val="333333"/>
        </w:rPr>
        <w:t>без оружия;</w:t>
      </w:r>
    </w:p>
    <w:p w14:paraId="21D70592" w14:textId="77777777" w:rsidR="00416094" w:rsidRDefault="00CC00E5">
      <w:pPr>
        <w:ind w:left="-444"/>
      </w:pPr>
      <w:r>
        <w:rPr>
          <w:color w:val="333333"/>
        </w:rPr>
        <w:t>выполнять</w:t>
      </w:r>
      <w:r>
        <w:rPr>
          <w:color w:val="333333"/>
          <w:spacing w:val="-2"/>
        </w:rPr>
        <w:t xml:space="preserve"> </w:t>
      </w:r>
      <w:r>
        <w:rPr>
          <w:color w:val="333333"/>
        </w:rPr>
        <w:t>строевые</w:t>
      </w:r>
      <w:r>
        <w:rPr>
          <w:color w:val="333333"/>
          <w:spacing w:val="-3"/>
        </w:rPr>
        <w:t xml:space="preserve"> </w:t>
      </w:r>
      <w:r>
        <w:rPr>
          <w:color w:val="333333"/>
        </w:rPr>
        <w:t>приёмы</w:t>
      </w:r>
      <w:r>
        <w:rPr>
          <w:color w:val="333333"/>
          <w:spacing w:val="-2"/>
        </w:rPr>
        <w:t xml:space="preserve"> </w:t>
      </w:r>
      <w:r>
        <w:rPr>
          <w:color w:val="333333"/>
        </w:rPr>
        <w:t>на</w:t>
      </w:r>
      <w:r>
        <w:rPr>
          <w:color w:val="333333"/>
          <w:spacing w:val="-3"/>
        </w:rPr>
        <w:t xml:space="preserve"> </w:t>
      </w:r>
      <w:r>
        <w:rPr>
          <w:color w:val="333333"/>
        </w:rPr>
        <w:t>месте</w:t>
      </w:r>
      <w:r>
        <w:rPr>
          <w:color w:val="333333"/>
          <w:spacing w:val="-3"/>
        </w:rPr>
        <w:t xml:space="preserve"> </w:t>
      </w:r>
      <w:r>
        <w:rPr>
          <w:color w:val="333333"/>
        </w:rPr>
        <w:t>без</w:t>
      </w:r>
      <w:r>
        <w:rPr>
          <w:color w:val="333333"/>
          <w:spacing w:val="-2"/>
        </w:rPr>
        <w:t xml:space="preserve"> </w:t>
      </w:r>
      <w:r>
        <w:rPr>
          <w:color w:val="333333"/>
        </w:rPr>
        <w:t>оружия.</w:t>
      </w:r>
    </w:p>
    <w:p w14:paraId="50FD728D" w14:textId="77777777" w:rsidR="00416094" w:rsidRDefault="00CC00E5">
      <w:pPr>
        <w:pStyle w:val="3"/>
        <w:tabs>
          <w:tab w:val="left" w:pos="3346"/>
          <w:tab w:val="left" w:pos="4903"/>
          <w:tab w:val="left" w:pos="5457"/>
          <w:tab w:val="left" w:pos="6594"/>
          <w:tab w:val="left" w:pos="7129"/>
          <w:tab w:val="left" w:pos="7544"/>
          <w:tab w:val="left" w:pos="9009"/>
        </w:tabs>
        <w:spacing w:before="30" w:line="264" w:lineRule="auto"/>
        <w:ind w:left="-425" w:right="389" w:firstLine="599"/>
      </w:pPr>
      <w:r>
        <w:rPr>
          <w:color w:val="333333"/>
        </w:rPr>
        <w:t>Предметные результаты по модулю №3 «Культура безопасности</w:t>
      </w:r>
      <w:r>
        <w:rPr>
          <w:color w:val="333333"/>
          <w:spacing w:val="-57"/>
        </w:rPr>
        <w:t xml:space="preserve"> </w:t>
      </w:r>
      <w:r>
        <w:rPr>
          <w:color w:val="333333"/>
        </w:rPr>
        <w:t>жизнедеятельности</w:t>
      </w:r>
      <w:r>
        <w:rPr>
          <w:color w:val="333333"/>
          <w:spacing w:val="-1"/>
        </w:rPr>
        <w:t xml:space="preserve"> </w:t>
      </w:r>
      <w:r>
        <w:rPr>
          <w:color w:val="333333"/>
        </w:rPr>
        <w:t>в</w:t>
      </w:r>
      <w:r>
        <w:rPr>
          <w:color w:val="333333"/>
          <w:spacing w:val="-1"/>
        </w:rPr>
        <w:t xml:space="preserve"> </w:t>
      </w:r>
      <w:r>
        <w:rPr>
          <w:color w:val="333333"/>
        </w:rPr>
        <w:t>современном обществе»:</w:t>
      </w:r>
    </w:p>
    <w:p w14:paraId="26207420" w14:textId="77777777" w:rsidR="00416094" w:rsidRDefault="00CC00E5">
      <w:pPr>
        <w:tabs>
          <w:tab w:val="left" w:pos="3063"/>
          <w:tab w:val="left" w:pos="3924"/>
          <w:tab w:val="left" w:pos="4996"/>
          <w:tab w:val="left" w:pos="6542"/>
          <w:tab w:val="left" w:pos="8411"/>
          <w:tab w:val="left" w:pos="9398"/>
        </w:tabs>
        <w:spacing w:line="264" w:lineRule="auto"/>
        <w:ind w:left="265" w:right="395"/>
      </w:pPr>
      <w:r>
        <w:rPr>
          <w:color w:val="333333"/>
        </w:rPr>
        <w:t>характеризовать</w:t>
      </w:r>
      <w:r>
        <w:rPr>
          <w:color w:val="333333"/>
          <w:spacing w:val="1"/>
        </w:rPr>
        <w:t xml:space="preserve"> </w:t>
      </w:r>
      <w:r>
        <w:rPr>
          <w:color w:val="333333"/>
        </w:rPr>
        <w:t>значение безопасности</w:t>
      </w:r>
      <w:r>
        <w:rPr>
          <w:color w:val="333333"/>
          <w:spacing w:val="1"/>
        </w:rPr>
        <w:t xml:space="preserve"> </w:t>
      </w:r>
      <w:r>
        <w:rPr>
          <w:color w:val="333333"/>
        </w:rPr>
        <w:t>жизнедеятельности</w:t>
      </w:r>
      <w:r>
        <w:rPr>
          <w:color w:val="333333"/>
          <w:spacing w:val="1"/>
        </w:rPr>
        <w:t xml:space="preserve"> </w:t>
      </w:r>
      <w:r>
        <w:rPr>
          <w:color w:val="333333"/>
        </w:rPr>
        <w:t>для</w:t>
      </w:r>
      <w:r>
        <w:rPr>
          <w:color w:val="333333"/>
          <w:spacing w:val="2"/>
        </w:rPr>
        <w:t xml:space="preserve"> </w:t>
      </w:r>
      <w:r>
        <w:rPr>
          <w:color w:val="333333"/>
        </w:rPr>
        <w:t>человека;</w:t>
      </w:r>
      <w:r>
        <w:rPr>
          <w:color w:val="333333"/>
          <w:spacing w:val="1"/>
        </w:rPr>
        <w:t xml:space="preserve"> </w:t>
      </w:r>
      <w:r>
        <w:rPr>
          <w:color w:val="333333"/>
        </w:rPr>
        <w:t>раскрывать смысл понятий «опасность»,</w:t>
      </w:r>
      <w:r>
        <w:rPr>
          <w:color w:val="333333"/>
        </w:rPr>
        <w:tab/>
        <w:t>«безопасность»,</w:t>
      </w:r>
      <w:r>
        <w:rPr>
          <w:color w:val="333333"/>
        </w:rPr>
        <w:tab/>
        <w:t>«риск», «культура безопасности</w:t>
      </w:r>
      <w:r>
        <w:rPr>
          <w:color w:val="333333"/>
          <w:spacing w:val="-7"/>
        </w:rPr>
        <w:t xml:space="preserve"> </w:t>
      </w:r>
      <w:r>
        <w:rPr>
          <w:color w:val="333333"/>
        </w:rPr>
        <w:t>жизнедеятельности»;</w:t>
      </w:r>
    </w:p>
    <w:p w14:paraId="4613AE7D" w14:textId="77777777" w:rsidR="00416094" w:rsidRDefault="00CC00E5">
      <w:pPr>
        <w:spacing w:before="21"/>
        <w:ind w:left="265"/>
      </w:pPr>
      <w:r>
        <w:rPr>
          <w:color w:val="333333"/>
        </w:rPr>
        <w:t>классифицировать</w:t>
      </w:r>
      <w:r>
        <w:rPr>
          <w:color w:val="333333"/>
          <w:spacing w:val="-5"/>
        </w:rPr>
        <w:t xml:space="preserve"> </w:t>
      </w:r>
      <w:r>
        <w:rPr>
          <w:color w:val="333333"/>
        </w:rPr>
        <w:t>и</w:t>
      </w:r>
      <w:r>
        <w:rPr>
          <w:color w:val="333333"/>
          <w:spacing w:val="-6"/>
        </w:rPr>
        <w:t xml:space="preserve"> </w:t>
      </w:r>
      <w:r>
        <w:rPr>
          <w:color w:val="333333"/>
        </w:rPr>
        <w:t>характеризовать</w:t>
      </w:r>
      <w:r>
        <w:rPr>
          <w:color w:val="333333"/>
          <w:spacing w:val="-5"/>
        </w:rPr>
        <w:t xml:space="preserve"> </w:t>
      </w:r>
      <w:r>
        <w:rPr>
          <w:color w:val="333333"/>
        </w:rPr>
        <w:t>источники</w:t>
      </w:r>
      <w:r>
        <w:rPr>
          <w:color w:val="333333"/>
          <w:spacing w:val="-4"/>
        </w:rPr>
        <w:t xml:space="preserve"> </w:t>
      </w:r>
      <w:r>
        <w:rPr>
          <w:color w:val="333333"/>
        </w:rPr>
        <w:t>опасности;</w:t>
      </w:r>
    </w:p>
    <w:p w14:paraId="7C19DA75" w14:textId="77777777" w:rsidR="00416094" w:rsidRDefault="00CC00E5">
      <w:pPr>
        <w:spacing w:before="29" w:line="264" w:lineRule="auto"/>
        <w:ind w:left="-335" w:firstLine="599"/>
      </w:pPr>
      <w:r>
        <w:rPr>
          <w:color w:val="333333"/>
        </w:rPr>
        <w:t>раскрывать</w:t>
      </w:r>
      <w:r>
        <w:rPr>
          <w:color w:val="333333"/>
          <w:spacing w:val="10"/>
        </w:rPr>
        <w:t xml:space="preserve"> </w:t>
      </w:r>
      <w:r>
        <w:rPr>
          <w:color w:val="333333"/>
        </w:rPr>
        <w:t>и</w:t>
      </w:r>
      <w:r>
        <w:rPr>
          <w:color w:val="333333"/>
          <w:spacing w:val="12"/>
        </w:rPr>
        <w:t xml:space="preserve"> </w:t>
      </w:r>
      <w:r>
        <w:rPr>
          <w:color w:val="333333"/>
        </w:rPr>
        <w:t>обосновывать</w:t>
      </w:r>
      <w:r>
        <w:rPr>
          <w:color w:val="333333"/>
          <w:spacing w:val="11"/>
        </w:rPr>
        <w:t xml:space="preserve"> </w:t>
      </w:r>
      <w:r>
        <w:rPr>
          <w:color w:val="333333"/>
        </w:rPr>
        <w:t>общие</w:t>
      </w:r>
      <w:r>
        <w:rPr>
          <w:color w:val="333333"/>
          <w:spacing w:val="10"/>
        </w:rPr>
        <w:t xml:space="preserve"> </w:t>
      </w:r>
      <w:r>
        <w:rPr>
          <w:color w:val="333333"/>
        </w:rPr>
        <w:t>принципы</w:t>
      </w:r>
      <w:r>
        <w:rPr>
          <w:color w:val="333333"/>
          <w:spacing w:val="8"/>
        </w:rPr>
        <w:t xml:space="preserve"> </w:t>
      </w:r>
      <w:r>
        <w:rPr>
          <w:color w:val="333333"/>
        </w:rPr>
        <w:t>безопасного</w:t>
      </w:r>
      <w:r>
        <w:rPr>
          <w:color w:val="333333"/>
          <w:spacing w:val="10"/>
        </w:rPr>
        <w:t xml:space="preserve"> </w:t>
      </w:r>
      <w:r>
        <w:rPr>
          <w:color w:val="333333"/>
        </w:rPr>
        <w:t>поведения;</w:t>
      </w:r>
      <w:r>
        <w:rPr>
          <w:color w:val="333333"/>
          <w:spacing w:val="11"/>
        </w:rPr>
        <w:t xml:space="preserve"> </w:t>
      </w:r>
      <w:r>
        <w:rPr>
          <w:color w:val="333333"/>
        </w:rPr>
        <w:t>моделировать</w:t>
      </w:r>
      <w:r>
        <w:rPr>
          <w:color w:val="333333"/>
          <w:spacing w:val="-57"/>
        </w:rPr>
        <w:t xml:space="preserve"> </w:t>
      </w:r>
      <w:r>
        <w:rPr>
          <w:color w:val="333333"/>
        </w:rPr>
        <w:t>реальные</w:t>
      </w:r>
      <w:r>
        <w:rPr>
          <w:color w:val="333333"/>
          <w:spacing w:val="-3"/>
        </w:rPr>
        <w:t xml:space="preserve"> </w:t>
      </w:r>
      <w:r>
        <w:rPr>
          <w:color w:val="333333"/>
        </w:rPr>
        <w:t>ситуации и</w:t>
      </w:r>
      <w:r>
        <w:rPr>
          <w:color w:val="333333"/>
          <w:spacing w:val="3"/>
        </w:rPr>
        <w:t xml:space="preserve"> </w:t>
      </w:r>
      <w:r>
        <w:rPr>
          <w:color w:val="333333"/>
        </w:rPr>
        <w:t>решать</w:t>
      </w:r>
      <w:r>
        <w:rPr>
          <w:color w:val="333333"/>
          <w:spacing w:val="-1"/>
        </w:rPr>
        <w:t xml:space="preserve"> </w:t>
      </w:r>
      <w:r>
        <w:rPr>
          <w:color w:val="333333"/>
        </w:rPr>
        <w:t>ситуационные</w:t>
      </w:r>
      <w:r>
        <w:rPr>
          <w:color w:val="333333"/>
          <w:spacing w:val="-2"/>
        </w:rPr>
        <w:t xml:space="preserve"> </w:t>
      </w:r>
      <w:r>
        <w:rPr>
          <w:color w:val="333333"/>
        </w:rPr>
        <w:t>задачи;</w:t>
      </w:r>
    </w:p>
    <w:p w14:paraId="06DEADAC" w14:textId="77777777" w:rsidR="00416094" w:rsidRDefault="00CC00E5">
      <w:pPr>
        <w:spacing w:before="1"/>
        <w:ind w:left="265"/>
      </w:pPr>
      <w:r>
        <w:rPr>
          <w:color w:val="333333"/>
        </w:rPr>
        <w:t>объяснять</w:t>
      </w:r>
      <w:r>
        <w:rPr>
          <w:color w:val="333333"/>
          <w:spacing w:val="-4"/>
        </w:rPr>
        <w:t xml:space="preserve"> </w:t>
      </w:r>
      <w:r>
        <w:rPr>
          <w:color w:val="333333"/>
        </w:rPr>
        <w:t>сходство</w:t>
      </w:r>
      <w:r>
        <w:rPr>
          <w:color w:val="333333"/>
          <w:spacing w:val="-4"/>
        </w:rPr>
        <w:t xml:space="preserve"> </w:t>
      </w:r>
      <w:r>
        <w:rPr>
          <w:color w:val="333333"/>
        </w:rPr>
        <w:t>и</w:t>
      </w:r>
      <w:r>
        <w:rPr>
          <w:color w:val="333333"/>
          <w:spacing w:val="-3"/>
        </w:rPr>
        <w:t xml:space="preserve"> </w:t>
      </w:r>
      <w:r>
        <w:rPr>
          <w:color w:val="333333"/>
        </w:rPr>
        <w:t>различия</w:t>
      </w:r>
      <w:r>
        <w:rPr>
          <w:color w:val="333333"/>
          <w:spacing w:val="-3"/>
        </w:rPr>
        <w:t xml:space="preserve"> </w:t>
      </w:r>
      <w:r>
        <w:rPr>
          <w:color w:val="333333"/>
        </w:rPr>
        <w:t>опасной</w:t>
      </w:r>
      <w:r>
        <w:rPr>
          <w:color w:val="333333"/>
          <w:spacing w:val="-4"/>
        </w:rPr>
        <w:t xml:space="preserve"> </w:t>
      </w:r>
      <w:r>
        <w:rPr>
          <w:color w:val="333333"/>
        </w:rPr>
        <w:t>и</w:t>
      </w:r>
      <w:r>
        <w:rPr>
          <w:color w:val="333333"/>
          <w:spacing w:val="-3"/>
        </w:rPr>
        <w:t xml:space="preserve"> </w:t>
      </w:r>
      <w:r>
        <w:rPr>
          <w:color w:val="333333"/>
        </w:rPr>
        <w:t>чрезвычайной</w:t>
      </w:r>
      <w:r>
        <w:rPr>
          <w:color w:val="333333"/>
          <w:spacing w:val="-3"/>
        </w:rPr>
        <w:t xml:space="preserve"> </w:t>
      </w:r>
      <w:r>
        <w:rPr>
          <w:color w:val="333333"/>
        </w:rPr>
        <w:t>ситуаций;</w:t>
      </w:r>
    </w:p>
    <w:p w14:paraId="27B95A01" w14:textId="77777777" w:rsidR="00416094" w:rsidRDefault="00CC00E5">
      <w:pPr>
        <w:tabs>
          <w:tab w:val="left" w:pos="2947"/>
          <w:tab w:val="left" w:pos="4161"/>
          <w:tab w:val="left" w:pos="5763"/>
          <w:tab w:val="left" w:pos="7415"/>
          <w:tab w:val="left" w:pos="8592"/>
          <w:tab w:val="left" w:pos="8934"/>
        </w:tabs>
        <w:spacing w:before="26" w:line="264" w:lineRule="auto"/>
        <w:ind w:left="-1044" w:firstLine="599"/>
      </w:pPr>
      <w:r>
        <w:rPr>
          <w:color w:val="333333"/>
        </w:rPr>
        <w:t>объяснять механизм перерастания</w:t>
      </w:r>
      <w:r>
        <w:rPr>
          <w:color w:val="333333"/>
        </w:rPr>
        <w:tab/>
        <w:t>повседневной ситуации в</w:t>
      </w:r>
      <w:r>
        <w:rPr>
          <w:color w:val="333333"/>
          <w:spacing w:val="-1"/>
        </w:rPr>
        <w:t xml:space="preserve"> чрезвычайную</w:t>
      </w:r>
      <w:r>
        <w:rPr>
          <w:color w:val="333333"/>
          <w:spacing w:val="-57"/>
        </w:rPr>
        <w:t xml:space="preserve">                                    </w:t>
      </w:r>
      <w:r>
        <w:rPr>
          <w:color w:val="333333"/>
        </w:rPr>
        <w:t>ситуацию;</w:t>
      </w:r>
    </w:p>
    <w:p w14:paraId="0CBEACE3" w14:textId="77777777" w:rsidR="00416094" w:rsidRDefault="00CC00E5">
      <w:pPr>
        <w:spacing w:line="264" w:lineRule="auto"/>
        <w:ind w:left="265" w:right="859"/>
      </w:pPr>
      <w:r>
        <w:rPr>
          <w:color w:val="333333"/>
        </w:rPr>
        <w:t>приводить</w:t>
      </w:r>
      <w:r>
        <w:rPr>
          <w:color w:val="333333"/>
          <w:spacing w:val="5"/>
        </w:rPr>
        <w:t xml:space="preserve"> </w:t>
      </w:r>
      <w:r>
        <w:rPr>
          <w:color w:val="333333"/>
        </w:rPr>
        <w:t>примеры</w:t>
      </w:r>
      <w:r>
        <w:rPr>
          <w:color w:val="333333"/>
          <w:spacing w:val="6"/>
        </w:rPr>
        <w:t xml:space="preserve"> </w:t>
      </w:r>
      <w:r>
        <w:rPr>
          <w:color w:val="333333"/>
        </w:rPr>
        <w:t>различных</w:t>
      </w:r>
      <w:r>
        <w:rPr>
          <w:color w:val="333333"/>
          <w:spacing w:val="10"/>
        </w:rPr>
        <w:t xml:space="preserve"> </w:t>
      </w:r>
      <w:r>
        <w:rPr>
          <w:color w:val="333333"/>
        </w:rPr>
        <w:t>угроз</w:t>
      </w:r>
      <w:r>
        <w:rPr>
          <w:color w:val="333333"/>
          <w:spacing w:val="5"/>
        </w:rPr>
        <w:t xml:space="preserve"> </w:t>
      </w:r>
      <w:r>
        <w:rPr>
          <w:color w:val="333333"/>
        </w:rPr>
        <w:t>безопасности</w:t>
      </w:r>
      <w:r>
        <w:rPr>
          <w:color w:val="333333"/>
          <w:spacing w:val="6"/>
        </w:rPr>
        <w:t xml:space="preserve"> </w:t>
      </w:r>
      <w:r>
        <w:rPr>
          <w:color w:val="333333"/>
        </w:rPr>
        <w:t>и</w:t>
      </w:r>
      <w:r>
        <w:rPr>
          <w:color w:val="333333"/>
          <w:spacing w:val="4"/>
        </w:rPr>
        <w:t xml:space="preserve"> </w:t>
      </w:r>
      <w:r>
        <w:rPr>
          <w:color w:val="333333"/>
        </w:rPr>
        <w:t>характеризовать</w:t>
      </w:r>
      <w:r>
        <w:rPr>
          <w:color w:val="333333"/>
          <w:spacing w:val="3"/>
        </w:rPr>
        <w:t xml:space="preserve"> </w:t>
      </w:r>
      <w:r>
        <w:rPr>
          <w:color w:val="333333"/>
        </w:rPr>
        <w:t>их;</w:t>
      </w:r>
      <w:r>
        <w:rPr>
          <w:color w:val="333333"/>
          <w:spacing w:val="1"/>
        </w:rPr>
        <w:t xml:space="preserve"> </w:t>
      </w:r>
      <w:r>
        <w:rPr>
          <w:color w:val="333333"/>
        </w:rPr>
        <w:t>раскрывать</w:t>
      </w:r>
      <w:r>
        <w:rPr>
          <w:color w:val="333333"/>
          <w:spacing w:val="12"/>
        </w:rPr>
        <w:t xml:space="preserve"> </w:t>
      </w:r>
      <w:r>
        <w:rPr>
          <w:color w:val="333333"/>
        </w:rPr>
        <w:t>и</w:t>
      </w:r>
      <w:r>
        <w:rPr>
          <w:color w:val="333333"/>
          <w:spacing w:val="13"/>
        </w:rPr>
        <w:t xml:space="preserve"> </w:t>
      </w:r>
      <w:r>
        <w:rPr>
          <w:color w:val="333333"/>
        </w:rPr>
        <w:t>обосновывать</w:t>
      </w:r>
      <w:r>
        <w:rPr>
          <w:color w:val="333333"/>
          <w:spacing w:val="12"/>
        </w:rPr>
        <w:t xml:space="preserve"> </w:t>
      </w:r>
      <w:r>
        <w:rPr>
          <w:color w:val="333333"/>
        </w:rPr>
        <w:t>правила</w:t>
      </w:r>
      <w:r>
        <w:rPr>
          <w:color w:val="333333"/>
          <w:spacing w:val="11"/>
        </w:rPr>
        <w:t xml:space="preserve"> </w:t>
      </w:r>
      <w:r>
        <w:rPr>
          <w:color w:val="333333"/>
        </w:rPr>
        <w:t>поведения</w:t>
      </w:r>
      <w:r>
        <w:rPr>
          <w:color w:val="333333"/>
          <w:spacing w:val="12"/>
        </w:rPr>
        <w:t xml:space="preserve"> </w:t>
      </w:r>
      <w:r>
        <w:rPr>
          <w:color w:val="333333"/>
        </w:rPr>
        <w:t>в</w:t>
      </w:r>
      <w:r>
        <w:rPr>
          <w:color w:val="333333"/>
          <w:spacing w:val="11"/>
        </w:rPr>
        <w:t xml:space="preserve"> </w:t>
      </w:r>
      <w:r>
        <w:rPr>
          <w:color w:val="333333"/>
        </w:rPr>
        <w:t>опасных</w:t>
      </w:r>
      <w:r>
        <w:rPr>
          <w:color w:val="333333"/>
          <w:spacing w:val="11"/>
        </w:rPr>
        <w:t xml:space="preserve"> </w:t>
      </w:r>
      <w:r>
        <w:rPr>
          <w:color w:val="333333"/>
        </w:rPr>
        <w:t>и</w:t>
      </w:r>
      <w:r>
        <w:rPr>
          <w:color w:val="333333"/>
          <w:spacing w:val="10"/>
        </w:rPr>
        <w:t xml:space="preserve"> </w:t>
      </w:r>
      <w:r>
        <w:rPr>
          <w:color w:val="333333"/>
        </w:rPr>
        <w:t>чрезвычайных  ситуациях.</w:t>
      </w:r>
    </w:p>
    <w:p w14:paraId="09FB2FC0" w14:textId="77777777" w:rsidR="00416094" w:rsidRDefault="00CC00E5">
      <w:pPr>
        <w:pStyle w:val="3"/>
        <w:spacing w:before="34"/>
        <w:ind w:left="1682"/>
      </w:pPr>
      <w:r>
        <w:rPr>
          <w:color w:val="333333"/>
        </w:rPr>
        <w:t>Предметные</w:t>
      </w:r>
      <w:r>
        <w:rPr>
          <w:color w:val="333333"/>
          <w:spacing w:val="-4"/>
        </w:rPr>
        <w:t xml:space="preserve"> </w:t>
      </w:r>
      <w:r>
        <w:rPr>
          <w:color w:val="333333"/>
        </w:rPr>
        <w:t>результаты</w:t>
      </w:r>
      <w:r>
        <w:rPr>
          <w:color w:val="333333"/>
          <w:spacing w:val="-1"/>
        </w:rPr>
        <w:t xml:space="preserve"> </w:t>
      </w:r>
      <w:r>
        <w:rPr>
          <w:color w:val="333333"/>
        </w:rPr>
        <w:t>по</w:t>
      </w:r>
      <w:r>
        <w:rPr>
          <w:color w:val="333333"/>
          <w:spacing w:val="-2"/>
        </w:rPr>
        <w:t xml:space="preserve"> </w:t>
      </w:r>
      <w:r>
        <w:rPr>
          <w:color w:val="333333"/>
        </w:rPr>
        <w:t>модулю</w:t>
      </w:r>
      <w:r>
        <w:rPr>
          <w:color w:val="333333"/>
          <w:spacing w:val="-3"/>
        </w:rPr>
        <w:t xml:space="preserve"> </w:t>
      </w:r>
      <w:r>
        <w:rPr>
          <w:color w:val="333333"/>
        </w:rPr>
        <w:t>№</w:t>
      </w:r>
      <w:r>
        <w:rPr>
          <w:color w:val="333333"/>
          <w:spacing w:val="-4"/>
        </w:rPr>
        <w:t xml:space="preserve"> </w:t>
      </w:r>
      <w:r>
        <w:rPr>
          <w:color w:val="333333"/>
        </w:rPr>
        <w:t>4</w:t>
      </w:r>
      <w:r>
        <w:rPr>
          <w:color w:val="333333"/>
          <w:spacing w:val="-1"/>
        </w:rPr>
        <w:t xml:space="preserve"> </w:t>
      </w:r>
      <w:r>
        <w:rPr>
          <w:color w:val="333333"/>
        </w:rPr>
        <w:t>«Безопасность</w:t>
      </w:r>
      <w:r>
        <w:rPr>
          <w:color w:val="333333"/>
          <w:spacing w:val="-2"/>
        </w:rPr>
        <w:t xml:space="preserve"> </w:t>
      </w:r>
      <w:r>
        <w:rPr>
          <w:color w:val="333333"/>
        </w:rPr>
        <w:t>в</w:t>
      </w:r>
      <w:r>
        <w:rPr>
          <w:color w:val="333333"/>
          <w:spacing w:val="-2"/>
        </w:rPr>
        <w:t xml:space="preserve"> </w:t>
      </w:r>
      <w:r>
        <w:rPr>
          <w:color w:val="333333"/>
        </w:rPr>
        <w:t>быту»:</w:t>
      </w:r>
    </w:p>
    <w:p w14:paraId="04637D78" w14:textId="77777777" w:rsidR="00416094" w:rsidRDefault="00CC00E5">
      <w:pPr>
        <w:spacing w:before="36" w:line="264" w:lineRule="auto"/>
        <w:ind w:left="973" w:right="2381"/>
      </w:pPr>
      <w:r>
        <w:rPr>
          <w:color w:val="333333"/>
        </w:rPr>
        <w:t>объяснять особенности жизнеобеспечения жилища;</w:t>
      </w:r>
      <w:r>
        <w:rPr>
          <w:color w:val="333333"/>
          <w:spacing w:val="1"/>
        </w:rPr>
        <w:t xml:space="preserve"> </w:t>
      </w:r>
      <w:r>
        <w:rPr>
          <w:color w:val="333333"/>
        </w:rPr>
        <w:t>классифицировать</w:t>
      </w:r>
      <w:r>
        <w:rPr>
          <w:color w:val="333333"/>
          <w:spacing w:val="-5"/>
        </w:rPr>
        <w:t xml:space="preserve"> </w:t>
      </w:r>
      <w:r>
        <w:rPr>
          <w:color w:val="333333"/>
        </w:rPr>
        <w:t>основные</w:t>
      </w:r>
      <w:r>
        <w:rPr>
          <w:color w:val="333333"/>
          <w:spacing w:val="-7"/>
        </w:rPr>
        <w:t xml:space="preserve"> </w:t>
      </w:r>
      <w:r>
        <w:rPr>
          <w:color w:val="333333"/>
        </w:rPr>
        <w:t>источники</w:t>
      </w:r>
      <w:r>
        <w:rPr>
          <w:color w:val="333333"/>
          <w:spacing w:val="-5"/>
        </w:rPr>
        <w:t xml:space="preserve"> </w:t>
      </w:r>
      <w:r>
        <w:rPr>
          <w:color w:val="333333"/>
        </w:rPr>
        <w:t>опасности</w:t>
      </w:r>
      <w:r>
        <w:rPr>
          <w:color w:val="333333"/>
          <w:spacing w:val="-5"/>
        </w:rPr>
        <w:t xml:space="preserve"> </w:t>
      </w:r>
      <w:r>
        <w:rPr>
          <w:color w:val="333333"/>
        </w:rPr>
        <w:t>в</w:t>
      </w:r>
      <w:r>
        <w:rPr>
          <w:color w:val="333333"/>
          <w:spacing w:val="-6"/>
        </w:rPr>
        <w:t xml:space="preserve"> </w:t>
      </w:r>
      <w:r>
        <w:rPr>
          <w:color w:val="333333"/>
        </w:rPr>
        <w:t>быту;</w:t>
      </w:r>
    </w:p>
    <w:p w14:paraId="77D11837" w14:textId="77777777" w:rsidR="00416094" w:rsidRDefault="00CC00E5">
      <w:pPr>
        <w:spacing w:line="264" w:lineRule="auto"/>
        <w:ind w:left="373" w:right="392" w:firstLine="599"/>
        <w:jc w:val="both"/>
      </w:pPr>
      <w:r>
        <w:rPr>
          <w:color w:val="333333"/>
        </w:rPr>
        <w:t>объяснять права потребителя, выработать навыки</w:t>
      </w:r>
      <w:r>
        <w:rPr>
          <w:color w:val="333333"/>
          <w:spacing w:val="1"/>
        </w:rPr>
        <w:t xml:space="preserve"> </w:t>
      </w:r>
      <w:r>
        <w:rPr>
          <w:color w:val="333333"/>
        </w:rPr>
        <w:t>безопасного выбора продуктов</w:t>
      </w:r>
      <w:r>
        <w:rPr>
          <w:color w:val="333333"/>
          <w:spacing w:val="1"/>
        </w:rPr>
        <w:t xml:space="preserve"> </w:t>
      </w:r>
      <w:r>
        <w:rPr>
          <w:color w:val="333333"/>
        </w:rPr>
        <w:t>питания;</w:t>
      </w:r>
    </w:p>
    <w:p w14:paraId="2B9AFBF4" w14:textId="77777777" w:rsidR="00416094" w:rsidRDefault="00CC00E5">
      <w:pPr>
        <w:ind w:left="973"/>
        <w:jc w:val="both"/>
      </w:pPr>
      <w:r>
        <w:rPr>
          <w:color w:val="333333"/>
        </w:rPr>
        <w:t>характеризовать</w:t>
      </w:r>
      <w:r>
        <w:rPr>
          <w:color w:val="333333"/>
          <w:spacing w:val="-4"/>
        </w:rPr>
        <w:t xml:space="preserve"> </w:t>
      </w:r>
      <w:r>
        <w:rPr>
          <w:color w:val="333333"/>
        </w:rPr>
        <w:t>бытовые</w:t>
      </w:r>
      <w:r>
        <w:rPr>
          <w:color w:val="333333"/>
          <w:spacing w:val="-5"/>
        </w:rPr>
        <w:t xml:space="preserve"> </w:t>
      </w:r>
      <w:r>
        <w:rPr>
          <w:color w:val="333333"/>
        </w:rPr>
        <w:t>отравления</w:t>
      </w:r>
      <w:r>
        <w:rPr>
          <w:color w:val="333333"/>
          <w:spacing w:val="-4"/>
        </w:rPr>
        <w:t xml:space="preserve"> </w:t>
      </w:r>
      <w:r>
        <w:rPr>
          <w:color w:val="333333"/>
        </w:rPr>
        <w:t>и</w:t>
      </w:r>
      <w:r>
        <w:rPr>
          <w:color w:val="333333"/>
          <w:spacing w:val="-4"/>
        </w:rPr>
        <w:t xml:space="preserve"> </w:t>
      </w:r>
      <w:r>
        <w:rPr>
          <w:color w:val="333333"/>
        </w:rPr>
        <w:t>причины</w:t>
      </w:r>
      <w:r>
        <w:rPr>
          <w:color w:val="333333"/>
          <w:spacing w:val="-3"/>
        </w:rPr>
        <w:t xml:space="preserve"> </w:t>
      </w:r>
      <w:r>
        <w:rPr>
          <w:color w:val="333333"/>
        </w:rPr>
        <w:t>их</w:t>
      </w:r>
      <w:r>
        <w:rPr>
          <w:color w:val="333333"/>
          <w:spacing w:val="-2"/>
        </w:rPr>
        <w:t xml:space="preserve"> </w:t>
      </w:r>
      <w:r>
        <w:rPr>
          <w:color w:val="333333"/>
        </w:rPr>
        <w:t>возникновения;</w:t>
      </w:r>
    </w:p>
    <w:p w14:paraId="73C090C9" w14:textId="77777777" w:rsidR="00416094" w:rsidRDefault="00CC00E5">
      <w:pPr>
        <w:spacing w:before="27" w:line="264" w:lineRule="auto"/>
        <w:ind w:left="373" w:right="390" w:firstLine="599"/>
        <w:jc w:val="both"/>
      </w:pPr>
      <w:r>
        <w:rPr>
          <w:color w:val="333333"/>
        </w:rPr>
        <w:t>характеризовать правила безопасного использования средств бытовой химии; иметь</w:t>
      </w:r>
      <w:r>
        <w:rPr>
          <w:color w:val="333333"/>
          <w:spacing w:val="1"/>
        </w:rPr>
        <w:t xml:space="preserve"> </w:t>
      </w:r>
      <w:r>
        <w:rPr>
          <w:color w:val="333333"/>
        </w:rPr>
        <w:t>навыки</w:t>
      </w:r>
      <w:r>
        <w:rPr>
          <w:color w:val="333333"/>
          <w:spacing w:val="1"/>
        </w:rPr>
        <w:t xml:space="preserve"> </w:t>
      </w:r>
      <w:r>
        <w:rPr>
          <w:color w:val="333333"/>
        </w:rPr>
        <w:t>безопасных</w:t>
      </w:r>
      <w:r>
        <w:rPr>
          <w:color w:val="333333"/>
          <w:spacing w:val="1"/>
        </w:rPr>
        <w:t xml:space="preserve"> </w:t>
      </w:r>
      <w:r>
        <w:rPr>
          <w:color w:val="333333"/>
        </w:rPr>
        <w:t>действий</w:t>
      </w:r>
      <w:r>
        <w:rPr>
          <w:color w:val="333333"/>
          <w:spacing w:val="1"/>
        </w:rPr>
        <w:t xml:space="preserve"> </w:t>
      </w:r>
      <w:r>
        <w:rPr>
          <w:color w:val="333333"/>
        </w:rPr>
        <w:t>при</w:t>
      </w:r>
      <w:r>
        <w:rPr>
          <w:color w:val="333333"/>
          <w:spacing w:val="1"/>
        </w:rPr>
        <w:t xml:space="preserve"> </w:t>
      </w:r>
      <w:r>
        <w:rPr>
          <w:color w:val="333333"/>
        </w:rPr>
        <w:t>сборе</w:t>
      </w:r>
      <w:r>
        <w:rPr>
          <w:color w:val="333333"/>
          <w:spacing w:val="1"/>
        </w:rPr>
        <w:t xml:space="preserve"> </w:t>
      </w:r>
      <w:r>
        <w:rPr>
          <w:color w:val="333333"/>
        </w:rPr>
        <w:t>ртути</w:t>
      </w:r>
      <w:r>
        <w:rPr>
          <w:color w:val="333333"/>
          <w:spacing w:val="1"/>
        </w:rPr>
        <w:t xml:space="preserve"> </w:t>
      </w:r>
      <w:r>
        <w:rPr>
          <w:color w:val="333333"/>
        </w:rPr>
        <w:t>в</w:t>
      </w:r>
      <w:r>
        <w:rPr>
          <w:color w:val="333333"/>
          <w:spacing w:val="1"/>
        </w:rPr>
        <w:t xml:space="preserve"> </w:t>
      </w:r>
      <w:r>
        <w:rPr>
          <w:color w:val="333333"/>
        </w:rPr>
        <w:t>домашних</w:t>
      </w:r>
      <w:r>
        <w:rPr>
          <w:color w:val="333333"/>
          <w:spacing w:val="1"/>
        </w:rPr>
        <w:t xml:space="preserve"> </w:t>
      </w:r>
      <w:r>
        <w:rPr>
          <w:color w:val="333333"/>
        </w:rPr>
        <w:t>условиях</w:t>
      </w:r>
      <w:r>
        <w:rPr>
          <w:color w:val="333333"/>
          <w:spacing w:val="1"/>
        </w:rPr>
        <w:t xml:space="preserve"> </w:t>
      </w:r>
      <w:r>
        <w:rPr>
          <w:color w:val="333333"/>
        </w:rPr>
        <w:t>в</w:t>
      </w:r>
      <w:r>
        <w:rPr>
          <w:color w:val="333333"/>
          <w:spacing w:val="1"/>
        </w:rPr>
        <w:t xml:space="preserve"> </w:t>
      </w:r>
      <w:r>
        <w:rPr>
          <w:color w:val="333333"/>
        </w:rPr>
        <w:t>случае,</w:t>
      </w:r>
      <w:r>
        <w:rPr>
          <w:color w:val="333333"/>
          <w:spacing w:val="1"/>
        </w:rPr>
        <w:t xml:space="preserve"> </w:t>
      </w:r>
      <w:r>
        <w:rPr>
          <w:color w:val="333333"/>
        </w:rPr>
        <w:t>если</w:t>
      </w:r>
      <w:r>
        <w:rPr>
          <w:color w:val="333333"/>
          <w:spacing w:val="1"/>
        </w:rPr>
        <w:t xml:space="preserve"> </w:t>
      </w:r>
      <w:r>
        <w:rPr>
          <w:color w:val="333333"/>
        </w:rPr>
        <w:t>разбился</w:t>
      </w:r>
      <w:r>
        <w:rPr>
          <w:color w:val="333333"/>
          <w:spacing w:val="-1"/>
        </w:rPr>
        <w:t xml:space="preserve"> </w:t>
      </w:r>
      <w:r>
        <w:rPr>
          <w:color w:val="333333"/>
        </w:rPr>
        <w:t>ртутный термометр;</w:t>
      </w:r>
    </w:p>
    <w:p w14:paraId="3D7F645C" w14:textId="77777777" w:rsidR="00416094" w:rsidRDefault="00CC00E5">
      <w:pPr>
        <w:spacing w:before="1" w:line="264" w:lineRule="auto"/>
        <w:ind w:left="373" w:right="393" w:firstLine="599"/>
        <w:jc w:val="both"/>
      </w:pPr>
      <w:r>
        <w:rPr>
          <w:color w:val="333333"/>
        </w:rPr>
        <w:t>раскрывать</w:t>
      </w:r>
      <w:r>
        <w:rPr>
          <w:color w:val="333333"/>
          <w:spacing w:val="1"/>
        </w:rPr>
        <w:t xml:space="preserve"> </w:t>
      </w:r>
      <w:r>
        <w:rPr>
          <w:color w:val="333333"/>
        </w:rPr>
        <w:t>признаки</w:t>
      </w:r>
      <w:r>
        <w:rPr>
          <w:color w:val="333333"/>
          <w:spacing w:val="1"/>
        </w:rPr>
        <w:t xml:space="preserve"> </w:t>
      </w:r>
      <w:r>
        <w:rPr>
          <w:color w:val="333333"/>
        </w:rPr>
        <w:t>отравления,</w:t>
      </w:r>
      <w:r>
        <w:rPr>
          <w:color w:val="333333"/>
          <w:spacing w:val="1"/>
        </w:rPr>
        <w:t xml:space="preserve"> </w:t>
      </w:r>
      <w:r>
        <w:rPr>
          <w:color w:val="333333"/>
        </w:rPr>
        <w:t>иметь</w:t>
      </w:r>
      <w:r>
        <w:rPr>
          <w:color w:val="333333"/>
          <w:spacing w:val="1"/>
        </w:rPr>
        <w:t xml:space="preserve"> </w:t>
      </w:r>
      <w:r>
        <w:rPr>
          <w:color w:val="333333"/>
        </w:rPr>
        <w:t>навыки</w:t>
      </w:r>
      <w:r>
        <w:rPr>
          <w:color w:val="333333"/>
          <w:spacing w:val="1"/>
        </w:rPr>
        <w:t xml:space="preserve"> </w:t>
      </w:r>
      <w:r>
        <w:rPr>
          <w:color w:val="333333"/>
        </w:rPr>
        <w:t>профилактики</w:t>
      </w:r>
      <w:r>
        <w:rPr>
          <w:color w:val="333333"/>
          <w:spacing w:val="61"/>
        </w:rPr>
        <w:t xml:space="preserve"> </w:t>
      </w:r>
      <w:r>
        <w:rPr>
          <w:color w:val="333333"/>
        </w:rPr>
        <w:t>пищевых</w:t>
      </w:r>
      <w:r>
        <w:rPr>
          <w:color w:val="333333"/>
          <w:spacing w:val="1"/>
        </w:rPr>
        <w:t xml:space="preserve"> </w:t>
      </w:r>
      <w:r>
        <w:rPr>
          <w:color w:val="333333"/>
        </w:rPr>
        <w:t>отравлений;</w:t>
      </w:r>
    </w:p>
    <w:p w14:paraId="5B39E248" w14:textId="77777777" w:rsidR="00416094" w:rsidRDefault="00CC00E5">
      <w:pPr>
        <w:spacing w:line="264" w:lineRule="auto"/>
        <w:ind w:left="373" w:right="394" w:firstLine="599"/>
        <w:jc w:val="both"/>
      </w:pPr>
      <w:r>
        <w:rPr>
          <w:color w:val="333333"/>
        </w:rPr>
        <w:t>знать</w:t>
      </w:r>
      <w:r>
        <w:rPr>
          <w:color w:val="333333"/>
          <w:spacing w:val="1"/>
        </w:rPr>
        <w:t xml:space="preserve"> </w:t>
      </w:r>
      <w:r>
        <w:rPr>
          <w:color w:val="333333"/>
        </w:rPr>
        <w:t>правила</w:t>
      </w:r>
      <w:r>
        <w:rPr>
          <w:color w:val="333333"/>
          <w:spacing w:val="1"/>
        </w:rPr>
        <w:t xml:space="preserve"> </w:t>
      </w:r>
      <w:r>
        <w:rPr>
          <w:color w:val="333333"/>
        </w:rPr>
        <w:t>и</w:t>
      </w:r>
      <w:r>
        <w:rPr>
          <w:color w:val="333333"/>
          <w:spacing w:val="1"/>
        </w:rPr>
        <w:t xml:space="preserve"> </w:t>
      </w:r>
      <w:r>
        <w:rPr>
          <w:color w:val="333333"/>
        </w:rPr>
        <w:t>приёмы</w:t>
      </w:r>
      <w:r>
        <w:rPr>
          <w:color w:val="333333"/>
          <w:spacing w:val="1"/>
        </w:rPr>
        <w:t xml:space="preserve"> </w:t>
      </w:r>
      <w:r>
        <w:rPr>
          <w:color w:val="333333"/>
        </w:rPr>
        <w:t>оказания</w:t>
      </w:r>
      <w:r>
        <w:rPr>
          <w:color w:val="333333"/>
          <w:spacing w:val="1"/>
        </w:rPr>
        <w:t xml:space="preserve"> </w:t>
      </w:r>
      <w:r>
        <w:rPr>
          <w:color w:val="333333"/>
        </w:rPr>
        <w:t>первой</w:t>
      </w:r>
      <w:r>
        <w:rPr>
          <w:color w:val="333333"/>
          <w:spacing w:val="1"/>
        </w:rPr>
        <w:t xml:space="preserve"> </w:t>
      </w:r>
      <w:r>
        <w:rPr>
          <w:color w:val="333333"/>
        </w:rPr>
        <w:t>помощи,</w:t>
      </w:r>
      <w:r>
        <w:rPr>
          <w:color w:val="333333"/>
          <w:spacing w:val="1"/>
        </w:rPr>
        <w:t xml:space="preserve"> </w:t>
      </w:r>
      <w:r>
        <w:rPr>
          <w:color w:val="333333"/>
        </w:rPr>
        <w:t>иметь</w:t>
      </w:r>
      <w:r>
        <w:rPr>
          <w:color w:val="333333"/>
          <w:spacing w:val="1"/>
        </w:rPr>
        <w:t xml:space="preserve"> </w:t>
      </w:r>
      <w:r>
        <w:rPr>
          <w:color w:val="333333"/>
        </w:rPr>
        <w:t>навыки</w:t>
      </w:r>
      <w:r>
        <w:rPr>
          <w:color w:val="333333"/>
          <w:spacing w:val="1"/>
        </w:rPr>
        <w:t xml:space="preserve"> </w:t>
      </w:r>
      <w:r>
        <w:rPr>
          <w:color w:val="333333"/>
        </w:rPr>
        <w:t>безопасных</w:t>
      </w:r>
      <w:r>
        <w:rPr>
          <w:color w:val="333333"/>
          <w:spacing w:val="1"/>
        </w:rPr>
        <w:t xml:space="preserve"> </w:t>
      </w:r>
      <w:r>
        <w:rPr>
          <w:color w:val="333333"/>
        </w:rPr>
        <w:t>действий</w:t>
      </w:r>
      <w:r>
        <w:rPr>
          <w:color w:val="333333"/>
          <w:spacing w:val="-1"/>
        </w:rPr>
        <w:t xml:space="preserve"> </w:t>
      </w:r>
      <w:r>
        <w:rPr>
          <w:color w:val="333333"/>
        </w:rPr>
        <w:t>при отравлениях,</w:t>
      </w:r>
      <w:r>
        <w:rPr>
          <w:color w:val="333333"/>
          <w:spacing w:val="-3"/>
        </w:rPr>
        <w:t xml:space="preserve"> </w:t>
      </w:r>
      <w:r>
        <w:rPr>
          <w:color w:val="333333"/>
        </w:rPr>
        <w:t>промывании желудка;</w:t>
      </w:r>
    </w:p>
    <w:p w14:paraId="56AABB39" w14:textId="77777777" w:rsidR="00416094" w:rsidRDefault="00CC00E5">
      <w:pPr>
        <w:spacing w:line="264" w:lineRule="auto"/>
        <w:ind w:left="973" w:right="1386"/>
        <w:jc w:val="both"/>
      </w:pPr>
      <w:r>
        <w:rPr>
          <w:color w:val="333333"/>
        </w:rPr>
        <w:t>характеризовать бытовые травмы и объяснять правила их предупреждения;</w:t>
      </w:r>
      <w:r>
        <w:rPr>
          <w:color w:val="333333"/>
          <w:spacing w:val="-57"/>
        </w:rPr>
        <w:t xml:space="preserve"> </w:t>
      </w:r>
      <w:r>
        <w:rPr>
          <w:color w:val="333333"/>
        </w:rPr>
        <w:t>знать</w:t>
      </w:r>
      <w:r>
        <w:rPr>
          <w:color w:val="333333"/>
          <w:spacing w:val="-3"/>
        </w:rPr>
        <w:t xml:space="preserve"> </w:t>
      </w:r>
      <w:r>
        <w:rPr>
          <w:color w:val="333333"/>
        </w:rPr>
        <w:t>правила</w:t>
      </w:r>
      <w:r>
        <w:rPr>
          <w:color w:val="333333"/>
          <w:spacing w:val="-1"/>
        </w:rPr>
        <w:t xml:space="preserve"> </w:t>
      </w:r>
      <w:r>
        <w:rPr>
          <w:color w:val="333333"/>
        </w:rPr>
        <w:t>безопасного</w:t>
      </w:r>
      <w:r>
        <w:rPr>
          <w:color w:val="333333"/>
          <w:spacing w:val="-1"/>
        </w:rPr>
        <w:t xml:space="preserve"> </w:t>
      </w:r>
      <w:r>
        <w:rPr>
          <w:color w:val="333333"/>
        </w:rPr>
        <w:t>обращения с</w:t>
      </w:r>
      <w:r>
        <w:rPr>
          <w:color w:val="333333"/>
          <w:spacing w:val="-2"/>
        </w:rPr>
        <w:t xml:space="preserve"> </w:t>
      </w:r>
      <w:r>
        <w:rPr>
          <w:color w:val="333333"/>
        </w:rPr>
        <w:t>инструментами;</w:t>
      </w:r>
    </w:p>
    <w:p w14:paraId="6EDD5617" w14:textId="77777777" w:rsidR="00416094" w:rsidRDefault="00CC00E5">
      <w:pPr>
        <w:spacing w:before="1"/>
        <w:ind w:left="973"/>
        <w:jc w:val="both"/>
      </w:pPr>
      <w:r>
        <w:rPr>
          <w:color w:val="333333"/>
        </w:rPr>
        <w:t>знать</w:t>
      </w:r>
      <w:r>
        <w:rPr>
          <w:color w:val="333333"/>
          <w:spacing w:val="-4"/>
        </w:rPr>
        <w:t xml:space="preserve"> </w:t>
      </w:r>
      <w:r>
        <w:rPr>
          <w:color w:val="333333"/>
        </w:rPr>
        <w:t>меры</w:t>
      </w:r>
      <w:r>
        <w:rPr>
          <w:color w:val="333333"/>
          <w:spacing w:val="-3"/>
        </w:rPr>
        <w:t xml:space="preserve"> </w:t>
      </w:r>
      <w:r>
        <w:rPr>
          <w:color w:val="333333"/>
        </w:rPr>
        <w:t>предосторожности</w:t>
      </w:r>
      <w:r>
        <w:rPr>
          <w:color w:val="333333"/>
          <w:spacing w:val="-3"/>
        </w:rPr>
        <w:t xml:space="preserve"> </w:t>
      </w:r>
      <w:r>
        <w:rPr>
          <w:color w:val="333333"/>
        </w:rPr>
        <w:t>от</w:t>
      </w:r>
      <w:r>
        <w:rPr>
          <w:color w:val="333333"/>
          <w:spacing w:val="-2"/>
        </w:rPr>
        <w:t xml:space="preserve"> </w:t>
      </w:r>
      <w:r>
        <w:rPr>
          <w:color w:val="333333"/>
        </w:rPr>
        <w:t>укусов</w:t>
      </w:r>
      <w:r>
        <w:rPr>
          <w:color w:val="333333"/>
          <w:spacing w:val="-3"/>
        </w:rPr>
        <w:t xml:space="preserve"> </w:t>
      </w:r>
      <w:r>
        <w:rPr>
          <w:color w:val="333333"/>
        </w:rPr>
        <w:t>различных</w:t>
      </w:r>
      <w:r>
        <w:rPr>
          <w:color w:val="333333"/>
          <w:spacing w:val="-2"/>
        </w:rPr>
        <w:t xml:space="preserve"> </w:t>
      </w:r>
      <w:r>
        <w:rPr>
          <w:color w:val="333333"/>
        </w:rPr>
        <w:t>животных;</w:t>
      </w:r>
    </w:p>
    <w:p w14:paraId="3C3CAF22" w14:textId="77777777" w:rsidR="00416094" w:rsidRDefault="00CC00E5">
      <w:pPr>
        <w:spacing w:before="26" w:line="264" w:lineRule="auto"/>
        <w:ind w:left="373" w:right="396" w:firstLine="599"/>
        <w:jc w:val="both"/>
      </w:pPr>
      <w:r>
        <w:rPr>
          <w:color w:val="333333"/>
        </w:rPr>
        <w:t>знать правила и иметь навыки оказания первой помощи при ушибах, переломах,</w:t>
      </w:r>
      <w:r>
        <w:rPr>
          <w:color w:val="333333"/>
          <w:spacing w:val="1"/>
        </w:rPr>
        <w:t xml:space="preserve"> </w:t>
      </w:r>
      <w:r>
        <w:rPr>
          <w:color w:val="333333"/>
        </w:rPr>
        <w:t>растяжении,</w:t>
      </w:r>
      <w:r>
        <w:rPr>
          <w:color w:val="333333"/>
          <w:spacing w:val="-1"/>
        </w:rPr>
        <w:t xml:space="preserve"> </w:t>
      </w:r>
      <w:r>
        <w:rPr>
          <w:color w:val="333333"/>
        </w:rPr>
        <w:t>вывихе,</w:t>
      </w:r>
      <w:r>
        <w:rPr>
          <w:color w:val="333333"/>
          <w:spacing w:val="-1"/>
        </w:rPr>
        <w:t xml:space="preserve"> </w:t>
      </w:r>
      <w:r>
        <w:rPr>
          <w:color w:val="333333"/>
        </w:rPr>
        <w:t>сотрясении</w:t>
      </w:r>
      <w:r>
        <w:rPr>
          <w:color w:val="333333"/>
          <w:spacing w:val="-1"/>
        </w:rPr>
        <w:t xml:space="preserve"> </w:t>
      </w:r>
      <w:r>
        <w:rPr>
          <w:color w:val="333333"/>
        </w:rPr>
        <w:t>мозга,</w:t>
      </w:r>
      <w:r>
        <w:rPr>
          <w:color w:val="333333"/>
          <w:spacing w:val="1"/>
        </w:rPr>
        <w:t xml:space="preserve"> </w:t>
      </w:r>
      <w:r>
        <w:rPr>
          <w:color w:val="333333"/>
        </w:rPr>
        <w:t>укусах</w:t>
      </w:r>
      <w:r>
        <w:rPr>
          <w:color w:val="333333"/>
          <w:spacing w:val="2"/>
        </w:rPr>
        <w:t xml:space="preserve"> </w:t>
      </w:r>
      <w:r>
        <w:rPr>
          <w:color w:val="333333"/>
        </w:rPr>
        <w:t>животных,</w:t>
      </w:r>
      <w:r>
        <w:rPr>
          <w:color w:val="333333"/>
          <w:spacing w:val="-1"/>
        </w:rPr>
        <w:t xml:space="preserve"> </w:t>
      </w:r>
      <w:r>
        <w:rPr>
          <w:color w:val="333333"/>
        </w:rPr>
        <w:t>кровотечениях;</w:t>
      </w:r>
    </w:p>
    <w:p w14:paraId="7F179213" w14:textId="77777777" w:rsidR="00416094" w:rsidRDefault="00CC00E5">
      <w:pPr>
        <w:ind w:left="973"/>
        <w:jc w:val="both"/>
      </w:pPr>
      <w:r>
        <w:rPr>
          <w:color w:val="333333"/>
        </w:rPr>
        <w:lastRenderedPageBreak/>
        <w:t>владеть</w:t>
      </w:r>
      <w:r>
        <w:rPr>
          <w:color w:val="333333"/>
          <w:spacing w:val="-3"/>
        </w:rPr>
        <w:t xml:space="preserve"> </w:t>
      </w:r>
      <w:r>
        <w:rPr>
          <w:color w:val="333333"/>
        </w:rPr>
        <w:t>правилами</w:t>
      </w:r>
      <w:r>
        <w:rPr>
          <w:color w:val="333333"/>
          <w:spacing w:val="-3"/>
        </w:rPr>
        <w:t xml:space="preserve"> </w:t>
      </w:r>
      <w:r>
        <w:rPr>
          <w:color w:val="333333"/>
        </w:rPr>
        <w:t>комплектования</w:t>
      </w:r>
      <w:r>
        <w:rPr>
          <w:color w:val="333333"/>
          <w:spacing w:val="-6"/>
        </w:rPr>
        <w:t xml:space="preserve"> </w:t>
      </w:r>
      <w:r>
        <w:rPr>
          <w:color w:val="333333"/>
        </w:rPr>
        <w:t>и</w:t>
      </w:r>
      <w:r>
        <w:rPr>
          <w:color w:val="333333"/>
          <w:spacing w:val="-5"/>
        </w:rPr>
        <w:t xml:space="preserve"> </w:t>
      </w:r>
      <w:r>
        <w:rPr>
          <w:color w:val="333333"/>
        </w:rPr>
        <w:t>хранения</w:t>
      </w:r>
      <w:r>
        <w:rPr>
          <w:color w:val="333333"/>
          <w:spacing w:val="-3"/>
        </w:rPr>
        <w:t xml:space="preserve"> </w:t>
      </w:r>
      <w:r>
        <w:rPr>
          <w:color w:val="333333"/>
        </w:rPr>
        <w:t>домашней</w:t>
      </w:r>
      <w:r>
        <w:rPr>
          <w:color w:val="333333"/>
          <w:spacing w:val="-3"/>
        </w:rPr>
        <w:t xml:space="preserve"> </w:t>
      </w:r>
      <w:r>
        <w:rPr>
          <w:color w:val="333333"/>
        </w:rPr>
        <w:t>аптечки;</w:t>
      </w:r>
    </w:p>
    <w:p w14:paraId="464BE43B" w14:textId="77777777" w:rsidR="00416094" w:rsidRDefault="00CC00E5">
      <w:pPr>
        <w:spacing w:before="66" w:line="264" w:lineRule="auto"/>
        <w:ind w:left="373" w:firstLine="599"/>
      </w:pPr>
      <w:r>
        <w:rPr>
          <w:color w:val="333333"/>
        </w:rPr>
        <w:t>владеть правилами безопасного поведения и иметь навыки безопасных действий при</w:t>
      </w:r>
      <w:r>
        <w:rPr>
          <w:color w:val="333333"/>
          <w:spacing w:val="-57"/>
        </w:rPr>
        <w:t xml:space="preserve"> </w:t>
      </w:r>
      <w:r>
        <w:rPr>
          <w:color w:val="333333"/>
        </w:rPr>
        <w:t>обращении</w:t>
      </w:r>
      <w:r>
        <w:rPr>
          <w:color w:val="333333"/>
          <w:spacing w:val="-1"/>
        </w:rPr>
        <w:t xml:space="preserve"> </w:t>
      </w:r>
      <w:r>
        <w:rPr>
          <w:color w:val="333333"/>
        </w:rPr>
        <w:t>с</w:t>
      </w:r>
      <w:r>
        <w:rPr>
          <w:color w:val="333333"/>
          <w:spacing w:val="-1"/>
        </w:rPr>
        <w:t xml:space="preserve"> </w:t>
      </w:r>
      <w:r>
        <w:rPr>
          <w:color w:val="333333"/>
        </w:rPr>
        <w:t>газовыми и</w:t>
      </w:r>
      <w:r>
        <w:rPr>
          <w:color w:val="333333"/>
          <w:spacing w:val="-1"/>
        </w:rPr>
        <w:t xml:space="preserve"> </w:t>
      </w:r>
      <w:r>
        <w:rPr>
          <w:color w:val="333333"/>
        </w:rPr>
        <w:t>электрическими</w:t>
      </w:r>
      <w:r>
        <w:rPr>
          <w:color w:val="333333"/>
          <w:spacing w:val="-2"/>
        </w:rPr>
        <w:t xml:space="preserve"> </w:t>
      </w:r>
      <w:r>
        <w:rPr>
          <w:color w:val="333333"/>
        </w:rPr>
        <w:t>приборами;</w:t>
      </w:r>
    </w:p>
    <w:p w14:paraId="687F72B0" w14:textId="77777777" w:rsidR="00416094" w:rsidRDefault="00CC00E5">
      <w:pPr>
        <w:spacing w:line="264" w:lineRule="auto"/>
        <w:ind w:left="373" w:firstLine="599"/>
      </w:pPr>
      <w:r>
        <w:rPr>
          <w:color w:val="333333"/>
        </w:rPr>
        <w:t>владеть правилами безопасного поведения и иметь навыки безопасных действий при</w:t>
      </w:r>
      <w:r>
        <w:rPr>
          <w:color w:val="333333"/>
          <w:spacing w:val="-57"/>
        </w:rPr>
        <w:t xml:space="preserve"> </w:t>
      </w:r>
      <w:r>
        <w:rPr>
          <w:color w:val="333333"/>
        </w:rPr>
        <w:t>опасных ситуациях</w:t>
      </w:r>
      <w:r>
        <w:rPr>
          <w:color w:val="333333"/>
          <w:spacing w:val="2"/>
        </w:rPr>
        <w:t xml:space="preserve"> </w:t>
      </w:r>
      <w:r>
        <w:rPr>
          <w:color w:val="333333"/>
        </w:rPr>
        <w:t>в</w:t>
      </w:r>
      <w:r>
        <w:rPr>
          <w:color w:val="333333"/>
          <w:spacing w:val="-1"/>
        </w:rPr>
        <w:t xml:space="preserve"> </w:t>
      </w:r>
      <w:r>
        <w:rPr>
          <w:color w:val="333333"/>
        </w:rPr>
        <w:t>подъезде</w:t>
      </w:r>
      <w:r>
        <w:rPr>
          <w:color w:val="333333"/>
          <w:spacing w:val="-1"/>
        </w:rPr>
        <w:t xml:space="preserve"> </w:t>
      </w:r>
      <w:r>
        <w:rPr>
          <w:color w:val="333333"/>
        </w:rPr>
        <w:t>и лифте;</w:t>
      </w:r>
    </w:p>
    <w:p w14:paraId="7C5FC02C" w14:textId="77777777" w:rsidR="00416094" w:rsidRDefault="00CC00E5">
      <w:pPr>
        <w:spacing w:line="264" w:lineRule="auto"/>
        <w:ind w:left="373" w:right="385" w:firstLine="599"/>
      </w:pPr>
      <w:r>
        <w:rPr>
          <w:color w:val="333333"/>
        </w:rPr>
        <w:t>владеть</w:t>
      </w:r>
      <w:r>
        <w:rPr>
          <w:color w:val="333333"/>
          <w:spacing w:val="5"/>
        </w:rPr>
        <w:t xml:space="preserve"> </w:t>
      </w:r>
      <w:r>
        <w:rPr>
          <w:color w:val="333333"/>
        </w:rPr>
        <w:t>правилами</w:t>
      </w:r>
      <w:r>
        <w:rPr>
          <w:color w:val="333333"/>
          <w:spacing w:val="5"/>
        </w:rPr>
        <w:t xml:space="preserve"> </w:t>
      </w:r>
      <w:r>
        <w:rPr>
          <w:color w:val="333333"/>
        </w:rPr>
        <w:t>и</w:t>
      </w:r>
      <w:r>
        <w:rPr>
          <w:color w:val="333333"/>
          <w:spacing w:val="3"/>
        </w:rPr>
        <w:t xml:space="preserve"> </w:t>
      </w:r>
      <w:r>
        <w:rPr>
          <w:color w:val="333333"/>
        </w:rPr>
        <w:t>иметь</w:t>
      </w:r>
      <w:r>
        <w:rPr>
          <w:color w:val="333333"/>
          <w:spacing w:val="5"/>
        </w:rPr>
        <w:t xml:space="preserve"> </w:t>
      </w:r>
      <w:r>
        <w:rPr>
          <w:color w:val="333333"/>
        </w:rPr>
        <w:t>навыки</w:t>
      </w:r>
      <w:r>
        <w:rPr>
          <w:color w:val="333333"/>
          <w:spacing w:val="3"/>
        </w:rPr>
        <w:t xml:space="preserve"> </w:t>
      </w:r>
      <w:r>
        <w:rPr>
          <w:color w:val="333333"/>
        </w:rPr>
        <w:t>приёмов</w:t>
      </w:r>
      <w:r>
        <w:rPr>
          <w:color w:val="333333"/>
          <w:spacing w:val="4"/>
        </w:rPr>
        <w:t xml:space="preserve"> </w:t>
      </w:r>
      <w:r>
        <w:rPr>
          <w:color w:val="333333"/>
        </w:rPr>
        <w:t>оказания</w:t>
      </w:r>
      <w:r>
        <w:rPr>
          <w:color w:val="333333"/>
          <w:spacing w:val="4"/>
        </w:rPr>
        <w:t xml:space="preserve"> </w:t>
      </w:r>
      <w:r>
        <w:rPr>
          <w:color w:val="333333"/>
        </w:rPr>
        <w:t>первой</w:t>
      </w:r>
      <w:r>
        <w:rPr>
          <w:color w:val="333333"/>
          <w:spacing w:val="3"/>
        </w:rPr>
        <w:t xml:space="preserve"> </w:t>
      </w:r>
      <w:r>
        <w:rPr>
          <w:color w:val="333333"/>
        </w:rPr>
        <w:t>помощи</w:t>
      </w:r>
      <w:r>
        <w:rPr>
          <w:color w:val="333333"/>
          <w:spacing w:val="5"/>
        </w:rPr>
        <w:t xml:space="preserve"> </w:t>
      </w:r>
      <w:r>
        <w:rPr>
          <w:color w:val="333333"/>
        </w:rPr>
        <w:t>при</w:t>
      </w:r>
      <w:r>
        <w:rPr>
          <w:color w:val="333333"/>
          <w:spacing w:val="-57"/>
        </w:rPr>
        <w:t xml:space="preserve"> </w:t>
      </w:r>
      <w:r>
        <w:rPr>
          <w:color w:val="333333"/>
        </w:rPr>
        <w:t>отравлении</w:t>
      </w:r>
      <w:r>
        <w:rPr>
          <w:color w:val="333333"/>
          <w:spacing w:val="-1"/>
        </w:rPr>
        <w:t xml:space="preserve"> </w:t>
      </w:r>
      <w:r>
        <w:rPr>
          <w:color w:val="333333"/>
        </w:rPr>
        <w:t>газом</w:t>
      </w:r>
      <w:r>
        <w:rPr>
          <w:color w:val="333333"/>
          <w:spacing w:val="-1"/>
        </w:rPr>
        <w:t xml:space="preserve"> </w:t>
      </w:r>
      <w:r>
        <w:rPr>
          <w:color w:val="333333"/>
        </w:rPr>
        <w:t>и электротравме;</w:t>
      </w:r>
    </w:p>
    <w:p w14:paraId="005C49F4" w14:textId="77777777" w:rsidR="00416094" w:rsidRDefault="00CC00E5">
      <w:pPr>
        <w:ind w:left="973"/>
      </w:pPr>
      <w:r>
        <w:rPr>
          <w:color w:val="333333"/>
        </w:rPr>
        <w:t>характеризовать</w:t>
      </w:r>
      <w:r>
        <w:rPr>
          <w:color w:val="333333"/>
          <w:spacing w:val="-2"/>
        </w:rPr>
        <w:t xml:space="preserve"> </w:t>
      </w:r>
      <w:r>
        <w:rPr>
          <w:color w:val="333333"/>
        </w:rPr>
        <w:t>пожар,</w:t>
      </w:r>
      <w:r>
        <w:rPr>
          <w:color w:val="333333"/>
          <w:spacing w:val="-4"/>
        </w:rPr>
        <w:t xml:space="preserve"> </w:t>
      </w:r>
      <w:r>
        <w:rPr>
          <w:color w:val="333333"/>
        </w:rPr>
        <w:t>его</w:t>
      </w:r>
      <w:r>
        <w:rPr>
          <w:color w:val="333333"/>
          <w:spacing w:val="-3"/>
        </w:rPr>
        <w:t xml:space="preserve"> </w:t>
      </w:r>
      <w:r>
        <w:rPr>
          <w:color w:val="333333"/>
        </w:rPr>
        <w:t>факторы</w:t>
      </w:r>
      <w:r>
        <w:rPr>
          <w:color w:val="333333"/>
          <w:spacing w:val="-1"/>
        </w:rPr>
        <w:t xml:space="preserve"> </w:t>
      </w:r>
      <w:r>
        <w:rPr>
          <w:color w:val="333333"/>
        </w:rPr>
        <w:t>и</w:t>
      </w:r>
      <w:r>
        <w:rPr>
          <w:color w:val="333333"/>
          <w:spacing w:val="-1"/>
        </w:rPr>
        <w:t xml:space="preserve"> </w:t>
      </w:r>
      <w:r>
        <w:rPr>
          <w:color w:val="333333"/>
        </w:rPr>
        <w:t>стадии</w:t>
      </w:r>
      <w:r>
        <w:rPr>
          <w:color w:val="333333"/>
          <w:spacing w:val="-2"/>
        </w:rPr>
        <w:t xml:space="preserve"> </w:t>
      </w:r>
      <w:r>
        <w:rPr>
          <w:color w:val="333333"/>
        </w:rPr>
        <w:t>развития;</w:t>
      </w:r>
    </w:p>
    <w:p w14:paraId="6F8DD3C1" w14:textId="77777777" w:rsidR="00416094" w:rsidRDefault="00CC00E5">
      <w:pPr>
        <w:tabs>
          <w:tab w:val="left" w:pos="2931"/>
          <w:tab w:val="left" w:pos="3950"/>
          <w:tab w:val="left" w:pos="4288"/>
          <w:tab w:val="left" w:pos="5413"/>
          <w:tab w:val="left" w:pos="7158"/>
          <w:tab w:val="left" w:pos="8300"/>
          <w:tab w:val="left" w:pos="10187"/>
        </w:tabs>
        <w:spacing w:before="24" w:line="264" w:lineRule="auto"/>
        <w:ind w:left="373" w:right="394" w:firstLine="599"/>
      </w:pPr>
      <w:r>
        <w:rPr>
          <w:color w:val="333333"/>
        </w:rPr>
        <w:t>объяснять условия</w:t>
      </w:r>
      <w:r>
        <w:rPr>
          <w:color w:val="333333"/>
        </w:rPr>
        <w:tab/>
        <w:t xml:space="preserve">и причины      </w:t>
      </w:r>
      <w:r>
        <w:rPr>
          <w:color w:val="333333"/>
        </w:rPr>
        <w:tab/>
        <w:t xml:space="preserve">возникновения </w:t>
      </w:r>
      <w:r>
        <w:rPr>
          <w:color w:val="333333"/>
        </w:rPr>
        <w:t>пожаров, характеризовать</w:t>
      </w:r>
      <w:r>
        <w:rPr>
          <w:color w:val="333333"/>
        </w:rPr>
        <w:tab/>
        <w:t>их</w:t>
      </w:r>
      <w:r>
        <w:rPr>
          <w:color w:val="333333"/>
          <w:spacing w:val="-57"/>
        </w:rPr>
        <w:t xml:space="preserve"> </w:t>
      </w:r>
      <w:r>
        <w:rPr>
          <w:color w:val="333333"/>
        </w:rPr>
        <w:t>возможные</w:t>
      </w:r>
      <w:r>
        <w:rPr>
          <w:color w:val="333333"/>
          <w:spacing w:val="-3"/>
        </w:rPr>
        <w:t xml:space="preserve"> </w:t>
      </w:r>
      <w:r>
        <w:rPr>
          <w:color w:val="333333"/>
        </w:rPr>
        <w:t>последствия;</w:t>
      </w:r>
    </w:p>
    <w:p w14:paraId="2F018335" w14:textId="77777777" w:rsidR="00416094" w:rsidRDefault="00CC00E5">
      <w:pPr>
        <w:spacing w:line="264" w:lineRule="auto"/>
        <w:ind w:left="373" w:firstLine="599"/>
      </w:pPr>
      <w:r>
        <w:rPr>
          <w:color w:val="333333"/>
        </w:rPr>
        <w:t>иметь</w:t>
      </w:r>
      <w:r>
        <w:rPr>
          <w:color w:val="333333"/>
          <w:spacing w:val="52"/>
        </w:rPr>
        <w:t xml:space="preserve"> </w:t>
      </w:r>
      <w:r>
        <w:rPr>
          <w:color w:val="333333"/>
        </w:rPr>
        <w:t>навыки</w:t>
      </w:r>
      <w:r>
        <w:rPr>
          <w:color w:val="333333"/>
          <w:spacing w:val="51"/>
        </w:rPr>
        <w:t xml:space="preserve"> </w:t>
      </w:r>
      <w:r>
        <w:rPr>
          <w:color w:val="333333"/>
        </w:rPr>
        <w:t>безопасных</w:t>
      </w:r>
      <w:r>
        <w:rPr>
          <w:color w:val="333333"/>
          <w:spacing w:val="51"/>
        </w:rPr>
        <w:t xml:space="preserve"> </w:t>
      </w:r>
      <w:r>
        <w:rPr>
          <w:color w:val="333333"/>
        </w:rPr>
        <w:t>действий</w:t>
      </w:r>
      <w:r>
        <w:rPr>
          <w:color w:val="333333"/>
          <w:spacing w:val="51"/>
        </w:rPr>
        <w:t xml:space="preserve"> </w:t>
      </w:r>
      <w:r>
        <w:rPr>
          <w:color w:val="333333"/>
        </w:rPr>
        <w:t>при</w:t>
      </w:r>
      <w:r>
        <w:rPr>
          <w:color w:val="333333"/>
          <w:spacing w:val="52"/>
        </w:rPr>
        <w:t xml:space="preserve"> </w:t>
      </w:r>
      <w:r>
        <w:rPr>
          <w:color w:val="333333"/>
        </w:rPr>
        <w:t>пожаре</w:t>
      </w:r>
      <w:r>
        <w:rPr>
          <w:color w:val="333333"/>
          <w:spacing w:val="52"/>
        </w:rPr>
        <w:t xml:space="preserve"> </w:t>
      </w:r>
      <w:r>
        <w:rPr>
          <w:color w:val="333333"/>
        </w:rPr>
        <w:t>дома,</w:t>
      </w:r>
      <w:r>
        <w:rPr>
          <w:color w:val="333333"/>
          <w:spacing w:val="51"/>
        </w:rPr>
        <w:t xml:space="preserve"> </w:t>
      </w:r>
      <w:r>
        <w:rPr>
          <w:color w:val="333333"/>
        </w:rPr>
        <w:t>на</w:t>
      </w:r>
      <w:r>
        <w:rPr>
          <w:color w:val="333333"/>
          <w:spacing w:val="52"/>
        </w:rPr>
        <w:t xml:space="preserve"> </w:t>
      </w:r>
      <w:r>
        <w:rPr>
          <w:color w:val="333333"/>
        </w:rPr>
        <w:t>балконе,</w:t>
      </w:r>
      <w:r>
        <w:rPr>
          <w:color w:val="333333"/>
          <w:spacing w:val="51"/>
        </w:rPr>
        <w:t xml:space="preserve"> </w:t>
      </w:r>
      <w:r>
        <w:rPr>
          <w:color w:val="333333"/>
        </w:rPr>
        <w:t>в</w:t>
      </w:r>
      <w:r>
        <w:rPr>
          <w:color w:val="333333"/>
          <w:spacing w:val="52"/>
        </w:rPr>
        <w:t xml:space="preserve"> </w:t>
      </w:r>
      <w:r>
        <w:rPr>
          <w:color w:val="333333"/>
        </w:rPr>
        <w:t>подъезде,</w:t>
      </w:r>
      <w:r>
        <w:rPr>
          <w:color w:val="333333"/>
          <w:spacing w:val="51"/>
        </w:rPr>
        <w:t xml:space="preserve"> </w:t>
      </w:r>
      <w:r>
        <w:rPr>
          <w:color w:val="333333"/>
        </w:rPr>
        <w:t>в</w:t>
      </w:r>
      <w:r>
        <w:rPr>
          <w:color w:val="333333"/>
          <w:spacing w:val="-57"/>
        </w:rPr>
        <w:t xml:space="preserve"> </w:t>
      </w:r>
      <w:r>
        <w:rPr>
          <w:color w:val="333333"/>
        </w:rPr>
        <w:t>лифте;</w:t>
      </w:r>
    </w:p>
    <w:p w14:paraId="68136649" w14:textId="77777777" w:rsidR="00416094" w:rsidRDefault="00CC00E5">
      <w:pPr>
        <w:spacing w:line="264" w:lineRule="auto"/>
        <w:ind w:left="373" w:firstLine="599"/>
      </w:pPr>
      <w:r>
        <w:rPr>
          <w:color w:val="333333"/>
        </w:rPr>
        <w:t>иметь</w:t>
      </w:r>
      <w:r>
        <w:rPr>
          <w:color w:val="333333"/>
          <w:spacing w:val="39"/>
        </w:rPr>
        <w:t xml:space="preserve"> </w:t>
      </w:r>
      <w:r>
        <w:rPr>
          <w:color w:val="333333"/>
        </w:rPr>
        <w:t>навыки</w:t>
      </w:r>
      <w:r>
        <w:rPr>
          <w:color w:val="333333"/>
          <w:spacing w:val="39"/>
        </w:rPr>
        <w:t xml:space="preserve"> </w:t>
      </w:r>
      <w:r>
        <w:rPr>
          <w:color w:val="333333"/>
        </w:rPr>
        <w:t>правильного</w:t>
      </w:r>
      <w:r>
        <w:rPr>
          <w:color w:val="333333"/>
          <w:spacing w:val="39"/>
        </w:rPr>
        <w:t xml:space="preserve"> </w:t>
      </w:r>
      <w:r>
        <w:rPr>
          <w:color w:val="333333"/>
        </w:rPr>
        <w:t>использования</w:t>
      </w:r>
      <w:r>
        <w:rPr>
          <w:color w:val="333333"/>
          <w:spacing w:val="37"/>
        </w:rPr>
        <w:t xml:space="preserve"> </w:t>
      </w:r>
      <w:r>
        <w:rPr>
          <w:color w:val="333333"/>
        </w:rPr>
        <w:t>первичных</w:t>
      </w:r>
      <w:r>
        <w:rPr>
          <w:color w:val="333333"/>
          <w:spacing w:val="40"/>
        </w:rPr>
        <w:t xml:space="preserve"> </w:t>
      </w:r>
      <w:r>
        <w:rPr>
          <w:color w:val="333333"/>
        </w:rPr>
        <w:t>средств</w:t>
      </w:r>
      <w:r>
        <w:rPr>
          <w:color w:val="333333"/>
          <w:spacing w:val="39"/>
        </w:rPr>
        <w:t xml:space="preserve"> </w:t>
      </w:r>
      <w:r>
        <w:rPr>
          <w:color w:val="333333"/>
        </w:rPr>
        <w:t>пожаротушения,</w:t>
      </w:r>
      <w:r>
        <w:rPr>
          <w:color w:val="333333"/>
          <w:spacing w:val="-57"/>
        </w:rPr>
        <w:t xml:space="preserve"> </w:t>
      </w:r>
      <w:r>
        <w:rPr>
          <w:color w:val="333333"/>
        </w:rPr>
        <w:t>оказания</w:t>
      </w:r>
      <w:r>
        <w:rPr>
          <w:color w:val="333333"/>
          <w:spacing w:val="-4"/>
        </w:rPr>
        <w:t xml:space="preserve"> </w:t>
      </w:r>
      <w:r>
        <w:rPr>
          <w:color w:val="333333"/>
        </w:rPr>
        <w:t>первой помощи;</w:t>
      </w:r>
    </w:p>
    <w:p w14:paraId="4B47FD26" w14:textId="77777777" w:rsidR="00416094" w:rsidRDefault="00CC00E5">
      <w:pPr>
        <w:spacing w:before="1" w:line="264" w:lineRule="auto"/>
        <w:ind w:left="373" w:right="385" w:firstLine="599"/>
      </w:pPr>
      <w:r>
        <w:rPr>
          <w:color w:val="333333"/>
        </w:rPr>
        <w:t>знать</w:t>
      </w:r>
      <w:r>
        <w:rPr>
          <w:color w:val="333333"/>
          <w:spacing w:val="7"/>
        </w:rPr>
        <w:t xml:space="preserve"> </w:t>
      </w:r>
      <w:r>
        <w:rPr>
          <w:color w:val="333333"/>
        </w:rPr>
        <w:t>права,</w:t>
      </w:r>
      <w:r>
        <w:rPr>
          <w:color w:val="333333"/>
          <w:spacing w:val="8"/>
        </w:rPr>
        <w:t xml:space="preserve"> </w:t>
      </w:r>
      <w:r>
        <w:rPr>
          <w:color w:val="333333"/>
        </w:rPr>
        <w:t>обязанности</w:t>
      </w:r>
      <w:r>
        <w:rPr>
          <w:color w:val="333333"/>
          <w:spacing w:val="9"/>
        </w:rPr>
        <w:t xml:space="preserve"> </w:t>
      </w:r>
      <w:r>
        <w:rPr>
          <w:color w:val="333333"/>
        </w:rPr>
        <w:t>и</w:t>
      </w:r>
      <w:r>
        <w:rPr>
          <w:color w:val="333333"/>
          <w:spacing w:val="7"/>
        </w:rPr>
        <w:t xml:space="preserve"> </w:t>
      </w:r>
      <w:r>
        <w:rPr>
          <w:color w:val="333333"/>
        </w:rPr>
        <w:t>иметь</w:t>
      </w:r>
      <w:r>
        <w:rPr>
          <w:color w:val="333333"/>
          <w:spacing w:val="7"/>
        </w:rPr>
        <w:t xml:space="preserve"> </w:t>
      </w:r>
      <w:r>
        <w:rPr>
          <w:color w:val="333333"/>
        </w:rPr>
        <w:t>представление</w:t>
      </w:r>
      <w:r>
        <w:rPr>
          <w:color w:val="333333"/>
          <w:spacing w:val="7"/>
        </w:rPr>
        <w:t xml:space="preserve"> </w:t>
      </w:r>
      <w:r>
        <w:rPr>
          <w:color w:val="333333"/>
        </w:rPr>
        <w:t>об</w:t>
      </w:r>
      <w:r>
        <w:rPr>
          <w:color w:val="333333"/>
          <w:spacing w:val="9"/>
        </w:rPr>
        <w:t xml:space="preserve"> </w:t>
      </w:r>
      <w:r>
        <w:rPr>
          <w:color w:val="333333"/>
        </w:rPr>
        <w:t>ответственности</w:t>
      </w:r>
      <w:r>
        <w:rPr>
          <w:color w:val="333333"/>
          <w:spacing w:val="9"/>
        </w:rPr>
        <w:t xml:space="preserve"> </w:t>
      </w:r>
      <w:r>
        <w:rPr>
          <w:color w:val="333333"/>
        </w:rPr>
        <w:t>граждан</w:t>
      </w:r>
      <w:r>
        <w:rPr>
          <w:color w:val="333333"/>
          <w:spacing w:val="9"/>
        </w:rPr>
        <w:t xml:space="preserve"> </w:t>
      </w:r>
      <w:r>
        <w:rPr>
          <w:color w:val="333333"/>
        </w:rPr>
        <w:t>в</w:t>
      </w:r>
      <w:r>
        <w:rPr>
          <w:color w:val="333333"/>
          <w:spacing w:val="-57"/>
        </w:rPr>
        <w:t xml:space="preserve"> </w:t>
      </w:r>
      <w:r>
        <w:rPr>
          <w:color w:val="333333"/>
        </w:rPr>
        <w:t>области</w:t>
      </w:r>
      <w:r>
        <w:rPr>
          <w:color w:val="333333"/>
          <w:spacing w:val="-1"/>
        </w:rPr>
        <w:t xml:space="preserve"> </w:t>
      </w:r>
      <w:r>
        <w:rPr>
          <w:color w:val="333333"/>
        </w:rPr>
        <w:t>пожарной безопасности;</w:t>
      </w:r>
    </w:p>
    <w:p w14:paraId="23C77399" w14:textId="77777777" w:rsidR="00416094" w:rsidRDefault="00CC00E5">
      <w:pPr>
        <w:tabs>
          <w:tab w:val="left" w:pos="2436"/>
          <w:tab w:val="left" w:pos="3487"/>
          <w:tab w:val="left" w:pos="3825"/>
          <w:tab w:val="left" w:pos="4637"/>
          <w:tab w:val="left" w:pos="5603"/>
          <w:tab w:val="left" w:pos="6522"/>
          <w:tab w:val="left" w:pos="7929"/>
          <w:tab w:val="left" w:pos="8838"/>
          <w:tab w:val="left" w:pos="9596"/>
        </w:tabs>
        <w:spacing w:line="264" w:lineRule="auto"/>
        <w:ind w:left="373" w:right="396" w:firstLine="599"/>
      </w:pPr>
      <w:r>
        <w:rPr>
          <w:color w:val="333333"/>
        </w:rPr>
        <w:t>знать</w:t>
      </w:r>
      <w:r>
        <w:rPr>
          <w:color w:val="333333"/>
        </w:rPr>
        <w:tab/>
        <w:t>порядок</w:t>
      </w:r>
      <w:r>
        <w:rPr>
          <w:color w:val="333333"/>
        </w:rPr>
        <w:tab/>
        <w:t>и</w:t>
      </w:r>
      <w:r>
        <w:rPr>
          <w:color w:val="333333"/>
        </w:rPr>
        <w:tab/>
        <w:t>иметь</w:t>
      </w:r>
      <w:r>
        <w:rPr>
          <w:color w:val="333333"/>
        </w:rPr>
        <w:tab/>
        <w:t>навыки</w:t>
      </w:r>
      <w:r>
        <w:rPr>
          <w:color w:val="333333"/>
        </w:rPr>
        <w:tab/>
        <w:t>вызова</w:t>
      </w:r>
      <w:r>
        <w:rPr>
          <w:color w:val="333333"/>
        </w:rPr>
        <w:tab/>
        <w:t>экстренных</w:t>
      </w:r>
      <w:r>
        <w:rPr>
          <w:color w:val="333333"/>
        </w:rPr>
        <w:tab/>
        <w:t xml:space="preserve">служб; знать порядок </w:t>
      </w:r>
      <w:r>
        <w:rPr>
          <w:color w:val="333333"/>
          <w:spacing w:val="-57"/>
        </w:rPr>
        <w:t xml:space="preserve"> </w:t>
      </w:r>
      <w:r>
        <w:rPr>
          <w:color w:val="333333"/>
        </w:rPr>
        <w:t>взаимодействия</w:t>
      </w:r>
      <w:r>
        <w:rPr>
          <w:color w:val="333333"/>
          <w:spacing w:val="-1"/>
        </w:rPr>
        <w:t xml:space="preserve"> </w:t>
      </w:r>
      <w:r>
        <w:rPr>
          <w:color w:val="333333"/>
        </w:rPr>
        <w:t>с</w:t>
      </w:r>
      <w:r>
        <w:rPr>
          <w:color w:val="333333"/>
          <w:spacing w:val="-1"/>
        </w:rPr>
        <w:t xml:space="preserve"> </w:t>
      </w:r>
      <w:r>
        <w:rPr>
          <w:color w:val="333333"/>
        </w:rPr>
        <w:t>экстренным</w:t>
      </w:r>
      <w:r>
        <w:rPr>
          <w:color w:val="333333"/>
          <w:spacing w:val="-2"/>
        </w:rPr>
        <w:t xml:space="preserve"> </w:t>
      </w:r>
      <w:r>
        <w:rPr>
          <w:color w:val="333333"/>
        </w:rPr>
        <w:t>службами;</w:t>
      </w:r>
    </w:p>
    <w:p w14:paraId="35AA716D" w14:textId="77777777" w:rsidR="00416094" w:rsidRDefault="00CC00E5">
      <w:pPr>
        <w:ind w:left="265"/>
      </w:pPr>
      <w:r>
        <w:rPr>
          <w:color w:val="333333"/>
        </w:rPr>
        <w:t>иметь</w:t>
      </w:r>
      <w:r>
        <w:rPr>
          <w:color w:val="333333"/>
          <w:spacing w:val="-3"/>
        </w:rPr>
        <w:t xml:space="preserve"> </w:t>
      </w:r>
      <w:r>
        <w:rPr>
          <w:color w:val="333333"/>
        </w:rPr>
        <w:t>представление</w:t>
      </w:r>
      <w:r>
        <w:rPr>
          <w:color w:val="333333"/>
          <w:spacing w:val="-4"/>
        </w:rPr>
        <w:t xml:space="preserve"> </w:t>
      </w:r>
      <w:r>
        <w:rPr>
          <w:color w:val="333333"/>
        </w:rPr>
        <w:t>об</w:t>
      </w:r>
      <w:r>
        <w:rPr>
          <w:color w:val="333333"/>
          <w:spacing w:val="-1"/>
        </w:rPr>
        <w:t xml:space="preserve"> </w:t>
      </w:r>
      <w:r>
        <w:rPr>
          <w:color w:val="333333"/>
        </w:rPr>
        <w:t>ответственности</w:t>
      </w:r>
      <w:r>
        <w:rPr>
          <w:color w:val="333333"/>
          <w:spacing w:val="-2"/>
        </w:rPr>
        <w:t xml:space="preserve"> </w:t>
      </w:r>
      <w:r>
        <w:rPr>
          <w:color w:val="333333"/>
        </w:rPr>
        <w:t>за</w:t>
      </w:r>
      <w:r>
        <w:rPr>
          <w:color w:val="333333"/>
          <w:spacing w:val="-4"/>
        </w:rPr>
        <w:t xml:space="preserve"> </w:t>
      </w:r>
      <w:r>
        <w:rPr>
          <w:color w:val="333333"/>
        </w:rPr>
        <w:t>ложные</w:t>
      </w:r>
      <w:r>
        <w:rPr>
          <w:color w:val="333333"/>
          <w:spacing w:val="-5"/>
        </w:rPr>
        <w:t xml:space="preserve"> </w:t>
      </w:r>
      <w:r>
        <w:rPr>
          <w:color w:val="333333"/>
        </w:rPr>
        <w:t>сообщения;</w:t>
      </w:r>
    </w:p>
    <w:p w14:paraId="66CE28F4" w14:textId="77777777" w:rsidR="00416094" w:rsidRDefault="00CC00E5">
      <w:pPr>
        <w:spacing w:before="26" w:line="264" w:lineRule="auto"/>
        <w:ind w:left="265" w:right="416"/>
      </w:pPr>
      <w:r>
        <w:rPr>
          <w:color w:val="333333"/>
        </w:rPr>
        <w:t>характеризовать меры по предотвращению проникновения злоумышленников в дом;</w:t>
      </w:r>
      <w:r>
        <w:rPr>
          <w:color w:val="333333"/>
          <w:spacing w:val="-57"/>
        </w:rPr>
        <w:t xml:space="preserve"> </w:t>
      </w:r>
      <w:r>
        <w:rPr>
          <w:color w:val="333333"/>
        </w:rPr>
        <w:t>характеризовать</w:t>
      </w:r>
      <w:r>
        <w:rPr>
          <w:color w:val="333333"/>
          <w:spacing w:val="-1"/>
        </w:rPr>
        <w:t xml:space="preserve"> </w:t>
      </w:r>
      <w:r>
        <w:rPr>
          <w:color w:val="333333"/>
        </w:rPr>
        <w:t>ситуации криминогенного</w:t>
      </w:r>
      <w:r>
        <w:rPr>
          <w:color w:val="333333"/>
          <w:spacing w:val="-4"/>
        </w:rPr>
        <w:t xml:space="preserve"> </w:t>
      </w:r>
      <w:r>
        <w:rPr>
          <w:color w:val="333333"/>
        </w:rPr>
        <w:t>характера;</w:t>
      </w:r>
    </w:p>
    <w:p w14:paraId="0E0607FD" w14:textId="77777777" w:rsidR="00416094" w:rsidRDefault="00CC00E5">
      <w:pPr>
        <w:ind w:left="265"/>
      </w:pPr>
      <w:r>
        <w:rPr>
          <w:color w:val="333333"/>
        </w:rPr>
        <w:t>знать</w:t>
      </w:r>
      <w:r>
        <w:rPr>
          <w:color w:val="333333"/>
          <w:spacing w:val="-4"/>
        </w:rPr>
        <w:t xml:space="preserve"> </w:t>
      </w:r>
      <w:r>
        <w:rPr>
          <w:color w:val="333333"/>
        </w:rPr>
        <w:t>правила</w:t>
      </w:r>
      <w:r>
        <w:rPr>
          <w:color w:val="333333"/>
          <w:spacing w:val="-4"/>
        </w:rPr>
        <w:t xml:space="preserve"> </w:t>
      </w:r>
      <w:r>
        <w:rPr>
          <w:color w:val="333333"/>
        </w:rPr>
        <w:t>поведения</w:t>
      </w:r>
      <w:r>
        <w:rPr>
          <w:color w:val="333333"/>
          <w:spacing w:val="-2"/>
        </w:rPr>
        <w:t xml:space="preserve"> </w:t>
      </w:r>
      <w:r>
        <w:rPr>
          <w:color w:val="333333"/>
        </w:rPr>
        <w:t>с</w:t>
      </w:r>
      <w:r>
        <w:rPr>
          <w:color w:val="333333"/>
          <w:spacing w:val="-3"/>
        </w:rPr>
        <w:t xml:space="preserve"> </w:t>
      </w:r>
      <w:r>
        <w:rPr>
          <w:color w:val="333333"/>
        </w:rPr>
        <w:t>малознакомыми</w:t>
      </w:r>
      <w:r>
        <w:rPr>
          <w:color w:val="333333"/>
          <w:spacing w:val="-2"/>
        </w:rPr>
        <w:t xml:space="preserve"> </w:t>
      </w:r>
      <w:r>
        <w:rPr>
          <w:color w:val="333333"/>
        </w:rPr>
        <w:t>людьми;</w:t>
      </w:r>
    </w:p>
    <w:p w14:paraId="186D253E" w14:textId="77777777" w:rsidR="00416094" w:rsidRDefault="00CC00E5">
      <w:pPr>
        <w:spacing w:before="29" w:line="264" w:lineRule="auto"/>
        <w:ind w:left="-335" w:firstLine="599"/>
      </w:pPr>
      <w:r>
        <w:rPr>
          <w:color w:val="333333"/>
        </w:rPr>
        <w:t>знать</w:t>
      </w:r>
      <w:r>
        <w:rPr>
          <w:color w:val="333333"/>
          <w:spacing w:val="39"/>
        </w:rPr>
        <w:t xml:space="preserve"> </w:t>
      </w:r>
      <w:r>
        <w:rPr>
          <w:color w:val="333333"/>
        </w:rPr>
        <w:t>правила</w:t>
      </w:r>
      <w:r>
        <w:rPr>
          <w:color w:val="333333"/>
          <w:spacing w:val="40"/>
        </w:rPr>
        <w:t xml:space="preserve"> </w:t>
      </w:r>
      <w:r>
        <w:rPr>
          <w:color w:val="333333"/>
        </w:rPr>
        <w:t>поведения</w:t>
      </w:r>
      <w:r>
        <w:rPr>
          <w:color w:val="333333"/>
          <w:spacing w:val="38"/>
        </w:rPr>
        <w:t xml:space="preserve"> </w:t>
      </w:r>
      <w:r>
        <w:rPr>
          <w:color w:val="333333"/>
        </w:rPr>
        <w:t>и</w:t>
      </w:r>
      <w:r>
        <w:rPr>
          <w:color w:val="333333"/>
          <w:spacing w:val="41"/>
        </w:rPr>
        <w:t xml:space="preserve"> </w:t>
      </w:r>
      <w:r>
        <w:rPr>
          <w:color w:val="333333"/>
        </w:rPr>
        <w:t>иметь</w:t>
      </w:r>
      <w:r>
        <w:rPr>
          <w:color w:val="333333"/>
          <w:spacing w:val="39"/>
        </w:rPr>
        <w:t xml:space="preserve"> </w:t>
      </w:r>
      <w:r>
        <w:rPr>
          <w:color w:val="333333"/>
        </w:rPr>
        <w:t>навыки</w:t>
      </w:r>
      <w:r>
        <w:rPr>
          <w:color w:val="333333"/>
          <w:spacing w:val="39"/>
        </w:rPr>
        <w:t xml:space="preserve"> </w:t>
      </w:r>
      <w:r>
        <w:rPr>
          <w:color w:val="333333"/>
        </w:rPr>
        <w:t>безопасных</w:t>
      </w:r>
      <w:r>
        <w:rPr>
          <w:color w:val="333333"/>
          <w:spacing w:val="42"/>
        </w:rPr>
        <w:t xml:space="preserve"> </w:t>
      </w:r>
      <w:r>
        <w:rPr>
          <w:color w:val="333333"/>
        </w:rPr>
        <w:t>действий</w:t>
      </w:r>
      <w:r>
        <w:rPr>
          <w:color w:val="333333"/>
          <w:spacing w:val="41"/>
        </w:rPr>
        <w:t xml:space="preserve"> </w:t>
      </w:r>
      <w:r>
        <w:rPr>
          <w:color w:val="333333"/>
        </w:rPr>
        <w:t>при</w:t>
      </w:r>
      <w:r>
        <w:rPr>
          <w:color w:val="333333"/>
          <w:spacing w:val="41"/>
        </w:rPr>
        <w:t xml:space="preserve"> </w:t>
      </w:r>
      <w:r>
        <w:rPr>
          <w:color w:val="333333"/>
        </w:rPr>
        <w:t>попытке</w:t>
      </w:r>
      <w:r>
        <w:rPr>
          <w:color w:val="333333"/>
          <w:spacing w:val="-57"/>
        </w:rPr>
        <w:t xml:space="preserve"> </w:t>
      </w:r>
      <w:r>
        <w:rPr>
          <w:color w:val="333333"/>
        </w:rPr>
        <w:t>проникновения</w:t>
      </w:r>
      <w:r>
        <w:rPr>
          <w:color w:val="333333"/>
          <w:spacing w:val="-1"/>
        </w:rPr>
        <w:t xml:space="preserve"> </w:t>
      </w:r>
      <w:r>
        <w:rPr>
          <w:color w:val="333333"/>
        </w:rPr>
        <w:t>в</w:t>
      </w:r>
      <w:r>
        <w:rPr>
          <w:color w:val="333333"/>
          <w:spacing w:val="-1"/>
        </w:rPr>
        <w:t xml:space="preserve"> </w:t>
      </w:r>
      <w:r>
        <w:rPr>
          <w:color w:val="333333"/>
        </w:rPr>
        <w:t>дом</w:t>
      </w:r>
      <w:r>
        <w:rPr>
          <w:color w:val="333333"/>
          <w:spacing w:val="-1"/>
        </w:rPr>
        <w:t xml:space="preserve"> </w:t>
      </w:r>
      <w:r>
        <w:rPr>
          <w:color w:val="333333"/>
        </w:rPr>
        <w:t>посторонних;</w:t>
      </w:r>
    </w:p>
    <w:p w14:paraId="2E3A7512" w14:textId="77777777" w:rsidR="00416094" w:rsidRDefault="00CC00E5">
      <w:pPr>
        <w:tabs>
          <w:tab w:val="left" w:pos="4003"/>
          <w:tab w:val="left" w:pos="5524"/>
          <w:tab w:val="left" w:pos="6895"/>
          <w:tab w:val="left" w:pos="7552"/>
          <w:tab w:val="left" w:pos="9506"/>
        </w:tabs>
        <w:spacing w:before="1" w:line="264" w:lineRule="auto"/>
        <w:ind w:left="-1044" w:firstLine="599"/>
      </w:pPr>
      <w:r>
        <w:rPr>
          <w:color w:val="333333"/>
        </w:rPr>
        <w:t>классифицировать аварийные ситуации на коммунальных системах</w:t>
      </w:r>
      <w:r>
        <w:rPr>
          <w:color w:val="333333"/>
          <w:spacing w:val="-57"/>
        </w:rPr>
        <w:t xml:space="preserve">                                                     </w:t>
      </w:r>
      <w:r>
        <w:rPr>
          <w:color w:val="333333"/>
        </w:rPr>
        <w:t>жизнеобеспечения;</w:t>
      </w:r>
    </w:p>
    <w:p w14:paraId="13A9FA33" w14:textId="77777777" w:rsidR="00416094" w:rsidRDefault="00CC00E5">
      <w:pPr>
        <w:spacing w:line="264" w:lineRule="auto"/>
        <w:ind w:left="-1044" w:firstLine="599"/>
      </w:pPr>
      <w:r>
        <w:rPr>
          <w:color w:val="333333"/>
        </w:rPr>
        <w:t>иметь</w:t>
      </w:r>
      <w:r>
        <w:rPr>
          <w:color w:val="333333"/>
          <w:spacing w:val="50"/>
        </w:rPr>
        <w:t xml:space="preserve"> </w:t>
      </w:r>
      <w:r>
        <w:rPr>
          <w:color w:val="333333"/>
        </w:rPr>
        <w:t>навыки</w:t>
      </w:r>
      <w:r>
        <w:rPr>
          <w:color w:val="333333"/>
          <w:spacing w:val="50"/>
        </w:rPr>
        <w:t xml:space="preserve"> </w:t>
      </w:r>
      <w:r>
        <w:rPr>
          <w:color w:val="333333"/>
        </w:rPr>
        <w:t>безопасных</w:t>
      </w:r>
      <w:r>
        <w:rPr>
          <w:color w:val="333333"/>
          <w:spacing w:val="51"/>
        </w:rPr>
        <w:t xml:space="preserve"> </w:t>
      </w:r>
      <w:r>
        <w:rPr>
          <w:color w:val="333333"/>
        </w:rPr>
        <w:t>действий</w:t>
      </w:r>
      <w:r>
        <w:rPr>
          <w:color w:val="333333"/>
          <w:spacing w:val="48"/>
        </w:rPr>
        <w:t xml:space="preserve"> </w:t>
      </w:r>
      <w:r>
        <w:rPr>
          <w:color w:val="333333"/>
        </w:rPr>
        <w:t>при</w:t>
      </w:r>
      <w:r>
        <w:rPr>
          <w:color w:val="333333"/>
          <w:spacing w:val="48"/>
        </w:rPr>
        <w:t xml:space="preserve"> </w:t>
      </w:r>
      <w:r>
        <w:rPr>
          <w:color w:val="333333"/>
        </w:rPr>
        <w:t>авариях</w:t>
      </w:r>
      <w:r>
        <w:rPr>
          <w:color w:val="333333"/>
          <w:spacing w:val="51"/>
        </w:rPr>
        <w:t xml:space="preserve"> </w:t>
      </w:r>
      <w:r>
        <w:rPr>
          <w:color w:val="333333"/>
        </w:rPr>
        <w:t>на</w:t>
      </w:r>
      <w:r>
        <w:rPr>
          <w:color w:val="333333"/>
          <w:spacing w:val="48"/>
        </w:rPr>
        <w:t xml:space="preserve"> </w:t>
      </w:r>
      <w:r>
        <w:rPr>
          <w:color w:val="333333"/>
        </w:rPr>
        <w:t>коммунальных</w:t>
      </w:r>
      <w:r>
        <w:rPr>
          <w:color w:val="333333"/>
          <w:spacing w:val="51"/>
        </w:rPr>
        <w:t xml:space="preserve"> </w:t>
      </w:r>
      <w:r>
        <w:rPr>
          <w:color w:val="333333"/>
        </w:rPr>
        <w:t>системах</w:t>
      </w:r>
      <w:r>
        <w:rPr>
          <w:color w:val="333333"/>
          <w:spacing w:val="-57"/>
        </w:rPr>
        <w:t xml:space="preserve"> </w:t>
      </w:r>
      <w:r>
        <w:rPr>
          <w:color w:val="333333"/>
        </w:rPr>
        <w:t>жизнеобеспечения.</w:t>
      </w:r>
    </w:p>
    <w:p w14:paraId="7AF03504" w14:textId="77777777" w:rsidR="00416094" w:rsidRDefault="00CC00E5">
      <w:pPr>
        <w:pStyle w:val="3"/>
        <w:spacing w:before="4"/>
        <w:ind w:left="973"/>
      </w:pPr>
      <w:r>
        <w:rPr>
          <w:color w:val="333333"/>
        </w:rPr>
        <w:t>Предметные</w:t>
      </w:r>
      <w:r>
        <w:rPr>
          <w:color w:val="333333"/>
          <w:spacing w:val="-4"/>
        </w:rPr>
        <w:t xml:space="preserve"> </w:t>
      </w:r>
      <w:r>
        <w:rPr>
          <w:color w:val="333333"/>
        </w:rPr>
        <w:t>результаты</w:t>
      </w:r>
      <w:r>
        <w:rPr>
          <w:color w:val="333333"/>
          <w:spacing w:val="-2"/>
        </w:rPr>
        <w:t xml:space="preserve"> </w:t>
      </w:r>
      <w:r>
        <w:rPr>
          <w:color w:val="333333"/>
        </w:rPr>
        <w:t>по</w:t>
      </w:r>
      <w:r>
        <w:rPr>
          <w:color w:val="333333"/>
          <w:spacing w:val="-1"/>
        </w:rPr>
        <w:t xml:space="preserve"> </w:t>
      </w:r>
      <w:r>
        <w:rPr>
          <w:color w:val="333333"/>
        </w:rPr>
        <w:t>модулю</w:t>
      </w:r>
      <w:r>
        <w:rPr>
          <w:color w:val="333333"/>
          <w:spacing w:val="-4"/>
        </w:rPr>
        <w:t xml:space="preserve"> </w:t>
      </w:r>
      <w:r>
        <w:rPr>
          <w:color w:val="333333"/>
        </w:rPr>
        <w:t>№</w:t>
      </w:r>
      <w:r>
        <w:rPr>
          <w:color w:val="333333"/>
          <w:spacing w:val="-3"/>
        </w:rPr>
        <w:t xml:space="preserve"> </w:t>
      </w:r>
      <w:r>
        <w:rPr>
          <w:color w:val="333333"/>
        </w:rPr>
        <w:t>5</w:t>
      </w:r>
      <w:r>
        <w:rPr>
          <w:color w:val="333333"/>
          <w:spacing w:val="-2"/>
        </w:rPr>
        <w:t xml:space="preserve"> </w:t>
      </w:r>
      <w:r>
        <w:rPr>
          <w:color w:val="333333"/>
        </w:rPr>
        <w:t>«Безопасность</w:t>
      </w:r>
      <w:r>
        <w:rPr>
          <w:color w:val="333333"/>
          <w:spacing w:val="-2"/>
        </w:rPr>
        <w:t xml:space="preserve"> </w:t>
      </w:r>
      <w:r>
        <w:rPr>
          <w:color w:val="333333"/>
        </w:rPr>
        <w:t>на</w:t>
      </w:r>
      <w:r>
        <w:rPr>
          <w:color w:val="333333"/>
          <w:spacing w:val="-4"/>
        </w:rPr>
        <w:t xml:space="preserve"> </w:t>
      </w:r>
      <w:r>
        <w:rPr>
          <w:color w:val="333333"/>
        </w:rPr>
        <w:t>транспорте»:</w:t>
      </w:r>
    </w:p>
    <w:p w14:paraId="6C2EC706" w14:textId="77777777" w:rsidR="00416094" w:rsidRDefault="00CC00E5">
      <w:pPr>
        <w:spacing w:before="22"/>
        <w:ind w:left="1682"/>
      </w:pPr>
      <w:r>
        <w:rPr>
          <w:color w:val="333333"/>
        </w:rPr>
        <w:t>знать</w:t>
      </w:r>
      <w:r>
        <w:rPr>
          <w:color w:val="333333"/>
          <w:spacing w:val="-5"/>
        </w:rPr>
        <w:t xml:space="preserve"> </w:t>
      </w:r>
      <w:r>
        <w:rPr>
          <w:color w:val="333333"/>
        </w:rPr>
        <w:t>правила</w:t>
      </w:r>
      <w:r>
        <w:rPr>
          <w:color w:val="333333"/>
          <w:spacing w:val="-4"/>
        </w:rPr>
        <w:t xml:space="preserve"> </w:t>
      </w:r>
      <w:r>
        <w:rPr>
          <w:color w:val="333333"/>
        </w:rPr>
        <w:t>дорожного</w:t>
      </w:r>
      <w:r>
        <w:rPr>
          <w:color w:val="333333"/>
          <w:spacing w:val="-4"/>
        </w:rPr>
        <w:t xml:space="preserve"> </w:t>
      </w:r>
      <w:r>
        <w:rPr>
          <w:color w:val="333333"/>
        </w:rPr>
        <w:t>движения</w:t>
      </w:r>
      <w:r>
        <w:rPr>
          <w:color w:val="333333"/>
          <w:spacing w:val="-2"/>
        </w:rPr>
        <w:t xml:space="preserve"> </w:t>
      </w:r>
      <w:r>
        <w:rPr>
          <w:color w:val="333333"/>
        </w:rPr>
        <w:t>и</w:t>
      </w:r>
      <w:r>
        <w:rPr>
          <w:color w:val="333333"/>
          <w:spacing w:val="-3"/>
        </w:rPr>
        <w:t xml:space="preserve"> </w:t>
      </w:r>
      <w:r>
        <w:rPr>
          <w:color w:val="333333"/>
        </w:rPr>
        <w:t>объяснять</w:t>
      </w:r>
      <w:r>
        <w:rPr>
          <w:color w:val="333333"/>
          <w:spacing w:val="-3"/>
        </w:rPr>
        <w:t xml:space="preserve"> </w:t>
      </w:r>
      <w:r>
        <w:rPr>
          <w:color w:val="333333"/>
        </w:rPr>
        <w:t>их</w:t>
      </w:r>
      <w:r>
        <w:rPr>
          <w:color w:val="333333"/>
          <w:spacing w:val="-4"/>
        </w:rPr>
        <w:t xml:space="preserve"> </w:t>
      </w:r>
      <w:r>
        <w:rPr>
          <w:color w:val="333333"/>
        </w:rPr>
        <w:t>значение;</w:t>
      </w:r>
    </w:p>
    <w:p w14:paraId="599612A9" w14:textId="77777777" w:rsidR="00416094" w:rsidRDefault="00CC00E5">
      <w:pPr>
        <w:spacing w:before="29" w:line="264" w:lineRule="auto"/>
        <w:ind w:left="1682" w:right="419"/>
      </w:pPr>
      <w:r>
        <w:rPr>
          <w:color w:val="333333"/>
        </w:rPr>
        <w:t>перечислять и характеризовать участников дорожного движения и элементы дороги;</w:t>
      </w:r>
      <w:r>
        <w:rPr>
          <w:color w:val="333333"/>
          <w:spacing w:val="-57"/>
        </w:rPr>
        <w:t xml:space="preserve"> </w:t>
      </w:r>
      <w:r>
        <w:rPr>
          <w:color w:val="333333"/>
        </w:rPr>
        <w:t>знать условия</w:t>
      </w:r>
      <w:r>
        <w:rPr>
          <w:color w:val="333333"/>
          <w:spacing w:val="-1"/>
        </w:rPr>
        <w:t xml:space="preserve"> </w:t>
      </w:r>
      <w:r>
        <w:rPr>
          <w:color w:val="333333"/>
        </w:rPr>
        <w:t>обеспечения</w:t>
      </w:r>
      <w:r>
        <w:rPr>
          <w:color w:val="333333"/>
          <w:spacing w:val="-2"/>
        </w:rPr>
        <w:t xml:space="preserve"> </w:t>
      </w:r>
      <w:r>
        <w:rPr>
          <w:color w:val="333333"/>
        </w:rPr>
        <w:t>безопасности</w:t>
      </w:r>
      <w:r>
        <w:rPr>
          <w:color w:val="333333"/>
          <w:spacing w:val="2"/>
        </w:rPr>
        <w:t xml:space="preserve"> </w:t>
      </w:r>
      <w:r>
        <w:rPr>
          <w:color w:val="333333"/>
        </w:rPr>
        <w:t>участников</w:t>
      </w:r>
      <w:r>
        <w:rPr>
          <w:color w:val="333333"/>
          <w:spacing w:val="-1"/>
        </w:rPr>
        <w:t xml:space="preserve"> </w:t>
      </w:r>
      <w:r>
        <w:rPr>
          <w:color w:val="333333"/>
        </w:rPr>
        <w:t>дорожного</w:t>
      </w:r>
      <w:r>
        <w:rPr>
          <w:color w:val="333333"/>
          <w:spacing w:val="-2"/>
        </w:rPr>
        <w:t xml:space="preserve"> </w:t>
      </w:r>
      <w:r>
        <w:rPr>
          <w:color w:val="333333"/>
        </w:rPr>
        <w:t>движения;</w:t>
      </w:r>
    </w:p>
    <w:p w14:paraId="6D56C35F" w14:textId="77777777" w:rsidR="00416094" w:rsidRDefault="00CC00E5">
      <w:pPr>
        <w:ind w:left="1682"/>
      </w:pPr>
      <w:r>
        <w:rPr>
          <w:color w:val="333333"/>
        </w:rPr>
        <w:t>знать</w:t>
      </w:r>
      <w:r>
        <w:rPr>
          <w:color w:val="333333"/>
          <w:spacing w:val="-4"/>
        </w:rPr>
        <w:t xml:space="preserve"> </w:t>
      </w:r>
      <w:r>
        <w:rPr>
          <w:color w:val="333333"/>
        </w:rPr>
        <w:t>правила</w:t>
      </w:r>
      <w:r>
        <w:rPr>
          <w:color w:val="333333"/>
          <w:spacing w:val="-2"/>
        </w:rPr>
        <w:t xml:space="preserve"> </w:t>
      </w:r>
      <w:r>
        <w:rPr>
          <w:color w:val="333333"/>
        </w:rPr>
        <w:t>дорожного</w:t>
      </w:r>
      <w:r>
        <w:rPr>
          <w:color w:val="333333"/>
          <w:spacing w:val="-2"/>
        </w:rPr>
        <w:t xml:space="preserve"> </w:t>
      </w:r>
      <w:r>
        <w:rPr>
          <w:color w:val="333333"/>
        </w:rPr>
        <w:t>движения</w:t>
      </w:r>
      <w:r>
        <w:rPr>
          <w:color w:val="333333"/>
          <w:spacing w:val="-2"/>
        </w:rPr>
        <w:t xml:space="preserve"> </w:t>
      </w:r>
      <w:r>
        <w:rPr>
          <w:color w:val="333333"/>
        </w:rPr>
        <w:t>для</w:t>
      </w:r>
      <w:r>
        <w:rPr>
          <w:color w:val="333333"/>
          <w:spacing w:val="-3"/>
        </w:rPr>
        <w:t xml:space="preserve"> </w:t>
      </w:r>
      <w:r>
        <w:rPr>
          <w:color w:val="333333"/>
        </w:rPr>
        <w:t>пешеходов;</w:t>
      </w:r>
    </w:p>
    <w:p w14:paraId="3491F585" w14:textId="77777777" w:rsidR="00416094" w:rsidRDefault="00CC00E5">
      <w:pPr>
        <w:spacing w:before="27" w:line="264" w:lineRule="auto"/>
        <w:ind w:left="1682" w:right="1923"/>
        <w:jc w:val="both"/>
      </w:pPr>
      <w:r>
        <w:rPr>
          <w:color w:val="333333"/>
        </w:rPr>
        <w:t>классифицировать и характеризовать дорожные знаки для пешеходов;</w:t>
      </w:r>
      <w:r>
        <w:rPr>
          <w:color w:val="333333"/>
          <w:spacing w:val="-57"/>
        </w:rPr>
        <w:t xml:space="preserve"> </w:t>
      </w:r>
      <w:r>
        <w:rPr>
          <w:color w:val="333333"/>
        </w:rPr>
        <w:t xml:space="preserve">знать «дорожные ловушки» и объяснять правила </w:t>
      </w:r>
      <w:r>
        <w:rPr>
          <w:color w:val="333333"/>
        </w:rPr>
        <w:lastRenderedPageBreak/>
        <w:t>их предупреждения;</w:t>
      </w:r>
      <w:r>
        <w:rPr>
          <w:color w:val="333333"/>
          <w:spacing w:val="1"/>
        </w:rPr>
        <w:t xml:space="preserve"> </w:t>
      </w:r>
      <w:r>
        <w:rPr>
          <w:color w:val="333333"/>
        </w:rPr>
        <w:t>иметь</w:t>
      </w:r>
      <w:r>
        <w:rPr>
          <w:color w:val="333333"/>
          <w:spacing w:val="-1"/>
        </w:rPr>
        <w:t xml:space="preserve"> </w:t>
      </w:r>
      <w:r>
        <w:rPr>
          <w:color w:val="333333"/>
        </w:rPr>
        <w:t xml:space="preserve">навыки безопасного </w:t>
      </w:r>
      <w:r>
        <w:rPr>
          <w:color w:val="333333"/>
        </w:rPr>
        <w:t>перехода</w:t>
      </w:r>
      <w:r>
        <w:rPr>
          <w:color w:val="333333"/>
          <w:spacing w:val="-1"/>
        </w:rPr>
        <w:t xml:space="preserve"> </w:t>
      </w:r>
      <w:r>
        <w:rPr>
          <w:color w:val="333333"/>
        </w:rPr>
        <w:t>дороги;</w:t>
      </w:r>
    </w:p>
    <w:p w14:paraId="5E84B945" w14:textId="77777777" w:rsidR="00416094" w:rsidRDefault="00CC00E5">
      <w:pPr>
        <w:spacing w:before="1" w:line="264" w:lineRule="auto"/>
        <w:ind w:left="1682" w:right="3049"/>
      </w:pPr>
      <w:r>
        <w:rPr>
          <w:color w:val="333333"/>
        </w:rPr>
        <w:t xml:space="preserve">знать правила применения </w:t>
      </w:r>
      <w:proofErr w:type="spellStart"/>
      <w:r>
        <w:rPr>
          <w:color w:val="333333"/>
        </w:rPr>
        <w:t>световозвращающих</w:t>
      </w:r>
      <w:proofErr w:type="spellEnd"/>
      <w:r>
        <w:rPr>
          <w:color w:val="333333"/>
        </w:rPr>
        <w:t xml:space="preserve"> элементов;</w:t>
      </w:r>
      <w:r>
        <w:rPr>
          <w:color w:val="333333"/>
          <w:spacing w:val="-57"/>
        </w:rPr>
        <w:t xml:space="preserve"> </w:t>
      </w:r>
      <w:r>
        <w:rPr>
          <w:color w:val="333333"/>
        </w:rPr>
        <w:t>знать</w:t>
      </w:r>
      <w:r>
        <w:rPr>
          <w:color w:val="333333"/>
          <w:spacing w:val="-3"/>
        </w:rPr>
        <w:t xml:space="preserve"> </w:t>
      </w:r>
      <w:r>
        <w:rPr>
          <w:color w:val="333333"/>
        </w:rPr>
        <w:t>правила</w:t>
      </w:r>
      <w:r>
        <w:rPr>
          <w:color w:val="333333"/>
          <w:spacing w:val="-2"/>
        </w:rPr>
        <w:t xml:space="preserve"> </w:t>
      </w:r>
      <w:r>
        <w:rPr>
          <w:color w:val="333333"/>
        </w:rPr>
        <w:t>дорожного</w:t>
      </w:r>
      <w:r>
        <w:rPr>
          <w:color w:val="333333"/>
          <w:spacing w:val="-1"/>
        </w:rPr>
        <w:t xml:space="preserve"> </w:t>
      </w:r>
      <w:r>
        <w:rPr>
          <w:color w:val="333333"/>
        </w:rPr>
        <w:t>движения</w:t>
      </w:r>
      <w:r>
        <w:rPr>
          <w:color w:val="333333"/>
          <w:spacing w:val="-1"/>
        </w:rPr>
        <w:t xml:space="preserve"> </w:t>
      </w:r>
      <w:r>
        <w:rPr>
          <w:color w:val="333333"/>
        </w:rPr>
        <w:t>для</w:t>
      </w:r>
      <w:r>
        <w:rPr>
          <w:color w:val="333333"/>
          <w:spacing w:val="-2"/>
        </w:rPr>
        <w:t xml:space="preserve"> </w:t>
      </w:r>
      <w:r>
        <w:rPr>
          <w:color w:val="333333"/>
        </w:rPr>
        <w:t>пассажиров;</w:t>
      </w:r>
    </w:p>
    <w:p w14:paraId="24C4709F" w14:textId="77777777" w:rsidR="00416094" w:rsidRDefault="00CC00E5">
      <w:pPr>
        <w:ind w:left="1682"/>
      </w:pPr>
      <w:r>
        <w:rPr>
          <w:color w:val="333333"/>
        </w:rPr>
        <w:t>знать</w:t>
      </w:r>
      <w:r>
        <w:rPr>
          <w:color w:val="333333"/>
          <w:spacing w:val="-5"/>
        </w:rPr>
        <w:t xml:space="preserve"> </w:t>
      </w:r>
      <w:r>
        <w:rPr>
          <w:color w:val="333333"/>
        </w:rPr>
        <w:t>обязанности</w:t>
      </w:r>
      <w:r>
        <w:rPr>
          <w:color w:val="333333"/>
          <w:spacing w:val="-4"/>
        </w:rPr>
        <w:t xml:space="preserve"> </w:t>
      </w:r>
      <w:r>
        <w:rPr>
          <w:color w:val="333333"/>
        </w:rPr>
        <w:t>пассажиров</w:t>
      </w:r>
      <w:r>
        <w:rPr>
          <w:color w:val="333333"/>
          <w:spacing w:val="-5"/>
        </w:rPr>
        <w:t xml:space="preserve"> </w:t>
      </w:r>
      <w:r>
        <w:rPr>
          <w:color w:val="333333"/>
        </w:rPr>
        <w:t>маршрутных</w:t>
      </w:r>
      <w:r>
        <w:rPr>
          <w:color w:val="333333"/>
          <w:spacing w:val="-3"/>
        </w:rPr>
        <w:t xml:space="preserve"> </w:t>
      </w:r>
      <w:r>
        <w:rPr>
          <w:color w:val="333333"/>
        </w:rPr>
        <w:t>транспортных</w:t>
      </w:r>
      <w:r>
        <w:rPr>
          <w:color w:val="333333"/>
          <w:spacing w:val="-3"/>
        </w:rPr>
        <w:t xml:space="preserve"> </w:t>
      </w:r>
      <w:r>
        <w:rPr>
          <w:color w:val="333333"/>
        </w:rPr>
        <w:t>средств;</w:t>
      </w:r>
    </w:p>
    <w:p w14:paraId="1F215476" w14:textId="77777777" w:rsidR="00416094" w:rsidRDefault="00CC00E5">
      <w:pPr>
        <w:spacing w:before="27" w:line="264" w:lineRule="auto"/>
        <w:ind w:left="1682"/>
      </w:pPr>
      <w:r>
        <w:rPr>
          <w:color w:val="333333"/>
        </w:rPr>
        <w:t xml:space="preserve">знать правила применения ремня безопасности и детских </w:t>
      </w:r>
      <w:r>
        <w:rPr>
          <w:color w:val="333333"/>
        </w:rPr>
        <w:t>удерживающих устройств;</w:t>
      </w:r>
      <w:r>
        <w:rPr>
          <w:color w:val="333333"/>
          <w:spacing w:val="1"/>
        </w:rPr>
        <w:t xml:space="preserve"> </w:t>
      </w:r>
      <w:r>
        <w:rPr>
          <w:color w:val="333333"/>
        </w:rPr>
        <w:t>иметь</w:t>
      </w:r>
      <w:r>
        <w:rPr>
          <w:color w:val="333333"/>
          <w:spacing w:val="29"/>
        </w:rPr>
        <w:t xml:space="preserve"> </w:t>
      </w:r>
      <w:r>
        <w:rPr>
          <w:color w:val="333333"/>
        </w:rPr>
        <w:t>навыки</w:t>
      </w:r>
      <w:r>
        <w:rPr>
          <w:color w:val="333333"/>
          <w:spacing w:val="29"/>
        </w:rPr>
        <w:t xml:space="preserve"> </w:t>
      </w:r>
      <w:r>
        <w:rPr>
          <w:color w:val="333333"/>
        </w:rPr>
        <w:t>безопасных</w:t>
      </w:r>
      <w:r>
        <w:rPr>
          <w:color w:val="333333"/>
          <w:spacing w:val="30"/>
        </w:rPr>
        <w:t xml:space="preserve"> </w:t>
      </w:r>
      <w:r>
        <w:rPr>
          <w:color w:val="333333"/>
        </w:rPr>
        <w:t>действий</w:t>
      </w:r>
      <w:r>
        <w:rPr>
          <w:color w:val="333333"/>
          <w:spacing w:val="27"/>
        </w:rPr>
        <w:t xml:space="preserve"> </w:t>
      </w:r>
      <w:r>
        <w:rPr>
          <w:color w:val="333333"/>
        </w:rPr>
        <w:t>пассажиров</w:t>
      </w:r>
      <w:r>
        <w:rPr>
          <w:color w:val="333333"/>
          <w:spacing w:val="28"/>
        </w:rPr>
        <w:t xml:space="preserve"> </w:t>
      </w:r>
      <w:r>
        <w:rPr>
          <w:color w:val="333333"/>
        </w:rPr>
        <w:t>при</w:t>
      </w:r>
      <w:r>
        <w:rPr>
          <w:color w:val="333333"/>
          <w:spacing w:val="29"/>
        </w:rPr>
        <w:t xml:space="preserve"> </w:t>
      </w:r>
      <w:r>
        <w:rPr>
          <w:color w:val="333333"/>
        </w:rPr>
        <w:t>опасных</w:t>
      </w:r>
      <w:r>
        <w:rPr>
          <w:color w:val="333333"/>
          <w:spacing w:val="28"/>
        </w:rPr>
        <w:t xml:space="preserve"> </w:t>
      </w:r>
      <w:r>
        <w:rPr>
          <w:color w:val="333333"/>
        </w:rPr>
        <w:t>и</w:t>
      </w:r>
      <w:r>
        <w:rPr>
          <w:color w:val="333333"/>
          <w:spacing w:val="27"/>
        </w:rPr>
        <w:t xml:space="preserve"> </w:t>
      </w:r>
      <w:r>
        <w:rPr>
          <w:color w:val="333333"/>
        </w:rPr>
        <w:t>чрезвычайных</w:t>
      </w:r>
    </w:p>
    <w:p w14:paraId="5CB1FE65" w14:textId="77777777" w:rsidR="00416094" w:rsidRDefault="00CC00E5">
      <w:pPr>
        <w:spacing w:line="264" w:lineRule="auto"/>
        <w:ind w:left="1682" w:right="3986" w:hanging="600"/>
      </w:pPr>
      <w:r>
        <w:rPr>
          <w:color w:val="333333"/>
        </w:rPr>
        <w:t>ситуациях в маршрутных транспортных средствах;</w:t>
      </w:r>
      <w:r>
        <w:rPr>
          <w:color w:val="333333"/>
          <w:spacing w:val="1"/>
        </w:rPr>
        <w:t xml:space="preserve"> </w:t>
      </w:r>
      <w:r>
        <w:rPr>
          <w:color w:val="333333"/>
        </w:rPr>
        <w:t>знать</w:t>
      </w:r>
      <w:r>
        <w:rPr>
          <w:color w:val="333333"/>
          <w:spacing w:val="-6"/>
        </w:rPr>
        <w:t xml:space="preserve"> </w:t>
      </w:r>
      <w:r>
        <w:rPr>
          <w:color w:val="333333"/>
        </w:rPr>
        <w:t>правила</w:t>
      </w:r>
      <w:r>
        <w:rPr>
          <w:color w:val="333333"/>
          <w:spacing w:val="-4"/>
        </w:rPr>
        <w:t xml:space="preserve"> </w:t>
      </w:r>
      <w:r>
        <w:rPr>
          <w:color w:val="333333"/>
        </w:rPr>
        <w:t>поведения</w:t>
      </w:r>
      <w:r>
        <w:rPr>
          <w:color w:val="333333"/>
          <w:spacing w:val="-3"/>
        </w:rPr>
        <w:t xml:space="preserve"> </w:t>
      </w:r>
      <w:r>
        <w:rPr>
          <w:color w:val="333333"/>
        </w:rPr>
        <w:t>пассажира</w:t>
      </w:r>
      <w:r>
        <w:rPr>
          <w:color w:val="333333"/>
          <w:spacing w:val="-4"/>
        </w:rPr>
        <w:t xml:space="preserve"> </w:t>
      </w:r>
      <w:r>
        <w:rPr>
          <w:color w:val="333333"/>
        </w:rPr>
        <w:t>мотоцикла;</w:t>
      </w:r>
    </w:p>
    <w:p w14:paraId="33794621" w14:textId="77777777" w:rsidR="00416094" w:rsidRDefault="00CC00E5">
      <w:pPr>
        <w:spacing w:line="264" w:lineRule="auto"/>
        <w:ind w:left="1082" w:firstLine="599"/>
      </w:pPr>
      <w:r>
        <w:rPr>
          <w:color w:val="333333"/>
        </w:rPr>
        <w:t>знать</w:t>
      </w:r>
      <w:r>
        <w:rPr>
          <w:color w:val="333333"/>
          <w:spacing w:val="9"/>
        </w:rPr>
        <w:t xml:space="preserve"> </w:t>
      </w:r>
      <w:r>
        <w:rPr>
          <w:color w:val="333333"/>
        </w:rPr>
        <w:t>правила</w:t>
      </w:r>
      <w:r>
        <w:rPr>
          <w:color w:val="333333"/>
          <w:spacing w:val="10"/>
        </w:rPr>
        <w:t xml:space="preserve"> </w:t>
      </w:r>
      <w:r>
        <w:rPr>
          <w:color w:val="333333"/>
        </w:rPr>
        <w:t>дорожного</w:t>
      </w:r>
      <w:r>
        <w:rPr>
          <w:color w:val="333333"/>
          <w:spacing w:val="11"/>
        </w:rPr>
        <w:t xml:space="preserve"> </w:t>
      </w:r>
      <w:r>
        <w:rPr>
          <w:color w:val="333333"/>
        </w:rPr>
        <w:t>движения</w:t>
      </w:r>
      <w:r>
        <w:rPr>
          <w:color w:val="333333"/>
          <w:spacing w:val="11"/>
        </w:rPr>
        <w:t xml:space="preserve"> </w:t>
      </w:r>
      <w:r>
        <w:rPr>
          <w:color w:val="333333"/>
        </w:rPr>
        <w:t>для</w:t>
      </w:r>
      <w:r>
        <w:rPr>
          <w:color w:val="333333"/>
          <w:spacing w:val="7"/>
        </w:rPr>
        <w:t xml:space="preserve"> </w:t>
      </w:r>
      <w:r>
        <w:rPr>
          <w:color w:val="333333"/>
        </w:rPr>
        <w:t>водителя</w:t>
      </w:r>
      <w:r>
        <w:rPr>
          <w:color w:val="333333"/>
          <w:spacing w:val="11"/>
        </w:rPr>
        <w:t xml:space="preserve"> </w:t>
      </w:r>
      <w:r>
        <w:rPr>
          <w:color w:val="333333"/>
        </w:rPr>
        <w:t>велосипеда,</w:t>
      </w:r>
      <w:r>
        <w:rPr>
          <w:color w:val="333333"/>
          <w:spacing w:val="11"/>
        </w:rPr>
        <w:t xml:space="preserve"> </w:t>
      </w:r>
      <w:r>
        <w:rPr>
          <w:color w:val="333333"/>
        </w:rPr>
        <w:t>мопеда,</w:t>
      </w:r>
      <w:r>
        <w:rPr>
          <w:color w:val="333333"/>
          <w:spacing w:val="11"/>
        </w:rPr>
        <w:t xml:space="preserve"> </w:t>
      </w:r>
      <w:r>
        <w:rPr>
          <w:color w:val="333333"/>
        </w:rPr>
        <w:t>лиц,</w:t>
      </w:r>
      <w:r>
        <w:rPr>
          <w:color w:val="333333"/>
          <w:spacing w:val="-57"/>
        </w:rPr>
        <w:t xml:space="preserve"> </w:t>
      </w:r>
      <w:r>
        <w:rPr>
          <w:color w:val="333333"/>
        </w:rPr>
        <w:t>использующих</w:t>
      </w:r>
      <w:r>
        <w:rPr>
          <w:color w:val="333333"/>
          <w:spacing w:val="1"/>
        </w:rPr>
        <w:t xml:space="preserve"> </w:t>
      </w:r>
      <w:r>
        <w:rPr>
          <w:color w:val="333333"/>
        </w:rPr>
        <w:t>средства</w:t>
      </w:r>
      <w:r>
        <w:rPr>
          <w:color w:val="333333"/>
          <w:spacing w:val="-1"/>
        </w:rPr>
        <w:t xml:space="preserve"> </w:t>
      </w:r>
      <w:r>
        <w:rPr>
          <w:color w:val="333333"/>
        </w:rPr>
        <w:t>индивидуальной мобильности;</w:t>
      </w:r>
    </w:p>
    <w:p w14:paraId="4E8426DF" w14:textId="77777777" w:rsidR="00416094" w:rsidRDefault="00CC00E5">
      <w:pPr>
        <w:spacing w:line="271" w:lineRule="exact"/>
        <w:ind w:left="1682"/>
      </w:pPr>
      <w:r>
        <w:rPr>
          <w:color w:val="333333"/>
        </w:rPr>
        <w:t>знать</w:t>
      </w:r>
      <w:r>
        <w:rPr>
          <w:color w:val="333333"/>
          <w:spacing w:val="-4"/>
        </w:rPr>
        <w:t xml:space="preserve"> </w:t>
      </w:r>
      <w:r>
        <w:rPr>
          <w:color w:val="333333"/>
        </w:rPr>
        <w:t>дорожные</w:t>
      </w:r>
      <w:r>
        <w:rPr>
          <w:color w:val="333333"/>
          <w:spacing w:val="-5"/>
        </w:rPr>
        <w:t xml:space="preserve"> </w:t>
      </w:r>
      <w:r>
        <w:rPr>
          <w:color w:val="333333"/>
        </w:rPr>
        <w:t>знаки</w:t>
      </w:r>
      <w:r>
        <w:rPr>
          <w:color w:val="333333"/>
          <w:spacing w:val="-5"/>
        </w:rPr>
        <w:t xml:space="preserve"> </w:t>
      </w:r>
      <w:r>
        <w:rPr>
          <w:color w:val="333333"/>
        </w:rPr>
        <w:t>для</w:t>
      </w:r>
      <w:r>
        <w:rPr>
          <w:color w:val="333333"/>
          <w:spacing w:val="-3"/>
        </w:rPr>
        <w:t xml:space="preserve"> </w:t>
      </w:r>
      <w:r>
        <w:rPr>
          <w:color w:val="333333"/>
        </w:rPr>
        <w:t>водителя велосипеда,</w:t>
      </w:r>
      <w:r>
        <w:rPr>
          <w:color w:val="333333"/>
          <w:spacing w:val="-3"/>
        </w:rPr>
        <w:t xml:space="preserve"> </w:t>
      </w:r>
      <w:r>
        <w:rPr>
          <w:color w:val="333333"/>
        </w:rPr>
        <w:t>сигналы</w:t>
      </w:r>
      <w:r>
        <w:rPr>
          <w:color w:val="333333"/>
          <w:spacing w:val="-4"/>
        </w:rPr>
        <w:t xml:space="preserve"> </w:t>
      </w:r>
      <w:r>
        <w:rPr>
          <w:color w:val="333333"/>
        </w:rPr>
        <w:t>велосипедиста;</w:t>
      </w:r>
    </w:p>
    <w:p w14:paraId="3ED40C68" w14:textId="77777777" w:rsidR="00416094" w:rsidRDefault="00CC00E5">
      <w:pPr>
        <w:tabs>
          <w:tab w:val="left" w:pos="4820"/>
        </w:tabs>
        <w:spacing w:before="29" w:line="264" w:lineRule="auto"/>
        <w:ind w:left="1082" w:right="859" w:firstLine="599"/>
      </w:pPr>
      <w:r>
        <w:rPr>
          <w:color w:val="333333"/>
        </w:rPr>
        <w:t xml:space="preserve">знать  </w:t>
      </w:r>
      <w:r>
        <w:rPr>
          <w:color w:val="333333"/>
          <w:spacing w:val="16"/>
        </w:rPr>
        <w:t xml:space="preserve"> </w:t>
      </w:r>
      <w:r>
        <w:rPr>
          <w:color w:val="333333"/>
        </w:rPr>
        <w:t xml:space="preserve">правила  </w:t>
      </w:r>
      <w:r>
        <w:rPr>
          <w:color w:val="333333"/>
          <w:spacing w:val="16"/>
        </w:rPr>
        <w:t xml:space="preserve"> </w:t>
      </w:r>
      <w:r>
        <w:rPr>
          <w:color w:val="333333"/>
        </w:rPr>
        <w:t>подготовки</w:t>
      </w:r>
      <w:r>
        <w:rPr>
          <w:color w:val="333333"/>
        </w:rPr>
        <w:tab/>
        <w:t>и</w:t>
      </w:r>
      <w:r>
        <w:rPr>
          <w:color w:val="333333"/>
          <w:spacing w:val="17"/>
        </w:rPr>
        <w:t xml:space="preserve"> </w:t>
      </w:r>
      <w:r>
        <w:rPr>
          <w:color w:val="333333"/>
        </w:rPr>
        <w:t>выработать</w:t>
      </w:r>
      <w:r>
        <w:rPr>
          <w:color w:val="333333"/>
          <w:spacing w:val="14"/>
        </w:rPr>
        <w:t xml:space="preserve"> </w:t>
      </w:r>
      <w:r>
        <w:rPr>
          <w:color w:val="333333"/>
        </w:rPr>
        <w:t>навыки</w:t>
      </w:r>
      <w:r>
        <w:rPr>
          <w:color w:val="333333"/>
          <w:spacing w:val="16"/>
        </w:rPr>
        <w:t xml:space="preserve"> </w:t>
      </w:r>
      <w:r>
        <w:rPr>
          <w:color w:val="333333"/>
        </w:rPr>
        <w:t>безопасного</w:t>
      </w:r>
      <w:r>
        <w:rPr>
          <w:color w:val="333333"/>
          <w:spacing w:val="15"/>
        </w:rPr>
        <w:t xml:space="preserve"> </w:t>
      </w:r>
      <w:r>
        <w:rPr>
          <w:color w:val="333333"/>
        </w:rPr>
        <w:t>использования</w:t>
      </w:r>
      <w:r>
        <w:rPr>
          <w:color w:val="333333"/>
          <w:spacing w:val="-57"/>
        </w:rPr>
        <w:t xml:space="preserve"> </w:t>
      </w:r>
      <w:r>
        <w:rPr>
          <w:color w:val="333333"/>
        </w:rPr>
        <w:t>велосипеда;</w:t>
      </w:r>
    </w:p>
    <w:p w14:paraId="67ECD1FD" w14:textId="77777777" w:rsidR="00416094" w:rsidRDefault="00CC00E5">
      <w:pPr>
        <w:spacing w:line="274" w:lineRule="exact"/>
        <w:ind w:left="1682"/>
      </w:pPr>
      <w:r>
        <w:rPr>
          <w:color w:val="333333"/>
        </w:rPr>
        <w:t>знать</w:t>
      </w:r>
      <w:r>
        <w:rPr>
          <w:color w:val="333333"/>
          <w:spacing w:val="-5"/>
        </w:rPr>
        <w:t xml:space="preserve"> </w:t>
      </w:r>
      <w:r>
        <w:rPr>
          <w:color w:val="333333"/>
        </w:rPr>
        <w:t>требования</w:t>
      </w:r>
      <w:r>
        <w:rPr>
          <w:color w:val="333333"/>
          <w:spacing w:val="-2"/>
        </w:rPr>
        <w:t xml:space="preserve"> </w:t>
      </w:r>
      <w:r>
        <w:rPr>
          <w:color w:val="333333"/>
        </w:rPr>
        <w:t>правил</w:t>
      </w:r>
      <w:r>
        <w:rPr>
          <w:color w:val="333333"/>
          <w:spacing w:val="-3"/>
        </w:rPr>
        <w:t xml:space="preserve"> </w:t>
      </w:r>
      <w:r>
        <w:rPr>
          <w:color w:val="333333"/>
        </w:rPr>
        <w:t>дорожного</w:t>
      </w:r>
      <w:r>
        <w:rPr>
          <w:color w:val="333333"/>
          <w:spacing w:val="-3"/>
        </w:rPr>
        <w:t xml:space="preserve"> </w:t>
      </w:r>
      <w:r>
        <w:rPr>
          <w:color w:val="333333"/>
        </w:rPr>
        <w:t>движения</w:t>
      </w:r>
      <w:r>
        <w:rPr>
          <w:color w:val="333333"/>
          <w:spacing w:val="-5"/>
        </w:rPr>
        <w:t xml:space="preserve"> </w:t>
      </w:r>
      <w:r>
        <w:rPr>
          <w:color w:val="333333"/>
        </w:rPr>
        <w:t>к</w:t>
      </w:r>
      <w:r>
        <w:rPr>
          <w:color w:val="333333"/>
          <w:spacing w:val="-2"/>
        </w:rPr>
        <w:t xml:space="preserve"> </w:t>
      </w:r>
      <w:r>
        <w:rPr>
          <w:color w:val="333333"/>
        </w:rPr>
        <w:t>водителю</w:t>
      </w:r>
      <w:r>
        <w:rPr>
          <w:color w:val="333333"/>
          <w:spacing w:val="-2"/>
        </w:rPr>
        <w:t xml:space="preserve"> </w:t>
      </w:r>
      <w:r>
        <w:rPr>
          <w:color w:val="333333"/>
        </w:rPr>
        <w:t>мотоцикла;</w:t>
      </w:r>
    </w:p>
    <w:p w14:paraId="0340B972" w14:textId="77777777" w:rsidR="00416094" w:rsidRDefault="00CC00E5">
      <w:pPr>
        <w:tabs>
          <w:tab w:val="left" w:pos="3876"/>
          <w:tab w:val="left" w:pos="6584"/>
          <w:tab w:val="left" w:pos="8337"/>
          <w:tab w:val="left" w:pos="8762"/>
        </w:tabs>
        <w:spacing w:before="66" w:line="264" w:lineRule="auto"/>
        <w:ind w:left="1082" w:right="389" w:firstLine="599"/>
      </w:pPr>
      <w:r>
        <w:rPr>
          <w:color w:val="333333"/>
        </w:rPr>
        <w:t>классифицировать</w:t>
      </w:r>
      <w:r>
        <w:rPr>
          <w:color w:val="333333"/>
        </w:rPr>
        <w:tab/>
        <w:t>дорожно-транспортные</w:t>
      </w:r>
      <w:r>
        <w:rPr>
          <w:color w:val="333333"/>
        </w:rPr>
        <w:tab/>
        <w:t>происшествия</w:t>
      </w:r>
      <w:r>
        <w:rPr>
          <w:color w:val="333333"/>
        </w:rPr>
        <w:tab/>
        <w:t>и</w:t>
      </w:r>
      <w:r>
        <w:rPr>
          <w:color w:val="333333"/>
        </w:rPr>
        <w:tab/>
        <w:t>характеризовать</w:t>
      </w:r>
      <w:r>
        <w:rPr>
          <w:color w:val="333333"/>
          <w:spacing w:val="-57"/>
        </w:rPr>
        <w:t xml:space="preserve"> </w:t>
      </w:r>
      <w:r>
        <w:rPr>
          <w:color w:val="333333"/>
        </w:rPr>
        <w:t>причины</w:t>
      </w:r>
      <w:r>
        <w:rPr>
          <w:color w:val="333333"/>
          <w:spacing w:val="-1"/>
        </w:rPr>
        <w:t xml:space="preserve"> </w:t>
      </w:r>
      <w:r>
        <w:rPr>
          <w:color w:val="333333"/>
        </w:rPr>
        <w:t>их</w:t>
      </w:r>
      <w:r>
        <w:rPr>
          <w:color w:val="333333"/>
          <w:spacing w:val="2"/>
        </w:rPr>
        <w:t xml:space="preserve"> </w:t>
      </w:r>
      <w:r>
        <w:rPr>
          <w:color w:val="333333"/>
        </w:rPr>
        <w:t>возникновения;</w:t>
      </w:r>
    </w:p>
    <w:p w14:paraId="6516F86B" w14:textId="77777777" w:rsidR="00416094" w:rsidRDefault="00CC00E5">
      <w:pPr>
        <w:tabs>
          <w:tab w:val="left" w:pos="2650"/>
          <w:tab w:val="left" w:pos="3772"/>
          <w:tab w:val="left" w:pos="5336"/>
          <w:tab w:val="left" w:pos="6641"/>
          <w:tab w:val="left" w:pos="7953"/>
        </w:tabs>
        <w:spacing w:line="264" w:lineRule="auto"/>
        <w:ind w:left="1082" w:right="384" w:firstLine="599"/>
      </w:pPr>
      <w:r>
        <w:rPr>
          <w:color w:val="333333"/>
        </w:rPr>
        <w:t>иметь</w:t>
      </w:r>
      <w:r>
        <w:rPr>
          <w:color w:val="333333"/>
        </w:rPr>
        <w:tab/>
        <w:t>навыки</w:t>
      </w:r>
      <w:r>
        <w:rPr>
          <w:color w:val="333333"/>
        </w:rPr>
        <w:tab/>
        <w:t>безопасных</w:t>
      </w:r>
      <w:r>
        <w:rPr>
          <w:color w:val="333333"/>
        </w:rPr>
        <w:tab/>
        <w:t>действий</w:t>
      </w:r>
      <w:r>
        <w:rPr>
          <w:color w:val="333333"/>
        </w:rPr>
        <w:tab/>
        <w:t>очевидца</w:t>
      </w:r>
      <w:r>
        <w:rPr>
          <w:color w:val="333333"/>
        </w:rPr>
        <w:tab/>
        <w:t>дорожно-транспортного</w:t>
      </w:r>
      <w:r>
        <w:rPr>
          <w:color w:val="333333"/>
          <w:spacing w:val="-57"/>
        </w:rPr>
        <w:t xml:space="preserve"> </w:t>
      </w:r>
      <w:r>
        <w:rPr>
          <w:color w:val="333333"/>
        </w:rPr>
        <w:t>происшествия;</w:t>
      </w:r>
    </w:p>
    <w:p w14:paraId="3D450EF2" w14:textId="77777777" w:rsidR="00416094" w:rsidRDefault="00CC00E5">
      <w:pPr>
        <w:ind w:left="1682"/>
      </w:pPr>
      <w:r>
        <w:rPr>
          <w:color w:val="333333"/>
        </w:rPr>
        <w:t>знать</w:t>
      </w:r>
      <w:r>
        <w:rPr>
          <w:color w:val="333333"/>
          <w:spacing w:val="-4"/>
        </w:rPr>
        <w:t xml:space="preserve"> </w:t>
      </w:r>
      <w:r>
        <w:rPr>
          <w:color w:val="333333"/>
        </w:rPr>
        <w:t>порядок</w:t>
      </w:r>
      <w:r>
        <w:rPr>
          <w:color w:val="333333"/>
          <w:spacing w:val="-2"/>
        </w:rPr>
        <w:t xml:space="preserve"> </w:t>
      </w:r>
      <w:r>
        <w:rPr>
          <w:color w:val="333333"/>
        </w:rPr>
        <w:t>действий</w:t>
      </w:r>
      <w:r>
        <w:rPr>
          <w:color w:val="333333"/>
          <w:spacing w:val="-4"/>
        </w:rPr>
        <w:t xml:space="preserve"> </w:t>
      </w:r>
      <w:r>
        <w:rPr>
          <w:color w:val="333333"/>
        </w:rPr>
        <w:t>при</w:t>
      </w:r>
      <w:r>
        <w:rPr>
          <w:color w:val="333333"/>
          <w:spacing w:val="-2"/>
        </w:rPr>
        <w:t xml:space="preserve"> </w:t>
      </w:r>
      <w:r>
        <w:rPr>
          <w:color w:val="333333"/>
        </w:rPr>
        <w:t>пожаре</w:t>
      </w:r>
      <w:r>
        <w:rPr>
          <w:color w:val="333333"/>
          <w:spacing w:val="-2"/>
        </w:rPr>
        <w:t xml:space="preserve"> </w:t>
      </w:r>
      <w:r>
        <w:rPr>
          <w:color w:val="333333"/>
        </w:rPr>
        <w:t>на</w:t>
      </w:r>
      <w:r>
        <w:rPr>
          <w:color w:val="333333"/>
          <w:spacing w:val="-3"/>
        </w:rPr>
        <w:t xml:space="preserve"> </w:t>
      </w:r>
      <w:r>
        <w:rPr>
          <w:color w:val="333333"/>
        </w:rPr>
        <w:t>транспорте;</w:t>
      </w:r>
    </w:p>
    <w:p w14:paraId="1D5B1DE0" w14:textId="77777777" w:rsidR="00416094" w:rsidRDefault="00CC00E5">
      <w:pPr>
        <w:spacing w:before="24" w:line="264" w:lineRule="auto"/>
        <w:ind w:left="1082" w:firstLine="599"/>
      </w:pPr>
      <w:r>
        <w:rPr>
          <w:color w:val="333333"/>
        </w:rPr>
        <w:t>знать</w:t>
      </w:r>
      <w:r>
        <w:rPr>
          <w:color w:val="333333"/>
          <w:spacing w:val="31"/>
        </w:rPr>
        <w:t xml:space="preserve"> </w:t>
      </w:r>
      <w:r>
        <w:rPr>
          <w:color w:val="333333"/>
        </w:rPr>
        <w:t>особенности</w:t>
      </w:r>
      <w:r>
        <w:rPr>
          <w:color w:val="333333"/>
          <w:spacing w:val="31"/>
        </w:rPr>
        <w:t xml:space="preserve"> </w:t>
      </w:r>
      <w:r>
        <w:rPr>
          <w:color w:val="333333"/>
        </w:rPr>
        <w:t>и</w:t>
      </w:r>
      <w:r>
        <w:rPr>
          <w:color w:val="333333"/>
          <w:spacing w:val="29"/>
        </w:rPr>
        <w:t xml:space="preserve"> </w:t>
      </w:r>
      <w:r>
        <w:rPr>
          <w:color w:val="333333"/>
        </w:rPr>
        <w:t>опасности</w:t>
      </w:r>
      <w:r>
        <w:rPr>
          <w:color w:val="333333"/>
          <w:spacing w:val="31"/>
        </w:rPr>
        <w:t xml:space="preserve"> </w:t>
      </w:r>
      <w:r>
        <w:rPr>
          <w:color w:val="333333"/>
        </w:rPr>
        <w:t>на</w:t>
      </w:r>
      <w:r>
        <w:rPr>
          <w:color w:val="333333"/>
          <w:spacing w:val="29"/>
        </w:rPr>
        <w:t xml:space="preserve"> </w:t>
      </w:r>
      <w:r>
        <w:rPr>
          <w:color w:val="333333"/>
        </w:rPr>
        <w:t>различных</w:t>
      </w:r>
      <w:r>
        <w:rPr>
          <w:color w:val="333333"/>
          <w:spacing w:val="32"/>
        </w:rPr>
        <w:t xml:space="preserve"> </w:t>
      </w:r>
      <w:r>
        <w:rPr>
          <w:color w:val="333333"/>
        </w:rPr>
        <w:t>видах</w:t>
      </w:r>
      <w:r>
        <w:rPr>
          <w:color w:val="333333"/>
          <w:spacing w:val="32"/>
        </w:rPr>
        <w:t xml:space="preserve"> </w:t>
      </w:r>
      <w:r>
        <w:rPr>
          <w:color w:val="333333"/>
        </w:rPr>
        <w:t>транспорта</w:t>
      </w:r>
      <w:r>
        <w:rPr>
          <w:color w:val="333333"/>
          <w:spacing w:val="28"/>
        </w:rPr>
        <w:t xml:space="preserve"> </w:t>
      </w:r>
      <w:r>
        <w:rPr>
          <w:color w:val="333333"/>
        </w:rPr>
        <w:t>(внеуличного,</w:t>
      </w:r>
      <w:r>
        <w:rPr>
          <w:color w:val="333333"/>
          <w:spacing w:val="-57"/>
        </w:rPr>
        <w:t xml:space="preserve"> </w:t>
      </w:r>
      <w:r>
        <w:rPr>
          <w:color w:val="333333"/>
        </w:rPr>
        <w:t>железнодорожного,</w:t>
      </w:r>
      <w:r>
        <w:rPr>
          <w:color w:val="333333"/>
          <w:spacing w:val="-1"/>
        </w:rPr>
        <w:t xml:space="preserve"> </w:t>
      </w:r>
      <w:r>
        <w:rPr>
          <w:color w:val="333333"/>
        </w:rPr>
        <w:t>водного, воздушного);</w:t>
      </w:r>
    </w:p>
    <w:p w14:paraId="4B95EA8C" w14:textId="77777777" w:rsidR="00416094" w:rsidRDefault="00CC00E5">
      <w:pPr>
        <w:ind w:left="1682"/>
      </w:pPr>
      <w:r>
        <w:rPr>
          <w:color w:val="333333"/>
        </w:rPr>
        <w:t>знать</w:t>
      </w:r>
      <w:r>
        <w:rPr>
          <w:color w:val="333333"/>
          <w:spacing w:val="-4"/>
        </w:rPr>
        <w:t xml:space="preserve"> </w:t>
      </w:r>
      <w:r>
        <w:rPr>
          <w:color w:val="333333"/>
        </w:rPr>
        <w:t>обязанности</w:t>
      </w:r>
      <w:r>
        <w:rPr>
          <w:color w:val="333333"/>
          <w:spacing w:val="-3"/>
        </w:rPr>
        <w:t xml:space="preserve"> </w:t>
      </w:r>
      <w:r>
        <w:rPr>
          <w:color w:val="333333"/>
        </w:rPr>
        <w:t>пассажиров</w:t>
      </w:r>
      <w:r>
        <w:rPr>
          <w:color w:val="333333"/>
          <w:spacing w:val="-4"/>
        </w:rPr>
        <w:t xml:space="preserve"> </w:t>
      </w:r>
      <w:r>
        <w:rPr>
          <w:color w:val="333333"/>
        </w:rPr>
        <w:t>отдельных</w:t>
      </w:r>
      <w:r>
        <w:rPr>
          <w:color w:val="333333"/>
          <w:spacing w:val="-1"/>
        </w:rPr>
        <w:t xml:space="preserve"> </w:t>
      </w:r>
      <w:r>
        <w:rPr>
          <w:color w:val="333333"/>
        </w:rPr>
        <w:t>видов</w:t>
      </w:r>
      <w:r>
        <w:rPr>
          <w:color w:val="333333"/>
          <w:spacing w:val="-5"/>
        </w:rPr>
        <w:t xml:space="preserve"> </w:t>
      </w:r>
      <w:r>
        <w:rPr>
          <w:color w:val="333333"/>
        </w:rPr>
        <w:t>транспорта;</w:t>
      </w:r>
    </w:p>
    <w:p w14:paraId="5153E456" w14:textId="77777777" w:rsidR="00416094" w:rsidRDefault="00CC00E5">
      <w:pPr>
        <w:spacing w:before="26" w:line="264" w:lineRule="auto"/>
        <w:ind w:left="1082" w:firstLine="599"/>
      </w:pPr>
      <w:r>
        <w:rPr>
          <w:color w:val="333333"/>
        </w:rPr>
        <w:t>иметь</w:t>
      </w:r>
      <w:r>
        <w:rPr>
          <w:color w:val="333333"/>
          <w:spacing w:val="10"/>
        </w:rPr>
        <w:t xml:space="preserve"> </w:t>
      </w:r>
      <w:r>
        <w:rPr>
          <w:color w:val="333333"/>
        </w:rPr>
        <w:t>навыки</w:t>
      </w:r>
      <w:r>
        <w:rPr>
          <w:color w:val="333333"/>
          <w:spacing w:val="12"/>
        </w:rPr>
        <w:t xml:space="preserve"> </w:t>
      </w:r>
      <w:r>
        <w:rPr>
          <w:color w:val="333333"/>
        </w:rPr>
        <w:t>безопасного</w:t>
      </w:r>
      <w:r>
        <w:rPr>
          <w:color w:val="333333"/>
          <w:spacing w:val="10"/>
        </w:rPr>
        <w:t xml:space="preserve"> </w:t>
      </w:r>
      <w:r>
        <w:rPr>
          <w:color w:val="333333"/>
        </w:rPr>
        <w:t>поведения</w:t>
      </w:r>
      <w:r>
        <w:rPr>
          <w:color w:val="333333"/>
          <w:spacing w:val="11"/>
        </w:rPr>
        <w:t xml:space="preserve"> </w:t>
      </w:r>
      <w:r>
        <w:rPr>
          <w:color w:val="333333"/>
        </w:rPr>
        <w:t>пассажиров</w:t>
      </w:r>
      <w:r>
        <w:rPr>
          <w:color w:val="333333"/>
          <w:spacing w:val="10"/>
        </w:rPr>
        <w:t xml:space="preserve"> </w:t>
      </w:r>
      <w:r>
        <w:rPr>
          <w:color w:val="333333"/>
        </w:rPr>
        <w:t>при</w:t>
      </w:r>
      <w:r>
        <w:rPr>
          <w:color w:val="333333"/>
          <w:spacing w:val="11"/>
        </w:rPr>
        <w:t xml:space="preserve"> </w:t>
      </w:r>
      <w:r>
        <w:rPr>
          <w:color w:val="333333"/>
        </w:rPr>
        <w:t>различных</w:t>
      </w:r>
      <w:r>
        <w:rPr>
          <w:color w:val="333333"/>
          <w:spacing w:val="10"/>
        </w:rPr>
        <w:t xml:space="preserve"> </w:t>
      </w:r>
      <w:r>
        <w:rPr>
          <w:color w:val="333333"/>
        </w:rPr>
        <w:t>происшествиях</w:t>
      </w:r>
      <w:r>
        <w:rPr>
          <w:color w:val="333333"/>
          <w:spacing w:val="12"/>
        </w:rPr>
        <w:t xml:space="preserve"> </w:t>
      </w:r>
      <w:r>
        <w:rPr>
          <w:color w:val="333333"/>
        </w:rPr>
        <w:t>на</w:t>
      </w:r>
      <w:r>
        <w:rPr>
          <w:color w:val="333333"/>
          <w:spacing w:val="-57"/>
        </w:rPr>
        <w:t xml:space="preserve"> </w:t>
      </w:r>
      <w:r>
        <w:rPr>
          <w:color w:val="333333"/>
        </w:rPr>
        <w:t>отдельных</w:t>
      </w:r>
      <w:r>
        <w:rPr>
          <w:color w:val="333333"/>
          <w:spacing w:val="1"/>
        </w:rPr>
        <w:t xml:space="preserve"> </w:t>
      </w:r>
      <w:r>
        <w:rPr>
          <w:color w:val="333333"/>
        </w:rPr>
        <w:t>видах</w:t>
      </w:r>
      <w:r>
        <w:rPr>
          <w:color w:val="333333"/>
          <w:spacing w:val="2"/>
        </w:rPr>
        <w:t xml:space="preserve"> </w:t>
      </w:r>
      <w:r>
        <w:rPr>
          <w:color w:val="333333"/>
        </w:rPr>
        <w:t>транспорта;</w:t>
      </w:r>
    </w:p>
    <w:p w14:paraId="1A6B8B2A" w14:textId="77777777" w:rsidR="00416094" w:rsidRDefault="00CC00E5">
      <w:pPr>
        <w:spacing w:line="264" w:lineRule="auto"/>
        <w:ind w:left="1082" w:firstLine="599"/>
      </w:pPr>
      <w:r>
        <w:rPr>
          <w:color w:val="333333"/>
        </w:rPr>
        <w:t>знать</w:t>
      </w:r>
      <w:r>
        <w:rPr>
          <w:color w:val="333333"/>
          <w:spacing w:val="28"/>
        </w:rPr>
        <w:t xml:space="preserve"> </w:t>
      </w:r>
      <w:r>
        <w:rPr>
          <w:color w:val="333333"/>
        </w:rPr>
        <w:t>правила</w:t>
      </w:r>
      <w:r>
        <w:rPr>
          <w:color w:val="333333"/>
          <w:spacing w:val="30"/>
        </w:rPr>
        <w:t xml:space="preserve"> </w:t>
      </w:r>
      <w:r>
        <w:rPr>
          <w:color w:val="333333"/>
        </w:rPr>
        <w:t>и</w:t>
      </w:r>
      <w:r>
        <w:rPr>
          <w:color w:val="333333"/>
          <w:spacing w:val="32"/>
        </w:rPr>
        <w:t xml:space="preserve"> </w:t>
      </w:r>
      <w:r>
        <w:rPr>
          <w:color w:val="333333"/>
        </w:rPr>
        <w:t>иметь</w:t>
      </w:r>
      <w:r>
        <w:rPr>
          <w:color w:val="333333"/>
          <w:spacing w:val="29"/>
        </w:rPr>
        <w:t xml:space="preserve"> </w:t>
      </w:r>
      <w:r>
        <w:rPr>
          <w:color w:val="333333"/>
        </w:rPr>
        <w:t>навыки</w:t>
      </w:r>
      <w:r>
        <w:rPr>
          <w:color w:val="333333"/>
          <w:spacing w:val="32"/>
        </w:rPr>
        <w:t xml:space="preserve"> </w:t>
      </w:r>
      <w:r>
        <w:rPr>
          <w:color w:val="333333"/>
        </w:rPr>
        <w:t>оказания</w:t>
      </w:r>
      <w:r>
        <w:rPr>
          <w:color w:val="333333"/>
          <w:spacing w:val="28"/>
        </w:rPr>
        <w:t xml:space="preserve"> </w:t>
      </w:r>
      <w:r>
        <w:rPr>
          <w:color w:val="333333"/>
        </w:rPr>
        <w:t>первой</w:t>
      </w:r>
      <w:r>
        <w:rPr>
          <w:color w:val="333333"/>
          <w:spacing w:val="31"/>
        </w:rPr>
        <w:t xml:space="preserve"> </w:t>
      </w:r>
      <w:r>
        <w:rPr>
          <w:color w:val="333333"/>
        </w:rPr>
        <w:t>помощи</w:t>
      </w:r>
      <w:r>
        <w:rPr>
          <w:color w:val="333333"/>
          <w:spacing w:val="32"/>
        </w:rPr>
        <w:t xml:space="preserve"> </w:t>
      </w:r>
      <w:r>
        <w:rPr>
          <w:color w:val="333333"/>
        </w:rPr>
        <w:t>при</w:t>
      </w:r>
      <w:r>
        <w:rPr>
          <w:color w:val="333333"/>
          <w:spacing w:val="32"/>
        </w:rPr>
        <w:t xml:space="preserve"> </w:t>
      </w:r>
      <w:r>
        <w:rPr>
          <w:color w:val="333333"/>
        </w:rPr>
        <w:t>различных</w:t>
      </w:r>
      <w:r>
        <w:rPr>
          <w:color w:val="333333"/>
          <w:spacing w:val="33"/>
        </w:rPr>
        <w:t xml:space="preserve"> </w:t>
      </w:r>
      <w:r>
        <w:rPr>
          <w:color w:val="333333"/>
        </w:rPr>
        <w:t>травмах</w:t>
      </w:r>
      <w:r>
        <w:rPr>
          <w:color w:val="333333"/>
          <w:spacing w:val="32"/>
        </w:rPr>
        <w:t xml:space="preserve"> </w:t>
      </w:r>
      <w:r>
        <w:rPr>
          <w:color w:val="333333"/>
        </w:rPr>
        <w:t>в</w:t>
      </w:r>
      <w:r>
        <w:rPr>
          <w:color w:val="333333"/>
          <w:spacing w:val="-57"/>
        </w:rPr>
        <w:t xml:space="preserve"> </w:t>
      </w:r>
      <w:r>
        <w:rPr>
          <w:color w:val="333333"/>
        </w:rPr>
        <w:t>результате</w:t>
      </w:r>
      <w:r>
        <w:rPr>
          <w:color w:val="333333"/>
          <w:spacing w:val="-2"/>
        </w:rPr>
        <w:t xml:space="preserve"> </w:t>
      </w:r>
      <w:r>
        <w:rPr>
          <w:color w:val="333333"/>
        </w:rPr>
        <w:t>чрезвычайных</w:t>
      </w:r>
      <w:r>
        <w:rPr>
          <w:color w:val="333333"/>
          <w:spacing w:val="1"/>
        </w:rPr>
        <w:t xml:space="preserve"> </w:t>
      </w:r>
      <w:r>
        <w:rPr>
          <w:color w:val="333333"/>
        </w:rPr>
        <w:t>ситуаций на</w:t>
      </w:r>
      <w:r>
        <w:rPr>
          <w:color w:val="333333"/>
          <w:spacing w:val="-2"/>
        </w:rPr>
        <w:t xml:space="preserve"> </w:t>
      </w:r>
      <w:r>
        <w:rPr>
          <w:color w:val="333333"/>
        </w:rPr>
        <w:t>транспорте;</w:t>
      </w:r>
    </w:p>
    <w:p w14:paraId="2AC68E85" w14:textId="77777777" w:rsidR="00416094" w:rsidRDefault="00CC00E5">
      <w:pPr>
        <w:spacing w:before="1"/>
        <w:ind w:left="1682"/>
      </w:pPr>
      <w:r>
        <w:rPr>
          <w:color w:val="333333"/>
        </w:rPr>
        <w:t>знать</w:t>
      </w:r>
      <w:r>
        <w:rPr>
          <w:color w:val="333333"/>
          <w:spacing w:val="-4"/>
        </w:rPr>
        <w:t xml:space="preserve"> </w:t>
      </w:r>
      <w:r>
        <w:rPr>
          <w:color w:val="333333"/>
        </w:rPr>
        <w:t>способы</w:t>
      </w:r>
      <w:r>
        <w:rPr>
          <w:color w:val="333333"/>
          <w:spacing w:val="-4"/>
        </w:rPr>
        <w:t xml:space="preserve"> </w:t>
      </w:r>
      <w:r>
        <w:rPr>
          <w:color w:val="333333"/>
        </w:rPr>
        <w:t>извлечения</w:t>
      </w:r>
      <w:r>
        <w:rPr>
          <w:color w:val="333333"/>
          <w:spacing w:val="-4"/>
        </w:rPr>
        <w:t xml:space="preserve"> </w:t>
      </w:r>
      <w:r>
        <w:rPr>
          <w:color w:val="333333"/>
        </w:rPr>
        <w:t>пострадавшего</w:t>
      </w:r>
      <w:r>
        <w:rPr>
          <w:color w:val="333333"/>
          <w:spacing w:val="-5"/>
        </w:rPr>
        <w:t xml:space="preserve"> </w:t>
      </w:r>
      <w:r>
        <w:rPr>
          <w:color w:val="333333"/>
        </w:rPr>
        <w:t>из</w:t>
      </w:r>
      <w:r>
        <w:rPr>
          <w:color w:val="333333"/>
          <w:spacing w:val="-3"/>
        </w:rPr>
        <w:t xml:space="preserve"> </w:t>
      </w:r>
      <w:r>
        <w:rPr>
          <w:color w:val="333333"/>
        </w:rPr>
        <w:t>транспорта.</w:t>
      </w:r>
    </w:p>
    <w:p w14:paraId="1E564A01" w14:textId="77777777" w:rsidR="00416094" w:rsidRDefault="00CC00E5">
      <w:pPr>
        <w:pStyle w:val="3"/>
        <w:spacing w:before="48" w:line="264" w:lineRule="auto"/>
        <w:ind w:left="373" w:firstLine="599"/>
      </w:pPr>
      <w:r>
        <w:rPr>
          <w:color w:val="333333"/>
        </w:rPr>
        <w:t>Предметные</w:t>
      </w:r>
      <w:r>
        <w:rPr>
          <w:color w:val="333333"/>
          <w:spacing w:val="49"/>
        </w:rPr>
        <w:t xml:space="preserve"> </w:t>
      </w:r>
      <w:r>
        <w:rPr>
          <w:color w:val="333333"/>
        </w:rPr>
        <w:t>результаты</w:t>
      </w:r>
      <w:r>
        <w:rPr>
          <w:color w:val="333333"/>
          <w:spacing w:val="50"/>
        </w:rPr>
        <w:t xml:space="preserve"> </w:t>
      </w:r>
      <w:r>
        <w:rPr>
          <w:color w:val="333333"/>
        </w:rPr>
        <w:t>по</w:t>
      </w:r>
      <w:r>
        <w:rPr>
          <w:color w:val="333333"/>
          <w:spacing w:val="50"/>
        </w:rPr>
        <w:t xml:space="preserve"> </w:t>
      </w:r>
      <w:r>
        <w:rPr>
          <w:color w:val="333333"/>
        </w:rPr>
        <w:t>модулю</w:t>
      </w:r>
      <w:r>
        <w:rPr>
          <w:color w:val="333333"/>
          <w:spacing w:val="48"/>
        </w:rPr>
        <w:t xml:space="preserve"> </w:t>
      </w:r>
      <w:r>
        <w:rPr>
          <w:color w:val="333333"/>
        </w:rPr>
        <w:t>№</w:t>
      </w:r>
      <w:r>
        <w:rPr>
          <w:color w:val="333333"/>
          <w:spacing w:val="51"/>
        </w:rPr>
        <w:t xml:space="preserve"> </w:t>
      </w:r>
      <w:r>
        <w:rPr>
          <w:color w:val="333333"/>
        </w:rPr>
        <w:t>6</w:t>
      </w:r>
      <w:r>
        <w:rPr>
          <w:color w:val="333333"/>
          <w:spacing w:val="50"/>
        </w:rPr>
        <w:t xml:space="preserve"> </w:t>
      </w:r>
      <w:r>
        <w:rPr>
          <w:color w:val="333333"/>
        </w:rPr>
        <w:t>«Безопасность</w:t>
      </w:r>
      <w:r>
        <w:rPr>
          <w:color w:val="333333"/>
          <w:spacing w:val="50"/>
        </w:rPr>
        <w:t xml:space="preserve"> </w:t>
      </w:r>
      <w:r>
        <w:rPr>
          <w:color w:val="333333"/>
        </w:rPr>
        <w:t>в</w:t>
      </w:r>
      <w:r>
        <w:rPr>
          <w:color w:val="333333"/>
          <w:spacing w:val="50"/>
        </w:rPr>
        <w:t xml:space="preserve"> </w:t>
      </w:r>
      <w:r>
        <w:rPr>
          <w:color w:val="333333"/>
        </w:rPr>
        <w:t>общественных</w:t>
      </w:r>
      <w:r>
        <w:rPr>
          <w:color w:val="333333"/>
          <w:spacing w:val="-57"/>
        </w:rPr>
        <w:t xml:space="preserve"> </w:t>
      </w:r>
      <w:r>
        <w:rPr>
          <w:color w:val="333333"/>
        </w:rPr>
        <w:t>местах»:</w:t>
      </w:r>
    </w:p>
    <w:p w14:paraId="6F61B8FD" w14:textId="77777777" w:rsidR="00416094" w:rsidRDefault="00CC00E5">
      <w:pPr>
        <w:spacing w:line="271" w:lineRule="exact"/>
        <w:ind w:left="1682"/>
      </w:pPr>
      <w:r>
        <w:rPr>
          <w:color w:val="333333"/>
        </w:rPr>
        <w:t>классифицировать</w:t>
      </w:r>
      <w:r>
        <w:rPr>
          <w:color w:val="333333"/>
          <w:spacing w:val="-5"/>
        </w:rPr>
        <w:t xml:space="preserve"> </w:t>
      </w:r>
      <w:r>
        <w:rPr>
          <w:color w:val="333333"/>
        </w:rPr>
        <w:t>общественные</w:t>
      </w:r>
      <w:r>
        <w:rPr>
          <w:color w:val="333333"/>
          <w:spacing w:val="-7"/>
        </w:rPr>
        <w:t xml:space="preserve"> </w:t>
      </w:r>
      <w:r>
        <w:rPr>
          <w:color w:val="333333"/>
        </w:rPr>
        <w:t>места;</w:t>
      </w:r>
    </w:p>
    <w:p w14:paraId="1302BDB2" w14:textId="77777777" w:rsidR="00416094" w:rsidRDefault="00CC00E5">
      <w:pPr>
        <w:spacing w:before="26" w:line="264" w:lineRule="auto"/>
        <w:ind w:left="1682" w:right="1011"/>
      </w:pPr>
      <w:r>
        <w:rPr>
          <w:color w:val="333333"/>
        </w:rPr>
        <w:lastRenderedPageBreak/>
        <w:t>характеризовать потенциальные источники опасности в общественных местах;</w:t>
      </w:r>
      <w:r>
        <w:rPr>
          <w:color w:val="333333"/>
          <w:spacing w:val="-57"/>
        </w:rPr>
        <w:t xml:space="preserve"> </w:t>
      </w:r>
      <w:r>
        <w:rPr>
          <w:color w:val="333333"/>
        </w:rPr>
        <w:t>знать</w:t>
      </w:r>
      <w:r>
        <w:rPr>
          <w:color w:val="333333"/>
          <w:spacing w:val="-4"/>
        </w:rPr>
        <w:t xml:space="preserve"> </w:t>
      </w:r>
      <w:r>
        <w:rPr>
          <w:color w:val="333333"/>
        </w:rPr>
        <w:t>правила</w:t>
      </w:r>
      <w:r>
        <w:rPr>
          <w:color w:val="333333"/>
          <w:spacing w:val="-2"/>
        </w:rPr>
        <w:t xml:space="preserve"> </w:t>
      </w:r>
      <w:r>
        <w:rPr>
          <w:color w:val="333333"/>
        </w:rPr>
        <w:t>вызова</w:t>
      </w:r>
      <w:r>
        <w:rPr>
          <w:color w:val="333333"/>
          <w:spacing w:val="-4"/>
        </w:rPr>
        <w:t xml:space="preserve"> </w:t>
      </w:r>
      <w:r>
        <w:rPr>
          <w:color w:val="333333"/>
        </w:rPr>
        <w:t>экстренных</w:t>
      </w:r>
      <w:r>
        <w:rPr>
          <w:color w:val="333333"/>
          <w:spacing w:val="1"/>
        </w:rPr>
        <w:t xml:space="preserve"> </w:t>
      </w:r>
      <w:r>
        <w:rPr>
          <w:color w:val="333333"/>
        </w:rPr>
        <w:t>служб</w:t>
      </w:r>
      <w:r>
        <w:rPr>
          <w:color w:val="333333"/>
          <w:spacing w:val="-1"/>
        </w:rPr>
        <w:t xml:space="preserve"> </w:t>
      </w:r>
      <w:r>
        <w:rPr>
          <w:color w:val="333333"/>
        </w:rPr>
        <w:t>и</w:t>
      </w:r>
      <w:r>
        <w:rPr>
          <w:color w:val="333333"/>
          <w:spacing w:val="-2"/>
        </w:rPr>
        <w:t xml:space="preserve"> </w:t>
      </w:r>
      <w:r>
        <w:rPr>
          <w:color w:val="333333"/>
        </w:rPr>
        <w:t>порядок</w:t>
      </w:r>
      <w:r>
        <w:rPr>
          <w:color w:val="333333"/>
          <w:spacing w:val="-1"/>
        </w:rPr>
        <w:t xml:space="preserve"> </w:t>
      </w:r>
      <w:r>
        <w:rPr>
          <w:color w:val="333333"/>
        </w:rPr>
        <w:t>взаимодействия</w:t>
      </w:r>
      <w:r>
        <w:rPr>
          <w:color w:val="333333"/>
          <w:spacing w:val="-2"/>
        </w:rPr>
        <w:t xml:space="preserve"> </w:t>
      </w:r>
      <w:r>
        <w:rPr>
          <w:color w:val="333333"/>
        </w:rPr>
        <w:t>с</w:t>
      </w:r>
      <w:r>
        <w:rPr>
          <w:color w:val="333333"/>
          <w:spacing w:val="-5"/>
        </w:rPr>
        <w:t xml:space="preserve"> </w:t>
      </w:r>
      <w:r>
        <w:rPr>
          <w:color w:val="333333"/>
        </w:rPr>
        <w:t>ними;</w:t>
      </w:r>
    </w:p>
    <w:p w14:paraId="6B340BD6" w14:textId="77777777" w:rsidR="00416094" w:rsidRDefault="00CC00E5">
      <w:pPr>
        <w:spacing w:before="1" w:line="264" w:lineRule="auto"/>
        <w:ind w:left="1082" w:firstLine="599"/>
      </w:pPr>
      <w:r>
        <w:rPr>
          <w:color w:val="333333"/>
        </w:rPr>
        <w:t>уметь</w:t>
      </w:r>
      <w:r>
        <w:rPr>
          <w:color w:val="333333"/>
          <w:spacing w:val="1"/>
        </w:rPr>
        <w:t xml:space="preserve"> </w:t>
      </w:r>
      <w:r>
        <w:rPr>
          <w:color w:val="333333"/>
        </w:rPr>
        <w:t>планировать</w:t>
      </w:r>
      <w:r>
        <w:rPr>
          <w:color w:val="333333"/>
          <w:spacing w:val="1"/>
        </w:rPr>
        <w:t xml:space="preserve"> </w:t>
      </w:r>
      <w:r>
        <w:rPr>
          <w:color w:val="333333"/>
        </w:rPr>
        <w:t>действия</w:t>
      </w:r>
      <w:r>
        <w:rPr>
          <w:color w:val="333333"/>
          <w:spacing w:val="1"/>
        </w:rPr>
        <w:t xml:space="preserve"> </w:t>
      </w:r>
      <w:r>
        <w:rPr>
          <w:color w:val="333333"/>
        </w:rPr>
        <w:t>в</w:t>
      </w:r>
      <w:r>
        <w:rPr>
          <w:color w:val="333333"/>
          <w:spacing w:val="1"/>
        </w:rPr>
        <w:t xml:space="preserve"> </w:t>
      </w:r>
      <w:r>
        <w:rPr>
          <w:color w:val="333333"/>
        </w:rPr>
        <w:t>случае</w:t>
      </w:r>
      <w:r>
        <w:rPr>
          <w:color w:val="333333"/>
          <w:spacing w:val="1"/>
        </w:rPr>
        <w:t xml:space="preserve"> </w:t>
      </w:r>
      <w:r>
        <w:rPr>
          <w:color w:val="333333"/>
        </w:rPr>
        <w:t>возникновения</w:t>
      </w:r>
      <w:r>
        <w:rPr>
          <w:color w:val="333333"/>
          <w:spacing w:val="1"/>
        </w:rPr>
        <w:t xml:space="preserve"> </w:t>
      </w:r>
      <w:r>
        <w:rPr>
          <w:color w:val="333333"/>
        </w:rPr>
        <w:t>опасной</w:t>
      </w:r>
      <w:r>
        <w:rPr>
          <w:color w:val="333333"/>
          <w:spacing w:val="1"/>
        </w:rPr>
        <w:t xml:space="preserve"> </w:t>
      </w:r>
      <w:r>
        <w:rPr>
          <w:color w:val="333333"/>
        </w:rPr>
        <w:t>или</w:t>
      </w:r>
      <w:r>
        <w:rPr>
          <w:color w:val="333333"/>
          <w:spacing w:val="1"/>
        </w:rPr>
        <w:t xml:space="preserve"> </w:t>
      </w:r>
      <w:r>
        <w:rPr>
          <w:color w:val="333333"/>
        </w:rPr>
        <w:t>чрезвычайной</w:t>
      </w:r>
      <w:r>
        <w:rPr>
          <w:color w:val="333333"/>
          <w:spacing w:val="-57"/>
        </w:rPr>
        <w:t xml:space="preserve"> </w:t>
      </w:r>
      <w:r>
        <w:rPr>
          <w:color w:val="333333"/>
        </w:rPr>
        <w:t>ситуации;</w:t>
      </w:r>
    </w:p>
    <w:p w14:paraId="46B6F718" w14:textId="77777777" w:rsidR="00416094" w:rsidRDefault="00CC00E5">
      <w:pPr>
        <w:spacing w:line="264" w:lineRule="auto"/>
        <w:ind w:left="1082" w:firstLine="599"/>
      </w:pPr>
      <w:r>
        <w:rPr>
          <w:color w:val="333333"/>
        </w:rPr>
        <w:t>характеризовать</w:t>
      </w:r>
      <w:r>
        <w:rPr>
          <w:color w:val="333333"/>
          <w:spacing w:val="46"/>
        </w:rPr>
        <w:t xml:space="preserve"> </w:t>
      </w:r>
      <w:r>
        <w:rPr>
          <w:color w:val="333333"/>
        </w:rPr>
        <w:t>риски</w:t>
      </w:r>
      <w:r>
        <w:rPr>
          <w:color w:val="333333"/>
          <w:spacing w:val="44"/>
        </w:rPr>
        <w:t xml:space="preserve"> </w:t>
      </w:r>
      <w:r>
        <w:rPr>
          <w:color w:val="333333"/>
        </w:rPr>
        <w:t>массовых</w:t>
      </w:r>
      <w:r>
        <w:rPr>
          <w:color w:val="333333"/>
          <w:spacing w:val="47"/>
        </w:rPr>
        <w:t xml:space="preserve"> </w:t>
      </w:r>
      <w:r>
        <w:rPr>
          <w:color w:val="333333"/>
        </w:rPr>
        <w:t>мероприятий</w:t>
      </w:r>
      <w:r>
        <w:rPr>
          <w:color w:val="333333"/>
          <w:spacing w:val="47"/>
        </w:rPr>
        <w:t xml:space="preserve"> </w:t>
      </w:r>
      <w:r>
        <w:rPr>
          <w:color w:val="333333"/>
        </w:rPr>
        <w:t>и</w:t>
      </w:r>
      <w:r>
        <w:rPr>
          <w:color w:val="333333"/>
          <w:spacing w:val="46"/>
        </w:rPr>
        <w:t xml:space="preserve"> </w:t>
      </w:r>
      <w:r>
        <w:rPr>
          <w:color w:val="333333"/>
        </w:rPr>
        <w:t>объяснять</w:t>
      </w:r>
      <w:r>
        <w:rPr>
          <w:color w:val="333333"/>
          <w:spacing w:val="44"/>
        </w:rPr>
        <w:t xml:space="preserve"> </w:t>
      </w:r>
      <w:r>
        <w:rPr>
          <w:color w:val="333333"/>
        </w:rPr>
        <w:t>правила</w:t>
      </w:r>
      <w:r>
        <w:rPr>
          <w:color w:val="333333"/>
          <w:spacing w:val="46"/>
        </w:rPr>
        <w:t xml:space="preserve"> </w:t>
      </w:r>
      <w:r>
        <w:rPr>
          <w:color w:val="333333"/>
        </w:rPr>
        <w:t>подготовки</w:t>
      </w:r>
      <w:r>
        <w:rPr>
          <w:color w:val="333333"/>
          <w:spacing w:val="44"/>
        </w:rPr>
        <w:t xml:space="preserve"> </w:t>
      </w:r>
      <w:r>
        <w:rPr>
          <w:color w:val="333333"/>
        </w:rPr>
        <w:t>к</w:t>
      </w:r>
      <w:r>
        <w:rPr>
          <w:color w:val="333333"/>
          <w:spacing w:val="-57"/>
        </w:rPr>
        <w:t xml:space="preserve"> </w:t>
      </w:r>
      <w:r>
        <w:rPr>
          <w:color w:val="333333"/>
        </w:rPr>
        <w:t>посещению</w:t>
      </w:r>
      <w:r>
        <w:rPr>
          <w:color w:val="333333"/>
          <w:spacing w:val="-1"/>
        </w:rPr>
        <w:t xml:space="preserve"> </w:t>
      </w:r>
      <w:r>
        <w:rPr>
          <w:color w:val="333333"/>
        </w:rPr>
        <w:t>массовых</w:t>
      </w:r>
      <w:r>
        <w:rPr>
          <w:color w:val="333333"/>
          <w:spacing w:val="2"/>
        </w:rPr>
        <w:t xml:space="preserve"> </w:t>
      </w:r>
      <w:r>
        <w:rPr>
          <w:color w:val="333333"/>
        </w:rPr>
        <w:t>мероприятий;</w:t>
      </w:r>
    </w:p>
    <w:p w14:paraId="7432325A" w14:textId="77777777" w:rsidR="00416094" w:rsidRDefault="00CC00E5">
      <w:pPr>
        <w:spacing w:line="264" w:lineRule="auto"/>
        <w:ind w:left="1082" w:right="385" w:firstLine="599"/>
      </w:pPr>
      <w:r>
        <w:rPr>
          <w:color w:val="333333"/>
        </w:rPr>
        <w:t>иметь</w:t>
      </w:r>
      <w:r>
        <w:rPr>
          <w:color w:val="333333"/>
          <w:spacing w:val="15"/>
        </w:rPr>
        <w:t xml:space="preserve"> </w:t>
      </w:r>
      <w:r>
        <w:rPr>
          <w:color w:val="333333"/>
        </w:rPr>
        <w:t>навыки</w:t>
      </w:r>
      <w:r>
        <w:rPr>
          <w:color w:val="333333"/>
          <w:spacing w:val="15"/>
        </w:rPr>
        <w:t xml:space="preserve"> </w:t>
      </w:r>
      <w:r>
        <w:rPr>
          <w:color w:val="333333"/>
        </w:rPr>
        <w:t>безопасного</w:t>
      </w:r>
      <w:r>
        <w:rPr>
          <w:color w:val="333333"/>
          <w:spacing w:val="14"/>
        </w:rPr>
        <w:t xml:space="preserve"> </w:t>
      </w:r>
      <w:r>
        <w:rPr>
          <w:color w:val="333333"/>
        </w:rPr>
        <w:t>поведения</w:t>
      </w:r>
      <w:r>
        <w:rPr>
          <w:color w:val="333333"/>
          <w:spacing w:val="14"/>
        </w:rPr>
        <w:t xml:space="preserve"> </w:t>
      </w:r>
      <w:r>
        <w:rPr>
          <w:color w:val="333333"/>
        </w:rPr>
        <w:t>при</w:t>
      </w:r>
      <w:r>
        <w:rPr>
          <w:color w:val="333333"/>
          <w:spacing w:val="13"/>
        </w:rPr>
        <w:t xml:space="preserve"> </w:t>
      </w:r>
      <w:r>
        <w:rPr>
          <w:color w:val="333333"/>
        </w:rPr>
        <w:t>беспорядках</w:t>
      </w:r>
      <w:r>
        <w:rPr>
          <w:color w:val="333333"/>
          <w:spacing w:val="16"/>
        </w:rPr>
        <w:t xml:space="preserve"> </w:t>
      </w:r>
      <w:r>
        <w:rPr>
          <w:color w:val="333333"/>
        </w:rPr>
        <w:t>в</w:t>
      </w:r>
      <w:r>
        <w:rPr>
          <w:color w:val="333333"/>
          <w:spacing w:val="14"/>
        </w:rPr>
        <w:t xml:space="preserve"> </w:t>
      </w:r>
      <w:r>
        <w:rPr>
          <w:color w:val="333333"/>
        </w:rPr>
        <w:t>местах</w:t>
      </w:r>
      <w:r>
        <w:rPr>
          <w:color w:val="333333"/>
          <w:spacing w:val="16"/>
        </w:rPr>
        <w:t xml:space="preserve"> </w:t>
      </w:r>
      <w:r>
        <w:rPr>
          <w:color w:val="333333"/>
        </w:rPr>
        <w:t>массового</w:t>
      </w:r>
      <w:r>
        <w:rPr>
          <w:color w:val="333333"/>
          <w:spacing w:val="-57"/>
        </w:rPr>
        <w:t xml:space="preserve"> </w:t>
      </w:r>
      <w:r>
        <w:rPr>
          <w:color w:val="333333"/>
        </w:rPr>
        <w:t>пребывания</w:t>
      </w:r>
      <w:r>
        <w:rPr>
          <w:color w:val="333333"/>
          <w:spacing w:val="-1"/>
        </w:rPr>
        <w:t xml:space="preserve"> </w:t>
      </w:r>
      <w:r>
        <w:rPr>
          <w:color w:val="333333"/>
        </w:rPr>
        <w:t>людей;</w:t>
      </w:r>
    </w:p>
    <w:p w14:paraId="44C29058" w14:textId="77777777" w:rsidR="00416094" w:rsidRDefault="00CC00E5">
      <w:pPr>
        <w:ind w:left="1682"/>
      </w:pPr>
      <w:r>
        <w:rPr>
          <w:color w:val="333333"/>
        </w:rPr>
        <w:t>иметь</w:t>
      </w:r>
      <w:r>
        <w:rPr>
          <w:color w:val="333333"/>
          <w:spacing w:val="-3"/>
        </w:rPr>
        <w:t xml:space="preserve"> </w:t>
      </w:r>
      <w:r>
        <w:rPr>
          <w:color w:val="333333"/>
        </w:rPr>
        <w:t>навыки</w:t>
      </w:r>
      <w:r>
        <w:rPr>
          <w:color w:val="333333"/>
          <w:spacing w:val="-2"/>
        </w:rPr>
        <w:t xml:space="preserve"> </w:t>
      </w:r>
      <w:r>
        <w:rPr>
          <w:color w:val="333333"/>
        </w:rPr>
        <w:t>безопасных</w:t>
      </w:r>
      <w:r>
        <w:rPr>
          <w:color w:val="333333"/>
          <w:spacing w:val="-2"/>
        </w:rPr>
        <w:t xml:space="preserve"> </w:t>
      </w:r>
      <w:r>
        <w:rPr>
          <w:color w:val="333333"/>
        </w:rPr>
        <w:t>действий</w:t>
      </w:r>
      <w:r>
        <w:rPr>
          <w:color w:val="333333"/>
          <w:spacing w:val="-2"/>
        </w:rPr>
        <w:t xml:space="preserve"> </w:t>
      </w:r>
      <w:r>
        <w:rPr>
          <w:color w:val="333333"/>
        </w:rPr>
        <w:t>при</w:t>
      </w:r>
      <w:r>
        <w:rPr>
          <w:color w:val="333333"/>
          <w:spacing w:val="-3"/>
        </w:rPr>
        <w:t xml:space="preserve"> </w:t>
      </w:r>
      <w:r>
        <w:rPr>
          <w:color w:val="333333"/>
        </w:rPr>
        <w:t>попадании</w:t>
      </w:r>
      <w:r>
        <w:rPr>
          <w:color w:val="333333"/>
          <w:spacing w:val="-2"/>
        </w:rPr>
        <w:t xml:space="preserve"> </w:t>
      </w:r>
      <w:r>
        <w:rPr>
          <w:color w:val="333333"/>
        </w:rPr>
        <w:t>в</w:t>
      </w:r>
      <w:r>
        <w:rPr>
          <w:color w:val="333333"/>
          <w:spacing w:val="-4"/>
        </w:rPr>
        <w:t xml:space="preserve"> </w:t>
      </w:r>
      <w:r>
        <w:rPr>
          <w:color w:val="333333"/>
        </w:rPr>
        <w:t>толпу</w:t>
      </w:r>
      <w:r>
        <w:rPr>
          <w:color w:val="333333"/>
          <w:spacing w:val="-10"/>
        </w:rPr>
        <w:t xml:space="preserve"> </w:t>
      </w:r>
      <w:r>
        <w:rPr>
          <w:color w:val="333333"/>
        </w:rPr>
        <w:t>и</w:t>
      </w:r>
      <w:r>
        <w:rPr>
          <w:color w:val="333333"/>
          <w:spacing w:val="-2"/>
        </w:rPr>
        <w:t xml:space="preserve"> </w:t>
      </w:r>
      <w:r>
        <w:rPr>
          <w:color w:val="333333"/>
        </w:rPr>
        <w:t>давку;</w:t>
      </w:r>
    </w:p>
    <w:p w14:paraId="77285E4D" w14:textId="77777777" w:rsidR="00416094" w:rsidRDefault="00CC00E5">
      <w:pPr>
        <w:spacing w:before="26" w:line="264" w:lineRule="auto"/>
        <w:ind w:left="1082" w:right="859" w:firstLine="599"/>
      </w:pPr>
      <w:r>
        <w:rPr>
          <w:color w:val="333333"/>
        </w:rPr>
        <w:t>иметь</w:t>
      </w:r>
      <w:r>
        <w:rPr>
          <w:color w:val="333333"/>
          <w:spacing w:val="1"/>
        </w:rPr>
        <w:t xml:space="preserve"> </w:t>
      </w:r>
      <w:r>
        <w:rPr>
          <w:color w:val="333333"/>
        </w:rPr>
        <w:t>навыки</w:t>
      </w:r>
      <w:r>
        <w:rPr>
          <w:color w:val="333333"/>
          <w:spacing w:val="1"/>
        </w:rPr>
        <w:t xml:space="preserve"> </w:t>
      </w:r>
      <w:r>
        <w:rPr>
          <w:color w:val="333333"/>
        </w:rPr>
        <w:t>безопасных</w:t>
      </w:r>
      <w:r>
        <w:rPr>
          <w:color w:val="333333"/>
          <w:spacing w:val="1"/>
        </w:rPr>
        <w:t xml:space="preserve"> </w:t>
      </w:r>
      <w:r>
        <w:rPr>
          <w:color w:val="333333"/>
        </w:rPr>
        <w:t>действий</w:t>
      </w:r>
      <w:r>
        <w:rPr>
          <w:color w:val="333333"/>
          <w:spacing w:val="1"/>
        </w:rPr>
        <w:t xml:space="preserve"> </w:t>
      </w:r>
      <w:r>
        <w:rPr>
          <w:color w:val="333333"/>
        </w:rPr>
        <w:t>при</w:t>
      </w:r>
      <w:r>
        <w:rPr>
          <w:color w:val="333333"/>
          <w:spacing w:val="1"/>
        </w:rPr>
        <w:t xml:space="preserve"> </w:t>
      </w:r>
      <w:r>
        <w:rPr>
          <w:color w:val="333333"/>
        </w:rPr>
        <w:t>обнаружении</w:t>
      </w:r>
      <w:r>
        <w:rPr>
          <w:color w:val="333333"/>
          <w:spacing w:val="1"/>
        </w:rPr>
        <w:t xml:space="preserve"> </w:t>
      </w:r>
      <w:r>
        <w:rPr>
          <w:color w:val="333333"/>
        </w:rPr>
        <w:t>угрозы</w:t>
      </w:r>
      <w:r>
        <w:rPr>
          <w:color w:val="333333"/>
          <w:spacing w:val="61"/>
        </w:rPr>
        <w:t xml:space="preserve"> </w:t>
      </w:r>
      <w:r>
        <w:rPr>
          <w:color w:val="333333"/>
        </w:rPr>
        <w:t>возникновения</w:t>
      </w:r>
      <w:r>
        <w:rPr>
          <w:color w:val="333333"/>
          <w:spacing w:val="-57"/>
        </w:rPr>
        <w:t xml:space="preserve"> </w:t>
      </w:r>
      <w:r>
        <w:rPr>
          <w:color w:val="333333"/>
        </w:rPr>
        <w:t>пожара;</w:t>
      </w:r>
    </w:p>
    <w:p w14:paraId="62B6A41C" w14:textId="77777777" w:rsidR="00416094" w:rsidRDefault="00CC00E5">
      <w:pPr>
        <w:spacing w:before="1" w:line="264" w:lineRule="auto"/>
        <w:ind w:left="1082" w:firstLine="599"/>
      </w:pPr>
      <w:r>
        <w:rPr>
          <w:color w:val="333333"/>
        </w:rPr>
        <w:t>знать правила и иметь навыки безопасных действий при эвакуации из общественных</w:t>
      </w:r>
      <w:r>
        <w:rPr>
          <w:color w:val="333333"/>
          <w:spacing w:val="-57"/>
        </w:rPr>
        <w:t xml:space="preserve"> </w:t>
      </w:r>
      <w:r>
        <w:rPr>
          <w:color w:val="333333"/>
        </w:rPr>
        <w:t>мест</w:t>
      </w:r>
      <w:r>
        <w:rPr>
          <w:color w:val="333333"/>
          <w:spacing w:val="-1"/>
        </w:rPr>
        <w:t xml:space="preserve"> </w:t>
      </w:r>
      <w:r>
        <w:rPr>
          <w:color w:val="333333"/>
        </w:rPr>
        <w:t>и зданий;</w:t>
      </w:r>
    </w:p>
    <w:p w14:paraId="13C2B4FE" w14:textId="77777777" w:rsidR="00416094" w:rsidRDefault="00CC00E5">
      <w:pPr>
        <w:spacing w:line="264" w:lineRule="auto"/>
        <w:ind w:left="1682"/>
      </w:pPr>
      <w:r>
        <w:rPr>
          <w:color w:val="333333"/>
        </w:rPr>
        <w:t xml:space="preserve">знать навыки </w:t>
      </w:r>
      <w:r>
        <w:rPr>
          <w:color w:val="333333"/>
        </w:rPr>
        <w:t>безопасных действий при обрушениях зданий и сооружений;</w:t>
      </w:r>
      <w:r>
        <w:rPr>
          <w:color w:val="333333"/>
          <w:spacing w:val="1"/>
        </w:rPr>
        <w:t xml:space="preserve"> </w:t>
      </w:r>
      <w:r>
        <w:rPr>
          <w:color w:val="333333"/>
        </w:rPr>
        <w:t>характеризовать</w:t>
      </w:r>
      <w:r>
        <w:rPr>
          <w:color w:val="333333"/>
          <w:spacing w:val="54"/>
        </w:rPr>
        <w:t xml:space="preserve"> </w:t>
      </w:r>
      <w:r>
        <w:rPr>
          <w:color w:val="333333"/>
        </w:rPr>
        <w:t>опасности</w:t>
      </w:r>
      <w:r>
        <w:rPr>
          <w:color w:val="333333"/>
          <w:spacing w:val="54"/>
        </w:rPr>
        <w:t xml:space="preserve"> </w:t>
      </w:r>
      <w:r>
        <w:rPr>
          <w:color w:val="333333"/>
        </w:rPr>
        <w:t>криминогенного</w:t>
      </w:r>
      <w:r>
        <w:rPr>
          <w:color w:val="333333"/>
          <w:spacing w:val="50"/>
        </w:rPr>
        <w:t xml:space="preserve"> </w:t>
      </w:r>
      <w:r>
        <w:rPr>
          <w:color w:val="333333"/>
        </w:rPr>
        <w:t>и</w:t>
      </w:r>
      <w:r>
        <w:rPr>
          <w:color w:val="333333"/>
          <w:spacing w:val="54"/>
        </w:rPr>
        <w:t xml:space="preserve"> </w:t>
      </w:r>
      <w:r>
        <w:rPr>
          <w:color w:val="333333"/>
        </w:rPr>
        <w:t>антиобщественного</w:t>
      </w:r>
      <w:r>
        <w:rPr>
          <w:color w:val="333333"/>
          <w:spacing w:val="53"/>
        </w:rPr>
        <w:t xml:space="preserve"> </w:t>
      </w:r>
      <w:r>
        <w:rPr>
          <w:color w:val="333333"/>
        </w:rPr>
        <w:t>характера</w:t>
      </w:r>
      <w:r>
        <w:rPr>
          <w:color w:val="333333"/>
          <w:spacing w:val="52"/>
        </w:rPr>
        <w:t xml:space="preserve"> </w:t>
      </w:r>
      <w:r>
        <w:rPr>
          <w:color w:val="333333"/>
        </w:rPr>
        <w:t>в общественных</w:t>
      </w:r>
      <w:r>
        <w:rPr>
          <w:color w:val="333333"/>
          <w:spacing w:val="-2"/>
        </w:rPr>
        <w:t xml:space="preserve"> </w:t>
      </w:r>
      <w:r>
        <w:rPr>
          <w:color w:val="333333"/>
        </w:rPr>
        <w:t>местах;</w:t>
      </w:r>
    </w:p>
    <w:p w14:paraId="2FA6408D" w14:textId="77777777" w:rsidR="00416094" w:rsidRDefault="00CC00E5">
      <w:pPr>
        <w:spacing w:before="29" w:line="264" w:lineRule="auto"/>
        <w:ind w:left="1082" w:right="393" w:firstLine="599"/>
        <w:jc w:val="both"/>
      </w:pPr>
      <w:r>
        <w:rPr>
          <w:color w:val="333333"/>
        </w:rPr>
        <w:t>иметь</w:t>
      </w:r>
      <w:r>
        <w:rPr>
          <w:color w:val="333333"/>
          <w:spacing w:val="1"/>
        </w:rPr>
        <w:t xml:space="preserve"> </w:t>
      </w:r>
      <w:r>
        <w:rPr>
          <w:color w:val="333333"/>
        </w:rPr>
        <w:t>представление</w:t>
      </w:r>
      <w:r>
        <w:rPr>
          <w:color w:val="333333"/>
          <w:spacing w:val="1"/>
        </w:rPr>
        <w:t xml:space="preserve"> </w:t>
      </w:r>
      <w:r>
        <w:rPr>
          <w:color w:val="333333"/>
        </w:rPr>
        <w:t>о</w:t>
      </w:r>
      <w:r>
        <w:rPr>
          <w:color w:val="333333"/>
          <w:spacing w:val="1"/>
        </w:rPr>
        <w:t xml:space="preserve"> </w:t>
      </w:r>
      <w:r>
        <w:rPr>
          <w:color w:val="333333"/>
        </w:rPr>
        <w:t>безопасных</w:t>
      </w:r>
      <w:r>
        <w:rPr>
          <w:color w:val="333333"/>
          <w:spacing w:val="1"/>
        </w:rPr>
        <w:t xml:space="preserve"> </w:t>
      </w:r>
      <w:r>
        <w:rPr>
          <w:color w:val="333333"/>
        </w:rPr>
        <w:t>действиях</w:t>
      </w:r>
      <w:r>
        <w:rPr>
          <w:color w:val="333333"/>
          <w:spacing w:val="1"/>
        </w:rPr>
        <w:t xml:space="preserve"> </w:t>
      </w:r>
      <w:r>
        <w:rPr>
          <w:color w:val="333333"/>
        </w:rPr>
        <w:t>в</w:t>
      </w:r>
      <w:r>
        <w:rPr>
          <w:color w:val="333333"/>
          <w:spacing w:val="1"/>
        </w:rPr>
        <w:t xml:space="preserve"> </w:t>
      </w:r>
      <w:r>
        <w:rPr>
          <w:color w:val="333333"/>
        </w:rPr>
        <w:t>ситуациях</w:t>
      </w:r>
      <w:r>
        <w:rPr>
          <w:color w:val="333333"/>
          <w:spacing w:val="1"/>
        </w:rPr>
        <w:t xml:space="preserve"> </w:t>
      </w:r>
      <w:r>
        <w:rPr>
          <w:color w:val="333333"/>
        </w:rPr>
        <w:t>криминогенного</w:t>
      </w:r>
      <w:r>
        <w:rPr>
          <w:color w:val="333333"/>
          <w:spacing w:val="1"/>
        </w:rPr>
        <w:t xml:space="preserve"> </w:t>
      </w:r>
      <w:r>
        <w:rPr>
          <w:color w:val="333333"/>
        </w:rPr>
        <w:t>и</w:t>
      </w:r>
      <w:r>
        <w:rPr>
          <w:color w:val="333333"/>
          <w:spacing w:val="1"/>
        </w:rPr>
        <w:t xml:space="preserve"> </w:t>
      </w:r>
      <w:r>
        <w:rPr>
          <w:color w:val="333333"/>
        </w:rPr>
        <w:t>антиобщественного</w:t>
      </w:r>
      <w:r>
        <w:rPr>
          <w:color w:val="333333"/>
          <w:spacing w:val="1"/>
        </w:rPr>
        <w:t xml:space="preserve"> </w:t>
      </w:r>
      <w:r>
        <w:rPr>
          <w:color w:val="333333"/>
        </w:rPr>
        <w:t>характера,</w:t>
      </w:r>
      <w:r>
        <w:rPr>
          <w:color w:val="333333"/>
          <w:spacing w:val="1"/>
        </w:rPr>
        <w:t xml:space="preserve"> </w:t>
      </w:r>
      <w:r>
        <w:rPr>
          <w:color w:val="333333"/>
        </w:rPr>
        <w:t>при</w:t>
      </w:r>
      <w:r>
        <w:rPr>
          <w:color w:val="333333"/>
          <w:spacing w:val="1"/>
        </w:rPr>
        <w:t xml:space="preserve"> </w:t>
      </w:r>
      <w:r>
        <w:rPr>
          <w:color w:val="333333"/>
        </w:rPr>
        <w:t>обнаружении</w:t>
      </w:r>
      <w:r>
        <w:rPr>
          <w:color w:val="333333"/>
          <w:spacing w:val="1"/>
        </w:rPr>
        <w:t xml:space="preserve"> </w:t>
      </w:r>
      <w:r>
        <w:rPr>
          <w:color w:val="333333"/>
        </w:rPr>
        <w:t>бесхозных</w:t>
      </w:r>
      <w:r>
        <w:rPr>
          <w:color w:val="333333"/>
          <w:spacing w:val="1"/>
        </w:rPr>
        <w:t xml:space="preserve"> </w:t>
      </w:r>
      <w:r>
        <w:rPr>
          <w:color w:val="333333"/>
        </w:rPr>
        <w:t>(потенциально</w:t>
      </w:r>
      <w:r>
        <w:rPr>
          <w:color w:val="333333"/>
          <w:spacing w:val="1"/>
        </w:rPr>
        <w:t xml:space="preserve"> </w:t>
      </w:r>
      <w:r>
        <w:rPr>
          <w:color w:val="333333"/>
        </w:rPr>
        <w:t>опасных)</w:t>
      </w:r>
      <w:r>
        <w:rPr>
          <w:color w:val="333333"/>
          <w:spacing w:val="1"/>
        </w:rPr>
        <w:t xml:space="preserve"> </w:t>
      </w:r>
      <w:r>
        <w:rPr>
          <w:color w:val="333333"/>
        </w:rPr>
        <w:t>вещей и предметов, а также в случае террористического акта, в том числе при захвате и</w:t>
      </w:r>
      <w:r>
        <w:rPr>
          <w:color w:val="333333"/>
          <w:spacing w:val="1"/>
        </w:rPr>
        <w:t xml:space="preserve"> </w:t>
      </w:r>
      <w:r>
        <w:rPr>
          <w:color w:val="333333"/>
        </w:rPr>
        <w:t>освобождении</w:t>
      </w:r>
      <w:r>
        <w:rPr>
          <w:color w:val="333333"/>
          <w:spacing w:val="-1"/>
        </w:rPr>
        <w:t xml:space="preserve"> </w:t>
      </w:r>
      <w:r>
        <w:rPr>
          <w:color w:val="333333"/>
        </w:rPr>
        <w:t>заложников;</w:t>
      </w:r>
    </w:p>
    <w:p w14:paraId="1807379E" w14:textId="77777777" w:rsidR="00416094" w:rsidRDefault="00CC00E5">
      <w:pPr>
        <w:ind w:left="1682"/>
        <w:jc w:val="both"/>
      </w:pPr>
      <w:r>
        <w:rPr>
          <w:color w:val="333333"/>
        </w:rPr>
        <w:t>иметь</w:t>
      </w:r>
      <w:r>
        <w:rPr>
          <w:color w:val="333333"/>
          <w:spacing w:val="-4"/>
        </w:rPr>
        <w:t xml:space="preserve"> </w:t>
      </w:r>
      <w:r>
        <w:rPr>
          <w:color w:val="333333"/>
        </w:rPr>
        <w:t>навыки</w:t>
      </w:r>
      <w:r>
        <w:rPr>
          <w:color w:val="333333"/>
          <w:spacing w:val="-4"/>
        </w:rPr>
        <w:t xml:space="preserve"> </w:t>
      </w:r>
      <w:r>
        <w:rPr>
          <w:color w:val="333333"/>
        </w:rPr>
        <w:t>действий</w:t>
      </w:r>
      <w:r>
        <w:rPr>
          <w:color w:val="333333"/>
          <w:spacing w:val="-5"/>
        </w:rPr>
        <w:t xml:space="preserve"> </w:t>
      </w:r>
      <w:r>
        <w:rPr>
          <w:color w:val="333333"/>
        </w:rPr>
        <w:t>при</w:t>
      </w:r>
      <w:r>
        <w:rPr>
          <w:color w:val="333333"/>
          <w:spacing w:val="-4"/>
        </w:rPr>
        <w:t xml:space="preserve"> </w:t>
      </w:r>
      <w:r>
        <w:rPr>
          <w:color w:val="333333"/>
        </w:rPr>
        <w:t>взаимодействии</w:t>
      </w:r>
      <w:r>
        <w:rPr>
          <w:color w:val="333333"/>
          <w:spacing w:val="-4"/>
        </w:rPr>
        <w:t xml:space="preserve"> </w:t>
      </w:r>
      <w:r>
        <w:rPr>
          <w:color w:val="333333"/>
        </w:rPr>
        <w:t>с</w:t>
      </w:r>
      <w:r>
        <w:rPr>
          <w:color w:val="333333"/>
          <w:spacing w:val="-4"/>
        </w:rPr>
        <w:t xml:space="preserve"> </w:t>
      </w:r>
      <w:r>
        <w:rPr>
          <w:color w:val="333333"/>
        </w:rPr>
        <w:t>правоохранительными</w:t>
      </w:r>
      <w:r>
        <w:rPr>
          <w:color w:val="333333"/>
          <w:spacing w:val="-6"/>
        </w:rPr>
        <w:t xml:space="preserve"> </w:t>
      </w:r>
      <w:r>
        <w:rPr>
          <w:color w:val="333333"/>
        </w:rPr>
        <w:t>органами.</w:t>
      </w:r>
    </w:p>
    <w:p w14:paraId="67ED6C6E" w14:textId="77777777" w:rsidR="00416094" w:rsidRDefault="00CC00E5">
      <w:pPr>
        <w:pStyle w:val="3"/>
        <w:numPr>
          <w:ilvl w:val="0"/>
          <w:numId w:val="17"/>
        </w:numPr>
        <w:tabs>
          <w:tab w:val="left" w:pos="1862"/>
        </w:tabs>
        <w:spacing w:before="31" w:after="0" w:line="240" w:lineRule="auto"/>
        <w:ind w:left="1862" w:hanging="180"/>
        <w:jc w:val="both"/>
      </w:pPr>
      <w:r>
        <w:rPr>
          <w:color w:val="333333"/>
        </w:rPr>
        <w:t>КЛАСС</w:t>
      </w:r>
    </w:p>
    <w:p w14:paraId="1A65B578" w14:textId="77777777" w:rsidR="00416094" w:rsidRDefault="00CC00E5">
      <w:pPr>
        <w:spacing w:before="44"/>
        <w:ind w:left="973"/>
        <w:rPr>
          <w:b/>
          <w:sz w:val="24"/>
        </w:rPr>
      </w:pPr>
      <w:r>
        <w:rPr>
          <w:b/>
          <w:color w:val="333333"/>
          <w:sz w:val="24"/>
        </w:rPr>
        <w:t>Предметные</w:t>
      </w:r>
      <w:r>
        <w:rPr>
          <w:b/>
          <w:color w:val="333333"/>
          <w:spacing w:val="-5"/>
          <w:sz w:val="24"/>
        </w:rPr>
        <w:t xml:space="preserve"> </w:t>
      </w:r>
      <w:r>
        <w:rPr>
          <w:b/>
          <w:color w:val="333333"/>
          <w:sz w:val="24"/>
        </w:rPr>
        <w:t>результаты</w:t>
      </w:r>
      <w:r>
        <w:rPr>
          <w:b/>
          <w:color w:val="333333"/>
          <w:spacing w:val="-2"/>
          <w:sz w:val="24"/>
        </w:rPr>
        <w:t xml:space="preserve"> </w:t>
      </w:r>
      <w:r>
        <w:rPr>
          <w:b/>
          <w:color w:val="333333"/>
          <w:sz w:val="24"/>
        </w:rPr>
        <w:t>по</w:t>
      </w:r>
      <w:r>
        <w:rPr>
          <w:b/>
          <w:color w:val="333333"/>
          <w:spacing w:val="-2"/>
          <w:sz w:val="24"/>
        </w:rPr>
        <w:t xml:space="preserve"> </w:t>
      </w:r>
      <w:r>
        <w:rPr>
          <w:b/>
          <w:color w:val="333333"/>
          <w:sz w:val="24"/>
        </w:rPr>
        <w:t>модулю</w:t>
      </w:r>
      <w:r>
        <w:rPr>
          <w:b/>
          <w:color w:val="333333"/>
          <w:spacing w:val="-4"/>
          <w:sz w:val="24"/>
        </w:rPr>
        <w:t xml:space="preserve"> </w:t>
      </w:r>
      <w:r>
        <w:rPr>
          <w:b/>
          <w:color w:val="333333"/>
          <w:sz w:val="24"/>
        </w:rPr>
        <w:t>№</w:t>
      </w:r>
      <w:r>
        <w:rPr>
          <w:b/>
          <w:color w:val="333333"/>
          <w:spacing w:val="-4"/>
          <w:sz w:val="24"/>
        </w:rPr>
        <w:t xml:space="preserve"> </w:t>
      </w:r>
      <w:r>
        <w:rPr>
          <w:b/>
          <w:color w:val="333333"/>
          <w:sz w:val="24"/>
        </w:rPr>
        <w:t>7</w:t>
      </w:r>
      <w:r>
        <w:rPr>
          <w:b/>
          <w:color w:val="333333"/>
          <w:spacing w:val="-2"/>
          <w:sz w:val="24"/>
        </w:rPr>
        <w:t xml:space="preserve"> </w:t>
      </w:r>
      <w:r>
        <w:rPr>
          <w:b/>
          <w:color w:val="333333"/>
          <w:sz w:val="24"/>
        </w:rPr>
        <w:t>«Безопасность</w:t>
      </w:r>
      <w:r>
        <w:rPr>
          <w:b/>
          <w:color w:val="333333"/>
          <w:spacing w:val="-2"/>
          <w:sz w:val="24"/>
        </w:rPr>
        <w:t xml:space="preserve"> </w:t>
      </w:r>
      <w:r>
        <w:rPr>
          <w:b/>
          <w:color w:val="333333"/>
          <w:sz w:val="24"/>
        </w:rPr>
        <w:t>в</w:t>
      </w:r>
      <w:r>
        <w:rPr>
          <w:b/>
          <w:color w:val="333333"/>
          <w:spacing w:val="-3"/>
          <w:sz w:val="24"/>
        </w:rPr>
        <w:t xml:space="preserve"> </w:t>
      </w:r>
      <w:r>
        <w:rPr>
          <w:b/>
          <w:color w:val="333333"/>
          <w:sz w:val="24"/>
        </w:rPr>
        <w:t>природной</w:t>
      </w:r>
      <w:r>
        <w:rPr>
          <w:b/>
          <w:color w:val="333333"/>
          <w:spacing w:val="-3"/>
          <w:sz w:val="24"/>
        </w:rPr>
        <w:t xml:space="preserve"> </w:t>
      </w:r>
      <w:r>
        <w:rPr>
          <w:b/>
          <w:color w:val="333333"/>
          <w:sz w:val="24"/>
        </w:rPr>
        <w:t>среде»:</w:t>
      </w:r>
    </w:p>
    <w:p w14:paraId="4AEF7996" w14:textId="77777777" w:rsidR="00416094" w:rsidRDefault="00CC00E5">
      <w:pPr>
        <w:tabs>
          <w:tab w:val="left" w:pos="3866"/>
          <w:tab w:val="left" w:pos="4279"/>
          <w:tab w:val="left" w:pos="6243"/>
          <w:tab w:val="left" w:pos="7994"/>
          <w:tab w:val="left" w:pos="9231"/>
        </w:tabs>
        <w:spacing w:before="21" w:line="264" w:lineRule="auto"/>
        <w:ind w:left="1082" w:firstLine="599"/>
      </w:pPr>
      <w:r>
        <w:rPr>
          <w:color w:val="333333"/>
        </w:rPr>
        <w:t>классифицировать</w:t>
      </w:r>
      <w:r>
        <w:rPr>
          <w:color w:val="333333"/>
        </w:rPr>
        <w:tab/>
        <w:t>и</w:t>
      </w:r>
      <w:r>
        <w:rPr>
          <w:color w:val="333333"/>
        </w:rPr>
        <w:tab/>
        <w:t>характеризовать</w:t>
      </w:r>
      <w:r>
        <w:rPr>
          <w:color w:val="333333"/>
        </w:rPr>
        <w:tab/>
        <w:t>чрезвычайные</w:t>
      </w:r>
      <w:r>
        <w:rPr>
          <w:color w:val="333333"/>
        </w:rPr>
        <w:tab/>
        <w:t>ситуации</w:t>
      </w:r>
      <w:r>
        <w:rPr>
          <w:color w:val="333333"/>
        </w:rPr>
        <w:tab/>
        <w:t xml:space="preserve">природного   </w:t>
      </w:r>
      <w:r>
        <w:rPr>
          <w:color w:val="333333"/>
          <w:spacing w:val="-57"/>
        </w:rPr>
        <w:t xml:space="preserve"> </w:t>
      </w:r>
      <w:r>
        <w:rPr>
          <w:color w:val="333333"/>
        </w:rPr>
        <w:t>характера;</w:t>
      </w:r>
    </w:p>
    <w:p w14:paraId="601843C9" w14:textId="77777777" w:rsidR="00416094" w:rsidRDefault="00CC00E5">
      <w:pPr>
        <w:spacing w:line="264" w:lineRule="auto"/>
        <w:ind w:left="1082" w:firstLine="599"/>
      </w:pPr>
      <w:r>
        <w:rPr>
          <w:color w:val="333333"/>
        </w:rPr>
        <w:t>характеризовать</w:t>
      </w:r>
      <w:r>
        <w:rPr>
          <w:color w:val="333333"/>
          <w:spacing w:val="15"/>
        </w:rPr>
        <w:t xml:space="preserve"> </w:t>
      </w:r>
      <w:r>
        <w:rPr>
          <w:color w:val="333333"/>
        </w:rPr>
        <w:t>опасности</w:t>
      </w:r>
      <w:r>
        <w:rPr>
          <w:color w:val="333333"/>
          <w:spacing w:val="16"/>
        </w:rPr>
        <w:t xml:space="preserve"> </w:t>
      </w:r>
      <w:r>
        <w:rPr>
          <w:color w:val="333333"/>
        </w:rPr>
        <w:t>в</w:t>
      </w:r>
      <w:r>
        <w:rPr>
          <w:color w:val="333333"/>
          <w:spacing w:val="15"/>
        </w:rPr>
        <w:t xml:space="preserve"> </w:t>
      </w:r>
      <w:r>
        <w:rPr>
          <w:color w:val="333333"/>
        </w:rPr>
        <w:t>природной</w:t>
      </w:r>
      <w:r>
        <w:rPr>
          <w:color w:val="333333"/>
          <w:spacing w:val="16"/>
        </w:rPr>
        <w:t xml:space="preserve"> </w:t>
      </w:r>
      <w:r>
        <w:rPr>
          <w:color w:val="333333"/>
        </w:rPr>
        <w:t>среде:</w:t>
      </w:r>
      <w:r>
        <w:rPr>
          <w:color w:val="333333"/>
          <w:spacing w:val="16"/>
        </w:rPr>
        <w:t xml:space="preserve"> </w:t>
      </w:r>
      <w:r>
        <w:rPr>
          <w:color w:val="333333"/>
        </w:rPr>
        <w:t>дикие</w:t>
      </w:r>
      <w:r>
        <w:rPr>
          <w:color w:val="333333"/>
          <w:spacing w:val="15"/>
        </w:rPr>
        <w:t xml:space="preserve"> </w:t>
      </w:r>
      <w:r>
        <w:rPr>
          <w:color w:val="333333"/>
        </w:rPr>
        <w:t>животные,</w:t>
      </w:r>
      <w:r>
        <w:rPr>
          <w:color w:val="333333"/>
          <w:spacing w:val="14"/>
        </w:rPr>
        <w:t xml:space="preserve"> </w:t>
      </w:r>
      <w:r>
        <w:rPr>
          <w:color w:val="333333"/>
        </w:rPr>
        <w:t>змеи,</w:t>
      </w:r>
      <w:r>
        <w:rPr>
          <w:color w:val="333333"/>
          <w:spacing w:val="15"/>
        </w:rPr>
        <w:t xml:space="preserve"> </w:t>
      </w:r>
      <w:r>
        <w:rPr>
          <w:color w:val="333333"/>
        </w:rPr>
        <w:t>насекомые</w:t>
      </w:r>
      <w:r>
        <w:rPr>
          <w:color w:val="333333"/>
          <w:spacing w:val="14"/>
        </w:rPr>
        <w:t xml:space="preserve"> </w:t>
      </w:r>
      <w:r>
        <w:rPr>
          <w:color w:val="333333"/>
        </w:rPr>
        <w:t>и</w:t>
      </w:r>
      <w:r>
        <w:rPr>
          <w:color w:val="333333"/>
          <w:spacing w:val="-57"/>
        </w:rPr>
        <w:t xml:space="preserve"> </w:t>
      </w:r>
      <w:r>
        <w:rPr>
          <w:color w:val="333333"/>
        </w:rPr>
        <w:t>паукообразные,</w:t>
      </w:r>
      <w:r>
        <w:rPr>
          <w:color w:val="333333"/>
          <w:spacing w:val="-1"/>
        </w:rPr>
        <w:t xml:space="preserve"> </w:t>
      </w:r>
      <w:r>
        <w:rPr>
          <w:color w:val="333333"/>
        </w:rPr>
        <w:t>ядовитые</w:t>
      </w:r>
      <w:r>
        <w:rPr>
          <w:color w:val="333333"/>
          <w:spacing w:val="-2"/>
        </w:rPr>
        <w:t xml:space="preserve"> </w:t>
      </w:r>
      <w:r>
        <w:rPr>
          <w:color w:val="333333"/>
        </w:rPr>
        <w:t xml:space="preserve">грибы и </w:t>
      </w:r>
      <w:r>
        <w:rPr>
          <w:color w:val="333333"/>
        </w:rPr>
        <w:t>растения;</w:t>
      </w:r>
    </w:p>
    <w:p w14:paraId="1DED5D20" w14:textId="77777777" w:rsidR="00416094" w:rsidRDefault="00CC00E5">
      <w:pPr>
        <w:spacing w:before="1" w:line="264" w:lineRule="auto"/>
        <w:ind w:left="1082" w:firstLine="599"/>
      </w:pPr>
      <w:r>
        <w:rPr>
          <w:color w:val="333333"/>
        </w:rPr>
        <w:t>иметь</w:t>
      </w:r>
      <w:r>
        <w:rPr>
          <w:color w:val="333333"/>
          <w:spacing w:val="48"/>
        </w:rPr>
        <w:t xml:space="preserve"> </w:t>
      </w:r>
      <w:r>
        <w:rPr>
          <w:color w:val="333333"/>
        </w:rPr>
        <w:t>представление</w:t>
      </w:r>
      <w:r>
        <w:rPr>
          <w:color w:val="333333"/>
          <w:spacing w:val="47"/>
        </w:rPr>
        <w:t xml:space="preserve"> </w:t>
      </w:r>
      <w:r>
        <w:rPr>
          <w:color w:val="333333"/>
        </w:rPr>
        <w:t>о</w:t>
      </w:r>
      <w:r>
        <w:rPr>
          <w:color w:val="333333"/>
          <w:spacing w:val="46"/>
        </w:rPr>
        <w:t xml:space="preserve"> </w:t>
      </w:r>
      <w:r>
        <w:rPr>
          <w:color w:val="333333"/>
        </w:rPr>
        <w:t>безопасных</w:t>
      </w:r>
      <w:r>
        <w:rPr>
          <w:color w:val="333333"/>
          <w:spacing w:val="50"/>
        </w:rPr>
        <w:t xml:space="preserve"> </w:t>
      </w:r>
      <w:r>
        <w:rPr>
          <w:color w:val="333333"/>
        </w:rPr>
        <w:t>действиях</w:t>
      </w:r>
      <w:r>
        <w:rPr>
          <w:color w:val="333333"/>
          <w:spacing w:val="48"/>
        </w:rPr>
        <w:t xml:space="preserve"> </w:t>
      </w:r>
      <w:r>
        <w:rPr>
          <w:color w:val="333333"/>
        </w:rPr>
        <w:t>при</w:t>
      </w:r>
      <w:r>
        <w:rPr>
          <w:color w:val="333333"/>
          <w:spacing w:val="47"/>
        </w:rPr>
        <w:t xml:space="preserve"> </w:t>
      </w:r>
      <w:r>
        <w:rPr>
          <w:color w:val="333333"/>
        </w:rPr>
        <w:t>встрече</w:t>
      </w:r>
      <w:r>
        <w:rPr>
          <w:color w:val="333333"/>
          <w:spacing w:val="46"/>
        </w:rPr>
        <w:t xml:space="preserve"> </w:t>
      </w:r>
      <w:r>
        <w:rPr>
          <w:color w:val="333333"/>
        </w:rPr>
        <w:t>с</w:t>
      </w:r>
      <w:r>
        <w:rPr>
          <w:color w:val="333333"/>
          <w:spacing w:val="47"/>
        </w:rPr>
        <w:t xml:space="preserve"> </w:t>
      </w:r>
      <w:r>
        <w:rPr>
          <w:color w:val="333333"/>
        </w:rPr>
        <w:t>дикими</w:t>
      </w:r>
      <w:r>
        <w:rPr>
          <w:color w:val="333333"/>
          <w:spacing w:val="49"/>
        </w:rPr>
        <w:t xml:space="preserve"> </w:t>
      </w:r>
      <w:r>
        <w:rPr>
          <w:color w:val="333333"/>
        </w:rPr>
        <w:t>животными,</w:t>
      </w:r>
      <w:r>
        <w:rPr>
          <w:color w:val="333333"/>
          <w:spacing w:val="-57"/>
        </w:rPr>
        <w:t xml:space="preserve"> </w:t>
      </w:r>
      <w:r>
        <w:rPr>
          <w:color w:val="333333"/>
        </w:rPr>
        <w:t>змеями,</w:t>
      </w:r>
      <w:r>
        <w:rPr>
          <w:color w:val="333333"/>
          <w:spacing w:val="-1"/>
        </w:rPr>
        <w:t xml:space="preserve"> </w:t>
      </w:r>
      <w:r>
        <w:rPr>
          <w:color w:val="333333"/>
        </w:rPr>
        <w:t>насекомыми и паукообразными;</w:t>
      </w:r>
    </w:p>
    <w:p w14:paraId="361A45B4" w14:textId="77777777" w:rsidR="00416094" w:rsidRDefault="00CC00E5">
      <w:pPr>
        <w:spacing w:line="264" w:lineRule="auto"/>
        <w:ind w:left="1082" w:firstLine="599"/>
      </w:pPr>
      <w:r>
        <w:rPr>
          <w:color w:val="333333"/>
        </w:rPr>
        <w:t>знать</w:t>
      </w:r>
      <w:r>
        <w:rPr>
          <w:color w:val="333333"/>
          <w:spacing w:val="1"/>
        </w:rPr>
        <w:t xml:space="preserve"> </w:t>
      </w:r>
      <w:r>
        <w:rPr>
          <w:color w:val="333333"/>
        </w:rPr>
        <w:t>правила</w:t>
      </w:r>
      <w:r>
        <w:rPr>
          <w:color w:val="333333"/>
          <w:spacing w:val="1"/>
        </w:rPr>
        <w:t xml:space="preserve"> </w:t>
      </w:r>
      <w:r>
        <w:rPr>
          <w:color w:val="333333"/>
        </w:rPr>
        <w:t>поведения</w:t>
      </w:r>
      <w:r>
        <w:rPr>
          <w:color w:val="333333"/>
          <w:spacing w:val="1"/>
        </w:rPr>
        <w:t xml:space="preserve"> </w:t>
      </w:r>
      <w:r>
        <w:rPr>
          <w:color w:val="333333"/>
        </w:rPr>
        <w:t>для</w:t>
      </w:r>
      <w:r>
        <w:rPr>
          <w:color w:val="333333"/>
          <w:spacing w:val="1"/>
        </w:rPr>
        <w:t xml:space="preserve"> </w:t>
      </w:r>
      <w:r>
        <w:rPr>
          <w:color w:val="333333"/>
        </w:rPr>
        <w:t>снижения</w:t>
      </w:r>
      <w:r>
        <w:rPr>
          <w:color w:val="333333"/>
          <w:spacing w:val="1"/>
        </w:rPr>
        <w:t xml:space="preserve"> </w:t>
      </w:r>
      <w:r>
        <w:rPr>
          <w:color w:val="333333"/>
        </w:rPr>
        <w:t>риска</w:t>
      </w:r>
      <w:r>
        <w:rPr>
          <w:color w:val="333333"/>
          <w:spacing w:val="1"/>
        </w:rPr>
        <w:t xml:space="preserve"> </w:t>
      </w:r>
      <w:r>
        <w:rPr>
          <w:color w:val="333333"/>
        </w:rPr>
        <w:t>отравления</w:t>
      </w:r>
      <w:r>
        <w:rPr>
          <w:color w:val="333333"/>
          <w:spacing w:val="1"/>
        </w:rPr>
        <w:t xml:space="preserve"> </w:t>
      </w:r>
      <w:r>
        <w:rPr>
          <w:color w:val="333333"/>
        </w:rPr>
        <w:t>ядовитыми</w:t>
      </w:r>
      <w:r>
        <w:rPr>
          <w:color w:val="333333"/>
          <w:spacing w:val="1"/>
        </w:rPr>
        <w:t xml:space="preserve"> </w:t>
      </w:r>
      <w:r>
        <w:rPr>
          <w:color w:val="333333"/>
        </w:rPr>
        <w:t>грибами</w:t>
      </w:r>
      <w:r>
        <w:rPr>
          <w:color w:val="333333"/>
          <w:spacing w:val="1"/>
        </w:rPr>
        <w:t xml:space="preserve"> </w:t>
      </w:r>
      <w:r>
        <w:rPr>
          <w:color w:val="333333"/>
        </w:rPr>
        <w:t>и</w:t>
      </w:r>
      <w:r>
        <w:rPr>
          <w:color w:val="333333"/>
          <w:spacing w:val="-57"/>
        </w:rPr>
        <w:t xml:space="preserve"> </w:t>
      </w:r>
      <w:r>
        <w:rPr>
          <w:color w:val="333333"/>
        </w:rPr>
        <w:t>растениями;</w:t>
      </w:r>
    </w:p>
    <w:p w14:paraId="28F0E342" w14:textId="77777777" w:rsidR="00416094" w:rsidRDefault="00CC00E5">
      <w:pPr>
        <w:tabs>
          <w:tab w:val="left" w:pos="3578"/>
          <w:tab w:val="left" w:pos="5039"/>
          <w:tab w:val="left" w:pos="6133"/>
          <w:tab w:val="left" w:pos="7516"/>
          <w:tab w:val="left" w:pos="7984"/>
          <w:tab w:val="left" w:pos="9250"/>
          <w:tab w:val="left" w:pos="9597"/>
        </w:tabs>
        <w:ind w:left="973"/>
      </w:pPr>
      <w:r>
        <w:rPr>
          <w:color w:val="333333"/>
        </w:rPr>
        <w:t xml:space="preserve">характеризовать автономные условия, </w:t>
      </w:r>
      <w:r>
        <w:rPr>
          <w:color w:val="333333"/>
        </w:rPr>
        <w:t>раскрывать их</w:t>
      </w:r>
      <w:r>
        <w:rPr>
          <w:color w:val="333333"/>
        </w:rPr>
        <w:tab/>
        <w:t>опасности</w:t>
      </w:r>
      <w:r>
        <w:rPr>
          <w:color w:val="333333"/>
        </w:rPr>
        <w:tab/>
        <w:t>и</w:t>
      </w:r>
      <w:r>
        <w:rPr>
          <w:color w:val="333333"/>
        </w:rPr>
        <w:tab/>
        <w:t>порядок</w:t>
      </w:r>
    </w:p>
    <w:p w14:paraId="3C4B1ECA" w14:textId="77777777" w:rsidR="00416094" w:rsidRDefault="00CC00E5">
      <w:pPr>
        <w:spacing w:before="66"/>
        <w:ind w:left="1082"/>
        <w:jc w:val="both"/>
      </w:pPr>
      <w:r>
        <w:rPr>
          <w:color w:val="333333"/>
        </w:rPr>
        <w:t>подготовки</w:t>
      </w:r>
      <w:r>
        <w:rPr>
          <w:color w:val="333333"/>
          <w:spacing w:val="-2"/>
        </w:rPr>
        <w:t xml:space="preserve"> </w:t>
      </w:r>
      <w:r>
        <w:rPr>
          <w:color w:val="333333"/>
        </w:rPr>
        <w:t>к</w:t>
      </w:r>
      <w:r>
        <w:rPr>
          <w:color w:val="333333"/>
          <w:spacing w:val="-1"/>
        </w:rPr>
        <w:t xml:space="preserve"> </w:t>
      </w:r>
      <w:r>
        <w:rPr>
          <w:color w:val="333333"/>
        </w:rPr>
        <w:t>ним;</w:t>
      </w:r>
    </w:p>
    <w:p w14:paraId="28E8ED9F" w14:textId="77777777" w:rsidR="00416094" w:rsidRDefault="00CC00E5">
      <w:pPr>
        <w:spacing w:before="29" w:line="264" w:lineRule="auto"/>
        <w:ind w:left="1082" w:right="386" w:firstLine="599"/>
        <w:jc w:val="both"/>
      </w:pPr>
      <w:r>
        <w:rPr>
          <w:color w:val="333333"/>
        </w:rPr>
        <w:t>иметь</w:t>
      </w:r>
      <w:r>
        <w:rPr>
          <w:color w:val="333333"/>
          <w:spacing w:val="1"/>
        </w:rPr>
        <w:t xml:space="preserve"> </w:t>
      </w:r>
      <w:r>
        <w:rPr>
          <w:color w:val="333333"/>
        </w:rPr>
        <w:t>представление</w:t>
      </w:r>
      <w:r>
        <w:rPr>
          <w:color w:val="333333"/>
          <w:spacing w:val="1"/>
        </w:rPr>
        <w:t xml:space="preserve"> </w:t>
      </w:r>
      <w:r>
        <w:rPr>
          <w:color w:val="333333"/>
        </w:rPr>
        <w:t>о</w:t>
      </w:r>
      <w:r>
        <w:rPr>
          <w:color w:val="333333"/>
          <w:spacing w:val="1"/>
        </w:rPr>
        <w:t xml:space="preserve"> </w:t>
      </w:r>
      <w:r>
        <w:rPr>
          <w:color w:val="333333"/>
        </w:rPr>
        <w:t>безопасных</w:t>
      </w:r>
      <w:r>
        <w:rPr>
          <w:color w:val="333333"/>
          <w:spacing w:val="1"/>
        </w:rPr>
        <w:t xml:space="preserve"> </w:t>
      </w:r>
      <w:r>
        <w:rPr>
          <w:color w:val="333333"/>
        </w:rPr>
        <w:t>действиях</w:t>
      </w:r>
      <w:r>
        <w:rPr>
          <w:color w:val="333333"/>
          <w:spacing w:val="1"/>
        </w:rPr>
        <w:t xml:space="preserve"> </w:t>
      </w:r>
      <w:r>
        <w:rPr>
          <w:color w:val="333333"/>
        </w:rPr>
        <w:t>при</w:t>
      </w:r>
      <w:r>
        <w:rPr>
          <w:color w:val="333333"/>
          <w:spacing w:val="1"/>
        </w:rPr>
        <w:t xml:space="preserve"> </w:t>
      </w:r>
      <w:r>
        <w:rPr>
          <w:color w:val="333333"/>
        </w:rPr>
        <w:t>автономном</w:t>
      </w:r>
      <w:r>
        <w:rPr>
          <w:color w:val="333333"/>
          <w:spacing w:val="1"/>
        </w:rPr>
        <w:t xml:space="preserve"> </w:t>
      </w:r>
      <w:r>
        <w:rPr>
          <w:color w:val="333333"/>
        </w:rPr>
        <w:t>пребывании</w:t>
      </w:r>
      <w:r>
        <w:rPr>
          <w:color w:val="333333"/>
          <w:spacing w:val="1"/>
        </w:rPr>
        <w:t xml:space="preserve"> </w:t>
      </w:r>
      <w:r>
        <w:rPr>
          <w:color w:val="333333"/>
        </w:rPr>
        <w:t>в</w:t>
      </w:r>
      <w:r>
        <w:rPr>
          <w:color w:val="333333"/>
          <w:spacing w:val="1"/>
        </w:rPr>
        <w:t xml:space="preserve"> </w:t>
      </w:r>
      <w:r>
        <w:rPr>
          <w:color w:val="333333"/>
        </w:rPr>
        <w:t xml:space="preserve">природной среде: ориентирование на местности, в том числе работа с компасом </w:t>
      </w:r>
      <w:r>
        <w:rPr>
          <w:color w:val="333333"/>
        </w:rPr>
        <w:lastRenderedPageBreak/>
        <w:t>и картой,</w:t>
      </w:r>
      <w:r>
        <w:rPr>
          <w:color w:val="333333"/>
          <w:spacing w:val="1"/>
        </w:rPr>
        <w:t xml:space="preserve"> </w:t>
      </w:r>
      <w:r>
        <w:rPr>
          <w:color w:val="333333"/>
        </w:rPr>
        <w:t>обеспечение</w:t>
      </w:r>
      <w:r>
        <w:rPr>
          <w:color w:val="333333"/>
          <w:spacing w:val="-2"/>
        </w:rPr>
        <w:t xml:space="preserve"> </w:t>
      </w:r>
      <w:r>
        <w:rPr>
          <w:color w:val="333333"/>
        </w:rPr>
        <w:t>ночлега</w:t>
      </w:r>
      <w:r>
        <w:rPr>
          <w:color w:val="333333"/>
          <w:spacing w:val="-2"/>
        </w:rPr>
        <w:t xml:space="preserve"> </w:t>
      </w:r>
      <w:r>
        <w:rPr>
          <w:color w:val="333333"/>
        </w:rPr>
        <w:t>и</w:t>
      </w:r>
      <w:r>
        <w:rPr>
          <w:color w:val="333333"/>
          <w:spacing w:val="2"/>
        </w:rPr>
        <w:t xml:space="preserve"> </w:t>
      </w:r>
      <w:r>
        <w:rPr>
          <w:color w:val="333333"/>
        </w:rPr>
        <w:t>питания,</w:t>
      </w:r>
      <w:r>
        <w:rPr>
          <w:color w:val="333333"/>
          <w:spacing w:val="-1"/>
        </w:rPr>
        <w:t xml:space="preserve"> </w:t>
      </w:r>
      <w:r>
        <w:rPr>
          <w:color w:val="333333"/>
        </w:rPr>
        <w:t>разведение</w:t>
      </w:r>
      <w:r>
        <w:rPr>
          <w:color w:val="333333"/>
          <w:spacing w:val="-2"/>
        </w:rPr>
        <w:t xml:space="preserve"> </w:t>
      </w:r>
      <w:r>
        <w:rPr>
          <w:color w:val="333333"/>
        </w:rPr>
        <w:t>костра,</w:t>
      </w:r>
      <w:r>
        <w:rPr>
          <w:color w:val="333333"/>
          <w:spacing w:val="-1"/>
        </w:rPr>
        <w:t xml:space="preserve"> </w:t>
      </w:r>
      <w:r>
        <w:rPr>
          <w:color w:val="333333"/>
        </w:rPr>
        <w:t>подача</w:t>
      </w:r>
      <w:r>
        <w:rPr>
          <w:color w:val="333333"/>
          <w:spacing w:val="-2"/>
        </w:rPr>
        <w:t xml:space="preserve"> </w:t>
      </w:r>
      <w:r>
        <w:rPr>
          <w:color w:val="333333"/>
        </w:rPr>
        <w:t>сигналов</w:t>
      </w:r>
      <w:r>
        <w:rPr>
          <w:color w:val="333333"/>
          <w:spacing w:val="-2"/>
        </w:rPr>
        <w:t xml:space="preserve"> </w:t>
      </w:r>
      <w:r>
        <w:rPr>
          <w:color w:val="333333"/>
        </w:rPr>
        <w:t>бедствия;</w:t>
      </w:r>
    </w:p>
    <w:p w14:paraId="0AF0B61F" w14:textId="77777777" w:rsidR="00416094" w:rsidRDefault="00CC00E5">
      <w:pPr>
        <w:spacing w:line="264" w:lineRule="auto"/>
        <w:ind w:left="1682" w:right="1596"/>
        <w:jc w:val="both"/>
      </w:pPr>
      <w:r>
        <w:rPr>
          <w:color w:val="333333"/>
        </w:rPr>
        <w:t>классифицировать и характеризовать природные пожары и их опасности;</w:t>
      </w:r>
      <w:r>
        <w:rPr>
          <w:color w:val="333333"/>
          <w:spacing w:val="-57"/>
        </w:rPr>
        <w:t xml:space="preserve"> </w:t>
      </w:r>
      <w:r>
        <w:rPr>
          <w:color w:val="333333"/>
        </w:rPr>
        <w:t>характеризовать</w:t>
      </w:r>
      <w:r>
        <w:rPr>
          <w:color w:val="333333"/>
          <w:spacing w:val="-1"/>
        </w:rPr>
        <w:t xml:space="preserve"> </w:t>
      </w:r>
      <w:r>
        <w:rPr>
          <w:color w:val="333333"/>
        </w:rPr>
        <w:t>факторы</w:t>
      </w:r>
      <w:r>
        <w:rPr>
          <w:color w:val="333333"/>
          <w:spacing w:val="-1"/>
        </w:rPr>
        <w:t xml:space="preserve"> </w:t>
      </w:r>
      <w:r>
        <w:rPr>
          <w:color w:val="333333"/>
        </w:rPr>
        <w:t>и</w:t>
      </w:r>
      <w:r>
        <w:rPr>
          <w:color w:val="333333"/>
          <w:spacing w:val="-1"/>
        </w:rPr>
        <w:t xml:space="preserve"> </w:t>
      </w:r>
      <w:r>
        <w:rPr>
          <w:color w:val="333333"/>
        </w:rPr>
        <w:t>причины</w:t>
      </w:r>
      <w:r>
        <w:rPr>
          <w:color w:val="333333"/>
          <w:spacing w:val="-1"/>
        </w:rPr>
        <w:t xml:space="preserve"> </w:t>
      </w:r>
      <w:r>
        <w:rPr>
          <w:color w:val="333333"/>
        </w:rPr>
        <w:t>возникновения</w:t>
      </w:r>
      <w:r>
        <w:rPr>
          <w:color w:val="333333"/>
          <w:spacing w:val="-1"/>
        </w:rPr>
        <w:t xml:space="preserve"> </w:t>
      </w:r>
      <w:r>
        <w:rPr>
          <w:color w:val="333333"/>
        </w:rPr>
        <w:t>пожаров;</w:t>
      </w:r>
    </w:p>
    <w:p w14:paraId="4F877011" w14:textId="77777777" w:rsidR="00416094" w:rsidRDefault="00CC00E5">
      <w:pPr>
        <w:spacing w:line="264" w:lineRule="auto"/>
        <w:ind w:left="1082" w:firstLine="599"/>
      </w:pPr>
      <w:r>
        <w:rPr>
          <w:color w:val="333333"/>
        </w:rPr>
        <w:t>иметь</w:t>
      </w:r>
      <w:r>
        <w:rPr>
          <w:color w:val="333333"/>
          <w:spacing w:val="37"/>
        </w:rPr>
        <w:t xml:space="preserve"> </w:t>
      </w:r>
      <w:r>
        <w:rPr>
          <w:color w:val="333333"/>
        </w:rPr>
        <w:t>представления</w:t>
      </w:r>
      <w:r>
        <w:rPr>
          <w:color w:val="333333"/>
          <w:spacing w:val="37"/>
        </w:rPr>
        <w:t xml:space="preserve"> </w:t>
      </w:r>
      <w:r>
        <w:rPr>
          <w:color w:val="333333"/>
        </w:rPr>
        <w:t>о</w:t>
      </w:r>
      <w:r>
        <w:rPr>
          <w:color w:val="333333"/>
          <w:spacing w:val="37"/>
        </w:rPr>
        <w:t xml:space="preserve"> </w:t>
      </w:r>
      <w:r>
        <w:rPr>
          <w:color w:val="333333"/>
        </w:rPr>
        <w:t>безопасных</w:t>
      </w:r>
      <w:r>
        <w:rPr>
          <w:color w:val="333333"/>
          <w:spacing w:val="39"/>
        </w:rPr>
        <w:t xml:space="preserve"> </w:t>
      </w:r>
      <w:r>
        <w:rPr>
          <w:color w:val="333333"/>
        </w:rPr>
        <w:t>действиях</w:t>
      </w:r>
      <w:r>
        <w:rPr>
          <w:color w:val="333333"/>
          <w:spacing w:val="36"/>
        </w:rPr>
        <w:t xml:space="preserve"> </w:t>
      </w:r>
      <w:r>
        <w:rPr>
          <w:color w:val="333333"/>
        </w:rPr>
        <w:t>при</w:t>
      </w:r>
      <w:r>
        <w:rPr>
          <w:color w:val="333333"/>
          <w:spacing w:val="36"/>
        </w:rPr>
        <w:t xml:space="preserve"> </w:t>
      </w:r>
      <w:r>
        <w:rPr>
          <w:color w:val="333333"/>
        </w:rPr>
        <w:t>нахождении</w:t>
      </w:r>
      <w:r>
        <w:rPr>
          <w:color w:val="333333"/>
          <w:spacing w:val="38"/>
        </w:rPr>
        <w:t xml:space="preserve"> </w:t>
      </w:r>
      <w:r>
        <w:rPr>
          <w:color w:val="333333"/>
        </w:rPr>
        <w:t>в</w:t>
      </w:r>
      <w:r>
        <w:rPr>
          <w:color w:val="333333"/>
          <w:spacing w:val="33"/>
        </w:rPr>
        <w:t xml:space="preserve"> </w:t>
      </w:r>
      <w:r>
        <w:rPr>
          <w:color w:val="333333"/>
        </w:rPr>
        <w:t>зоне</w:t>
      </w:r>
      <w:r>
        <w:rPr>
          <w:color w:val="333333"/>
          <w:spacing w:val="36"/>
        </w:rPr>
        <w:t xml:space="preserve"> </w:t>
      </w:r>
      <w:r>
        <w:rPr>
          <w:color w:val="333333"/>
        </w:rPr>
        <w:t>природного</w:t>
      </w:r>
      <w:r>
        <w:rPr>
          <w:color w:val="333333"/>
          <w:spacing w:val="-57"/>
        </w:rPr>
        <w:t xml:space="preserve"> </w:t>
      </w:r>
      <w:r>
        <w:rPr>
          <w:color w:val="333333"/>
        </w:rPr>
        <w:t>пожара;</w:t>
      </w:r>
    </w:p>
    <w:p w14:paraId="19E32DD8" w14:textId="77777777" w:rsidR="00416094" w:rsidRDefault="00CC00E5">
      <w:pPr>
        <w:ind w:left="1682"/>
      </w:pPr>
      <w:r>
        <w:rPr>
          <w:color w:val="333333"/>
        </w:rPr>
        <w:t>иметь</w:t>
      </w:r>
      <w:r>
        <w:rPr>
          <w:color w:val="333333"/>
          <w:spacing w:val="-4"/>
        </w:rPr>
        <w:t xml:space="preserve"> </w:t>
      </w:r>
      <w:r>
        <w:rPr>
          <w:color w:val="333333"/>
        </w:rPr>
        <w:t>представление</w:t>
      </w:r>
      <w:r>
        <w:rPr>
          <w:color w:val="333333"/>
          <w:spacing w:val="-4"/>
        </w:rPr>
        <w:t xml:space="preserve"> </w:t>
      </w:r>
      <w:r>
        <w:rPr>
          <w:color w:val="333333"/>
        </w:rPr>
        <w:t>о</w:t>
      </w:r>
      <w:r>
        <w:rPr>
          <w:color w:val="333333"/>
          <w:spacing w:val="-3"/>
        </w:rPr>
        <w:t xml:space="preserve"> </w:t>
      </w:r>
      <w:r>
        <w:rPr>
          <w:color w:val="333333"/>
        </w:rPr>
        <w:t>правилах</w:t>
      </w:r>
      <w:r>
        <w:rPr>
          <w:color w:val="333333"/>
          <w:spacing w:val="-1"/>
        </w:rPr>
        <w:t xml:space="preserve"> </w:t>
      </w:r>
      <w:r>
        <w:rPr>
          <w:color w:val="333333"/>
        </w:rPr>
        <w:t>безопасного</w:t>
      </w:r>
      <w:r>
        <w:rPr>
          <w:color w:val="333333"/>
          <w:spacing w:val="-3"/>
        </w:rPr>
        <w:t xml:space="preserve"> </w:t>
      </w:r>
      <w:r>
        <w:rPr>
          <w:color w:val="333333"/>
        </w:rPr>
        <w:t>поведения</w:t>
      </w:r>
      <w:r>
        <w:rPr>
          <w:color w:val="333333"/>
          <w:spacing w:val="-3"/>
        </w:rPr>
        <w:t xml:space="preserve"> </w:t>
      </w:r>
      <w:r>
        <w:rPr>
          <w:color w:val="333333"/>
        </w:rPr>
        <w:t>в</w:t>
      </w:r>
      <w:r>
        <w:rPr>
          <w:color w:val="333333"/>
          <w:spacing w:val="-4"/>
        </w:rPr>
        <w:t xml:space="preserve"> </w:t>
      </w:r>
      <w:r>
        <w:rPr>
          <w:color w:val="333333"/>
        </w:rPr>
        <w:t>горах;</w:t>
      </w:r>
    </w:p>
    <w:p w14:paraId="3B628000" w14:textId="77777777" w:rsidR="00416094" w:rsidRDefault="00CC00E5">
      <w:pPr>
        <w:spacing w:before="28" w:line="264" w:lineRule="auto"/>
        <w:ind w:left="1082" w:right="385" w:firstLine="599"/>
      </w:pPr>
      <w:r>
        <w:rPr>
          <w:color w:val="333333"/>
        </w:rPr>
        <w:t>характеризовать</w:t>
      </w:r>
      <w:r>
        <w:rPr>
          <w:color w:val="333333"/>
          <w:spacing w:val="18"/>
        </w:rPr>
        <w:t xml:space="preserve"> </w:t>
      </w:r>
      <w:r>
        <w:rPr>
          <w:color w:val="333333"/>
        </w:rPr>
        <w:t>снежные</w:t>
      </w:r>
      <w:r>
        <w:rPr>
          <w:color w:val="333333"/>
          <w:spacing w:val="16"/>
        </w:rPr>
        <w:t xml:space="preserve"> </w:t>
      </w:r>
      <w:r>
        <w:rPr>
          <w:color w:val="333333"/>
        </w:rPr>
        <w:t>лавины,</w:t>
      </w:r>
      <w:r>
        <w:rPr>
          <w:color w:val="333333"/>
          <w:spacing w:val="16"/>
        </w:rPr>
        <w:t xml:space="preserve"> </w:t>
      </w:r>
      <w:r>
        <w:rPr>
          <w:color w:val="333333"/>
        </w:rPr>
        <w:t>камнепады,</w:t>
      </w:r>
      <w:r>
        <w:rPr>
          <w:color w:val="333333"/>
          <w:spacing w:val="20"/>
        </w:rPr>
        <w:t xml:space="preserve"> </w:t>
      </w:r>
      <w:r>
        <w:rPr>
          <w:color w:val="333333"/>
        </w:rPr>
        <w:t>сели,</w:t>
      </w:r>
      <w:r>
        <w:rPr>
          <w:color w:val="333333"/>
          <w:spacing w:val="17"/>
        </w:rPr>
        <w:t xml:space="preserve"> </w:t>
      </w:r>
      <w:r>
        <w:rPr>
          <w:color w:val="333333"/>
        </w:rPr>
        <w:t>оползни,</w:t>
      </w:r>
      <w:r>
        <w:rPr>
          <w:color w:val="333333"/>
          <w:spacing w:val="18"/>
        </w:rPr>
        <w:t xml:space="preserve"> </w:t>
      </w:r>
      <w:r>
        <w:rPr>
          <w:color w:val="333333"/>
        </w:rPr>
        <w:t>их</w:t>
      </w:r>
      <w:r>
        <w:rPr>
          <w:color w:val="333333"/>
          <w:spacing w:val="20"/>
        </w:rPr>
        <w:t xml:space="preserve"> </w:t>
      </w:r>
      <w:r>
        <w:rPr>
          <w:color w:val="333333"/>
        </w:rPr>
        <w:t>внешние</w:t>
      </w:r>
      <w:r>
        <w:rPr>
          <w:color w:val="333333"/>
          <w:spacing w:val="16"/>
        </w:rPr>
        <w:t xml:space="preserve"> </w:t>
      </w:r>
      <w:r>
        <w:rPr>
          <w:color w:val="333333"/>
        </w:rPr>
        <w:t>признаки</w:t>
      </w:r>
      <w:r>
        <w:rPr>
          <w:color w:val="333333"/>
          <w:spacing w:val="-57"/>
        </w:rPr>
        <w:t xml:space="preserve"> </w:t>
      </w:r>
      <w:r>
        <w:rPr>
          <w:color w:val="333333"/>
        </w:rPr>
        <w:t>и</w:t>
      </w:r>
      <w:r>
        <w:rPr>
          <w:color w:val="333333"/>
          <w:spacing w:val="-1"/>
        </w:rPr>
        <w:t xml:space="preserve"> </w:t>
      </w:r>
      <w:r>
        <w:rPr>
          <w:color w:val="333333"/>
        </w:rPr>
        <w:t>опасности;</w:t>
      </w:r>
    </w:p>
    <w:p w14:paraId="4CD5533F" w14:textId="77777777" w:rsidR="00416094" w:rsidRDefault="00CC00E5">
      <w:pPr>
        <w:spacing w:line="264" w:lineRule="auto"/>
        <w:ind w:left="1082" w:firstLine="599"/>
      </w:pPr>
      <w:r>
        <w:rPr>
          <w:color w:val="333333"/>
        </w:rPr>
        <w:t>иметь</w:t>
      </w:r>
      <w:r>
        <w:rPr>
          <w:color w:val="333333"/>
          <w:spacing w:val="50"/>
        </w:rPr>
        <w:t xml:space="preserve"> </w:t>
      </w:r>
      <w:r>
        <w:rPr>
          <w:color w:val="333333"/>
        </w:rPr>
        <w:t>представления</w:t>
      </w:r>
      <w:r>
        <w:rPr>
          <w:color w:val="333333"/>
          <w:spacing w:val="49"/>
        </w:rPr>
        <w:t xml:space="preserve"> </w:t>
      </w:r>
      <w:r>
        <w:rPr>
          <w:color w:val="333333"/>
        </w:rPr>
        <w:t>о</w:t>
      </w:r>
      <w:r>
        <w:rPr>
          <w:color w:val="333333"/>
          <w:spacing w:val="49"/>
        </w:rPr>
        <w:t xml:space="preserve"> </w:t>
      </w:r>
      <w:r>
        <w:rPr>
          <w:color w:val="333333"/>
        </w:rPr>
        <w:t>безопасных</w:t>
      </w:r>
      <w:r>
        <w:rPr>
          <w:color w:val="333333"/>
          <w:spacing w:val="51"/>
        </w:rPr>
        <w:t xml:space="preserve"> </w:t>
      </w:r>
      <w:r>
        <w:rPr>
          <w:color w:val="333333"/>
        </w:rPr>
        <w:t>действиях,</w:t>
      </w:r>
      <w:r>
        <w:rPr>
          <w:color w:val="333333"/>
          <w:spacing w:val="49"/>
        </w:rPr>
        <w:t xml:space="preserve"> </w:t>
      </w:r>
      <w:r>
        <w:rPr>
          <w:color w:val="333333"/>
        </w:rPr>
        <w:t>необходимых</w:t>
      </w:r>
      <w:r>
        <w:rPr>
          <w:color w:val="333333"/>
          <w:spacing w:val="51"/>
        </w:rPr>
        <w:t xml:space="preserve"> </w:t>
      </w:r>
      <w:r>
        <w:rPr>
          <w:color w:val="333333"/>
        </w:rPr>
        <w:t>для</w:t>
      </w:r>
      <w:r>
        <w:rPr>
          <w:color w:val="333333"/>
          <w:spacing w:val="50"/>
        </w:rPr>
        <w:t xml:space="preserve"> </w:t>
      </w:r>
      <w:r>
        <w:rPr>
          <w:color w:val="333333"/>
        </w:rPr>
        <w:t>снижения</w:t>
      </w:r>
      <w:r>
        <w:rPr>
          <w:color w:val="333333"/>
          <w:spacing w:val="50"/>
        </w:rPr>
        <w:t xml:space="preserve"> </w:t>
      </w:r>
      <w:r>
        <w:rPr>
          <w:color w:val="333333"/>
        </w:rPr>
        <w:t>риска</w:t>
      </w:r>
      <w:r>
        <w:rPr>
          <w:color w:val="333333"/>
          <w:spacing w:val="-57"/>
        </w:rPr>
        <w:t xml:space="preserve"> </w:t>
      </w:r>
      <w:r>
        <w:rPr>
          <w:color w:val="333333"/>
        </w:rPr>
        <w:t>попадания</w:t>
      </w:r>
      <w:r>
        <w:rPr>
          <w:color w:val="333333"/>
          <w:spacing w:val="-1"/>
        </w:rPr>
        <w:t xml:space="preserve"> </w:t>
      </w:r>
      <w:r>
        <w:rPr>
          <w:color w:val="333333"/>
        </w:rPr>
        <w:t>в</w:t>
      </w:r>
      <w:r>
        <w:rPr>
          <w:color w:val="333333"/>
          <w:spacing w:val="-2"/>
        </w:rPr>
        <w:t xml:space="preserve"> </w:t>
      </w:r>
      <w:r>
        <w:rPr>
          <w:color w:val="333333"/>
        </w:rPr>
        <w:t>лавину, под</w:t>
      </w:r>
      <w:r>
        <w:rPr>
          <w:color w:val="333333"/>
          <w:spacing w:val="-1"/>
        </w:rPr>
        <w:t xml:space="preserve"> </w:t>
      </w:r>
      <w:r>
        <w:rPr>
          <w:color w:val="333333"/>
        </w:rPr>
        <w:t>камнепад,</w:t>
      </w:r>
      <w:r>
        <w:rPr>
          <w:color w:val="333333"/>
          <w:spacing w:val="-1"/>
        </w:rPr>
        <w:t xml:space="preserve"> </w:t>
      </w:r>
      <w:r>
        <w:rPr>
          <w:color w:val="333333"/>
        </w:rPr>
        <w:t>при</w:t>
      </w:r>
      <w:r>
        <w:rPr>
          <w:color w:val="333333"/>
          <w:spacing w:val="-2"/>
        </w:rPr>
        <w:t xml:space="preserve"> </w:t>
      </w:r>
      <w:r>
        <w:rPr>
          <w:color w:val="333333"/>
        </w:rPr>
        <w:t>попадании</w:t>
      </w:r>
      <w:r>
        <w:rPr>
          <w:color w:val="333333"/>
          <w:spacing w:val="-1"/>
        </w:rPr>
        <w:t xml:space="preserve"> </w:t>
      </w:r>
      <w:r>
        <w:rPr>
          <w:color w:val="333333"/>
        </w:rPr>
        <w:t>в</w:t>
      </w:r>
      <w:r>
        <w:rPr>
          <w:color w:val="333333"/>
          <w:spacing w:val="-4"/>
        </w:rPr>
        <w:t xml:space="preserve"> </w:t>
      </w:r>
      <w:r>
        <w:rPr>
          <w:color w:val="333333"/>
        </w:rPr>
        <w:t>зону</w:t>
      </w:r>
      <w:r>
        <w:rPr>
          <w:color w:val="333333"/>
          <w:spacing w:val="-8"/>
        </w:rPr>
        <w:t xml:space="preserve"> </w:t>
      </w:r>
      <w:r>
        <w:rPr>
          <w:color w:val="333333"/>
        </w:rPr>
        <w:t>селя,</w:t>
      </w:r>
      <w:r>
        <w:rPr>
          <w:color w:val="333333"/>
          <w:spacing w:val="-2"/>
        </w:rPr>
        <w:t xml:space="preserve"> </w:t>
      </w:r>
      <w:r>
        <w:rPr>
          <w:color w:val="333333"/>
        </w:rPr>
        <w:t>при</w:t>
      </w:r>
      <w:r>
        <w:rPr>
          <w:color w:val="333333"/>
          <w:spacing w:val="-1"/>
        </w:rPr>
        <w:t xml:space="preserve"> </w:t>
      </w:r>
      <w:r>
        <w:rPr>
          <w:color w:val="333333"/>
        </w:rPr>
        <w:t>начале</w:t>
      </w:r>
      <w:r>
        <w:rPr>
          <w:color w:val="333333"/>
          <w:spacing w:val="-1"/>
        </w:rPr>
        <w:t xml:space="preserve"> </w:t>
      </w:r>
      <w:r>
        <w:rPr>
          <w:color w:val="333333"/>
        </w:rPr>
        <w:t>оползня;</w:t>
      </w:r>
    </w:p>
    <w:p w14:paraId="2EE76A29" w14:textId="77777777" w:rsidR="00416094" w:rsidRDefault="00CC00E5">
      <w:pPr>
        <w:spacing w:before="1"/>
        <w:ind w:left="1682"/>
      </w:pPr>
      <w:r>
        <w:rPr>
          <w:color w:val="333333"/>
        </w:rPr>
        <w:t>знать</w:t>
      </w:r>
      <w:r>
        <w:rPr>
          <w:color w:val="333333"/>
          <w:spacing w:val="-3"/>
        </w:rPr>
        <w:t xml:space="preserve"> </w:t>
      </w:r>
      <w:r>
        <w:rPr>
          <w:color w:val="333333"/>
        </w:rPr>
        <w:t>общие</w:t>
      </w:r>
      <w:r>
        <w:rPr>
          <w:color w:val="333333"/>
          <w:spacing w:val="-3"/>
        </w:rPr>
        <w:t xml:space="preserve"> </w:t>
      </w:r>
      <w:r>
        <w:rPr>
          <w:color w:val="333333"/>
        </w:rPr>
        <w:t>правила</w:t>
      </w:r>
      <w:r>
        <w:rPr>
          <w:color w:val="333333"/>
          <w:spacing w:val="-4"/>
        </w:rPr>
        <w:t xml:space="preserve"> </w:t>
      </w:r>
      <w:r>
        <w:rPr>
          <w:color w:val="333333"/>
        </w:rPr>
        <w:t>безопасного</w:t>
      </w:r>
      <w:r>
        <w:rPr>
          <w:color w:val="333333"/>
          <w:spacing w:val="-2"/>
        </w:rPr>
        <w:t xml:space="preserve"> </w:t>
      </w:r>
      <w:r>
        <w:rPr>
          <w:color w:val="333333"/>
        </w:rPr>
        <w:t>поведения</w:t>
      </w:r>
      <w:r>
        <w:rPr>
          <w:color w:val="333333"/>
          <w:spacing w:val="-6"/>
        </w:rPr>
        <w:t xml:space="preserve"> </w:t>
      </w:r>
      <w:r>
        <w:rPr>
          <w:color w:val="333333"/>
        </w:rPr>
        <w:t>на</w:t>
      </w:r>
      <w:r>
        <w:rPr>
          <w:color w:val="333333"/>
          <w:spacing w:val="-3"/>
        </w:rPr>
        <w:t xml:space="preserve"> </w:t>
      </w:r>
      <w:r>
        <w:rPr>
          <w:color w:val="333333"/>
        </w:rPr>
        <w:t>водоёмах;</w:t>
      </w:r>
    </w:p>
    <w:p w14:paraId="7EE06B4D" w14:textId="77777777" w:rsidR="00416094" w:rsidRDefault="00CC00E5">
      <w:pPr>
        <w:tabs>
          <w:tab w:val="left" w:pos="2516"/>
          <w:tab w:val="left" w:pos="3628"/>
          <w:tab w:val="left" w:pos="4815"/>
          <w:tab w:val="left" w:pos="6083"/>
          <w:tab w:val="left" w:pos="7302"/>
          <w:tab w:val="left" w:pos="8254"/>
          <w:tab w:val="left" w:pos="10307"/>
        </w:tabs>
        <w:spacing w:before="26" w:line="264" w:lineRule="auto"/>
        <w:ind w:left="1082" w:right="392" w:firstLine="599"/>
      </w:pPr>
      <w:r>
        <w:rPr>
          <w:color w:val="333333"/>
        </w:rPr>
        <w:t>знать</w:t>
      </w:r>
      <w:r>
        <w:rPr>
          <w:color w:val="333333"/>
        </w:rPr>
        <w:tab/>
        <w:t>правила</w:t>
      </w:r>
      <w:r>
        <w:rPr>
          <w:color w:val="333333"/>
        </w:rPr>
        <w:tab/>
        <w:t>купания,</w:t>
      </w:r>
      <w:r>
        <w:rPr>
          <w:color w:val="333333"/>
        </w:rPr>
        <w:tab/>
        <w:t>понимать</w:t>
      </w:r>
      <w:r>
        <w:rPr>
          <w:color w:val="333333"/>
        </w:rPr>
        <w:tab/>
        <w:t>различия</w:t>
      </w:r>
      <w:r>
        <w:rPr>
          <w:color w:val="333333"/>
        </w:rPr>
        <w:tab/>
        <w:t>между</w:t>
      </w:r>
      <w:r>
        <w:rPr>
          <w:color w:val="333333"/>
        </w:rPr>
        <w:tab/>
        <w:t>оборудованными</w:t>
      </w:r>
      <w:r>
        <w:rPr>
          <w:color w:val="333333"/>
        </w:rPr>
        <w:tab/>
        <w:t>и</w:t>
      </w:r>
      <w:r>
        <w:rPr>
          <w:color w:val="333333"/>
          <w:spacing w:val="-57"/>
        </w:rPr>
        <w:t xml:space="preserve"> </w:t>
      </w:r>
      <w:r>
        <w:rPr>
          <w:color w:val="333333"/>
        </w:rPr>
        <w:t>необорудованными</w:t>
      </w:r>
      <w:r>
        <w:rPr>
          <w:color w:val="333333"/>
          <w:spacing w:val="-1"/>
        </w:rPr>
        <w:t xml:space="preserve"> </w:t>
      </w:r>
      <w:r>
        <w:rPr>
          <w:color w:val="333333"/>
        </w:rPr>
        <w:t>пляжами;</w:t>
      </w:r>
    </w:p>
    <w:p w14:paraId="028162F6" w14:textId="77777777" w:rsidR="00416094" w:rsidRDefault="00CC00E5">
      <w:pPr>
        <w:ind w:left="1682"/>
      </w:pPr>
      <w:r>
        <w:rPr>
          <w:color w:val="333333"/>
        </w:rPr>
        <w:t>знать</w:t>
      </w:r>
      <w:r>
        <w:rPr>
          <w:color w:val="333333"/>
          <w:spacing w:val="-4"/>
        </w:rPr>
        <w:t xml:space="preserve"> </w:t>
      </w:r>
      <w:r>
        <w:rPr>
          <w:color w:val="333333"/>
        </w:rPr>
        <w:t>правила</w:t>
      </w:r>
      <w:r>
        <w:rPr>
          <w:color w:val="333333"/>
          <w:spacing w:val="-4"/>
        </w:rPr>
        <w:t xml:space="preserve"> </w:t>
      </w:r>
      <w:r>
        <w:rPr>
          <w:color w:val="333333"/>
        </w:rPr>
        <w:t>само-</w:t>
      </w:r>
      <w:r>
        <w:rPr>
          <w:color w:val="333333"/>
          <w:spacing w:val="-3"/>
        </w:rPr>
        <w:t xml:space="preserve"> </w:t>
      </w:r>
      <w:r>
        <w:rPr>
          <w:color w:val="333333"/>
        </w:rPr>
        <w:t>и</w:t>
      </w:r>
      <w:r>
        <w:rPr>
          <w:color w:val="333333"/>
          <w:spacing w:val="-2"/>
        </w:rPr>
        <w:t xml:space="preserve"> </w:t>
      </w:r>
      <w:r>
        <w:rPr>
          <w:color w:val="333333"/>
        </w:rPr>
        <w:t>взаимопомощи</w:t>
      </w:r>
      <w:r>
        <w:rPr>
          <w:color w:val="333333"/>
          <w:spacing w:val="-2"/>
        </w:rPr>
        <w:t xml:space="preserve"> </w:t>
      </w:r>
      <w:r>
        <w:rPr>
          <w:color w:val="333333"/>
        </w:rPr>
        <w:t>терпящим</w:t>
      </w:r>
      <w:r>
        <w:rPr>
          <w:color w:val="333333"/>
          <w:spacing w:val="-3"/>
        </w:rPr>
        <w:t xml:space="preserve"> </w:t>
      </w:r>
      <w:r>
        <w:rPr>
          <w:color w:val="333333"/>
        </w:rPr>
        <w:t>бедствие</w:t>
      </w:r>
      <w:r>
        <w:rPr>
          <w:color w:val="333333"/>
          <w:spacing w:val="-3"/>
        </w:rPr>
        <w:t xml:space="preserve"> </w:t>
      </w:r>
      <w:r>
        <w:rPr>
          <w:color w:val="333333"/>
        </w:rPr>
        <w:t>на</w:t>
      </w:r>
      <w:r>
        <w:rPr>
          <w:color w:val="333333"/>
          <w:spacing w:val="-3"/>
        </w:rPr>
        <w:t xml:space="preserve"> </w:t>
      </w:r>
      <w:r>
        <w:rPr>
          <w:color w:val="333333"/>
        </w:rPr>
        <w:t>воде;</w:t>
      </w:r>
    </w:p>
    <w:p w14:paraId="38BE1FC1" w14:textId="77777777" w:rsidR="00416094" w:rsidRDefault="00CC00E5">
      <w:pPr>
        <w:spacing w:before="29" w:line="264" w:lineRule="auto"/>
        <w:ind w:left="1082" w:firstLine="599"/>
      </w:pPr>
      <w:r>
        <w:rPr>
          <w:color w:val="333333"/>
        </w:rPr>
        <w:t>иметь</w:t>
      </w:r>
      <w:r>
        <w:rPr>
          <w:color w:val="333333"/>
          <w:spacing w:val="18"/>
        </w:rPr>
        <w:t xml:space="preserve"> </w:t>
      </w:r>
      <w:r>
        <w:rPr>
          <w:color w:val="333333"/>
        </w:rPr>
        <w:t>представление</w:t>
      </w:r>
      <w:r>
        <w:rPr>
          <w:color w:val="333333"/>
          <w:spacing w:val="17"/>
        </w:rPr>
        <w:t xml:space="preserve"> </w:t>
      </w:r>
      <w:r>
        <w:rPr>
          <w:color w:val="333333"/>
        </w:rPr>
        <w:t>о</w:t>
      </w:r>
      <w:r>
        <w:rPr>
          <w:color w:val="333333"/>
          <w:spacing w:val="17"/>
        </w:rPr>
        <w:t xml:space="preserve"> </w:t>
      </w:r>
      <w:r>
        <w:rPr>
          <w:color w:val="333333"/>
        </w:rPr>
        <w:t>безопасных</w:t>
      </w:r>
      <w:r>
        <w:rPr>
          <w:color w:val="333333"/>
          <w:spacing w:val="19"/>
        </w:rPr>
        <w:t xml:space="preserve"> </w:t>
      </w:r>
      <w:r>
        <w:rPr>
          <w:color w:val="333333"/>
        </w:rPr>
        <w:t>действиях</w:t>
      </w:r>
      <w:r>
        <w:rPr>
          <w:color w:val="333333"/>
          <w:spacing w:val="18"/>
        </w:rPr>
        <w:t xml:space="preserve"> </w:t>
      </w:r>
      <w:r>
        <w:rPr>
          <w:color w:val="333333"/>
        </w:rPr>
        <w:t>при</w:t>
      </w:r>
      <w:r>
        <w:rPr>
          <w:color w:val="333333"/>
          <w:spacing w:val="18"/>
        </w:rPr>
        <w:t xml:space="preserve"> </w:t>
      </w:r>
      <w:r>
        <w:rPr>
          <w:color w:val="333333"/>
        </w:rPr>
        <w:t>обнаружении</w:t>
      </w:r>
      <w:r>
        <w:rPr>
          <w:color w:val="333333"/>
          <w:spacing w:val="19"/>
        </w:rPr>
        <w:t xml:space="preserve"> </w:t>
      </w:r>
      <w:r>
        <w:rPr>
          <w:color w:val="333333"/>
        </w:rPr>
        <w:t>тонущего</w:t>
      </w:r>
      <w:r>
        <w:rPr>
          <w:color w:val="333333"/>
          <w:spacing w:val="19"/>
        </w:rPr>
        <w:t xml:space="preserve"> </w:t>
      </w:r>
      <w:r>
        <w:rPr>
          <w:color w:val="333333"/>
        </w:rPr>
        <w:t>человека</w:t>
      </w:r>
      <w:r>
        <w:rPr>
          <w:color w:val="333333"/>
          <w:spacing w:val="-57"/>
        </w:rPr>
        <w:t xml:space="preserve"> </w:t>
      </w:r>
      <w:r>
        <w:rPr>
          <w:color w:val="333333"/>
        </w:rPr>
        <w:t>летом</w:t>
      </w:r>
      <w:r>
        <w:rPr>
          <w:color w:val="333333"/>
          <w:spacing w:val="-2"/>
        </w:rPr>
        <w:t xml:space="preserve"> </w:t>
      </w:r>
      <w:r>
        <w:rPr>
          <w:color w:val="333333"/>
        </w:rPr>
        <w:t>и человека</w:t>
      </w:r>
      <w:r>
        <w:rPr>
          <w:color w:val="333333"/>
          <w:spacing w:val="-1"/>
        </w:rPr>
        <w:t xml:space="preserve"> </w:t>
      </w:r>
      <w:r>
        <w:rPr>
          <w:color w:val="333333"/>
        </w:rPr>
        <w:t>в</w:t>
      </w:r>
      <w:r>
        <w:rPr>
          <w:color w:val="333333"/>
          <w:spacing w:val="-1"/>
        </w:rPr>
        <w:t xml:space="preserve"> </w:t>
      </w:r>
      <w:r>
        <w:rPr>
          <w:color w:val="333333"/>
        </w:rPr>
        <w:t>полынье;</w:t>
      </w:r>
    </w:p>
    <w:p w14:paraId="70D50548" w14:textId="77777777" w:rsidR="00416094" w:rsidRDefault="00CC00E5">
      <w:pPr>
        <w:spacing w:line="264" w:lineRule="auto"/>
        <w:ind w:left="1682"/>
      </w:pPr>
      <w:r>
        <w:rPr>
          <w:color w:val="333333"/>
        </w:rPr>
        <w:t>знать правила поведения при нахождении на плавсредствах и на льду;</w:t>
      </w:r>
      <w:r>
        <w:rPr>
          <w:color w:val="333333"/>
          <w:spacing w:val="-57"/>
        </w:rPr>
        <w:t xml:space="preserve"> </w:t>
      </w:r>
      <w:r>
        <w:rPr>
          <w:color w:val="333333"/>
        </w:rPr>
        <w:t xml:space="preserve">характеризовать наводнения, их внешние признаки и </w:t>
      </w:r>
      <w:r>
        <w:rPr>
          <w:color w:val="333333"/>
        </w:rPr>
        <w:t>опасности;</w:t>
      </w:r>
      <w:r>
        <w:rPr>
          <w:color w:val="333333"/>
          <w:spacing w:val="1"/>
        </w:rPr>
        <w:t xml:space="preserve"> </w:t>
      </w:r>
      <w:r>
        <w:rPr>
          <w:color w:val="333333"/>
        </w:rPr>
        <w:t>иметь представление о безопасных действиях при наводнении;</w:t>
      </w:r>
      <w:r>
        <w:rPr>
          <w:color w:val="333333"/>
          <w:spacing w:val="1"/>
        </w:rPr>
        <w:t xml:space="preserve"> </w:t>
      </w:r>
      <w:r>
        <w:rPr>
          <w:color w:val="333333"/>
        </w:rPr>
        <w:t>характеризовать</w:t>
      </w:r>
      <w:r>
        <w:rPr>
          <w:color w:val="333333"/>
          <w:spacing w:val="-2"/>
        </w:rPr>
        <w:t xml:space="preserve"> </w:t>
      </w:r>
      <w:r>
        <w:rPr>
          <w:color w:val="333333"/>
        </w:rPr>
        <w:t>цунами,</w:t>
      </w:r>
      <w:r>
        <w:rPr>
          <w:color w:val="333333"/>
          <w:spacing w:val="-1"/>
        </w:rPr>
        <w:t xml:space="preserve"> </w:t>
      </w:r>
      <w:r>
        <w:rPr>
          <w:color w:val="333333"/>
        </w:rPr>
        <w:t>их</w:t>
      </w:r>
      <w:r>
        <w:rPr>
          <w:color w:val="333333"/>
          <w:spacing w:val="1"/>
        </w:rPr>
        <w:t xml:space="preserve"> </w:t>
      </w:r>
      <w:r>
        <w:rPr>
          <w:color w:val="333333"/>
        </w:rPr>
        <w:t>внешние</w:t>
      </w:r>
      <w:r>
        <w:rPr>
          <w:color w:val="333333"/>
          <w:spacing w:val="-2"/>
        </w:rPr>
        <w:t xml:space="preserve"> </w:t>
      </w:r>
      <w:r>
        <w:rPr>
          <w:color w:val="333333"/>
        </w:rPr>
        <w:t>признаки</w:t>
      </w:r>
      <w:r>
        <w:rPr>
          <w:color w:val="333333"/>
          <w:spacing w:val="-1"/>
        </w:rPr>
        <w:t xml:space="preserve"> </w:t>
      </w:r>
      <w:r>
        <w:rPr>
          <w:color w:val="333333"/>
        </w:rPr>
        <w:t>и</w:t>
      </w:r>
      <w:r>
        <w:rPr>
          <w:color w:val="333333"/>
          <w:spacing w:val="-1"/>
        </w:rPr>
        <w:t xml:space="preserve"> </w:t>
      </w:r>
      <w:r>
        <w:rPr>
          <w:color w:val="333333"/>
        </w:rPr>
        <w:t>опасности;</w:t>
      </w:r>
    </w:p>
    <w:p w14:paraId="373887A7" w14:textId="77777777" w:rsidR="00416094" w:rsidRDefault="00CC00E5">
      <w:pPr>
        <w:spacing w:before="1" w:line="264" w:lineRule="auto"/>
        <w:ind w:left="1682" w:right="1118"/>
      </w:pPr>
      <w:r>
        <w:rPr>
          <w:color w:val="333333"/>
        </w:rPr>
        <w:t>иметь представление о безопасных действиях при нахождении в зоне цунами;</w:t>
      </w:r>
      <w:r>
        <w:rPr>
          <w:color w:val="333333"/>
          <w:spacing w:val="-57"/>
        </w:rPr>
        <w:t xml:space="preserve"> </w:t>
      </w:r>
      <w:r>
        <w:rPr>
          <w:color w:val="333333"/>
        </w:rPr>
        <w:t>характеризовать ураганы,</w:t>
      </w:r>
      <w:r>
        <w:rPr>
          <w:color w:val="333333"/>
          <w:spacing w:val="1"/>
        </w:rPr>
        <w:t xml:space="preserve"> </w:t>
      </w:r>
      <w:r>
        <w:rPr>
          <w:color w:val="333333"/>
        </w:rPr>
        <w:t>смерчи,</w:t>
      </w:r>
      <w:r>
        <w:rPr>
          <w:color w:val="333333"/>
          <w:spacing w:val="-1"/>
        </w:rPr>
        <w:t xml:space="preserve"> </w:t>
      </w:r>
      <w:r>
        <w:rPr>
          <w:color w:val="333333"/>
        </w:rPr>
        <w:t>их</w:t>
      </w:r>
      <w:r>
        <w:rPr>
          <w:color w:val="333333"/>
          <w:spacing w:val="1"/>
        </w:rPr>
        <w:t xml:space="preserve"> </w:t>
      </w:r>
      <w:r>
        <w:rPr>
          <w:color w:val="333333"/>
        </w:rPr>
        <w:t>внешние</w:t>
      </w:r>
      <w:r>
        <w:rPr>
          <w:color w:val="333333"/>
          <w:spacing w:val="-5"/>
        </w:rPr>
        <w:t xml:space="preserve"> </w:t>
      </w:r>
      <w:r>
        <w:rPr>
          <w:color w:val="333333"/>
        </w:rPr>
        <w:t>признаки</w:t>
      </w:r>
      <w:r>
        <w:rPr>
          <w:color w:val="333333"/>
          <w:spacing w:val="-3"/>
        </w:rPr>
        <w:t xml:space="preserve"> </w:t>
      </w:r>
      <w:r>
        <w:rPr>
          <w:color w:val="333333"/>
        </w:rPr>
        <w:t>и</w:t>
      </w:r>
      <w:r>
        <w:rPr>
          <w:color w:val="333333"/>
          <w:spacing w:val="-1"/>
        </w:rPr>
        <w:t xml:space="preserve"> </w:t>
      </w:r>
      <w:r>
        <w:rPr>
          <w:color w:val="333333"/>
        </w:rPr>
        <w:t>опасности;</w:t>
      </w:r>
    </w:p>
    <w:p w14:paraId="0EB8EC1C" w14:textId="77777777" w:rsidR="00416094" w:rsidRDefault="00CC00E5">
      <w:pPr>
        <w:spacing w:line="264" w:lineRule="auto"/>
        <w:ind w:left="1682" w:right="1893"/>
      </w:pPr>
      <w:r>
        <w:rPr>
          <w:color w:val="333333"/>
        </w:rPr>
        <w:t>иметь представление о безопасных действиях при ураганах и смерчах;</w:t>
      </w:r>
      <w:r>
        <w:rPr>
          <w:color w:val="333333"/>
          <w:spacing w:val="-57"/>
        </w:rPr>
        <w:t xml:space="preserve"> </w:t>
      </w:r>
      <w:r>
        <w:rPr>
          <w:color w:val="333333"/>
        </w:rPr>
        <w:t>характеризовать</w:t>
      </w:r>
      <w:r>
        <w:rPr>
          <w:color w:val="333333"/>
          <w:spacing w:val="-1"/>
        </w:rPr>
        <w:t xml:space="preserve"> </w:t>
      </w:r>
      <w:r>
        <w:rPr>
          <w:color w:val="333333"/>
        </w:rPr>
        <w:t>грозы,</w:t>
      </w:r>
      <w:r>
        <w:rPr>
          <w:color w:val="333333"/>
          <w:spacing w:val="-4"/>
        </w:rPr>
        <w:t xml:space="preserve"> </w:t>
      </w:r>
      <w:r>
        <w:rPr>
          <w:color w:val="333333"/>
        </w:rPr>
        <w:t>их</w:t>
      </w:r>
      <w:r>
        <w:rPr>
          <w:color w:val="333333"/>
          <w:spacing w:val="1"/>
        </w:rPr>
        <w:t xml:space="preserve"> </w:t>
      </w:r>
      <w:r>
        <w:rPr>
          <w:color w:val="333333"/>
        </w:rPr>
        <w:t>внешние</w:t>
      </w:r>
      <w:r>
        <w:rPr>
          <w:color w:val="333333"/>
          <w:spacing w:val="-2"/>
        </w:rPr>
        <w:t xml:space="preserve"> </w:t>
      </w:r>
      <w:r>
        <w:rPr>
          <w:color w:val="333333"/>
        </w:rPr>
        <w:t>признаки</w:t>
      </w:r>
      <w:r>
        <w:rPr>
          <w:color w:val="333333"/>
          <w:spacing w:val="-2"/>
        </w:rPr>
        <w:t xml:space="preserve"> </w:t>
      </w:r>
      <w:r>
        <w:rPr>
          <w:color w:val="333333"/>
        </w:rPr>
        <w:t>и</w:t>
      </w:r>
      <w:r>
        <w:rPr>
          <w:color w:val="333333"/>
          <w:spacing w:val="-3"/>
        </w:rPr>
        <w:t xml:space="preserve"> </w:t>
      </w:r>
      <w:r>
        <w:rPr>
          <w:color w:val="333333"/>
        </w:rPr>
        <w:t>опасности;</w:t>
      </w:r>
    </w:p>
    <w:p w14:paraId="6746AADD" w14:textId="77777777" w:rsidR="00416094" w:rsidRDefault="00CC00E5">
      <w:pPr>
        <w:spacing w:line="264" w:lineRule="auto"/>
        <w:ind w:left="1682" w:right="1492"/>
      </w:pPr>
      <w:r>
        <w:rPr>
          <w:color w:val="333333"/>
        </w:rPr>
        <w:t>иметь навыки безопасных действий при попадании в грозу;</w:t>
      </w:r>
      <w:r>
        <w:rPr>
          <w:color w:val="333333"/>
          <w:spacing w:val="1"/>
        </w:rPr>
        <w:t xml:space="preserve"> </w:t>
      </w:r>
      <w:r>
        <w:rPr>
          <w:color w:val="333333"/>
        </w:rPr>
        <w:t>характеризовать</w:t>
      </w:r>
      <w:r>
        <w:rPr>
          <w:color w:val="333333"/>
          <w:spacing w:val="-4"/>
        </w:rPr>
        <w:t xml:space="preserve"> </w:t>
      </w:r>
      <w:r>
        <w:rPr>
          <w:color w:val="333333"/>
        </w:rPr>
        <w:t>землетрясения</w:t>
      </w:r>
      <w:r>
        <w:rPr>
          <w:color w:val="333333"/>
          <w:spacing w:val="-3"/>
        </w:rPr>
        <w:t xml:space="preserve"> </w:t>
      </w:r>
      <w:r>
        <w:rPr>
          <w:color w:val="333333"/>
        </w:rPr>
        <w:t>и</w:t>
      </w:r>
      <w:r>
        <w:rPr>
          <w:color w:val="333333"/>
          <w:spacing w:val="-3"/>
        </w:rPr>
        <w:t xml:space="preserve"> </w:t>
      </w:r>
      <w:r>
        <w:rPr>
          <w:color w:val="333333"/>
        </w:rPr>
        <w:t>извержения</w:t>
      </w:r>
      <w:r>
        <w:rPr>
          <w:color w:val="333333"/>
          <w:spacing w:val="-4"/>
        </w:rPr>
        <w:t xml:space="preserve"> </w:t>
      </w:r>
      <w:r>
        <w:rPr>
          <w:color w:val="333333"/>
        </w:rPr>
        <w:t>вулканов</w:t>
      </w:r>
      <w:r>
        <w:rPr>
          <w:color w:val="333333"/>
          <w:spacing w:val="-3"/>
        </w:rPr>
        <w:t xml:space="preserve"> </w:t>
      </w:r>
      <w:r>
        <w:rPr>
          <w:color w:val="333333"/>
        </w:rPr>
        <w:t>и</w:t>
      </w:r>
      <w:r>
        <w:rPr>
          <w:color w:val="333333"/>
          <w:spacing w:val="-3"/>
        </w:rPr>
        <w:t xml:space="preserve"> </w:t>
      </w:r>
      <w:r>
        <w:rPr>
          <w:color w:val="333333"/>
        </w:rPr>
        <w:t>их</w:t>
      </w:r>
      <w:r>
        <w:rPr>
          <w:color w:val="333333"/>
          <w:spacing w:val="-2"/>
        </w:rPr>
        <w:t xml:space="preserve"> </w:t>
      </w:r>
      <w:r>
        <w:rPr>
          <w:color w:val="333333"/>
        </w:rPr>
        <w:t>опасности;</w:t>
      </w:r>
    </w:p>
    <w:p w14:paraId="1D15BF12" w14:textId="77777777" w:rsidR="00416094" w:rsidRDefault="00CC00E5">
      <w:pPr>
        <w:spacing w:line="264" w:lineRule="auto"/>
        <w:ind w:left="1082" w:firstLine="599"/>
      </w:pPr>
      <w:r>
        <w:rPr>
          <w:color w:val="333333"/>
        </w:rPr>
        <w:t>иметь</w:t>
      </w:r>
      <w:r>
        <w:rPr>
          <w:color w:val="333333"/>
          <w:spacing w:val="28"/>
        </w:rPr>
        <w:t xml:space="preserve"> </w:t>
      </w:r>
      <w:r>
        <w:rPr>
          <w:color w:val="333333"/>
        </w:rPr>
        <w:t>представление</w:t>
      </w:r>
      <w:r>
        <w:rPr>
          <w:color w:val="333333"/>
          <w:spacing w:val="28"/>
        </w:rPr>
        <w:t xml:space="preserve"> </w:t>
      </w:r>
      <w:r>
        <w:rPr>
          <w:color w:val="333333"/>
        </w:rPr>
        <w:t>о</w:t>
      </w:r>
      <w:r>
        <w:rPr>
          <w:color w:val="333333"/>
          <w:spacing w:val="25"/>
        </w:rPr>
        <w:t xml:space="preserve"> </w:t>
      </w:r>
      <w:r>
        <w:rPr>
          <w:color w:val="333333"/>
        </w:rPr>
        <w:t>безопасных</w:t>
      </w:r>
      <w:r>
        <w:rPr>
          <w:color w:val="333333"/>
          <w:spacing w:val="28"/>
        </w:rPr>
        <w:t xml:space="preserve"> </w:t>
      </w:r>
      <w:r>
        <w:rPr>
          <w:color w:val="333333"/>
        </w:rPr>
        <w:t>действиях</w:t>
      </w:r>
      <w:r>
        <w:rPr>
          <w:color w:val="333333"/>
          <w:spacing w:val="28"/>
        </w:rPr>
        <w:t xml:space="preserve"> </w:t>
      </w:r>
      <w:r>
        <w:rPr>
          <w:color w:val="333333"/>
        </w:rPr>
        <w:t>при</w:t>
      </w:r>
      <w:r>
        <w:rPr>
          <w:color w:val="333333"/>
          <w:spacing w:val="26"/>
        </w:rPr>
        <w:t xml:space="preserve"> </w:t>
      </w:r>
      <w:r>
        <w:rPr>
          <w:color w:val="333333"/>
        </w:rPr>
        <w:t>землетрясении,</w:t>
      </w:r>
      <w:r>
        <w:rPr>
          <w:color w:val="333333"/>
          <w:spacing w:val="28"/>
        </w:rPr>
        <w:t xml:space="preserve"> </w:t>
      </w:r>
      <w:r>
        <w:rPr>
          <w:color w:val="333333"/>
        </w:rPr>
        <w:t>в</w:t>
      </w:r>
      <w:r>
        <w:rPr>
          <w:color w:val="333333"/>
          <w:spacing w:val="25"/>
        </w:rPr>
        <w:t xml:space="preserve"> </w:t>
      </w:r>
      <w:r>
        <w:rPr>
          <w:color w:val="333333"/>
        </w:rPr>
        <w:t>том</w:t>
      </w:r>
      <w:r>
        <w:rPr>
          <w:color w:val="333333"/>
          <w:spacing w:val="28"/>
        </w:rPr>
        <w:t xml:space="preserve"> </w:t>
      </w:r>
      <w:r>
        <w:rPr>
          <w:color w:val="333333"/>
        </w:rPr>
        <w:t>числе</w:t>
      </w:r>
      <w:r>
        <w:rPr>
          <w:color w:val="333333"/>
          <w:spacing w:val="28"/>
        </w:rPr>
        <w:t xml:space="preserve"> </w:t>
      </w:r>
      <w:r>
        <w:rPr>
          <w:color w:val="333333"/>
        </w:rPr>
        <w:t>при</w:t>
      </w:r>
      <w:r>
        <w:rPr>
          <w:color w:val="333333"/>
          <w:spacing w:val="-57"/>
        </w:rPr>
        <w:t xml:space="preserve"> </w:t>
      </w:r>
      <w:r>
        <w:rPr>
          <w:color w:val="333333"/>
        </w:rPr>
        <w:t>попадании</w:t>
      </w:r>
      <w:r>
        <w:rPr>
          <w:color w:val="333333"/>
          <w:spacing w:val="-1"/>
        </w:rPr>
        <w:t xml:space="preserve"> </w:t>
      </w:r>
      <w:r>
        <w:rPr>
          <w:color w:val="333333"/>
        </w:rPr>
        <w:t>под</w:t>
      </w:r>
      <w:r>
        <w:rPr>
          <w:color w:val="333333"/>
          <w:spacing w:val="-3"/>
        </w:rPr>
        <w:t xml:space="preserve"> </w:t>
      </w:r>
      <w:r>
        <w:rPr>
          <w:color w:val="333333"/>
        </w:rPr>
        <w:t>завал;</w:t>
      </w:r>
    </w:p>
    <w:p w14:paraId="664FE6C2" w14:textId="77777777" w:rsidR="00416094" w:rsidRDefault="00CC00E5">
      <w:pPr>
        <w:spacing w:line="264" w:lineRule="auto"/>
        <w:ind w:left="1082" w:firstLine="599"/>
      </w:pPr>
      <w:r>
        <w:rPr>
          <w:color w:val="333333"/>
        </w:rPr>
        <w:t>иметь</w:t>
      </w:r>
      <w:r>
        <w:rPr>
          <w:color w:val="333333"/>
          <w:spacing w:val="37"/>
        </w:rPr>
        <w:t xml:space="preserve"> </w:t>
      </w:r>
      <w:r>
        <w:rPr>
          <w:color w:val="333333"/>
        </w:rPr>
        <w:t>представление</w:t>
      </w:r>
      <w:r>
        <w:rPr>
          <w:color w:val="333333"/>
          <w:spacing w:val="36"/>
        </w:rPr>
        <w:t xml:space="preserve"> </w:t>
      </w:r>
      <w:r>
        <w:rPr>
          <w:color w:val="333333"/>
        </w:rPr>
        <w:t>о</w:t>
      </w:r>
      <w:r>
        <w:rPr>
          <w:color w:val="333333"/>
          <w:spacing w:val="36"/>
        </w:rPr>
        <w:t xml:space="preserve"> </w:t>
      </w:r>
      <w:r>
        <w:rPr>
          <w:color w:val="333333"/>
        </w:rPr>
        <w:t>безопасных</w:t>
      </w:r>
      <w:r>
        <w:rPr>
          <w:color w:val="333333"/>
          <w:spacing w:val="39"/>
        </w:rPr>
        <w:t xml:space="preserve"> </w:t>
      </w:r>
      <w:r>
        <w:rPr>
          <w:color w:val="333333"/>
        </w:rPr>
        <w:t>действиях</w:t>
      </w:r>
      <w:r>
        <w:rPr>
          <w:color w:val="333333"/>
          <w:spacing w:val="36"/>
        </w:rPr>
        <w:t xml:space="preserve"> </w:t>
      </w:r>
      <w:r>
        <w:rPr>
          <w:color w:val="333333"/>
        </w:rPr>
        <w:t>при</w:t>
      </w:r>
      <w:r>
        <w:rPr>
          <w:color w:val="333333"/>
          <w:spacing w:val="38"/>
        </w:rPr>
        <w:t xml:space="preserve"> </w:t>
      </w:r>
      <w:r>
        <w:rPr>
          <w:color w:val="333333"/>
        </w:rPr>
        <w:t>нахождении</w:t>
      </w:r>
      <w:r>
        <w:rPr>
          <w:color w:val="333333"/>
          <w:spacing w:val="37"/>
        </w:rPr>
        <w:t xml:space="preserve"> </w:t>
      </w:r>
      <w:r>
        <w:rPr>
          <w:color w:val="333333"/>
        </w:rPr>
        <w:t>в</w:t>
      </w:r>
      <w:r>
        <w:rPr>
          <w:color w:val="333333"/>
          <w:spacing w:val="36"/>
        </w:rPr>
        <w:t xml:space="preserve"> </w:t>
      </w:r>
      <w:r>
        <w:rPr>
          <w:color w:val="333333"/>
        </w:rPr>
        <w:t>зоне</w:t>
      </w:r>
      <w:r>
        <w:rPr>
          <w:color w:val="333333"/>
          <w:spacing w:val="36"/>
        </w:rPr>
        <w:t xml:space="preserve"> </w:t>
      </w:r>
      <w:r>
        <w:rPr>
          <w:color w:val="333333"/>
        </w:rPr>
        <w:t>извержения</w:t>
      </w:r>
      <w:r>
        <w:rPr>
          <w:color w:val="333333"/>
          <w:spacing w:val="-57"/>
        </w:rPr>
        <w:t xml:space="preserve"> </w:t>
      </w:r>
      <w:r>
        <w:rPr>
          <w:color w:val="333333"/>
        </w:rPr>
        <w:t>вулкана;</w:t>
      </w:r>
    </w:p>
    <w:p w14:paraId="22549CC9" w14:textId="77777777" w:rsidR="00416094" w:rsidRDefault="00CC00E5">
      <w:pPr>
        <w:spacing w:line="264" w:lineRule="auto"/>
        <w:ind w:left="1682" w:right="2135"/>
      </w:pPr>
      <w:r>
        <w:rPr>
          <w:color w:val="333333"/>
        </w:rPr>
        <w:lastRenderedPageBreak/>
        <w:t xml:space="preserve">раскрывать смысл понятий «экология» и </w:t>
      </w:r>
      <w:r>
        <w:rPr>
          <w:color w:val="333333"/>
        </w:rPr>
        <w:t>«экологическая культура»;</w:t>
      </w:r>
      <w:r>
        <w:rPr>
          <w:color w:val="333333"/>
          <w:spacing w:val="-57"/>
        </w:rPr>
        <w:t xml:space="preserve"> </w:t>
      </w:r>
      <w:r>
        <w:rPr>
          <w:color w:val="333333"/>
        </w:rPr>
        <w:t>объяснять</w:t>
      </w:r>
      <w:r>
        <w:rPr>
          <w:color w:val="333333"/>
          <w:spacing w:val="-5"/>
        </w:rPr>
        <w:t xml:space="preserve"> </w:t>
      </w:r>
      <w:r>
        <w:rPr>
          <w:color w:val="333333"/>
        </w:rPr>
        <w:t>значение</w:t>
      </w:r>
      <w:r>
        <w:rPr>
          <w:color w:val="333333"/>
          <w:spacing w:val="-4"/>
        </w:rPr>
        <w:t xml:space="preserve"> </w:t>
      </w:r>
      <w:r>
        <w:rPr>
          <w:color w:val="333333"/>
        </w:rPr>
        <w:t>экологии</w:t>
      </w:r>
      <w:r>
        <w:rPr>
          <w:color w:val="333333"/>
          <w:spacing w:val="-3"/>
        </w:rPr>
        <w:t xml:space="preserve"> </w:t>
      </w:r>
      <w:r>
        <w:rPr>
          <w:color w:val="333333"/>
        </w:rPr>
        <w:t>для</w:t>
      </w:r>
      <w:r>
        <w:rPr>
          <w:color w:val="333333"/>
          <w:spacing w:val="-1"/>
        </w:rPr>
        <w:t xml:space="preserve"> </w:t>
      </w:r>
      <w:r>
        <w:rPr>
          <w:color w:val="333333"/>
        </w:rPr>
        <w:t>устойчивого</w:t>
      </w:r>
      <w:r>
        <w:rPr>
          <w:color w:val="333333"/>
          <w:spacing w:val="-4"/>
        </w:rPr>
        <w:t xml:space="preserve"> </w:t>
      </w:r>
      <w:r>
        <w:rPr>
          <w:color w:val="333333"/>
        </w:rPr>
        <w:t>развития</w:t>
      </w:r>
      <w:r>
        <w:rPr>
          <w:color w:val="333333"/>
          <w:spacing w:val="-3"/>
        </w:rPr>
        <w:t xml:space="preserve"> </w:t>
      </w:r>
      <w:r>
        <w:rPr>
          <w:color w:val="333333"/>
        </w:rPr>
        <w:t>общества;</w:t>
      </w:r>
    </w:p>
    <w:p w14:paraId="230F8B9C" w14:textId="77777777" w:rsidR="00416094" w:rsidRDefault="00CC00E5">
      <w:pPr>
        <w:tabs>
          <w:tab w:val="left" w:pos="2463"/>
          <w:tab w:val="left" w:pos="3523"/>
          <w:tab w:val="left" w:pos="5010"/>
          <w:tab w:val="left" w:pos="6312"/>
          <w:tab w:val="left" w:pos="6926"/>
          <w:tab w:val="left" w:pos="8931"/>
        </w:tabs>
        <w:spacing w:before="1" w:line="264" w:lineRule="auto"/>
        <w:ind w:left="1082" w:right="391" w:firstLine="599"/>
      </w:pPr>
      <w:r>
        <w:rPr>
          <w:color w:val="333333"/>
        </w:rPr>
        <w:t>знать</w:t>
      </w:r>
      <w:r>
        <w:rPr>
          <w:color w:val="333333"/>
        </w:rPr>
        <w:tab/>
        <w:t>правила</w:t>
      </w:r>
      <w:r>
        <w:rPr>
          <w:color w:val="333333"/>
        </w:rPr>
        <w:tab/>
        <w:t>безопасного</w:t>
      </w:r>
      <w:r>
        <w:rPr>
          <w:color w:val="333333"/>
        </w:rPr>
        <w:tab/>
        <w:t>поведения</w:t>
      </w:r>
      <w:r>
        <w:rPr>
          <w:color w:val="333333"/>
        </w:rPr>
        <w:tab/>
        <w:t>при</w:t>
      </w:r>
      <w:r>
        <w:rPr>
          <w:color w:val="333333"/>
        </w:rPr>
        <w:tab/>
        <w:t>неблагоприятной</w:t>
      </w:r>
      <w:r>
        <w:rPr>
          <w:color w:val="333333"/>
        </w:rPr>
        <w:tab/>
        <w:t>экологической</w:t>
      </w:r>
      <w:r>
        <w:rPr>
          <w:color w:val="333333"/>
          <w:spacing w:val="-57"/>
        </w:rPr>
        <w:t xml:space="preserve"> </w:t>
      </w:r>
      <w:r>
        <w:rPr>
          <w:color w:val="333333"/>
        </w:rPr>
        <w:t>обстановке</w:t>
      </w:r>
      <w:r>
        <w:rPr>
          <w:color w:val="333333"/>
          <w:spacing w:val="-1"/>
        </w:rPr>
        <w:t xml:space="preserve"> </w:t>
      </w:r>
      <w:r>
        <w:rPr>
          <w:color w:val="333333"/>
        </w:rPr>
        <w:t>(загрязнении атмосферы).</w:t>
      </w:r>
    </w:p>
    <w:p w14:paraId="266BA92E" w14:textId="77777777" w:rsidR="00416094" w:rsidRDefault="00CC00E5">
      <w:pPr>
        <w:pStyle w:val="3"/>
        <w:spacing w:before="4"/>
        <w:ind w:left="265"/>
      </w:pPr>
      <w:r>
        <w:rPr>
          <w:color w:val="333333"/>
        </w:rPr>
        <w:t>Предметные</w:t>
      </w:r>
      <w:r>
        <w:rPr>
          <w:color w:val="333333"/>
          <w:spacing w:val="53"/>
        </w:rPr>
        <w:t xml:space="preserve"> </w:t>
      </w:r>
      <w:r>
        <w:rPr>
          <w:color w:val="333333"/>
        </w:rPr>
        <w:t>результаты</w:t>
      </w:r>
      <w:r>
        <w:rPr>
          <w:color w:val="333333"/>
          <w:spacing w:val="112"/>
        </w:rPr>
        <w:t xml:space="preserve"> </w:t>
      </w:r>
      <w:r>
        <w:rPr>
          <w:color w:val="333333"/>
        </w:rPr>
        <w:t>по</w:t>
      </w:r>
      <w:r>
        <w:rPr>
          <w:color w:val="333333"/>
          <w:spacing w:val="113"/>
        </w:rPr>
        <w:t xml:space="preserve"> </w:t>
      </w:r>
      <w:r>
        <w:rPr>
          <w:color w:val="333333"/>
        </w:rPr>
        <w:t>модулю</w:t>
      </w:r>
      <w:r>
        <w:rPr>
          <w:color w:val="333333"/>
          <w:spacing w:val="112"/>
        </w:rPr>
        <w:t xml:space="preserve"> </w:t>
      </w:r>
      <w:r>
        <w:rPr>
          <w:color w:val="333333"/>
        </w:rPr>
        <w:t>№</w:t>
      </w:r>
      <w:r>
        <w:rPr>
          <w:color w:val="333333"/>
          <w:spacing w:val="112"/>
        </w:rPr>
        <w:t xml:space="preserve"> </w:t>
      </w:r>
      <w:r>
        <w:rPr>
          <w:color w:val="333333"/>
        </w:rPr>
        <w:t>8</w:t>
      </w:r>
      <w:r>
        <w:rPr>
          <w:color w:val="333333"/>
          <w:spacing w:val="113"/>
        </w:rPr>
        <w:t xml:space="preserve"> </w:t>
      </w:r>
      <w:r>
        <w:rPr>
          <w:color w:val="333333"/>
        </w:rPr>
        <w:t>«Основы</w:t>
      </w:r>
      <w:r>
        <w:rPr>
          <w:color w:val="333333"/>
          <w:spacing w:val="114"/>
        </w:rPr>
        <w:t xml:space="preserve"> </w:t>
      </w:r>
      <w:r>
        <w:rPr>
          <w:color w:val="333333"/>
        </w:rPr>
        <w:t>медицинских</w:t>
      </w:r>
      <w:r>
        <w:rPr>
          <w:color w:val="333333"/>
          <w:spacing w:val="113"/>
        </w:rPr>
        <w:t xml:space="preserve"> </w:t>
      </w:r>
      <w:r>
        <w:rPr>
          <w:color w:val="333333"/>
        </w:rPr>
        <w:t>знаний.</w:t>
      </w:r>
    </w:p>
    <w:p w14:paraId="0B460475" w14:textId="77777777" w:rsidR="00416094" w:rsidRDefault="00CC00E5">
      <w:pPr>
        <w:spacing w:before="27"/>
        <w:ind w:left="1082"/>
        <w:rPr>
          <w:b/>
          <w:sz w:val="24"/>
        </w:rPr>
      </w:pPr>
      <w:r>
        <w:rPr>
          <w:b/>
          <w:color w:val="333333"/>
          <w:sz w:val="24"/>
        </w:rPr>
        <w:t>Оказание</w:t>
      </w:r>
      <w:r>
        <w:rPr>
          <w:b/>
          <w:color w:val="333333"/>
          <w:spacing w:val="-3"/>
          <w:sz w:val="24"/>
        </w:rPr>
        <w:t xml:space="preserve"> </w:t>
      </w:r>
      <w:r>
        <w:rPr>
          <w:b/>
          <w:color w:val="333333"/>
          <w:sz w:val="24"/>
        </w:rPr>
        <w:t>первой</w:t>
      </w:r>
      <w:r>
        <w:rPr>
          <w:b/>
          <w:color w:val="333333"/>
          <w:spacing w:val="-4"/>
          <w:sz w:val="24"/>
        </w:rPr>
        <w:t xml:space="preserve"> </w:t>
      </w:r>
      <w:r>
        <w:rPr>
          <w:b/>
          <w:color w:val="333333"/>
          <w:sz w:val="24"/>
        </w:rPr>
        <w:t>помощи»:</w:t>
      </w:r>
    </w:p>
    <w:p w14:paraId="1825BF91" w14:textId="77777777" w:rsidR="00416094" w:rsidRDefault="00CC00E5">
      <w:pPr>
        <w:spacing w:before="24" w:line="264" w:lineRule="auto"/>
        <w:ind w:left="1082" w:firstLine="599"/>
      </w:pPr>
      <w:r>
        <w:rPr>
          <w:color w:val="333333"/>
        </w:rPr>
        <w:t>раскрывать</w:t>
      </w:r>
      <w:r>
        <w:rPr>
          <w:color w:val="333333"/>
          <w:spacing w:val="12"/>
        </w:rPr>
        <w:t xml:space="preserve"> </w:t>
      </w:r>
      <w:r>
        <w:rPr>
          <w:color w:val="333333"/>
        </w:rPr>
        <w:t>смысл</w:t>
      </w:r>
      <w:r>
        <w:rPr>
          <w:color w:val="333333"/>
          <w:spacing w:val="11"/>
        </w:rPr>
        <w:t xml:space="preserve"> </w:t>
      </w:r>
      <w:r>
        <w:rPr>
          <w:color w:val="333333"/>
        </w:rPr>
        <w:t>понятий</w:t>
      </w:r>
      <w:r>
        <w:rPr>
          <w:color w:val="333333"/>
          <w:spacing w:val="15"/>
        </w:rPr>
        <w:t xml:space="preserve"> </w:t>
      </w:r>
      <w:r>
        <w:rPr>
          <w:color w:val="333333"/>
        </w:rPr>
        <w:t>«здоровье»</w:t>
      </w:r>
      <w:r>
        <w:rPr>
          <w:color w:val="333333"/>
          <w:spacing w:val="5"/>
        </w:rPr>
        <w:t xml:space="preserve"> </w:t>
      </w:r>
      <w:r>
        <w:rPr>
          <w:color w:val="333333"/>
        </w:rPr>
        <w:t>и</w:t>
      </w:r>
      <w:r>
        <w:rPr>
          <w:color w:val="333333"/>
          <w:spacing w:val="16"/>
        </w:rPr>
        <w:t xml:space="preserve"> </w:t>
      </w:r>
      <w:r>
        <w:rPr>
          <w:color w:val="333333"/>
        </w:rPr>
        <w:t>«здоровый</w:t>
      </w:r>
      <w:r>
        <w:rPr>
          <w:color w:val="333333"/>
          <w:spacing w:val="13"/>
        </w:rPr>
        <w:t xml:space="preserve"> </w:t>
      </w:r>
      <w:r>
        <w:rPr>
          <w:color w:val="333333"/>
        </w:rPr>
        <w:t>образ</w:t>
      </w:r>
      <w:r>
        <w:rPr>
          <w:color w:val="333333"/>
          <w:spacing w:val="13"/>
        </w:rPr>
        <w:t xml:space="preserve"> </w:t>
      </w:r>
      <w:r>
        <w:rPr>
          <w:color w:val="333333"/>
        </w:rPr>
        <w:t>жизни»</w:t>
      </w:r>
      <w:r>
        <w:rPr>
          <w:color w:val="333333"/>
          <w:spacing w:val="5"/>
        </w:rPr>
        <w:t xml:space="preserve"> </w:t>
      </w:r>
      <w:r>
        <w:rPr>
          <w:color w:val="333333"/>
        </w:rPr>
        <w:t>и</w:t>
      </w:r>
      <w:r>
        <w:rPr>
          <w:color w:val="333333"/>
          <w:spacing w:val="13"/>
        </w:rPr>
        <w:t xml:space="preserve"> </w:t>
      </w:r>
      <w:r>
        <w:rPr>
          <w:color w:val="333333"/>
        </w:rPr>
        <w:t>их</w:t>
      </w:r>
      <w:r>
        <w:rPr>
          <w:color w:val="333333"/>
          <w:spacing w:val="13"/>
        </w:rPr>
        <w:t xml:space="preserve"> </w:t>
      </w:r>
      <w:r>
        <w:rPr>
          <w:color w:val="333333"/>
        </w:rPr>
        <w:t>содержание,</w:t>
      </w:r>
      <w:r>
        <w:rPr>
          <w:color w:val="333333"/>
          <w:spacing w:val="-57"/>
        </w:rPr>
        <w:t xml:space="preserve"> </w:t>
      </w:r>
      <w:r>
        <w:rPr>
          <w:color w:val="333333"/>
        </w:rPr>
        <w:t>объяснять</w:t>
      </w:r>
      <w:r>
        <w:rPr>
          <w:color w:val="333333"/>
          <w:spacing w:val="-3"/>
        </w:rPr>
        <w:t xml:space="preserve"> </w:t>
      </w:r>
      <w:r>
        <w:rPr>
          <w:color w:val="333333"/>
        </w:rPr>
        <w:t>значение</w:t>
      </w:r>
      <w:r>
        <w:rPr>
          <w:color w:val="333333"/>
          <w:spacing w:val="-1"/>
        </w:rPr>
        <w:t xml:space="preserve"> </w:t>
      </w:r>
      <w:r>
        <w:rPr>
          <w:color w:val="333333"/>
        </w:rPr>
        <w:t>здоровья для</w:t>
      </w:r>
      <w:r>
        <w:rPr>
          <w:color w:val="333333"/>
          <w:spacing w:val="-1"/>
        </w:rPr>
        <w:t xml:space="preserve"> </w:t>
      </w:r>
      <w:r>
        <w:rPr>
          <w:color w:val="333333"/>
        </w:rPr>
        <w:t>человека;</w:t>
      </w:r>
    </w:p>
    <w:p w14:paraId="7B32E6F4" w14:textId="77777777" w:rsidR="00416094" w:rsidRDefault="00CC00E5">
      <w:pPr>
        <w:ind w:left="1682"/>
      </w:pPr>
      <w:r>
        <w:rPr>
          <w:color w:val="333333"/>
        </w:rPr>
        <w:t>характеризовать</w:t>
      </w:r>
      <w:r>
        <w:rPr>
          <w:color w:val="333333"/>
          <w:spacing w:val="-4"/>
        </w:rPr>
        <w:t xml:space="preserve"> </w:t>
      </w:r>
      <w:r>
        <w:rPr>
          <w:color w:val="333333"/>
        </w:rPr>
        <w:t>факторы,</w:t>
      </w:r>
      <w:r>
        <w:rPr>
          <w:color w:val="333333"/>
          <w:spacing w:val="-3"/>
        </w:rPr>
        <w:t xml:space="preserve"> </w:t>
      </w:r>
      <w:r>
        <w:rPr>
          <w:color w:val="333333"/>
        </w:rPr>
        <w:t>влияющие</w:t>
      </w:r>
      <w:r>
        <w:rPr>
          <w:color w:val="333333"/>
          <w:spacing w:val="-4"/>
        </w:rPr>
        <w:t xml:space="preserve"> </w:t>
      </w:r>
      <w:r>
        <w:rPr>
          <w:color w:val="333333"/>
        </w:rPr>
        <w:t>на</w:t>
      </w:r>
      <w:r>
        <w:rPr>
          <w:color w:val="333333"/>
          <w:spacing w:val="-3"/>
        </w:rPr>
        <w:t xml:space="preserve"> </w:t>
      </w:r>
      <w:r>
        <w:rPr>
          <w:color w:val="333333"/>
        </w:rPr>
        <w:t>здоровье</w:t>
      </w:r>
      <w:r>
        <w:rPr>
          <w:color w:val="333333"/>
          <w:spacing w:val="-4"/>
        </w:rPr>
        <w:t xml:space="preserve"> </w:t>
      </w:r>
      <w:r>
        <w:rPr>
          <w:color w:val="333333"/>
        </w:rPr>
        <w:t>человека;</w:t>
      </w:r>
    </w:p>
    <w:p w14:paraId="6AD31134" w14:textId="77777777" w:rsidR="00416094" w:rsidRDefault="00CC00E5">
      <w:pPr>
        <w:spacing w:before="26" w:line="264" w:lineRule="auto"/>
        <w:ind w:left="1082" w:firstLine="599"/>
      </w:pPr>
      <w:r>
        <w:rPr>
          <w:color w:val="333333"/>
        </w:rPr>
        <w:t>раскрывать</w:t>
      </w:r>
      <w:r>
        <w:rPr>
          <w:color w:val="333333"/>
          <w:spacing w:val="43"/>
        </w:rPr>
        <w:t xml:space="preserve"> </w:t>
      </w:r>
      <w:r>
        <w:rPr>
          <w:color w:val="333333"/>
        </w:rPr>
        <w:t>содержание</w:t>
      </w:r>
      <w:r>
        <w:rPr>
          <w:color w:val="333333"/>
          <w:spacing w:val="42"/>
        </w:rPr>
        <w:t xml:space="preserve"> </w:t>
      </w:r>
      <w:r>
        <w:rPr>
          <w:color w:val="333333"/>
        </w:rPr>
        <w:t>элементов</w:t>
      </w:r>
      <w:r>
        <w:rPr>
          <w:color w:val="333333"/>
          <w:spacing w:val="42"/>
        </w:rPr>
        <w:t xml:space="preserve"> </w:t>
      </w:r>
      <w:r>
        <w:rPr>
          <w:color w:val="333333"/>
        </w:rPr>
        <w:t>здорового</w:t>
      </w:r>
      <w:r>
        <w:rPr>
          <w:color w:val="333333"/>
          <w:spacing w:val="43"/>
        </w:rPr>
        <w:t xml:space="preserve"> </w:t>
      </w:r>
      <w:r>
        <w:rPr>
          <w:color w:val="333333"/>
        </w:rPr>
        <w:t>образа</w:t>
      </w:r>
      <w:r>
        <w:rPr>
          <w:color w:val="333333"/>
          <w:spacing w:val="42"/>
        </w:rPr>
        <w:t xml:space="preserve"> </w:t>
      </w:r>
      <w:r>
        <w:rPr>
          <w:color w:val="333333"/>
        </w:rPr>
        <w:t>жизни,</w:t>
      </w:r>
      <w:r>
        <w:rPr>
          <w:color w:val="333333"/>
          <w:spacing w:val="43"/>
        </w:rPr>
        <w:t xml:space="preserve"> </w:t>
      </w:r>
      <w:r>
        <w:rPr>
          <w:color w:val="333333"/>
        </w:rPr>
        <w:t>объяснять</w:t>
      </w:r>
      <w:r>
        <w:rPr>
          <w:color w:val="333333"/>
          <w:spacing w:val="44"/>
        </w:rPr>
        <w:t xml:space="preserve"> </w:t>
      </w:r>
      <w:r>
        <w:rPr>
          <w:color w:val="333333"/>
        </w:rPr>
        <w:t>пагубность</w:t>
      </w:r>
      <w:r>
        <w:rPr>
          <w:color w:val="333333"/>
          <w:spacing w:val="-57"/>
        </w:rPr>
        <w:t xml:space="preserve"> </w:t>
      </w:r>
      <w:r>
        <w:rPr>
          <w:color w:val="333333"/>
        </w:rPr>
        <w:t>вредных привычек;</w:t>
      </w:r>
    </w:p>
    <w:p w14:paraId="3E47EDC1" w14:textId="77777777" w:rsidR="00416094" w:rsidRDefault="00CC00E5">
      <w:pPr>
        <w:spacing w:line="271" w:lineRule="exact"/>
        <w:ind w:left="1682"/>
      </w:pPr>
      <w:r>
        <w:rPr>
          <w:color w:val="333333"/>
        </w:rPr>
        <w:t>обосновывать</w:t>
      </w:r>
      <w:r>
        <w:rPr>
          <w:color w:val="333333"/>
          <w:spacing w:val="-3"/>
        </w:rPr>
        <w:t xml:space="preserve"> </w:t>
      </w:r>
      <w:r>
        <w:rPr>
          <w:color w:val="333333"/>
        </w:rPr>
        <w:t>личную</w:t>
      </w:r>
      <w:r>
        <w:rPr>
          <w:color w:val="333333"/>
          <w:spacing w:val="-2"/>
        </w:rPr>
        <w:t xml:space="preserve"> </w:t>
      </w:r>
      <w:r>
        <w:rPr>
          <w:color w:val="333333"/>
        </w:rPr>
        <w:t>ответственность</w:t>
      </w:r>
      <w:r>
        <w:rPr>
          <w:color w:val="333333"/>
          <w:spacing w:val="-3"/>
        </w:rPr>
        <w:t xml:space="preserve"> </w:t>
      </w:r>
      <w:r>
        <w:rPr>
          <w:color w:val="333333"/>
        </w:rPr>
        <w:t>за</w:t>
      </w:r>
      <w:r>
        <w:rPr>
          <w:color w:val="333333"/>
          <w:spacing w:val="-4"/>
        </w:rPr>
        <w:t xml:space="preserve"> </w:t>
      </w:r>
      <w:r>
        <w:rPr>
          <w:color w:val="333333"/>
        </w:rPr>
        <w:t>сохранение</w:t>
      </w:r>
      <w:r>
        <w:rPr>
          <w:color w:val="333333"/>
          <w:spacing w:val="-3"/>
        </w:rPr>
        <w:t xml:space="preserve"> </w:t>
      </w:r>
      <w:r>
        <w:rPr>
          <w:color w:val="333333"/>
        </w:rPr>
        <w:t>здоровья;</w:t>
      </w:r>
    </w:p>
    <w:p w14:paraId="6878D44F" w14:textId="77777777" w:rsidR="00416094" w:rsidRDefault="00CC00E5">
      <w:pPr>
        <w:tabs>
          <w:tab w:val="left" w:pos="3089"/>
          <w:tab w:val="left" w:pos="4166"/>
          <w:tab w:val="left" w:pos="6063"/>
          <w:tab w:val="left" w:pos="7742"/>
          <w:tab w:val="left" w:pos="9024"/>
          <w:tab w:val="left" w:pos="10185"/>
        </w:tabs>
        <w:spacing w:before="29" w:line="264" w:lineRule="auto"/>
        <w:ind w:left="1082" w:right="396" w:firstLine="599"/>
      </w:pPr>
      <w:r>
        <w:rPr>
          <w:color w:val="333333"/>
        </w:rPr>
        <w:t>раскрывать</w:t>
      </w:r>
      <w:r>
        <w:rPr>
          <w:color w:val="333333"/>
        </w:rPr>
        <w:tab/>
        <w:t>понятие</w:t>
      </w:r>
      <w:r>
        <w:rPr>
          <w:color w:val="333333"/>
        </w:rPr>
        <w:tab/>
        <w:t>«инфекционные</w:t>
      </w:r>
      <w:r>
        <w:rPr>
          <w:color w:val="333333"/>
        </w:rPr>
        <w:tab/>
        <w:t>заболевания»,</w:t>
      </w:r>
      <w:r>
        <w:rPr>
          <w:color w:val="333333"/>
        </w:rPr>
        <w:tab/>
        <w:t>объяснять</w:t>
      </w:r>
      <w:r>
        <w:rPr>
          <w:color w:val="333333"/>
        </w:rPr>
        <w:tab/>
        <w:t>причины</w:t>
      </w:r>
      <w:r>
        <w:rPr>
          <w:color w:val="333333"/>
        </w:rPr>
        <w:tab/>
        <w:t>их</w:t>
      </w:r>
      <w:r>
        <w:rPr>
          <w:color w:val="333333"/>
          <w:spacing w:val="-57"/>
        </w:rPr>
        <w:t xml:space="preserve"> </w:t>
      </w:r>
      <w:r>
        <w:rPr>
          <w:color w:val="333333"/>
        </w:rPr>
        <w:t>возникновения;</w:t>
      </w:r>
    </w:p>
    <w:p w14:paraId="7E75DAAC" w14:textId="77777777" w:rsidR="00416094" w:rsidRDefault="00CC00E5">
      <w:pPr>
        <w:tabs>
          <w:tab w:val="left" w:pos="3727"/>
          <w:tab w:val="left" w:pos="5082"/>
          <w:tab w:val="left" w:pos="7188"/>
          <w:tab w:val="left" w:pos="9104"/>
        </w:tabs>
        <w:spacing w:line="274" w:lineRule="exact"/>
        <w:ind w:left="1682"/>
      </w:pPr>
      <w:r>
        <w:rPr>
          <w:color w:val="333333"/>
        </w:rPr>
        <w:t>характеризовать</w:t>
      </w:r>
      <w:r>
        <w:rPr>
          <w:color w:val="333333"/>
        </w:rPr>
        <w:tab/>
        <w:t>механизм</w:t>
      </w:r>
      <w:r>
        <w:rPr>
          <w:color w:val="333333"/>
        </w:rPr>
        <w:tab/>
      </w:r>
      <w:r>
        <w:rPr>
          <w:color w:val="333333"/>
        </w:rPr>
        <w:t>распространения</w:t>
      </w:r>
      <w:r>
        <w:rPr>
          <w:color w:val="333333"/>
        </w:rPr>
        <w:tab/>
        <w:t>инфекционных</w:t>
      </w:r>
      <w:r>
        <w:rPr>
          <w:color w:val="333333"/>
        </w:rPr>
        <w:tab/>
        <w:t>заболеваний,</w:t>
      </w:r>
    </w:p>
    <w:p w14:paraId="0A5301FB" w14:textId="77777777" w:rsidR="00416094" w:rsidRDefault="00CC00E5">
      <w:pPr>
        <w:spacing w:before="66"/>
        <w:ind w:left="1082"/>
        <w:jc w:val="both"/>
      </w:pPr>
      <w:r>
        <w:rPr>
          <w:color w:val="333333"/>
        </w:rPr>
        <w:t>выработать</w:t>
      </w:r>
      <w:r>
        <w:rPr>
          <w:color w:val="333333"/>
          <w:spacing w:val="-3"/>
        </w:rPr>
        <w:t xml:space="preserve"> </w:t>
      </w:r>
      <w:r>
        <w:rPr>
          <w:color w:val="333333"/>
        </w:rPr>
        <w:t>навыки</w:t>
      </w:r>
      <w:r>
        <w:rPr>
          <w:color w:val="333333"/>
          <w:spacing w:val="-2"/>
        </w:rPr>
        <w:t xml:space="preserve"> </w:t>
      </w:r>
      <w:r>
        <w:rPr>
          <w:color w:val="333333"/>
        </w:rPr>
        <w:t>соблюдения</w:t>
      </w:r>
      <w:r>
        <w:rPr>
          <w:color w:val="333333"/>
          <w:spacing w:val="-2"/>
        </w:rPr>
        <w:t xml:space="preserve"> </w:t>
      </w:r>
      <w:r>
        <w:rPr>
          <w:color w:val="333333"/>
        </w:rPr>
        <w:t>мер</w:t>
      </w:r>
      <w:r>
        <w:rPr>
          <w:color w:val="333333"/>
          <w:spacing w:val="-2"/>
        </w:rPr>
        <w:t xml:space="preserve"> </w:t>
      </w:r>
      <w:r>
        <w:rPr>
          <w:color w:val="333333"/>
        </w:rPr>
        <w:t>их профилактики</w:t>
      </w:r>
      <w:r>
        <w:rPr>
          <w:color w:val="333333"/>
          <w:spacing w:val="-2"/>
        </w:rPr>
        <w:t xml:space="preserve"> </w:t>
      </w:r>
      <w:r>
        <w:rPr>
          <w:color w:val="333333"/>
        </w:rPr>
        <w:t>и</w:t>
      </w:r>
      <w:r>
        <w:rPr>
          <w:color w:val="333333"/>
          <w:spacing w:val="-4"/>
        </w:rPr>
        <w:t xml:space="preserve"> </w:t>
      </w:r>
      <w:r>
        <w:rPr>
          <w:color w:val="333333"/>
        </w:rPr>
        <w:t>защиты</w:t>
      </w:r>
      <w:r>
        <w:rPr>
          <w:color w:val="333333"/>
          <w:spacing w:val="-2"/>
        </w:rPr>
        <w:t xml:space="preserve"> </w:t>
      </w:r>
      <w:r>
        <w:rPr>
          <w:color w:val="333333"/>
        </w:rPr>
        <w:t>от</w:t>
      </w:r>
      <w:r>
        <w:rPr>
          <w:color w:val="333333"/>
          <w:spacing w:val="-5"/>
        </w:rPr>
        <w:t xml:space="preserve"> </w:t>
      </w:r>
      <w:r>
        <w:rPr>
          <w:color w:val="333333"/>
        </w:rPr>
        <w:t>них;</w:t>
      </w:r>
    </w:p>
    <w:p w14:paraId="2D7FB9A6" w14:textId="77777777" w:rsidR="00416094" w:rsidRDefault="00CC00E5">
      <w:pPr>
        <w:spacing w:before="29" w:line="264" w:lineRule="auto"/>
        <w:ind w:left="1082" w:right="396" w:firstLine="599"/>
        <w:jc w:val="both"/>
      </w:pPr>
      <w:r>
        <w:rPr>
          <w:color w:val="333333"/>
        </w:rPr>
        <w:t>иметь</w:t>
      </w:r>
      <w:r>
        <w:rPr>
          <w:color w:val="333333"/>
          <w:spacing w:val="1"/>
        </w:rPr>
        <w:t xml:space="preserve"> </w:t>
      </w:r>
      <w:r>
        <w:rPr>
          <w:color w:val="333333"/>
        </w:rPr>
        <w:t>представление</w:t>
      </w:r>
      <w:r>
        <w:rPr>
          <w:color w:val="333333"/>
          <w:spacing w:val="1"/>
        </w:rPr>
        <w:t xml:space="preserve"> </w:t>
      </w:r>
      <w:r>
        <w:rPr>
          <w:color w:val="333333"/>
        </w:rPr>
        <w:t>о</w:t>
      </w:r>
      <w:r>
        <w:rPr>
          <w:color w:val="333333"/>
          <w:spacing w:val="1"/>
        </w:rPr>
        <w:t xml:space="preserve"> </w:t>
      </w:r>
      <w:r>
        <w:rPr>
          <w:color w:val="333333"/>
        </w:rPr>
        <w:t>безопасных</w:t>
      </w:r>
      <w:r>
        <w:rPr>
          <w:color w:val="333333"/>
          <w:spacing w:val="1"/>
        </w:rPr>
        <w:t xml:space="preserve"> </w:t>
      </w:r>
      <w:r>
        <w:rPr>
          <w:color w:val="333333"/>
        </w:rPr>
        <w:t>действиях</w:t>
      </w:r>
      <w:r>
        <w:rPr>
          <w:color w:val="333333"/>
          <w:spacing w:val="1"/>
        </w:rPr>
        <w:t xml:space="preserve"> </w:t>
      </w:r>
      <w:r>
        <w:rPr>
          <w:color w:val="333333"/>
        </w:rPr>
        <w:t>при</w:t>
      </w:r>
      <w:r>
        <w:rPr>
          <w:color w:val="333333"/>
          <w:spacing w:val="1"/>
        </w:rPr>
        <w:t xml:space="preserve"> </w:t>
      </w:r>
      <w:r>
        <w:rPr>
          <w:color w:val="333333"/>
        </w:rPr>
        <w:t>возникновении</w:t>
      </w:r>
      <w:r>
        <w:rPr>
          <w:color w:val="333333"/>
          <w:spacing w:val="1"/>
        </w:rPr>
        <w:t xml:space="preserve"> </w:t>
      </w:r>
      <w:r>
        <w:rPr>
          <w:color w:val="333333"/>
        </w:rPr>
        <w:t>чрезвычайных</w:t>
      </w:r>
      <w:r>
        <w:rPr>
          <w:color w:val="333333"/>
          <w:spacing w:val="-57"/>
        </w:rPr>
        <w:t xml:space="preserve"> </w:t>
      </w:r>
      <w:r>
        <w:rPr>
          <w:color w:val="333333"/>
        </w:rPr>
        <w:t>ситуаций</w:t>
      </w:r>
      <w:r>
        <w:rPr>
          <w:color w:val="333333"/>
          <w:spacing w:val="-1"/>
        </w:rPr>
        <w:t xml:space="preserve"> </w:t>
      </w:r>
      <w:r>
        <w:rPr>
          <w:color w:val="333333"/>
        </w:rPr>
        <w:t>биолого-социального</w:t>
      </w:r>
      <w:r>
        <w:rPr>
          <w:color w:val="333333"/>
          <w:spacing w:val="-1"/>
        </w:rPr>
        <w:t xml:space="preserve"> </w:t>
      </w:r>
      <w:r>
        <w:rPr>
          <w:color w:val="333333"/>
        </w:rPr>
        <w:t>происхождения (эпидемия,</w:t>
      </w:r>
      <w:r>
        <w:rPr>
          <w:color w:val="333333"/>
          <w:spacing w:val="-1"/>
        </w:rPr>
        <w:t xml:space="preserve"> </w:t>
      </w:r>
      <w:r>
        <w:rPr>
          <w:color w:val="333333"/>
        </w:rPr>
        <w:t>пандемия);</w:t>
      </w:r>
    </w:p>
    <w:p w14:paraId="1801E961" w14:textId="77777777" w:rsidR="00416094" w:rsidRDefault="00CC00E5">
      <w:pPr>
        <w:spacing w:line="264" w:lineRule="auto"/>
        <w:ind w:left="1082" w:right="382" w:firstLine="599"/>
        <w:jc w:val="both"/>
      </w:pPr>
      <w:r>
        <w:rPr>
          <w:color w:val="333333"/>
        </w:rPr>
        <w:t>характеризовать основные мероприятия, проводимые государством по обеспечению</w:t>
      </w:r>
      <w:r>
        <w:rPr>
          <w:color w:val="333333"/>
          <w:spacing w:val="1"/>
        </w:rPr>
        <w:t xml:space="preserve"> </w:t>
      </w:r>
      <w:r>
        <w:rPr>
          <w:color w:val="333333"/>
        </w:rPr>
        <w:t>безопасности</w:t>
      </w:r>
      <w:r>
        <w:rPr>
          <w:color w:val="333333"/>
          <w:spacing w:val="1"/>
        </w:rPr>
        <w:t xml:space="preserve"> </w:t>
      </w:r>
      <w:r>
        <w:rPr>
          <w:color w:val="333333"/>
        </w:rPr>
        <w:t>населения</w:t>
      </w:r>
      <w:r>
        <w:rPr>
          <w:color w:val="333333"/>
          <w:spacing w:val="1"/>
        </w:rPr>
        <w:t xml:space="preserve"> </w:t>
      </w:r>
      <w:r>
        <w:rPr>
          <w:color w:val="333333"/>
        </w:rPr>
        <w:t>при</w:t>
      </w:r>
      <w:r>
        <w:rPr>
          <w:color w:val="333333"/>
          <w:spacing w:val="1"/>
        </w:rPr>
        <w:t xml:space="preserve"> </w:t>
      </w:r>
      <w:r>
        <w:rPr>
          <w:color w:val="333333"/>
        </w:rPr>
        <w:t>угрозе</w:t>
      </w:r>
      <w:r>
        <w:rPr>
          <w:color w:val="333333"/>
          <w:spacing w:val="1"/>
        </w:rPr>
        <w:t xml:space="preserve"> </w:t>
      </w:r>
      <w:r>
        <w:rPr>
          <w:color w:val="333333"/>
        </w:rPr>
        <w:t>и</w:t>
      </w:r>
      <w:r>
        <w:rPr>
          <w:color w:val="333333"/>
          <w:spacing w:val="1"/>
        </w:rPr>
        <w:t xml:space="preserve"> </w:t>
      </w:r>
      <w:r>
        <w:rPr>
          <w:color w:val="333333"/>
        </w:rPr>
        <w:t>во</w:t>
      </w:r>
      <w:r>
        <w:rPr>
          <w:color w:val="333333"/>
          <w:spacing w:val="1"/>
        </w:rPr>
        <w:t xml:space="preserve"> </w:t>
      </w:r>
      <w:r>
        <w:rPr>
          <w:color w:val="333333"/>
        </w:rPr>
        <w:t>время</w:t>
      </w:r>
      <w:r>
        <w:rPr>
          <w:color w:val="333333"/>
          <w:spacing w:val="1"/>
        </w:rPr>
        <w:t xml:space="preserve"> </w:t>
      </w:r>
      <w:r>
        <w:rPr>
          <w:color w:val="333333"/>
        </w:rPr>
        <w:t>чрезвычайных</w:t>
      </w:r>
      <w:r>
        <w:rPr>
          <w:color w:val="333333"/>
          <w:spacing w:val="1"/>
        </w:rPr>
        <w:t xml:space="preserve"> </w:t>
      </w:r>
      <w:r>
        <w:rPr>
          <w:color w:val="333333"/>
        </w:rPr>
        <w:t>ситуаций</w:t>
      </w:r>
      <w:r>
        <w:rPr>
          <w:color w:val="333333"/>
          <w:spacing w:val="1"/>
        </w:rPr>
        <w:t xml:space="preserve"> </w:t>
      </w:r>
      <w:r>
        <w:rPr>
          <w:color w:val="333333"/>
        </w:rPr>
        <w:t>биолого-</w:t>
      </w:r>
      <w:r>
        <w:rPr>
          <w:color w:val="333333"/>
          <w:spacing w:val="1"/>
        </w:rPr>
        <w:t xml:space="preserve"> </w:t>
      </w:r>
      <w:r>
        <w:rPr>
          <w:color w:val="333333"/>
        </w:rPr>
        <w:t>социального</w:t>
      </w:r>
      <w:r>
        <w:rPr>
          <w:color w:val="333333"/>
          <w:spacing w:val="1"/>
        </w:rPr>
        <w:t xml:space="preserve"> </w:t>
      </w:r>
      <w:r>
        <w:rPr>
          <w:color w:val="333333"/>
        </w:rPr>
        <w:t>происхождения</w:t>
      </w:r>
      <w:r>
        <w:rPr>
          <w:color w:val="333333"/>
          <w:spacing w:val="1"/>
        </w:rPr>
        <w:t xml:space="preserve"> </w:t>
      </w:r>
      <w:r>
        <w:rPr>
          <w:color w:val="333333"/>
        </w:rPr>
        <w:t>(эпидемия,</w:t>
      </w:r>
      <w:r>
        <w:rPr>
          <w:color w:val="333333"/>
          <w:spacing w:val="1"/>
        </w:rPr>
        <w:t xml:space="preserve"> </w:t>
      </w:r>
      <w:r>
        <w:rPr>
          <w:color w:val="333333"/>
        </w:rPr>
        <w:t>пандемия,</w:t>
      </w:r>
      <w:r>
        <w:rPr>
          <w:color w:val="333333"/>
          <w:spacing w:val="1"/>
        </w:rPr>
        <w:t xml:space="preserve"> </w:t>
      </w:r>
      <w:r>
        <w:rPr>
          <w:color w:val="333333"/>
        </w:rPr>
        <w:t>эпизоотия,</w:t>
      </w:r>
      <w:r>
        <w:rPr>
          <w:color w:val="333333"/>
          <w:spacing w:val="1"/>
        </w:rPr>
        <w:t xml:space="preserve"> </w:t>
      </w:r>
      <w:r>
        <w:rPr>
          <w:color w:val="333333"/>
        </w:rPr>
        <w:t>панзоотия,</w:t>
      </w:r>
      <w:r>
        <w:rPr>
          <w:color w:val="333333"/>
          <w:spacing w:val="1"/>
        </w:rPr>
        <w:t xml:space="preserve"> </w:t>
      </w:r>
      <w:r>
        <w:rPr>
          <w:color w:val="333333"/>
        </w:rPr>
        <w:t>эпифитотия,</w:t>
      </w:r>
      <w:r>
        <w:rPr>
          <w:color w:val="333333"/>
          <w:spacing w:val="1"/>
        </w:rPr>
        <w:t xml:space="preserve"> </w:t>
      </w:r>
      <w:proofErr w:type="spellStart"/>
      <w:r>
        <w:rPr>
          <w:color w:val="333333"/>
        </w:rPr>
        <w:t>панфитотия</w:t>
      </w:r>
      <w:proofErr w:type="spellEnd"/>
      <w:r>
        <w:rPr>
          <w:color w:val="333333"/>
        </w:rPr>
        <w:t>);</w:t>
      </w:r>
    </w:p>
    <w:p w14:paraId="1C62DA13" w14:textId="77777777" w:rsidR="00416094" w:rsidRDefault="00CC00E5">
      <w:pPr>
        <w:spacing w:line="264" w:lineRule="auto"/>
        <w:ind w:left="1682" w:right="728"/>
        <w:jc w:val="both"/>
      </w:pPr>
      <w:r>
        <w:rPr>
          <w:color w:val="333333"/>
        </w:rPr>
        <w:t>раскрывать понятие «неинфекционные заболевания» и давать их классификацию;</w:t>
      </w:r>
      <w:r>
        <w:rPr>
          <w:color w:val="333333"/>
          <w:spacing w:val="-57"/>
        </w:rPr>
        <w:t xml:space="preserve"> </w:t>
      </w:r>
      <w:r>
        <w:rPr>
          <w:color w:val="333333"/>
        </w:rPr>
        <w:t>характеризовать</w:t>
      </w:r>
      <w:r>
        <w:rPr>
          <w:color w:val="333333"/>
          <w:spacing w:val="-1"/>
        </w:rPr>
        <w:t xml:space="preserve"> </w:t>
      </w:r>
      <w:r>
        <w:rPr>
          <w:color w:val="333333"/>
        </w:rPr>
        <w:t>факторы</w:t>
      </w:r>
      <w:r>
        <w:rPr>
          <w:color w:val="333333"/>
          <w:spacing w:val="-1"/>
        </w:rPr>
        <w:t xml:space="preserve"> </w:t>
      </w:r>
      <w:r>
        <w:rPr>
          <w:color w:val="333333"/>
        </w:rPr>
        <w:t>риска</w:t>
      </w:r>
      <w:r>
        <w:rPr>
          <w:color w:val="333333"/>
          <w:spacing w:val="-1"/>
        </w:rPr>
        <w:t xml:space="preserve"> </w:t>
      </w:r>
      <w:r>
        <w:rPr>
          <w:color w:val="333333"/>
        </w:rPr>
        <w:t>неинфекционных</w:t>
      </w:r>
      <w:r>
        <w:rPr>
          <w:color w:val="333333"/>
          <w:spacing w:val="-2"/>
        </w:rPr>
        <w:t xml:space="preserve"> </w:t>
      </w:r>
      <w:r>
        <w:rPr>
          <w:color w:val="333333"/>
        </w:rPr>
        <w:t>заболеваний;</w:t>
      </w:r>
    </w:p>
    <w:p w14:paraId="1754C859" w14:textId="77777777" w:rsidR="00416094" w:rsidRDefault="00CC00E5">
      <w:pPr>
        <w:spacing w:line="264" w:lineRule="auto"/>
        <w:ind w:left="1082" w:right="392" w:firstLine="599"/>
        <w:jc w:val="both"/>
      </w:pPr>
      <w:r>
        <w:rPr>
          <w:color w:val="333333"/>
        </w:rPr>
        <w:t>иметь</w:t>
      </w:r>
      <w:r>
        <w:rPr>
          <w:color w:val="333333"/>
          <w:spacing w:val="1"/>
        </w:rPr>
        <w:t xml:space="preserve"> </w:t>
      </w:r>
      <w:r>
        <w:rPr>
          <w:color w:val="333333"/>
        </w:rPr>
        <w:t>навыки</w:t>
      </w:r>
      <w:r>
        <w:rPr>
          <w:color w:val="333333"/>
          <w:spacing w:val="1"/>
        </w:rPr>
        <w:t xml:space="preserve"> </w:t>
      </w:r>
      <w:r>
        <w:rPr>
          <w:color w:val="333333"/>
        </w:rPr>
        <w:t>соблюдения</w:t>
      </w:r>
      <w:r>
        <w:rPr>
          <w:color w:val="333333"/>
          <w:spacing w:val="1"/>
        </w:rPr>
        <w:t xml:space="preserve"> </w:t>
      </w:r>
      <w:r>
        <w:rPr>
          <w:color w:val="333333"/>
        </w:rPr>
        <w:t>мер</w:t>
      </w:r>
      <w:r>
        <w:rPr>
          <w:color w:val="333333"/>
          <w:spacing w:val="1"/>
        </w:rPr>
        <w:t xml:space="preserve"> </w:t>
      </w:r>
      <w:r>
        <w:rPr>
          <w:color w:val="333333"/>
        </w:rPr>
        <w:t>профилактики</w:t>
      </w:r>
      <w:r>
        <w:rPr>
          <w:color w:val="333333"/>
          <w:spacing w:val="1"/>
        </w:rPr>
        <w:t xml:space="preserve"> </w:t>
      </w:r>
      <w:r>
        <w:rPr>
          <w:color w:val="333333"/>
        </w:rPr>
        <w:t>неинфекционных</w:t>
      </w:r>
      <w:r>
        <w:rPr>
          <w:color w:val="333333"/>
          <w:spacing w:val="1"/>
        </w:rPr>
        <w:t xml:space="preserve"> </w:t>
      </w:r>
      <w:r>
        <w:rPr>
          <w:color w:val="333333"/>
        </w:rPr>
        <w:t>заболеваний</w:t>
      </w:r>
      <w:r>
        <w:rPr>
          <w:color w:val="333333"/>
          <w:spacing w:val="1"/>
        </w:rPr>
        <w:t xml:space="preserve"> </w:t>
      </w:r>
      <w:r>
        <w:rPr>
          <w:color w:val="333333"/>
        </w:rPr>
        <w:t>и</w:t>
      </w:r>
      <w:r>
        <w:rPr>
          <w:color w:val="333333"/>
          <w:spacing w:val="1"/>
        </w:rPr>
        <w:t xml:space="preserve"> </w:t>
      </w:r>
      <w:r>
        <w:rPr>
          <w:color w:val="333333"/>
        </w:rPr>
        <w:t>защиты</w:t>
      </w:r>
      <w:r>
        <w:rPr>
          <w:color w:val="333333"/>
          <w:spacing w:val="-1"/>
        </w:rPr>
        <w:t xml:space="preserve"> </w:t>
      </w:r>
      <w:r>
        <w:rPr>
          <w:color w:val="333333"/>
        </w:rPr>
        <w:t>от них;</w:t>
      </w:r>
    </w:p>
    <w:p w14:paraId="2A96AFB6" w14:textId="77777777" w:rsidR="00416094" w:rsidRDefault="00CC00E5">
      <w:pPr>
        <w:spacing w:before="1"/>
        <w:ind w:left="1682"/>
        <w:jc w:val="both"/>
      </w:pPr>
      <w:r>
        <w:rPr>
          <w:color w:val="333333"/>
        </w:rPr>
        <w:t>знать</w:t>
      </w:r>
      <w:r>
        <w:rPr>
          <w:color w:val="333333"/>
          <w:spacing w:val="-5"/>
        </w:rPr>
        <w:t xml:space="preserve"> </w:t>
      </w:r>
      <w:r>
        <w:rPr>
          <w:color w:val="333333"/>
        </w:rPr>
        <w:t>назначение</w:t>
      </w:r>
      <w:r>
        <w:rPr>
          <w:color w:val="333333"/>
          <w:spacing w:val="-4"/>
        </w:rPr>
        <w:t xml:space="preserve"> </w:t>
      </w:r>
      <w:r>
        <w:rPr>
          <w:color w:val="333333"/>
        </w:rPr>
        <w:t>диспансеризации</w:t>
      </w:r>
      <w:r>
        <w:rPr>
          <w:color w:val="333333"/>
          <w:spacing w:val="-3"/>
        </w:rPr>
        <w:t xml:space="preserve"> </w:t>
      </w:r>
      <w:r>
        <w:rPr>
          <w:color w:val="333333"/>
        </w:rPr>
        <w:t>и</w:t>
      </w:r>
      <w:r>
        <w:rPr>
          <w:color w:val="333333"/>
          <w:spacing w:val="-3"/>
        </w:rPr>
        <w:t xml:space="preserve"> </w:t>
      </w:r>
      <w:r>
        <w:rPr>
          <w:color w:val="333333"/>
        </w:rPr>
        <w:t>раскрывать</w:t>
      </w:r>
      <w:r>
        <w:rPr>
          <w:color w:val="333333"/>
          <w:spacing w:val="-3"/>
        </w:rPr>
        <w:t xml:space="preserve"> </w:t>
      </w:r>
      <w:r>
        <w:rPr>
          <w:color w:val="333333"/>
        </w:rPr>
        <w:t>её</w:t>
      </w:r>
      <w:r>
        <w:rPr>
          <w:color w:val="333333"/>
          <w:spacing w:val="-4"/>
        </w:rPr>
        <w:t xml:space="preserve"> </w:t>
      </w:r>
      <w:r>
        <w:rPr>
          <w:color w:val="333333"/>
        </w:rPr>
        <w:t>задачи;</w:t>
      </w:r>
    </w:p>
    <w:p w14:paraId="71DFA77D" w14:textId="77777777" w:rsidR="00416094" w:rsidRDefault="00CC00E5">
      <w:pPr>
        <w:spacing w:before="27" w:line="264" w:lineRule="auto"/>
        <w:ind w:left="1682" w:right="1225"/>
        <w:jc w:val="both"/>
      </w:pPr>
      <w:r>
        <w:rPr>
          <w:color w:val="333333"/>
        </w:rPr>
        <w:t>раскрывать понятия «психическое здоровье» и «психическое благополучие»;</w:t>
      </w:r>
      <w:r>
        <w:rPr>
          <w:color w:val="333333"/>
          <w:spacing w:val="-57"/>
        </w:rPr>
        <w:t xml:space="preserve"> </w:t>
      </w:r>
      <w:r>
        <w:rPr>
          <w:color w:val="333333"/>
        </w:rPr>
        <w:t>объяснять</w:t>
      </w:r>
      <w:r>
        <w:rPr>
          <w:color w:val="333333"/>
          <w:spacing w:val="-3"/>
        </w:rPr>
        <w:t xml:space="preserve"> </w:t>
      </w:r>
      <w:r>
        <w:rPr>
          <w:color w:val="333333"/>
        </w:rPr>
        <w:t>понятие</w:t>
      </w:r>
      <w:r>
        <w:rPr>
          <w:color w:val="333333"/>
          <w:spacing w:val="1"/>
        </w:rPr>
        <w:t xml:space="preserve"> </w:t>
      </w:r>
      <w:r>
        <w:rPr>
          <w:color w:val="333333"/>
        </w:rPr>
        <w:t>«стресс»</w:t>
      </w:r>
      <w:r>
        <w:rPr>
          <w:color w:val="333333"/>
          <w:spacing w:val="-7"/>
        </w:rPr>
        <w:t xml:space="preserve"> </w:t>
      </w:r>
      <w:r>
        <w:rPr>
          <w:color w:val="333333"/>
        </w:rPr>
        <w:t>и его</w:t>
      </w:r>
      <w:r>
        <w:rPr>
          <w:color w:val="333333"/>
          <w:spacing w:val="-1"/>
        </w:rPr>
        <w:t xml:space="preserve"> </w:t>
      </w:r>
      <w:r>
        <w:rPr>
          <w:color w:val="333333"/>
        </w:rPr>
        <w:t>влияние</w:t>
      </w:r>
      <w:r>
        <w:rPr>
          <w:color w:val="333333"/>
          <w:spacing w:val="-2"/>
        </w:rPr>
        <w:t xml:space="preserve"> </w:t>
      </w:r>
      <w:r>
        <w:rPr>
          <w:color w:val="333333"/>
        </w:rPr>
        <w:t>на</w:t>
      </w:r>
      <w:r>
        <w:rPr>
          <w:color w:val="333333"/>
          <w:spacing w:val="-1"/>
        </w:rPr>
        <w:t xml:space="preserve"> </w:t>
      </w:r>
      <w:r>
        <w:rPr>
          <w:color w:val="333333"/>
        </w:rPr>
        <w:t>человека;</w:t>
      </w:r>
    </w:p>
    <w:p w14:paraId="2C296677" w14:textId="77777777" w:rsidR="00416094" w:rsidRDefault="00CC00E5">
      <w:pPr>
        <w:spacing w:line="264" w:lineRule="auto"/>
        <w:ind w:left="1082" w:right="393" w:firstLine="599"/>
        <w:jc w:val="both"/>
      </w:pPr>
      <w:r>
        <w:rPr>
          <w:color w:val="333333"/>
        </w:rPr>
        <w:t>иметь</w:t>
      </w:r>
      <w:r>
        <w:rPr>
          <w:color w:val="333333"/>
          <w:spacing w:val="1"/>
        </w:rPr>
        <w:t xml:space="preserve"> </w:t>
      </w:r>
      <w:r>
        <w:rPr>
          <w:color w:val="333333"/>
        </w:rPr>
        <w:t>навыки</w:t>
      </w:r>
      <w:r>
        <w:rPr>
          <w:color w:val="333333"/>
          <w:spacing w:val="1"/>
        </w:rPr>
        <w:t xml:space="preserve"> </w:t>
      </w:r>
      <w:r>
        <w:rPr>
          <w:color w:val="333333"/>
        </w:rPr>
        <w:t>соблюдения</w:t>
      </w:r>
      <w:r>
        <w:rPr>
          <w:color w:val="333333"/>
          <w:spacing w:val="1"/>
        </w:rPr>
        <w:t xml:space="preserve"> </w:t>
      </w:r>
      <w:r>
        <w:rPr>
          <w:color w:val="333333"/>
        </w:rPr>
        <w:t>мер</w:t>
      </w:r>
      <w:r>
        <w:rPr>
          <w:color w:val="333333"/>
          <w:spacing w:val="1"/>
        </w:rPr>
        <w:t xml:space="preserve"> </w:t>
      </w:r>
      <w:r>
        <w:rPr>
          <w:color w:val="333333"/>
        </w:rPr>
        <w:t>профилактики</w:t>
      </w:r>
      <w:r>
        <w:rPr>
          <w:color w:val="333333"/>
          <w:spacing w:val="1"/>
        </w:rPr>
        <w:t xml:space="preserve"> </w:t>
      </w:r>
      <w:r>
        <w:rPr>
          <w:color w:val="333333"/>
        </w:rPr>
        <w:t>стресса,</w:t>
      </w:r>
      <w:r>
        <w:rPr>
          <w:color w:val="333333"/>
          <w:spacing w:val="1"/>
        </w:rPr>
        <w:t xml:space="preserve"> </w:t>
      </w:r>
      <w:r>
        <w:rPr>
          <w:color w:val="333333"/>
        </w:rPr>
        <w:t>раскрывать</w:t>
      </w:r>
      <w:r>
        <w:rPr>
          <w:color w:val="333333"/>
          <w:spacing w:val="1"/>
        </w:rPr>
        <w:t xml:space="preserve"> </w:t>
      </w:r>
      <w:r>
        <w:rPr>
          <w:color w:val="333333"/>
        </w:rPr>
        <w:t>способы</w:t>
      </w:r>
      <w:r>
        <w:rPr>
          <w:color w:val="333333"/>
          <w:spacing w:val="1"/>
        </w:rPr>
        <w:t xml:space="preserve"> </w:t>
      </w:r>
      <w:r>
        <w:rPr>
          <w:color w:val="333333"/>
        </w:rPr>
        <w:t>саморегуляции</w:t>
      </w:r>
      <w:r>
        <w:rPr>
          <w:color w:val="333333"/>
          <w:spacing w:val="-1"/>
        </w:rPr>
        <w:t xml:space="preserve"> </w:t>
      </w:r>
      <w:r>
        <w:rPr>
          <w:color w:val="333333"/>
        </w:rPr>
        <w:t>эмоциональных</w:t>
      </w:r>
      <w:r>
        <w:rPr>
          <w:color w:val="333333"/>
          <w:spacing w:val="2"/>
        </w:rPr>
        <w:t xml:space="preserve"> </w:t>
      </w:r>
      <w:r>
        <w:rPr>
          <w:color w:val="333333"/>
        </w:rPr>
        <w:t>состояний;</w:t>
      </w:r>
    </w:p>
    <w:p w14:paraId="4B4CA70A" w14:textId="77777777" w:rsidR="00416094" w:rsidRDefault="00CC00E5">
      <w:pPr>
        <w:spacing w:line="264" w:lineRule="auto"/>
        <w:ind w:left="1682" w:right="3439"/>
        <w:jc w:val="both"/>
      </w:pPr>
      <w:r>
        <w:rPr>
          <w:color w:val="333333"/>
        </w:rPr>
        <w:lastRenderedPageBreak/>
        <w:t>раскрывать понятие «первая помощь» и её содержание;</w:t>
      </w:r>
      <w:r>
        <w:rPr>
          <w:color w:val="333333"/>
          <w:spacing w:val="-57"/>
        </w:rPr>
        <w:t xml:space="preserve"> </w:t>
      </w:r>
      <w:r>
        <w:rPr>
          <w:color w:val="333333"/>
        </w:rPr>
        <w:t>знать</w:t>
      </w:r>
      <w:r>
        <w:rPr>
          <w:color w:val="333333"/>
          <w:spacing w:val="-2"/>
        </w:rPr>
        <w:t xml:space="preserve"> </w:t>
      </w:r>
      <w:r>
        <w:rPr>
          <w:color w:val="333333"/>
        </w:rPr>
        <w:t>состояния,</w:t>
      </w:r>
      <w:r>
        <w:rPr>
          <w:color w:val="333333"/>
          <w:spacing w:val="-1"/>
        </w:rPr>
        <w:t xml:space="preserve"> </w:t>
      </w:r>
      <w:r>
        <w:rPr>
          <w:color w:val="333333"/>
        </w:rPr>
        <w:t>требующие</w:t>
      </w:r>
      <w:r>
        <w:rPr>
          <w:color w:val="333333"/>
          <w:spacing w:val="-3"/>
        </w:rPr>
        <w:t xml:space="preserve"> </w:t>
      </w:r>
      <w:r>
        <w:rPr>
          <w:color w:val="333333"/>
        </w:rPr>
        <w:t>оказания</w:t>
      </w:r>
      <w:r>
        <w:rPr>
          <w:color w:val="333333"/>
          <w:spacing w:val="-4"/>
        </w:rPr>
        <w:t xml:space="preserve"> </w:t>
      </w:r>
      <w:r>
        <w:rPr>
          <w:color w:val="333333"/>
        </w:rPr>
        <w:t>первой</w:t>
      </w:r>
      <w:r>
        <w:rPr>
          <w:color w:val="333333"/>
          <w:spacing w:val="-4"/>
        </w:rPr>
        <w:t xml:space="preserve"> </w:t>
      </w:r>
      <w:r>
        <w:rPr>
          <w:color w:val="333333"/>
        </w:rPr>
        <w:t>помощи;</w:t>
      </w:r>
    </w:p>
    <w:p w14:paraId="56B1133B" w14:textId="77777777" w:rsidR="00416094" w:rsidRDefault="00CC00E5">
      <w:pPr>
        <w:spacing w:line="264" w:lineRule="auto"/>
        <w:ind w:left="1082" w:right="398" w:firstLine="599"/>
        <w:jc w:val="both"/>
      </w:pPr>
      <w:r>
        <w:rPr>
          <w:color w:val="333333"/>
        </w:rPr>
        <w:t>знать универсальный алгоритм оказания первой помощи; знать назначение и состав</w:t>
      </w:r>
      <w:r>
        <w:rPr>
          <w:color w:val="333333"/>
          <w:spacing w:val="1"/>
        </w:rPr>
        <w:t xml:space="preserve"> </w:t>
      </w:r>
      <w:r>
        <w:rPr>
          <w:color w:val="333333"/>
        </w:rPr>
        <w:t>аптечки</w:t>
      </w:r>
      <w:r>
        <w:rPr>
          <w:color w:val="333333"/>
          <w:spacing w:val="-1"/>
        </w:rPr>
        <w:t xml:space="preserve"> </w:t>
      </w:r>
      <w:r>
        <w:rPr>
          <w:color w:val="333333"/>
        </w:rPr>
        <w:t>первой помощи;</w:t>
      </w:r>
    </w:p>
    <w:p w14:paraId="623BAE26" w14:textId="77777777" w:rsidR="00416094" w:rsidRDefault="00CC00E5">
      <w:pPr>
        <w:spacing w:line="264" w:lineRule="auto"/>
        <w:ind w:left="1682" w:right="1113"/>
      </w:pPr>
      <w:r>
        <w:rPr>
          <w:color w:val="333333"/>
        </w:rPr>
        <w:t>иметь навыки действий при оказании первой помощи в различных ситуациях;</w:t>
      </w:r>
      <w:r>
        <w:rPr>
          <w:color w:val="333333"/>
          <w:spacing w:val="-57"/>
        </w:rPr>
        <w:t xml:space="preserve"> </w:t>
      </w:r>
      <w:r>
        <w:rPr>
          <w:color w:val="333333"/>
        </w:rPr>
        <w:t>характеризовать</w:t>
      </w:r>
      <w:r>
        <w:rPr>
          <w:color w:val="333333"/>
          <w:spacing w:val="-2"/>
        </w:rPr>
        <w:t xml:space="preserve"> </w:t>
      </w:r>
      <w:r>
        <w:rPr>
          <w:color w:val="333333"/>
        </w:rPr>
        <w:t>приёмы</w:t>
      </w:r>
      <w:r>
        <w:rPr>
          <w:color w:val="333333"/>
          <w:spacing w:val="-1"/>
        </w:rPr>
        <w:t xml:space="preserve"> </w:t>
      </w:r>
      <w:r>
        <w:rPr>
          <w:color w:val="333333"/>
        </w:rPr>
        <w:t>психологической</w:t>
      </w:r>
      <w:r>
        <w:rPr>
          <w:color w:val="333333"/>
          <w:spacing w:val="-1"/>
        </w:rPr>
        <w:t xml:space="preserve"> </w:t>
      </w:r>
      <w:r>
        <w:rPr>
          <w:color w:val="333333"/>
        </w:rPr>
        <w:t>поддержки</w:t>
      </w:r>
      <w:r>
        <w:rPr>
          <w:color w:val="333333"/>
          <w:spacing w:val="-2"/>
        </w:rPr>
        <w:t xml:space="preserve"> </w:t>
      </w:r>
      <w:proofErr w:type="spellStart"/>
      <w:r>
        <w:rPr>
          <w:color w:val="333333"/>
        </w:rPr>
        <w:t>пострадавшего</w:t>
      </w:r>
      <w:r>
        <w:rPr>
          <w:b/>
          <w:color w:val="333333"/>
          <w:sz w:val="24"/>
        </w:rPr>
        <w:t>Предметные</w:t>
      </w:r>
      <w:proofErr w:type="spellEnd"/>
      <w:r>
        <w:rPr>
          <w:b/>
          <w:color w:val="333333"/>
          <w:sz w:val="24"/>
        </w:rPr>
        <w:t xml:space="preserve"> результаты по модулю № 9 «Безопасность в социуме»:</w:t>
      </w:r>
      <w:r>
        <w:rPr>
          <w:b/>
          <w:color w:val="333333"/>
          <w:spacing w:val="1"/>
          <w:sz w:val="24"/>
        </w:rPr>
        <w:t xml:space="preserve"> </w:t>
      </w:r>
      <w:r>
        <w:rPr>
          <w:color w:val="333333"/>
          <w:sz w:val="24"/>
        </w:rPr>
        <w:t>характеризовать общение и объяснять его значение для человека;</w:t>
      </w:r>
      <w:r>
        <w:rPr>
          <w:color w:val="333333"/>
          <w:spacing w:val="1"/>
          <w:sz w:val="24"/>
        </w:rPr>
        <w:t xml:space="preserve"> </w:t>
      </w:r>
      <w:r>
        <w:rPr>
          <w:color w:val="333333"/>
          <w:sz w:val="24"/>
        </w:rPr>
        <w:t>характеризовать</w:t>
      </w:r>
      <w:r>
        <w:rPr>
          <w:color w:val="333333"/>
          <w:spacing w:val="-5"/>
          <w:sz w:val="24"/>
        </w:rPr>
        <w:t xml:space="preserve"> </w:t>
      </w:r>
      <w:r>
        <w:rPr>
          <w:color w:val="333333"/>
          <w:sz w:val="24"/>
        </w:rPr>
        <w:t>признаки</w:t>
      </w:r>
      <w:r>
        <w:rPr>
          <w:color w:val="333333"/>
          <w:spacing w:val="-5"/>
          <w:sz w:val="24"/>
        </w:rPr>
        <w:t xml:space="preserve"> </w:t>
      </w:r>
      <w:r>
        <w:rPr>
          <w:color w:val="333333"/>
          <w:sz w:val="24"/>
        </w:rPr>
        <w:t>и</w:t>
      </w:r>
      <w:r>
        <w:rPr>
          <w:color w:val="333333"/>
          <w:spacing w:val="-5"/>
          <w:sz w:val="24"/>
        </w:rPr>
        <w:t xml:space="preserve"> </w:t>
      </w:r>
      <w:r>
        <w:rPr>
          <w:color w:val="333333"/>
          <w:sz w:val="24"/>
        </w:rPr>
        <w:t>анализировать</w:t>
      </w:r>
      <w:r>
        <w:rPr>
          <w:color w:val="333333"/>
          <w:spacing w:val="-5"/>
          <w:sz w:val="24"/>
        </w:rPr>
        <w:t xml:space="preserve"> </w:t>
      </w:r>
      <w:r>
        <w:rPr>
          <w:color w:val="333333"/>
          <w:sz w:val="24"/>
        </w:rPr>
        <w:t>способы</w:t>
      </w:r>
      <w:r>
        <w:rPr>
          <w:color w:val="333333"/>
          <w:spacing w:val="-5"/>
          <w:sz w:val="24"/>
        </w:rPr>
        <w:t xml:space="preserve"> </w:t>
      </w:r>
      <w:r>
        <w:rPr>
          <w:color w:val="333333"/>
          <w:sz w:val="24"/>
        </w:rPr>
        <w:t>эффективного</w:t>
      </w:r>
      <w:r>
        <w:rPr>
          <w:color w:val="333333"/>
          <w:spacing w:val="-5"/>
          <w:sz w:val="24"/>
        </w:rPr>
        <w:t xml:space="preserve"> </w:t>
      </w:r>
      <w:r>
        <w:rPr>
          <w:color w:val="333333"/>
          <w:sz w:val="24"/>
        </w:rPr>
        <w:t>общения;</w:t>
      </w:r>
    </w:p>
    <w:p w14:paraId="2694E157" w14:textId="77777777" w:rsidR="00416094" w:rsidRDefault="00CC00E5">
      <w:pPr>
        <w:spacing w:before="5" w:line="264" w:lineRule="auto"/>
        <w:ind w:left="1082" w:firstLine="599"/>
      </w:pPr>
      <w:r>
        <w:rPr>
          <w:color w:val="333333"/>
        </w:rPr>
        <w:t>раскрывать</w:t>
      </w:r>
      <w:r>
        <w:rPr>
          <w:color w:val="333333"/>
          <w:spacing w:val="7"/>
        </w:rPr>
        <w:t xml:space="preserve"> </w:t>
      </w:r>
      <w:r>
        <w:rPr>
          <w:color w:val="333333"/>
        </w:rPr>
        <w:t>приёмы</w:t>
      </w:r>
      <w:r>
        <w:rPr>
          <w:color w:val="333333"/>
          <w:spacing w:val="5"/>
        </w:rPr>
        <w:t xml:space="preserve"> </w:t>
      </w:r>
      <w:r>
        <w:rPr>
          <w:color w:val="333333"/>
        </w:rPr>
        <w:t>и</w:t>
      </w:r>
      <w:r>
        <w:rPr>
          <w:color w:val="333333"/>
          <w:spacing w:val="8"/>
        </w:rPr>
        <w:t xml:space="preserve"> </w:t>
      </w:r>
      <w:r>
        <w:rPr>
          <w:color w:val="333333"/>
        </w:rPr>
        <w:t>иметь</w:t>
      </w:r>
      <w:r>
        <w:rPr>
          <w:color w:val="333333"/>
          <w:spacing w:val="7"/>
        </w:rPr>
        <w:t xml:space="preserve"> </w:t>
      </w:r>
      <w:r>
        <w:rPr>
          <w:color w:val="333333"/>
        </w:rPr>
        <w:t>навыки</w:t>
      </w:r>
      <w:r>
        <w:rPr>
          <w:color w:val="333333"/>
          <w:spacing w:val="8"/>
        </w:rPr>
        <w:t xml:space="preserve"> </w:t>
      </w:r>
      <w:r>
        <w:rPr>
          <w:color w:val="333333"/>
        </w:rPr>
        <w:t>соблюдения</w:t>
      </w:r>
      <w:r>
        <w:rPr>
          <w:color w:val="333333"/>
          <w:spacing w:val="12"/>
        </w:rPr>
        <w:t xml:space="preserve"> </w:t>
      </w:r>
      <w:r>
        <w:rPr>
          <w:color w:val="333333"/>
        </w:rPr>
        <w:t>правил</w:t>
      </w:r>
      <w:r>
        <w:rPr>
          <w:color w:val="333333"/>
          <w:spacing w:val="6"/>
        </w:rPr>
        <w:t xml:space="preserve"> </w:t>
      </w:r>
      <w:r>
        <w:rPr>
          <w:color w:val="333333"/>
        </w:rPr>
        <w:t>безопасной</w:t>
      </w:r>
      <w:r>
        <w:rPr>
          <w:color w:val="333333"/>
          <w:spacing w:val="5"/>
        </w:rPr>
        <w:t xml:space="preserve"> </w:t>
      </w:r>
      <w:r>
        <w:rPr>
          <w:color w:val="333333"/>
        </w:rPr>
        <w:t>межличностной</w:t>
      </w:r>
      <w:r>
        <w:rPr>
          <w:color w:val="333333"/>
          <w:spacing w:val="-57"/>
        </w:rPr>
        <w:t xml:space="preserve"> </w:t>
      </w:r>
      <w:r>
        <w:rPr>
          <w:color w:val="333333"/>
        </w:rPr>
        <w:t>коммуникации</w:t>
      </w:r>
      <w:r>
        <w:rPr>
          <w:color w:val="333333"/>
          <w:spacing w:val="-3"/>
        </w:rPr>
        <w:t xml:space="preserve"> </w:t>
      </w:r>
      <w:r>
        <w:rPr>
          <w:color w:val="333333"/>
        </w:rPr>
        <w:t>и комфортного взаимодействия</w:t>
      </w:r>
      <w:r>
        <w:rPr>
          <w:color w:val="333333"/>
          <w:spacing w:val="-4"/>
        </w:rPr>
        <w:t xml:space="preserve"> </w:t>
      </w:r>
      <w:r>
        <w:rPr>
          <w:color w:val="333333"/>
        </w:rPr>
        <w:t>в</w:t>
      </w:r>
      <w:r>
        <w:rPr>
          <w:color w:val="333333"/>
          <w:spacing w:val="-1"/>
        </w:rPr>
        <w:t xml:space="preserve"> </w:t>
      </w:r>
      <w:r>
        <w:rPr>
          <w:color w:val="333333"/>
        </w:rPr>
        <w:t>группе;</w:t>
      </w:r>
    </w:p>
    <w:p w14:paraId="389591E9" w14:textId="77777777" w:rsidR="00416094" w:rsidRDefault="00CC00E5">
      <w:pPr>
        <w:ind w:left="1682"/>
      </w:pPr>
      <w:r>
        <w:rPr>
          <w:color w:val="333333"/>
        </w:rPr>
        <w:t>раскрывать</w:t>
      </w:r>
      <w:r>
        <w:rPr>
          <w:color w:val="333333"/>
          <w:spacing w:val="-4"/>
        </w:rPr>
        <w:t xml:space="preserve"> </w:t>
      </w:r>
      <w:r>
        <w:rPr>
          <w:color w:val="333333"/>
        </w:rPr>
        <w:t>признаки</w:t>
      </w:r>
      <w:r>
        <w:rPr>
          <w:color w:val="333333"/>
          <w:spacing w:val="-4"/>
        </w:rPr>
        <w:t xml:space="preserve"> </w:t>
      </w:r>
      <w:r>
        <w:rPr>
          <w:color w:val="333333"/>
        </w:rPr>
        <w:t>конструктивного</w:t>
      </w:r>
      <w:r>
        <w:rPr>
          <w:color w:val="333333"/>
          <w:spacing w:val="-4"/>
        </w:rPr>
        <w:t xml:space="preserve"> </w:t>
      </w:r>
      <w:r>
        <w:rPr>
          <w:color w:val="333333"/>
        </w:rPr>
        <w:t>и</w:t>
      </w:r>
      <w:r>
        <w:rPr>
          <w:color w:val="333333"/>
          <w:spacing w:val="-4"/>
        </w:rPr>
        <w:t xml:space="preserve"> </w:t>
      </w:r>
      <w:r>
        <w:rPr>
          <w:color w:val="333333"/>
        </w:rPr>
        <w:t>деструктивного</w:t>
      </w:r>
      <w:r>
        <w:rPr>
          <w:color w:val="333333"/>
          <w:spacing w:val="-3"/>
        </w:rPr>
        <w:t xml:space="preserve"> </w:t>
      </w:r>
      <w:r>
        <w:rPr>
          <w:color w:val="333333"/>
        </w:rPr>
        <w:t>общения;</w:t>
      </w:r>
    </w:p>
    <w:p w14:paraId="5D0B602C" w14:textId="77777777" w:rsidR="00416094" w:rsidRDefault="00CC00E5">
      <w:pPr>
        <w:spacing w:before="26" w:line="264" w:lineRule="auto"/>
        <w:ind w:left="1082" w:firstLine="599"/>
      </w:pPr>
      <w:r>
        <w:rPr>
          <w:color w:val="333333"/>
        </w:rPr>
        <w:t>раскрывать</w:t>
      </w:r>
      <w:r>
        <w:rPr>
          <w:color w:val="333333"/>
          <w:spacing w:val="18"/>
        </w:rPr>
        <w:t xml:space="preserve"> </w:t>
      </w:r>
      <w:r>
        <w:rPr>
          <w:color w:val="333333"/>
        </w:rPr>
        <w:t>понятие</w:t>
      </w:r>
      <w:r>
        <w:rPr>
          <w:color w:val="333333"/>
          <w:spacing w:val="22"/>
        </w:rPr>
        <w:t xml:space="preserve"> </w:t>
      </w:r>
      <w:r>
        <w:rPr>
          <w:color w:val="333333"/>
        </w:rPr>
        <w:t>«конфликт»</w:t>
      </w:r>
      <w:r>
        <w:rPr>
          <w:color w:val="333333"/>
          <w:spacing w:val="11"/>
        </w:rPr>
        <w:t xml:space="preserve"> </w:t>
      </w:r>
      <w:r>
        <w:rPr>
          <w:color w:val="333333"/>
        </w:rPr>
        <w:t>и</w:t>
      </w:r>
      <w:r>
        <w:rPr>
          <w:color w:val="333333"/>
          <w:spacing w:val="18"/>
        </w:rPr>
        <w:t xml:space="preserve"> </w:t>
      </w:r>
      <w:r>
        <w:rPr>
          <w:color w:val="333333"/>
        </w:rPr>
        <w:t>характеризовать</w:t>
      </w:r>
      <w:r>
        <w:rPr>
          <w:color w:val="333333"/>
          <w:spacing w:val="19"/>
        </w:rPr>
        <w:t xml:space="preserve"> </w:t>
      </w:r>
      <w:r>
        <w:rPr>
          <w:color w:val="333333"/>
        </w:rPr>
        <w:t>стадии</w:t>
      </w:r>
      <w:r>
        <w:rPr>
          <w:color w:val="333333"/>
          <w:spacing w:val="19"/>
        </w:rPr>
        <w:t xml:space="preserve"> </w:t>
      </w:r>
      <w:r>
        <w:rPr>
          <w:color w:val="333333"/>
        </w:rPr>
        <w:t>его</w:t>
      </w:r>
      <w:r>
        <w:rPr>
          <w:color w:val="333333"/>
          <w:spacing w:val="17"/>
        </w:rPr>
        <w:t xml:space="preserve"> </w:t>
      </w:r>
      <w:r>
        <w:rPr>
          <w:color w:val="333333"/>
        </w:rPr>
        <w:t>развития,</w:t>
      </w:r>
      <w:r>
        <w:rPr>
          <w:color w:val="333333"/>
          <w:spacing w:val="18"/>
        </w:rPr>
        <w:t xml:space="preserve"> </w:t>
      </w:r>
      <w:r>
        <w:rPr>
          <w:color w:val="333333"/>
        </w:rPr>
        <w:t>факторы</w:t>
      </w:r>
      <w:r>
        <w:rPr>
          <w:color w:val="333333"/>
          <w:spacing w:val="17"/>
        </w:rPr>
        <w:t xml:space="preserve"> </w:t>
      </w:r>
      <w:r>
        <w:rPr>
          <w:color w:val="333333"/>
        </w:rPr>
        <w:t>и</w:t>
      </w:r>
      <w:r>
        <w:rPr>
          <w:color w:val="333333"/>
          <w:spacing w:val="-57"/>
        </w:rPr>
        <w:t xml:space="preserve"> </w:t>
      </w:r>
      <w:r>
        <w:rPr>
          <w:color w:val="333333"/>
        </w:rPr>
        <w:t>причины</w:t>
      </w:r>
      <w:r>
        <w:rPr>
          <w:color w:val="333333"/>
          <w:spacing w:val="-1"/>
        </w:rPr>
        <w:t xml:space="preserve"> </w:t>
      </w:r>
      <w:r>
        <w:rPr>
          <w:color w:val="333333"/>
        </w:rPr>
        <w:t>развития;</w:t>
      </w:r>
    </w:p>
    <w:p w14:paraId="18757199" w14:textId="77777777" w:rsidR="00416094" w:rsidRDefault="00CC00E5">
      <w:pPr>
        <w:spacing w:line="264" w:lineRule="auto"/>
        <w:ind w:left="1082" w:firstLine="599"/>
      </w:pPr>
      <w:r>
        <w:rPr>
          <w:color w:val="333333"/>
        </w:rPr>
        <w:t>иметь</w:t>
      </w:r>
      <w:r>
        <w:rPr>
          <w:color w:val="333333"/>
          <w:spacing w:val="25"/>
        </w:rPr>
        <w:t xml:space="preserve"> </w:t>
      </w:r>
      <w:r>
        <w:rPr>
          <w:color w:val="333333"/>
        </w:rPr>
        <w:t>представление</w:t>
      </w:r>
      <w:r>
        <w:rPr>
          <w:color w:val="333333"/>
          <w:spacing w:val="26"/>
        </w:rPr>
        <w:t xml:space="preserve"> </w:t>
      </w:r>
      <w:r>
        <w:rPr>
          <w:color w:val="333333"/>
        </w:rPr>
        <w:t>о</w:t>
      </w:r>
      <w:r>
        <w:rPr>
          <w:color w:val="333333"/>
          <w:spacing w:val="24"/>
        </w:rPr>
        <w:t xml:space="preserve"> </w:t>
      </w:r>
      <w:r>
        <w:rPr>
          <w:color w:val="333333"/>
        </w:rPr>
        <w:t>ситуациях</w:t>
      </w:r>
      <w:r>
        <w:rPr>
          <w:color w:val="333333"/>
          <w:spacing w:val="26"/>
        </w:rPr>
        <w:t xml:space="preserve"> </w:t>
      </w:r>
      <w:r>
        <w:rPr>
          <w:color w:val="333333"/>
        </w:rPr>
        <w:t>возникновения</w:t>
      </w:r>
      <w:r>
        <w:rPr>
          <w:color w:val="333333"/>
          <w:spacing w:val="24"/>
        </w:rPr>
        <w:t xml:space="preserve"> </w:t>
      </w:r>
      <w:r>
        <w:rPr>
          <w:color w:val="333333"/>
        </w:rPr>
        <w:t>межличностных</w:t>
      </w:r>
      <w:r>
        <w:rPr>
          <w:color w:val="333333"/>
          <w:spacing w:val="24"/>
        </w:rPr>
        <w:t xml:space="preserve"> </w:t>
      </w:r>
      <w:r>
        <w:rPr>
          <w:color w:val="333333"/>
        </w:rPr>
        <w:t>и</w:t>
      </w:r>
      <w:r>
        <w:rPr>
          <w:color w:val="333333"/>
          <w:spacing w:val="25"/>
        </w:rPr>
        <w:t xml:space="preserve"> </w:t>
      </w:r>
      <w:r>
        <w:rPr>
          <w:color w:val="333333"/>
        </w:rPr>
        <w:t>групповых</w:t>
      </w:r>
      <w:r>
        <w:rPr>
          <w:color w:val="333333"/>
          <w:spacing w:val="-57"/>
        </w:rPr>
        <w:t xml:space="preserve"> </w:t>
      </w:r>
      <w:r>
        <w:rPr>
          <w:color w:val="333333"/>
        </w:rPr>
        <w:t>конфликтов;</w:t>
      </w:r>
    </w:p>
    <w:p w14:paraId="6C93A67D" w14:textId="77777777" w:rsidR="00416094" w:rsidRDefault="00CC00E5">
      <w:pPr>
        <w:spacing w:before="1" w:line="264" w:lineRule="auto"/>
        <w:ind w:left="1082" w:firstLine="599"/>
      </w:pPr>
      <w:r>
        <w:rPr>
          <w:color w:val="333333"/>
        </w:rPr>
        <w:t>характеризовать</w:t>
      </w:r>
      <w:r>
        <w:rPr>
          <w:color w:val="333333"/>
          <w:spacing w:val="44"/>
        </w:rPr>
        <w:t xml:space="preserve"> </w:t>
      </w:r>
      <w:r>
        <w:rPr>
          <w:color w:val="333333"/>
        </w:rPr>
        <w:t>безопасные</w:t>
      </w:r>
      <w:r>
        <w:rPr>
          <w:color w:val="333333"/>
          <w:spacing w:val="41"/>
        </w:rPr>
        <w:t xml:space="preserve"> </w:t>
      </w:r>
      <w:r>
        <w:rPr>
          <w:color w:val="333333"/>
        </w:rPr>
        <w:t>и</w:t>
      </w:r>
      <w:r>
        <w:rPr>
          <w:color w:val="333333"/>
          <w:spacing w:val="44"/>
        </w:rPr>
        <w:t xml:space="preserve"> </w:t>
      </w:r>
      <w:r>
        <w:rPr>
          <w:color w:val="333333"/>
        </w:rPr>
        <w:t>эффективные</w:t>
      </w:r>
      <w:r>
        <w:rPr>
          <w:color w:val="333333"/>
          <w:spacing w:val="41"/>
        </w:rPr>
        <w:t xml:space="preserve"> </w:t>
      </w:r>
      <w:r>
        <w:rPr>
          <w:color w:val="333333"/>
        </w:rPr>
        <w:t>способы</w:t>
      </w:r>
      <w:r>
        <w:rPr>
          <w:color w:val="333333"/>
          <w:spacing w:val="43"/>
        </w:rPr>
        <w:t xml:space="preserve"> </w:t>
      </w:r>
      <w:r>
        <w:rPr>
          <w:color w:val="333333"/>
        </w:rPr>
        <w:t>избегания</w:t>
      </w:r>
      <w:r>
        <w:rPr>
          <w:color w:val="333333"/>
          <w:spacing w:val="45"/>
        </w:rPr>
        <w:t xml:space="preserve"> </w:t>
      </w:r>
      <w:r>
        <w:rPr>
          <w:color w:val="333333"/>
        </w:rPr>
        <w:t>и</w:t>
      </w:r>
      <w:r>
        <w:rPr>
          <w:color w:val="333333"/>
          <w:spacing w:val="44"/>
        </w:rPr>
        <w:t xml:space="preserve"> </w:t>
      </w:r>
      <w:r>
        <w:rPr>
          <w:color w:val="333333"/>
        </w:rPr>
        <w:t>разрешения</w:t>
      </w:r>
      <w:r>
        <w:rPr>
          <w:color w:val="333333"/>
          <w:spacing w:val="-57"/>
        </w:rPr>
        <w:t xml:space="preserve"> </w:t>
      </w:r>
      <w:r>
        <w:rPr>
          <w:color w:val="333333"/>
        </w:rPr>
        <w:t>конфликтных</w:t>
      </w:r>
      <w:r>
        <w:rPr>
          <w:color w:val="333333"/>
          <w:spacing w:val="1"/>
        </w:rPr>
        <w:t xml:space="preserve"> </w:t>
      </w:r>
      <w:r>
        <w:rPr>
          <w:color w:val="333333"/>
        </w:rPr>
        <w:t>ситуаций;</w:t>
      </w:r>
    </w:p>
    <w:p w14:paraId="7766F42E" w14:textId="77777777" w:rsidR="00416094" w:rsidRDefault="00CC00E5">
      <w:pPr>
        <w:spacing w:line="264" w:lineRule="auto"/>
        <w:ind w:left="1082" w:firstLine="599"/>
      </w:pPr>
      <w:r>
        <w:rPr>
          <w:color w:val="333333"/>
        </w:rPr>
        <w:t>иметь</w:t>
      </w:r>
      <w:r>
        <w:rPr>
          <w:color w:val="333333"/>
          <w:spacing w:val="1"/>
        </w:rPr>
        <w:t xml:space="preserve"> </w:t>
      </w:r>
      <w:r>
        <w:rPr>
          <w:color w:val="333333"/>
        </w:rPr>
        <w:t>навыки</w:t>
      </w:r>
      <w:r>
        <w:rPr>
          <w:color w:val="333333"/>
          <w:spacing w:val="1"/>
        </w:rPr>
        <w:t xml:space="preserve"> </w:t>
      </w:r>
      <w:r>
        <w:rPr>
          <w:color w:val="333333"/>
        </w:rPr>
        <w:t>безопасного поведения для снижения риска конфликта и</w:t>
      </w:r>
      <w:r>
        <w:rPr>
          <w:color w:val="333333"/>
          <w:spacing w:val="1"/>
        </w:rPr>
        <w:t xml:space="preserve"> </w:t>
      </w:r>
      <w:r>
        <w:rPr>
          <w:color w:val="333333"/>
        </w:rPr>
        <w:t>безопасных</w:t>
      </w:r>
      <w:r>
        <w:rPr>
          <w:color w:val="333333"/>
          <w:spacing w:val="-57"/>
        </w:rPr>
        <w:t xml:space="preserve"> </w:t>
      </w:r>
      <w:r>
        <w:rPr>
          <w:color w:val="333333"/>
        </w:rPr>
        <w:t>действий</w:t>
      </w:r>
      <w:r>
        <w:rPr>
          <w:color w:val="333333"/>
          <w:spacing w:val="-1"/>
        </w:rPr>
        <w:t xml:space="preserve"> </w:t>
      </w:r>
      <w:r>
        <w:rPr>
          <w:color w:val="333333"/>
        </w:rPr>
        <w:t>при</w:t>
      </w:r>
      <w:r>
        <w:rPr>
          <w:color w:val="333333"/>
          <w:spacing w:val="2"/>
        </w:rPr>
        <w:t xml:space="preserve"> </w:t>
      </w:r>
      <w:r>
        <w:rPr>
          <w:color w:val="333333"/>
        </w:rPr>
        <w:t>его</w:t>
      </w:r>
      <w:r>
        <w:rPr>
          <w:color w:val="333333"/>
          <w:spacing w:val="-1"/>
        </w:rPr>
        <w:t xml:space="preserve"> </w:t>
      </w:r>
      <w:r>
        <w:rPr>
          <w:color w:val="333333"/>
        </w:rPr>
        <w:t>опасных</w:t>
      </w:r>
      <w:r>
        <w:rPr>
          <w:color w:val="333333"/>
          <w:spacing w:val="1"/>
        </w:rPr>
        <w:t xml:space="preserve"> </w:t>
      </w:r>
      <w:r>
        <w:rPr>
          <w:color w:val="333333"/>
        </w:rPr>
        <w:t>проявлениях;</w:t>
      </w:r>
    </w:p>
    <w:p w14:paraId="43B282C5" w14:textId="77777777" w:rsidR="00416094" w:rsidRDefault="00CC00E5">
      <w:pPr>
        <w:spacing w:line="264" w:lineRule="auto"/>
        <w:ind w:left="1082" w:firstLine="599"/>
      </w:pPr>
      <w:r>
        <w:rPr>
          <w:color w:val="333333"/>
        </w:rPr>
        <w:t>характеризовать</w:t>
      </w:r>
      <w:r>
        <w:rPr>
          <w:color w:val="333333"/>
          <w:spacing w:val="8"/>
        </w:rPr>
        <w:t xml:space="preserve"> </w:t>
      </w:r>
      <w:r>
        <w:rPr>
          <w:color w:val="333333"/>
        </w:rPr>
        <w:t>способ</w:t>
      </w:r>
      <w:r>
        <w:rPr>
          <w:color w:val="333333"/>
          <w:spacing w:val="7"/>
        </w:rPr>
        <w:t xml:space="preserve"> </w:t>
      </w:r>
      <w:r>
        <w:rPr>
          <w:color w:val="333333"/>
        </w:rPr>
        <w:t>разрешения</w:t>
      </w:r>
      <w:r>
        <w:rPr>
          <w:color w:val="333333"/>
          <w:spacing w:val="7"/>
        </w:rPr>
        <w:t xml:space="preserve"> </w:t>
      </w:r>
      <w:r>
        <w:rPr>
          <w:color w:val="333333"/>
        </w:rPr>
        <w:t>конфликта</w:t>
      </w:r>
      <w:r>
        <w:rPr>
          <w:color w:val="333333"/>
          <w:spacing w:val="6"/>
        </w:rPr>
        <w:t xml:space="preserve"> </w:t>
      </w:r>
      <w:r>
        <w:rPr>
          <w:color w:val="333333"/>
        </w:rPr>
        <w:t>с</w:t>
      </w:r>
      <w:r>
        <w:rPr>
          <w:color w:val="333333"/>
          <w:spacing w:val="6"/>
        </w:rPr>
        <w:t xml:space="preserve"> </w:t>
      </w:r>
      <w:r>
        <w:rPr>
          <w:color w:val="333333"/>
        </w:rPr>
        <w:t>помощью</w:t>
      </w:r>
      <w:r>
        <w:rPr>
          <w:color w:val="333333"/>
          <w:spacing w:val="7"/>
        </w:rPr>
        <w:t xml:space="preserve"> </w:t>
      </w:r>
      <w:r>
        <w:rPr>
          <w:color w:val="333333"/>
        </w:rPr>
        <w:t>третьей</w:t>
      </w:r>
      <w:r>
        <w:rPr>
          <w:color w:val="333333"/>
          <w:spacing w:val="8"/>
        </w:rPr>
        <w:t xml:space="preserve"> </w:t>
      </w:r>
      <w:r>
        <w:rPr>
          <w:color w:val="333333"/>
        </w:rPr>
        <w:t>стороны</w:t>
      </w:r>
      <w:r>
        <w:rPr>
          <w:color w:val="333333"/>
          <w:spacing w:val="-57"/>
        </w:rPr>
        <w:t xml:space="preserve"> </w:t>
      </w:r>
      <w:r>
        <w:rPr>
          <w:color w:val="333333"/>
        </w:rPr>
        <w:t>(медиатора);</w:t>
      </w:r>
    </w:p>
    <w:p w14:paraId="324F955C" w14:textId="77777777" w:rsidR="00416094" w:rsidRDefault="00CC00E5">
      <w:pPr>
        <w:tabs>
          <w:tab w:val="left" w:pos="2494"/>
          <w:tab w:val="left" w:pos="4202"/>
          <w:tab w:val="left" w:pos="4655"/>
          <w:tab w:val="left" w:pos="5739"/>
          <w:tab w:val="left" w:pos="6725"/>
          <w:tab w:val="left" w:pos="8121"/>
          <w:tab w:val="left" w:pos="9495"/>
        </w:tabs>
        <w:spacing w:line="264" w:lineRule="auto"/>
        <w:ind w:left="1082" w:right="393" w:firstLine="599"/>
      </w:pPr>
      <w:r>
        <w:rPr>
          <w:color w:val="333333"/>
        </w:rPr>
        <w:t>иметь</w:t>
      </w:r>
      <w:r>
        <w:rPr>
          <w:color w:val="333333"/>
        </w:rPr>
        <w:tab/>
        <w:t>представление</w:t>
      </w:r>
      <w:r>
        <w:rPr>
          <w:color w:val="333333"/>
        </w:rPr>
        <w:tab/>
        <w:t>об</w:t>
      </w:r>
      <w:r>
        <w:rPr>
          <w:color w:val="333333"/>
        </w:rPr>
        <w:tab/>
        <w:t>опасных</w:t>
      </w:r>
      <w:r>
        <w:rPr>
          <w:color w:val="333333"/>
        </w:rPr>
        <w:tab/>
        <w:t>формах</w:t>
      </w:r>
      <w:r>
        <w:rPr>
          <w:color w:val="333333"/>
        </w:rPr>
        <w:tab/>
        <w:t>проявления</w:t>
      </w:r>
      <w:r>
        <w:rPr>
          <w:color w:val="333333"/>
        </w:rPr>
        <w:tab/>
        <w:t>конфликта:</w:t>
      </w:r>
      <w:r>
        <w:rPr>
          <w:color w:val="333333"/>
        </w:rPr>
        <w:tab/>
      </w:r>
      <w:r>
        <w:rPr>
          <w:color w:val="333333"/>
          <w:spacing w:val="-1"/>
        </w:rPr>
        <w:t>агрессия,</w:t>
      </w:r>
      <w:r>
        <w:rPr>
          <w:color w:val="333333"/>
          <w:spacing w:val="-57"/>
        </w:rPr>
        <w:t xml:space="preserve"> </w:t>
      </w:r>
      <w:r>
        <w:rPr>
          <w:color w:val="333333"/>
        </w:rPr>
        <w:t>домашнее</w:t>
      </w:r>
      <w:r>
        <w:rPr>
          <w:color w:val="333333"/>
          <w:spacing w:val="-2"/>
        </w:rPr>
        <w:t xml:space="preserve"> </w:t>
      </w:r>
      <w:r>
        <w:rPr>
          <w:color w:val="333333"/>
        </w:rPr>
        <w:t>насилие</w:t>
      </w:r>
      <w:r>
        <w:rPr>
          <w:color w:val="333333"/>
          <w:spacing w:val="-1"/>
        </w:rPr>
        <w:t xml:space="preserve"> </w:t>
      </w:r>
      <w:r>
        <w:rPr>
          <w:color w:val="333333"/>
        </w:rPr>
        <w:t xml:space="preserve">и </w:t>
      </w:r>
      <w:proofErr w:type="spellStart"/>
      <w:r>
        <w:rPr>
          <w:color w:val="333333"/>
        </w:rPr>
        <w:t>буллинг</w:t>
      </w:r>
      <w:proofErr w:type="spellEnd"/>
      <w:r>
        <w:rPr>
          <w:color w:val="333333"/>
        </w:rPr>
        <w:t>;</w:t>
      </w:r>
    </w:p>
    <w:p w14:paraId="3221C370" w14:textId="77777777" w:rsidR="00416094" w:rsidRDefault="00CC00E5">
      <w:pPr>
        <w:ind w:left="1682"/>
      </w:pPr>
      <w:r>
        <w:rPr>
          <w:color w:val="333333"/>
        </w:rPr>
        <w:t>характеризовать</w:t>
      </w:r>
      <w:r>
        <w:rPr>
          <w:color w:val="333333"/>
          <w:spacing w:val="-3"/>
        </w:rPr>
        <w:t xml:space="preserve"> </w:t>
      </w:r>
      <w:r>
        <w:rPr>
          <w:color w:val="333333"/>
        </w:rPr>
        <w:t>манипуляции</w:t>
      </w:r>
      <w:r>
        <w:rPr>
          <w:color w:val="333333"/>
          <w:spacing w:val="-3"/>
        </w:rPr>
        <w:t xml:space="preserve"> </w:t>
      </w:r>
      <w:r>
        <w:rPr>
          <w:color w:val="333333"/>
        </w:rPr>
        <w:t>в</w:t>
      </w:r>
      <w:r>
        <w:rPr>
          <w:color w:val="333333"/>
          <w:spacing w:val="-4"/>
        </w:rPr>
        <w:t xml:space="preserve"> </w:t>
      </w:r>
      <w:r>
        <w:rPr>
          <w:color w:val="333333"/>
        </w:rPr>
        <w:t>ходе</w:t>
      </w:r>
      <w:r>
        <w:rPr>
          <w:color w:val="333333"/>
          <w:spacing w:val="-4"/>
        </w:rPr>
        <w:t xml:space="preserve"> </w:t>
      </w:r>
      <w:r>
        <w:rPr>
          <w:color w:val="333333"/>
        </w:rPr>
        <w:t>межличностного</w:t>
      </w:r>
      <w:r>
        <w:rPr>
          <w:color w:val="333333"/>
          <w:spacing w:val="2"/>
        </w:rPr>
        <w:t xml:space="preserve"> </w:t>
      </w:r>
      <w:r>
        <w:rPr>
          <w:color w:val="333333"/>
        </w:rPr>
        <w:t>общения;</w:t>
      </w:r>
    </w:p>
    <w:p w14:paraId="5453716F" w14:textId="77777777" w:rsidR="00416094" w:rsidRDefault="00CC00E5">
      <w:pPr>
        <w:spacing w:before="29"/>
        <w:ind w:left="1682"/>
      </w:pPr>
      <w:r>
        <w:rPr>
          <w:color w:val="333333"/>
        </w:rPr>
        <w:t>раскрывать</w:t>
      </w:r>
      <w:r>
        <w:rPr>
          <w:color w:val="333333"/>
          <w:spacing w:val="42"/>
        </w:rPr>
        <w:t xml:space="preserve"> </w:t>
      </w:r>
      <w:r>
        <w:rPr>
          <w:color w:val="333333"/>
        </w:rPr>
        <w:t>приёмы</w:t>
      </w:r>
      <w:r>
        <w:rPr>
          <w:color w:val="333333"/>
          <w:spacing w:val="41"/>
        </w:rPr>
        <w:t xml:space="preserve"> </w:t>
      </w:r>
      <w:r>
        <w:rPr>
          <w:color w:val="333333"/>
        </w:rPr>
        <w:t>распознавания</w:t>
      </w:r>
      <w:r>
        <w:rPr>
          <w:color w:val="333333"/>
          <w:spacing w:val="41"/>
        </w:rPr>
        <w:t xml:space="preserve"> </w:t>
      </w:r>
      <w:r>
        <w:rPr>
          <w:color w:val="333333"/>
        </w:rPr>
        <w:t>манипуляций</w:t>
      </w:r>
      <w:r>
        <w:rPr>
          <w:color w:val="333333"/>
          <w:spacing w:val="40"/>
        </w:rPr>
        <w:t xml:space="preserve"> </w:t>
      </w:r>
      <w:r>
        <w:rPr>
          <w:color w:val="333333"/>
        </w:rPr>
        <w:t>и</w:t>
      </w:r>
      <w:r>
        <w:rPr>
          <w:color w:val="333333"/>
          <w:spacing w:val="40"/>
        </w:rPr>
        <w:t xml:space="preserve"> </w:t>
      </w:r>
      <w:r>
        <w:rPr>
          <w:color w:val="333333"/>
        </w:rPr>
        <w:t>знать</w:t>
      </w:r>
      <w:r>
        <w:rPr>
          <w:color w:val="333333"/>
          <w:spacing w:val="42"/>
        </w:rPr>
        <w:t xml:space="preserve"> </w:t>
      </w:r>
      <w:r>
        <w:rPr>
          <w:color w:val="333333"/>
        </w:rPr>
        <w:t>способы</w:t>
      </w:r>
      <w:r>
        <w:rPr>
          <w:color w:val="333333"/>
          <w:spacing w:val="39"/>
        </w:rPr>
        <w:t xml:space="preserve"> </w:t>
      </w:r>
      <w:r>
        <w:rPr>
          <w:color w:val="333333"/>
        </w:rPr>
        <w:t>противостояния</w:t>
      </w:r>
    </w:p>
    <w:p w14:paraId="20338FAF" w14:textId="77777777" w:rsidR="00416094" w:rsidRDefault="00CC00E5">
      <w:pPr>
        <w:spacing w:before="26"/>
        <w:ind w:left="1082"/>
      </w:pPr>
      <w:r>
        <w:rPr>
          <w:color w:val="333333"/>
        </w:rPr>
        <w:t>ей;</w:t>
      </w:r>
    </w:p>
    <w:p w14:paraId="751BF6AD" w14:textId="77777777" w:rsidR="00416094" w:rsidRDefault="00CC00E5">
      <w:pPr>
        <w:spacing w:before="30"/>
        <w:ind w:left="1682"/>
      </w:pPr>
      <w:r>
        <w:rPr>
          <w:color w:val="333333"/>
        </w:rPr>
        <w:t>раскрывать</w:t>
      </w:r>
      <w:r>
        <w:rPr>
          <w:color w:val="333333"/>
          <w:spacing w:val="57"/>
        </w:rPr>
        <w:t xml:space="preserve"> </w:t>
      </w:r>
      <w:r>
        <w:rPr>
          <w:color w:val="333333"/>
        </w:rPr>
        <w:t>приёмы</w:t>
      </w:r>
      <w:r>
        <w:rPr>
          <w:color w:val="333333"/>
          <w:spacing w:val="114"/>
        </w:rPr>
        <w:t xml:space="preserve"> </w:t>
      </w:r>
      <w:r>
        <w:rPr>
          <w:color w:val="333333"/>
        </w:rPr>
        <w:t>распознавания</w:t>
      </w:r>
      <w:r>
        <w:rPr>
          <w:color w:val="333333"/>
          <w:spacing w:val="114"/>
        </w:rPr>
        <w:t xml:space="preserve"> </w:t>
      </w:r>
      <w:r>
        <w:rPr>
          <w:color w:val="333333"/>
        </w:rPr>
        <w:t>противозаконных</w:t>
      </w:r>
      <w:r>
        <w:rPr>
          <w:color w:val="333333"/>
          <w:spacing w:val="117"/>
        </w:rPr>
        <w:t xml:space="preserve"> </w:t>
      </w:r>
      <w:r>
        <w:rPr>
          <w:color w:val="333333"/>
        </w:rPr>
        <w:t>проявлений</w:t>
      </w:r>
      <w:r>
        <w:rPr>
          <w:color w:val="333333"/>
          <w:spacing w:val="113"/>
        </w:rPr>
        <w:t xml:space="preserve"> </w:t>
      </w:r>
      <w:r>
        <w:rPr>
          <w:color w:val="333333"/>
        </w:rPr>
        <w:t>манипуляции</w:t>
      </w:r>
    </w:p>
    <w:p w14:paraId="4CD33D56" w14:textId="77777777" w:rsidR="00416094" w:rsidRDefault="00CC00E5">
      <w:pPr>
        <w:spacing w:before="26" w:line="264" w:lineRule="auto"/>
        <w:ind w:left="1082" w:right="393"/>
        <w:jc w:val="both"/>
      </w:pPr>
      <w:r>
        <w:rPr>
          <w:color w:val="333333"/>
        </w:rPr>
        <w:t>(мошенничество,</w:t>
      </w:r>
      <w:r>
        <w:rPr>
          <w:color w:val="333333"/>
          <w:spacing w:val="1"/>
        </w:rPr>
        <w:t xml:space="preserve"> </w:t>
      </w:r>
      <w:r>
        <w:rPr>
          <w:color w:val="333333"/>
        </w:rPr>
        <w:t>вымогательство,</w:t>
      </w:r>
      <w:r>
        <w:rPr>
          <w:color w:val="333333"/>
          <w:spacing w:val="1"/>
        </w:rPr>
        <w:t xml:space="preserve"> </w:t>
      </w:r>
      <w:r>
        <w:rPr>
          <w:color w:val="333333"/>
        </w:rPr>
        <w:t>подстрекательство</w:t>
      </w:r>
      <w:r>
        <w:rPr>
          <w:color w:val="333333"/>
          <w:spacing w:val="1"/>
        </w:rPr>
        <w:t xml:space="preserve"> </w:t>
      </w:r>
      <w:r>
        <w:rPr>
          <w:color w:val="333333"/>
        </w:rPr>
        <w:t>к</w:t>
      </w:r>
      <w:r>
        <w:rPr>
          <w:color w:val="333333"/>
          <w:spacing w:val="1"/>
        </w:rPr>
        <w:t xml:space="preserve"> </w:t>
      </w:r>
      <w:r>
        <w:rPr>
          <w:color w:val="333333"/>
        </w:rPr>
        <w:t>действиям,</w:t>
      </w:r>
      <w:r>
        <w:rPr>
          <w:color w:val="333333"/>
          <w:spacing w:val="1"/>
        </w:rPr>
        <w:t xml:space="preserve"> </w:t>
      </w:r>
      <w:r>
        <w:rPr>
          <w:color w:val="333333"/>
        </w:rPr>
        <w:t>которые</w:t>
      </w:r>
      <w:r>
        <w:rPr>
          <w:color w:val="333333"/>
          <w:spacing w:val="1"/>
        </w:rPr>
        <w:t xml:space="preserve"> </w:t>
      </w:r>
      <w:r>
        <w:rPr>
          <w:color w:val="333333"/>
        </w:rPr>
        <w:t>могут</w:t>
      </w:r>
      <w:r>
        <w:rPr>
          <w:color w:val="333333"/>
          <w:spacing w:val="1"/>
        </w:rPr>
        <w:t xml:space="preserve"> </w:t>
      </w:r>
      <w:r>
        <w:rPr>
          <w:color w:val="333333"/>
        </w:rPr>
        <w:t>причинить</w:t>
      </w:r>
      <w:r>
        <w:rPr>
          <w:color w:val="333333"/>
          <w:spacing w:val="1"/>
        </w:rPr>
        <w:t xml:space="preserve"> </w:t>
      </w:r>
      <w:r>
        <w:rPr>
          <w:color w:val="333333"/>
        </w:rPr>
        <w:t>вред</w:t>
      </w:r>
      <w:r>
        <w:rPr>
          <w:color w:val="333333"/>
          <w:spacing w:val="1"/>
        </w:rPr>
        <w:t xml:space="preserve"> </w:t>
      </w:r>
      <w:r>
        <w:rPr>
          <w:color w:val="333333"/>
        </w:rPr>
        <w:t>жизни</w:t>
      </w:r>
      <w:r>
        <w:rPr>
          <w:color w:val="333333"/>
          <w:spacing w:val="1"/>
        </w:rPr>
        <w:t xml:space="preserve"> </w:t>
      </w:r>
      <w:r>
        <w:rPr>
          <w:color w:val="333333"/>
        </w:rPr>
        <w:t>и</w:t>
      </w:r>
      <w:r>
        <w:rPr>
          <w:color w:val="333333"/>
          <w:spacing w:val="1"/>
        </w:rPr>
        <w:t xml:space="preserve"> </w:t>
      </w:r>
      <w:r>
        <w:rPr>
          <w:color w:val="333333"/>
        </w:rPr>
        <w:t>здоровью,</w:t>
      </w:r>
      <w:r>
        <w:rPr>
          <w:color w:val="333333"/>
          <w:spacing w:val="1"/>
        </w:rPr>
        <w:t xml:space="preserve"> </w:t>
      </w:r>
      <w:r>
        <w:rPr>
          <w:color w:val="333333"/>
        </w:rPr>
        <w:t>и</w:t>
      </w:r>
      <w:r>
        <w:rPr>
          <w:color w:val="333333"/>
          <w:spacing w:val="1"/>
        </w:rPr>
        <w:t xml:space="preserve"> </w:t>
      </w:r>
      <w:r>
        <w:rPr>
          <w:color w:val="333333"/>
        </w:rPr>
        <w:t>вовлечение</w:t>
      </w:r>
      <w:r>
        <w:rPr>
          <w:color w:val="333333"/>
          <w:spacing w:val="1"/>
        </w:rPr>
        <w:t xml:space="preserve"> </w:t>
      </w:r>
      <w:r>
        <w:rPr>
          <w:color w:val="333333"/>
        </w:rPr>
        <w:t>в</w:t>
      </w:r>
      <w:r>
        <w:rPr>
          <w:color w:val="333333"/>
          <w:spacing w:val="1"/>
        </w:rPr>
        <w:t xml:space="preserve"> </w:t>
      </w:r>
      <w:r>
        <w:rPr>
          <w:color w:val="333333"/>
        </w:rPr>
        <w:t>преступную,</w:t>
      </w:r>
      <w:r>
        <w:rPr>
          <w:color w:val="333333"/>
          <w:spacing w:val="1"/>
        </w:rPr>
        <w:t xml:space="preserve"> </w:t>
      </w:r>
      <w:r>
        <w:rPr>
          <w:color w:val="333333"/>
        </w:rPr>
        <w:t>асоциальную</w:t>
      </w:r>
      <w:r>
        <w:rPr>
          <w:color w:val="333333"/>
          <w:spacing w:val="1"/>
        </w:rPr>
        <w:t xml:space="preserve"> </w:t>
      </w:r>
      <w:r>
        <w:rPr>
          <w:color w:val="333333"/>
        </w:rPr>
        <w:t>или</w:t>
      </w:r>
      <w:r>
        <w:rPr>
          <w:color w:val="333333"/>
          <w:spacing w:val="1"/>
        </w:rPr>
        <w:t xml:space="preserve"> </w:t>
      </w:r>
      <w:r>
        <w:rPr>
          <w:color w:val="333333"/>
        </w:rPr>
        <w:t>деструктивную</w:t>
      </w:r>
      <w:r>
        <w:rPr>
          <w:color w:val="333333"/>
          <w:spacing w:val="-1"/>
        </w:rPr>
        <w:t xml:space="preserve"> </w:t>
      </w:r>
      <w:r>
        <w:rPr>
          <w:color w:val="333333"/>
        </w:rPr>
        <w:t>деятельность) и</w:t>
      </w:r>
      <w:r>
        <w:rPr>
          <w:color w:val="333333"/>
          <w:spacing w:val="-1"/>
        </w:rPr>
        <w:t xml:space="preserve"> </w:t>
      </w:r>
      <w:r>
        <w:rPr>
          <w:color w:val="333333"/>
        </w:rPr>
        <w:t>знать</w:t>
      </w:r>
      <w:r>
        <w:rPr>
          <w:color w:val="333333"/>
          <w:spacing w:val="-1"/>
        </w:rPr>
        <w:t xml:space="preserve"> </w:t>
      </w:r>
      <w:r>
        <w:rPr>
          <w:color w:val="333333"/>
        </w:rPr>
        <w:t>способы</w:t>
      </w:r>
      <w:r>
        <w:rPr>
          <w:color w:val="333333"/>
          <w:spacing w:val="-3"/>
        </w:rPr>
        <w:t xml:space="preserve"> </w:t>
      </w:r>
      <w:r>
        <w:rPr>
          <w:color w:val="333333"/>
        </w:rPr>
        <w:t>защиты от них;</w:t>
      </w:r>
    </w:p>
    <w:p w14:paraId="5EE4FB0F" w14:textId="77777777" w:rsidR="00416094" w:rsidRDefault="00CC00E5">
      <w:pPr>
        <w:spacing w:line="275" w:lineRule="exact"/>
        <w:ind w:left="1682"/>
        <w:jc w:val="both"/>
      </w:pPr>
      <w:r>
        <w:rPr>
          <w:color w:val="333333"/>
        </w:rPr>
        <w:t>характеризовать</w:t>
      </w:r>
      <w:r>
        <w:rPr>
          <w:color w:val="333333"/>
          <w:spacing w:val="16"/>
        </w:rPr>
        <w:t xml:space="preserve"> </w:t>
      </w:r>
      <w:r>
        <w:rPr>
          <w:color w:val="333333"/>
        </w:rPr>
        <w:t>современные</w:t>
      </w:r>
      <w:r>
        <w:rPr>
          <w:color w:val="333333"/>
          <w:spacing w:val="73"/>
        </w:rPr>
        <w:t xml:space="preserve"> </w:t>
      </w:r>
      <w:r>
        <w:rPr>
          <w:color w:val="333333"/>
        </w:rPr>
        <w:t>молодёжные</w:t>
      </w:r>
      <w:r>
        <w:rPr>
          <w:color w:val="333333"/>
          <w:spacing w:val="76"/>
        </w:rPr>
        <w:t xml:space="preserve"> </w:t>
      </w:r>
      <w:r>
        <w:rPr>
          <w:color w:val="333333"/>
        </w:rPr>
        <w:t>увлечения</w:t>
      </w:r>
      <w:r>
        <w:rPr>
          <w:color w:val="333333"/>
          <w:spacing w:val="75"/>
        </w:rPr>
        <w:t xml:space="preserve"> </w:t>
      </w:r>
      <w:r>
        <w:rPr>
          <w:color w:val="333333"/>
        </w:rPr>
        <w:t>и</w:t>
      </w:r>
      <w:r>
        <w:rPr>
          <w:color w:val="333333"/>
          <w:spacing w:val="76"/>
        </w:rPr>
        <w:t xml:space="preserve"> </w:t>
      </w:r>
      <w:r>
        <w:rPr>
          <w:color w:val="333333"/>
        </w:rPr>
        <w:t>опасности,</w:t>
      </w:r>
      <w:r>
        <w:rPr>
          <w:color w:val="333333"/>
          <w:spacing w:val="75"/>
        </w:rPr>
        <w:t xml:space="preserve"> </w:t>
      </w:r>
      <w:r>
        <w:rPr>
          <w:color w:val="333333"/>
        </w:rPr>
        <w:t>связанные</w:t>
      </w:r>
      <w:r>
        <w:rPr>
          <w:color w:val="333333"/>
          <w:spacing w:val="74"/>
        </w:rPr>
        <w:t xml:space="preserve"> </w:t>
      </w:r>
      <w:r>
        <w:rPr>
          <w:color w:val="333333"/>
        </w:rPr>
        <w:t>с</w:t>
      </w:r>
    </w:p>
    <w:p w14:paraId="11806118" w14:textId="77777777" w:rsidR="00416094" w:rsidRDefault="00CC00E5">
      <w:pPr>
        <w:spacing w:before="66"/>
        <w:ind w:left="1082"/>
      </w:pPr>
      <w:r>
        <w:rPr>
          <w:color w:val="333333"/>
        </w:rPr>
        <w:lastRenderedPageBreak/>
        <w:t>ними,</w:t>
      </w:r>
      <w:r>
        <w:rPr>
          <w:color w:val="333333"/>
          <w:spacing w:val="-5"/>
        </w:rPr>
        <w:t xml:space="preserve"> </w:t>
      </w:r>
      <w:r>
        <w:rPr>
          <w:color w:val="333333"/>
        </w:rPr>
        <w:t>знать</w:t>
      </w:r>
      <w:r>
        <w:rPr>
          <w:color w:val="333333"/>
          <w:spacing w:val="-4"/>
        </w:rPr>
        <w:t xml:space="preserve"> </w:t>
      </w:r>
      <w:r>
        <w:rPr>
          <w:color w:val="333333"/>
        </w:rPr>
        <w:t>правила</w:t>
      </w:r>
      <w:r>
        <w:rPr>
          <w:color w:val="333333"/>
          <w:spacing w:val="-3"/>
        </w:rPr>
        <w:t xml:space="preserve"> </w:t>
      </w:r>
      <w:r>
        <w:rPr>
          <w:color w:val="333333"/>
        </w:rPr>
        <w:t>безопасного</w:t>
      </w:r>
      <w:r>
        <w:rPr>
          <w:color w:val="333333"/>
          <w:spacing w:val="-2"/>
        </w:rPr>
        <w:t xml:space="preserve"> </w:t>
      </w:r>
      <w:r>
        <w:rPr>
          <w:color w:val="333333"/>
        </w:rPr>
        <w:t>поведения;</w:t>
      </w:r>
    </w:p>
    <w:p w14:paraId="051985C0" w14:textId="77777777" w:rsidR="00416094" w:rsidRDefault="00CC00E5">
      <w:pPr>
        <w:spacing w:before="29"/>
        <w:ind w:left="1682"/>
      </w:pPr>
      <w:r>
        <w:rPr>
          <w:color w:val="333333"/>
        </w:rPr>
        <w:t>иметь</w:t>
      </w:r>
      <w:r>
        <w:rPr>
          <w:color w:val="333333"/>
          <w:spacing w:val="-4"/>
        </w:rPr>
        <w:t xml:space="preserve"> </w:t>
      </w:r>
      <w:r>
        <w:rPr>
          <w:color w:val="333333"/>
        </w:rPr>
        <w:t>навыки</w:t>
      </w:r>
      <w:r>
        <w:rPr>
          <w:color w:val="333333"/>
          <w:spacing w:val="-4"/>
        </w:rPr>
        <w:t xml:space="preserve"> </w:t>
      </w:r>
      <w:r>
        <w:rPr>
          <w:color w:val="333333"/>
        </w:rPr>
        <w:t>безопасного</w:t>
      </w:r>
      <w:r>
        <w:rPr>
          <w:color w:val="333333"/>
          <w:spacing w:val="-1"/>
        </w:rPr>
        <w:t xml:space="preserve"> </w:t>
      </w:r>
      <w:r>
        <w:rPr>
          <w:color w:val="333333"/>
        </w:rPr>
        <w:t>поведения</w:t>
      </w:r>
      <w:r>
        <w:rPr>
          <w:color w:val="333333"/>
          <w:spacing w:val="-4"/>
        </w:rPr>
        <w:t xml:space="preserve"> </w:t>
      </w:r>
      <w:r>
        <w:rPr>
          <w:color w:val="333333"/>
        </w:rPr>
        <w:t>при</w:t>
      </w:r>
      <w:r>
        <w:rPr>
          <w:color w:val="333333"/>
          <w:spacing w:val="-5"/>
        </w:rPr>
        <w:t xml:space="preserve"> </w:t>
      </w:r>
      <w:r>
        <w:rPr>
          <w:color w:val="333333"/>
        </w:rPr>
        <w:t>коммуникации</w:t>
      </w:r>
      <w:r>
        <w:rPr>
          <w:color w:val="333333"/>
          <w:spacing w:val="-4"/>
        </w:rPr>
        <w:t xml:space="preserve"> </w:t>
      </w:r>
      <w:r>
        <w:rPr>
          <w:color w:val="333333"/>
        </w:rPr>
        <w:t>с</w:t>
      </w:r>
      <w:r>
        <w:rPr>
          <w:color w:val="333333"/>
          <w:spacing w:val="-4"/>
        </w:rPr>
        <w:t xml:space="preserve"> </w:t>
      </w:r>
      <w:r>
        <w:rPr>
          <w:color w:val="333333"/>
        </w:rPr>
        <w:t>незнакомыми</w:t>
      </w:r>
      <w:r>
        <w:rPr>
          <w:color w:val="333333"/>
          <w:spacing w:val="-4"/>
        </w:rPr>
        <w:t xml:space="preserve"> </w:t>
      </w:r>
      <w:r>
        <w:rPr>
          <w:color w:val="333333"/>
        </w:rPr>
        <w:t>людьми.</w:t>
      </w:r>
    </w:p>
    <w:p w14:paraId="3F2CDAC9" w14:textId="77777777" w:rsidR="00416094" w:rsidRDefault="00CC00E5">
      <w:pPr>
        <w:pStyle w:val="3"/>
        <w:spacing w:before="31" w:line="264" w:lineRule="auto"/>
        <w:ind w:left="1082" w:firstLine="599"/>
      </w:pPr>
      <w:r>
        <w:rPr>
          <w:color w:val="333333"/>
        </w:rPr>
        <w:t>Предметные</w:t>
      </w:r>
      <w:r>
        <w:rPr>
          <w:color w:val="333333"/>
          <w:spacing w:val="49"/>
        </w:rPr>
        <w:t xml:space="preserve"> </w:t>
      </w:r>
      <w:r>
        <w:rPr>
          <w:color w:val="333333"/>
        </w:rPr>
        <w:t>результаты</w:t>
      </w:r>
      <w:r>
        <w:rPr>
          <w:color w:val="333333"/>
          <w:spacing w:val="51"/>
        </w:rPr>
        <w:t xml:space="preserve"> </w:t>
      </w:r>
      <w:r>
        <w:rPr>
          <w:color w:val="333333"/>
        </w:rPr>
        <w:t>по</w:t>
      </w:r>
      <w:r>
        <w:rPr>
          <w:color w:val="333333"/>
          <w:spacing w:val="51"/>
        </w:rPr>
        <w:t xml:space="preserve"> </w:t>
      </w:r>
      <w:r>
        <w:rPr>
          <w:color w:val="333333"/>
        </w:rPr>
        <w:t>модулю</w:t>
      </w:r>
      <w:r>
        <w:rPr>
          <w:color w:val="333333"/>
          <w:spacing w:val="50"/>
        </w:rPr>
        <w:t xml:space="preserve"> </w:t>
      </w:r>
      <w:r>
        <w:rPr>
          <w:color w:val="333333"/>
        </w:rPr>
        <w:t>№</w:t>
      </w:r>
      <w:r>
        <w:rPr>
          <w:color w:val="333333"/>
          <w:spacing w:val="50"/>
        </w:rPr>
        <w:t xml:space="preserve"> </w:t>
      </w:r>
      <w:r>
        <w:rPr>
          <w:color w:val="333333"/>
        </w:rPr>
        <w:t>10</w:t>
      </w:r>
      <w:r>
        <w:rPr>
          <w:color w:val="333333"/>
          <w:spacing w:val="51"/>
        </w:rPr>
        <w:t xml:space="preserve"> </w:t>
      </w:r>
      <w:r>
        <w:rPr>
          <w:color w:val="333333"/>
        </w:rPr>
        <w:t>«Безопасность</w:t>
      </w:r>
      <w:r>
        <w:rPr>
          <w:color w:val="333333"/>
          <w:spacing w:val="51"/>
        </w:rPr>
        <w:t xml:space="preserve"> </w:t>
      </w:r>
      <w:r>
        <w:rPr>
          <w:color w:val="333333"/>
        </w:rPr>
        <w:t>в</w:t>
      </w:r>
      <w:r>
        <w:rPr>
          <w:color w:val="333333"/>
          <w:spacing w:val="51"/>
        </w:rPr>
        <w:t xml:space="preserve"> </w:t>
      </w:r>
      <w:r>
        <w:rPr>
          <w:color w:val="333333"/>
        </w:rPr>
        <w:t>информационном</w:t>
      </w:r>
      <w:r>
        <w:rPr>
          <w:color w:val="333333"/>
          <w:spacing w:val="-57"/>
        </w:rPr>
        <w:t xml:space="preserve"> </w:t>
      </w:r>
      <w:r>
        <w:rPr>
          <w:color w:val="333333"/>
        </w:rPr>
        <w:t>пространстве»:</w:t>
      </w:r>
    </w:p>
    <w:p w14:paraId="36D22829" w14:textId="77777777" w:rsidR="00416094" w:rsidRDefault="00CC00E5">
      <w:pPr>
        <w:spacing w:line="264" w:lineRule="auto"/>
        <w:ind w:left="1082" w:firstLine="599"/>
      </w:pPr>
      <w:r>
        <w:rPr>
          <w:color w:val="333333"/>
        </w:rPr>
        <w:t>раскрывать</w:t>
      </w:r>
      <w:r>
        <w:rPr>
          <w:color w:val="333333"/>
          <w:spacing w:val="1"/>
        </w:rPr>
        <w:t xml:space="preserve"> </w:t>
      </w:r>
      <w:r>
        <w:rPr>
          <w:color w:val="333333"/>
        </w:rPr>
        <w:t>понятие</w:t>
      </w:r>
      <w:r>
        <w:rPr>
          <w:color w:val="333333"/>
          <w:spacing w:val="1"/>
        </w:rPr>
        <w:t xml:space="preserve"> </w:t>
      </w:r>
      <w:r>
        <w:rPr>
          <w:color w:val="333333"/>
        </w:rPr>
        <w:t>«цифровая</w:t>
      </w:r>
      <w:r>
        <w:rPr>
          <w:color w:val="333333"/>
          <w:spacing w:val="1"/>
        </w:rPr>
        <w:t xml:space="preserve"> </w:t>
      </w:r>
      <w:r>
        <w:rPr>
          <w:color w:val="333333"/>
        </w:rPr>
        <w:t>среда»,</w:t>
      </w:r>
      <w:r>
        <w:rPr>
          <w:color w:val="333333"/>
          <w:spacing w:val="1"/>
        </w:rPr>
        <w:t xml:space="preserve"> </w:t>
      </w:r>
      <w:r>
        <w:rPr>
          <w:color w:val="333333"/>
        </w:rPr>
        <w:t>её</w:t>
      </w:r>
      <w:r>
        <w:rPr>
          <w:color w:val="333333"/>
          <w:spacing w:val="1"/>
        </w:rPr>
        <w:t xml:space="preserve"> </w:t>
      </w:r>
      <w:r>
        <w:rPr>
          <w:color w:val="333333"/>
        </w:rPr>
        <w:t>характеристики</w:t>
      </w:r>
      <w:r>
        <w:rPr>
          <w:color w:val="333333"/>
          <w:spacing w:val="1"/>
        </w:rPr>
        <w:t xml:space="preserve"> </w:t>
      </w:r>
      <w:r>
        <w:rPr>
          <w:color w:val="333333"/>
        </w:rPr>
        <w:t>и</w:t>
      </w:r>
      <w:r>
        <w:rPr>
          <w:color w:val="333333"/>
          <w:spacing w:val="1"/>
        </w:rPr>
        <w:t xml:space="preserve"> </w:t>
      </w:r>
      <w:r>
        <w:rPr>
          <w:color w:val="333333"/>
        </w:rPr>
        <w:t>приводить</w:t>
      </w:r>
      <w:r>
        <w:rPr>
          <w:color w:val="333333"/>
          <w:spacing w:val="1"/>
        </w:rPr>
        <w:t xml:space="preserve"> </w:t>
      </w:r>
      <w:r>
        <w:rPr>
          <w:color w:val="333333"/>
        </w:rPr>
        <w:t>примеры</w:t>
      </w:r>
      <w:r>
        <w:rPr>
          <w:color w:val="333333"/>
          <w:spacing w:val="-57"/>
        </w:rPr>
        <w:t xml:space="preserve"> </w:t>
      </w:r>
      <w:r>
        <w:rPr>
          <w:color w:val="333333"/>
        </w:rPr>
        <w:t>информационных</w:t>
      </w:r>
      <w:r>
        <w:rPr>
          <w:color w:val="333333"/>
          <w:spacing w:val="-2"/>
        </w:rPr>
        <w:t xml:space="preserve"> </w:t>
      </w:r>
      <w:r>
        <w:rPr>
          <w:color w:val="333333"/>
        </w:rPr>
        <w:t>и компьютерных</w:t>
      </w:r>
      <w:r>
        <w:rPr>
          <w:color w:val="333333"/>
          <w:spacing w:val="4"/>
        </w:rPr>
        <w:t xml:space="preserve"> </w:t>
      </w:r>
      <w:r>
        <w:rPr>
          <w:color w:val="333333"/>
        </w:rPr>
        <w:t>угроз;</w:t>
      </w:r>
    </w:p>
    <w:p w14:paraId="375B9040" w14:textId="77777777" w:rsidR="00416094" w:rsidRDefault="00CC00E5">
      <w:pPr>
        <w:spacing w:line="264" w:lineRule="auto"/>
        <w:ind w:left="1682" w:right="2381"/>
      </w:pPr>
      <w:r>
        <w:rPr>
          <w:color w:val="333333"/>
        </w:rPr>
        <w:t>объяснять положительные возможности цифровой среды;</w:t>
      </w:r>
      <w:r>
        <w:rPr>
          <w:color w:val="333333"/>
          <w:spacing w:val="1"/>
        </w:rPr>
        <w:t xml:space="preserve"> </w:t>
      </w:r>
      <w:r>
        <w:rPr>
          <w:color w:val="333333"/>
        </w:rPr>
        <w:t>характеризовать</w:t>
      </w:r>
      <w:r>
        <w:rPr>
          <w:color w:val="333333"/>
          <w:spacing w:val="-5"/>
        </w:rPr>
        <w:t xml:space="preserve"> </w:t>
      </w:r>
      <w:r>
        <w:rPr>
          <w:color w:val="333333"/>
        </w:rPr>
        <w:t>риски</w:t>
      </w:r>
      <w:r>
        <w:rPr>
          <w:color w:val="333333"/>
          <w:spacing w:val="-6"/>
        </w:rPr>
        <w:t xml:space="preserve"> </w:t>
      </w:r>
      <w:r>
        <w:rPr>
          <w:color w:val="333333"/>
        </w:rPr>
        <w:t>и</w:t>
      </w:r>
      <w:r>
        <w:rPr>
          <w:color w:val="333333"/>
          <w:spacing w:val="-2"/>
        </w:rPr>
        <w:t xml:space="preserve"> </w:t>
      </w:r>
      <w:r>
        <w:rPr>
          <w:color w:val="333333"/>
        </w:rPr>
        <w:t>угрозы</w:t>
      </w:r>
      <w:r>
        <w:rPr>
          <w:color w:val="333333"/>
          <w:spacing w:val="-5"/>
        </w:rPr>
        <w:t xml:space="preserve"> </w:t>
      </w:r>
      <w:r>
        <w:rPr>
          <w:color w:val="333333"/>
        </w:rPr>
        <w:t>при</w:t>
      </w:r>
      <w:r>
        <w:rPr>
          <w:color w:val="333333"/>
          <w:spacing w:val="-4"/>
        </w:rPr>
        <w:t xml:space="preserve"> </w:t>
      </w:r>
      <w:r>
        <w:rPr>
          <w:color w:val="333333"/>
        </w:rPr>
        <w:t>использовании</w:t>
      </w:r>
      <w:r>
        <w:rPr>
          <w:color w:val="333333"/>
          <w:spacing w:val="-5"/>
        </w:rPr>
        <w:t xml:space="preserve"> </w:t>
      </w:r>
      <w:r>
        <w:rPr>
          <w:color w:val="333333"/>
        </w:rPr>
        <w:t>Интернета;</w:t>
      </w:r>
    </w:p>
    <w:p w14:paraId="4EB9BB8B" w14:textId="77777777" w:rsidR="00416094" w:rsidRDefault="00CC00E5">
      <w:pPr>
        <w:spacing w:line="264" w:lineRule="auto"/>
        <w:ind w:left="1082" w:firstLine="599"/>
      </w:pPr>
      <w:r>
        <w:rPr>
          <w:color w:val="333333"/>
        </w:rPr>
        <w:t>знать</w:t>
      </w:r>
      <w:r>
        <w:rPr>
          <w:color w:val="333333"/>
          <w:spacing w:val="1"/>
        </w:rPr>
        <w:t xml:space="preserve"> </w:t>
      </w:r>
      <w:r>
        <w:rPr>
          <w:color w:val="333333"/>
        </w:rPr>
        <w:t>общие принципы безопасного</w:t>
      </w:r>
      <w:r>
        <w:rPr>
          <w:color w:val="333333"/>
          <w:spacing w:val="1"/>
        </w:rPr>
        <w:t xml:space="preserve"> </w:t>
      </w:r>
      <w:r>
        <w:rPr>
          <w:color w:val="333333"/>
        </w:rPr>
        <w:t>поведения,</w:t>
      </w:r>
      <w:r>
        <w:rPr>
          <w:color w:val="333333"/>
          <w:spacing w:val="1"/>
        </w:rPr>
        <w:t xml:space="preserve"> </w:t>
      </w:r>
      <w:r>
        <w:rPr>
          <w:color w:val="333333"/>
        </w:rPr>
        <w:t>необходимые для</w:t>
      </w:r>
      <w:r>
        <w:rPr>
          <w:color w:val="333333"/>
          <w:spacing w:val="1"/>
        </w:rPr>
        <w:t xml:space="preserve"> </w:t>
      </w:r>
      <w:r>
        <w:rPr>
          <w:color w:val="333333"/>
        </w:rPr>
        <w:t>предупреждения</w:t>
      </w:r>
      <w:r>
        <w:rPr>
          <w:color w:val="333333"/>
          <w:spacing w:val="-57"/>
        </w:rPr>
        <w:t xml:space="preserve"> </w:t>
      </w:r>
      <w:r>
        <w:rPr>
          <w:color w:val="333333"/>
        </w:rPr>
        <w:t>возникновения</w:t>
      </w:r>
      <w:r>
        <w:rPr>
          <w:color w:val="333333"/>
          <w:spacing w:val="-1"/>
        </w:rPr>
        <w:t xml:space="preserve"> </w:t>
      </w:r>
      <w:r>
        <w:rPr>
          <w:color w:val="333333"/>
        </w:rPr>
        <w:t>опасных ситуаций</w:t>
      </w:r>
      <w:r>
        <w:rPr>
          <w:color w:val="333333"/>
          <w:spacing w:val="-1"/>
        </w:rPr>
        <w:t xml:space="preserve"> </w:t>
      </w:r>
      <w:r>
        <w:rPr>
          <w:color w:val="333333"/>
        </w:rPr>
        <w:t>в</w:t>
      </w:r>
      <w:r>
        <w:rPr>
          <w:color w:val="333333"/>
          <w:spacing w:val="-2"/>
        </w:rPr>
        <w:t xml:space="preserve"> </w:t>
      </w:r>
      <w:r>
        <w:rPr>
          <w:color w:val="333333"/>
        </w:rPr>
        <w:t>личном</w:t>
      </w:r>
      <w:r>
        <w:rPr>
          <w:color w:val="333333"/>
          <w:spacing w:val="-2"/>
        </w:rPr>
        <w:t xml:space="preserve"> </w:t>
      </w:r>
      <w:r>
        <w:rPr>
          <w:color w:val="333333"/>
        </w:rPr>
        <w:t>цифровом пространстве;</w:t>
      </w:r>
    </w:p>
    <w:p w14:paraId="465CAA99" w14:textId="77777777" w:rsidR="00416094" w:rsidRDefault="00CC00E5">
      <w:pPr>
        <w:ind w:left="1682"/>
      </w:pPr>
      <w:r>
        <w:rPr>
          <w:color w:val="333333"/>
        </w:rPr>
        <w:t>характеризовать</w:t>
      </w:r>
      <w:r>
        <w:rPr>
          <w:color w:val="333333"/>
          <w:spacing w:val="-3"/>
        </w:rPr>
        <w:t xml:space="preserve"> </w:t>
      </w:r>
      <w:r>
        <w:rPr>
          <w:color w:val="333333"/>
        </w:rPr>
        <w:t>опасные</w:t>
      </w:r>
      <w:r>
        <w:rPr>
          <w:color w:val="333333"/>
          <w:spacing w:val="-5"/>
        </w:rPr>
        <w:t xml:space="preserve"> </w:t>
      </w:r>
      <w:r>
        <w:rPr>
          <w:color w:val="333333"/>
        </w:rPr>
        <w:t>явления</w:t>
      </w:r>
      <w:r>
        <w:rPr>
          <w:color w:val="333333"/>
          <w:spacing w:val="-2"/>
        </w:rPr>
        <w:t xml:space="preserve"> </w:t>
      </w:r>
      <w:r>
        <w:rPr>
          <w:color w:val="333333"/>
        </w:rPr>
        <w:t>цифровой</w:t>
      </w:r>
      <w:r>
        <w:rPr>
          <w:color w:val="333333"/>
          <w:spacing w:val="-3"/>
        </w:rPr>
        <w:t xml:space="preserve"> </w:t>
      </w:r>
      <w:r>
        <w:rPr>
          <w:color w:val="333333"/>
        </w:rPr>
        <w:t>среды;</w:t>
      </w:r>
    </w:p>
    <w:p w14:paraId="6C098705" w14:textId="77777777" w:rsidR="00416094" w:rsidRDefault="00CC00E5">
      <w:pPr>
        <w:spacing w:before="25" w:line="264" w:lineRule="auto"/>
        <w:ind w:left="1082" w:firstLine="599"/>
      </w:pPr>
      <w:r>
        <w:rPr>
          <w:color w:val="333333"/>
        </w:rPr>
        <w:t>классифицировать</w:t>
      </w:r>
      <w:r>
        <w:rPr>
          <w:color w:val="333333"/>
          <w:spacing w:val="7"/>
        </w:rPr>
        <w:t xml:space="preserve"> </w:t>
      </w:r>
      <w:r>
        <w:rPr>
          <w:color w:val="333333"/>
        </w:rPr>
        <w:t>и</w:t>
      </w:r>
      <w:r>
        <w:rPr>
          <w:color w:val="333333"/>
          <w:spacing w:val="5"/>
        </w:rPr>
        <w:t xml:space="preserve"> </w:t>
      </w:r>
      <w:r>
        <w:rPr>
          <w:color w:val="333333"/>
        </w:rPr>
        <w:t>оценивать</w:t>
      </w:r>
      <w:r>
        <w:rPr>
          <w:color w:val="333333"/>
          <w:spacing w:val="7"/>
        </w:rPr>
        <w:t xml:space="preserve"> </w:t>
      </w:r>
      <w:r>
        <w:rPr>
          <w:color w:val="333333"/>
        </w:rPr>
        <w:t>риски</w:t>
      </w:r>
      <w:r>
        <w:rPr>
          <w:color w:val="333333"/>
          <w:spacing w:val="5"/>
        </w:rPr>
        <w:t xml:space="preserve"> </w:t>
      </w:r>
      <w:r>
        <w:rPr>
          <w:color w:val="333333"/>
        </w:rPr>
        <w:t>вредоносных</w:t>
      </w:r>
      <w:r>
        <w:rPr>
          <w:color w:val="333333"/>
          <w:spacing w:val="5"/>
        </w:rPr>
        <w:t xml:space="preserve"> </w:t>
      </w:r>
      <w:r>
        <w:rPr>
          <w:color w:val="333333"/>
        </w:rPr>
        <w:t>программ</w:t>
      </w:r>
      <w:r>
        <w:rPr>
          <w:color w:val="333333"/>
          <w:spacing w:val="5"/>
        </w:rPr>
        <w:t xml:space="preserve"> </w:t>
      </w:r>
      <w:r>
        <w:rPr>
          <w:color w:val="333333"/>
        </w:rPr>
        <w:t>и</w:t>
      </w:r>
      <w:r>
        <w:rPr>
          <w:color w:val="333333"/>
          <w:spacing w:val="4"/>
        </w:rPr>
        <w:t xml:space="preserve"> </w:t>
      </w:r>
      <w:r>
        <w:rPr>
          <w:color w:val="333333"/>
        </w:rPr>
        <w:t>приложений,</w:t>
      </w:r>
      <w:r>
        <w:rPr>
          <w:color w:val="333333"/>
          <w:spacing w:val="6"/>
        </w:rPr>
        <w:t xml:space="preserve"> </w:t>
      </w:r>
      <w:r>
        <w:rPr>
          <w:color w:val="333333"/>
        </w:rPr>
        <w:t>их</w:t>
      </w:r>
      <w:r>
        <w:rPr>
          <w:color w:val="333333"/>
          <w:spacing w:val="-57"/>
        </w:rPr>
        <w:t xml:space="preserve"> </w:t>
      </w:r>
      <w:r>
        <w:rPr>
          <w:color w:val="333333"/>
        </w:rPr>
        <w:t>разновидностей;</w:t>
      </w:r>
    </w:p>
    <w:p w14:paraId="448DCA0B" w14:textId="77777777" w:rsidR="00416094" w:rsidRDefault="00CC00E5">
      <w:pPr>
        <w:tabs>
          <w:tab w:val="left" w:pos="2604"/>
          <w:tab w:val="left" w:pos="3681"/>
          <w:tab w:val="left" w:pos="5247"/>
          <w:tab w:val="left" w:pos="6286"/>
          <w:tab w:val="left" w:pos="8051"/>
          <w:tab w:val="left" w:pos="8725"/>
        </w:tabs>
        <w:spacing w:line="264" w:lineRule="auto"/>
        <w:ind w:left="1082" w:right="390" w:firstLine="599"/>
      </w:pPr>
      <w:r>
        <w:rPr>
          <w:color w:val="333333"/>
        </w:rPr>
        <w:t>иметь</w:t>
      </w:r>
      <w:r>
        <w:rPr>
          <w:color w:val="333333"/>
        </w:rPr>
        <w:tab/>
        <w:t>навыки</w:t>
      </w:r>
      <w:r>
        <w:rPr>
          <w:color w:val="333333"/>
        </w:rPr>
        <w:tab/>
        <w:t>соблюдения</w:t>
      </w:r>
      <w:r>
        <w:rPr>
          <w:color w:val="333333"/>
        </w:rPr>
        <w:tab/>
        <w:t>правил</w:t>
      </w:r>
      <w:r>
        <w:rPr>
          <w:color w:val="333333"/>
        </w:rPr>
        <w:tab/>
      </w:r>
      <w:proofErr w:type="spellStart"/>
      <w:r>
        <w:rPr>
          <w:color w:val="333333"/>
        </w:rPr>
        <w:t>кибергигиены</w:t>
      </w:r>
      <w:proofErr w:type="spellEnd"/>
      <w:r>
        <w:rPr>
          <w:color w:val="333333"/>
        </w:rPr>
        <w:tab/>
        <w:t>для</w:t>
      </w:r>
      <w:r>
        <w:rPr>
          <w:color w:val="333333"/>
        </w:rPr>
        <w:tab/>
        <w:t>предупреждения</w:t>
      </w:r>
      <w:r>
        <w:rPr>
          <w:color w:val="333333"/>
          <w:spacing w:val="-57"/>
        </w:rPr>
        <w:t xml:space="preserve"> </w:t>
      </w:r>
      <w:r>
        <w:rPr>
          <w:color w:val="333333"/>
        </w:rPr>
        <w:t>возникновения</w:t>
      </w:r>
      <w:r>
        <w:rPr>
          <w:color w:val="333333"/>
          <w:spacing w:val="-1"/>
        </w:rPr>
        <w:t xml:space="preserve"> </w:t>
      </w:r>
      <w:r>
        <w:rPr>
          <w:color w:val="333333"/>
        </w:rPr>
        <w:t>опасных</w:t>
      </w:r>
      <w:r>
        <w:rPr>
          <w:color w:val="333333"/>
          <w:spacing w:val="1"/>
        </w:rPr>
        <w:t xml:space="preserve"> </w:t>
      </w:r>
      <w:r>
        <w:rPr>
          <w:color w:val="333333"/>
        </w:rPr>
        <w:t>ситуаций</w:t>
      </w:r>
      <w:r>
        <w:rPr>
          <w:color w:val="333333"/>
          <w:spacing w:val="-1"/>
        </w:rPr>
        <w:t xml:space="preserve"> </w:t>
      </w:r>
      <w:r>
        <w:rPr>
          <w:color w:val="333333"/>
        </w:rPr>
        <w:t>в</w:t>
      </w:r>
      <w:r>
        <w:rPr>
          <w:color w:val="333333"/>
          <w:spacing w:val="-1"/>
        </w:rPr>
        <w:t xml:space="preserve"> </w:t>
      </w:r>
      <w:r>
        <w:rPr>
          <w:color w:val="333333"/>
        </w:rPr>
        <w:t>цифровой</w:t>
      </w:r>
      <w:r>
        <w:rPr>
          <w:color w:val="333333"/>
          <w:spacing w:val="-2"/>
        </w:rPr>
        <w:t xml:space="preserve"> </w:t>
      </w:r>
      <w:r>
        <w:rPr>
          <w:color w:val="333333"/>
        </w:rPr>
        <w:t>среде;</w:t>
      </w:r>
    </w:p>
    <w:p w14:paraId="0E8CF253" w14:textId="77777777" w:rsidR="00416094" w:rsidRDefault="00CC00E5">
      <w:pPr>
        <w:spacing w:line="264" w:lineRule="auto"/>
        <w:ind w:left="1082" w:firstLine="599"/>
      </w:pPr>
      <w:r>
        <w:rPr>
          <w:color w:val="333333"/>
        </w:rPr>
        <w:t>характеризовать</w:t>
      </w:r>
      <w:r>
        <w:rPr>
          <w:color w:val="333333"/>
          <w:spacing w:val="31"/>
        </w:rPr>
        <w:t xml:space="preserve"> </w:t>
      </w:r>
      <w:r>
        <w:rPr>
          <w:color w:val="333333"/>
        </w:rPr>
        <w:t>основные</w:t>
      </w:r>
      <w:r>
        <w:rPr>
          <w:color w:val="333333"/>
          <w:spacing w:val="31"/>
        </w:rPr>
        <w:t xml:space="preserve"> </w:t>
      </w:r>
      <w:r>
        <w:rPr>
          <w:color w:val="333333"/>
        </w:rPr>
        <w:t>виды</w:t>
      </w:r>
      <w:r>
        <w:rPr>
          <w:color w:val="333333"/>
          <w:spacing w:val="31"/>
        </w:rPr>
        <w:t xml:space="preserve"> </w:t>
      </w:r>
      <w:r>
        <w:rPr>
          <w:color w:val="333333"/>
        </w:rPr>
        <w:t>опасного</w:t>
      </w:r>
      <w:r>
        <w:rPr>
          <w:color w:val="333333"/>
          <w:spacing w:val="27"/>
        </w:rPr>
        <w:t xml:space="preserve"> </w:t>
      </w:r>
      <w:r>
        <w:rPr>
          <w:color w:val="333333"/>
        </w:rPr>
        <w:t>и</w:t>
      </w:r>
      <w:r>
        <w:rPr>
          <w:color w:val="333333"/>
          <w:spacing w:val="29"/>
        </w:rPr>
        <w:t xml:space="preserve"> </w:t>
      </w:r>
      <w:r>
        <w:rPr>
          <w:color w:val="333333"/>
        </w:rPr>
        <w:t>запрещённого</w:t>
      </w:r>
      <w:r>
        <w:rPr>
          <w:color w:val="333333"/>
          <w:spacing w:val="30"/>
        </w:rPr>
        <w:t xml:space="preserve"> </w:t>
      </w:r>
      <w:r>
        <w:rPr>
          <w:color w:val="333333"/>
        </w:rPr>
        <w:t>контента</w:t>
      </w:r>
      <w:r>
        <w:rPr>
          <w:color w:val="333333"/>
          <w:spacing w:val="28"/>
        </w:rPr>
        <w:t xml:space="preserve"> </w:t>
      </w:r>
      <w:r>
        <w:rPr>
          <w:color w:val="333333"/>
        </w:rPr>
        <w:t>в</w:t>
      </w:r>
      <w:r>
        <w:rPr>
          <w:color w:val="333333"/>
          <w:spacing w:val="29"/>
        </w:rPr>
        <w:t xml:space="preserve"> </w:t>
      </w:r>
      <w:r>
        <w:rPr>
          <w:color w:val="333333"/>
        </w:rPr>
        <w:t>Интернете</w:t>
      </w:r>
      <w:r>
        <w:rPr>
          <w:color w:val="333333"/>
          <w:spacing w:val="30"/>
        </w:rPr>
        <w:t xml:space="preserve"> </w:t>
      </w:r>
      <w:r>
        <w:rPr>
          <w:color w:val="333333"/>
        </w:rPr>
        <w:t>и</w:t>
      </w:r>
      <w:r>
        <w:rPr>
          <w:color w:val="333333"/>
          <w:spacing w:val="-57"/>
        </w:rPr>
        <w:t xml:space="preserve"> </w:t>
      </w:r>
      <w:r>
        <w:rPr>
          <w:color w:val="333333"/>
        </w:rPr>
        <w:t>характеризовать</w:t>
      </w:r>
      <w:r>
        <w:rPr>
          <w:color w:val="333333"/>
          <w:spacing w:val="-1"/>
        </w:rPr>
        <w:t xml:space="preserve"> </w:t>
      </w:r>
      <w:r>
        <w:rPr>
          <w:color w:val="333333"/>
        </w:rPr>
        <w:t>его</w:t>
      </w:r>
      <w:r>
        <w:rPr>
          <w:color w:val="333333"/>
          <w:spacing w:val="-1"/>
        </w:rPr>
        <w:t xml:space="preserve"> </w:t>
      </w:r>
      <w:r>
        <w:rPr>
          <w:color w:val="333333"/>
        </w:rPr>
        <w:t>признаки;</w:t>
      </w:r>
    </w:p>
    <w:p w14:paraId="503903F6" w14:textId="77777777" w:rsidR="00416094" w:rsidRDefault="00CC00E5">
      <w:pPr>
        <w:spacing w:line="264" w:lineRule="auto"/>
        <w:ind w:left="1682" w:right="1106"/>
      </w:pPr>
      <w:r>
        <w:rPr>
          <w:color w:val="333333"/>
        </w:rPr>
        <w:t>раскрывать приёмы распознавания опасностей при использовании Интернета;</w:t>
      </w:r>
      <w:r>
        <w:rPr>
          <w:color w:val="333333"/>
          <w:spacing w:val="-57"/>
        </w:rPr>
        <w:t xml:space="preserve"> </w:t>
      </w:r>
      <w:r>
        <w:rPr>
          <w:color w:val="333333"/>
        </w:rPr>
        <w:t>характеризовать</w:t>
      </w:r>
      <w:r>
        <w:rPr>
          <w:color w:val="333333"/>
          <w:spacing w:val="-1"/>
        </w:rPr>
        <w:t xml:space="preserve"> </w:t>
      </w:r>
      <w:r>
        <w:rPr>
          <w:color w:val="333333"/>
        </w:rPr>
        <w:t>противоправные</w:t>
      </w:r>
      <w:r>
        <w:rPr>
          <w:color w:val="333333"/>
          <w:spacing w:val="-2"/>
        </w:rPr>
        <w:t xml:space="preserve"> </w:t>
      </w:r>
      <w:r>
        <w:rPr>
          <w:color w:val="333333"/>
        </w:rPr>
        <w:t>действия</w:t>
      </w:r>
      <w:r>
        <w:rPr>
          <w:color w:val="333333"/>
          <w:spacing w:val="-1"/>
        </w:rPr>
        <w:t xml:space="preserve"> </w:t>
      </w:r>
      <w:r>
        <w:rPr>
          <w:color w:val="333333"/>
        </w:rPr>
        <w:t>в</w:t>
      </w:r>
      <w:r>
        <w:rPr>
          <w:color w:val="333333"/>
          <w:spacing w:val="-1"/>
        </w:rPr>
        <w:t xml:space="preserve"> </w:t>
      </w:r>
      <w:r>
        <w:rPr>
          <w:color w:val="333333"/>
        </w:rPr>
        <w:t>Интернете;</w:t>
      </w:r>
    </w:p>
    <w:p w14:paraId="3659DBD8" w14:textId="77777777" w:rsidR="00416094" w:rsidRDefault="00CC00E5">
      <w:pPr>
        <w:spacing w:before="1" w:line="264" w:lineRule="auto"/>
        <w:ind w:left="1082" w:right="384" w:firstLine="599"/>
        <w:jc w:val="both"/>
      </w:pPr>
      <w:r>
        <w:rPr>
          <w:color w:val="333333"/>
        </w:rPr>
        <w:t>иметь</w:t>
      </w:r>
      <w:r>
        <w:rPr>
          <w:color w:val="333333"/>
          <w:spacing w:val="1"/>
        </w:rPr>
        <w:t xml:space="preserve"> </w:t>
      </w:r>
      <w:r>
        <w:rPr>
          <w:color w:val="333333"/>
        </w:rPr>
        <w:t>навыки</w:t>
      </w:r>
      <w:r>
        <w:rPr>
          <w:color w:val="333333"/>
          <w:spacing w:val="1"/>
        </w:rPr>
        <w:t xml:space="preserve"> </w:t>
      </w:r>
      <w:r>
        <w:rPr>
          <w:color w:val="333333"/>
        </w:rPr>
        <w:t>соблюдения</w:t>
      </w:r>
      <w:r>
        <w:rPr>
          <w:color w:val="333333"/>
          <w:spacing w:val="1"/>
        </w:rPr>
        <w:t xml:space="preserve"> </w:t>
      </w:r>
      <w:r>
        <w:rPr>
          <w:color w:val="333333"/>
        </w:rPr>
        <w:t>правил</w:t>
      </w:r>
      <w:r>
        <w:rPr>
          <w:color w:val="333333"/>
          <w:spacing w:val="1"/>
        </w:rPr>
        <w:t xml:space="preserve"> </w:t>
      </w:r>
      <w:r>
        <w:rPr>
          <w:color w:val="333333"/>
        </w:rPr>
        <w:t>цифрового</w:t>
      </w:r>
      <w:r>
        <w:rPr>
          <w:color w:val="333333"/>
          <w:spacing w:val="1"/>
        </w:rPr>
        <w:t xml:space="preserve"> </w:t>
      </w:r>
      <w:r>
        <w:rPr>
          <w:color w:val="333333"/>
        </w:rPr>
        <w:t>поведения,</w:t>
      </w:r>
      <w:r>
        <w:rPr>
          <w:color w:val="333333"/>
          <w:spacing w:val="1"/>
        </w:rPr>
        <w:t xml:space="preserve"> </w:t>
      </w:r>
      <w:r>
        <w:rPr>
          <w:color w:val="333333"/>
        </w:rPr>
        <w:t>необходимых</w:t>
      </w:r>
      <w:r>
        <w:rPr>
          <w:color w:val="333333"/>
          <w:spacing w:val="61"/>
        </w:rPr>
        <w:t xml:space="preserve"> </w:t>
      </w:r>
      <w:r>
        <w:rPr>
          <w:color w:val="333333"/>
        </w:rPr>
        <w:t>для</w:t>
      </w:r>
      <w:r>
        <w:rPr>
          <w:color w:val="333333"/>
          <w:spacing w:val="1"/>
        </w:rPr>
        <w:t xml:space="preserve"> </w:t>
      </w:r>
      <w:r>
        <w:rPr>
          <w:color w:val="333333"/>
        </w:rPr>
        <w:t>снижения</w:t>
      </w:r>
      <w:r>
        <w:rPr>
          <w:color w:val="333333"/>
          <w:spacing w:val="1"/>
        </w:rPr>
        <w:t xml:space="preserve"> </w:t>
      </w:r>
      <w:r>
        <w:rPr>
          <w:color w:val="333333"/>
        </w:rPr>
        <w:t>рисков</w:t>
      </w:r>
      <w:r>
        <w:rPr>
          <w:color w:val="333333"/>
          <w:spacing w:val="1"/>
        </w:rPr>
        <w:t xml:space="preserve"> </w:t>
      </w:r>
      <w:r>
        <w:rPr>
          <w:color w:val="333333"/>
        </w:rPr>
        <w:t>и</w:t>
      </w:r>
      <w:r>
        <w:rPr>
          <w:color w:val="333333"/>
          <w:spacing w:val="1"/>
        </w:rPr>
        <w:t xml:space="preserve"> </w:t>
      </w:r>
      <w:r>
        <w:rPr>
          <w:color w:val="333333"/>
        </w:rPr>
        <w:t>угроз</w:t>
      </w:r>
      <w:r>
        <w:rPr>
          <w:color w:val="333333"/>
          <w:spacing w:val="1"/>
        </w:rPr>
        <w:t xml:space="preserve"> </w:t>
      </w:r>
      <w:r>
        <w:rPr>
          <w:color w:val="333333"/>
        </w:rPr>
        <w:t>при</w:t>
      </w:r>
      <w:r>
        <w:rPr>
          <w:color w:val="333333"/>
          <w:spacing w:val="1"/>
        </w:rPr>
        <w:t xml:space="preserve"> </w:t>
      </w:r>
      <w:r>
        <w:rPr>
          <w:color w:val="333333"/>
        </w:rPr>
        <w:t>использовании</w:t>
      </w:r>
      <w:r>
        <w:rPr>
          <w:color w:val="333333"/>
          <w:spacing w:val="1"/>
        </w:rPr>
        <w:t xml:space="preserve"> </w:t>
      </w:r>
      <w:r>
        <w:rPr>
          <w:color w:val="333333"/>
        </w:rPr>
        <w:t>Интернета</w:t>
      </w:r>
      <w:r>
        <w:rPr>
          <w:color w:val="333333"/>
          <w:spacing w:val="1"/>
        </w:rPr>
        <w:t xml:space="preserve"> </w:t>
      </w:r>
      <w:r>
        <w:rPr>
          <w:color w:val="333333"/>
        </w:rPr>
        <w:t>(</w:t>
      </w:r>
      <w:proofErr w:type="spellStart"/>
      <w:r>
        <w:rPr>
          <w:color w:val="333333"/>
        </w:rPr>
        <w:t>кибербуллинга</w:t>
      </w:r>
      <w:proofErr w:type="spellEnd"/>
      <w:r>
        <w:rPr>
          <w:color w:val="333333"/>
        </w:rPr>
        <w:t>,</w:t>
      </w:r>
      <w:r>
        <w:rPr>
          <w:color w:val="333333"/>
          <w:spacing w:val="1"/>
        </w:rPr>
        <w:t xml:space="preserve"> </w:t>
      </w:r>
      <w:r>
        <w:rPr>
          <w:color w:val="333333"/>
        </w:rPr>
        <w:t>вербовки</w:t>
      </w:r>
      <w:r>
        <w:rPr>
          <w:color w:val="333333"/>
          <w:spacing w:val="1"/>
        </w:rPr>
        <w:t xml:space="preserve"> </w:t>
      </w:r>
      <w:r>
        <w:rPr>
          <w:color w:val="333333"/>
        </w:rPr>
        <w:t>в</w:t>
      </w:r>
      <w:r>
        <w:rPr>
          <w:color w:val="333333"/>
          <w:spacing w:val="1"/>
        </w:rPr>
        <w:t xml:space="preserve"> </w:t>
      </w:r>
      <w:r>
        <w:rPr>
          <w:color w:val="333333"/>
        </w:rPr>
        <w:t>различные</w:t>
      </w:r>
      <w:r>
        <w:rPr>
          <w:color w:val="333333"/>
          <w:spacing w:val="-3"/>
        </w:rPr>
        <w:t xml:space="preserve"> </w:t>
      </w:r>
      <w:r>
        <w:rPr>
          <w:color w:val="333333"/>
        </w:rPr>
        <w:t>организации</w:t>
      </w:r>
      <w:r>
        <w:rPr>
          <w:color w:val="333333"/>
          <w:spacing w:val="-2"/>
        </w:rPr>
        <w:t xml:space="preserve"> </w:t>
      </w:r>
      <w:r>
        <w:rPr>
          <w:color w:val="333333"/>
        </w:rPr>
        <w:t>и группы);</w:t>
      </w:r>
    </w:p>
    <w:p w14:paraId="3053C164" w14:textId="77777777" w:rsidR="00416094" w:rsidRDefault="00CC00E5">
      <w:pPr>
        <w:spacing w:line="264" w:lineRule="auto"/>
        <w:ind w:left="1682" w:right="384"/>
        <w:jc w:val="both"/>
      </w:pPr>
      <w:r>
        <w:rPr>
          <w:color w:val="333333"/>
        </w:rPr>
        <w:t>характеризовать деструктивные течения в Интернете, их признаки и опасности;</w:t>
      </w:r>
      <w:r>
        <w:rPr>
          <w:color w:val="333333"/>
          <w:spacing w:val="1"/>
        </w:rPr>
        <w:t xml:space="preserve"> </w:t>
      </w:r>
      <w:r>
        <w:rPr>
          <w:color w:val="333333"/>
        </w:rPr>
        <w:t>иметь</w:t>
      </w:r>
      <w:r>
        <w:rPr>
          <w:color w:val="333333"/>
          <w:spacing w:val="14"/>
        </w:rPr>
        <w:t xml:space="preserve"> </w:t>
      </w:r>
      <w:r>
        <w:rPr>
          <w:color w:val="333333"/>
        </w:rPr>
        <w:t>навыки</w:t>
      </w:r>
      <w:r>
        <w:rPr>
          <w:color w:val="333333"/>
          <w:spacing w:val="12"/>
        </w:rPr>
        <w:t xml:space="preserve"> </w:t>
      </w:r>
      <w:r>
        <w:rPr>
          <w:color w:val="333333"/>
        </w:rPr>
        <w:t>соблюдения</w:t>
      </w:r>
      <w:r>
        <w:rPr>
          <w:color w:val="333333"/>
          <w:spacing w:val="11"/>
        </w:rPr>
        <w:t xml:space="preserve"> </w:t>
      </w:r>
      <w:r>
        <w:rPr>
          <w:color w:val="333333"/>
        </w:rPr>
        <w:t>правил</w:t>
      </w:r>
      <w:r>
        <w:rPr>
          <w:color w:val="333333"/>
          <w:spacing w:val="13"/>
        </w:rPr>
        <w:t xml:space="preserve"> </w:t>
      </w:r>
      <w:r>
        <w:rPr>
          <w:color w:val="333333"/>
        </w:rPr>
        <w:t>безопасного</w:t>
      </w:r>
      <w:r>
        <w:rPr>
          <w:color w:val="333333"/>
          <w:spacing w:val="13"/>
        </w:rPr>
        <w:t xml:space="preserve"> </w:t>
      </w:r>
      <w:r>
        <w:rPr>
          <w:color w:val="333333"/>
        </w:rPr>
        <w:t>использования</w:t>
      </w:r>
      <w:r>
        <w:rPr>
          <w:color w:val="333333"/>
          <w:spacing w:val="13"/>
        </w:rPr>
        <w:t xml:space="preserve"> </w:t>
      </w:r>
      <w:r>
        <w:rPr>
          <w:color w:val="333333"/>
        </w:rPr>
        <w:t>Интернета,</w:t>
      </w:r>
    </w:p>
    <w:p w14:paraId="182EDD97" w14:textId="77777777" w:rsidR="00416094" w:rsidRDefault="00CC00E5">
      <w:pPr>
        <w:spacing w:line="264" w:lineRule="auto"/>
        <w:ind w:left="1082" w:right="397"/>
        <w:jc w:val="both"/>
      </w:pPr>
      <w:r>
        <w:rPr>
          <w:color w:val="333333"/>
        </w:rPr>
        <w:t>необходимых</w:t>
      </w:r>
      <w:r>
        <w:rPr>
          <w:color w:val="333333"/>
          <w:spacing w:val="1"/>
        </w:rPr>
        <w:t xml:space="preserve"> </w:t>
      </w:r>
      <w:r>
        <w:rPr>
          <w:color w:val="333333"/>
        </w:rPr>
        <w:t>для</w:t>
      </w:r>
      <w:r>
        <w:rPr>
          <w:color w:val="333333"/>
          <w:spacing w:val="1"/>
        </w:rPr>
        <w:t xml:space="preserve"> </w:t>
      </w:r>
      <w:r>
        <w:rPr>
          <w:color w:val="333333"/>
        </w:rPr>
        <w:t>снижения</w:t>
      </w:r>
      <w:r>
        <w:rPr>
          <w:color w:val="333333"/>
          <w:spacing w:val="1"/>
        </w:rPr>
        <w:t xml:space="preserve"> </w:t>
      </w:r>
      <w:r>
        <w:rPr>
          <w:color w:val="333333"/>
        </w:rPr>
        <w:t>рисков</w:t>
      </w:r>
      <w:r>
        <w:rPr>
          <w:color w:val="333333"/>
          <w:spacing w:val="1"/>
        </w:rPr>
        <w:t xml:space="preserve"> </w:t>
      </w:r>
      <w:r>
        <w:rPr>
          <w:color w:val="333333"/>
        </w:rPr>
        <w:t>и</w:t>
      </w:r>
      <w:r>
        <w:rPr>
          <w:color w:val="333333"/>
          <w:spacing w:val="1"/>
        </w:rPr>
        <w:t xml:space="preserve"> </w:t>
      </w:r>
      <w:r>
        <w:rPr>
          <w:color w:val="333333"/>
        </w:rPr>
        <w:t>угроз</w:t>
      </w:r>
      <w:r>
        <w:rPr>
          <w:color w:val="333333"/>
          <w:spacing w:val="1"/>
        </w:rPr>
        <w:t xml:space="preserve"> </w:t>
      </w:r>
      <w:r>
        <w:rPr>
          <w:color w:val="333333"/>
        </w:rPr>
        <w:t>вовлечения</w:t>
      </w:r>
      <w:r>
        <w:rPr>
          <w:color w:val="333333"/>
          <w:spacing w:val="1"/>
        </w:rPr>
        <w:t xml:space="preserve"> </w:t>
      </w:r>
      <w:r>
        <w:rPr>
          <w:color w:val="333333"/>
        </w:rPr>
        <w:t>в</w:t>
      </w:r>
      <w:r>
        <w:rPr>
          <w:color w:val="333333"/>
          <w:spacing w:val="1"/>
        </w:rPr>
        <w:t xml:space="preserve"> </w:t>
      </w:r>
      <w:r>
        <w:rPr>
          <w:color w:val="333333"/>
        </w:rPr>
        <w:t>различную</w:t>
      </w:r>
      <w:r>
        <w:rPr>
          <w:color w:val="333333"/>
          <w:spacing w:val="1"/>
        </w:rPr>
        <w:t xml:space="preserve"> </w:t>
      </w:r>
      <w:r>
        <w:rPr>
          <w:color w:val="333333"/>
        </w:rPr>
        <w:t>деструктивную</w:t>
      </w:r>
      <w:r>
        <w:rPr>
          <w:color w:val="333333"/>
          <w:spacing w:val="1"/>
        </w:rPr>
        <w:t xml:space="preserve"> </w:t>
      </w:r>
      <w:r>
        <w:rPr>
          <w:color w:val="333333"/>
        </w:rPr>
        <w:t>деятельность.</w:t>
      </w:r>
    </w:p>
    <w:p w14:paraId="58F7AF8A" w14:textId="77777777" w:rsidR="00416094" w:rsidRDefault="00CC00E5">
      <w:pPr>
        <w:pStyle w:val="3"/>
        <w:tabs>
          <w:tab w:val="left" w:pos="3288"/>
          <w:tab w:val="left" w:pos="4788"/>
          <w:tab w:val="left" w:pos="5287"/>
          <w:tab w:val="left" w:pos="6366"/>
          <w:tab w:val="left" w:pos="6846"/>
          <w:tab w:val="left" w:pos="7326"/>
          <w:tab w:val="left" w:pos="8554"/>
        </w:tabs>
        <w:spacing w:before="4"/>
        <w:ind w:left="1082" w:right="389" w:firstLine="599"/>
      </w:pPr>
      <w:r>
        <w:rPr>
          <w:color w:val="333333"/>
        </w:rPr>
        <w:t>Предметные</w:t>
      </w:r>
      <w:r>
        <w:rPr>
          <w:color w:val="333333"/>
        </w:rPr>
        <w:tab/>
        <w:t>результаты</w:t>
      </w:r>
      <w:r>
        <w:rPr>
          <w:color w:val="333333"/>
        </w:rPr>
        <w:tab/>
        <w:t>по</w:t>
      </w:r>
      <w:r>
        <w:rPr>
          <w:color w:val="333333"/>
        </w:rPr>
        <w:tab/>
        <w:t>модулю</w:t>
      </w:r>
      <w:r>
        <w:rPr>
          <w:color w:val="333333"/>
        </w:rPr>
        <w:tab/>
        <w:t>№</w:t>
      </w:r>
      <w:r>
        <w:rPr>
          <w:color w:val="333333"/>
        </w:rPr>
        <w:tab/>
        <w:t>11</w:t>
      </w:r>
      <w:r>
        <w:rPr>
          <w:color w:val="333333"/>
        </w:rPr>
        <w:tab/>
        <w:t>«Основы</w:t>
      </w:r>
      <w:r>
        <w:rPr>
          <w:color w:val="333333"/>
        </w:rPr>
        <w:tab/>
        <w:t>противодействия</w:t>
      </w:r>
      <w:r>
        <w:rPr>
          <w:color w:val="333333"/>
          <w:spacing w:val="-57"/>
        </w:rPr>
        <w:t xml:space="preserve"> </w:t>
      </w:r>
      <w:r>
        <w:rPr>
          <w:color w:val="333333"/>
        </w:rPr>
        <w:t>экстремизму</w:t>
      </w:r>
      <w:r>
        <w:rPr>
          <w:color w:val="333333"/>
          <w:spacing w:val="-1"/>
        </w:rPr>
        <w:t xml:space="preserve"> </w:t>
      </w:r>
      <w:r>
        <w:rPr>
          <w:color w:val="333333"/>
        </w:rPr>
        <w:t>и</w:t>
      </w:r>
      <w:r>
        <w:rPr>
          <w:color w:val="333333"/>
          <w:spacing w:val="-3"/>
        </w:rPr>
        <w:t xml:space="preserve"> </w:t>
      </w:r>
      <w:r>
        <w:rPr>
          <w:color w:val="333333"/>
        </w:rPr>
        <w:t>терроризму»:</w:t>
      </w:r>
    </w:p>
    <w:p w14:paraId="31161820" w14:textId="77777777" w:rsidR="00416094" w:rsidRDefault="00CC00E5">
      <w:pPr>
        <w:ind w:left="1082" w:firstLine="599"/>
      </w:pPr>
      <w:r>
        <w:rPr>
          <w:color w:val="333333"/>
        </w:rPr>
        <w:t>объяснять</w:t>
      </w:r>
      <w:r>
        <w:rPr>
          <w:color w:val="333333"/>
          <w:spacing w:val="60"/>
        </w:rPr>
        <w:t xml:space="preserve"> </w:t>
      </w:r>
      <w:r>
        <w:rPr>
          <w:color w:val="333333"/>
        </w:rPr>
        <w:t>понятия</w:t>
      </w:r>
      <w:r>
        <w:rPr>
          <w:color w:val="333333"/>
          <w:spacing w:val="61"/>
        </w:rPr>
        <w:t xml:space="preserve"> </w:t>
      </w:r>
      <w:r>
        <w:rPr>
          <w:color w:val="333333"/>
        </w:rPr>
        <w:t>«экстремизм»</w:t>
      </w:r>
      <w:r>
        <w:rPr>
          <w:color w:val="333333"/>
          <w:spacing w:val="51"/>
        </w:rPr>
        <w:t xml:space="preserve"> </w:t>
      </w:r>
      <w:r>
        <w:rPr>
          <w:color w:val="333333"/>
        </w:rPr>
        <w:t>и</w:t>
      </w:r>
      <w:r>
        <w:rPr>
          <w:color w:val="333333"/>
          <w:spacing w:val="6"/>
        </w:rPr>
        <w:t xml:space="preserve"> </w:t>
      </w:r>
      <w:r>
        <w:rPr>
          <w:color w:val="333333"/>
        </w:rPr>
        <w:t>«терроризм»,</w:t>
      </w:r>
      <w:r>
        <w:rPr>
          <w:color w:val="333333"/>
          <w:spacing w:val="61"/>
        </w:rPr>
        <w:t xml:space="preserve"> </w:t>
      </w:r>
      <w:r>
        <w:rPr>
          <w:color w:val="333333"/>
        </w:rPr>
        <w:t>раскрывать</w:t>
      </w:r>
      <w:r>
        <w:rPr>
          <w:color w:val="333333"/>
          <w:spacing w:val="9"/>
        </w:rPr>
        <w:t xml:space="preserve"> </w:t>
      </w:r>
      <w:r>
        <w:rPr>
          <w:color w:val="333333"/>
        </w:rPr>
        <w:t>их</w:t>
      </w:r>
      <w:r>
        <w:rPr>
          <w:color w:val="333333"/>
          <w:spacing w:val="61"/>
        </w:rPr>
        <w:t xml:space="preserve"> </w:t>
      </w:r>
      <w:r>
        <w:rPr>
          <w:color w:val="333333"/>
        </w:rPr>
        <w:t>содержание,</w:t>
      </w:r>
      <w:r>
        <w:rPr>
          <w:color w:val="333333"/>
          <w:spacing w:val="-57"/>
        </w:rPr>
        <w:t xml:space="preserve"> </w:t>
      </w:r>
      <w:r>
        <w:rPr>
          <w:color w:val="333333"/>
        </w:rPr>
        <w:t>характеризовать</w:t>
      </w:r>
      <w:r>
        <w:rPr>
          <w:color w:val="333333"/>
          <w:spacing w:val="-1"/>
        </w:rPr>
        <w:t xml:space="preserve"> </w:t>
      </w:r>
      <w:r>
        <w:rPr>
          <w:color w:val="333333"/>
        </w:rPr>
        <w:t>причины,</w:t>
      </w:r>
      <w:r>
        <w:rPr>
          <w:color w:val="333333"/>
          <w:spacing w:val="-1"/>
        </w:rPr>
        <w:t xml:space="preserve"> </w:t>
      </w:r>
      <w:r>
        <w:rPr>
          <w:color w:val="333333"/>
        </w:rPr>
        <w:t>возможные</w:t>
      </w:r>
      <w:r>
        <w:rPr>
          <w:color w:val="333333"/>
          <w:spacing w:val="-3"/>
        </w:rPr>
        <w:t xml:space="preserve"> </w:t>
      </w:r>
      <w:r>
        <w:rPr>
          <w:color w:val="333333"/>
        </w:rPr>
        <w:t>варианты</w:t>
      </w:r>
      <w:r>
        <w:rPr>
          <w:color w:val="333333"/>
          <w:spacing w:val="-1"/>
        </w:rPr>
        <w:t xml:space="preserve"> </w:t>
      </w:r>
      <w:r>
        <w:rPr>
          <w:color w:val="333333"/>
        </w:rPr>
        <w:t>проявления</w:t>
      </w:r>
      <w:r>
        <w:rPr>
          <w:color w:val="333333"/>
          <w:spacing w:val="-1"/>
        </w:rPr>
        <w:t xml:space="preserve"> </w:t>
      </w:r>
      <w:r>
        <w:rPr>
          <w:color w:val="333333"/>
        </w:rPr>
        <w:t>и</w:t>
      </w:r>
      <w:r>
        <w:rPr>
          <w:color w:val="333333"/>
          <w:spacing w:val="-3"/>
        </w:rPr>
        <w:t xml:space="preserve"> </w:t>
      </w:r>
      <w:r>
        <w:rPr>
          <w:color w:val="333333"/>
        </w:rPr>
        <w:t>их</w:t>
      </w:r>
      <w:r>
        <w:rPr>
          <w:color w:val="333333"/>
          <w:spacing w:val="1"/>
        </w:rPr>
        <w:t xml:space="preserve"> </w:t>
      </w:r>
      <w:r>
        <w:rPr>
          <w:color w:val="333333"/>
        </w:rPr>
        <w:t>последствия;</w:t>
      </w:r>
    </w:p>
    <w:p w14:paraId="37A8590B" w14:textId="77777777" w:rsidR="00416094" w:rsidRDefault="00CC00E5">
      <w:pPr>
        <w:ind w:left="1082" w:firstLine="599"/>
      </w:pPr>
      <w:r>
        <w:rPr>
          <w:color w:val="333333"/>
        </w:rPr>
        <w:t>раскрывать</w:t>
      </w:r>
      <w:r>
        <w:rPr>
          <w:color w:val="333333"/>
          <w:spacing w:val="21"/>
        </w:rPr>
        <w:t xml:space="preserve"> </w:t>
      </w:r>
      <w:r>
        <w:rPr>
          <w:color w:val="333333"/>
        </w:rPr>
        <w:t>цели</w:t>
      </w:r>
      <w:r>
        <w:rPr>
          <w:color w:val="333333"/>
          <w:spacing w:val="22"/>
        </w:rPr>
        <w:t xml:space="preserve"> </w:t>
      </w:r>
      <w:r>
        <w:rPr>
          <w:color w:val="333333"/>
        </w:rPr>
        <w:t>и</w:t>
      </w:r>
      <w:r>
        <w:rPr>
          <w:color w:val="333333"/>
          <w:spacing w:val="22"/>
        </w:rPr>
        <w:t xml:space="preserve"> </w:t>
      </w:r>
      <w:r>
        <w:rPr>
          <w:color w:val="333333"/>
        </w:rPr>
        <w:t>формы</w:t>
      </w:r>
      <w:r>
        <w:rPr>
          <w:color w:val="333333"/>
          <w:spacing w:val="21"/>
        </w:rPr>
        <w:t xml:space="preserve"> </w:t>
      </w:r>
      <w:r>
        <w:rPr>
          <w:color w:val="333333"/>
        </w:rPr>
        <w:t>проявления</w:t>
      </w:r>
      <w:r>
        <w:rPr>
          <w:color w:val="333333"/>
          <w:spacing w:val="21"/>
        </w:rPr>
        <w:t xml:space="preserve"> </w:t>
      </w:r>
      <w:r>
        <w:rPr>
          <w:color w:val="333333"/>
        </w:rPr>
        <w:t>террористических</w:t>
      </w:r>
      <w:r>
        <w:rPr>
          <w:color w:val="333333"/>
          <w:spacing w:val="23"/>
        </w:rPr>
        <w:t xml:space="preserve"> </w:t>
      </w:r>
      <w:r>
        <w:rPr>
          <w:color w:val="333333"/>
        </w:rPr>
        <w:t>актов,</w:t>
      </w:r>
      <w:r>
        <w:rPr>
          <w:color w:val="333333"/>
          <w:spacing w:val="21"/>
        </w:rPr>
        <w:t xml:space="preserve"> </w:t>
      </w:r>
      <w:r>
        <w:rPr>
          <w:color w:val="333333"/>
        </w:rPr>
        <w:t>характеризовать</w:t>
      </w:r>
      <w:r>
        <w:rPr>
          <w:color w:val="333333"/>
          <w:spacing w:val="20"/>
        </w:rPr>
        <w:t xml:space="preserve"> </w:t>
      </w:r>
      <w:r>
        <w:rPr>
          <w:color w:val="333333"/>
        </w:rPr>
        <w:t>их</w:t>
      </w:r>
      <w:r>
        <w:rPr>
          <w:color w:val="333333"/>
          <w:spacing w:val="-57"/>
        </w:rPr>
        <w:t xml:space="preserve"> </w:t>
      </w:r>
      <w:r>
        <w:rPr>
          <w:color w:val="333333"/>
        </w:rPr>
        <w:t>последствия;</w:t>
      </w:r>
    </w:p>
    <w:p w14:paraId="506CD788" w14:textId="77777777" w:rsidR="00416094" w:rsidRDefault="00CC00E5">
      <w:pPr>
        <w:tabs>
          <w:tab w:val="left" w:pos="3048"/>
          <w:tab w:val="left" w:pos="4001"/>
          <w:tab w:val="left" w:pos="7361"/>
          <w:tab w:val="left" w:pos="8489"/>
          <w:tab w:val="left" w:pos="9163"/>
          <w:tab w:val="left" w:pos="10326"/>
        </w:tabs>
        <w:ind w:left="1082" w:right="389" w:firstLine="599"/>
      </w:pPr>
      <w:r>
        <w:rPr>
          <w:color w:val="333333"/>
        </w:rPr>
        <w:lastRenderedPageBreak/>
        <w:t>раскрывать</w:t>
      </w:r>
      <w:r>
        <w:rPr>
          <w:color w:val="333333"/>
        </w:rPr>
        <w:tab/>
        <w:t>основы</w:t>
      </w:r>
      <w:r>
        <w:rPr>
          <w:color w:val="333333"/>
        </w:rPr>
        <w:tab/>
        <w:t>общественно-государственной</w:t>
      </w:r>
      <w:r>
        <w:rPr>
          <w:color w:val="333333"/>
        </w:rPr>
        <w:tab/>
        <w:t>системы,</w:t>
      </w:r>
      <w:r>
        <w:rPr>
          <w:color w:val="333333"/>
        </w:rPr>
        <w:tab/>
        <w:t>роль</w:t>
      </w:r>
      <w:r>
        <w:rPr>
          <w:color w:val="333333"/>
        </w:rPr>
        <w:tab/>
        <w:t>личности</w:t>
      </w:r>
      <w:r>
        <w:rPr>
          <w:color w:val="333333"/>
        </w:rPr>
        <w:tab/>
        <w:t>в</w:t>
      </w:r>
      <w:r>
        <w:rPr>
          <w:color w:val="333333"/>
          <w:spacing w:val="-57"/>
        </w:rPr>
        <w:t xml:space="preserve"> </w:t>
      </w:r>
      <w:r>
        <w:rPr>
          <w:color w:val="333333"/>
        </w:rPr>
        <w:t>противодействии</w:t>
      </w:r>
      <w:r>
        <w:rPr>
          <w:color w:val="333333"/>
          <w:spacing w:val="-1"/>
        </w:rPr>
        <w:t xml:space="preserve"> </w:t>
      </w:r>
      <w:r>
        <w:rPr>
          <w:color w:val="333333"/>
        </w:rPr>
        <w:t>экстремизму</w:t>
      </w:r>
      <w:r>
        <w:rPr>
          <w:color w:val="333333"/>
          <w:spacing w:val="-5"/>
        </w:rPr>
        <w:t xml:space="preserve"> </w:t>
      </w:r>
      <w:r>
        <w:rPr>
          <w:color w:val="333333"/>
        </w:rPr>
        <w:t>и терроризму;</w:t>
      </w:r>
    </w:p>
    <w:p w14:paraId="7A9562C1" w14:textId="77777777" w:rsidR="00416094" w:rsidRDefault="00CC00E5">
      <w:pPr>
        <w:ind w:left="1682" w:right="441"/>
      </w:pPr>
      <w:r>
        <w:rPr>
          <w:color w:val="333333"/>
        </w:rPr>
        <w:t>знать уровни террористической опасности и цели контртеррористической операции;</w:t>
      </w:r>
      <w:r>
        <w:rPr>
          <w:color w:val="333333"/>
          <w:spacing w:val="-57"/>
        </w:rPr>
        <w:t xml:space="preserve"> </w:t>
      </w:r>
      <w:r>
        <w:rPr>
          <w:color w:val="333333"/>
        </w:rPr>
        <w:t>характеризовать</w:t>
      </w:r>
      <w:r>
        <w:rPr>
          <w:color w:val="333333"/>
          <w:spacing w:val="-2"/>
        </w:rPr>
        <w:t xml:space="preserve"> </w:t>
      </w:r>
      <w:r>
        <w:rPr>
          <w:color w:val="333333"/>
        </w:rPr>
        <w:t>признаки</w:t>
      </w:r>
      <w:r>
        <w:rPr>
          <w:color w:val="333333"/>
          <w:spacing w:val="-1"/>
        </w:rPr>
        <w:t xml:space="preserve"> </w:t>
      </w:r>
      <w:r>
        <w:rPr>
          <w:color w:val="333333"/>
        </w:rPr>
        <w:t>вовлечения</w:t>
      </w:r>
      <w:r>
        <w:rPr>
          <w:color w:val="333333"/>
          <w:spacing w:val="-1"/>
        </w:rPr>
        <w:t xml:space="preserve"> </w:t>
      </w:r>
      <w:r>
        <w:rPr>
          <w:color w:val="333333"/>
        </w:rPr>
        <w:t>в</w:t>
      </w:r>
      <w:r>
        <w:rPr>
          <w:color w:val="333333"/>
          <w:spacing w:val="-2"/>
        </w:rPr>
        <w:t xml:space="preserve"> </w:t>
      </w:r>
      <w:r>
        <w:rPr>
          <w:color w:val="333333"/>
        </w:rPr>
        <w:t>террористическую</w:t>
      </w:r>
      <w:r>
        <w:rPr>
          <w:color w:val="333333"/>
          <w:spacing w:val="-1"/>
        </w:rPr>
        <w:t xml:space="preserve"> </w:t>
      </w:r>
      <w:r>
        <w:rPr>
          <w:color w:val="333333"/>
        </w:rPr>
        <w:t>деятельность;</w:t>
      </w:r>
    </w:p>
    <w:p w14:paraId="4FFA8AF6" w14:textId="77777777" w:rsidR="00416094" w:rsidRDefault="00CC00E5">
      <w:pPr>
        <w:ind w:left="1082" w:right="387" w:firstLine="599"/>
        <w:jc w:val="both"/>
      </w:pPr>
      <w:r>
        <w:rPr>
          <w:color w:val="333333"/>
        </w:rPr>
        <w:t>иметь навыки соблюдения правил антитеррористического поведения и безопасных</w:t>
      </w:r>
      <w:r>
        <w:rPr>
          <w:color w:val="333333"/>
          <w:spacing w:val="1"/>
        </w:rPr>
        <w:t xml:space="preserve"> </w:t>
      </w:r>
      <w:r>
        <w:rPr>
          <w:color w:val="333333"/>
        </w:rPr>
        <w:t>действий</w:t>
      </w:r>
      <w:r>
        <w:rPr>
          <w:color w:val="333333"/>
          <w:spacing w:val="-1"/>
        </w:rPr>
        <w:t xml:space="preserve"> </w:t>
      </w:r>
      <w:r>
        <w:rPr>
          <w:color w:val="333333"/>
        </w:rPr>
        <w:t>при обнаружении</w:t>
      </w:r>
      <w:r>
        <w:rPr>
          <w:color w:val="333333"/>
          <w:spacing w:val="-2"/>
        </w:rPr>
        <w:t xml:space="preserve"> </w:t>
      </w:r>
      <w:r>
        <w:rPr>
          <w:color w:val="333333"/>
        </w:rPr>
        <w:t>признаков вербовки;</w:t>
      </w:r>
    </w:p>
    <w:p w14:paraId="59B1DB27" w14:textId="77777777" w:rsidR="00416094" w:rsidRDefault="00CC00E5">
      <w:pPr>
        <w:ind w:left="1082" w:right="394" w:firstLine="599"/>
        <w:jc w:val="both"/>
      </w:pPr>
      <w:r>
        <w:rPr>
          <w:color w:val="333333"/>
        </w:rPr>
        <w:t>иметь представление о признаках подготовки различных форм терактов, объяснять</w:t>
      </w:r>
      <w:r>
        <w:rPr>
          <w:color w:val="333333"/>
          <w:spacing w:val="1"/>
        </w:rPr>
        <w:t xml:space="preserve"> </w:t>
      </w:r>
      <w:r>
        <w:rPr>
          <w:color w:val="333333"/>
        </w:rPr>
        <w:t>признаки</w:t>
      </w:r>
      <w:r>
        <w:rPr>
          <w:color w:val="333333"/>
          <w:spacing w:val="1"/>
        </w:rPr>
        <w:t xml:space="preserve"> </w:t>
      </w:r>
      <w:r>
        <w:rPr>
          <w:color w:val="333333"/>
        </w:rPr>
        <w:t>подозрительных</w:t>
      </w:r>
      <w:r>
        <w:rPr>
          <w:color w:val="333333"/>
          <w:spacing w:val="1"/>
        </w:rPr>
        <w:t xml:space="preserve"> </w:t>
      </w:r>
      <w:r>
        <w:rPr>
          <w:color w:val="333333"/>
        </w:rPr>
        <w:t>предметов,</w:t>
      </w:r>
      <w:r>
        <w:rPr>
          <w:color w:val="333333"/>
          <w:spacing w:val="1"/>
        </w:rPr>
        <w:t xml:space="preserve"> </w:t>
      </w:r>
      <w:r>
        <w:rPr>
          <w:color w:val="333333"/>
        </w:rPr>
        <w:t>иметь</w:t>
      </w:r>
      <w:r>
        <w:rPr>
          <w:color w:val="333333"/>
          <w:spacing w:val="1"/>
        </w:rPr>
        <w:t xml:space="preserve"> </w:t>
      </w:r>
      <w:r>
        <w:rPr>
          <w:color w:val="333333"/>
        </w:rPr>
        <w:t>навыки</w:t>
      </w:r>
      <w:r>
        <w:rPr>
          <w:color w:val="333333"/>
          <w:spacing w:val="1"/>
        </w:rPr>
        <w:t xml:space="preserve"> </w:t>
      </w:r>
      <w:r>
        <w:rPr>
          <w:color w:val="333333"/>
        </w:rPr>
        <w:t>безопасных</w:t>
      </w:r>
      <w:r>
        <w:rPr>
          <w:color w:val="333333"/>
          <w:spacing w:val="1"/>
        </w:rPr>
        <w:t xml:space="preserve"> </w:t>
      </w:r>
      <w:r>
        <w:rPr>
          <w:color w:val="333333"/>
        </w:rPr>
        <w:t>действий</w:t>
      </w:r>
      <w:r>
        <w:rPr>
          <w:color w:val="333333"/>
          <w:spacing w:val="1"/>
        </w:rPr>
        <w:t xml:space="preserve"> </w:t>
      </w:r>
      <w:r>
        <w:rPr>
          <w:color w:val="333333"/>
        </w:rPr>
        <w:t>при</w:t>
      </w:r>
      <w:r>
        <w:rPr>
          <w:color w:val="333333"/>
          <w:spacing w:val="1"/>
        </w:rPr>
        <w:t xml:space="preserve"> </w:t>
      </w:r>
      <w:r>
        <w:rPr>
          <w:color w:val="333333"/>
        </w:rPr>
        <w:t>их</w:t>
      </w:r>
      <w:r>
        <w:rPr>
          <w:color w:val="333333"/>
          <w:spacing w:val="-57"/>
        </w:rPr>
        <w:t xml:space="preserve"> </w:t>
      </w:r>
      <w:r>
        <w:rPr>
          <w:color w:val="333333"/>
        </w:rPr>
        <w:t>обнаружении;</w:t>
      </w:r>
    </w:p>
    <w:p w14:paraId="17315491" w14:textId="77777777" w:rsidR="00416094" w:rsidRDefault="00CC00E5">
      <w:pPr>
        <w:ind w:left="1082" w:right="386" w:firstLine="599"/>
        <w:jc w:val="both"/>
      </w:pPr>
      <w:r>
        <w:rPr>
          <w:color w:val="333333"/>
        </w:rPr>
        <w:t>иметь</w:t>
      </w:r>
      <w:r>
        <w:rPr>
          <w:color w:val="333333"/>
          <w:spacing w:val="1"/>
        </w:rPr>
        <w:t xml:space="preserve"> </w:t>
      </w:r>
      <w:r>
        <w:rPr>
          <w:color w:val="333333"/>
        </w:rPr>
        <w:t>представление</w:t>
      </w:r>
      <w:r>
        <w:rPr>
          <w:color w:val="333333"/>
          <w:spacing w:val="1"/>
        </w:rPr>
        <w:t xml:space="preserve"> </w:t>
      </w:r>
      <w:r>
        <w:rPr>
          <w:color w:val="333333"/>
        </w:rPr>
        <w:t>о</w:t>
      </w:r>
      <w:r>
        <w:rPr>
          <w:color w:val="333333"/>
          <w:spacing w:val="1"/>
        </w:rPr>
        <w:t xml:space="preserve"> </w:t>
      </w:r>
      <w:r>
        <w:rPr>
          <w:color w:val="333333"/>
        </w:rPr>
        <w:t>безопасных</w:t>
      </w:r>
      <w:r>
        <w:rPr>
          <w:color w:val="333333"/>
          <w:spacing w:val="1"/>
        </w:rPr>
        <w:t xml:space="preserve"> </w:t>
      </w:r>
      <w:r>
        <w:rPr>
          <w:color w:val="333333"/>
        </w:rPr>
        <w:t>действиях</w:t>
      </w:r>
      <w:r>
        <w:rPr>
          <w:color w:val="333333"/>
          <w:spacing w:val="1"/>
        </w:rPr>
        <w:t xml:space="preserve"> </w:t>
      </w:r>
      <w:r>
        <w:rPr>
          <w:color w:val="333333"/>
        </w:rPr>
        <w:t>в</w:t>
      </w:r>
      <w:r>
        <w:rPr>
          <w:color w:val="333333"/>
          <w:spacing w:val="1"/>
        </w:rPr>
        <w:t xml:space="preserve"> </w:t>
      </w:r>
      <w:r>
        <w:rPr>
          <w:color w:val="333333"/>
        </w:rPr>
        <w:t>случае</w:t>
      </w:r>
      <w:r>
        <w:rPr>
          <w:color w:val="333333"/>
          <w:spacing w:val="1"/>
        </w:rPr>
        <w:t xml:space="preserve"> </w:t>
      </w:r>
      <w:r>
        <w:rPr>
          <w:color w:val="333333"/>
        </w:rPr>
        <w:t>теракта</w:t>
      </w:r>
      <w:r>
        <w:rPr>
          <w:color w:val="333333"/>
          <w:spacing w:val="1"/>
        </w:rPr>
        <w:t xml:space="preserve"> </w:t>
      </w:r>
      <w:r>
        <w:rPr>
          <w:color w:val="333333"/>
        </w:rPr>
        <w:t>(нападение</w:t>
      </w:r>
      <w:r>
        <w:rPr>
          <w:color w:val="333333"/>
          <w:spacing w:val="1"/>
        </w:rPr>
        <w:t xml:space="preserve"> </w:t>
      </w:r>
      <w:r>
        <w:rPr>
          <w:color w:val="333333"/>
        </w:rPr>
        <w:t>террористов и попытка захвата заложников, попадание в заложники, огневой налёт, наезд</w:t>
      </w:r>
      <w:r>
        <w:rPr>
          <w:color w:val="333333"/>
          <w:spacing w:val="1"/>
        </w:rPr>
        <w:t xml:space="preserve"> </w:t>
      </w:r>
      <w:r>
        <w:rPr>
          <w:color w:val="333333"/>
        </w:rPr>
        <w:t>транспортного</w:t>
      </w:r>
      <w:r>
        <w:rPr>
          <w:color w:val="333333"/>
          <w:spacing w:val="-1"/>
        </w:rPr>
        <w:t xml:space="preserve"> </w:t>
      </w:r>
      <w:r>
        <w:rPr>
          <w:color w:val="333333"/>
        </w:rPr>
        <w:t>средства, подрыв взрывного</w:t>
      </w:r>
      <w:r>
        <w:rPr>
          <w:color w:val="333333"/>
          <w:spacing w:val="1"/>
        </w:rPr>
        <w:t xml:space="preserve"> </w:t>
      </w:r>
      <w:r>
        <w:rPr>
          <w:color w:val="333333"/>
        </w:rPr>
        <w:t>устройства).</w:t>
      </w:r>
    </w:p>
    <w:p w14:paraId="5A85F9A5" w14:textId="77777777" w:rsidR="00416094" w:rsidRDefault="00CC00E5">
      <w:pPr>
        <w:pStyle w:val="1"/>
        <w:spacing w:before="0" w:line="360" w:lineRule="auto"/>
        <w:ind w:firstLine="708"/>
        <w:jc w:val="both"/>
        <w:rPr>
          <w:sz w:val="24"/>
        </w:rPr>
      </w:pPr>
      <w:r>
        <w:rPr>
          <w:sz w:val="24"/>
        </w:rPr>
        <w:t xml:space="preserve">163. Федеральная рабочая программа по учебному предмету «Основы безопасности жизнедеятельности». </w:t>
      </w:r>
    </w:p>
    <w:p w14:paraId="60C706E8" w14:textId="77777777" w:rsidR="00416094" w:rsidRDefault="00CC00E5">
      <w:pPr>
        <w:spacing w:after="0" w:line="348" w:lineRule="auto"/>
        <w:ind w:firstLine="709"/>
        <w:jc w:val="both"/>
        <w:rPr>
          <w:rFonts w:ascii="Times New Roman" w:hAnsi="Times New Roman"/>
          <w:sz w:val="24"/>
        </w:rPr>
      </w:pPr>
      <w:r>
        <w:rPr>
          <w:rFonts w:ascii="Times New Roman" w:hAnsi="Times New Roman"/>
          <w:sz w:val="24"/>
        </w:rPr>
        <w:t xml:space="preserve">163.1. Федеральная рабочая программа по учебному предмету «Основы безопасности жизнедеятельности» (предметная область «Физическая культура </w:t>
      </w:r>
      <w:r>
        <w:rPr>
          <w:rFonts w:ascii="Times New Roman" w:hAnsi="Times New Roman"/>
          <w:sz w:val="24"/>
        </w:rPr>
        <w:br/>
        <w:t xml:space="preserve">и основы безопасности жизнедеятельности») (далее соответственно – программа </w:t>
      </w:r>
      <w:r>
        <w:rPr>
          <w:rFonts w:ascii="Times New Roman" w:hAnsi="Times New Roman"/>
          <w:sz w:val="24"/>
        </w:rPr>
        <w:br/>
        <w:t>ОБЖ, ОБЖ) включает пояснительную записку, содержание обучения, планируемые результаты освоения программы по ОБЖ.</w:t>
      </w:r>
    </w:p>
    <w:p w14:paraId="4E60D59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163.2. Пояснительная записка.</w:t>
      </w:r>
    </w:p>
    <w:p w14:paraId="73EDC2A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163.2.1. Программа ОБЖ разработана на основе требований к результатам освоения программы основного общего образования, представленных в ФГОС ООО, федеральной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ООП ООО. </w:t>
      </w:r>
    </w:p>
    <w:p w14:paraId="0350D27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163.2.2. Программа ОБЖ позволит учителю построить освоение содержания в логике последовательного нарастания факторов опасности от опасной ситуации </w:t>
      </w:r>
      <w:r>
        <w:rPr>
          <w:rFonts w:ascii="Times New Roman" w:hAnsi="Times New Roman"/>
          <w:sz w:val="24"/>
        </w:rPr>
        <w:br/>
        <w:t xml:space="preserve">до чрезвычайной ситуации и разумного взаимодействия человека с окружающей средой, учесть преемственность приобретения обучающимися знаний </w:t>
      </w:r>
      <w:r>
        <w:rPr>
          <w:rFonts w:ascii="Times New Roman" w:hAnsi="Times New Roman"/>
          <w:sz w:val="24"/>
        </w:rPr>
        <w:br/>
        <w:t>и формирования у них умений и навыков в области безопасности жизнедеятельности.</w:t>
      </w:r>
    </w:p>
    <w:p w14:paraId="4EA5E9D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163.2.3. Программа ОБЖ обеспечивает:</w:t>
      </w:r>
    </w:p>
    <w:p w14:paraId="4E084D5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ясное понимание обучающимися современных проблем безопасности </w:t>
      </w:r>
      <w:r>
        <w:rPr>
          <w:rFonts w:ascii="Times New Roman" w:hAnsi="Times New Roman"/>
          <w:sz w:val="24"/>
        </w:rPr>
        <w:br/>
        <w:t>и формирование у подрастающего поколения базового уровня культуры безопасного поведения;</w:t>
      </w:r>
    </w:p>
    <w:p w14:paraId="2F8D20C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14:paraId="5430833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возможность выработки и закрепления у обучающихся умений и навыков, необходимых для последующей жизни;</w:t>
      </w:r>
    </w:p>
    <w:p w14:paraId="64276D0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выработку практико-ориентированных компетенций, соответствующих потребностям современности;</w:t>
      </w:r>
    </w:p>
    <w:p w14:paraId="578FD79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реализацию оптимального баланса межпредметных связей и их разумное взаимодополнение, способствующее формированию практических умений </w:t>
      </w:r>
      <w:r>
        <w:rPr>
          <w:rFonts w:ascii="Times New Roman" w:hAnsi="Times New Roman"/>
          <w:sz w:val="24"/>
        </w:rPr>
        <w:br/>
        <w:t>и навыков.</w:t>
      </w:r>
    </w:p>
    <w:p w14:paraId="444F122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163.2.4. 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w:t>
      </w:r>
      <w:r>
        <w:rPr>
          <w:rFonts w:ascii="Times New Roman" w:hAnsi="Times New Roman"/>
          <w:sz w:val="24"/>
        </w:rPr>
        <w:br/>
        <w:t>и преемственность учебного процесса на уровне среднего общего образования:</w:t>
      </w:r>
    </w:p>
    <w:p w14:paraId="2878288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модуль № 1 «Культура безопасности жизнедеятельности в современном обществе»;</w:t>
      </w:r>
    </w:p>
    <w:p w14:paraId="24B78C0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модуль № 2 «Безопасность в быту»;</w:t>
      </w:r>
    </w:p>
    <w:p w14:paraId="308398D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модуль № 3 «Безопасность на транспорте»;</w:t>
      </w:r>
    </w:p>
    <w:p w14:paraId="438C82E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модуль № 4 «Безопасность в общественных местах»;</w:t>
      </w:r>
    </w:p>
    <w:p w14:paraId="00875E6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модуль № 5 «Безопасность в природной среде»;</w:t>
      </w:r>
    </w:p>
    <w:p w14:paraId="643D072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модуль № 6 </w:t>
      </w:r>
      <w:r>
        <w:rPr>
          <w:rFonts w:ascii="Times New Roman" w:hAnsi="Times New Roman"/>
          <w:sz w:val="24"/>
        </w:rPr>
        <w:t>«Здоровье и как его сохранить. Основы медицинских знаний»;</w:t>
      </w:r>
    </w:p>
    <w:p w14:paraId="14495C4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модуль № 7 «Безопасность в социуме»;</w:t>
      </w:r>
    </w:p>
    <w:p w14:paraId="5D66230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модуль № 8 «Безопасность в информационном пространстве»;</w:t>
      </w:r>
    </w:p>
    <w:p w14:paraId="325A9A7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модуль № 9 «Основы противодействия экстремизму и терроризму»;</w:t>
      </w:r>
    </w:p>
    <w:p w14:paraId="58E46F5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модуль № 10 «Взаимодействие личности, общества и государства </w:t>
      </w:r>
      <w:r>
        <w:rPr>
          <w:rFonts w:ascii="Times New Roman" w:hAnsi="Times New Roman"/>
          <w:sz w:val="24"/>
        </w:rPr>
        <w:br/>
        <w:t>в обеспечении безопасности жизни и здоровья населения».</w:t>
      </w:r>
    </w:p>
    <w:p w14:paraId="4E8F571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163.2.5. 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14:paraId="6C0CA69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163.2.6. Учебный материал систематизирован по сферам возможных проявлений рисков и опасностей:</w:t>
      </w:r>
    </w:p>
    <w:p w14:paraId="3C606A5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помещения и бытовые условия; улица и общественные места;</w:t>
      </w:r>
    </w:p>
    <w:p w14:paraId="59DB6F6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природные условия; коммуникационные связи и каналы; объекты </w:t>
      </w:r>
      <w:r>
        <w:rPr>
          <w:rFonts w:ascii="Times New Roman" w:hAnsi="Times New Roman"/>
          <w:sz w:val="24"/>
        </w:rPr>
        <w:br/>
        <w:t>и учреждения культуры и другие.</w:t>
      </w:r>
    </w:p>
    <w:p w14:paraId="524CC0C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163.2.7. Программой ОБЖ предусматривается использование практико-ориентированных интерактивных форм организации учебных занятий </w:t>
      </w:r>
      <w:r>
        <w:rPr>
          <w:rFonts w:ascii="Times New Roman" w:hAnsi="Times New Roman"/>
          <w:sz w:val="24"/>
        </w:rPr>
        <w:br/>
        <w:t xml:space="preserve">с возможностью применения тренажёрных систем и виртуальных моделей. </w:t>
      </w:r>
      <w:r>
        <w:rPr>
          <w:rFonts w:ascii="Times New Roman" w:hAnsi="Times New Roman"/>
          <w:sz w:val="24"/>
        </w:rPr>
        <w:br/>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14:paraId="658CFC7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163.2.8.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w:t>
      </w:r>
      <w:r>
        <w:rPr>
          <w:rFonts w:ascii="Times New Roman" w:hAnsi="Times New Roman"/>
          <w:sz w:val="24"/>
        </w:rPr>
        <w:br/>
        <w:t>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14:paraId="6CBD6CF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w:t>
      </w:r>
      <w:r>
        <w:rPr>
          <w:rFonts w:ascii="Times New Roman" w:hAnsi="Times New Roman"/>
          <w:sz w:val="24"/>
        </w:rPr>
        <w:br/>
        <w:t>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(Указ Президента</w:t>
      </w:r>
      <w:r>
        <w:rPr>
          <w:rFonts w:ascii="Times New Roman" w:hAnsi="Times New Roman"/>
          <w:sz w:val="24"/>
        </w:rPr>
        <w:br/>
        <w:t>Российской Федерации от 2 июля 2021 г. № 400), Доктрина информационной</w:t>
      </w:r>
      <w:r>
        <w:rPr>
          <w:rFonts w:ascii="Times New Roman" w:hAnsi="Times New Roman"/>
          <w:sz w:val="24"/>
        </w:rPr>
        <w:br/>
        <w:t>безопасности Российской Федерации (Указ Президента Российской Федерации</w:t>
      </w:r>
      <w:r>
        <w:rPr>
          <w:rFonts w:ascii="Times New Roman" w:hAnsi="Times New Roman"/>
          <w:sz w:val="24"/>
        </w:rPr>
        <w:br/>
        <w:t>от 5 декабря 2016 г. № 646), Национальные цели развития Российской Федерации</w:t>
      </w:r>
      <w:r>
        <w:rPr>
          <w:rFonts w:ascii="Times New Roman" w:hAnsi="Times New Roman"/>
          <w:sz w:val="24"/>
        </w:rPr>
        <w:br/>
        <w:t xml:space="preserve">на период до 2030 года (Указ </w:t>
      </w:r>
      <w:r>
        <w:rPr>
          <w:rFonts w:ascii="Times New Roman" w:hAnsi="Times New Roman"/>
          <w:sz w:val="24"/>
        </w:rPr>
        <w:t>Президента Российской Федерации</w:t>
      </w:r>
      <w:r>
        <w:rPr>
          <w:rFonts w:ascii="Times New Roman" w:hAnsi="Times New Roman"/>
          <w:sz w:val="24"/>
        </w:rPr>
        <w:br/>
        <w:t>от 21 июля 2020 г. № 474), государственная программа Российской Федерации «Развитие образования» (постановление Правительства Российской Федерации</w:t>
      </w:r>
      <w:r>
        <w:rPr>
          <w:rFonts w:ascii="Times New Roman" w:hAnsi="Times New Roman"/>
          <w:sz w:val="24"/>
        </w:rPr>
        <w:br/>
        <w:t>от 26 декабря 2017 г. № 1642).</w:t>
      </w:r>
    </w:p>
    <w:p w14:paraId="3A0936F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163.2.9.  ОБЖ является системообразующим учебным предметом, имеет свои дидактические компоненты во всех без исключения предметных областях </w:t>
      </w:r>
      <w:r>
        <w:rPr>
          <w:rFonts w:ascii="Times New Roman" w:hAnsi="Times New Roman"/>
          <w:sz w:val="24"/>
        </w:rPr>
        <w:br/>
        <w:t xml:space="preserve">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w:t>
      </w:r>
      <w:r>
        <w:rPr>
          <w:rFonts w:ascii="Times New Roman" w:hAnsi="Times New Roman"/>
          <w:sz w:val="24"/>
        </w:rPr>
        <w:lastRenderedPageBreak/>
        <w:t>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w:t>
      </w:r>
      <w:r>
        <w:rPr>
          <w:rFonts w:ascii="Times New Roman" w:hAnsi="Times New Roman"/>
          <w:sz w:val="24"/>
        </w:rPr>
        <w:t xml:space="preserve">,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w:t>
      </w:r>
      <w:r>
        <w:rPr>
          <w:rFonts w:ascii="Times New Roman" w:hAnsi="Times New Roman"/>
          <w:sz w:val="24"/>
        </w:rPr>
        <w:br/>
        <w:t>у них базовый уровень культуры безопасности жизнедеятельности.</w:t>
      </w:r>
    </w:p>
    <w:p w14:paraId="0E8F4ED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163.2.10. В настоящее время с учётом новых вызовов и угроз подходы </w:t>
      </w:r>
      <w:r>
        <w:rPr>
          <w:rFonts w:ascii="Times New Roman" w:hAnsi="Times New Roman"/>
          <w:sz w:val="24"/>
        </w:rPr>
        <w:br/>
        <w:t>к изучению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14:paraId="2AD1750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163.2.11. Изучение ОБЖ направлено на обеспечение формирования базового уровня культуры безопасности жизнедеятельности, что способствует выработке </w:t>
      </w:r>
      <w:r>
        <w:rPr>
          <w:rFonts w:ascii="Times New Roman" w:hAnsi="Times New Roman"/>
          <w:sz w:val="24"/>
        </w:rPr>
        <w:br/>
        <w:t>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w:t>
      </w:r>
      <w:r>
        <w:rPr>
          <w:rFonts w:ascii="Times New Roman" w:hAnsi="Times New Roman"/>
          <w:sz w:val="24"/>
        </w:rPr>
        <w:t xml:space="preserve">ьной </w:t>
      </w:r>
      <w:r>
        <w:rPr>
          <w:rFonts w:ascii="Times New Roman" w:hAnsi="Times New Roman"/>
          <w:sz w:val="24"/>
        </w:rPr>
        <w:br/>
        <w:t>и информационной среде, способствует проведению мероприятий профилактического характера в сфере безопасности.</w:t>
      </w:r>
    </w:p>
    <w:p w14:paraId="4082D02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163.2.12. 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14:paraId="7579314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способность построения модели индивидуального безопасного поведения </w:t>
      </w:r>
      <w:r>
        <w:rPr>
          <w:rFonts w:ascii="Times New Roman" w:hAnsi="Times New Roman"/>
          <w:sz w:val="24"/>
        </w:rPr>
        <w:br/>
        <w:t xml:space="preserve">на основе понимания необходимости ведения здорового образа жизни, причин, механизмов возникновения и возможных последствий различных опасных </w:t>
      </w:r>
      <w:r>
        <w:rPr>
          <w:rFonts w:ascii="Times New Roman" w:hAnsi="Times New Roman"/>
          <w:sz w:val="24"/>
        </w:rPr>
        <w:br/>
        <w:t xml:space="preserve">и чрезвычайных ситуаций, знаний и умений применять необходимые средства </w:t>
      </w:r>
      <w:r>
        <w:rPr>
          <w:rFonts w:ascii="Times New Roman" w:hAnsi="Times New Roman"/>
          <w:sz w:val="24"/>
        </w:rPr>
        <w:br/>
        <w:t>и приемы рационального и безопасного поведения при их проявлении;</w:t>
      </w:r>
    </w:p>
    <w:p w14:paraId="45635B7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14:paraId="0FB8976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знание и понимание роли государства и общества в решении задач обеспечения национальной безопасности и защиты населения от опасных </w:t>
      </w:r>
      <w:r>
        <w:rPr>
          <w:rFonts w:ascii="Times New Roman" w:hAnsi="Times New Roman"/>
          <w:sz w:val="24"/>
        </w:rPr>
        <w:br/>
        <w:t>и чрезвычайных ситуаций природного, техногенного и социального характера.</w:t>
      </w:r>
    </w:p>
    <w:p w14:paraId="37954CF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163.2.13. В целях обеспечения индивидуальных потребностей обучающихся </w:t>
      </w:r>
      <w:r>
        <w:rPr>
          <w:rFonts w:ascii="Times New Roman" w:hAnsi="Times New Roman"/>
          <w:sz w:val="24"/>
        </w:rPr>
        <w:br/>
        <w:t xml:space="preserve">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w:t>
      </w:r>
      <w:r>
        <w:rPr>
          <w:rFonts w:ascii="Times New Roman" w:hAnsi="Times New Roman"/>
          <w:sz w:val="24"/>
        </w:rPr>
        <w:br/>
        <w:t xml:space="preserve">в условиях опасных и чрезвычайных ситуаций для личности, общества </w:t>
      </w:r>
      <w:r>
        <w:rPr>
          <w:rFonts w:ascii="Times New Roman" w:hAnsi="Times New Roman"/>
          <w:sz w:val="24"/>
        </w:rPr>
        <w:br/>
        <w:t xml:space="preserve">и государства ОБЖ может изучаться в 5-7 классах из расчета 1 час в неделю </w:t>
      </w:r>
      <w:r>
        <w:rPr>
          <w:rFonts w:ascii="Times New Roman" w:hAnsi="Times New Roman"/>
          <w:sz w:val="24"/>
        </w:rPr>
        <w:br/>
        <w:t>за счет использования части учебного плана, формируемого участниками образовательных отношений (всего 102 часа).</w:t>
      </w:r>
    </w:p>
    <w:p w14:paraId="75B5A36C" w14:textId="77777777" w:rsidR="00416094" w:rsidRDefault="00CC00E5">
      <w:pPr>
        <w:spacing w:after="0" w:line="348" w:lineRule="auto"/>
        <w:ind w:firstLine="709"/>
        <w:jc w:val="both"/>
        <w:rPr>
          <w:rFonts w:ascii="Times New Roman" w:hAnsi="Times New Roman"/>
          <w:sz w:val="24"/>
        </w:rPr>
      </w:pPr>
      <w:r>
        <w:rPr>
          <w:rFonts w:ascii="Times New Roman" w:hAnsi="Times New Roman"/>
          <w:sz w:val="24"/>
        </w:rPr>
        <w:t>Общее число часов, рекомендованных для изучения ОБЖ в 8-9 классах, составляет 68 часов, по 1 часу в неделю за счет обязательной части учебного плана основного общего образования.</w:t>
      </w:r>
    </w:p>
    <w:p w14:paraId="544B5953" w14:textId="77777777" w:rsidR="00416094" w:rsidRDefault="00CC00E5">
      <w:pPr>
        <w:spacing w:after="0" w:line="348" w:lineRule="auto"/>
        <w:ind w:firstLine="709"/>
        <w:jc w:val="both"/>
        <w:rPr>
          <w:rFonts w:ascii="Times New Roman" w:hAnsi="Times New Roman"/>
          <w:sz w:val="24"/>
        </w:rPr>
      </w:pPr>
      <w:r>
        <w:rPr>
          <w:rFonts w:ascii="Times New Roman" w:hAnsi="Times New Roman"/>
          <w:sz w:val="24"/>
        </w:rPr>
        <w:t>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учётом региональных (географических, социальных, этнических и другие), а также бытовых и других местных особенностей.</w:t>
      </w:r>
    </w:p>
    <w:p w14:paraId="69AE9EFD" w14:textId="77777777" w:rsidR="00416094" w:rsidRDefault="00CC00E5">
      <w:pPr>
        <w:spacing w:after="0" w:line="348" w:lineRule="auto"/>
        <w:ind w:firstLine="709"/>
        <w:jc w:val="both"/>
        <w:rPr>
          <w:rFonts w:ascii="Times New Roman" w:hAnsi="Times New Roman"/>
          <w:sz w:val="24"/>
        </w:rPr>
      </w:pPr>
      <w:r>
        <w:rPr>
          <w:rFonts w:ascii="Times New Roman" w:hAnsi="Times New Roman"/>
          <w:sz w:val="24"/>
        </w:rPr>
        <w:t xml:space="preserve">163.3. Содержание обучения. </w:t>
      </w:r>
    </w:p>
    <w:p w14:paraId="6B1647F1" w14:textId="77777777" w:rsidR="00416094" w:rsidRDefault="00CC00E5">
      <w:pPr>
        <w:spacing w:after="0" w:line="348" w:lineRule="auto"/>
        <w:ind w:firstLine="709"/>
        <w:jc w:val="both"/>
        <w:rPr>
          <w:rFonts w:ascii="Times New Roman" w:hAnsi="Times New Roman"/>
          <w:sz w:val="24"/>
        </w:rPr>
      </w:pPr>
      <w:r>
        <w:rPr>
          <w:rFonts w:ascii="Times New Roman" w:hAnsi="Times New Roman"/>
          <w:sz w:val="24"/>
        </w:rPr>
        <w:t xml:space="preserve">163.3.1. Модуль № 1 «Культура безопасности жизнедеятельности </w:t>
      </w:r>
      <w:r>
        <w:rPr>
          <w:rFonts w:ascii="Times New Roman" w:hAnsi="Times New Roman"/>
          <w:sz w:val="24"/>
        </w:rPr>
        <w:br/>
        <w:t>в современном обществе»:</w:t>
      </w:r>
    </w:p>
    <w:p w14:paraId="50D2E84E" w14:textId="77777777" w:rsidR="00416094" w:rsidRDefault="00CC00E5">
      <w:pPr>
        <w:spacing w:after="0" w:line="348" w:lineRule="auto"/>
        <w:ind w:firstLine="709"/>
        <w:jc w:val="both"/>
        <w:rPr>
          <w:rFonts w:ascii="Times New Roman" w:hAnsi="Times New Roman"/>
          <w:sz w:val="24"/>
        </w:rPr>
      </w:pPr>
      <w:r>
        <w:rPr>
          <w:rFonts w:ascii="Times New Roman" w:hAnsi="Times New Roman"/>
          <w:sz w:val="24"/>
        </w:rPr>
        <w:t xml:space="preserve">цель и задачи учебного предмета ОБЖ, его ключевые понятия и значение </w:t>
      </w:r>
      <w:r>
        <w:rPr>
          <w:rFonts w:ascii="Times New Roman" w:hAnsi="Times New Roman"/>
          <w:sz w:val="24"/>
        </w:rPr>
        <w:br/>
        <w:t>для человека;</w:t>
      </w:r>
    </w:p>
    <w:p w14:paraId="4626C6A3" w14:textId="77777777" w:rsidR="00416094" w:rsidRDefault="00CC00E5">
      <w:pPr>
        <w:spacing w:after="0" w:line="348" w:lineRule="auto"/>
        <w:ind w:firstLine="709"/>
        <w:jc w:val="both"/>
        <w:rPr>
          <w:rFonts w:ascii="Times New Roman" w:hAnsi="Times New Roman"/>
          <w:sz w:val="24"/>
        </w:rPr>
      </w:pPr>
      <w:r>
        <w:rPr>
          <w:rFonts w:ascii="Times New Roman" w:hAnsi="Times New Roman"/>
          <w:sz w:val="24"/>
        </w:rPr>
        <w:t>смысл понятий «опасность», «безопасность», «риск», «культура безопасности жизнедеятельности»;</w:t>
      </w:r>
    </w:p>
    <w:p w14:paraId="589F2DEF" w14:textId="77777777" w:rsidR="00416094" w:rsidRDefault="00CC00E5">
      <w:pPr>
        <w:spacing w:after="0" w:line="348" w:lineRule="auto"/>
        <w:ind w:firstLine="709"/>
        <w:jc w:val="both"/>
        <w:rPr>
          <w:rFonts w:ascii="Times New Roman" w:hAnsi="Times New Roman"/>
          <w:sz w:val="24"/>
        </w:rPr>
      </w:pPr>
      <w:r>
        <w:rPr>
          <w:rFonts w:ascii="Times New Roman" w:hAnsi="Times New Roman"/>
          <w:sz w:val="24"/>
        </w:rPr>
        <w:t>источники и факторы опасности, их классификация;</w:t>
      </w:r>
    </w:p>
    <w:p w14:paraId="6DB2180B" w14:textId="77777777" w:rsidR="00416094" w:rsidRDefault="00CC00E5">
      <w:pPr>
        <w:spacing w:after="0" w:line="348" w:lineRule="auto"/>
        <w:ind w:firstLine="709"/>
        <w:jc w:val="both"/>
        <w:rPr>
          <w:rFonts w:ascii="Times New Roman" w:hAnsi="Times New Roman"/>
          <w:sz w:val="24"/>
        </w:rPr>
      </w:pPr>
      <w:r>
        <w:rPr>
          <w:rFonts w:ascii="Times New Roman" w:hAnsi="Times New Roman"/>
          <w:sz w:val="24"/>
        </w:rPr>
        <w:t>общие принципы безопасного поведения;</w:t>
      </w:r>
    </w:p>
    <w:p w14:paraId="64513F40" w14:textId="77777777" w:rsidR="00416094" w:rsidRDefault="00CC00E5">
      <w:pPr>
        <w:spacing w:after="0" w:line="348" w:lineRule="auto"/>
        <w:ind w:firstLine="709"/>
        <w:jc w:val="both"/>
        <w:rPr>
          <w:rFonts w:ascii="Times New Roman" w:hAnsi="Times New Roman"/>
          <w:sz w:val="24"/>
        </w:rPr>
      </w:pPr>
      <w:r>
        <w:rPr>
          <w:rFonts w:ascii="Times New Roman" w:hAnsi="Times New Roman"/>
          <w:sz w:val="24"/>
        </w:rPr>
        <w:t xml:space="preserve">виды чрезвычайных ситуаций, сходство и различия опасной, экстремальной </w:t>
      </w:r>
      <w:r>
        <w:rPr>
          <w:rFonts w:ascii="Times New Roman" w:hAnsi="Times New Roman"/>
          <w:sz w:val="24"/>
        </w:rPr>
        <w:br/>
        <w:t>и чрезвычайной ситуаций;</w:t>
      </w:r>
    </w:p>
    <w:p w14:paraId="1BF471C3" w14:textId="77777777" w:rsidR="00416094" w:rsidRDefault="00CC00E5">
      <w:pPr>
        <w:spacing w:after="0" w:line="348" w:lineRule="auto"/>
        <w:ind w:firstLine="709"/>
        <w:jc w:val="both"/>
        <w:rPr>
          <w:rFonts w:ascii="Times New Roman" w:hAnsi="Times New Roman"/>
          <w:sz w:val="24"/>
        </w:rPr>
      </w:pPr>
      <w:r>
        <w:rPr>
          <w:rFonts w:ascii="Times New Roman" w:hAnsi="Times New Roman"/>
          <w:sz w:val="24"/>
        </w:rPr>
        <w:t>уровни взаимодействия человека и окружающей среды;</w:t>
      </w:r>
    </w:p>
    <w:p w14:paraId="0BBD14D1" w14:textId="77777777" w:rsidR="00416094" w:rsidRDefault="00CC00E5">
      <w:pPr>
        <w:spacing w:after="0" w:line="348" w:lineRule="auto"/>
        <w:ind w:firstLine="709"/>
        <w:jc w:val="both"/>
        <w:rPr>
          <w:rFonts w:ascii="Times New Roman" w:hAnsi="Times New Roman"/>
          <w:sz w:val="24"/>
        </w:rPr>
      </w:pPr>
      <w:r>
        <w:rPr>
          <w:rFonts w:ascii="Times New Roman" w:hAnsi="Times New Roman"/>
          <w:sz w:val="24"/>
        </w:rPr>
        <w:t xml:space="preserve">механизм перерастания </w:t>
      </w:r>
      <w:r>
        <w:rPr>
          <w:rFonts w:ascii="Times New Roman" w:hAnsi="Times New Roman"/>
          <w:sz w:val="24"/>
        </w:rPr>
        <w:t>повседневной ситуации в чрезвычайную ситуацию, правила поведения в опасных и чрезвычайных ситуациях.</w:t>
      </w:r>
    </w:p>
    <w:p w14:paraId="6FD45AA2" w14:textId="77777777" w:rsidR="00416094" w:rsidRDefault="00CC00E5">
      <w:pPr>
        <w:spacing w:after="0" w:line="348" w:lineRule="auto"/>
        <w:ind w:firstLine="709"/>
        <w:jc w:val="both"/>
        <w:rPr>
          <w:rFonts w:ascii="Times New Roman" w:hAnsi="Times New Roman"/>
          <w:sz w:val="24"/>
        </w:rPr>
      </w:pPr>
      <w:r>
        <w:rPr>
          <w:rFonts w:ascii="Times New Roman" w:hAnsi="Times New Roman"/>
          <w:sz w:val="24"/>
        </w:rPr>
        <w:t>163.3.2. Модуль № 2 «Безопасность в быту»:</w:t>
      </w:r>
    </w:p>
    <w:p w14:paraId="40A5E858" w14:textId="77777777" w:rsidR="00416094" w:rsidRDefault="00CC00E5">
      <w:pPr>
        <w:spacing w:after="0" w:line="348" w:lineRule="auto"/>
        <w:ind w:firstLine="709"/>
        <w:jc w:val="both"/>
        <w:rPr>
          <w:rFonts w:ascii="Times New Roman" w:hAnsi="Times New Roman"/>
          <w:sz w:val="24"/>
        </w:rPr>
      </w:pPr>
      <w:r>
        <w:rPr>
          <w:rFonts w:ascii="Times New Roman" w:hAnsi="Times New Roman"/>
          <w:sz w:val="24"/>
        </w:rPr>
        <w:t>основные источники опасности в быту и их классификация;</w:t>
      </w:r>
    </w:p>
    <w:p w14:paraId="37CF5C99" w14:textId="77777777" w:rsidR="00416094" w:rsidRDefault="00CC00E5">
      <w:pPr>
        <w:spacing w:after="0" w:line="348" w:lineRule="auto"/>
        <w:ind w:firstLine="709"/>
        <w:jc w:val="both"/>
        <w:rPr>
          <w:rFonts w:ascii="Times New Roman" w:hAnsi="Times New Roman"/>
          <w:sz w:val="24"/>
        </w:rPr>
      </w:pPr>
      <w:r>
        <w:rPr>
          <w:rFonts w:ascii="Times New Roman" w:hAnsi="Times New Roman"/>
          <w:sz w:val="24"/>
        </w:rPr>
        <w:t>защита прав потребителя, сроки годности и состав продуктов питания;</w:t>
      </w:r>
    </w:p>
    <w:p w14:paraId="29203140" w14:textId="77777777" w:rsidR="00416094" w:rsidRDefault="00CC00E5">
      <w:pPr>
        <w:spacing w:after="0" w:line="348" w:lineRule="auto"/>
        <w:ind w:firstLine="709"/>
        <w:jc w:val="both"/>
        <w:rPr>
          <w:rFonts w:ascii="Times New Roman" w:hAnsi="Times New Roman"/>
          <w:sz w:val="24"/>
        </w:rPr>
      </w:pPr>
      <w:r>
        <w:rPr>
          <w:rFonts w:ascii="Times New Roman" w:hAnsi="Times New Roman"/>
          <w:sz w:val="24"/>
        </w:rPr>
        <w:lastRenderedPageBreak/>
        <w:t>бытовые отравления и причины их возникновения, классификация ядовитых веществ и их опасности;</w:t>
      </w:r>
    </w:p>
    <w:p w14:paraId="530E2BA8" w14:textId="77777777" w:rsidR="00416094" w:rsidRDefault="00CC00E5">
      <w:pPr>
        <w:spacing w:after="0" w:line="348" w:lineRule="auto"/>
        <w:ind w:firstLine="709"/>
        <w:jc w:val="both"/>
        <w:rPr>
          <w:rFonts w:ascii="Times New Roman" w:hAnsi="Times New Roman"/>
          <w:sz w:val="24"/>
        </w:rPr>
      </w:pPr>
      <w:r>
        <w:rPr>
          <w:rFonts w:ascii="Times New Roman" w:hAnsi="Times New Roman"/>
          <w:sz w:val="24"/>
        </w:rPr>
        <w:t>признаки отравления, приёмы и правила оказания первой помощи;</w:t>
      </w:r>
    </w:p>
    <w:p w14:paraId="61ADA9D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правила комплектования и хранения домашней аптечки;</w:t>
      </w:r>
    </w:p>
    <w:p w14:paraId="5E5986D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бытовые травмы и правила их предупреждения, приёмы и правила оказания первой помощи;</w:t>
      </w:r>
    </w:p>
    <w:p w14:paraId="2B96582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правила обращения с газовыми и электрическими приборами, приёмы </w:t>
      </w:r>
      <w:r>
        <w:rPr>
          <w:rFonts w:ascii="Times New Roman" w:hAnsi="Times New Roman"/>
          <w:sz w:val="24"/>
        </w:rPr>
        <w:br/>
        <w:t>и правила оказания первой помощи;</w:t>
      </w:r>
    </w:p>
    <w:p w14:paraId="41C14BB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правила поведения в подъезде и лифте, а также при входе и выходе из них;</w:t>
      </w:r>
    </w:p>
    <w:p w14:paraId="2F82095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пожар и факторы его развития;</w:t>
      </w:r>
    </w:p>
    <w:p w14:paraId="2AAC227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условия и причины возникновения пожаров, их возможные последствия, приёмы и правила оказания первой помощи;</w:t>
      </w:r>
    </w:p>
    <w:p w14:paraId="28B4333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первичные средства пожаротушения;</w:t>
      </w:r>
    </w:p>
    <w:p w14:paraId="241D66A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правила вызова экстренных служб и порядок взаимодействия с ними, ответственность за ложные сообщения;</w:t>
      </w:r>
    </w:p>
    <w:p w14:paraId="16F6D0F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права, обязанности и ответственность граждан в области пожарной безопасности;</w:t>
      </w:r>
    </w:p>
    <w:p w14:paraId="15BB0FC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ситуации криминального характера, правила поведения с малознакомыми людьми;</w:t>
      </w:r>
    </w:p>
    <w:p w14:paraId="44586DA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меры по предотвращению проникновения злоумышленников в дом, правила поведения при попытке проникновения в дом посторонних;</w:t>
      </w:r>
    </w:p>
    <w:p w14:paraId="0F727F6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классификация аварийных ситуаций в коммунальных системах жизнеобеспечения;</w:t>
      </w:r>
    </w:p>
    <w:p w14:paraId="368E319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правила подготовки к возможным авариям на коммунальных системах, порядок действий при авариях на коммунальных системах.</w:t>
      </w:r>
    </w:p>
    <w:p w14:paraId="081136E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163.3.3. Модуль № 3 «Безопасность на </w:t>
      </w:r>
      <w:r>
        <w:rPr>
          <w:rFonts w:ascii="Times New Roman" w:hAnsi="Times New Roman"/>
          <w:sz w:val="24"/>
        </w:rPr>
        <w:t>транспорте»:</w:t>
      </w:r>
    </w:p>
    <w:p w14:paraId="1774664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правила дорожного движения и их значение, условия обеспечения безопасности участников дорожного движения;</w:t>
      </w:r>
    </w:p>
    <w:p w14:paraId="67859A1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правила дорожного движения и дорожные знаки для пешеходов;</w:t>
      </w:r>
    </w:p>
    <w:p w14:paraId="0B7684A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«дорожные ловушки» и правила их предупреждения; </w:t>
      </w:r>
      <w:proofErr w:type="spellStart"/>
      <w:r>
        <w:rPr>
          <w:rFonts w:ascii="Times New Roman" w:hAnsi="Times New Roman"/>
          <w:sz w:val="24"/>
        </w:rPr>
        <w:t>световозвращающие</w:t>
      </w:r>
      <w:proofErr w:type="spellEnd"/>
      <w:r>
        <w:rPr>
          <w:rFonts w:ascii="Times New Roman" w:hAnsi="Times New Roman"/>
          <w:sz w:val="24"/>
        </w:rPr>
        <w:t xml:space="preserve"> элементы и правила их применения; правила дорожного движения для пассажиров;</w:t>
      </w:r>
    </w:p>
    <w:p w14:paraId="5CCC025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обязанности пассажиров маршрутных транспортных средств, ремень безопасности и правила его применения;</w:t>
      </w:r>
    </w:p>
    <w:p w14:paraId="198381C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порядок действий пассажиров при различных происшествиях в маршрутных транспортных средствах, в том числе вызванных террористическим актом;</w:t>
      </w:r>
    </w:p>
    <w:p w14:paraId="6515860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правила поведения пассажира мотоцикла;</w:t>
      </w:r>
    </w:p>
    <w:p w14:paraId="05C3AE3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правила дорожного движения для водителя велосипеда и иных индивидуальных средств передвижения (электросамокаты, </w:t>
      </w:r>
      <w:proofErr w:type="spellStart"/>
      <w:r>
        <w:rPr>
          <w:rFonts w:ascii="Times New Roman" w:hAnsi="Times New Roman"/>
          <w:sz w:val="24"/>
        </w:rPr>
        <w:t>гироскутеры</w:t>
      </w:r>
      <w:proofErr w:type="spellEnd"/>
      <w:r>
        <w:rPr>
          <w:rFonts w:ascii="Times New Roman" w:hAnsi="Times New Roman"/>
          <w:sz w:val="24"/>
        </w:rPr>
        <w:t xml:space="preserve">, </w:t>
      </w:r>
      <w:proofErr w:type="spellStart"/>
      <w:r>
        <w:rPr>
          <w:rFonts w:ascii="Times New Roman" w:hAnsi="Times New Roman"/>
          <w:sz w:val="24"/>
        </w:rPr>
        <w:t>моноколёса</w:t>
      </w:r>
      <w:proofErr w:type="spellEnd"/>
      <w:r>
        <w:rPr>
          <w:rFonts w:ascii="Times New Roman" w:hAnsi="Times New Roman"/>
          <w:sz w:val="24"/>
        </w:rPr>
        <w:t xml:space="preserve">, </w:t>
      </w:r>
      <w:proofErr w:type="spellStart"/>
      <w:r>
        <w:rPr>
          <w:rFonts w:ascii="Times New Roman" w:hAnsi="Times New Roman"/>
          <w:sz w:val="24"/>
        </w:rPr>
        <w:t>сигвеи</w:t>
      </w:r>
      <w:proofErr w:type="spellEnd"/>
      <w:r>
        <w:rPr>
          <w:rFonts w:ascii="Times New Roman" w:hAnsi="Times New Roman"/>
          <w:sz w:val="24"/>
        </w:rPr>
        <w:t xml:space="preserve"> и другие), </w:t>
      </w:r>
      <w:r>
        <w:rPr>
          <w:rFonts w:ascii="Times New Roman" w:hAnsi="Times New Roman"/>
          <w:sz w:val="24"/>
        </w:rPr>
        <w:t>правила безопасного использования мототранспорта (мопедов и мотоциклов);</w:t>
      </w:r>
    </w:p>
    <w:p w14:paraId="3EFFF8A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дорожные знаки для водителя велосипеда, сигналы велосипедиста;</w:t>
      </w:r>
    </w:p>
    <w:p w14:paraId="7CF31C1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правила подготовки велосипеда к пользованию;</w:t>
      </w:r>
    </w:p>
    <w:p w14:paraId="1589C77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дорожно-транспортные происшествия и причины их возникновения;</w:t>
      </w:r>
    </w:p>
    <w:p w14:paraId="61B61F1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основные факторы риска возникновения дорожно-транспортных происшествий;</w:t>
      </w:r>
    </w:p>
    <w:p w14:paraId="22D3565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порядок действий очевидца дорожно-транспортного происшествия;</w:t>
      </w:r>
    </w:p>
    <w:p w14:paraId="20A384F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порядок действий при пожаре на транспорте;</w:t>
      </w:r>
    </w:p>
    <w:p w14:paraId="3C31F21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особенности различных видов транспорта (подземного, железнодорожного, водного, воздушного);</w:t>
      </w:r>
    </w:p>
    <w:p w14:paraId="63224DA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14:paraId="360ACB7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первая помощь и последовательность её оказания;</w:t>
      </w:r>
    </w:p>
    <w:p w14:paraId="572BE04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правила и приёмы оказания первой помощи при различных травмах </w:t>
      </w:r>
      <w:r>
        <w:rPr>
          <w:rFonts w:ascii="Times New Roman" w:hAnsi="Times New Roman"/>
          <w:sz w:val="24"/>
        </w:rPr>
        <w:br/>
        <w:t>в результате чрезвычайных ситуаций на транспорте.</w:t>
      </w:r>
    </w:p>
    <w:p w14:paraId="4948EEE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163.3.4. Модуль № 4 «Безопасность в общественных местах»:</w:t>
      </w:r>
    </w:p>
    <w:p w14:paraId="0E01A9E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общественные места и их характеристики, потенциальные источники опасности в общественных местах;</w:t>
      </w:r>
    </w:p>
    <w:p w14:paraId="70DEB25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правила вызова экстренных служб и порядок взаимодействия с ними;</w:t>
      </w:r>
    </w:p>
    <w:p w14:paraId="2A6BB34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массовые мероприятия и правила подготовки к ним, оборудование мест массового пребывания людей;</w:t>
      </w:r>
    </w:p>
    <w:p w14:paraId="00C898C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порядок действий при беспорядках в местах массового пребывания людей;</w:t>
      </w:r>
    </w:p>
    <w:p w14:paraId="2A9923A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порядок действий при попадании в толпу и давку;</w:t>
      </w:r>
    </w:p>
    <w:p w14:paraId="4FF92A4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порядок действий при обнаружении угрозы возникновения пожара;</w:t>
      </w:r>
    </w:p>
    <w:p w14:paraId="24D72FF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порядок действий при эвакуации из общественных мест и зданий;</w:t>
      </w:r>
    </w:p>
    <w:p w14:paraId="6E57A37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опасности криминогенного и антиобщественного характера в общественных местах, порядок действий при их возникновении;</w:t>
      </w:r>
    </w:p>
    <w:p w14:paraId="332707C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14:paraId="7B62981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порядок действий при взаимодействии с правоохранительными органами.</w:t>
      </w:r>
    </w:p>
    <w:p w14:paraId="10717DA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163.3.5. Модуль № 5 «Безопасность в природной среде»:</w:t>
      </w:r>
    </w:p>
    <w:p w14:paraId="6CEF2F1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чрезвычайные ситуации природного характера и их классификация;</w:t>
      </w:r>
    </w:p>
    <w:p w14:paraId="2EEE45A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правила поведения, необходимые для снижения риска встречи с дикими животными, порядок действий при встрече с ними; порядок действий при укусах диких животных, змей, пауков, клещей и насекомых;</w:t>
      </w:r>
    </w:p>
    <w:p w14:paraId="05F29F1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14:paraId="47CDE82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автономные условия, их особенности и опасности, правила подготовки </w:t>
      </w:r>
      <w:r>
        <w:rPr>
          <w:rFonts w:ascii="Times New Roman" w:hAnsi="Times New Roman"/>
          <w:sz w:val="24"/>
        </w:rPr>
        <w:br/>
        <w:t>к длительному автономному существованию;</w:t>
      </w:r>
    </w:p>
    <w:p w14:paraId="4150263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порядок действий при автономном существовании в природной среде;</w:t>
      </w:r>
    </w:p>
    <w:p w14:paraId="3AD6E41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правила ориентирования на местности, способы подачи сигналов бедствия;</w:t>
      </w:r>
    </w:p>
    <w:p w14:paraId="60F95DE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природные пожары, их виды и опасности, факторы и причины </w:t>
      </w:r>
      <w:r>
        <w:rPr>
          <w:rFonts w:ascii="Times New Roman" w:hAnsi="Times New Roman"/>
          <w:sz w:val="24"/>
        </w:rPr>
        <w:br/>
        <w:t>их возникновения, порядок действий при нахождении в зоне природного пожара;</w:t>
      </w:r>
    </w:p>
    <w:p w14:paraId="5995854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устройство гор и классификация горных пород, правила безопасного поведения в горах;</w:t>
      </w:r>
    </w:p>
    <w:p w14:paraId="5826940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снежные лавины, их характеристики и опасности, порядок действий </w:t>
      </w:r>
      <w:r>
        <w:rPr>
          <w:rFonts w:ascii="Times New Roman" w:hAnsi="Times New Roman"/>
          <w:sz w:val="24"/>
        </w:rPr>
        <w:br/>
        <w:t>при попадании в лавину;</w:t>
      </w:r>
    </w:p>
    <w:p w14:paraId="5B0A13A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камнепады, их характеристики и опасности, порядок действий, необходимых для снижения риска попадания под камнепад;</w:t>
      </w:r>
    </w:p>
    <w:p w14:paraId="2CA0ED9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сели, их характеристики и опасности, порядок действий при попадании в зону селя;</w:t>
      </w:r>
    </w:p>
    <w:p w14:paraId="34C6D63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оползни, их характеристики и опасности, порядок действий при начале оползня;</w:t>
      </w:r>
    </w:p>
    <w:p w14:paraId="4B144C6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общие правила безопасного поведения на водоёмах, правила купания </w:t>
      </w:r>
      <w:r>
        <w:rPr>
          <w:rFonts w:ascii="Times New Roman" w:hAnsi="Times New Roman"/>
          <w:sz w:val="24"/>
        </w:rPr>
        <w:br/>
        <w:t>в подготовленных и неподготовленных местах;</w:t>
      </w:r>
    </w:p>
    <w:p w14:paraId="64C3D82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 при обнаружении человека в полынье;</w:t>
      </w:r>
    </w:p>
    <w:p w14:paraId="4847DD4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наводнения, их характеристики и опасности, порядок действий </w:t>
      </w:r>
      <w:r>
        <w:rPr>
          <w:rFonts w:ascii="Times New Roman" w:hAnsi="Times New Roman"/>
          <w:sz w:val="24"/>
        </w:rPr>
        <w:br/>
        <w:t>при наводнении;</w:t>
      </w:r>
    </w:p>
    <w:p w14:paraId="0800E4D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цунами, их характеристики и опасности, порядок действий при нахождении </w:t>
      </w:r>
      <w:r>
        <w:rPr>
          <w:rFonts w:ascii="Times New Roman" w:hAnsi="Times New Roman"/>
          <w:sz w:val="24"/>
        </w:rPr>
        <w:br/>
        <w:t>в зоне цунами;</w:t>
      </w:r>
    </w:p>
    <w:p w14:paraId="2557726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ураганы, бури, смерчи, их характеристики и опасности, порядок действий </w:t>
      </w:r>
      <w:r>
        <w:rPr>
          <w:rFonts w:ascii="Times New Roman" w:hAnsi="Times New Roman"/>
          <w:sz w:val="24"/>
        </w:rPr>
        <w:br/>
        <w:t>при ураганах, бурях и смерчах;</w:t>
      </w:r>
    </w:p>
    <w:p w14:paraId="26CCCE0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грозы, их характеристики и опасности, порядок действий при попадании </w:t>
      </w:r>
      <w:r>
        <w:rPr>
          <w:rFonts w:ascii="Times New Roman" w:hAnsi="Times New Roman"/>
          <w:sz w:val="24"/>
        </w:rPr>
        <w:br/>
        <w:t>в грозу;</w:t>
      </w:r>
    </w:p>
    <w:p w14:paraId="1A07EE7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землетрясения и извержения вулканов, их характеристики и опасности, порядок действий при землетрясении, в том числе при попадании под завал, </w:t>
      </w:r>
      <w:r>
        <w:rPr>
          <w:rFonts w:ascii="Times New Roman" w:hAnsi="Times New Roman"/>
          <w:sz w:val="24"/>
        </w:rPr>
        <w:br/>
        <w:t>при нахождении в зоне извержения вулкана;</w:t>
      </w:r>
    </w:p>
    <w:p w14:paraId="3D54B0A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смысл понятий «экология» и «экологическая культура», значение экологии для устойчивого развития общества;</w:t>
      </w:r>
    </w:p>
    <w:p w14:paraId="750A244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правила безопасного поведения при неблагоприятной экологической обстановке.</w:t>
      </w:r>
    </w:p>
    <w:p w14:paraId="211E8C5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163.3.6. Модуль № 6 «Здоровье и как его сохранить. Основы медицинских знаний»:</w:t>
      </w:r>
    </w:p>
    <w:p w14:paraId="2BF9AEB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смысл понятий «здоровье» и «здоровый образ жизни», их содержание </w:t>
      </w:r>
      <w:r>
        <w:rPr>
          <w:rFonts w:ascii="Times New Roman" w:hAnsi="Times New Roman"/>
          <w:sz w:val="24"/>
        </w:rPr>
        <w:br/>
        <w:t>и значение для человека;</w:t>
      </w:r>
    </w:p>
    <w:p w14:paraId="24B020D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факторы, влияющие на здоровье человека, опасность вредных привычек (табакокурение, алкоголизм, наркомания, чрезмерное увлечение электронными изделиями бытового назначения (игровые приставки, мобильные телефоны сотовой связи и другие);</w:t>
      </w:r>
    </w:p>
    <w:p w14:paraId="13E8655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элементы здорового образа жизни, ответственность за сохранение здоровья;</w:t>
      </w:r>
    </w:p>
    <w:p w14:paraId="5585A6C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понятие «инфекционные заболевания», причины их возникновения;</w:t>
      </w:r>
    </w:p>
    <w:p w14:paraId="035B31A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механизм распространения инфекционных заболеваний, меры </w:t>
      </w:r>
      <w:r>
        <w:rPr>
          <w:rFonts w:ascii="Times New Roman" w:hAnsi="Times New Roman"/>
          <w:sz w:val="24"/>
        </w:rPr>
        <w:br/>
        <w:t>их профилактики и защиты от них;</w:t>
      </w:r>
    </w:p>
    <w:p w14:paraId="5C8B961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14:paraId="720A282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понятие «неинфекционные заболевания» и их классификация, факторы риска неинфекционных заболеваний;</w:t>
      </w:r>
    </w:p>
    <w:p w14:paraId="0AB34FA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меры профилактики неинфекционных заболеваний и защиты от них;</w:t>
      </w:r>
    </w:p>
    <w:p w14:paraId="1C03EB0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диспансеризация и её задачи;</w:t>
      </w:r>
    </w:p>
    <w:p w14:paraId="5D5C1CD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понятия «психическое здоровье» и «психологическое благополучие», современные модели психического здоровья и здоровой личности;</w:t>
      </w:r>
    </w:p>
    <w:p w14:paraId="31CB783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стресс и его влияние на человека, меры профилактики стресса, способы самоконтроля и саморегуляции эмоциональных состояний;</w:t>
      </w:r>
    </w:p>
    <w:p w14:paraId="65D099F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понятие «первая помощь» и обязанность по её оказанию, </w:t>
      </w:r>
      <w:r>
        <w:rPr>
          <w:rFonts w:ascii="Times New Roman" w:hAnsi="Times New Roman"/>
          <w:sz w:val="24"/>
        </w:rPr>
        <w:t>универсальный алгоритм оказания первой помощи;</w:t>
      </w:r>
    </w:p>
    <w:p w14:paraId="0EAFA8D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назначение и состав аптечки первой помощи;</w:t>
      </w:r>
    </w:p>
    <w:p w14:paraId="03EC3F1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порядок действий при оказании первой помощи в различных ситуациях, приёмы психологической поддержки пострадавшего.</w:t>
      </w:r>
    </w:p>
    <w:p w14:paraId="193CC45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163.3.7. Модуль № 7 «Безопасность в социуме»:</w:t>
      </w:r>
    </w:p>
    <w:p w14:paraId="4B455B4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общение и его значение для человека, способы организации эффективного </w:t>
      </w:r>
      <w:r>
        <w:rPr>
          <w:rFonts w:ascii="Times New Roman" w:hAnsi="Times New Roman"/>
          <w:sz w:val="24"/>
        </w:rPr>
        <w:br/>
        <w:t>и позитивного общения;</w:t>
      </w:r>
    </w:p>
    <w:p w14:paraId="3ECAAD0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14:paraId="005D767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понятие «конфликт» и стадии его развития, факторы и причины развития конфликта;</w:t>
      </w:r>
    </w:p>
    <w:p w14:paraId="1C95485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14:paraId="2604ADB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правила поведения для снижения риска конфликта и порядок действий </w:t>
      </w:r>
      <w:r>
        <w:rPr>
          <w:rFonts w:ascii="Times New Roman" w:hAnsi="Times New Roman"/>
          <w:sz w:val="24"/>
        </w:rPr>
        <w:br/>
        <w:t>при его опасных проявлениях;</w:t>
      </w:r>
    </w:p>
    <w:p w14:paraId="1C88F64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способ разрешения конфликта с помощью третьей стороны (модератора);</w:t>
      </w:r>
    </w:p>
    <w:p w14:paraId="4D5C255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опасные формы проявления конфликта: агрессия, домашнее насилие </w:t>
      </w:r>
      <w:r>
        <w:rPr>
          <w:rFonts w:ascii="Times New Roman" w:hAnsi="Times New Roman"/>
          <w:sz w:val="24"/>
        </w:rPr>
        <w:br/>
        <w:t xml:space="preserve">и </w:t>
      </w:r>
      <w:proofErr w:type="spellStart"/>
      <w:r>
        <w:rPr>
          <w:rFonts w:ascii="Times New Roman" w:hAnsi="Times New Roman"/>
          <w:sz w:val="24"/>
        </w:rPr>
        <w:t>буллинг</w:t>
      </w:r>
      <w:proofErr w:type="spellEnd"/>
      <w:r>
        <w:rPr>
          <w:rFonts w:ascii="Times New Roman" w:hAnsi="Times New Roman"/>
          <w:sz w:val="24"/>
        </w:rPr>
        <w:t>;</w:t>
      </w:r>
    </w:p>
    <w:p w14:paraId="6311022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манипуляции в ходе межличностного общения, приёмы распознавания манипуляций и способы противостояния им;</w:t>
      </w:r>
    </w:p>
    <w:p w14:paraId="1E8D391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w:t>
      </w:r>
      <w:r>
        <w:rPr>
          <w:rFonts w:ascii="Times New Roman" w:hAnsi="Times New Roman"/>
          <w:sz w:val="24"/>
        </w:rPr>
        <w:br/>
        <w:t>или деструктивную деятельность) и способы защиты от них;</w:t>
      </w:r>
    </w:p>
    <w:p w14:paraId="2AD3D86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современные молодёжные увлечения и опасности, связанные с ними, правила безопасного поведения;</w:t>
      </w:r>
    </w:p>
    <w:p w14:paraId="1C22F33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правила безопасной коммуникации с незнакомыми людьми.</w:t>
      </w:r>
    </w:p>
    <w:p w14:paraId="03D8629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163.3.8. Модуль № 8 «Безопасность в информационном пространстве»:</w:t>
      </w:r>
    </w:p>
    <w:p w14:paraId="1F4BE34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понятие «цифровая среда», её характеристики и примеры информационных </w:t>
      </w:r>
      <w:r>
        <w:rPr>
          <w:rFonts w:ascii="Times New Roman" w:hAnsi="Times New Roman"/>
          <w:sz w:val="24"/>
        </w:rPr>
        <w:br/>
        <w:t>и компьютерных угроз, положительные возможности цифровой среды;</w:t>
      </w:r>
    </w:p>
    <w:p w14:paraId="3D5ABDC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риски и угрозы при использовании Интернета электронных изделий бытового назначения (игровых приставок, мобильных телефонов сотовой связи и другие);</w:t>
      </w:r>
    </w:p>
    <w:p w14:paraId="5D2F9B3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14:paraId="0661721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опасные явления цифровой среды: вредоносные программы и приложения </w:t>
      </w:r>
      <w:r>
        <w:rPr>
          <w:rFonts w:ascii="Times New Roman" w:hAnsi="Times New Roman"/>
          <w:sz w:val="24"/>
        </w:rPr>
        <w:br/>
        <w:t>и их разновидности;</w:t>
      </w:r>
    </w:p>
    <w:p w14:paraId="63633E5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правила </w:t>
      </w:r>
      <w:proofErr w:type="spellStart"/>
      <w:r>
        <w:rPr>
          <w:rFonts w:ascii="Times New Roman" w:hAnsi="Times New Roman"/>
          <w:sz w:val="24"/>
        </w:rPr>
        <w:t>кибергигиены</w:t>
      </w:r>
      <w:proofErr w:type="spellEnd"/>
      <w:r>
        <w:rPr>
          <w:rFonts w:ascii="Times New Roman" w:hAnsi="Times New Roman"/>
          <w:sz w:val="24"/>
        </w:rPr>
        <w:t xml:space="preserve">, необходимые для предупреждения возникновения сложных и опасных ситуаций в цифровой среде; основные виды опасного </w:t>
      </w:r>
      <w:r>
        <w:rPr>
          <w:rFonts w:ascii="Times New Roman" w:hAnsi="Times New Roman"/>
          <w:sz w:val="24"/>
        </w:rPr>
        <w:br/>
        <w:t>и запрещённого контента в Интернете и его признаки, приёмы распознавания опасностей при использовании Интернета;</w:t>
      </w:r>
    </w:p>
    <w:p w14:paraId="715B62D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противоправные действия в Интернете;</w:t>
      </w:r>
    </w:p>
    <w:p w14:paraId="59EC177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правила цифрового поведения, необходимого для предотвращения рисков </w:t>
      </w:r>
      <w:r>
        <w:rPr>
          <w:rFonts w:ascii="Times New Roman" w:hAnsi="Times New Roman"/>
          <w:sz w:val="24"/>
        </w:rPr>
        <w:br/>
        <w:t>и угроз при использовании Интернета (</w:t>
      </w:r>
      <w:proofErr w:type="spellStart"/>
      <w:r>
        <w:rPr>
          <w:rFonts w:ascii="Times New Roman" w:hAnsi="Times New Roman"/>
          <w:sz w:val="24"/>
        </w:rPr>
        <w:t>кибербуллинга</w:t>
      </w:r>
      <w:proofErr w:type="spellEnd"/>
      <w:r>
        <w:rPr>
          <w:rFonts w:ascii="Times New Roman" w:hAnsi="Times New Roman"/>
          <w:sz w:val="24"/>
        </w:rPr>
        <w:t>, вербовки в различные организации и группы);</w:t>
      </w:r>
    </w:p>
    <w:p w14:paraId="514D1B2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14:paraId="161788B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163.3.9. Модуль № 9 «Основы противодействия экстремизму и терроризму»:</w:t>
      </w:r>
    </w:p>
    <w:p w14:paraId="1FE50E1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понятия «экстремизм» и «терроризм», их содержание, причины, возможные варианты проявления и последствия;</w:t>
      </w:r>
    </w:p>
    <w:p w14:paraId="3159EC2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цели и формы проявления террористических актов, их последствия, уровни террористической опасности;</w:t>
      </w:r>
    </w:p>
    <w:p w14:paraId="61C6958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основы общественно-государственной системы противодействия экстремизму и терроризму, контртеррористическая операция и её цели;</w:t>
      </w:r>
    </w:p>
    <w:p w14:paraId="1A63165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признаки вовлечения в террористическую деятельность, правила антитеррористического поведения;</w:t>
      </w:r>
    </w:p>
    <w:p w14:paraId="665CC73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признаки угроз и подготовки различных форм терактов, порядок действий </w:t>
      </w:r>
      <w:r>
        <w:rPr>
          <w:rFonts w:ascii="Times New Roman" w:hAnsi="Times New Roman"/>
          <w:sz w:val="24"/>
        </w:rPr>
        <w:br/>
        <w:t>при их обнаружении;</w:t>
      </w:r>
    </w:p>
    <w:p w14:paraId="1053915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правила безопасного поведения в условиях совершения теракта;</w:t>
      </w:r>
    </w:p>
    <w:p w14:paraId="70FBF3A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14:paraId="0CBF0BD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163.3.10. Модуль № 10 «Взаимодействие личности, общества и государства </w:t>
      </w:r>
      <w:r>
        <w:rPr>
          <w:rFonts w:ascii="Times New Roman" w:hAnsi="Times New Roman"/>
          <w:sz w:val="24"/>
        </w:rPr>
        <w:br/>
        <w:t>в обеспечении безопасности жизни и здоровья населения»:</w:t>
      </w:r>
    </w:p>
    <w:p w14:paraId="1836C7C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классификация чрезвычайных ситуаций природного и техногенного характера;</w:t>
      </w:r>
    </w:p>
    <w:p w14:paraId="089AAA0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единая государственная система предупреждения и ликвидации чрезвычайных ситуаций (РСЧС), её задачи, структура, режимы функционирования;</w:t>
      </w:r>
    </w:p>
    <w:p w14:paraId="3079CA1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государственные службы обеспечения безопасности, их роль и сфера ответственности, порядок взаимодействия с ними;</w:t>
      </w:r>
    </w:p>
    <w:p w14:paraId="4B4B0F1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общественные институты и их место в системе обеспечения безопасности жизни и здоровья населения;</w:t>
      </w:r>
    </w:p>
    <w:p w14:paraId="198E3E9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права, обязанности и роль граждан Российской Федерации в области защиты населения от чрезвычайных ситуаций;</w:t>
      </w:r>
    </w:p>
    <w:p w14:paraId="010510C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антикоррупционное поведение как элемент общественной и государственной безопасности;</w:t>
      </w:r>
    </w:p>
    <w:p w14:paraId="3A60C8C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информирование и оповещение населения о чрезвычайных ситуациях, система ОКСИОН;</w:t>
      </w:r>
    </w:p>
    <w:p w14:paraId="2E026BA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сигнал «Внимание всем!», порядок действий населения при его получении, </w:t>
      </w:r>
      <w:r>
        <w:rPr>
          <w:rFonts w:ascii="Times New Roman" w:hAnsi="Times New Roman"/>
          <w:sz w:val="24"/>
        </w:rPr>
        <w:br/>
        <w:t>в том числе при авариях с выбросом химических и радиоактивных веществ;</w:t>
      </w:r>
    </w:p>
    <w:p w14:paraId="2DE7EAC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средства индивидуальной и коллективной защиты населения, порядок пользования фильтрующим противогазом;</w:t>
      </w:r>
    </w:p>
    <w:p w14:paraId="3526FF0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эвакуация населения в условиях чрезвычайных ситуаций, порядок действий населения при объявлении эвакуации.</w:t>
      </w:r>
    </w:p>
    <w:p w14:paraId="3413945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163.4. Планируемые результаты освоения программы ОБЖ.</w:t>
      </w:r>
    </w:p>
    <w:p w14:paraId="6E2F197C" w14:textId="77777777" w:rsidR="00416094" w:rsidRDefault="00CC00E5">
      <w:pPr>
        <w:spacing w:after="0" w:line="360" w:lineRule="auto"/>
        <w:ind w:firstLine="709"/>
        <w:rPr>
          <w:rFonts w:ascii="Times New Roman" w:hAnsi="Times New Roman"/>
          <w:sz w:val="24"/>
        </w:rPr>
      </w:pPr>
      <w:r>
        <w:rPr>
          <w:rFonts w:ascii="Times New Roman" w:hAnsi="Times New Roman"/>
          <w:sz w:val="24"/>
        </w:rPr>
        <w:t xml:space="preserve">163.4.1. Личностные результаты достигаются в единстве учебной </w:t>
      </w:r>
      <w:r>
        <w:rPr>
          <w:rFonts w:ascii="Times New Roman" w:hAnsi="Times New Roman"/>
          <w:sz w:val="24"/>
        </w:rPr>
        <w:br/>
        <w:t xml:space="preserve">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w:t>
      </w:r>
      <w:r>
        <w:rPr>
          <w:rFonts w:ascii="Times New Roman" w:hAnsi="Times New Roman"/>
          <w:sz w:val="24"/>
        </w:rPr>
        <w:br/>
        <w:t>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w:t>
      </w:r>
      <w:r>
        <w:rPr>
          <w:rFonts w:ascii="Times New Roman" w:hAnsi="Times New Roman"/>
          <w:sz w:val="24"/>
        </w:rPr>
        <w:t>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14:paraId="1FF18D4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163.4.2. 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w:t>
      </w:r>
      <w:r>
        <w:rPr>
          <w:rFonts w:ascii="Times New Roman" w:hAnsi="Times New Roman"/>
          <w:sz w:val="24"/>
        </w:rPr>
        <w:br/>
        <w:t>на её основе.</w:t>
      </w:r>
    </w:p>
    <w:p w14:paraId="10C4BCF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163.4.3. Личностные результаты изучения ОБЖ включают:</w:t>
      </w:r>
    </w:p>
    <w:p w14:paraId="6692656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 патриотическое воспитание:</w:t>
      </w:r>
    </w:p>
    <w:p w14:paraId="194A506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осознание российской гражданской идентичности в поликультурном </w:t>
      </w:r>
      <w:r>
        <w:rPr>
          <w:rFonts w:ascii="Times New Roman" w:hAnsi="Times New Roman"/>
          <w:sz w:val="24"/>
        </w:rPr>
        <w:br/>
        <w:t>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52FA792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формирование чувства гордости за свою Родину, ответственного отношения </w:t>
      </w:r>
      <w:r>
        <w:rPr>
          <w:rFonts w:ascii="Times New Roman" w:hAnsi="Times New Roman"/>
          <w:sz w:val="24"/>
        </w:rPr>
        <w:br/>
        <w:t>к выполнению конституционного долга – защите Отечества;</w:t>
      </w:r>
    </w:p>
    <w:p w14:paraId="6E066D7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2) гражданское воспитание:</w:t>
      </w:r>
    </w:p>
    <w:p w14:paraId="07A22CB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w:t>
      </w:r>
      <w:r>
        <w:rPr>
          <w:rFonts w:ascii="Times New Roman" w:hAnsi="Times New Roman"/>
          <w:sz w:val="24"/>
        </w:rPr>
        <w:br/>
        <w:t xml:space="preserve">в жизни семьи, организации, местного сообщества, родного края, страны; неприятие любых </w:t>
      </w:r>
      <w:r>
        <w:rPr>
          <w:rFonts w:ascii="Times New Roman" w:hAnsi="Times New Roman"/>
          <w:sz w:val="24"/>
        </w:rPr>
        <w:lastRenderedPageBreak/>
        <w:t xml:space="preserve">форм экстремизма, дискриминации; понимание роли различных социальных институтов в жизни человека; представление об основных правах, свободах </w:t>
      </w:r>
      <w:r>
        <w:rPr>
          <w:rFonts w:ascii="Times New Roman" w:hAnsi="Times New Roman"/>
          <w:sz w:val="24"/>
        </w:rPr>
        <w:br/>
        <w:t xml:space="preserve">и обязанностях гражданина, социальных нормах и правилах межличностных отношений в поликультурном и многоконфессиональном обществе; представление </w:t>
      </w:r>
      <w:r>
        <w:rPr>
          <w:rFonts w:ascii="Times New Roman" w:hAnsi="Times New Roman"/>
          <w:sz w:val="24"/>
        </w:rPr>
        <w:br/>
        <w:t>о способах противодействия коррупции; готовность к разнообразной совместной деятельности, стремление к взаимопониманию и взаимопомощи, а</w:t>
      </w:r>
      <w:r>
        <w:rPr>
          <w:rFonts w:ascii="Times New Roman" w:hAnsi="Times New Roman"/>
          <w:sz w:val="24"/>
        </w:rPr>
        <w:t xml:space="preserve">ктивное участие </w:t>
      </w:r>
      <w:r>
        <w:rPr>
          <w:rFonts w:ascii="Times New Roman" w:hAnsi="Times New Roman"/>
          <w:sz w:val="24"/>
        </w:rPr>
        <w:br/>
        <w:t>в школьном самоуправлении; готовность к участию в гуманитарной деятельности (</w:t>
      </w:r>
      <w:proofErr w:type="spellStart"/>
      <w:r>
        <w:rPr>
          <w:rFonts w:ascii="Times New Roman" w:hAnsi="Times New Roman"/>
          <w:sz w:val="24"/>
        </w:rPr>
        <w:t>волонтёрство</w:t>
      </w:r>
      <w:proofErr w:type="spellEnd"/>
      <w:r>
        <w:rPr>
          <w:rFonts w:ascii="Times New Roman" w:hAnsi="Times New Roman"/>
          <w:sz w:val="24"/>
        </w:rPr>
        <w:t>, помощь людям, нуждающимся в ней);</w:t>
      </w:r>
    </w:p>
    <w:p w14:paraId="739A7B9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088332A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понимание и признание особой роли России в обеспечении государственной </w:t>
      </w:r>
      <w:r>
        <w:rPr>
          <w:rFonts w:ascii="Times New Roman" w:hAnsi="Times New Roman"/>
          <w:sz w:val="24"/>
        </w:rPr>
        <w:br/>
        <w:t xml:space="preserve">и международной безопасности, обороны страны, осмысление роли государства </w:t>
      </w:r>
      <w:r>
        <w:rPr>
          <w:rFonts w:ascii="Times New Roman" w:hAnsi="Times New Roman"/>
          <w:sz w:val="24"/>
        </w:rPr>
        <w:br/>
        <w:t>и общества в решении задачи защиты населения от опасных и чрезвычайных ситуаций природного, техногенного и социального характера;</w:t>
      </w:r>
    </w:p>
    <w:p w14:paraId="2C3B2DE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w:t>
      </w:r>
      <w:r>
        <w:rPr>
          <w:rFonts w:ascii="Times New Roman" w:hAnsi="Times New Roman"/>
          <w:sz w:val="24"/>
        </w:rPr>
        <w:br/>
        <w:t>к другому человеку, его мнению, развитие способности к конструктивному диалогу с другими людьми;</w:t>
      </w:r>
    </w:p>
    <w:p w14:paraId="755BB1D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3) духовно-нравственное воспитание:</w:t>
      </w:r>
    </w:p>
    <w:p w14:paraId="59C3035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ориентация на моральные ценности и нормы в ситуациях нравственного выбора; готовность оценивать своё поведение и поступки, а также поведение </w:t>
      </w:r>
      <w:r>
        <w:rPr>
          <w:rFonts w:ascii="Times New Roman" w:hAnsi="Times New Roman"/>
          <w:sz w:val="24"/>
        </w:rPr>
        <w:br/>
        <w:t>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2963DFE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14:paraId="779226D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формирование личности безопасного типа, осознанного и ответственного отношения к личной безопасности и безопасности других людей;</w:t>
      </w:r>
    </w:p>
    <w:p w14:paraId="3CE9ED1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4) эстетическое воспитание:</w:t>
      </w:r>
    </w:p>
    <w:p w14:paraId="7539481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формирование гармоничной личности, развитие способности воспринимать, ценить и создавать прекрасное в повседневной жизни;</w:t>
      </w:r>
    </w:p>
    <w:p w14:paraId="3190B30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понимание взаимозависимости счастливого юношества и безопасного личного поведения в повседневной жизни;</w:t>
      </w:r>
    </w:p>
    <w:p w14:paraId="17306DB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5) ценности научного познания:</w:t>
      </w:r>
    </w:p>
    <w:p w14:paraId="37ED76A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2BED732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формирование современной научной картины мира, понимание причин, механизмов возникновения и последствий распространённых видов опасных </w:t>
      </w:r>
      <w:r>
        <w:rPr>
          <w:rFonts w:ascii="Times New Roman" w:hAnsi="Times New Roman"/>
          <w:sz w:val="24"/>
        </w:rPr>
        <w:br/>
        <w:t xml:space="preserve">и чрезвычайных ситуаций, которые могут произойти во время пребывания </w:t>
      </w:r>
      <w:r>
        <w:rPr>
          <w:rFonts w:ascii="Times New Roman" w:hAnsi="Times New Roman"/>
          <w:sz w:val="24"/>
        </w:rPr>
        <w:br/>
        <w:t xml:space="preserve">в различных средах (бытовые условия, дорожное движение, общественные места </w:t>
      </w:r>
      <w:r>
        <w:rPr>
          <w:rFonts w:ascii="Times New Roman" w:hAnsi="Times New Roman"/>
          <w:sz w:val="24"/>
        </w:rPr>
        <w:br/>
        <w:t>и социум, природа, коммуникационные связи и каналы);</w:t>
      </w:r>
    </w:p>
    <w:p w14:paraId="4F66950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установка на осмысление опыта, наблюдений и поступков, овладение способностью оценивать и прогнозировать неблагоприятные факторы обстановки </w:t>
      </w:r>
      <w:r>
        <w:rPr>
          <w:rFonts w:ascii="Times New Roman" w:hAnsi="Times New Roman"/>
          <w:sz w:val="24"/>
        </w:rPr>
        <w:br/>
        <w:t>и принимать обоснованные решения в опасной (чрезвычайной) ситуации с учётом реальных условий и возможностей;</w:t>
      </w:r>
    </w:p>
    <w:p w14:paraId="2D6EFCF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6) физическое воспитание, формирование культуры здоровья </w:t>
      </w:r>
      <w:r>
        <w:rPr>
          <w:rFonts w:ascii="Times New Roman" w:hAnsi="Times New Roman"/>
          <w:sz w:val="24"/>
        </w:rPr>
        <w:br/>
        <w:t>и эмоционального благополучия:</w:t>
      </w:r>
    </w:p>
    <w:p w14:paraId="15EA582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понимание личностного смысла изучения учебного предмета ОБЖ, его значения для безопасной и продуктивной жизнедеятельности человека, общества</w:t>
      </w:r>
      <w:r>
        <w:rPr>
          <w:rFonts w:ascii="Times New Roman" w:hAnsi="Times New Roman"/>
          <w:sz w:val="24"/>
        </w:rPr>
        <w:br/>
        <w:t>и государства;</w:t>
      </w:r>
    </w:p>
    <w:p w14:paraId="5A44CF9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осознание ценности жизни; ответственное отношение к своему здоровью </w:t>
      </w:r>
      <w:r>
        <w:rPr>
          <w:rFonts w:ascii="Times New Roman" w:hAnsi="Times New Roman"/>
          <w:sz w:val="24"/>
        </w:rPr>
        <w:br/>
        <w:t>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w:t>
      </w:r>
      <w:r>
        <w:rPr>
          <w:rFonts w:ascii="Times New Roman" w:hAnsi="Times New Roman"/>
          <w:sz w:val="24"/>
        </w:rPr>
        <w:t xml:space="preserve">м условиям, </w:t>
      </w:r>
      <w:r>
        <w:rPr>
          <w:rFonts w:ascii="Times New Roman" w:hAnsi="Times New Roman"/>
          <w:sz w:val="24"/>
        </w:rPr>
        <w:br/>
        <w:t>в том числе осмысливая собственный опыт и выстраивая дальнейшие цели;</w:t>
      </w:r>
    </w:p>
    <w:p w14:paraId="1CDDDF7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умение принимать себя и других, не осуждая;</w:t>
      </w:r>
    </w:p>
    <w:p w14:paraId="06D3279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умение осознавать эмоциональное состояние своё и других, уметь управлять собственным эмоциональным состоянием;</w:t>
      </w:r>
    </w:p>
    <w:p w14:paraId="6DA1636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сформированность навыка рефлексии, признание своего права на ошибку </w:t>
      </w:r>
      <w:r>
        <w:rPr>
          <w:rFonts w:ascii="Times New Roman" w:hAnsi="Times New Roman"/>
          <w:sz w:val="24"/>
        </w:rPr>
        <w:br/>
        <w:t>и такого же права другого человека;</w:t>
      </w:r>
    </w:p>
    <w:p w14:paraId="63703B9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7) трудовое воспитание:</w:t>
      </w:r>
    </w:p>
    <w:p w14:paraId="63AA03F6" w14:textId="77777777" w:rsidR="00416094" w:rsidRDefault="00CC00E5">
      <w:pPr>
        <w:spacing w:after="0" w:line="360" w:lineRule="auto"/>
        <w:ind w:firstLine="709"/>
        <w:rPr>
          <w:rFonts w:ascii="Times New Roman" w:hAnsi="Times New Roman"/>
          <w:sz w:val="24"/>
        </w:rPr>
      </w:pPr>
      <w:r>
        <w:rPr>
          <w:rFonts w:ascii="Times New Roman" w:hAnsi="Times New Roman"/>
          <w:sz w:val="24"/>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w:t>
      </w:r>
      <w:r>
        <w:rPr>
          <w:rFonts w:ascii="Times New Roman" w:hAnsi="Times New Roman"/>
          <w:sz w:val="24"/>
        </w:rPr>
        <w:t>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0C66EFD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14:paraId="640C3ED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овладение умениями оказывать первую помощь пострадавшим при потере сознания, остановке дыхания, наружных кровотечениях, попадании инородных тел </w:t>
      </w:r>
      <w:r>
        <w:rPr>
          <w:rFonts w:ascii="Times New Roman" w:hAnsi="Times New Roman"/>
          <w:sz w:val="24"/>
        </w:rPr>
        <w:br/>
        <w:t>в верхние дыхательные пути, травмах различных областей тела, ожогах, отморожениях, отравлениях;</w:t>
      </w:r>
    </w:p>
    <w:p w14:paraId="44D44E6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установка на овладение знаниями и умениями предупреждения опасных </w:t>
      </w:r>
      <w:r>
        <w:rPr>
          <w:rFonts w:ascii="Times New Roman" w:hAnsi="Times New Roman"/>
          <w:sz w:val="24"/>
        </w:rPr>
        <w:br/>
        <w:t xml:space="preserve">и чрезвычайных </w:t>
      </w:r>
      <w:r>
        <w:rPr>
          <w:rFonts w:ascii="Times New Roman" w:hAnsi="Times New Roman"/>
          <w:sz w:val="24"/>
        </w:rPr>
        <w:t>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14:paraId="1FD055A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8) экологическое воспитание:</w:t>
      </w:r>
    </w:p>
    <w:p w14:paraId="1673B7A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ориентация на применение знаний из социальных и естественных наук </w:t>
      </w:r>
      <w:r>
        <w:rPr>
          <w:rFonts w:ascii="Times New Roman" w:hAnsi="Times New Roman"/>
          <w:sz w:val="24"/>
        </w:rPr>
        <w:br/>
        <w:t xml:space="preserve">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w:t>
      </w:r>
      <w:r>
        <w:rPr>
          <w:rFonts w:ascii="Times New Roman" w:hAnsi="Times New Roman"/>
          <w:sz w:val="24"/>
        </w:rPr>
        <w:br/>
        <w:t>в практической деятельности экологической направленности;</w:t>
      </w:r>
    </w:p>
    <w:p w14:paraId="7059210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освоение основ экологической культуры, методов проектирования собственной безопасной жизнедеятельности с учётом природных, техногенных </w:t>
      </w:r>
      <w:r>
        <w:rPr>
          <w:rFonts w:ascii="Times New Roman" w:hAnsi="Times New Roman"/>
          <w:sz w:val="24"/>
        </w:rPr>
        <w:br/>
        <w:t>и социальных рисков на территории проживания.</w:t>
      </w:r>
    </w:p>
    <w:p w14:paraId="265640C6" w14:textId="77777777" w:rsidR="00416094" w:rsidRDefault="00CC00E5">
      <w:pPr>
        <w:spacing w:after="0" w:line="348" w:lineRule="auto"/>
        <w:ind w:firstLine="709"/>
        <w:jc w:val="both"/>
        <w:rPr>
          <w:rFonts w:ascii="Times New Roman" w:hAnsi="Times New Roman"/>
          <w:sz w:val="24"/>
        </w:rPr>
      </w:pPr>
      <w:r>
        <w:rPr>
          <w:rFonts w:ascii="Times New Roman" w:hAnsi="Times New Roman"/>
          <w:sz w:val="24"/>
        </w:rPr>
        <w:t>163.</w:t>
      </w:r>
      <w:r>
        <w:rPr>
          <w:rFonts w:ascii="Times New Roman" w:hAnsi="Times New Roman"/>
          <w:sz w:val="24"/>
        </w:rPr>
        <w:t xml:space="preserve">4.4. В результате изучения ОБЖ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55FFBD60" w14:textId="77777777" w:rsidR="00416094" w:rsidRDefault="00CC00E5">
      <w:pPr>
        <w:spacing w:after="0" w:line="348" w:lineRule="auto"/>
        <w:ind w:firstLine="709"/>
        <w:jc w:val="both"/>
        <w:rPr>
          <w:rFonts w:ascii="Times New Roman" w:hAnsi="Times New Roman"/>
          <w:sz w:val="24"/>
        </w:rPr>
      </w:pPr>
      <w:r>
        <w:rPr>
          <w:rFonts w:ascii="Times New Roman" w:hAnsi="Times New Roman"/>
          <w:sz w:val="24"/>
        </w:rPr>
        <w:t>163.4.4.1. У обучающегося будут сформированы следующие базовые логические действия как часть познавательных универсальных учебных действий:</w:t>
      </w:r>
    </w:p>
    <w:p w14:paraId="4F10F6B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выявлять и характеризовать существенные признаки объектов (явлений);</w:t>
      </w:r>
    </w:p>
    <w:p w14:paraId="58D5F1C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устанавливать существенный признак классификации, основания </w:t>
      </w:r>
      <w:r>
        <w:rPr>
          <w:rFonts w:ascii="Times New Roman" w:hAnsi="Times New Roman"/>
          <w:sz w:val="24"/>
        </w:rPr>
        <w:br/>
        <w:t>для обобщения и сравнения, критерии проводимого анализа;</w:t>
      </w:r>
    </w:p>
    <w:p w14:paraId="22A9E9B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 учётом предложенной задачи выявлять закономерности и противоречия </w:t>
      </w:r>
      <w:r>
        <w:rPr>
          <w:rFonts w:ascii="Times New Roman" w:hAnsi="Times New Roman"/>
          <w:sz w:val="24"/>
        </w:rPr>
        <w:br/>
        <w:t xml:space="preserve">в рассматриваемых фактах, данных и наблюдениях; предлагать критерии </w:t>
      </w:r>
      <w:r>
        <w:rPr>
          <w:rFonts w:ascii="Times New Roman" w:hAnsi="Times New Roman"/>
          <w:sz w:val="24"/>
        </w:rPr>
        <w:br/>
        <w:t>для выявления закономерностей и противоречий;</w:t>
      </w:r>
    </w:p>
    <w:p w14:paraId="6B78CE3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выявлять дефициты информации, данных, необходимых для решения поставленной задачи;</w:t>
      </w:r>
    </w:p>
    <w:p w14:paraId="148B72D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44C2575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6E9D49EB" w14:textId="77777777" w:rsidR="00416094" w:rsidRDefault="00CC00E5">
      <w:pPr>
        <w:spacing w:after="0" w:line="348" w:lineRule="auto"/>
        <w:ind w:firstLine="709"/>
        <w:jc w:val="both"/>
        <w:rPr>
          <w:rFonts w:ascii="Times New Roman" w:hAnsi="Times New Roman"/>
          <w:sz w:val="24"/>
        </w:rPr>
      </w:pPr>
      <w:r>
        <w:rPr>
          <w:rFonts w:ascii="Times New Roman" w:hAnsi="Times New Roman"/>
          <w:sz w:val="24"/>
        </w:rPr>
        <w:t>163.4.4.2. У обучающегося будут сформированы следующие базовые исследовательские действия как часть познавательных универсальных учебных действий:</w:t>
      </w:r>
    </w:p>
    <w:p w14:paraId="2329A7B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14:paraId="1015091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обобщать, анализировать и оценивать получаемую информацию, выдвигать гипотезы, аргументировать свою точку зрения, делать обоснованные выводы </w:t>
      </w:r>
      <w:r>
        <w:rPr>
          <w:rFonts w:ascii="Times New Roman" w:hAnsi="Times New Roman"/>
          <w:sz w:val="24"/>
        </w:rPr>
        <w:br/>
        <w:t>по результатам исследования;</w:t>
      </w:r>
    </w:p>
    <w:p w14:paraId="120B059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проводить (принимать участие) небольшое самостоятельное исследование заданного объекта (явления), устанавливать причинно-следственные связи;</w:t>
      </w:r>
    </w:p>
    <w:p w14:paraId="4BE113F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прогнозировать возможное дальнейшее развитие процессов, событий </w:t>
      </w:r>
      <w:r>
        <w:rPr>
          <w:rFonts w:ascii="Times New Roman" w:hAnsi="Times New Roman"/>
          <w:sz w:val="24"/>
        </w:rPr>
        <w:br/>
        <w:t>и их последствия в аналогичных или сходных ситуациях, а также выдвигать предположения об их развитии в новых условиях и контекстах.</w:t>
      </w:r>
    </w:p>
    <w:p w14:paraId="14C8D756" w14:textId="77777777" w:rsidR="00416094" w:rsidRDefault="00CC00E5">
      <w:pPr>
        <w:spacing w:after="0" w:line="348" w:lineRule="auto"/>
        <w:ind w:firstLine="709"/>
        <w:jc w:val="both"/>
        <w:rPr>
          <w:rFonts w:ascii="Times New Roman" w:hAnsi="Times New Roman"/>
          <w:sz w:val="24"/>
        </w:rPr>
      </w:pPr>
      <w:r>
        <w:rPr>
          <w:rFonts w:ascii="Times New Roman" w:hAnsi="Times New Roman"/>
          <w:sz w:val="24"/>
        </w:rPr>
        <w:t xml:space="preserve">163.4.4.3. У обучающегося будут сформированы следующие умения работать </w:t>
      </w:r>
      <w:r>
        <w:rPr>
          <w:rFonts w:ascii="Times New Roman" w:hAnsi="Times New Roman"/>
          <w:sz w:val="24"/>
        </w:rPr>
        <w:br/>
        <w:t>с информацией как часть познавательных универсальных учебных действий:</w:t>
      </w:r>
    </w:p>
    <w:p w14:paraId="77F9AC7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применять различные методы, инструменты и запросы при поиске и отборе информации или данных из источников с учётом предложенной учебной задачи </w:t>
      </w:r>
      <w:r>
        <w:rPr>
          <w:rFonts w:ascii="Times New Roman" w:hAnsi="Times New Roman"/>
          <w:sz w:val="24"/>
        </w:rPr>
        <w:br/>
        <w:t>и заданных критериев;</w:t>
      </w:r>
    </w:p>
    <w:p w14:paraId="405A7A9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выбирать, анализировать, систематизировать и интерпретировать информацию различных видов и форм представления;</w:t>
      </w:r>
    </w:p>
    <w:p w14:paraId="6A1CF9F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находить сходные аргументы (подтверждающие или опровергающие одну </w:t>
      </w:r>
      <w:r>
        <w:rPr>
          <w:rFonts w:ascii="Times New Roman" w:hAnsi="Times New Roman"/>
          <w:sz w:val="24"/>
        </w:rPr>
        <w:br/>
        <w:t>и ту же идею, версию) в различных информационных источниках;</w:t>
      </w:r>
    </w:p>
    <w:p w14:paraId="74AF85F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самостоятельно выбирать оптимальную форму представления информации </w:t>
      </w:r>
      <w:r>
        <w:rPr>
          <w:rFonts w:ascii="Times New Roman" w:hAnsi="Times New Roman"/>
          <w:sz w:val="24"/>
        </w:rPr>
        <w:br/>
        <w:t>и иллюстрировать решаемые задачи несложными схемами, диаграммами, иной графикой и их комбинациями;</w:t>
      </w:r>
    </w:p>
    <w:p w14:paraId="0CB48A1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оценивать надёжность информации по критериям, предложенным педагогическим работником или сформулированным самостоятельно;</w:t>
      </w:r>
    </w:p>
    <w:p w14:paraId="052250F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эффективно запоминать и систематизировать информацию;</w:t>
      </w:r>
    </w:p>
    <w:p w14:paraId="1089384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овладение системой универсальных познавательных действий обеспечивает сформированность когнитивных навыков обучающихся.</w:t>
      </w:r>
    </w:p>
    <w:p w14:paraId="7B40AAC5" w14:textId="77777777" w:rsidR="00416094" w:rsidRDefault="00CC00E5">
      <w:pPr>
        <w:spacing w:after="0" w:line="348" w:lineRule="auto"/>
        <w:ind w:firstLine="709"/>
        <w:jc w:val="both"/>
        <w:rPr>
          <w:rFonts w:ascii="Times New Roman" w:hAnsi="Times New Roman"/>
          <w:sz w:val="24"/>
        </w:rPr>
      </w:pPr>
      <w:r>
        <w:rPr>
          <w:rFonts w:ascii="Times New Roman" w:hAnsi="Times New Roman"/>
          <w:sz w:val="24"/>
        </w:rPr>
        <w:t>163.4.4.4. У обучающегося будут сформированы следующие умения общения как часть коммуникативных универсальных учебных действий:</w:t>
      </w:r>
    </w:p>
    <w:p w14:paraId="7AE4437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14:paraId="21FE49C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14:paraId="3360839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сопоставлять свои суждения с суждениями других участников диалога, обнаруживать различие и сходство позиций;</w:t>
      </w:r>
    </w:p>
    <w:p w14:paraId="18A5628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14:paraId="1BC23FC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14:paraId="06162BA9" w14:textId="77777777" w:rsidR="00416094" w:rsidRDefault="00CC00E5">
      <w:pPr>
        <w:spacing w:after="0" w:line="348" w:lineRule="auto"/>
        <w:ind w:firstLine="709"/>
        <w:jc w:val="both"/>
        <w:rPr>
          <w:rFonts w:ascii="Times New Roman" w:hAnsi="Times New Roman"/>
          <w:sz w:val="24"/>
        </w:rPr>
      </w:pPr>
      <w:r>
        <w:rPr>
          <w:rFonts w:ascii="Times New Roman" w:hAnsi="Times New Roman"/>
          <w:sz w:val="24"/>
        </w:rPr>
        <w:t>163.4.4.5. </w:t>
      </w:r>
      <w:r>
        <w:rPr>
          <w:rFonts w:ascii="Times New Roman" w:hAnsi="Times New Roman"/>
          <w:sz w:val="24"/>
        </w:rPr>
        <w:t>У обучающегося будут сформированы следующие умения самоорганизации как части регулятивных универсальных учебных действий:</w:t>
      </w:r>
    </w:p>
    <w:p w14:paraId="1B95AED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выявлять проблемные вопросы, требующие решения в жизненных и учебных ситуациях;</w:t>
      </w:r>
    </w:p>
    <w:p w14:paraId="58621E2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14:paraId="472C0ED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составлять план действий, находить необходимые ресурсы </w:t>
      </w:r>
      <w:r>
        <w:rPr>
          <w:rFonts w:ascii="Times New Roman" w:hAnsi="Times New Roman"/>
          <w:sz w:val="24"/>
        </w:rPr>
        <w:br/>
        <w:t>для его выполнения, при необходимости корректировать предложенный алгоритм, брать ответственность за принятое решение.</w:t>
      </w:r>
    </w:p>
    <w:p w14:paraId="0042494B" w14:textId="77777777" w:rsidR="00416094" w:rsidRDefault="00CC00E5">
      <w:pPr>
        <w:spacing w:after="0" w:line="348" w:lineRule="auto"/>
        <w:ind w:firstLine="709"/>
        <w:jc w:val="both"/>
        <w:rPr>
          <w:rFonts w:ascii="Times New Roman" w:hAnsi="Times New Roman"/>
          <w:sz w:val="24"/>
        </w:rPr>
      </w:pPr>
      <w:r>
        <w:rPr>
          <w:rFonts w:ascii="Times New Roman" w:hAnsi="Times New Roman"/>
          <w:sz w:val="24"/>
        </w:rPr>
        <w:t>163.4.4.6.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14:paraId="0A02670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давать адекватную оценку ситуации, предвидеть трудности, которые могут возникнуть при решении учебной задачи, и вносить коррективы в деятельность </w:t>
      </w:r>
      <w:r>
        <w:rPr>
          <w:rFonts w:ascii="Times New Roman" w:hAnsi="Times New Roman"/>
          <w:sz w:val="24"/>
        </w:rPr>
        <w:br/>
        <w:t>на основе новых обстоятельств;</w:t>
      </w:r>
    </w:p>
    <w:p w14:paraId="1937A53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06CA8BF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оценивать соответствие результата цели и условиям;</w:t>
      </w:r>
    </w:p>
    <w:p w14:paraId="236733A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управлять собственными эмоциями и не поддаваться эмоциям других, выявлять и анализировать их причины;</w:t>
      </w:r>
    </w:p>
    <w:p w14:paraId="4935EF2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ставить себя на место другого человека, понимать мотивы и намерения другого, регулировать способ выражения эмоций;</w:t>
      </w:r>
    </w:p>
    <w:p w14:paraId="3524FDC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осознанно относиться к другому человеку, его мнению, признавать право </w:t>
      </w:r>
      <w:r>
        <w:rPr>
          <w:rFonts w:ascii="Times New Roman" w:hAnsi="Times New Roman"/>
          <w:sz w:val="24"/>
        </w:rPr>
        <w:br/>
        <w:t>на ошибку свою и чужую;</w:t>
      </w:r>
    </w:p>
    <w:p w14:paraId="6727AF0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быть открытым себе и другим, осознавать невозможность контроля всего вокруг.</w:t>
      </w:r>
    </w:p>
    <w:p w14:paraId="7872782E" w14:textId="77777777" w:rsidR="00416094" w:rsidRDefault="00CC00E5">
      <w:pPr>
        <w:spacing w:after="0" w:line="348" w:lineRule="auto"/>
        <w:ind w:firstLine="709"/>
        <w:jc w:val="both"/>
        <w:rPr>
          <w:rFonts w:ascii="Times New Roman" w:hAnsi="Times New Roman"/>
          <w:sz w:val="24"/>
        </w:rPr>
      </w:pPr>
      <w:r>
        <w:rPr>
          <w:rFonts w:ascii="Times New Roman" w:hAnsi="Times New Roman"/>
          <w:sz w:val="24"/>
        </w:rPr>
        <w:t>163.4.4.7. У обучающегося будут сформированы следующие умения совместной деятельности:</w:t>
      </w:r>
    </w:p>
    <w:p w14:paraId="5A79785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понимать и использовать преимущества командной и индивидуальной работы при решении конкретной учебной задачи;</w:t>
      </w:r>
    </w:p>
    <w:p w14:paraId="010A96B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планировать организацию совместной деятельности (распределять роли </w:t>
      </w:r>
      <w:r>
        <w:rPr>
          <w:rFonts w:ascii="Times New Roman" w:hAnsi="Times New Roman"/>
          <w:sz w:val="24"/>
        </w:rPr>
        <w:br/>
        <w:t xml:space="preserve">и понимать свою роль, принимать правила учебного взаимодействия, обсуждать процесс и </w:t>
      </w:r>
      <w:r>
        <w:rPr>
          <w:rFonts w:ascii="Times New Roman" w:hAnsi="Times New Roman"/>
          <w:sz w:val="24"/>
        </w:rPr>
        <w:lastRenderedPageBreak/>
        <w:t>результат совместной работы, подчиняться, выделять общую точку зрения, договариваться о результатах);</w:t>
      </w:r>
    </w:p>
    <w:p w14:paraId="0E44E70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определять свои действия и действия партнёра, которые помогали </w:t>
      </w:r>
      <w:r>
        <w:rPr>
          <w:rFonts w:ascii="Times New Roman" w:hAnsi="Times New Roman"/>
          <w:sz w:val="24"/>
        </w:rPr>
        <w:br/>
        <w:t xml:space="preserve">или затрудняли нахождение общего решения, оценивать качество своего вклада </w:t>
      </w:r>
      <w:r>
        <w:rPr>
          <w:rFonts w:ascii="Times New Roman" w:hAnsi="Times New Roman"/>
          <w:sz w:val="24"/>
        </w:rPr>
        <w:br/>
        <w:t>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14:paraId="045F3397" w14:textId="77777777" w:rsidR="00416094" w:rsidRDefault="00CC00E5">
      <w:pPr>
        <w:spacing w:after="0" w:line="348" w:lineRule="auto"/>
        <w:ind w:firstLine="709"/>
        <w:jc w:val="both"/>
        <w:rPr>
          <w:rFonts w:ascii="Times New Roman" w:hAnsi="Times New Roman"/>
          <w:color w:val="C00000"/>
          <w:sz w:val="24"/>
        </w:rPr>
      </w:pPr>
      <w:r>
        <w:rPr>
          <w:rFonts w:ascii="Times New Roman" w:hAnsi="Times New Roman"/>
          <w:sz w:val="24"/>
        </w:rPr>
        <w:t>163.4.5. </w:t>
      </w:r>
      <w:r>
        <w:rPr>
          <w:rFonts w:ascii="Times New Roman" w:hAnsi="Times New Roman"/>
          <w:sz w:val="24"/>
        </w:rPr>
        <w:t xml:space="preserve">Предметные результаты освоения программы по ОБЖ на уровне основного общего образования </w:t>
      </w:r>
    </w:p>
    <w:p w14:paraId="534ACA2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163.4.5.1. Предметные результаты характеризуют сформированностью </w:t>
      </w:r>
      <w:r>
        <w:rPr>
          <w:rFonts w:ascii="Times New Roman" w:hAnsi="Times New Roman"/>
          <w:sz w:val="24"/>
        </w:rPr>
        <w:br/>
        <w:t xml:space="preserve">у обучающихся основ культуры безопасности жизнедеятельности и проявляются </w:t>
      </w:r>
      <w:r>
        <w:rPr>
          <w:rFonts w:ascii="Times New Roman" w:hAnsi="Times New Roman"/>
          <w:sz w:val="24"/>
        </w:rPr>
        <w:br/>
        <w:t>в способности построения и следования модели индивидуального безопасного поведения и опыте её применения в повседневной жизни.</w:t>
      </w:r>
    </w:p>
    <w:p w14:paraId="77396B3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w:t>
      </w:r>
      <w:r>
        <w:rPr>
          <w:rFonts w:ascii="Times New Roman" w:hAnsi="Times New Roman"/>
          <w:sz w:val="24"/>
        </w:rPr>
        <w:t>ия в повседневной жизни.</w:t>
      </w:r>
    </w:p>
    <w:p w14:paraId="70D395B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163.4.5.2. Предметные результаты по ОБЖ должны обеспечивать:</w:t>
      </w:r>
    </w:p>
    <w:p w14:paraId="002475A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14:paraId="11C2B3E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14:paraId="757D7BA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69FD240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4) понимание и признание особой роли России в обеспечении государственной и международной безопасности, обороны страны, </w:t>
      </w:r>
      <w:r>
        <w:rPr>
          <w:rFonts w:ascii="Times New Roman" w:hAnsi="Times New Roman"/>
          <w:sz w:val="24"/>
        </w:rPr>
        <w:br/>
        <w:t>в противодействии основным вызовам современности: терроризму, экстремизму, незаконному распространению наркотических средств;</w:t>
      </w:r>
    </w:p>
    <w:p w14:paraId="2F5C816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5) сформированность чувства гордости за свою Родину, ответственного отношения к выполнению конституционного долга – защите Отечества;</w:t>
      </w:r>
    </w:p>
    <w:p w14:paraId="0ADD2A3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6) знание и понимание роли государства и общества в решении задачи обеспечения национальной безопасности и защиты населения от опасных </w:t>
      </w:r>
      <w:r>
        <w:rPr>
          <w:rFonts w:ascii="Times New Roman" w:hAnsi="Times New Roman"/>
          <w:sz w:val="24"/>
        </w:rPr>
        <w:br/>
        <w:t>и чрезвычайных ситуаций природного, техногенного и социального (в том числе террористического) характера;</w:t>
      </w:r>
    </w:p>
    <w:p w14:paraId="61A9DCC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7)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w:t>
      </w:r>
      <w:r>
        <w:rPr>
          <w:rFonts w:ascii="Times New Roman" w:hAnsi="Times New Roman"/>
          <w:sz w:val="24"/>
        </w:rPr>
        <w:br/>
        <w:t>и каналы);</w:t>
      </w:r>
    </w:p>
    <w:p w14:paraId="4C883CE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8) овладение знаниями и умениями применять меры и средства индивидуальной защиты, приёмы рационального и безопасного поведения </w:t>
      </w:r>
      <w:r>
        <w:rPr>
          <w:rFonts w:ascii="Times New Roman" w:hAnsi="Times New Roman"/>
          <w:sz w:val="24"/>
        </w:rPr>
        <w:br/>
        <w:t>в опасных и чрезвычайных ситуациях;</w:t>
      </w:r>
    </w:p>
    <w:p w14:paraId="219525A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71D1AF2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10) 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14:paraId="1438B22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11) освоение основ экологической культуры, методов проектирования собственной безопасной жизнедеятельности с учётом природных, техногенных </w:t>
      </w:r>
      <w:r>
        <w:rPr>
          <w:rFonts w:ascii="Times New Roman" w:hAnsi="Times New Roman"/>
          <w:sz w:val="24"/>
        </w:rPr>
        <w:br/>
        <w:t>и социальных рисков на территории проживания;</w:t>
      </w:r>
    </w:p>
    <w:p w14:paraId="5E172CF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12) овладение знаниями и умениями предупреждения опасных </w:t>
      </w:r>
      <w:r>
        <w:rPr>
          <w:rFonts w:ascii="Times New Roman" w:hAnsi="Times New Roman"/>
          <w:sz w:val="24"/>
        </w:rPr>
        <w:br/>
        <w:t>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3A245B9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163.4.5.3.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14:paraId="1FDB811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163.4.5.4. Образовательная организация вправе самостоятельно определять последовательность для освоения обучающимися модулей ОБЖ.</w:t>
      </w:r>
    </w:p>
    <w:p w14:paraId="42F4D84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163.4.5.5. Предлагается распределение предметных результатов, формируемых в ходе изучения учебного предмета ОБЖ, сгруппировать по учебным модулям:</w:t>
      </w:r>
    </w:p>
    <w:p w14:paraId="461AE69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163.4.5.5.1. модуль № 1 «Культура безопасности жизнедеятельности в современном обществе»:</w:t>
      </w:r>
    </w:p>
    <w:p w14:paraId="110D799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объяснять понятия опасной и чрезвычайной ситуации, анализировать, </w:t>
      </w:r>
      <w:r>
        <w:rPr>
          <w:rFonts w:ascii="Times New Roman" w:hAnsi="Times New Roman"/>
          <w:sz w:val="24"/>
        </w:rPr>
        <w:br/>
        <w:t>в чём их сходство и различия (виды чрезвычайных ситуаций, в том числе террористического характера);</w:t>
      </w:r>
    </w:p>
    <w:p w14:paraId="4CFF437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раскрывать смысл понятия культуры безопасности (как способности предвидеть, по возможности избегать, действовать в опасных ситуациях);</w:t>
      </w:r>
    </w:p>
    <w:p w14:paraId="77CB23D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14:paraId="472B98A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w:t>
      </w:r>
      <w:r>
        <w:rPr>
          <w:rFonts w:ascii="Times New Roman" w:hAnsi="Times New Roman"/>
          <w:sz w:val="24"/>
        </w:rPr>
        <w:br/>
        <w:t>в том числе техногенного происхождения;</w:t>
      </w:r>
    </w:p>
    <w:p w14:paraId="6E8BD72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раскрывать общие принципы безопасного поведения;</w:t>
      </w:r>
    </w:p>
    <w:p w14:paraId="05CA75A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163.4.5.5.2. модуль № 2 «Безопасность в быту»:</w:t>
      </w:r>
    </w:p>
    <w:p w14:paraId="4311147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объяснять особенности жизнеобеспечения жилища;</w:t>
      </w:r>
    </w:p>
    <w:p w14:paraId="0149D51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классифицировать источники опасности в быту (пожароопасные предметы, электроприборы, газовое оборудование, бытовая химия, медикаменты);</w:t>
      </w:r>
    </w:p>
    <w:p w14:paraId="087FD8D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знать права, обязанности и ответственность граждан в области пожарной безопасности;</w:t>
      </w:r>
    </w:p>
    <w:p w14:paraId="2BAED75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соблюдать правила безопасного поведения, позволяющие предупредить возникновение опасных ситуаций в быту;</w:t>
      </w:r>
    </w:p>
    <w:p w14:paraId="6D88407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распознавать ситуации криминального характера;</w:t>
      </w:r>
    </w:p>
    <w:p w14:paraId="1F1F0B1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знать о правилах вызова экстренных служб и ответственности за ложные сообщения;</w:t>
      </w:r>
    </w:p>
    <w:p w14:paraId="04F91D0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безопасно действовать при возникновении аварийных ситуаций техногенного происхождения в коммунальных системах жизнеобеспечения (водо- </w:t>
      </w:r>
      <w:r>
        <w:rPr>
          <w:rFonts w:ascii="Times New Roman" w:hAnsi="Times New Roman"/>
          <w:sz w:val="24"/>
        </w:rPr>
        <w:br/>
        <w:t>и газоснабжение, канализация, электроэнергетические и тепловые сети);</w:t>
      </w:r>
    </w:p>
    <w:p w14:paraId="63DBDE8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безопасно действовать в ситуациях криминального характера;</w:t>
      </w:r>
    </w:p>
    <w:p w14:paraId="04F3B47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безопасно действовать при пожаре в жилых и общественных зданиях, </w:t>
      </w:r>
      <w:r>
        <w:rPr>
          <w:rFonts w:ascii="Times New Roman" w:hAnsi="Times New Roman"/>
          <w:sz w:val="24"/>
        </w:rPr>
        <w:br/>
        <w:t>в том числе правильно использовать первичные средства пожаротушения;</w:t>
      </w:r>
    </w:p>
    <w:p w14:paraId="145FC6A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163.4.5.5.3. модуль № 3 «Безопасность на транспорте»:</w:t>
      </w:r>
    </w:p>
    <w:p w14:paraId="3955953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классифицировать виды опасностей на транспорте (наземный, подземный, железнодорожный, водный, воздушный);</w:t>
      </w:r>
    </w:p>
    <w:p w14:paraId="234A4BE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соблюдать правила дорожного движения, установленные для пешехода, пассажира, водителя велосипеда и иных средств </w:t>
      </w:r>
      <w:r>
        <w:rPr>
          <w:rFonts w:ascii="Times New Roman" w:hAnsi="Times New Roman"/>
          <w:sz w:val="24"/>
        </w:rPr>
        <w:t>передвижения;</w:t>
      </w:r>
    </w:p>
    <w:p w14:paraId="744FA0F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предупреждать возникновение сложных и опасных ситуаций на транспорте, </w:t>
      </w:r>
      <w:r>
        <w:rPr>
          <w:rFonts w:ascii="Times New Roman" w:hAnsi="Times New Roman"/>
          <w:sz w:val="24"/>
        </w:rPr>
        <w:br/>
        <w:t>в том числе криминогенного характера и ситуации угрозы террористического акта;</w:t>
      </w:r>
    </w:p>
    <w:p w14:paraId="2DDFADE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14:paraId="791E4B6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163.4.5.5.4. модуль № 4 «Безопасность в общественных местах»:</w:t>
      </w:r>
    </w:p>
    <w:p w14:paraId="1A3FB73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характеризовать потенциальные источники опасности в общественных местах, в том числе техногенного происхождения; распознавать и характеризовать ситуации криминогенного и антиобщественного характера (кража, грабёж, мошенничество, хулиганство, ксенофобия);</w:t>
      </w:r>
    </w:p>
    <w:p w14:paraId="19656CB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соблюдать правила безопасного поведения в местах массового пребывания людей (в толпе);</w:t>
      </w:r>
    </w:p>
    <w:p w14:paraId="63085BE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знать правила информирования экстренных служб;</w:t>
      </w:r>
    </w:p>
    <w:p w14:paraId="52B9B7C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безопасно действовать при обнаружении в общественных местах бесхозных (потенциально опасных) вещей и предметов;</w:t>
      </w:r>
    </w:p>
    <w:p w14:paraId="39CD375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эвакуироваться из общественных мест и зданий;</w:t>
      </w:r>
    </w:p>
    <w:p w14:paraId="10D11F3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безопасно действовать при возникновении пожара и происшествиях </w:t>
      </w:r>
      <w:r>
        <w:rPr>
          <w:rFonts w:ascii="Times New Roman" w:hAnsi="Times New Roman"/>
          <w:sz w:val="24"/>
        </w:rPr>
        <w:br/>
        <w:t>в общественных местах;</w:t>
      </w:r>
    </w:p>
    <w:p w14:paraId="41A61D5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безопасно действовать в условиях совершения террористического акта, </w:t>
      </w:r>
      <w:r>
        <w:rPr>
          <w:rFonts w:ascii="Times New Roman" w:hAnsi="Times New Roman"/>
          <w:sz w:val="24"/>
        </w:rPr>
        <w:br/>
        <w:t>в том числе при захвате и освобождении заложников;</w:t>
      </w:r>
    </w:p>
    <w:p w14:paraId="1CC0BFE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безопасно действовать в ситуациях криминогенного и антиобщественного характера;</w:t>
      </w:r>
    </w:p>
    <w:p w14:paraId="298F530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163.4.5.5.5. модуль № 5 «Безопасность в природной среде»:</w:t>
      </w:r>
    </w:p>
    <w:p w14:paraId="7A70A69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раскрывать смысл понятия экологии, экологической культуры, значение экологии для устойчивого развития общества;</w:t>
      </w:r>
    </w:p>
    <w:p w14:paraId="4EB36BB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помнить и выполнять правила безопасного поведения при неблагоприятной экологической обстановке;</w:t>
      </w:r>
    </w:p>
    <w:p w14:paraId="5437E6F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соблюдать правила безопасного поведения на природе;</w:t>
      </w:r>
    </w:p>
    <w:p w14:paraId="7FA4F80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объяснять правила безопасного поведения на водоёмах в различное время года;</w:t>
      </w:r>
    </w:p>
    <w:p w14:paraId="76CD3F3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14:paraId="3AFF5D9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характеризовать правила само- и взаимопомощи терпящим бедствие на воде;</w:t>
      </w:r>
    </w:p>
    <w:p w14:paraId="71B5B19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w:t>
      </w:r>
      <w:r>
        <w:rPr>
          <w:rFonts w:ascii="Times New Roman" w:hAnsi="Times New Roman"/>
          <w:sz w:val="24"/>
        </w:rPr>
        <w:lastRenderedPageBreak/>
        <w:t xml:space="preserve">опасными насекомыми, клещами и змеями, ядовитыми грибами </w:t>
      </w:r>
      <w:r>
        <w:rPr>
          <w:rFonts w:ascii="Times New Roman" w:hAnsi="Times New Roman"/>
          <w:sz w:val="24"/>
        </w:rPr>
        <w:br/>
        <w:t>и растениями;</w:t>
      </w:r>
    </w:p>
    <w:p w14:paraId="626A918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знать и применять способы подачи сигнала о помощи;</w:t>
      </w:r>
    </w:p>
    <w:p w14:paraId="2D5D86D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163.4.5.5.6. модуль № 6 «Здоровье и как его сохранить. Основы медицинских знаний»:</w:t>
      </w:r>
    </w:p>
    <w:p w14:paraId="780AB2A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раскрывать смысл понятий здоровья (физического и психического) </w:t>
      </w:r>
      <w:r>
        <w:rPr>
          <w:rFonts w:ascii="Times New Roman" w:hAnsi="Times New Roman"/>
          <w:sz w:val="24"/>
        </w:rPr>
        <w:br/>
        <w:t>и здорового образа жизни;</w:t>
      </w:r>
    </w:p>
    <w:p w14:paraId="4D75AF7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характеризовать факторы, влияющие на здоровье человека;</w:t>
      </w:r>
    </w:p>
    <w:p w14:paraId="36D9B54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раскрывать понятия заболеваний, зависящих от образа жизни (физических нагрузок, режима труда и отдыха, питания, психического здоровья </w:t>
      </w:r>
      <w:r>
        <w:rPr>
          <w:rFonts w:ascii="Times New Roman" w:hAnsi="Times New Roman"/>
          <w:sz w:val="24"/>
        </w:rPr>
        <w:br/>
        <w:t>и психологического благополучия);</w:t>
      </w:r>
    </w:p>
    <w:p w14:paraId="590D774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негативно относиться к вредным привычкам (табакокурение, алкоголизм, наркомания, игровая зависимость);</w:t>
      </w:r>
    </w:p>
    <w:p w14:paraId="74A6E2D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приводить примеры мер защиты от инфекционных и неинфекционных заболеваний;</w:t>
      </w:r>
    </w:p>
    <w:p w14:paraId="41596DC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безопасно действовать в случае возникновения чрезвычайных ситуаций биолого-социального происхождения (эпидемии, пандемии);</w:t>
      </w:r>
    </w:p>
    <w:p w14:paraId="1ED6631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14:paraId="21A30D8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оказывать первую помощь и самопомощь при </w:t>
      </w:r>
      <w:r>
        <w:rPr>
          <w:rFonts w:ascii="Times New Roman" w:hAnsi="Times New Roman"/>
          <w:sz w:val="24"/>
        </w:rPr>
        <w:t>неотложных состояниях;</w:t>
      </w:r>
    </w:p>
    <w:p w14:paraId="074A5D5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163.4.5.5.7. модуль № 7 «Безопасность в социуме»:</w:t>
      </w:r>
    </w:p>
    <w:p w14:paraId="4AEBAB0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приводить примеры межличностного и группового конфликта;</w:t>
      </w:r>
    </w:p>
    <w:p w14:paraId="4E0CC58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характеризовать способы избегания и разрешения конфликтных ситуаций;</w:t>
      </w:r>
    </w:p>
    <w:p w14:paraId="5B03407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характеризовать опасные проявления конфликтов (в том числе насилие, </w:t>
      </w:r>
      <w:proofErr w:type="spellStart"/>
      <w:r>
        <w:rPr>
          <w:rFonts w:ascii="Times New Roman" w:hAnsi="Times New Roman"/>
          <w:sz w:val="24"/>
        </w:rPr>
        <w:t>буллинг</w:t>
      </w:r>
      <w:proofErr w:type="spellEnd"/>
      <w:r>
        <w:rPr>
          <w:rFonts w:ascii="Times New Roman" w:hAnsi="Times New Roman"/>
          <w:sz w:val="24"/>
        </w:rPr>
        <w:t xml:space="preserve"> (травля);</w:t>
      </w:r>
    </w:p>
    <w:p w14:paraId="26CCB5F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приводить примеры манипуляций (в том числе в целях вовлечения </w:t>
      </w:r>
      <w:r>
        <w:rPr>
          <w:rFonts w:ascii="Times New Roman" w:hAnsi="Times New Roman"/>
          <w:sz w:val="24"/>
        </w:rPr>
        <w:br/>
        <w:t xml:space="preserve">в экстремистскую, террористическую и иную деструктивную деятельность, </w:t>
      </w:r>
      <w:r>
        <w:rPr>
          <w:rFonts w:ascii="Times New Roman" w:hAnsi="Times New Roman"/>
          <w:sz w:val="24"/>
        </w:rPr>
        <w:br/>
        <w:t xml:space="preserve">в субкультуры и формируемые на их основе сообщества экстремистской </w:t>
      </w:r>
      <w:r>
        <w:rPr>
          <w:rFonts w:ascii="Times New Roman" w:hAnsi="Times New Roman"/>
          <w:sz w:val="24"/>
        </w:rPr>
        <w:br/>
        <w:t>и суицидальной направленности) и способов противостоять манипуляциям;</w:t>
      </w:r>
    </w:p>
    <w:p w14:paraId="166DF9C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соблюдать правила коммуникации с незнакомыми людьми (в том числе </w:t>
      </w:r>
      <w:r>
        <w:rPr>
          <w:rFonts w:ascii="Times New Roman" w:hAnsi="Times New Roman"/>
          <w:sz w:val="24"/>
        </w:rPr>
        <w:br/>
        <w:t>с подозрительными людьми, у которых могут иметься преступные намерения);</w:t>
      </w:r>
    </w:p>
    <w:p w14:paraId="14135B5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14:paraId="45A33C7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распознавать опасности и соблюдать правила безопасного поведения </w:t>
      </w:r>
      <w:r>
        <w:rPr>
          <w:rFonts w:ascii="Times New Roman" w:hAnsi="Times New Roman"/>
          <w:sz w:val="24"/>
        </w:rPr>
        <w:br/>
        <w:t>в практике современных молодёжных увлечений;</w:t>
      </w:r>
    </w:p>
    <w:p w14:paraId="2252AB3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безопасно действовать при опасных проявлениях конфликта и при возможных манипуляциях;</w:t>
      </w:r>
    </w:p>
    <w:p w14:paraId="587F59F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163.4.5.5.8. модуль № 8 «Безопасность в информационном пространстве»:</w:t>
      </w:r>
    </w:p>
    <w:p w14:paraId="28AB0B4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приводить примеры информационных и компьютерных угроз; характеризовать потенциальные риски и угрозы при использовании сети</w:t>
      </w:r>
      <w:r>
        <w:rPr>
          <w:rFonts w:ascii="Times New Roman" w:hAnsi="Times New Roman"/>
          <w:sz w:val="24"/>
        </w:rPr>
        <w:br/>
        <w:t>Интернет, предупреждать риски и угрозы в Интернете (в том числе вовлечения</w:t>
      </w:r>
      <w:r>
        <w:rPr>
          <w:rFonts w:ascii="Times New Roman" w:hAnsi="Times New Roman"/>
          <w:sz w:val="24"/>
        </w:rPr>
        <w:br/>
        <w:t xml:space="preserve">в экстремистские, террористические и иные деструктивные </w:t>
      </w:r>
      <w:proofErr w:type="spellStart"/>
      <w:r>
        <w:rPr>
          <w:rFonts w:ascii="Times New Roman" w:hAnsi="Times New Roman"/>
          <w:sz w:val="24"/>
        </w:rPr>
        <w:t>интернетсообщества</w:t>
      </w:r>
      <w:proofErr w:type="spellEnd"/>
      <w:r>
        <w:rPr>
          <w:rFonts w:ascii="Times New Roman" w:hAnsi="Times New Roman"/>
          <w:sz w:val="24"/>
        </w:rPr>
        <w:t>);</w:t>
      </w:r>
    </w:p>
    <w:p w14:paraId="44DDA07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владеть принципами безопасного использования Интернета, электронных изделий бытового назначения (игровые приставки, мобильные телефоны сотовой связи и другие);</w:t>
      </w:r>
    </w:p>
    <w:p w14:paraId="05624CC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предупреждать возникновение сложных и опасных ситуаций;</w:t>
      </w:r>
    </w:p>
    <w:p w14:paraId="27291E3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характеризовать и предотвращать потенциальные риски и угрозы </w:t>
      </w:r>
      <w:r>
        <w:rPr>
          <w:rFonts w:ascii="Times New Roman" w:hAnsi="Times New Roman"/>
          <w:sz w:val="24"/>
        </w:rPr>
        <w:br/>
        <w:t>при использовании Интернета (например: мошенничество, игромания, деструктивные сообщества в социальных сетях);</w:t>
      </w:r>
    </w:p>
    <w:p w14:paraId="6F78808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163.4.5.5.9. модуль № 9 «Основы противодействия экстремизму и терроризму»:</w:t>
      </w:r>
    </w:p>
    <w:p w14:paraId="7CE80B3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объяснять понятия экстремизма, терроризма, их причины и последствия;</w:t>
      </w:r>
    </w:p>
    <w:p w14:paraId="6D0247B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сформировать негативное отношение к экстремистской и террористической деятельности;</w:t>
      </w:r>
    </w:p>
    <w:p w14:paraId="0B862D7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объяснять организационные основы системы противодействия терроризму </w:t>
      </w:r>
      <w:r>
        <w:rPr>
          <w:rFonts w:ascii="Times New Roman" w:hAnsi="Times New Roman"/>
          <w:sz w:val="24"/>
        </w:rPr>
        <w:br/>
        <w:t>и экстремизму в Российской Федерации;</w:t>
      </w:r>
    </w:p>
    <w:p w14:paraId="358C17E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распознавать ситуации угрозы террористического акта в доме,</w:t>
      </w:r>
      <w:r>
        <w:rPr>
          <w:rFonts w:ascii="Times New Roman" w:hAnsi="Times New Roman"/>
          <w:sz w:val="24"/>
        </w:rPr>
        <w:br/>
        <w:t>в общественном месте;</w:t>
      </w:r>
    </w:p>
    <w:p w14:paraId="5A7E170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безопасно действовать при обнаружении в общественных местах бесхозных (или опасных) вещей и предметов;</w:t>
      </w:r>
    </w:p>
    <w:p w14:paraId="3245D85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безопасно действовать в условиях совершения террористического акта, </w:t>
      </w:r>
      <w:r>
        <w:rPr>
          <w:rFonts w:ascii="Times New Roman" w:hAnsi="Times New Roman"/>
          <w:sz w:val="24"/>
        </w:rPr>
        <w:br/>
        <w:t>в том числе при захвате и освобождении заложников;</w:t>
      </w:r>
    </w:p>
    <w:p w14:paraId="3C89139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163.4.5.5.10. модуль № 10 «Взаимодействие личности, общества и государства </w:t>
      </w:r>
      <w:r>
        <w:rPr>
          <w:rFonts w:ascii="Times New Roman" w:hAnsi="Times New Roman"/>
          <w:sz w:val="24"/>
        </w:rPr>
        <w:br/>
        <w:t>в обеспечении безопасности жизни и здоровья населения»:</w:t>
      </w:r>
    </w:p>
    <w:p w14:paraId="71C1521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характеризовать роль человека, общества и государства при обеспечении безопасности жизни и здоровья населения в Российской Федерации;</w:t>
      </w:r>
    </w:p>
    <w:p w14:paraId="2077D63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объяснять роль государственных служб Российской Федерации по защите населения при возникновении и ликвидации последствий чрезвычайных ситуаций </w:t>
      </w:r>
      <w:r>
        <w:rPr>
          <w:rFonts w:ascii="Times New Roman" w:hAnsi="Times New Roman"/>
          <w:sz w:val="24"/>
        </w:rPr>
        <w:br/>
        <w:t xml:space="preserve">в современных условиях; характеризовать основные мероприятия, проводимые </w:t>
      </w:r>
      <w:r>
        <w:rPr>
          <w:rFonts w:ascii="Times New Roman" w:hAnsi="Times New Roman"/>
          <w:sz w:val="24"/>
        </w:rPr>
        <w:br/>
      </w:r>
      <w:r>
        <w:rPr>
          <w:rFonts w:ascii="Times New Roman" w:hAnsi="Times New Roman"/>
          <w:sz w:val="24"/>
        </w:rPr>
        <w:lastRenderedPageBreak/>
        <w:t xml:space="preserve">в Российской Федерации, по обеспечению безопасности населения при угрозе </w:t>
      </w:r>
      <w:r>
        <w:rPr>
          <w:rFonts w:ascii="Times New Roman" w:hAnsi="Times New Roman"/>
          <w:sz w:val="24"/>
        </w:rPr>
        <w:br/>
        <w:t>и во время чрезвычайных ситуаций различного характера;</w:t>
      </w:r>
    </w:p>
    <w:p w14:paraId="3062A28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объяснять правила оповещения и эвакуации населения в условиях чрезвычайных ситуаций;</w:t>
      </w:r>
    </w:p>
    <w:p w14:paraId="5301C9A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помнить и объяснять права и обязанности граждан Российской Федерации </w:t>
      </w:r>
      <w:r>
        <w:rPr>
          <w:rFonts w:ascii="Times New Roman" w:hAnsi="Times New Roman"/>
          <w:sz w:val="24"/>
        </w:rPr>
        <w:br/>
        <w:t>в области безопасности в условиях чрезвычайных ситуаций мирного и военного времени;</w:t>
      </w:r>
    </w:p>
    <w:p w14:paraId="06A1860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владеть правилами безопасного поведения и безопасно действовать </w:t>
      </w:r>
      <w:r>
        <w:rPr>
          <w:rFonts w:ascii="Times New Roman" w:hAnsi="Times New Roman"/>
          <w:sz w:val="24"/>
        </w:rPr>
        <w:br/>
        <w:t>в различных ситуациях;</w:t>
      </w:r>
    </w:p>
    <w:p w14:paraId="7DA062A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владеть способами антикоррупционного поведения с учётом возрастных обязанностей;</w:t>
      </w:r>
    </w:p>
    <w:p w14:paraId="0CF5C13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информировать население и соответствующие органы о возникновении опасных ситуаций.</w:t>
      </w:r>
    </w:p>
    <w:p w14:paraId="4B0324E4" w14:textId="77777777" w:rsidR="00416094" w:rsidRDefault="00416094">
      <w:pPr>
        <w:pStyle w:val="1"/>
        <w:spacing w:before="0" w:line="360" w:lineRule="auto"/>
        <w:ind w:firstLine="708"/>
        <w:jc w:val="both"/>
        <w:rPr>
          <w:b w:val="0"/>
          <w:sz w:val="24"/>
        </w:rPr>
      </w:pPr>
    </w:p>
    <w:p w14:paraId="52AB0F9A" w14:textId="77777777" w:rsidR="00416094" w:rsidRDefault="00416094">
      <w:pPr>
        <w:pStyle w:val="1"/>
        <w:spacing w:before="0" w:line="360" w:lineRule="auto"/>
        <w:ind w:firstLine="708"/>
        <w:jc w:val="both"/>
        <w:rPr>
          <w:b w:val="0"/>
          <w:sz w:val="24"/>
        </w:rPr>
      </w:pPr>
    </w:p>
    <w:p w14:paraId="07825972" w14:textId="77777777" w:rsidR="00416094" w:rsidRDefault="00CC00E5">
      <w:pPr>
        <w:pStyle w:val="1"/>
        <w:spacing w:before="0" w:line="360" w:lineRule="auto"/>
        <w:ind w:firstLine="708"/>
        <w:jc w:val="both"/>
        <w:rPr>
          <w:b w:val="0"/>
          <w:sz w:val="24"/>
        </w:rPr>
      </w:pPr>
      <w:r>
        <w:rPr>
          <w:b w:val="0"/>
          <w:sz w:val="24"/>
        </w:rPr>
        <w:t>2.2 ПРОГРАММА ФОРМИРОВАНИЯ УУД</w:t>
      </w:r>
    </w:p>
    <w:p w14:paraId="2EAE1D5E" w14:textId="77777777" w:rsidR="00416094" w:rsidRDefault="00CC00E5">
      <w:pPr>
        <w:spacing w:after="0" w:line="360" w:lineRule="auto"/>
        <w:ind w:firstLine="709"/>
        <w:jc w:val="both"/>
        <w:rPr>
          <w:rFonts w:ascii="Times New Roman" w:hAnsi="Times New Roman"/>
          <w:b/>
          <w:sz w:val="24"/>
        </w:rPr>
      </w:pPr>
      <w:r>
        <w:rPr>
          <w:rFonts w:ascii="Times New Roman" w:hAnsi="Times New Roman"/>
          <w:b/>
          <w:sz w:val="24"/>
        </w:rPr>
        <w:t>2.2.1 </w:t>
      </w:r>
      <w:r>
        <w:rPr>
          <w:b/>
          <w:sz w:val="24"/>
        </w:rPr>
        <w:t xml:space="preserve"> </w:t>
      </w:r>
      <w:r>
        <w:rPr>
          <w:rFonts w:ascii="Times New Roman" w:hAnsi="Times New Roman"/>
          <w:b/>
          <w:sz w:val="24"/>
        </w:rPr>
        <w:t>Целевой раздел.</w:t>
      </w:r>
    </w:p>
    <w:p w14:paraId="68A9666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164.1.1. </w:t>
      </w:r>
      <w:r>
        <w:rPr>
          <w:sz w:val="24"/>
        </w:rPr>
        <w:t xml:space="preserve"> </w:t>
      </w:r>
      <w:r>
        <w:rPr>
          <w:rFonts w:ascii="Times New Roman" w:hAnsi="Times New Roman"/>
          <w:sz w:val="24"/>
        </w:rPr>
        <w:t>Программа формирования универсальных учебных действий (далее – УУД) у обучающихся должна обеспечивать:</w:t>
      </w:r>
    </w:p>
    <w:p w14:paraId="45CA73A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развитие способности к саморазвитию и самосовершенствованию;</w:t>
      </w:r>
    </w:p>
    <w:p w14:paraId="02C3BFA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формирование внутренней позиции личности, регулятивных, познавательных, коммуникативных УУД у обучающихся;</w:t>
      </w:r>
    </w:p>
    <w:p w14:paraId="2A9B8E4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формирование опыта применения УУД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14:paraId="2CAD3CB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повышение эффективности усвоения знаний и учебных действий, формирования компетенций в предметных областях, учебно-исследовательской </w:t>
      </w:r>
      <w:r>
        <w:rPr>
          <w:rFonts w:ascii="Times New Roman" w:hAnsi="Times New Roman"/>
          <w:sz w:val="24"/>
        </w:rPr>
        <w:br/>
        <w:t>и проектной деятельности;</w:t>
      </w:r>
    </w:p>
    <w:p w14:paraId="0D00097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14:paraId="5576BAF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овладение приемами учебного сотрудничества и социального взаимодействия со сверстниками, обучающимися младшего и старшего возраста и взрослыми </w:t>
      </w:r>
      <w:r>
        <w:rPr>
          <w:rFonts w:ascii="Times New Roman" w:hAnsi="Times New Roman"/>
          <w:sz w:val="24"/>
        </w:rPr>
        <w:br/>
        <w:t>в совместной учебно-исследовательской и проектной деятельности;</w:t>
      </w:r>
    </w:p>
    <w:p w14:paraId="46EEA4A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формирование и развитие компетенций обучающихся в области использования ИКТ;</w:t>
      </w:r>
    </w:p>
    <w:p w14:paraId="4C2FE3E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на уровне общего пользования, включая владение ИКТ, поиском, анализом </w:t>
      </w:r>
      <w:r>
        <w:rPr>
          <w:rFonts w:ascii="Times New Roman" w:hAnsi="Times New Roman"/>
          <w:sz w:val="24"/>
        </w:rPr>
        <w:br/>
        <w:t xml:space="preserve">и передачей информации, презентацией выполненных работ, основами информационной безопасности, умением безопасного использования средств ИКТ </w:t>
      </w:r>
      <w:r>
        <w:rPr>
          <w:rFonts w:ascii="Times New Roman" w:hAnsi="Times New Roman"/>
          <w:sz w:val="24"/>
        </w:rPr>
        <w:br/>
        <w:t>и информационно-телекоммуникационной сети «Интернет» (далее – Интернет), формирование культуры пользования ИКТ;</w:t>
      </w:r>
    </w:p>
    <w:p w14:paraId="6447D09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формирование знаний и навыков в области финансовой грамотности </w:t>
      </w:r>
      <w:r>
        <w:rPr>
          <w:rFonts w:ascii="Times New Roman" w:hAnsi="Times New Roman"/>
          <w:sz w:val="24"/>
        </w:rPr>
        <w:br/>
        <w:t>и устойчивого развития общества.</w:t>
      </w:r>
    </w:p>
    <w:p w14:paraId="321A145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164.1.2. </w:t>
      </w:r>
      <w:r>
        <w:rPr>
          <w:sz w:val="24"/>
        </w:rPr>
        <w:t xml:space="preserve"> </w:t>
      </w:r>
      <w:r>
        <w:rPr>
          <w:rFonts w:ascii="Times New Roman" w:hAnsi="Times New Roman"/>
          <w:sz w:val="24"/>
        </w:rPr>
        <w:t>УУД позволяют решать широкий круг задач в различных предметных областях и являющиеся результатами освоения обучающимися ООП ООО.</w:t>
      </w:r>
    </w:p>
    <w:p w14:paraId="2D8BEFA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164.1.3. </w:t>
      </w:r>
      <w:r>
        <w:rPr>
          <w:sz w:val="24"/>
        </w:rPr>
        <w:t xml:space="preserve"> </w:t>
      </w:r>
      <w:r>
        <w:rPr>
          <w:rFonts w:ascii="Times New Roman" w:hAnsi="Times New Roman"/>
          <w:sz w:val="24"/>
        </w:rPr>
        <w:t>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УУД отражают способность обучающихся использовать на практике УУД, составляющие умение овладевать учебными знаково-символическими средствами, направленными на:</w:t>
      </w:r>
    </w:p>
    <w:p w14:paraId="6C75B88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овладение умениями замещения, моделирования, кодирования </w:t>
      </w:r>
      <w:r>
        <w:rPr>
          <w:rFonts w:ascii="Times New Roman" w:hAnsi="Times New Roman"/>
          <w:sz w:val="24"/>
        </w:rPr>
        <w:br/>
        <w:t>и декодирования информации, логическими операциями, включая общие приемы решения задач (универсальные учебные познавательные действия);</w:t>
      </w:r>
    </w:p>
    <w:p w14:paraId="7B34EB3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приобретение ими умения учитывать позицию собеседника, организовывать </w:t>
      </w:r>
      <w:r>
        <w:rPr>
          <w:rFonts w:ascii="Times New Roman" w:hAnsi="Times New Roman"/>
          <w:sz w:val="24"/>
        </w:rPr>
        <w:br/>
        <w:t xml:space="preserve">и осуществлять сотрудничество, коррекцию с педагогическими работниками </w:t>
      </w:r>
      <w:r>
        <w:rPr>
          <w:rFonts w:ascii="Times New Roman" w:hAnsi="Times New Roman"/>
          <w:sz w:val="24"/>
        </w:rPr>
        <w:br/>
        <w:t>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14:paraId="38312EB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14:paraId="51D92AAB" w14:textId="77777777" w:rsidR="00416094" w:rsidRDefault="00CC00E5">
      <w:pPr>
        <w:spacing w:after="0" w:line="360" w:lineRule="auto"/>
        <w:ind w:firstLine="709"/>
        <w:jc w:val="both"/>
        <w:rPr>
          <w:rFonts w:ascii="Times New Roman" w:hAnsi="Times New Roman"/>
          <w:b/>
          <w:sz w:val="24"/>
        </w:rPr>
      </w:pPr>
      <w:r>
        <w:rPr>
          <w:rFonts w:ascii="Times New Roman" w:hAnsi="Times New Roman"/>
          <w:b/>
          <w:sz w:val="24"/>
        </w:rPr>
        <w:t>2.2.2  </w:t>
      </w:r>
      <w:r>
        <w:rPr>
          <w:b/>
          <w:sz w:val="24"/>
        </w:rPr>
        <w:t xml:space="preserve"> </w:t>
      </w:r>
      <w:r>
        <w:rPr>
          <w:rFonts w:ascii="Times New Roman" w:hAnsi="Times New Roman"/>
          <w:b/>
          <w:sz w:val="24"/>
        </w:rPr>
        <w:t>Содержательный раздел.</w:t>
      </w:r>
    </w:p>
    <w:p w14:paraId="1346D15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164.2.1 </w:t>
      </w:r>
      <w:r>
        <w:rPr>
          <w:sz w:val="24"/>
        </w:rPr>
        <w:t xml:space="preserve"> </w:t>
      </w:r>
      <w:r>
        <w:rPr>
          <w:rFonts w:ascii="Times New Roman" w:hAnsi="Times New Roman"/>
          <w:sz w:val="24"/>
        </w:rPr>
        <w:t>Программа формирования УУД у обучающихся должна содержать:</w:t>
      </w:r>
    </w:p>
    <w:p w14:paraId="1ED8D92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описание взаимосвязи универсальных учебных действий с содержанием учебных предметов;</w:t>
      </w:r>
    </w:p>
    <w:p w14:paraId="0010A1D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описание особенностей реализации основных направлений и форм учебно-исследовательской деятельности в рамках урочной и внеурочной работы.</w:t>
      </w:r>
    </w:p>
    <w:p w14:paraId="191E613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164.2.2 </w:t>
      </w:r>
      <w:r>
        <w:rPr>
          <w:sz w:val="24"/>
        </w:rPr>
        <w:t xml:space="preserve"> </w:t>
      </w:r>
      <w:r>
        <w:rPr>
          <w:rFonts w:ascii="Times New Roman" w:hAnsi="Times New Roman"/>
          <w:sz w:val="24"/>
        </w:rPr>
        <w:t xml:space="preserve">Описание </w:t>
      </w:r>
      <w:r>
        <w:rPr>
          <w:rFonts w:ascii="Times New Roman" w:hAnsi="Times New Roman"/>
          <w:sz w:val="24"/>
        </w:rPr>
        <w:t>взаимосвязи УУД с содержанием учебных предметов.</w:t>
      </w:r>
    </w:p>
    <w:p w14:paraId="3D8380B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Содержание основного общего образования определяется программой основного общего образования. Предметное учебное содержание фиксируется </w:t>
      </w:r>
      <w:r>
        <w:rPr>
          <w:rFonts w:ascii="Times New Roman" w:hAnsi="Times New Roman"/>
          <w:sz w:val="24"/>
        </w:rPr>
        <w:br/>
        <w:t>в рабочих программах.</w:t>
      </w:r>
    </w:p>
    <w:p w14:paraId="78ED29B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Разработанные по всем учебным предметам федеральные рабочие программы (далее – ФРП) отражают определенные во ФГОС ООО УУД в трех своих компонентах:</w:t>
      </w:r>
    </w:p>
    <w:p w14:paraId="3D670FB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14:paraId="35D2305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 соотнесении с предметными результатами по основным разделам и темам учебного содержания;</w:t>
      </w:r>
    </w:p>
    <w:p w14:paraId="5B95BCD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 разделе «Основные виды деятельности» тематического планирования.</w:t>
      </w:r>
    </w:p>
    <w:p w14:paraId="1A7B782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164.2.3. Описание реализации требований формирования УУД в предметных результатах и тематическом планировании по отдельным предметным областям.</w:t>
      </w:r>
    </w:p>
    <w:p w14:paraId="0DBC378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164.2.3.1. Русский язык и литература.</w:t>
      </w:r>
    </w:p>
    <w:p w14:paraId="08ABBA1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164.2.3.1.1. Формирование универсальных учебных познавательных действий </w:t>
      </w:r>
      <w:r>
        <w:rPr>
          <w:rFonts w:ascii="Times New Roman" w:hAnsi="Times New Roman"/>
          <w:sz w:val="24"/>
        </w:rPr>
        <w:br/>
        <w:t>в части базовых логических действий.</w:t>
      </w:r>
    </w:p>
    <w:p w14:paraId="3F0FFCF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Анализировать, классифицировать, сравнивать языковые единицы, а </w:t>
      </w:r>
      <w:r>
        <w:rPr>
          <w:rFonts w:ascii="Times New Roman" w:hAnsi="Times New Roman"/>
          <w:sz w:val="24"/>
        </w:rPr>
        <w:t>также тексты различных функциональных разновидностей языка, функционально-смысловых типов речи и жанров.</w:t>
      </w:r>
    </w:p>
    <w:p w14:paraId="6367A6E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Выявлять и характеризовать существенные признаки классификации, основания для обобщения и сравнения, критерии проводимого анализа</w:t>
      </w:r>
      <w:r>
        <w:rPr>
          <w:rFonts w:ascii="Times New Roman" w:hAnsi="Times New Roman"/>
          <w:sz w:val="24"/>
        </w:rPr>
        <w:br/>
        <w:t>языковых единиц, текстов различных функциональных разновидностей языка, функционально-смысловых типов речи и жанров.</w:t>
      </w:r>
    </w:p>
    <w:p w14:paraId="1A7AE7B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14:paraId="78179A9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14:paraId="3C916CA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Самостоятельно выбирать способ решения учебной задачи при работе </w:t>
      </w:r>
      <w:r>
        <w:rPr>
          <w:rFonts w:ascii="Times New Roman" w:hAnsi="Times New Roman"/>
          <w:sz w:val="24"/>
        </w:rPr>
        <w:br/>
        <w:t>с разными единицами языка, разными типами текстов, сравнивая варианты решения и выбирая оптимальный вариант с учётом самостоятельно выделенных критериев.</w:t>
      </w:r>
    </w:p>
    <w:p w14:paraId="3202946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Выявлять (в рамках предложенной задачи) критерии определения закономерностей и противоречий в рассматриваемых литературных фактах </w:t>
      </w:r>
      <w:r>
        <w:rPr>
          <w:rFonts w:ascii="Times New Roman" w:hAnsi="Times New Roman"/>
          <w:sz w:val="24"/>
        </w:rPr>
        <w:br/>
        <w:t>и наблюдениях над текстом.</w:t>
      </w:r>
    </w:p>
    <w:p w14:paraId="2803A9F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Выявлять дефицит литературной и другой информации, данных, необходимых для решения поставленной учебной задачи.</w:t>
      </w:r>
    </w:p>
    <w:p w14:paraId="2F9CBA0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Устанавливать причинно-следственные связи при изучении литературных явлений и процессов, формулировать гипотезы об их взаимосвязях.</w:t>
      </w:r>
    </w:p>
    <w:p w14:paraId="2A989E9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164.2.3.1.2. Формирование универсальных учебных познавательных действий </w:t>
      </w:r>
      <w:r>
        <w:rPr>
          <w:rFonts w:ascii="Times New Roman" w:hAnsi="Times New Roman"/>
          <w:sz w:val="24"/>
        </w:rPr>
        <w:br/>
        <w:t>в части базовых исследовательских действий.</w:t>
      </w:r>
    </w:p>
    <w:p w14:paraId="3C07F13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14:paraId="17BDFBA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14:paraId="6E6C681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14:paraId="4FE1670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w:t>
      </w:r>
      <w:r>
        <w:rPr>
          <w:rFonts w:ascii="Times New Roman" w:hAnsi="Times New Roman"/>
          <w:sz w:val="24"/>
        </w:rPr>
        <w:br/>
        <w:t>в устной и письменной форме, в виде электронной презентации, схемы, таблицы, диаграммы и других.</w:t>
      </w:r>
    </w:p>
    <w:p w14:paraId="153A9EB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14:paraId="04E768D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14:paraId="3CACABF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Овладеть инструментами оценки достоверности полученных выводов </w:t>
      </w:r>
      <w:r>
        <w:rPr>
          <w:rFonts w:ascii="Times New Roman" w:hAnsi="Times New Roman"/>
          <w:sz w:val="24"/>
        </w:rPr>
        <w:br/>
        <w:t>и обобщений.</w:t>
      </w:r>
    </w:p>
    <w:p w14:paraId="474EB3C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Прогнозировать возможное дальнейшее развитие событий и их последствия </w:t>
      </w:r>
      <w:r>
        <w:rPr>
          <w:rFonts w:ascii="Times New Roman" w:hAnsi="Times New Roman"/>
          <w:sz w:val="24"/>
        </w:rPr>
        <w:br/>
        <w:t xml:space="preserve">в аналогичных или сходных ситуациях, а также выдвигать предположения </w:t>
      </w:r>
      <w:r>
        <w:rPr>
          <w:rFonts w:ascii="Times New Roman" w:hAnsi="Times New Roman"/>
          <w:sz w:val="24"/>
        </w:rPr>
        <w:br/>
        <w:t>об их развитии в новых условиях и контекстах, в том числе в литературных произведениях.</w:t>
      </w:r>
    </w:p>
    <w:p w14:paraId="3153628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другие).</w:t>
      </w:r>
    </w:p>
    <w:p w14:paraId="66F6FC2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164.2.3.1.3. Формирование универсальных учебных познавательных действий </w:t>
      </w:r>
      <w:r>
        <w:rPr>
          <w:rFonts w:ascii="Times New Roman" w:hAnsi="Times New Roman"/>
          <w:sz w:val="24"/>
        </w:rPr>
        <w:br/>
        <w:t>в части базовых работа с информацией.</w:t>
      </w:r>
    </w:p>
    <w:p w14:paraId="2C353A3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Выбирать, анализировать, обобщать, систематизировать интерпретировать </w:t>
      </w:r>
      <w:r>
        <w:rPr>
          <w:rFonts w:ascii="Times New Roman" w:hAnsi="Times New Roman"/>
          <w:sz w:val="24"/>
        </w:rPr>
        <w:br/>
        <w:t>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w:t>
      </w:r>
    </w:p>
    <w:p w14:paraId="1107311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Использовать различные виды аудирования (выборочное, ознакомительное, детальное) и чтения (изучающее, ознакомительное, просмотровое, поисковое) </w:t>
      </w:r>
      <w:r>
        <w:rPr>
          <w:rFonts w:ascii="Times New Roman" w:hAnsi="Times New Roman"/>
          <w:sz w:val="24"/>
        </w:rPr>
        <w:br/>
        <w:t xml:space="preserve">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w:t>
      </w:r>
      <w:r>
        <w:rPr>
          <w:rFonts w:ascii="Times New Roman" w:hAnsi="Times New Roman"/>
          <w:sz w:val="24"/>
        </w:rPr>
        <w:br/>
        <w:t>с точки зрения использованных в нем языковых средств; оценивать достоверность содержащейся в тексте информации.</w:t>
      </w:r>
    </w:p>
    <w:p w14:paraId="5BF3026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Выделять главную и дополнительную информацию текстов; выявлять дефицит информации текста, необходимой для решения поставленной задачи, </w:t>
      </w:r>
      <w:r>
        <w:rPr>
          <w:rFonts w:ascii="Times New Roman" w:hAnsi="Times New Roman"/>
          <w:sz w:val="24"/>
        </w:rPr>
        <w:br/>
        <w:t>и восполнять его путем использования других источников информации.</w:t>
      </w:r>
    </w:p>
    <w:p w14:paraId="14B08C2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 процессе чтения текста прогнозировать его содержание (по названию, ключевым словам, по первому и последнему абзацу и другим), выдвигать предположения о дальнейшем развитии мысли автора и проверять их в процессе чтения текста, вести диалог с текстом.</w:t>
      </w:r>
    </w:p>
    <w:p w14:paraId="53FD805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Находить и формулировать аргументы, подтверждающую </w:t>
      </w:r>
      <w:r>
        <w:rPr>
          <w:rFonts w:ascii="Times New Roman" w:hAnsi="Times New Roman"/>
          <w:sz w:val="24"/>
        </w:rPr>
        <w:br/>
        <w:t xml:space="preserve">или опровергающую позицию автора текста и собственную точку зрения </w:t>
      </w:r>
      <w:r>
        <w:rPr>
          <w:rFonts w:ascii="Times New Roman" w:hAnsi="Times New Roman"/>
          <w:sz w:val="24"/>
        </w:rPr>
        <w:br/>
        <w:t>на проблему текста, в анализируемом тексте и других источниках.</w:t>
      </w:r>
    </w:p>
    <w:p w14:paraId="3F328BF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Самостоятельно выбирать оптимальную форму представления литературной </w:t>
      </w:r>
      <w:r>
        <w:rPr>
          <w:rFonts w:ascii="Times New Roman" w:hAnsi="Times New Roman"/>
          <w:sz w:val="24"/>
        </w:rPr>
        <w:br/>
        <w:t xml:space="preserve">и другой информации (текст, презентация, таблица, схема) в зависимости </w:t>
      </w:r>
      <w:r>
        <w:rPr>
          <w:rFonts w:ascii="Times New Roman" w:hAnsi="Times New Roman"/>
          <w:sz w:val="24"/>
        </w:rPr>
        <w:br/>
        <w:t>от коммуникативной установки.</w:t>
      </w:r>
    </w:p>
    <w:p w14:paraId="112F3E5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14:paraId="5C778CB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164.2.3.1.4. Формирование универсальных учебных коммуникативных действий.</w:t>
      </w:r>
    </w:p>
    <w:p w14:paraId="715EEF2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Владеть различными видами монолога и диалога, формулировать в устной </w:t>
      </w:r>
      <w:r>
        <w:rPr>
          <w:rFonts w:ascii="Times New Roman" w:hAnsi="Times New Roman"/>
          <w:sz w:val="24"/>
        </w:rPr>
        <w:br/>
        <w:t xml:space="preserve">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w:t>
      </w:r>
      <w:r>
        <w:rPr>
          <w:rFonts w:ascii="Times New Roman" w:hAnsi="Times New Roman"/>
          <w:sz w:val="24"/>
        </w:rPr>
        <w:lastRenderedPageBreak/>
        <w:t xml:space="preserve">логично, аргументированно излагать свою точку зрения </w:t>
      </w:r>
      <w:r>
        <w:rPr>
          <w:rFonts w:ascii="Times New Roman" w:hAnsi="Times New Roman"/>
          <w:sz w:val="24"/>
        </w:rPr>
        <w:br/>
        <w:t>по поставленной проблеме.</w:t>
      </w:r>
    </w:p>
    <w:p w14:paraId="620A53E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w:t>
      </w:r>
      <w:r>
        <w:rPr>
          <w:rFonts w:ascii="Times New Roman" w:hAnsi="Times New Roman"/>
          <w:sz w:val="24"/>
        </w:rPr>
        <w:br/>
        <w:t>к суждениям собеседников.</w:t>
      </w:r>
    </w:p>
    <w:p w14:paraId="4140EA5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14:paraId="726A819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Осуществлять речевую рефлексию (выявлять коммуникативные неудачи </w:t>
      </w:r>
      <w:r>
        <w:rPr>
          <w:rFonts w:ascii="Times New Roman" w:hAnsi="Times New Roman"/>
          <w:sz w:val="24"/>
        </w:rPr>
        <w:br/>
        <w:t>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14:paraId="7AF9647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Управлять собственными эмоциями, корректно выражать их в процессе речевого общения.</w:t>
      </w:r>
    </w:p>
    <w:p w14:paraId="4C907D3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164.2.3.1.4. Формирование универсальных учебных регулятивных действий.</w:t>
      </w:r>
    </w:p>
    <w:p w14:paraId="5E20087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Владеть социокультурными нормами и нормами речевого поведения </w:t>
      </w:r>
      <w:r>
        <w:rPr>
          <w:rFonts w:ascii="Times New Roman" w:hAnsi="Times New Roman"/>
          <w:sz w:val="24"/>
        </w:rPr>
        <w:br/>
        <w:t>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w:t>
      </w:r>
    </w:p>
    <w:p w14:paraId="0DF259A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w:t>
      </w:r>
      <w:r>
        <w:rPr>
          <w:rFonts w:ascii="Times New Roman" w:hAnsi="Times New Roman"/>
          <w:sz w:val="24"/>
        </w:rPr>
        <w:br/>
        <w:t>и особенностей аудитории и в соответствии с этим составлять устные и письменные тексты с использованием иллюстративного материала.</w:t>
      </w:r>
    </w:p>
    <w:p w14:paraId="25666F5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164.2.3.2. Иностранный язык.</w:t>
      </w:r>
    </w:p>
    <w:p w14:paraId="65CAAA0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164.2.3.2.1. Формирование универсальных учебных познавательных действий </w:t>
      </w:r>
      <w:r>
        <w:rPr>
          <w:rFonts w:ascii="Times New Roman" w:hAnsi="Times New Roman"/>
          <w:sz w:val="24"/>
        </w:rPr>
        <w:br/>
        <w:t>в части базовых логических действий.</w:t>
      </w:r>
    </w:p>
    <w:p w14:paraId="2AEADD8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Выявлять признаки и свойства языковых единиц и языковых явлений иностранного языка; применять изученные правила, алгоритмы.</w:t>
      </w:r>
    </w:p>
    <w:p w14:paraId="0F41B3A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Анализировать, устанавливать аналогии, между способами выражения мысли средствами родного и иностранного языков.</w:t>
      </w:r>
    </w:p>
    <w:p w14:paraId="6696C4B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Сравнивать, упорядочивать, классифицировать языковые единицы и языковые явления иностранного языка, разные типы высказывания.</w:t>
      </w:r>
    </w:p>
    <w:p w14:paraId="4104BA2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Моделировать отношения между объектами (членами предложения, структурными единицами диалога и другие).</w:t>
      </w:r>
    </w:p>
    <w:p w14:paraId="6D65592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Использовать информацию, извлеченную из несплошных текстов (таблицы, диаграммы), в собственных устных и письменных высказываниях.</w:t>
      </w:r>
    </w:p>
    <w:p w14:paraId="641B27B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Выдвигать гипотезы (например, об употреблении глагола-связки </w:t>
      </w:r>
      <w:r>
        <w:rPr>
          <w:rFonts w:ascii="Times New Roman" w:hAnsi="Times New Roman"/>
          <w:sz w:val="24"/>
        </w:rPr>
        <w:br/>
        <w:t>в иностранном языке); обосновывать, аргументировать свои суждения, выводы.</w:t>
      </w:r>
    </w:p>
    <w:p w14:paraId="00CF171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Распознавать свойства и признаки языковых единиц и языковых явлений (например, с помощью словообразовательных элементов).</w:t>
      </w:r>
    </w:p>
    <w:p w14:paraId="23B6442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Сравнивать языковые единицы разного уровня (звуки, буквы, слова, речевые клише, грамматические явления, тексты и т.п.).</w:t>
      </w:r>
    </w:p>
    <w:p w14:paraId="22620BE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Пользоваться классификациями (по типу чтения, по типу высказывания</w:t>
      </w:r>
      <w:r>
        <w:rPr>
          <w:rFonts w:ascii="Times New Roman" w:hAnsi="Times New Roman"/>
          <w:sz w:val="24"/>
        </w:rPr>
        <w:br/>
        <w:t>и другим).</w:t>
      </w:r>
    </w:p>
    <w:p w14:paraId="266F599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Выбирать, анализировать, интерпретировать, систематизировать информацию, представленную в разных формах: сплошных текстах, иллюстрациях, графически </w:t>
      </w:r>
      <w:r>
        <w:rPr>
          <w:rFonts w:ascii="Times New Roman" w:hAnsi="Times New Roman"/>
          <w:sz w:val="24"/>
        </w:rPr>
        <w:br/>
        <w:t>(в таблицах, диаграммах).</w:t>
      </w:r>
    </w:p>
    <w:p w14:paraId="18CC248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164.2.3.2.2. </w:t>
      </w:r>
      <w:r>
        <w:rPr>
          <w:rFonts w:ascii="Times New Roman" w:hAnsi="Times New Roman"/>
          <w:sz w:val="24"/>
        </w:rPr>
        <w:t xml:space="preserve">Формирование универсальных учебных познавательных действий </w:t>
      </w:r>
      <w:r>
        <w:rPr>
          <w:rFonts w:ascii="Times New Roman" w:hAnsi="Times New Roman"/>
          <w:sz w:val="24"/>
        </w:rPr>
        <w:br/>
        <w:t>в части работы с информацией.</w:t>
      </w:r>
    </w:p>
    <w:p w14:paraId="6AA1E8C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14:paraId="606C166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14:paraId="2DA4A2E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 использовать внешние формальные элементы текста (подзаголовки, иллюстрации, сноски) для понимания его содержания.</w:t>
      </w:r>
    </w:p>
    <w:p w14:paraId="200A027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Фиксировать информацию доступными средствами (в виде ключевых слов, плана).</w:t>
      </w:r>
    </w:p>
    <w:p w14:paraId="3B0E19F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Оценивать достоверность информации, полученной из иноязычных источников.</w:t>
      </w:r>
    </w:p>
    <w:p w14:paraId="270757E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Находить аргументы, подтверждающие или опровергающие одну и ту же идею, в различных информационных источниках; выдвигать предположения (например, о значении слова в контексте) и аргументировать его.</w:t>
      </w:r>
    </w:p>
    <w:p w14:paraId="5FC2EDD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164.2.3.2.3. Формирование универсальных учебных коммуникативных действий.</w:t>
      </w:r>
    </w:p>
    <w:p w14:paraId="542C07A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Воспринимать и создавать собственные диалогические и монологические высказывания, участвуя в обсуждениях, выступлениях; выражать эмоции </w:t>
      </w:r>
      <w:r>
        <w:rPr>
          <w:rFonts w:ascii="Times New Roman" w:hAnsi="Times New Roman"/>
          <w:sz w:val="24"/>
        </w:rPr>
        <w:br/>
        <w:t>в соответствии с условиями и целями общения.</w:t>
      </w:r>
    </w:p>
    <w:p w14:paraId="382F9A9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Осуществлять смысловое чтение текста с учетом коммуникативной задачи </w:t>
      </w:r>
      <w:r>
        <w:rPr>
          <w:rFonts w:ascii="Times New Roman" w:hAnsi="Times New Roman"/>
          <w:sz w:val="24"/>
        </w:rPr>
        <w:br/>
        <w:t>и вида текста, используя разные стратегии чтения (с пониманием основного содержания, с полным пониманием, с нахождением интересующей информации).</w:t>
      </w:r>
    </w:p>
    <w:p w14:paraId="154A80C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Анализировать и восстанавливать текст с опущенными в учебных целях фрагментами.</w:t>
      </w:r>
    </w:p>
    <w:p w14:paraId="663B17A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Выстраивать и представлять в письменной форме логику решения коммуникативной задачи (например, в виде плана высказывания, состоящего </w:t>
      </w:r>
      <w:r>
        <w:rPr>
          <w:rFonts w:ascii="Times New Roman" w:hAnsi="Times New Roman"/>
          <w:sz w:val="24"/>
        </w:rPr>
        <w:br/>
        <w:t>из вопросов или утверждений).</w:t>
      </w:r>
    </w:p>
    <w:p w14:paraId="0408295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 Формирование универсальных учебных регулятивных действий</w:t>
      </w:r>
    </w:p>
    <w:p w14:paraId="4826616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Удерживать цель деятельности; планировать выполнение учебной задачи, выбирать и аргументировать способ деятельности.</w:t>
      </w:r>
    </w:p>
    <w:p w14:paraId="037420E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14:paraId="191F58B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Оказывать влияние на речевое поведение партнера (например, поощряя </w:t>
      </w:r>
      <w:r>
        <w:rPr>
          <w:rFonts w:ascii="Times New Roman" w:hAnsi="Times New Roman"/>
          <w:sz w:val="24"/>
        </w:rPr>
        <w:br/>
        <w:t>его продолжать поиск совместного решения поставленной задачи).</w:t>
      </w:r>
    </w:p>
    <w:p w14:paraId="629B6F0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Корректировать деятельность с учетом возникших трудностей, ошибок, новых данных или информации.</w:t>
      </w:r>
    </w:p>
    <w:p w14:paraId="7FFF0D6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Оценивать процесс и общий результат деятельности; анализировать </w:t>
      </w:r>
      <w:r>
        <w:rPr>
          <w:rFonts w:ascii="Times New Roman" w:hAnsi="Times New Roman"/>
          <w:sz w:val="24"/>
        </w:rPr>
        <w:br/>
        <w:t>и оценивать собственную работу: меру собственной самостоятельности, затруднения, дефициты, ошибки и другие.</w:t>
      </w:r>
    </w:p>
    <w:p w14:paraId="76B1E22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164.2.3.3. Математика и информатика.</w:t>
      </w:r>
    </w:p>
    <w:p w14:paraId="213F271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164.2.3.3.1. Формирование универсальных учебных познавательных действий </w:t>
      </w:r>
      <w:r>
        <w:rPr>
          <w:rFonts w:ascii="Times New Roman" w:hAnsi="Times New Roman"/>
          <w:sz w:val="24"/>
        </w:rPr>
        <w:br/>
        <w:t>в части базовых логических действий.</w:t>
      </w:r>
    </w:p>
    <w:p w14:paraId="0ECAE37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Выявлять качества, свойства, характеристики математических объектов.</w:t>
      </w:r>
    </w:p>
    <w:p w14:paraId="188409D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Различать свойства и признаки объектов.</w:t>
      </w:r>
    </w:p>
    <w:p w14:paraId="1C7B5CB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Сравнивать, упорядочивать, классифицировать числа, величины, выражения, формулы, графики, геометрические фигуры и другие.</w:t>
      </w:r>
    </w:p>
    <w:p w14:paraId="43A1CFB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Устанавливать связи и отношения, проводить аналогии, распознавать зависимости между объектами.</w:t>
      </w:r>
    </w:p>
    <w:p w14:paraId="31AAB8D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Анализировать изменения и находить закономерности.</w:t>
      </w:r>
    </w:p>
    <w:p w14:paraId="7D82A2C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Формулировать и использовать определения понятий, теоремы; выводить следствия, строить отрицания, формулировать обратные теоремы.</w:t>
      </w:r>
    </w:p>
    <w:p w14:paraId="17AC1B8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Использовать логические связки «и», «или», «если ..., то ...».</w:t>
      </w:r>
    </w:p>
    <w:p w14:paraId="40A9563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Обобщать и конкретизировать; строить заключения от общего к частному </w:t>
      </w:r>
      <w:r>
        <w:rPr>
          <w:rFonts w:ascii="Times New Roman" w:hAnsi="Times New Roman"/>
          <w:sz w:val="24"/>
        </w:rPr>
        <w:br/>
        <w:t>и от частного к общему.</w:t>
      </w:r>
    </w:p>
    <w:p w14:paraId="3B5DA16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Использовать кванторы «все», «всякий», «любой», «некоторый», «существует»; приводить пример и контрпример.</w:t>
      </w:r>
    </w:p>
    <w:p w14:paraId="1206887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Различать, распознавать верные и неверные утверждения.</w:t>
      </w:r>
    </w:p>
    <w:p w14:paraId="1FAE547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Выражать отношения, зависимости, правила, закономерности с помощью формул.</w:t>
      </w:r>
    </w:p>
    <w:p w14:paraId="7DEA154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Моделировать отношения между объектами, использовать символьные </w:t>
      </w:r>
      <w:r>
        <w:rPr>
          <w:rFonts w:ascii="Times New Roman" w:hAnsi="Times New Roman"/>
          <w:sz w:val="24"/>
        </w:rPr>
        <w:br/>
        <w:t>и графические модели.</w:t>
      </w:r>
    </w:p>
    <w:p w14:paraId="183FB87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Воспроизводить и строить логические цепочки утверждений, прямые </w:t>
      </w:r>
      <w:r>
        <w:rPr>
          <w:rFonts w:ascii="Times New Roman" w:hAnsi="Times New Roman"/>
          <w:sz w:val="24"/>
        </w:rPr>
        <w:br/>
        <w:t>и от противного.</w:t>
      </w:r>
    </w:p>
    <w:p w14:paraId="5F94550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Устанавливать противоречия в рассуждениях.</w:t>
      </w:r>
    </w:p>
    <w:p w14:paraId="588E659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Создавать, применять и преобразовывать знаки и символы, модели и схемы для решения учебных и познавательных задач.</w:t>
      </w:r>
    </w:p>
    <w:p w14:paraId="69DC950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Применять различные методы, инструменты и запросы при поиске и отборе информации или данных из источников с учетом предложенной учебной задачи </w:t>
      </w:r>
      <w:r>
        <w:rPr>
          <w:rFonts w:ascii="Times New Roman" w:hAnsi="Times New Roman"/>
          <w:sz w:val="24"/>
        </w:rPr>
        <w:br/>
        <w:t>и заданных критериев.</w:t>
      </w:r>
    </w:p>
    <w:p w14:paraId="4E4EA78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164.2.3.3.2. Формирование универсальных учебных познавательных действий </w:t>
      </w:r>
      <w:r>
        <w:rPr>
          <w:rFonts w:ascii="Times New Roman" w:hAnsi="Times New Roman"/>
          <w:sz w:val="24"/>
        </w:rPr>
        <w:br/>
        <w:t>в части базовых исследовательских действий.</w:t>
      </w:r>
    </w:p>
    <w:p w14:paraId="3A7CD7E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14:paraId="6273A32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Доказывать, обосновывать, аргументировать свои суждения, выводы, закономерности и результаты.</w:t>
      </w:r>
    </w:p>
    <w:p w14:paraId="094771D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Дописывать выводы, результаты опытов, экспериментов, исследований, используя математический язык и символику.</w:t>
      </w:r>
    </w:p>
    <w:p w14:paraId="14E6974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Оценивать надежность информации по критериям, предложенным учителем или сформулированным самостоятельно.</w:t>
      </w:r>
    </w:p>
    <w:p w14:paraId="6D4545C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164.2.3.3.3. Формирование универсальных учебных познавательных действий </w:t>
      </w:r>
      <w:r>
        <w:rPr>
          <w:rFonts w:ascii="Times New Roman" w:hAnsi="Times New Roman"/>
          <w:sz w:val="24"/>
        </w:rPr>
        <w:br/>
        <w:t>в части работы с информацией.</w:t>
      </w:r>
    </w:p>
    <w:p w14:paraId="15936AE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Использовать таблицы и схемы для структурированного представления информации, графические способы представления данных.</w:t>
      </w:r>
    </w:p>
    <w:p w14:paraId="5378874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Переводить вербальную информацию в графическую форму и наоборот.</w:t>
      </w:r>
    </w:p>
    <w:p w14:paraId="51EA1EC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Выявлять недостаточность и избыточность информации, данных, необходимых для решения учебной или практической задачи.</w:t>
      </w:r>
    </w:p>
    <w:p w14:paraId="1DAAD74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Распознавать неверную информацию, данные, утверждения; устанавливать противоречия в фактах, данных.</w:t>
      </w:r>
    </w:p>
    <w:p w14:paraId="3E10F69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Находить ошибки в неверных утверждениях и исправлять их.</w:t>
      </w:r>
    </w:p>
    <w:p w14:paraId="2BCFC84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Оценивать надежность информации по критериям, предложенным учителем или </w:t>
      </w:r>
      <w:r>
        <w:rPr>
          <w:rFonts w:ascii="Times New Roman" w:hAnsi="Times New Roman"/>
          <w:sz w:val="24"/>
        </w:rPr>
        <w:t>сформулированным самостоятельно.</w:t>
      </w:r>
    </w:p>
    <w:p w14:paraId="5D424C9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164.2.3.3.4. Формирование универсальных учебных коммуникативных действий.</w:t>
      </w:r>
    </w:p>
    <w:p w14:paraId="5380202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Выстраивать и представлять в письменной форме логику решения задачи, доказательства, исследования, подкрепляя пояснениями, обоснованиями </w:t>
      </w:r>
      <w:r>
        <w:rPr>
          <w:rFonts w:ascii="Times New Roman" w:hAnsi="Times New Roman"/>
          <w:sz w:val="24"/>
        </w:rPr>
        <w:br/>
        <w:t>в текстовом и графическом виде.</w:t>
      </w:r>
    </w:p>
    <w:p w14:paraId="755F65D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14:paraId="67D1EC5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14:paraId="7B65020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Принимать цель совместной информационной деятельности по сбору, обработке, передаче, формализации информации.</w:t>
      </w:r>
    </w:p>
    <w:p w14:paraId="6D0C7FE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Коллективно строить действия по ее достижению: распределять роли, договариваться, обсуждать процесс и результат совместной работы.</w:t>
      </w:r>
    </w:p>
    <w:p w14:paraId="13933FA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Выполнять свою часть работы с информацией или информационным продуктом, достигая качественного результата по своему направлению </w:t>
      </w:r>
      <w:r>
        <w:rPr>
          <w:rFonts w:ascii="Times New Roman" w:hAnsi="Times New Roman"/>
          <w:sz w:val="24"/>
        </w:rPr>
        <w:br/>
        <w:t>и координируя свои действия с другими членами команды.</w:t>
      </w:r>
    </w:p>
    <w:p w14:paraId="12FD737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Оценивать качество своего вклада в общий информационный продукт </w:t>
      </w:r>
      <w:r>
        <w:rPr>
          <w:rFonts w:ascii="Times New Roman" w:hAnsi="Times New Roman"/>
          <w:sz w:val="24"/>
        </w:rPr>
        <w:br/>
        <w:t>по критериям, самостоятельно сформулированным участниками взаимодействия.</w:t>
      </w:r>
    </w:p>
    <w:p w14:paraId="20442E0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164.2.3.3.5. Формирование универсальных учебных </w:t>
      </w:r>
      <w:r>
        <w:rPr>
          <w:rFonts w:ascii="Times New Roman" w:hAnsi="Times New Roman"/>
          <w:sz w:val="24"/>
        </w:rPr>
        <w:t>регулятивных действий.</w:t>
      </w:r>
    </w:p>
    <w:p w14:paraId="72A644B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Удерживать цель деятельности.</w:t>
      </w:r>
    </w:p>
    <w:p w14:paraId="6FA7049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Планировать выполнение учебной задачи, выбирать и аргументировать способ деятельности.</w:t>
      </w:r>
    </w:p>
    <w:p w14:paraId="7567BBB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Корректировать деятельность с учетом возникших трудностей, ошибок, новых данных или информации.</w:t>
      </w:r>
    </w:p>
    <w:p w14:paraId="279A4C5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Анализировать и оценивать собственную работу: меру собственной самостоятельности, затруднения, дефициты, ошибки и другое.</w:t>
      </w:r>
    </w:p>
    <w:p w14:paraId="656FFAE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164.2.3.4. Естественнонаучные предметы.</w:t>
      </w:r>
    </w:p>
    <w:p w14:paraId="13FA34F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164.2.3.4.1. Формирование универсальных учебных познавательных действий </w:t>
      </w:r>
      <w:r>
        <w:rPr>
          <w:rFonts w:ascii="Times New Roman" w:hAnsi="Times New Roman"/>
          <w:sz w:val="24"/>
        </w:rPr>
        <w:br/>
        <w:t>в части базовых логических действий.</w:t>
      </w:r>
    </w:p>
    <w:p w14:paraId="00CE733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Выдвигать гипотезы, объясняющие простые явления, например, почему останавливается движущееся по горизонтальной поверхности тело; почему</w:t>
      </w:r>
      <w:r>
        <w:rPr>
          <w:rFonts w:ascii="Times New Roman" w:hAnsi="Times New Roman"/>
          <w:sz w:val="24"/>
        </w:rPr>
        <w:br/>
        <w:t>в жаркую погоду в светлой одежде прохладнее, чем в темной.</w:t>
      </w:r>
    </w:p>
    <w:p w14:paraId="0B2616F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Строить простейшие модели физических явлений (в виде рисунков или схем), например: падение предмета; отражение света от зеркальной поверхности.</w:t>
      </w:r>
    </w:p>
    <w:p w14:paraId="4F4CA8E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Прогнозировать свойства веществ на основе общих химических свойств изученных классов (групп) веществ, к которым они относятся.</w:t>
      </w:r>
    </w:p>
    <w:p w14:paraId="4AF76AD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Объяснять общности происхождения и эволюции систематических групп растений на примере сопоставления биологических растительных объектов.</w:t>
      </w:r>
    </w:p>
    <w:p w14:paraId="10CB550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164.2.3.4.2. Формирование универсальных учебных познавательных действий </w:t>
      </w:r>
      <w:r>
        <w:rPr>
          <w:rFonts w:ascii="Times New Roman" w:hAnsi="Times New Roman"/>
          <w:sz w:val="24"/>
        </w:rPr>
        <w:br/>
        <w:t>в части базовых исследовательских действий.</w:t>
      </w:r>
    </w:p>
    <w:p w14:paraId="638A0F5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Исследование явления теплообмена при смешивании холодной и горячей воды.</w:t>
      </w:r>
    </w:p>
    <w:p w14:paraId="427A501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Исследование процесса испарения различных жидкостей.</w:t>
      </w:r>
    </w:p>
    <w:p w14:paraId="696089D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взаимодействие разбавленной серной кислоты </w:t>
      </w:r>
      <w:r>
        <w:rPr>
          <w:rFonts w:ascii="Times New Roman" w:hAnsi="Times New Roman"/>
          <w:sz w:val="24"/>
        </w:rPr>
        <w:br/>
        <w:t>с цинком.</w:t>
      </w:r>
    </w:p>
    <w:p w14:paraId="3795732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164.2.3.4.3. Формирование универсальных учебных познавательных действий </w:t>
      </w:r>
      <w:r>
        <w:rPr>
          <w:rFonts w:ascii="Times New Roman" w:hAnsi="Times New Roman"/>
          <w:sz w:val="24"/>
        </w:rPr>
        <w:br/>
        <w:t>в части работы с информацией.</w:t>
      </w:r>
    </w:p>
    <w:p w14:paraId="7B7025F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Анализировать оригинальный текст, посвященный использованию звука </w:t>
      </w:r>
      <w:r>
        <w:rPr>
          <w:rFonts w:ascii="Times New Roman" w:hAnsi="Times New Roman"/>
          <w:sz w:val="24"/>
        </w:rPr>
        <w:br/>
        <w:t>(или ультразвука) в технике (эхолокация, ультразвук в медицине и другие).</w:t>
      </w:r>
    </w:p>
    <w:p w14:paraId="186C68E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Выполнять задания по тексту (смысловое чтение).</w:t>
      </w:r>
    </w:p>
    <w:p w14:paraId="1201B53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информационно-телекоммуникационной сети «Интернет».</w:t>
      </w:r>
    </w:p>
    <w:p w14:paraId="6692FC5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Анализировать современные источники о вакцинах и вакцинировании. Обсуждать роли вакцин и лечебных сывороток для сохранения здоровья человека.</w:t>
      </w:r>
    </w:p>
    <w:p w14:paraId="2FE86AC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164.2.3.4.4. Формирование универсальных учебных коммуникативных действий.</w:t>
      </w:r>
    </w:p>
    <w:p w14:paraId="0254485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Сопоставлять свои суждения с суждениями других участников дискуссии, </w:t>
      </w:r>
      <w:r>
        <w:rPr>
          <w:rFonts w:ascii="Times New Roman" w:hAnsi="Times New Roman"/>
          <w:sz w:val="24"/>
        </w:rPr>
        <w:br/>
        <w:t>при выявлении различий и сходства позиций по отношению к обсуждаемой естественнонаучной проблеме.</w:t>
      </w:r>
    </w:p>
    <w:p w14:paraId="76678CA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Выражать свою точку зрения на решение естественнонаучной задачи </w:t>
      </w:r>
      <w:r>
        <w:rPr>
          <w:rFonts w:ascii="Times New Roman" w:hAnsi="Times New Roman"/>
          <w:sz w:val="24"/>
        </w:rPr>
        <w:br/>
        <w:t>в устных и письменных текстах.</w:t>
      </w:r>
    </w:p>
    <w:p w14:paraId="7D8C40E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p>
    <w:p w14:paraId="08A2EB7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14:paraId="6D2FC5F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Координировать свои действия с другими членами команды при решении задачи, выполнении естественнонаучного исследования или проекта.</w:t>
      </w:r>
    </w:p>
    <w:p w14:paraId="5CCB569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Оценивать свой вклад в решение естественнонаучной проблемы </w:t>
      </w:r>
      <w:r>
        <w:rPr>
          <w:rFonts w:ascii="Times New Roman" w:hAnsi="Times New Roman"/>
          <w:sz w:val="24"/>
        </w:rPr>
        <w:br/>
        <w:t>по критериям, самостоятельно сформулированным участниками команды.</w:t>
      </w:r>
    </w:p>
    <w:p w14:paraId="7FC6F82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164.2.3.4.5. Формирование универсальных учебных регулятивных действий.</w:t>
      </w:r>
    </w:p>
    <w:p w14:paraId="0F2C2EE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Выявление проблем в жизненных и учебных ситуациях, требующих </w:t>
      </w:r>
      <w:r>
        <w:rPr>
          <w:rFonts w:ascii="Times New Roman" w:hAnsi="Times New Roman"/>
          <w:sz w:val="24"/>
        </w:rPr>
        <w:br/>
        <w:t>для решения проявлений естественнонаучной грамотности.</w:t>
      </w:r>
    </w:p>
    <w:p w14:paraId="2D0FB89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14:paraId="4F28876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14:paraId="60DFC73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14:paraId="03E9B34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Объяснение причин достижения (недостижения) результатов деятельности </w:t>
      </w:r>
      <w:r>
        <w:rPr>
          <w:rFonts w:ascii="Times New Roman" w:hAnsi="Times New Roman"/>
          <w:sz w:val="24"/>
        </w:rPr>
        <w:br/>
        <w:t>по решению естественнонаучной задачи, выполнении естественно-научного исследования.</w:t>
      </w:r>
    </w:p>
    <w:p w14:paraId="378EF2F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Оценка соответствия результата решения естественнонаучной проблемы поставленным целям и условиям.</w:t>
      </w:r>
    </w:p>
    <w:p w14:paraId="020C07F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Готовность ставить себя на место другого человека в ходе спора </w:t>
      </w:r>
      <w:r>
        <w:rPr>
          <w:rFonts w:ascii="Times New Roman" w:hAnsi="Times New Roman"/>
          <w:sz w:val="24"/>
        </w:rPr>
        <w:br/>
        <w:t>или дискуссии по естественнонаучной проблеме, интерпретации результатов естественнонаучного исследования; готовность понимать мотивы, намерения</w:t>
      </w:r>
      <w:r>
        <w:rPr>
          <w:rFonts w:ascii="Times New Roman" w:hAnsi="Times New Roman"/>
          <w:sz w:val="24"/>
        </w:rPr>
        <w:br/>
        <w:t>и логику другого.</w:t>
      </w:r>
    </w:p>
    <w:p w14:paraId="22992E9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164.2.3.5. Общественно-научные предметы.</w:t>
      </w:r>
    </w:p>
    <w:p w14:paraId="699E589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164.2.3.5.1. </w:t>
      </w:r>
      <w:r>
        <w:rPr>
          <w:rFonts w:ascii="Times New Roman" w:hAnsi="Times New Roman"/>
          <w:sz w:val="24"/>
        </w:rPr>
        <w:t xml:space="preserve">Формирование универсальных учебных познавательных действий </w:t>
      </w:r>
      <w:r>
        <w:rPr>
          <w:rFonts w:ascii="Times New Roman" w:hAnsi="Times New Roman"/>
          <w:sz w:val="24"/>
        </w:rPr>
        <w:br/>
        <w:t>в части базовых логических действий.</w:t>
      </w:r>
    </w:p>
    <w:p w14:paraId="7AB966A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Систематизировать, классифицировать и обобщать исторические факты.</w:t>
      </w:r>
    </w:p>
    <w:p w14:paraId="35A31D2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Составлять синхронистические и систематические таблицы.</w:t>
      </w:r>
    </w:p>
    <w:p w14:paraId="4DA26C4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Выявлять и характеризовать существенные признаки исторических явлений, процессов.</w:t>
      </w:r>
    </w:p>
    <w:p w14:paraId="6B21F84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Сравнивать исторические явления, процессы (политическое устройство государств, социально-экономические отношения, пути модернизации и другие) </w:t>
      </w:r>
      <w:r>
        <w:rPr>
          <w:rFonts w:ascii="Times New Roman" w:hAnsi="Times New Roman"/>
          <w:sz w:val="24"/>
        </w:rPr>
        <w:br/>
        <w:t>по горизонтали (существовавшие синхронно в разных сообществах) и в динамике («было – стало») по заданным или самостоятельно определенным основаниям.</w:t>
      </w:r>
    </w:p>
    <w:p w14:paraId="113F878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Использовать понятия и категории современного исторического знания (эпоха, цивилизация, исторический источник, исторический факт, историзм </w:t>
      </w:r>
      <w:r>
        <w:rPr>
          <w:rFonts w:ascii="Times New Roman" w:hAnsi="Times New Roman"/>
          <w:sz w:val="24"/>
        </w:rPr>
        <w:br/>
        <w:t>и другие).</w:t>
      </w:r>
    </w:p>
    <w:p w14:paraId="4D3E182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Выявлять причины и следствия исторических событий и процессов.</w:t>
      </w:r>
    </w:p>
    <w:p w14:paraId="6230BA0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средств массовой информации.</w:t>
      </w:r>
    </w:p>
    <w:p w14:paraId="025C703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Соотносить результаты своего исследования с уже имеющимися данными, оценивать их значимость.</w:t>
      </w:r>
    </w:p>
    <w:p w14:paraId="2F48A14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Классифицировать (выделять основания, заполнять составлять схему, таблицу) виды деятельности человека: виды юридической ответственности </w:t>
      </w:r>
      <w:r>
        <w:rPr>
          <w:rFonts w:ascii="Times New Roman" w:hAnsi="Times New Roman"/>
          <w:sz w:val="24"/>
        </w:rPr>
        <w:br/>
        <w:t>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14:paraId="105FF15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Сравнивать формы политического участия (выборы и референдум), проступок и преступление, дееспособность малолетних в возрасте от 6 до 14 лет </w:t>
      </w:r>
      <w:r>
        <w:rPr>
          <w:rFonts w:ascii="Times New Roman" w:hAnsi="Times New Roman"/>
          <w:sz w:val="24"/>
        </w:rPr>
        <w:br/>
        <w:t>и несовершеннолетних в возрасте от 14 до 18 лет, мораль и право.</w:t>
      </w:r>
    </w:p>
    <w:p w14:paraId="4BBA919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Определять конструктивные модели поведения в конфликтной ситуации, находить конструктивное разрешение конфликта.</w:t>
      </w:r>
    </w:p>
    <w:p w14:paraId="4F6F1DE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Преобразовывать статистическую и визуальную информацию о достижениях России в текст.</w:t>
      </w:r>
    </w:p>
    <w:p w14:paraId="74DBD40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Вносить коррективы в моделируемую экономическую деятельность на основе изменившихся ситуаций.</w:t>
      </w:r>
    </w:p>
    <w:p w14:paraId="3062F77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Использовать полученные знания для публичного представления результатов своей деятельности в сфере духовной культуры.</w:t>
      </w:r>
    </w:p>
    <w:p w14:paraId="5FBBD30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Выступать с сообщениями в соответствии с особенностями аудитории </w:t>
      </w:r>
      <w:r>
        <w:rPr>
          <w:rFonts w:ascii="Times New Roman" w:hAnsi="Times New Roman"/>
          <w:sz w:val="24"/>
        </w:rPr>
        <w:br/>
        <w:t>и регламентом.</w:t>
      </w:r>
    </w:p>
    <w:p w14:paraId="439B0AE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Устанавливать и объяснять взаимосвязи между правами человека </w:t>
      </w:r>
      <w:r>
        <w:rPr>
          <w:rFonts w:ascii="Times New Roman" w:hAnsi="Times New Roman"/>
          <w:sz w:val="24"/>
        </w:rPr>
        <w:br/>
        <w:t>и гражданина и обязанностями граждан.</w:t>
      </w:r>
    </w:p>
    <w:p w14:paraId="2DFF3B6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Объяснять причины смены дня и ночи и времен года.</w:t>
      </w:r>
    </w:p>
    <w:p w14:paraId="3397C52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Устанавливать эмпирические зависимости между продолжительностью дня </w:t>
      </w:r>
      <w:r>
        <w:rPr>
          <w:rFonts w:ascii="Times New Roman" w:hAnsi="Times New Roman"/>
          <w:sz w:val="24"/>
        </w:rPr>
        <w:br/>
        <w:t xml:space="preserve">и географической широтой местности, между высотой Солнца над горизонтом </w:t>
      </w:r>
      <w:r>
        <w:rPr>
          <w:rFonts w:ascii="Times New Roman" w:hAnsi="Times New Roman"/>
          <w:sz w:val="24"/>
        </w:rPr>
        <w:br/>
        <w:t>и географической широтой местности на основе анализа данных наблюдений.</w:t>
      </w:r>
    </w:p>
    <w:p w14:paraId="60741D7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Классифицировать формы рельефа суши по высоте и по внешнему облику.</w:t>
      </w:r>
    </w:p>
    <w:p w14:paraId="619C7C4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Классифицировать острова по происхождению.</w:t>
      </w:r>
    </w:p>
    <w:p w14:paraId="4B58CC9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w:t>
      </w:r>
      <w:r>
        <w:rPr>
          <w:rFonts w:ascii="Times New Roman" w:hAnsi="Times New Roman"/>
          <w:sz w:val="24"/>
        </w:rPr>
        <w:t>географической информации.</w:t>
      </w:r>
    </w:p>
    <w:p w14:paraId="28AEA9E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Самостоятельно составлять план решения учебной географической задачи.</w:t>
      </w:r>
    </w:p>
    <w:p w14:paraId="4FB9015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164.2.3.5.2. Формирование универсальных учебных познавательных действий </w:t>
      </w:r>
      <w:r>
        <w:rPr>
          <w:rFonts w:ascii="Times New Roman" w:hAnsi="Times New Roman"/>
          <w:sz w:val="24"/>
        </w:rPr>
        <w:br/>
        <w:t>в части базовых исследовательских действий.</w:t>
      </w:r>
    </w:p>
    <w:p w14:paraId="0774910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w:t>
      </w:r>
      <w:r>
        <w:rPr>
          <w:rFonts w:ascii="Times New Roman" w:hAnsi="Times New Roman"/>
          <w:sz w:val="24"/>
        </w:rPr>
        <w:br/>
        <w:t>в табличной и (или) графической форме.</w:t>
      </w:r>
    </w:p>
    <w:p w14:paraId="1DECF5D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Формулировать вопросы, поиск ответов на которые необходим </w:t>
      </w:r>
      <w:r>
        <w:rPr>
          <w:rFonts w:ascii="Times New Roman" w:hAnsi="Times New Roman"/>
          <w:sz w:val="24"/>
        </w:rPr>
        <w:br/>
        <w:t xml:space="preserve">для прогнозирования изменения численности населения Российской Федерации </w:t>
      </w:r>
      <w:r>
        <w:rPr>
          <w:rFonts w:ascii="Times New Roman" w:hAnsi="Times New Roman"/>
          <w:sz w:val="24"/>
        </w:rPr>
        <w:br/>
        <w:t>в будущем.</w:t>
      </w:r>
    </w:p>
    <w:p w14:paraId="269FFE5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Представлять результаты фенологических наблюдений и наблюдений </w:t>
      </w:r>
      <w:r>
        <w:rPr>
          <w:rFonts w:ascii="Times New Roman" w:hAnsi="Times New Roman"/>
          <w:sz w:val="24"/>
        </w:rPr>
        <w:br/>
        <w:t>за погодой в различной форме (табличной, графической, географического описания).</w:t>
      </w:r>
    </w:p>
    <w:p w14:paraId="62ED232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Проводить по самостоятельно составленному плану небольшое исследование роли традиций в обществе.</w:t>
      </w:r>
    </w:p>
    <w:p w14:paraId="3E6A56F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Исследовать несложные практические ситуации, связанные с использованием различных способов повышения эффективности производства.</w:t>
      </w:r>
    </w:p>
    <w:p w14:paraId="1096829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164.2.3.5.3. Формирование универсальных учебных познавательных действий </w:t>
      </w:r>
      <w:r>
        <w:rPr>
          <w:rFonts w:ascii="Times New Roman" w:hAnsi="Times New Roman"/>
          <w:sz w:val="24"/>
        </w:rPr>
        <w:br/>
        <w:t>в части работы с информацией.</w:t>
      </w:r>
    </w:p>
    <w:p w14:paraId="791BC9C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Проводить поиск необходимой исторической информации в учебной </w:t>
      </w:r>
      <w:r>
        <w:rPr>
          <w:rFonts w:ascii="Times New Roman" w:hAnsi="Times New Roman"/>
          <w:sz w:val="24"/>
        </w:rPr>
        <w:br/>
        <w:t>и научной литературе, аутентичных источниках (материальных, письменных, визуальных), публицистике и другие в соответствии с предложенной познавательной задачей.</w:t>
      </w:r>
    </w:p>
    <w:p w14:paraId="3A1957C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14:paraId="7949177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Сравнивать данные разных источников исторической информации, выявлять их сходство и различия, в том числе, связанные со степенью информированности </w:t>
      </w:r>
      <w:r>
        <w:rPr>
          <w:rFonts w:ascii="Times New Roman" w:hAnsi="Times New Roman"/>
          <w:sz w:val="24"/>
        </w:rPr>
        <w:br/>
        <w:t>и позицией авторов.</w:t>
      </w:r>
    </w:p>
    <w:p w14:paraId="0416874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другие).</w:t>
      </w:r>
    </w:p>
    <w:p w14:paraId="6F506E4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Проводить поиск необходимой исторической информации в учебной </w:t>
      </w:r>
      <w:r>
        <w:rPr>
          <w:rFonts w:ascii="Times New Roman" w:hAnsi="Times New Roman"/>
          <w:sz w:val="24"/>
        </w:rPr>
        <w:br/>
        <w:t>и научной литературе, аутентичных источниках (материальных, письменных, визуальных), публицистике и другие в соответствии с предложенной познавательной задачей.</w:t>
      </w:r>
    </w:p>
    <w:p w14:paraId="7BA2AE0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14:paraId="2AFBD4B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1A1BEF3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w:t>
      </w:r>
    </w:p>
    <w:p w14:paraId="3CB49AB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Определять информацию, недостающую для решения той или иной задачи.</w:t>
      </w:r>
    </w:p>
    <w:p w14:paraId="77A0763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Извлекать информацию о правах и обязанностях учащегося из разных адаптированных источников (в том числе учебных материалов): заполнять таблицу и составлять план.</w:t>
      </w:r>
    </w:p>
    <w:p w14:paraId="61E3C8A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Анализировать и обобщать текстовую и статистическую информацию </w:t>
      </w:r>
      <w:r>
        <w:rPr>
          <w:rFonts w:ascii="Times New Roman" w:hAnsi="Times New Roman"/>
          <w:sz w:val="24"/>
        </w:rPr>
        <w:br/>
        <w:t xml:space="preserve">об отклоняющемся поведении, его причинах и негативных последствиях </w:t>
      </w:r>
      <w:r>
        <w:rPr>
          <w:rFonts w:ascii="Times New Roman" w:hAnsi="Times New Roman"/>
          <w:sz w:val="24"/>
        </w:rPr>
        <w:br/>
        <w:t>из адаптированных источников (в том числе учебных материалов) и публикаций СМИ.</w:t>
      </w:r>
    </w:p>
    <w:p w14:paraId="7A94F8F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Представлять информацию в виде кратких выводов и обобщений.</w:t>
      </w:r>
    </w:p>
    <w:p w14:paraId="401F2CB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Осуществлять поиск информации о роли непрерывного образования </w:t>
      </w:r>
      <w:r>
        <w:rPr>
          <w:rFonts w:ascii="Times New Roman" w:hAnsi="Times New Roman"/>
          <w:sz w:val="24"/>
        </w:rPr>
        <w:br/>
        <w:t xml:space="preserve">в современном обществе в разных источниках информации: сопоставлять </w:t>
      </w:r>
      <w:r>
        <w:rPr>
          <w:rFonts w:ascii="Times New Roman" w:hAnsi="Times New Roman"/>
          <w:sz w:val="24"/>
        </w:rPr>
        <w:br/>
        <w:t>и обобщать информацию, представленную в разных формах (описательную, графическую, аудиовизуальную).</w:t>
      </w:r>
    </w:p>
    <w:p w14:paraId="07022E9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164.2.3.5.4. Формирование универсальных учебных коммуникативных действий.</w:t>
      </w:r>
    </w:p>
    <w:p w14:paraId="79C1F16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Определять характер отношений между людьми в различных исторических </w:t>
      </w:r>
      <w:r>
        <w:rPr>
          <w:rFonts w:ascii="Times New Roman" w:hAnsi="Times New Roman"/>
          <w:sz w:val="24"/>
        </w:rPr>
        <w:br/>
        <w:t>и современных ситуациях, событиях.</w:t>
      </w:r>
    </w:p>
    <w:p w14:paraId="2055FB9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Раскрывать значение совместной деятельности, сотрудничества людей </w:t>
      </w:r>
      <w:r>
        <w:rPr>
          <w:rFonts w:ascii="Times New Roman" w:hAnsi="Times New Roman"/>
          <w:sz w:val="24"/>
        </w:rPr>
        <w:br/>
        <w:t>в разных сферах в различные исторические эпохи.</w:t>
      </w:r>
    </w:p>
    <w:p w14:paraId="1DA2AD1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Принимать участие в обсуждении открытых (в том числе дискуссионных) вопросов истории, высказывая и аргументируя свои суждения.</w:t>
      </w:r>
    </w:p>
    <w:p w14:paraId="04D7639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Осуществлять презентацию выполненной самостоятельной работы </w:t>
      </w:r>
      <w:r>
        <w:rPr>
          <w:rFonts w:ascii="Times New Roman" w:hAnsi="Times New Roman"/>
          <w:sz w:val="24"/>
        </w:rPr>
        <w:br/>
        <w:t>по истории, проявляя способность к диалогу с аудиторией.</w:t>
      </w:r>
    </w:p>
    <w:p w14:paraId="5615351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Оценивать собственные поступки и поведение других людей с точки зрения их </w:t>
      </w:r>
      <w:r>
        <w:rPr>
          <w:rFonts w:ascii="Times New Roman" w:hAnsi="Times New Roman"/>
          <w:sz w:val="24"/>
        </w:rPr>
        <w:t>соответствия правовым и нравственным нормам.</w:t>
      </w:r>
    </w:p>
    <w:p w14:paraId="06A33A0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Анализировать причины социальных и межличностных конфликтов, моделировать варианты выхода из конфликтной ситуации.</w:t>
      </w:r>
    </w:p>
    <w:p w14:paraId="3EF6FE7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Выражать свою точку зрения, участвовать в дискуссии.</w:t>
      </w:r>
    </w:p>
    <w:p w14:paraId="248D94E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w:t>
      </w:r>
      <w:r>
        <w:rPr>
          <w:rFonts w:ascii="Times New Roman" w:hAnsi="Times New Roman"/>
          <w:sz w:val="24"/>
        </w:rPr>
        <w:br/>
        <w:t>с точки зрения их соответствия духовным традициям общества.</w:t>
      </w:r>
    </w:p>
    <w:p w14:paraId="6695D15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Сравнивать результаты выполнения учебного географического проекта </w:t>
      </w:r>
      <w:r>
        <w:rPr>
          <w:rFonts w:ascii="Times New Roman" w:hAnsi="Times New Roman"/>
          <w:sz w:val="24"/>
        </w:rPr>
        <w:br/>
        <w:t>с исходной задачей и оценивать вклад каждого члена команды в достижение результатов, разделять сферу ответственности.</w:t>
      </w:r>
    </w:p>
    <w:p w14:paraId="1C8D8AC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14:paraId="7D12557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w:t>
      </w:r>
      <w:r>
        <w:rPr>
          <w:rFonts w:ascii="Times New Roman" w:hAnsi="Times New Roman"/>
          <w:sz w:val="24"/>
        </w:rPr>
        <w:br/>
        <w:t>в обсуждении.</w:t>
      </w:r>
    </w:p>
    <w:p w14:paraId="4365167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Сравнивать результаты выполнения учебного географического проекта </w:t>
      </w:r>
      <w:r>
        <w:rPr>
          <w:rFonts w:ascii="Times New Roman" w:hAnsi="Times New Roman"/>
          <w:sz w:val="24"/>
        </w:rPr>
        <w:br/>
        <w:t>с исходной задачей и вклад каждого члена команды в достижение результатов.</w:t>
      </w:r>
    </w:p>
    <w:p w14:paraId="181B861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Разделять сферу ответственности.</w:t>
      </w:r>
    </w:p>
    <w:p w14:paraId="72F4A07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164.2.3.5.5. Формирование универсальных учебных регулятивных действий.</w:t>
      </w:r>
    </w:p>
    <w:p w14:paraId="2DBCA2D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Раскрывать смысл и значение целенаправленной деятельности людей </w:t>
      </w:r>
      <w:r>
        <w:rPr>
          <w:rFonts w:ascii="Times New Roman" w:hAnsi="Times New Roman"/>
          <w:sz w:val="24"/>
        </w:rPr>
        <w:br/>
        <w:t xml:space="preserve">в истории – на уровне отдельно взятых личностей (правителей, общественных деятелей, ученых, деятелей культуры и другие) и общества в целом </w:t>
      </w:r>
      <w:r>
        <w:rPr>
          <w:rFonts w:ascii="Times New Roman" w:hAnsi="Times New Roman"/>
          <w:sz w:val="24"/>
        </w:rPr>
        <w:br/>
        <w:t xml:space="preserve">(при характеристике целей и задач социальных движений, реформ и революций </w:t>
      </w:r>
      <w:r>
        <w:rPr>
          <w:rFonts w:ascii="Times New Roman" w:hAnsi="Times New Roman"/>
          <w:sz w:val="24"/>
        </w:rPr>
        <w:br/>
        <w:t>и другого).</w:t>
      </w:r>
    </w:p>
    <w:p w14:paraId="38C0C39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14:paraId="561C406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Осуществлять самоконтроль и рефлексию применительно к результатам своей учебной деятельности, соотнося их с исторической информацией, содержащейся </w:t>
      </w:r>
      <w:r>
        <w:rPr>
          <w:rFonts w:ascii="Times New Roman" w:hAnsi="Times New Roman"/>
          <w:sz w:val="24"/>
        </w:rPr>
        <w:br/>
        <w:t>в учебной и исторической литературе.</w:t>
      </w:r>
    </w:p>
    <w:p w14:paraId="14DEE93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Самостоятельно составлять алгоритм решения географических задач </w:t>
      </w:r>
      <w:r>
        <w:rPr>
          <w:rFonts w:ascii="Times New Roman" w:hAnsi="Times New Roman"/>
          <w:sz w:val="24"/>
        </w:rPr>
        <w:br/>
        <w:t>и выбирать способ их решения с учетом имеющихся ресурсов и собственных возможностей, аргументировать предлагаемые варианты решений.</w:t>
      </w:r>
    </w:p>
    <w:p w14:paraId="46A58EE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164.2.4. Особенности реализации основных направлений и форм</w:t>
      </w:r>
      <w:r>
        <w:rPr>
          <w:rFonts w:ascii="Times New Roman" w:hAnsi="Times New Roman"/>
          <w:sz w:val="24"/>
        </w:rPr>
        <w:br/>
        <w:t>учебно-исследовательской и проектной деятельности в рамках урочной</w:t>
      </w:r>
      <w:r>
        <w:rPr>
          <w:rFonts w:ascii="Times New Roman" w:hAnsi="Times New Roman"/>
          <w:sz w:val="24"/>
        </w:rPr>
        <w:br/>
        <w:t>и внеурочной деятельности.</w:t>
      </w:r>
    </w:p>
    <w:p w14:paraId="5867853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164.2.4.1. Одним из важнейших путей формирования УУД на уровне основного общего образования является включение обучающихся в учебно-исследовательскую и проектную деятельность (далее – УИПД),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 УУД, разработанной в каждой организации.</w:t>
      </w:r>
    </w:p>
    <w:p w14:paraId="166F48C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164.2.4.2. Организация УИПД призвана обеспечивать формирование </w:t>
      </w:r>
      <w:r>
        <w:rPr>
          <w:rFonts w:ascii="Times New Roman" w:hAnsi="Times New Roman"/>
          <w:sz w:val="24"/>
        </w:rPr>
        <w:br/>
        <w:t>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14:paraId="4647EF6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164.2.4.3. УИПД обучающихся должна быть сориентирована </w:t>
      </w:r>
      <w:r>
        <w:rPr>
          <w:rFonts w:ascii="Times New Roman" w:hAnsi="Times New Roman"/>
          <w:sz w:val="24"/>
        </w:rPr>
        <w:br/>
        <w:t xml:space="preserve">на формирование и развитие у школьников научного способа мышления, устойчивого познавательного интереса, готовности к постоянному саморазвитию </w:t>
      </w:r>
      <w:r>
        <w:rPr>
          <w:rFonts w:ascii="Times New Roman" w:hAnsi="Times New Roman"/>
          <w:sz w:val="24"/>
        </w:rPr>
        <w:br/>
        <w:t xml:space="preserve">и самообразованию, способности к проявлению самостоятельности и творчества </w:t>
      </w:r>
      <w:r>
        <w:rPr>
          <w:rFonts w:ascii="Times New Roman" w:hAnsi="Times New Roman"/>
          <w:sz w:val="24"/>
        </w:rPr>
        <w:br/>
        <w:t>при решении личностно и социально значимых проблем.</w:t>
      </w:r>
    </w:p>
    <w:p w14:paraId="50B83EF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164.2.4.4. УИПД может осуществляться обучающимися индивидуально </w:t>
      </w:r>
      <w:r>
        <w:rPr>
          <w:rFonts w:ascii="Times New Roman" w:hAnsi="Times New Roman"/>
          <w:sz w:val="24"/>
        </w:rPr>
        <w:br/>
        <w:t>и коллективно (в составе малых групп, класса).</w:t>
      </w:r>
    </w:p>
    <w:p w14:paraId="4753C5C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164.2.4.5. 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школьников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w:t>
      </w:r>
      <w:r>
        <w:rPr>
          <w:rFonts w:ascii="Times New Roman" w:hAnsi="Times New Roman"/>
          <w:sz w:val="24"/>
        </w:rPr>
        <w:br/>
        <w:t>их формирования.</w:t>
      </w:r>
    </w:p>
    <w:p w14:paraId="73D6FA1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164.2.4.6. Материально-техническое оснащение образовательного процесса должно обеспечивать возможность включения всех обучающихся в УИПД.</w:t>
      </w:r>
    </w:p>
    <w:p w14:paraId="194466C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w:t>
      </w:r>
      <w:r>
        <w:rPr>
          <w:rFonts w:ascii="Times New Roman" w:hAnsi="Times New Roman"/>
          <w:sz w:val="24"/>
        </w:rPr>
        <w:br/>
        <w:t>УИПД может быть реализована в дистанционном формате.</w:t>
      </w:r>
    </w:p>
    <w:p w14:paraId="7027727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164.2.4.7. Особенность учебно-исследовательской деятельности </w:t>
      </w:r>
      <w:r>
        <w:rPr>
          <w:rFonts w:ascii="Times New Roman" w:hAnsi="Times New Roman"/>
          <w:sz w:val="24"/>
        </w:rPr>
        <w:br/>
        <w:t xml:space="preserve">(далее – УИД) состоит в том, что она нацелена на решение обучающимися познавательной проблемы, носит теоретический характер, ориентирована </w:t>
      </w:r>
      <w:r>
        <w:rPr>
          <w:rFonts w:ascii="Times New Roman" w:hAnsi="Times New Roman"/>
          <w:sz w:val="24"/>
        </w:rPr>
        <w:br/>
        <w:t xml:space="preserve">на получение обучающимися субъективно нового знания (ранее неизвестного </w:t>
      </w:r>
      <w:r>
        <w:rPr>
          <w:rFonts w:ascii="Times New Roman" w:hAnsi="Times New Roman"/>
          <w:sz w:val="24"/>
        </w:rPr>
        <w:br/>
        <w:t>или мало известного), на организацию его теоретической опытно-экспериментальной проверки.</w:t>
      </w:r>
    </w:p>
    <w:p w14:paraId="346077A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164.2.4.8. Исследовательские задачи представляют собой особый вид педагогической установки, ориентированной:</w:t>
      </w:r>
    </w:p>
    <w:p w14:paraId="73DB5C3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на формирование и развитие у школьников навыков поиска ответов </w:t>
      </w:r>
      <w:r>
        <w:rPr>
          <w:rFonts w:ascii="Times New Roman" w:hAnsi="Times New Roman"/>
          <w:sz w:val="24"/>
        </w:rPr>
        <w:br/>
        <w:t>на проблемные вопросы, предполагающие не использование имеющихся</w:t>
      </w:r>
      <w:r>
        <w:rPr>
          <w:rFonts w:ascii="Times New Roman" w:hAnsi="Times New Roman"/>
          <w:sz w:val="24"/>
        </w:rPr>
        <w:br/>
        <w:t>у школьников знаний, а получение новых посредством размышлений, рассуждений, предположений, экспериментирования;</w:t>
      </w:r>
    </w:p>
    <w:p w14:paraId="416EAC2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на овладение обучающимися основными научно-исследовательскими умениями (умения формулировать гипотезу и прогноз, планировать и осуществлять анализ, опыт и эксперимент, делать обобщения и формулировать выводы на основе анализа полученных данных).</w:t>
      </w:r>
    </w:p>
    <w:p w14:paraId="4DCF81A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14:paraId="2CACC41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164.2.4.9. Осуществление УИД обучающимися включает в себя ряд этапов:</w:t>
      </w:r>
    </w:p>
    <w:p w14:paraId="7AEAC46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обоснование актуальности исследования;</w:t>
      </w:r>
    </w:p>
    <w:p w14:paraId="1B7E53E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планирование (проектирование) исследовательских работ (выдвижение гипотезы, постановка цели и задач), выбор необходимых средств (инструментария);</w:t>
      </w:r>
    </w:p>
    <w:p w14:paraId="58668C2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собственно проведение </w:t>
      </w:r>
      <w:r>
        <w:rPr>
          <w:rFonts w:ascii="Times New Roman" w:hAnsi="Times New Roman"/>
          <w:sz w:val="24"/>
        </w:rPr>
        <w:t>исследования с обязательным поэтапным контролем</w:t>
      </w:r>
      <w:r>
        <w:rPr>
          <w:rFonts w:ascii="Times New Roman" w:hAnsi="Times New Roman"/>
          <w:sz w:val="24"/>
        </w:rPr>
        <w:br/>
        <w:t>и коррекцией результатов работ, проверка гипотезы;</w:t>
      </w:r>
    </w:p>
    <w:p w14:paraId="711AB07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описание процесса исследования, оформление результатов учебно-исследовательской деятельности в виде конечного продукта;</w:t>
      </w:r>
    </w:p>
    <w:p w14:paraId="27EFD2D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w:t>
      </w:r>
      <w:r>
        <w:rPr>
          <w:rFonts w:ascii="Times New Roman" w:hAnsi="Times New Roman"/>
          <w:sz w:val="24"/>
        </w:rPr>
        <w:lastRenderedPageBreak/>
        <w:t>того, как полученные в ходе исследования новые знания могут быть применены на практике.</w:t>
      </w:r>
    </w:p>
    <w:p w14:paraId="367767D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164.2.4.10. 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w:t>
      </w:r>
      <w:r>
        <w:rPr>
          <w:rFonts w:ascii="Times New Roman" w:hAnsi="Times New Roman"/>
          <w:sz w:val="24"/>
        </w:rPr>
        <w:br/>
        <w:t xml:space="preserve">и в рамках выполнения домашних заданий, крайне ограничено и ориентировано </w:t>
      </w:r>
      <w:r>
        <w:rPr>
          <w:rFonts w:ascii="Times New Roman" w:hAnsi="Times New Roman"/>
          <w:sz w:val="24"/>
        </w:rPr>
        <w:br/>
        <w:t>в первую очередь на реализацию задач предметного обучения.</w:t>
      </w:r>
    </w:p>
    <w:p w14:paraId="1DD709E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164.2.4.11. С учетом этого при организации УИД обучающихся в урочное время целесообразно ориентироваться на реализацию двух основных направлений исследований:</w:t>
      </w:r>
    </w:p>
    <w:p w14:paraId="5DA4C81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предметные учебные исследования;</w:t>
      </w:r>
    </w:p>
    <w:p w14:paraId="159D62B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междисциплинарные учебные исследования.</w:t>
      </w:r>
    </w:p>
    <w:p w14:paraId="51E0D51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164.2.4.12. 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14:paraId="395B4ED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164.2.4.13. УИД в рамках урочной деятельности выполняется обучающимся самостоятельно под руководством учителя по выбранной теме в рамках одного </w:t>
      </w:r>
      <w:r>
        <w:rPr>
          <w:rFonts w:ascii="Times New Roman" w:hAnsi="Times New Roman"/>
          <w:sz w:val="24"/>
        </w:rPr>
        <w:br/>
        <w:t>или нескольких изучаемых учебных предметов (курсов) в любой избранной области учебной деятельности в индивидуальном и групповом форматах.</w:t>
      </w:r>
    </w:p>
    <w:p w14:paraId="7EED2BA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164.2.4.14. Формы организации исследовательской деятельности обучающихся могут быть следующие:</w:t>
      </w:r>
    </w:p>
    <w:p w14:paraId="6BB0AEC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урок-исследование;</w:t>
      </w:r>
    </w:p>
    <w:p w14:paraId="742E3E7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урок с использованием интерактивной беседы в исследовательском ключе;</w:t>
      </w:r>
    </w:p>
    <w:p w14:paraId="2D1E64C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14:paraId="020CACD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урок-консультация;</w:t>
      </w:r>
    </w:p>
    <w:p w14:paraId="3B4E79D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мини-исследование в рамках домашнего задания.</w:t>
      </w:r>
    </w:p>
    <w:p w14:paraId="4CA4CB2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164.2.4.15. 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14:paraId="691281C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учебных исследовательских задач, предполагающих деятельность учащихся </w:t>
      </w:r>
      <w:r>
        <w:rPr>
          <w:rFonts w:ascii="Times New Roman" w:hAnsi="Times New Roman"/>
          <w:sz w:val="24"/>
        </w:rPr>
        <w:br/>
        <w:t>в проблемной ситуации, поставленной перед ними учителем в рамках следующих теоретических вопросов:</w:t>
      </w:r>
    </w:p>
    <w:p w14:paraId="060A0E6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Как (в каком направлении)... в какой степени… изменилось... ?</w:t>
      </w:r>
    </w:p>
    <w:p w14:paraId="4AD868F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Как (каким образом)... в какой степени повлияло... на… ?</w:t>
      </w:r>
    </w:p>
    <w:p w14:paraId="6B3F2E0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Какой (в чем проявилась)... насколько важной… была роль... ?</w:t>
      </w:r>
    </w:p>
    <w:p w14:paraId="71D6D1F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Каково (в чем проявилось)... как можно оценить… значение... ?</w:t>
      </w:r>
    </w:p>
    <w:p w14:paraId="594296F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Что произойдет... как изменится..., если... ?</w:t>
      </w:r>
    </w:p>
    <w:p w14:paraId="6AA6B3F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мини-исследований, организуемых педагогом в течение одного или 2 уроков («сдвоенный урок») и ориентирующих обучающихся на поиск ответов на один</w:t>
      </w:r>
      <w:r>
        <w:rPr>
          <w:rFonts w:ascii="Times New Roman" w:hAnsi="Times New Roman"/>
          <w:sz w:val="24"/>
        </w:rPr>
        <w:br/>
        <w:t>или несколько проблемных вопросов.</w:t>
      </w:r>
    </w:p>
    <w:p w14:paraId="1853A91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164.2.4.16. Основными формами представления итогов учебных исследований являются:</w:t>
      </w:r>
    </w:p>
    <w:p w14:paraId="5C8B537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доклад, реферат;</w:t>
      </w:r>
    </w:p>
    <w:p w14:paraId="680EC4B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статьи, обзоры, отчеты и заключения по итогам исследований по различным предметным областям.</w:t>
      </w:r>
    </w:p>
    <w:p w14:paraId="199D865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Особенности организации УИД в рамках внеурочной деятельности.</w:t>
      </w:r>
    </w:p>
    <w:p w14:paraId="4B3658C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164.2.4.17. </w:t>
      </w:r>
      <w:r>
        <w:rPr>
          <w:rFonts w:ascii="Times New Roman" w:hAnsi="Times New Roman"/>
          <w:sz w:val="24"/>
        </w:rPr>
        <w:t xml:space="preserve">Особенность УИД обучающихся в рамках внеурочной деятельности связана с тем, что в данном случае имеется достаточно времени на организацию </w:t>
      </w:r>
      <w:r>
        <w:rPr>
          <w:rFonts w:ascii="Times New Roman" w:hAnsi="Times New Roman"/>
          <w:sz w:val="24"/>
        </w:rPr>
        <w:br/>
        <w:t>и проведение развернутого и полноценного исследования.</w:t>
      </w:r>
    </w:p>
    <w:p w14:paraId="7EF84FC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164.2.4.18. 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основными являются:</w:t>
      </w:r>
    </w:p>
    <w:p w14:paraId="1718CFA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социально-гуманитарное;</w:t>
      </w:r>
    </w:p>
    <w:p w14:paraId="2DE2C4A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филологическое;</w:t>
      </w:r>
    </w:p>
    <w:p w14:paraId="6FA03BF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естественнонаучное;</w:t>
      </w:r>
    </w:p>
    <w:p w14:paraId="7128B2F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информационно-технологическое;</w:t>
      </w:r>
    </w:p>
    <w:p w14:paraId="416697E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междисциплинарное.</w:t>
      </w:r>
    </w:p>
    <w:p w14:paraId="17DE619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Основными формами организации УИД во внеурочное время являются:</w:t>
      </w:r>
    </w:p>
    <w:p w14:paraId="4952D48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конференция, семинар, дискуссия, диспут;</w:t>
      </w:r>
    </w:p>
    <w:p w14:paraId="09B0A78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брифинг, интервью, телемост;</w:t>
      </w:r>
    </w:p>
    <w:p w14:paraId="5918718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исследовательская практика, образовательные экспедиции, походы, поездки, экскурсии;</w:t>
      </w:r>
    </w:p>
    <w:p w14:paraId="19C8802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научно-исследовательское общество учащихся.</w:t>
      </w:r>
    </w:p>
    <w:p w14:paraId="3BE8CA1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164.2.4.19. Для представления итогов УИД во внеурочное время наиболее целесообразно использование следующих форм предъявления результатов:</w:t>
      </w:r>
    </w:p>
    <w:p w14:paraId="6C9D5BC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письменная исследовательская работа (эссе, доклад, реферат);</w:t>
      </w:r>
    </w:p>
    <w:p w14:paraId="6BD6941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статьи, обзоры, отчеты и заключения по итогам исследований, проводимых</w:t>
      </w:r>
      <w:r>
        <w:rPr>
          <w:rFonts w:ascii="Times New Roman" w:hAnsi="Times New Roman"/>
          <w:sz w:val="24"/>
        </w:rPr>
        <w:br/>
        <w:t>в рамках исследовательских экспедиций, обработки архивов, исследований</w:t>
      </w:r>
      <w:r>
        <w:rPr>
          <w:rFonts w:ascii="Times New Roman" w:hAnsi="Times New Roman"/>
          <w:sz w:val="24"/>
        </w:rPr>
        <w:br/>
        <w:t>по различным предметным областям.</w:t>
      </w:r>
    </w:p>
    <w:p w14:paraId="21FC3C8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164.2.4.20. При оценивании результатов УИД следует ориентироваться </w:t>
      </w:r>
      <w:r>
        <w:rPr>
          <w:rFonts w:ascii="Times New Roman" w:hAnsi="Times New Roman"/>
          <w:sz w:val="24"/>
        </w:rPr>
        <w:br/>
        <w:t xml:space="preserve">на то, что основными критериями учебного исследования является то, насколько доказательно и корректно решена поставленная проблема, насколько полно </w:t>
      </w:r>
      <w:r>
        <w:rPr>
          <w:rFonts w:ascii="Times New Roman" w:hAnsi="Times New Roman"/>
          <w:sz w:val="24"/>
        </w:rPr>
        <w:br/>
        <w:t>и последовательно достигнуты сформулированные цель, задачи, гипотеза.</w:t>
      </w:r>
    </w:p>
    <w:p w14:paraId="64ABD35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164.2.4.21. 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w:t>
      </w:r>
    </w:p>
    <w:p w14:paraId="2ED7ED4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использовать вопросы как исследовательский инструмент познания;</w:t>
      </w:r>
    </w:p>
    <w:p w14:paraId="2CB67E8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формулировать вопросы, фиксирующие разрыв между реальным</w:t>
      </w:r>
      <w:r>
        <w:rPr>
          <w:rFonts w:ascii="Times New Roman" w:hAnsi="Times New Roman"/>
          <w:sz w:val="24"/>
        </w:rPr>
        <w:br/>
        <w:t>и желательным состоянием ситуации, объекта, самостоятельно устанавливать искомое и данное;</w:t>
      </w:r>
    </w:p>
    <w:p w14:paraId="7020002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формировать гипотезу об истинности собственных суждений и суждений других, аргументировать свою позицию, мнение;</w:t>
      </w:r>
    </w:p>
    <w:p w14:paraId="16B33B4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проводить по самостоятельно составленному плану опыт, несложный эксперимент, небольшое исследование;</w:t>
      </w:r>
    </w:p>
    <w:p w14:paraId="74F5DB8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оценивать на применимость и достоверность информацию, полученную в ходе исследования (эксперимента);</w:t>
      </w:r>
    </w:p>
    <w:p w14:paraId="16F4720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3AC6A32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прогнозировать возможное дальнейшее развитие процессов, событий и их последствия в аналогичных или сходных ситуациях, выдвигать предположения</w:t>
      </w:r>
      <w:r>
        <w:rPr>
          <w:rFonts w:ascii="Times New Roman" w:hAnsi="Times New Roman"/>
          <w:sz w:val="24"/>
        </w:rPr>
        <w:br/>
        <w:t>об их развитии в новых условиях и контекстах.</w:t>
      </w:r>
    </w:p>
    <w:p w14:paraId="716DBC4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164.2.4.22. Особенность проектной деятельности (далее – ПД) заключается </w:t>
      </w:r>
      <w:r>
        <w:rPr>
          <w:rFonts w:ascii="Times New Roman" w:hAnsi="Times New Roman"/>
          <w:sz w:val="24"/>
        </w:rPr>
        <w:br/>
        <w:t xml:space="preserve">в том, что она нацелена на получение конкретного результата (далее – продукта), </w:t>
      </w:r>
      <w:r>
        <w:rPr>
          <w:rFonts w:ascii="Times New Roman" w:hAnsi="Times New Roman"/>
          <w:sz w:val="24"/>
        </w:rPr>
        <w:br/>
        <w:t>с учетом заранее заданных требований и запланированных ресурсов. ПД имеет прикладной характер и ориентирована на поиск, нахождение обучающимися практического средства (инструмента) для решения жизненной, социально-значимой или познавательной проблемы.</w:t>
      </w:r>
    </w:p>
    <w:p w14:paraId="19DCB09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164.2.4.23. Проектные задачи отличаются от исследовательских иной логикой решения, а также тем, что нацелены на формирование и развитие у обучающихся умений:</w:t>
      </w:r>
    </w:p>
    <w:p w14:paraId="427008C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определять оптимальный путь решения проблемного вопроса, прогнозировать проектный результат и оформлять его в виде реального «продукта»;</w:t>
      </w:r>
    </w:p>
    <w:p w14:paraId="5F0E2F7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максимально использовать для создания проектного «продукта» имеющиеся знания и освоенные способы действия, а при их </w:t>
      </w:r>
      <w:r>
        <w:rPr>
          <w:rFonts w:ascii="Times New Roman" w:hAnsi="Times New Roman"/>
          <w:sz w:val="24"/>
        </w:rPr>
        <w:t>недостаточности – производить поиск и отбор необходимых знаний и методов (причем не только научных). Проектная работа должна ответить на вопрос «Что необходимо сделать (сконструировать, смоделировать, изготовить и другие действия), чтобы решить реально существующую или потенциально значимую проблему?».</w:t>
      </w:r>
    </w:p>
    <w:p w14:paraId="3E3F81E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164.2.4.24. Осуществление ПД обучающимися включает в себя ряд этапов:</w:t>
      </w:r>
    </w:p>
    <w:p w14:paraId="25686CE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анализ и формулирование проблемы;</w:t>
      </w:r>
    </w:p>
    <w:p w14:paraId="3227249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формулирование темы проекта;</w:t>
      </w:r>
    </w:p>
    <w:p w14:paraId="22B3E86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постановка цели и задач проекта;</w:t>
      </w:r>
    </w:p>
    <w:p w14:paraId="6AE6D98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составление плана работы;</w:t>
      </w:r>
    </w:p>
    <w:p w14:paraId="35341FC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сбор информации (исследование);</w:t>
      </w:r>
    </w:p>
    <w:p w14:paraId="2BB317F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выполнение технологического этапа;</w:t>
      </w:r>
    </w:p>
    <w:p w14:paraId="10AA307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подготовка и защита проекта;</w:t>
      </w:r>
    </w:p>
    <w:p w14:paraId="6C11729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рефлексия, анализ результатов выполнения проекта, оценка качества выполнения.</w:t>
      </w:r>
    </w:p>
    <w:p w14:paraId="7465B0E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164.2.4.25. </w:t>
      </w:r>
      <w:r>
        <w:rPr>
          <w:rFonts w:ascii="Times New Roman" w:hAnsi="Times New Roman"/>
          <w:sz w:val="24"/>
        </w:rPr>
        <w:t xml:space="preserve">При организации ПД необходимо учитывать, что в любом проекте должна присутствовать исследовательская составляющая, в связи с чем обучающиеся должны 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действенности </w:t>
      </w:r>
      <w:r>
        <w:rPr>
          <w:rFonts w:ascii="Times New Roman" w:hAnsi="Times New Roman"/>
          <w:sz w:val="24"/>
        </w:rPr>
        <w:br/>
        <w:t>и эффективности продукта.</w:t>
      </w:r>
    </w:p>
    <w:p w14:paraId="7C410BB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164.2.4.26. Особенности организации проектной деятельности обучающихся </w:t>
      </w:r>
      <w:r>
        <w:rPr>
          <w:rFonts w:ascii="Times New Roman" w:hAnsi="Times New Roman"/>
          <w:sz w:val="24"/>
        </w:rPr>
        <w:br/>
        <w:t>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выполнения домашних заданий.</w:t>
      </w:r>
    </w:p>
    <w:p w14:paraId="666AB44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164.2.4.27. С учетом этого при организации ПД обучающихся в урочное время целесообразно ориентироваться на реализацию двух основных направлений проектирования:</w:t>
      </w:r>
    </w:p>
    <w:p w14:paraId="269226E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предметные проекты;</w:t>
      </w:r>
    </w:p>
    <w:p w14:paraId="4FEB97C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метапредметные проекты.</w:t>
      </w:r>
    </w:p>
    <w:p w14:paraId="1C2B878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164.2.4.28. В отличие от предметных проектов, нацеленных на решение задач предметного обучения, метапредметные проекты могут быть сориентированы</w:t>
      </w:r>
      <w:r>
        <w:rPr>
          <w:rFonts w:ascii="Times New Roman" w:hAnsi="Times New Roman"/>
          <w:sz w:val="24"/>
        </w:rPr>
        <w:br/>
      </w:r>
      <w:r>
        <w:rPr>
          <w:rFonts w:ascii="Times New Roman" w:hAnsi="Times New Roman"/>
          <w:sz w:val="24"/>
        </w:rPr>
        <w:lastRenderedPageBreak/>
        <w:t>на решение прикладных проблем, связанных с задачами жизненно-практического, социального характера и выходящих за рамки содержания предметного обучения.</w:t>
      </w:r>
    </w:p>
    <w:p w14:paraId="4CFB7A7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164.2.4.29. Формы организации ПД обучающихся могут быть следующие:</w:t>
      </w:r>
    </w:p>
    <w:p w14:paraId="6696366B" w14:textId="77777777" w:rsidR="00416094" w:rsidRDefault="00CC00E5">
      <w:pPr>
        <w:spacing w:after="0" w:line="360" w:lineRule="auto"/>
        <w:ind w:firstLine="709"/>
        <w:jc w:val="both"/>
        <w:rPr>
          <w:rFonts w:ascii="Times New Roman" w:hAnsi="Times New Roman"/>
          <w:sz w:val="24"/>
        </w:rPr>
      </w:pPr>
      <w:proofErr w:type="spellStart"/>
      <w:r>
        <w:rPr>
          <w:rFonts w:ascii="Times New Roman" w:hAnsi="Times New Roman"/>
          <w:sz w:val="24"/>
        </w:rPr>
        <w:t>монопроект</w:t>
      </w:r>
      <w:proofErr w:type="spellEnd"/>
      <w:r>
        <w:rPr>
          <w:rFonts w:ascii="Times New Roman" w:hAnsi="Times New Roman"/>
          <w:sz w:val="24"/>
        </w:rPr>
        <w:t xml:space="preserve"> (использование содержания одного предмета);</w:t>
      </w:r>
    </w:p>
    <w:p w14:paraId="2BB2852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межпредметный проект (использование интегрированного знания и способов учебной деятельности различных предметов);</w:t>
      </w:r>
    </w:p>
    <w:p w14:paraId="7AAA3028" w14:textId="77777777" w:rsidR="00416094" w:rsidRDefault="00CC00E5">
      <w:pPr>
        <w:spacing w:after="0" w:line="360" w:lineRule="auto"/>
        <w:ind w:firstLine="709"/>
        <w:jc w:val="both"/>
        <w:rPr>
          <w:rFonts w:ascii="Times New Roman" w:hAnsi="Times New Roman"/>
          <w:sz w:val="24"/>
        </w:rPr>
      </w:pPr>
      <w:proofErr w:type="spellStart"/>
      <w:r>
        <w:rPr>
          <w:rFonts w:ascii="Times New Roman" w:hAnsi="Times New Roman"/>
          <w:sz w:val="24"/>
        </w:rPr>
        <w:t>метапроект</w:t>
      </w:r>
      <w:proofErr w:type="spellEnd"/>
      <w:r>
        <w:rPr>
          <w:rFonts w:ascii="Times New Roman" w:hAnsi="Times New Roman"/>
          <w:sz w:val="24"/>
        </w:rPr>
        <w:t xml:space="preserve"> (использование областей знания и методов деятельности, выходящих за рамки предметного обучения).</w:t>
      </w:r>
    </w:p>
    <w:p w14:paraId="6E06615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164.2.4.30. В связи с недостаточностью времени на реализацию полноценного проекта на уроке, наиболее целесообразным с методической точки зрения </w:t>
      </w:r>
      <w:r>
        <w:rPr>
          <w:rFonts w:ascii="Times New Roman" w:hAnsi="Times New Roman"/>
          <w:sz w:val="24"/>
        </w:rPr>
        <w:br/>
        <w:t>и оптимальным с точки зрения временных затрат является использование на уроках учебных задач, нацеливающих обучающихся на решение следующих практико-ориентированных проблем:</w:t>
      </w:r>
    </w:p>
    <w:p w14:paraId="05D06B1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Какое средство поможет в решении проблемы... (опишите, объясните)?</w:t>
      </w:r>
    </w:p>
    <w:p w14:paraId="27AA402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Каким должно быть средство для решения проблемы... (опишите, смоделируйте)?</w:t>
      </w:r>
    </w:p>
    <w:p w14:paraId="496B10D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Как сделать средство для решения проблемы (дайте инструкцию)?</w:t>
      </w:r>
    </w:p>
    <w:p w14:paraId="2B722D0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Как выглядело... (опишите, реконструируйте)?</w:t>
      </w:r>
    </w:p>
    <w:p w14:paraId="5636110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Как будет выглядеть... (опишите, спрогнозируйте)? </w:t>
      </w:r>
    </w:p>
    <w:p w14:paraId="7337145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164.2.4.31. Основными формами представления итогов ПД являются:</w:t>
      </w:r>
    </w:p>
    <w:p w14:paraId="2313A08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материальный объект, макет, конструкторское изделие;</w:t>
      </w:r>
    </w:p>
    <w:p w14:paraId="43011B2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отчетные материалы по </w:t>
      </w:r>
      <w:r>
        <w:rPr>
          <w:rFonts w:ascii="Times New Roman" w:hAnsi="Times New Roman"/>
          <w:sz w:val="24"/>
        </w:rPr>
        <w:t>проекту (тексты, мультимедийные продукты).</w:t>
      </w:r>
    </w:p>
    <w:p w14:paraId="1C7B7A0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164.2.4.32. Особенности организации ПД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w:t>
      </w:r>
    </w:p>
    <w:p w14:paraId="4805A76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164.2.4.33. 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w:t>
      </w:r>
    </w:p>
    <w:p w14:paraId="1BF4D99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гуманитарное;</w:t>
      </w:r>
    </w:p>
    <w:p w14:paraId="1B4D2DC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естественнонаучное;</w:t>
      </w:r>
    </w:p>
    <w:p w14:paraId="7AE2320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социально-ориентированное;</w:t>
      </w:r>
    </w:p>
    <w:p w14:paraId="52A58D8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инженерно-техническое;</w:t>
      </w:r>
    </w:p>
    <w:p w14:paraId="3434732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художественно-творческое;</w:t>
      </w:r>
    </w:p>
    <w:p w14:paraId="5B326E9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спортивно-оздоровительное;</w:t>
      </w:r>
    </w:p>
    <w:p w14:paraId="38C9856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туристско-краеведческое.</w:t>
      </w:r>
    </w:p>
    <w:p w14:paraId="260E8AA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164.2.4.34. В качестве основных форм организации ПД могут быть использованы:</w:t>
      </w:r>
    </w:p>
    <w:p w14:paraId="16E99C7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творческие мастерские;</w:t>
      </w:r>
    </w:p>
    <w:p w14:paraId="1B23F70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экспериментальные лаборатории;</w:t>
      </w:r>
    </w:p>
    <w:p w14:paraId="4DC91FD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конструкторское бюро;</w:t>
      </w:r>
    </w:p>
    <w:p w14:paraId="37D823F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проектные недели;</w:t>
      </w:r>
    </w:p>
    <w:p w14:paraId="79E8D44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практикумы.</w:t>
      </w:r>
    </w:p>
    <w:p w14:paraId="7423C8C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164.2.4.35. Формами представления итогов ПД во внеурочное время являются:</w:t>
      </w:r>
    </w:p>
    <w:p w14:paraId="1BDA949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материальный продукт (объект, макет, конструкторское изделие и другое);</w:t>
      </w:r>
    </w:p>
    <w:p w14:paraId="2B827EE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медийный продукт (плакат, газета, журнал, рекламная продукция, фильм </w:t>
      </w:r>
      <w:r>
        <w:rPr>
          <w:rFonts w:ascii="Times New Roman" w:hAnsi="Times New Roman"/>
          <w:sz w:val="24"/>
        </w:rPr>
        <w:br/>
        <w:t>и другие);</w:t>
      </w:r>
    </w:p>
    <w:p w14:paraId="484A4F6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публичное мероприятие (образовательное событие, социальное мероприятие (акция), театральная постановка и другие);</w:t>
      </w:r>
    </w:p>
    <w:p w14:paraId="65D5488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отчетные материалы по проекту (тексты, мультимедийные продукты).</w:t>
      </w:r>
    </w:p>
    <w:p w14:paraId="424C7DF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164.2.4.36. При оценивании результатов ПД следует ориентироваться на то, </w:t>
      </w:r>
      <w:r>
        <w:rPr>
          <w:rFonts w:ascii="Times New Roman" w:hAnsi="Times New Roman"/>
          <w:sz w:val="24"/>
        </w:rPr>
        <w:br/>
        <w:t>что основными критериями учебного проекта является то, насколько практичен полученный результат, то есть насколько эффективно этот результат (техническое устройство, программный продукт, инженерная конструкция и другие) помогает решить заявленную проблему.</w:t>
      </w:r>
    </w:p>
    <w:p w14:paraId="0B8A6B6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164.2.4.37. Оценка результатов УИД должна учитывать то, насколько обучающимся в рамках проведения исследования удалось продемонстрировать базовые проектные действия:</w:t>
      </w:r>
    </w:p>
    <w:p w14:paraId="5846A74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понимание проблемы, связанных с нею цели и задач;</w:t>
      </w:r>
    </w:p>
    <w:p w14:paraId="298D3C3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умение определить оптимальный путь решения проблемы;</w:t>
      </w:r>
    </w:p>
    <w:p w14:paraId="2A4C04D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умение планировать и работать по плану;</w:t>
      </w:r>
    </w:p>
    <w:p w14:paraId="416367E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умение реализовать проектный замысел и оформить его в виде реального «продукта»;</w:t>
      </w:r>
    </w:p>
    <w:p w14:paraId="1D96E08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умение осуществлять самооценку деятельности и результата, </w:t>
      </w:r>
      <w:proofErr w:type="spellStart"/>
      <w:r>
        <w:rPr>
          <w:rFonts w:ascii="Times New Roman" w:hAnsi="Times New Roman"/>
          <w:sz w:val="24"/>
        </w:rPr>
        <w:t>взаимоценку</w:t>
      </w:r>
      <w:proofErr w:type="spellEnd"/>
      <w:r>
        <w:rPr>
          <w:rFonts w:ascii="Times New Roman" w:hAnsi="Times New Roman"/>
          <w:sz w:val="24"/>
        </w:rPr>
        <w:t xml:space="preserve"> деятельности в группе.</w:t>
      </w:r>
    </w:p>
    <w:p w14:paraId="4030E81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164.2.4.38. В процессе публичной презентации результатов проекта оценивается:</w:t>
      </w:r>
    </w:p>
    <w:p w14:paraId="2F45CCD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качество защиты проекта (четкость и ясность изложения задачи; убедительность рассуждений; последовательность в аргументации; логичность </w:t>
      </w:r>
      <w:r>
        <w:rPr>
          <w:rFonts w:ascii="Times New Roman" w:hAnsi="Times New Roman"/>
          <w:sz w:val="24"/>
        </w:rPr>
        <w:br/>
        <w:t>и оригинальность);</w:t>
      </w:r>
    </w:p>
    <w:p w14:paraId="23D1582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качество наглядного представления проекта (использование рисунков, схем, графиков, моделей и других средств наглядной презентации);</w:t>
      </w:r>
    </w:p>
    <w:p w14:paraId="312FEBD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качество письменного текста (соответствие плану, оформление работы, грамотность изложения);</w:t>
      </w:r>
    </w:p>
    <w:p w14:paraId="16788EB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уровень коммуникативных умений (умение отвечать на поставленные вопросы, аргументировать и отстаивать собственную точку зрения, участвовать </w:t>
      </w:r>
      <w:r>
        <w:rPr>
          <w:rFonts w:ascii="Times New Roman" w:hAnsi="Times New Roman"/>
          <w:sz w:val="24"/>
        </w:rPr>
        <w:br/>
        <w:t>в дискуссии).</w:t>
      </w:r>
    </w:p>
    <w:p w14:paraId="2A081857" w14:textId="77777777" w:rsidR="00416094" w:rsidRDefault="00416094">
      <w:pPr>
        <w:spacing w:after="0" w:line="360" w:lineRule="auto"/>
        <w:ind w:firstLine="709"/>
        <w:jc w:val="both"/>
        <w:rPr>
          <w:rFonts w:ascii="Times New Roman" w:hAnsi="Times New Roman"/>
          <w:sz w:val="24"/>
        </w:rPr>
      </w:pPr>
    </w:p>
    <w:p w14:paraId="139A7FE0" w14:textId="77777777" w:rsidR="00416094" w:rsidRDefault="00416094">
      <w:pPr>
        <w:spacing w:after="0" w:line="360" w:lineRule="auto"/>
        <w:ind w:firstLine="709"/>
        <w:jc w:val="both"/>
        <w:rPr>
          <w:rFonts w:ascii="Times New Roman" w:hAnsi="Times New Roman"/>
          <w:sz w:val="24"/>
        </w:rPr>
      </w:pPr>
    </w:p>
    <w:p w14:paraId="292865AE" w14:textId="77777777" w:rsidR="00416094" w:rsidRDefault="00CC00E5">
      <w:pPr>
        <w:spacing w:after="0" w:line="360" w:lineRule="auto"/>
        <w:ind w:firstLine="709"/>
        <w:jc w:val="both"/>
        <w:rPr>
          <w:rFonts w:ascii="Times New Roman" w:hAnsi="Times New Roman"/>
          <w:b/>
          <w:sz w:val="24"/>
        </w:rPr>
      </w:pPr>
      <w:r>
        <w:rPr>
          <w:rFonts w:ascii="Times New Roman" w:hAnsi="Times New Roman"/>
          <w:b/>
          <w:sz w:val="24"/>
        </w:rPr>
        <w:t>Организационный раздел.</w:t>
      </w:r>
    </w:p>
    <w:p w14:paraId="0DD18B9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164.3.1. Формы взаимодействия участников образовательного процесса </w:t>
      </w:r>
      <w:r>
        <w:rPr>
          <w:rFonts w:ascii="Times New Roman" w:hAnsi="Times New Roman"/>
          <w:sz w:val="24"/>
        </w:rPr>
        <w:br/>
        <w:t>при создании и реализации программы формирования УУД.</w:t>
      </w:r>
    </w:p>
    <w:p w14:paraId="3AE60A3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164.3.1.1. C целью разработки и реализации программы формирования УУД </w:t>
      </w:r>
      <w:r>
        <w:rPr>
          <w:rFonts w:ascii="Times New Roman" w:hAnsi="Times New Roman"/>
          <w:sz w:val="24"/>
        </w:rPr>
        <w:br/>
        <w:t>в образовательной организации может быть создана рабочая группа, реализующая свою деятельность по следующим направлениям:</w:t>
      </w:r>
    </w:p>
    <w:p w14:paraId="26227CF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разработка плана координации деятельности учителей-предметников, направленной на формирование УУД на основе ФООП и ФРП, выделение общих для всех предметов планируемых результатов в овладении познавательными, коммуникативными, регулятивными учебными действиями; определение образовательной предметности, которая может быть положена в основу работы </w:t>
      </w:r>
      <w:r>
        <w:rPr>
          <w:rFonts w:ascii="Times New Roman" w:hAnsi="Times New Roman"/>
          <w:sz w:val="24"/>
        </w:rPr>
        <w:br/>
        <w:t>по развитию УУД;</w:t>
      </w:r>
    </w:p>
    <w:p w14:paraId="142167F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определение способов межпредметной интеграции, обеспечивающей достижение данных результатов (междисциплинарный модуль, интегративные уроки и другое);</w:t>
      </w:r>
    </w:p>
    <w:p w14:paraId="609E9D8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определение этапов и форм постепенного усложнения деятельности учащихся по овладению УУД;</w:t>
      </w:r>
    </w:p>
    <w:p w14:paraId="400E880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разработка общего алгоритма (технологической схемы) урока, имеющего </w:t>
      </w:r>
      <w:r>
        <w:rPr>
          <w:rFonts w:ascii="Times New Roman" w:hAnsi="Times New Roman"/>
          <w:sz w:val="24"/>
        </w:rPr>
        <w:br/>
        <w:t>два целевых фокуса (предметный и метапредметный);</w:t>
      </w:r>
    </w:p>
    <w:p w14:paraId="0886618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разработка основных подходов к конструированию задач на применение УУД;</w:t>
      </w:r>
    </w:p>
    <w:p w14:paraId="2657FC6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конкретизация основных подходов к организации учебно-исследовательской </w:t>
      </w:r>
      <w:r>
        <w:rPr>
          <w:rFonts w:ascii="Times New Roman" w:hAnsi="Times New Roman"/>
          <w:sz w:val="24"/>
        </w:rPr>
        <w:br/>
        <w:t>и проектной деятельности обучающихся в рамках урочной и внеурочной деятельности;</w:t>
      </w:r>
    </w:p>
    <w:p w14:paraId="187A505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разработка основных подходов к организации учебной деятельности </w:t>
      </w:r>
      <w:r>
        <w:rPr>
          <w:rFonts w:ascii="Times New Roman" w:hAnsi="Times New Roman"/>
          <w:sz w:val="24"/>
        </w:rPr>
        <w:br/>
        <w:t>по формированию и развитию ИКТ-компетенций;</w:t>
      </w:r>
    </w:p>
    <w:p w14:paraId="2768BC1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разработка комплекса мер по организации системы оценки деятельности образовательной организации по формированию и развитию УУД у обучающихся;</w:t>
      </w:r>
    </w:p>
    <w:p w14:paraId="7803EDA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разработка методики и инструментария мониторинга успешности освоения </w:t>
      </w:r>
      <w:r>
        <w:rPr>
          <w:rFonts w:ascii="Times New Roman" w:hAnsi="Times New Roman"/>
          <w:sz w:val="24"/>
        </w:rPr>
        <w:br/>
        <w:t>и применения обучающимися УУД;</w:t>
      </w:r>
    </w:p>
    <w:p w14:paraId="49C12E2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организация и проведение серии семинаров с учителями, работающими </w:t>
      </w:r>
      <w:r>
        <w:rPr>
          <w:rFonts w:ascii="Times New Roman" w:hAnsi="Times New Roman"/>
          <w:sz w:val="24"/>
        </w:rPr>
        <w:br/>
        <w:t>на уровне начального общего образования в целях реализации принципа преемственности в плане развития УУД;</w:t>
      </w:r>
    </w:p>
    <w:p w14:paraId="1315872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организация и проведение систематических консультаций с педагогами-предметниками по проблемам, связанным с развитием УУД в образовательном процессе;</w:t>
      </w:r>
    </w:p>
    <w:p w14:paraId="3BEDF6D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организация и проведение методических семинаров с педагогами-предметниками и педагогами-психологами по анализу и способам минимизации рисков развития УУД у обучающихся;</w:t>
      </w:r>
    </w:p>
    <w:p w14:paraId="3322BD7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организация разъяснительной (просветительской работы) с родителями </w:t>
      </w:r>
      <w:r>
        <w:rPr>
          <w:rFonts w:ascii="Times New Roman" w:hAnsi="Times New Roman"/>
          <w:sz w:val="24"/>
        </w:rPr>
        <w:br/>
        <w:t>по проблемам развития УУД у обучающихся;</w:t>
      </w:r>
    </w:p>
    <w:p w14:paraId="56CB5CA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организация отражения аналитических материалов о результатах работы </w:t>
      </w:r>
      <w:r>
        <w:rPr>
          <w:rFonts w:ascii="Times New Roman" w:hAnsi="Times New Roman"/>
          <w:sz w:val="24"/>
        </w:rPr>
        <w:br/>
        <w:t xml:space="preserve">по формированию УУД у обучающихся на сайте образовательной организации. </w:t>
      </w:r>
    </w:p>
    <w:p w14:paraId="52ADD45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164.3.1.2. Рабочей группой может быть реализовано несколько этапов </w:t>
      </w:r>
      <w:r>
        <w:rPr>
          <w:rFonts w:ascii="Times New Roman" w:hAnsi="Times New Roman"/>
          <w:sz w:val="24"/>
        </w:rPr>
        <w:br/>
        <w:t>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14:paraId="71B7385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На подготовительном этапе команда образовательной организации может провести следующие аналитические работы:</w:t>
      </w:r>
    </w:p>
    <w:p w14:paraId="1CF9205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рассматривать, какие рекомендательные, теоретические, методические материалы могут быть использованы в данной образовательной организации </w:t>
      </w:r>
      <w:r>
        <w:rPr>
          <w:rFonts w:ascii="Times New Roman" w:hAnsi="Times New Roman"/>
          <w:sz w:val="24"/>
        </w:rPr>
        <w:br/>
        <w:t>для наиболее эффективного выполнения задач программы формирования УУД;</w:t>
      </w:r>
    </w:p>
    <w:p w14:paraId="1C59C4F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определять состав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p w14:paraId="3AE686D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анализировать результаты учащихся по линии развития УУД на предыдущем уровне;</w:t>
      </w:r>
    </w:p>
    <w:p w14:paraId="38CF755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анализировать и обсуждать опыт применения успешных практик, в том числе с </w:t>
      </w:r>
      <w:r>
        <w:rPr>
          <w:rFonts w:ascii="Times New Roman" w:hAnsi="Times New Roman"/>
          <w:sz w:val="24"/>
        </w:rPr>
        <w:t>использованием информационных ресурсов образовательной организации.</w:t>
      </w:r>
    </w:p>
    <w:p w14:paraId="09D4796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На основном этапе может проводиться работа по разработке общей стратегии развития УУД, организации и механизма реализации задач программы, могут быть описаны специальные требования к условиям реализации программы развития УУД.</w:t>
      </w:r>
    </w:p>
    <w:p w14:paraId="3741F0C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На заключительном этапе может проводиться обсуждение хода реализации программы на методических семинарах (возможно, с привлечением внешних консультантов из других образовательных, научных, социальных организаций).</w:t>
      </w:r>
    </w:p>
    <w:p w14:paraId="77BF015E" w14:textId="77777777" w:rsidR="00416094" w:rsidRDefault="00CC00E5">
      <w:pPr>
        <w:pStyle w:val="1"/>
        <w:rPr>
          <w:b w:val="0"/>
        </w:rPr>
      </w:pPr>
      <w:r>
        <w:rPr>
          <w:b w:val="0"/>
          <w:sz w:val="24"/>
        </w:rPr>
        <w:lastRenderedPageBreak/>
        <w:t xml:space="preserve">164.3.1.3. 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w:t>
      </w:r>
      <w:r>
        <w:rPr>
          <w:b w:val="0"/>
          <w:sz w:val="24"/>
        </w:rPr>
        <w:br/>
        <w:t xml:space="preserve">для определения, как с учетом используемой базы образовательных технологий, </w:t>
      </w:r>
      <w:r>
        <w:rPr>
          <w:b w:val="0"/>
          <w:sz w:val="24"/>
        </w:rPr>
        <w:br/>
        <w:t>так и методик, возможности обеспечения формирования УУД, аккумулируя потенциал разных специалистов-предметников.</w:t>
      </w:r>
      <w:r>
        <w:rPr>
          <w:b w:val="0"/>
        </w:rPr>
        <w:t xml:space="preserve"> </w:t>
      </w:r>
    </w:p>
    <w:p w14:paraId="75A475BF" w14:textId="77777777" w:rsidR="00416094" w:rsidRDefault="00416094">
      <w:pPr>
        <w:tabs>
          <w:tab w:val="left" w:pos="709"/>
          <w:tab w:val="right" w:pos="9349"/>
        </w:tabs>
        <w:rPr>
          <w:rFonts w:ascii="Times New Roman" w:hAnsi="Times New Roman"/>
          <w:b/>
          <w:sz w:val="28"/>
        </w:rPr>
      </w:pPr>
    </w:p>
    <w:p w14:paraId="4146114E" w14:textId="77777777" w:rsidR="00416094" w:rsidRDefault="00CC00E5">
      <w:pPr>
        <w:tabs>
          <w:tab w:val="left" w:pos="709"/>
          <w:tab w:val="right" w:pos="9349"/>
        </w:tabs>
        <w:rPr>
          <w:rFonts w:ascii="Times New Roman" w:hAnsi="Times New Roman"/>
          <w:b/>
          <w:sz w:val="28"/>
        </w:rPr>
      </w:pPr>
      <w:r>
        <w:rPr>
          <w:rFonts w:ascii="Times New Roman" w:hAnsi="Times New Roman"/>
          <w:b/>
          <w:sz w:val="28"/>
        </w:rPr>
        <w:t>2.3. Рабочая программа воспитания.</w:t>
      </w:r>
    </w:p>
    <w:p w14:paraId="3812ACFC" w14:textId="77777777" w:rsidR="00416094" w:rsidRDefault="00CC00E5">
      <w:pPr>
        <w:pStyle w:val="1"/>
        <w:ind w:firstLine="709"/>
        <w:rPr>
          <w:sz w:val="24"/>
        </w:rPr>
      </w:pPr>
      <w:bookmarkStart w:id="25" w:name="_heading=h.gjdgxs"/>
      <w:bookmarkEnd w:id="25"/>
      <w:r>
        <w:rPr>
          <w:sz w:val="24"/>
        </w:rPr>
        <w:t>2.3.1. ЦЕЛЕВОЙ  РАЗДЕЛ.</w:t>
      </w:r>
    </w:p>
    <w:p w14:paraId="3F831C9C" w14:textId="77777777" w:rsidR="00416094" w:rsidRDefault="00CC00E5">
      <w:pPr>
        <w:ind w:right="-7" w:firstLine="709"/>
        <w:jc w:val="both"/>
        <w:rPr>
          <w:rFonts w:ascii="Times New Roman" w:hAnsi="Times New Roman"/>
          <w:sz w:val="24"/>
        </w:rPr>
      </w:pPr>
      <w:r>
        <w:rPr>
          <w:rFonts w:ascii="Times New Roman" w:hAnsi="Times New Roman"/>
          <w:sz w:val="24"/>
        </w:rPr>
        <w:t>Содержание    воспитания    обучающихся в МОУ Озёрская ОШ (далее – Школа)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14:paraId="23ED5714" w14:textId="77777777" w:rsidR="00416094" w:rsidRDefault="00CC00E5">
      <w:pPr>
        <w:ind w:right="-7" w:firstLine="709"/>
        <w:jc w:val="both"/>
        <w:rPr>
          <w:rFonts w:ascii="Times New Roman" w:hAnsi="Times New Roman"/>
          <w:sz w:val="24"/>
        </w:rPr>
      </w:pPr>
      <w:r>
        <w:rPr>
          <w:rFonts w:ascii="Times New Roman" w:hAnsi="Times New Roman"/>
          <w:sz w:val="24"/>
        </w:rPr>
        <w:t xml:space="preserve">Воспитательная деятельность в Школе планируется и осуществляется в соответствии с приоритетами </w:t>
      </w:r>
      <w:r>
        <w:rPr>
          <w:rFonts w:ascii="Times New Roman" w:hAnsi="Times New Roman"/>
          <w:sz w:val="24"/>
        </w:rPr>
        <w:t>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14:paraId="63325BE7" w14:textId="77777777" w:rsidR="00416094" w:rsidRDefault="00CC00E5">
      <w:pPr>
        <w:pStyle w:val="1"/>
        <w:tabs>
          <w:tab w:val="left" w:pos="645"/>
        </w:tabs>
        <w:ind w:left="644"/>
        <w:rPr>
          <w:sz w:val="24"/>
        </w:rPr>
      </w:pPr>
      <w:bookmarkStart w:id="26" w:name="_heading=h.30j0zll"/>
      <w:bookmarkEnd w:id="26"/>
      <w:r>
        <w:rPr>
          <w:sz w:val="24"/>
        </w:rPr>
        <w:t xml:space="preserve"> 2.3.1.1.  Цель и задачи воспитания обучающихся.</w:t>
      </w:r>
    </w:p>
    <w:p w14:paraId="1DFC8B41" w14:textId="77777777" w:rsidR="00416094" w:rsidRDefault="00CC00E5">
      <w:pPr>
        <w:ind w:right="-7" w:firstLine="709"/>
        <w:jc w:val="both"/>
        <w:rPr>
          <w:rFonts w:ascii="Times New Roman" w:hAnsi="Times New Roman"/>
          <w:sz w:val="24"/>
        </w:rPr>
      </w:pPr>
      <w:r>
        <w:rPr>
          <w:rFonts w:ascii="Times New Roman" w:hAnsi="Times New Roman"/>
          <w:sz w:val="24"/>
        </w:rPr>
        <w:t>Современный российский 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w:t>
      </w:r>
    </w:p>
    <w:p w14:paraId="7C770A63" w14:textId="77777777" w:rsidR="00416094" w:rsidRDefault="00CC00E5">
      <w:pPr>
        <w:ind w:right="-7" w:firstLine="709"/>
        <w:jc w:val="both"/>
        <w:rPr>
          <w:rFonts w:ascii="Times New Roman" w:hAnsi="Times New Roman"/>
          <w:sz w:val="24"/>
        </w:rPr>
      </w:pPr>
      <w:r>
        <w:rPr>
          <w:rFonts w:ascii="Times New Roman" w:hAnsi="Times New Roman"/>
          <w:sz w:val="24"/>
        </w:rPr>
        <w:t xml:space="preserve">В соответствии с этим идеалом и нормативными правовыми актами Российской Федерации в сфере образования </w:t>
      </w:r>
      <w:r>
        <w:rPr>
          <w:rFonts w:ascii="Times New Roman" w:hAnsi="Times New Roman"/>
          <w:b/>
          <w:sz w:val="24"/>
        </w:rPr>
        <w:t xml:space="preserve">цель воспитания </w:t>
      </w:r>
      <w:r>
        <w:rPr>
          <w:rFonts w:ascii="Times New Roman" w:hAnsi="Times New Roman"/>
          <w:sz w:val="24"/>
        </w:rPr>
        <w:t xml:space="preserve">обучающихся в Школе: </w:t>
      </w:r>
    </w:p>
    <w:p w14:paraId="7DD666A1" w14:textId="77777777" w:rsidR="00416094" w:rsidRDefault="00CC00E5">
      <w:pPr>
        <w:ind w:right="-7" w:firstLine="709"/>
        <w:jc w:val="both"/>
        <w:rPr>
          <w:rFonts w:ascii="Times New Roman" w:hAnsi="Times New Roman"/>
          <w:sz w:val="24"/>
        </w:rPr>
      </w:pPr>
      <w:r>
        <w:rPr>
          <w:rFonts w:ascii="Times New Roman" w:hAnsi="Times New Roman"/>
          <w:sz w:val="24"/>
        </w:rPr>
        <w:t>развитие личности, создание условий для самоопределения и социализации на основе социокультурных,  духовно- нравственных ценностей и принятых в российском обществе правил и норм поведения в интересах человека, семьи, общества и государства;</w:t>
      </w:r>
    </w:p>
    <w:p w14:paraId="252C39A2" w14:textId="77777777" w:rsidR="00416094" w:rsidRDefault="00CC00E5">
      <w:pPr>
        <w:ind w:right="-7" w:firstLine="709"/>
        <w:jc w:val="both"/>
        <w:rPr>
          <w:rFonts w:ascii="Times New Roman" w:hAnsi="Times New Roman"/>
          <w:sz w:val="24"/>
        </w:rPr>
      </w:pPr>
      <w:r>
        <w:rPr>
          <w:rFonts w:ascii="Times New Roman" w:hAnsi="Times New Roman"/>
          <w:sz w:val="24"/>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2CABBB2B" w14:textId="77777777" w:rsidR="00416094" w:rsidRDefault="00CC00E5">
      <w:pPr>
        <w:ind w:right="-7" w:firstLine="709"/>
        <w:jc w:val="both"/>
        <w:rPr>
          <w:rFonts w:ascii="Times New Roman" w:hAnsi="Times New Roman"/>
          <w:sz w:val="24"/>
        </w:rPr>
      </w:pPr>
      <w:r>
        <w:rPr>
          <w:rFonts w:ascii="Times New Roman" w:hAnsi="Times New Roman"/>
          <w:b/>
          <w:sz w:val="24"/>
        </w:rPr>
        <w:t xml:space="preserve">Задачи воспитания </w:t>
      </w:r>
      <w:r>
        <w:rPr>
          <w:rFonts w:ascii="Times New Roman" w:hAnsi="Times New Roman"/>
          <w:sz w:val="24"/>
        </w:rPr>
        <w:t xml:space="preserve">обучающихся в Школе: </w:t>
      </w:r>
    </w:p>
    <w:p w14:paraId="533826C1" w14:textId="77777777" w:rsidR="00416094" w:rsidRDefault="00CC00E5">
      <w:pPr>
        <w:tabs>
          <w:tab w:val="left" w:pos="709"/>
        </w:tabs>
        <w:ind w:right="-7"/>
        <w:jc w:val="both"/>
        <w:rPr>
          <w:rFonts w:ascii="Times New Roman" w:hAnsi="Times New Roman"/>
          <w:sz w:val="24"/>
        </w:rPr>
      </w:pPr>
      <w:r>
        <w:rPr>
          <w:rFonts w:ascii="Times New Roman" w:hAnsi="Times New Roman"/>
          <w:sz w:val="24"/>
        </w:rPr>
        <w:lastRenderedPageBreak/>
        <w:tab/>
        <w:t xml:space="preserve">усвоение обучающимися знаний, норм, духовно-нравственных ценностей, традиций, которые выработало российское общество (социально значимых знаний); </w:t>
      </w:r>
    </w:p>
    <w:p w14:paraId="2C33948E" w14:textId="77777777" w:rsidR="00416094" w:rsidRDefault="00CC00E5">
      <w:pPr>
        <w:tabs>
          <w:tab w:val="left" w:pos="709"/>
        </w:tabs>
        <w:ind w:right="-7"/>
        <w:jc w:val="both"/>
        <w:rPr>
          <w:rFonts w:ascii="Times New Roman" w:hAnsi="Times New Roman"/>
          <w:sz w:val="24"/>
        </w:rPr>
      </w:pPr>
      <w:r>
        <w:rPr>
          <w:rFonts w:ascii="Times New Roman" w:hAnsi="Times New Roman"/>
          <w:sz w:val="24"/>
        </w:rPr>
        <w:tab/>
        <w:t>формирование и развитие личностных отношений к этим нормам, ценностям, традициям (их освоение, принятие);</w:t>
      </w:r>
    </w:p>
    <w:p w14:paraId="51D6C847" w14:textId="77777777" w:rsidR="00416094" w:rsidRDefault="00CC00E5">
      <w:pPr>
        <w:tabs>
          <w:tab w:val="left" w:pos="709"/>
        </w:tabs>
        <w:ind w:right="-7"/>
        <w:jc w:val="both"/>
        <w:rPr>
          <w:rFonts w:ascii="Times New Roman" w:hAnsi="Times New Roman"/>
          <w:sz w:val="24"/>
        </w:rPr>
      </w:pPr>
      <w:r>
        <w:rPr>
          <w:rFonts w:ascii="Times New Roman" w:hAnsi="Times New Roman"/>
          <w:sz w:val="24"/>
        </w:rPr>
        <w:tab/>
        <w:t>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w:t>
      </w:r>
    </w:p>
    <w:p w14:paraId="37CE2A94" w14:textId="77777777" w:rsidR="00416094" w:rsidRDefault="00CC00E5">
      <w:pPr>
        <w:tabs>
          <w:tab w:val="left" w:pos="709"/>
        </w:tabs>
        <w:ind w:right="-7"/>
        <w:jc w:val="both"/>
        <w:rPr>
          <w:rFonts w:ascii="Times New Roman" w:hAnsi="Times New Roman"/>
          <w:sz w:val="24"/>
        </w:rPr>
      </w:pPr>
      <w:r>
        <w:rPr>
          <w:rFonts w:ascii="Times New Roman" w:hAnsi="Times New Roman"/>
          <w:sz w:val="24"/>
        </w:rPr>
        <w:tab/>
        <w:t xml:space="preserve">достижение личностных результатов освоения общеобразовательных программ в соответствии с ФГОС ООО. </w:t>
      </w:r>
    </w:p>
    <w:p w14:paraId="7B4440FC" w14:textId="77777777" w:rsidR="00416094" w:rsidRDefault="00CC00E5">
      <w:pPr>
        <w:tabs>
          <w:tab w:val="left" w:pos="709"/>
          <w:tab w:val="left" w:pos="851"/>
        </w:tabs>
        <w:ind w:right="-7"/>
        <w:jc w:val="both"/>
        <w:rPr>
          <w:rFonts w:ascii="Times New Roman" w:hAnsi="Times New Roman"/>
          <w:sz w:val="24"/>
        </w:rPr>
      </w:pPr>
      <w:r>
        <w:rPr>
          <w:rFonts w:ascii="Times New Roman" w:hAnsi="Times New Roman"/>
          <w:sz w:val="24"/>
        </w:rPr>
        <w:tab/>
      </w:r>
      <w:r>
        <w:rPr>
          <w:rFonts w:ascii="Times New Roman" w:hAnsi="Times New Roman"/>
          <w:sz w:val="24"/>
        </w:rPr>
        <w:t>Личностные результаты освоения обучающимися общеобразовательных программ включают:</w:t>
      </w:r>
    </w:p>
    <w:p w14:paraId="047DFFDB" w14:textId="77777777" w:rsidR="00416094" w:rsidRDefault="00CC00E5">
      <w:pPr>
        <w:tabs>
          <w:tab w:val="left" w:pos="709"/>
          <w:tab w:val="left" w:pos="851"/>
        </w:tabs>
        <w:ind w:right="-7"/>
        <w:jc w:val="both"/>
        <w:rPr>
          <w:rFonts w:ascii="Times New Roman" w:hAnsi="Times New Roman"/>
          <w:sz w:val="24"/>
        </w:rPr>
      </w:pPr>
      <w:r>
        <w:rPr>
          <w:rFonts w:ascii="Times New Roman" w:hAnsi="Times New Roman"/>
          <w:sz w:val="24"/>
        </w:rPr>
        <w:tab/>
        <w:t>осознание ими российской гражданской идентичности;</w:t>
      </w:r>
    </w:p>
    <w:p w14:paraId="70CD3538" w14:textId="77777777" w:rsidR="00416094" w:rsidRDefault="00CC00E5">
      <w:pPr>
        <w:tabs>
          <w:tab w:val="left" w:pos="709"/>
          <w:tab w:val="left" w:pos="851"/>
        </w:tabs>
        <w:ind w:right="-7"/>
        <w:jc w:val="both"/>
        <w:rPr>
          <w:rFonts w:ascii="Times New Roman" w:hAnsi="Times New Roman"/>
          <w:sz w:val="24"/>
        </w:rPr>
      </w:pPr>
      <w:r>
        <w:rPr>
          <w:rFonts w:ascii="Times New Roman" w:hAnsi="Times New Roman"/>
          <w:sz w:val="24"/>
        </w:rPr>
        <w:t>сформированность у них ценностей самостоятельности и инициативы;</w:t>
      </w:r>
    </w:p>
    <w:p w14:paraId="0B7F9C2F" w14:textId="77777777" w:rsidR="00416094" w:rsidRDefault="00CC00E5">
      <w:pPr>
        <w:tabs>
          <w:tab w:val="left" w:pos="709"/>
          <w:tab w:val="left" w:pos="851"/>
        </w:tabs>
        <w:ind w:right="-7"/>
        <w:jc w:val="both"/>
        <w:rPr>
          <w:rFonts w:ascii="Times New Roman" w:hAnsi="Times New Roman"/>
          <w:sz w:val="24"/>
        </w:rPr>
      </w:pPr>
      <w:r>
        <w:rPr>
          <w:rFonts w:ascii="Times New Roman" w:hAnsi="Times New Roman"/>
          <w:sz w:val="24"/>
        </w:rPr>
        <w:tab/>
        <w:t xml:space="preserve"> готовность обучающихся к саморазвитию, самостоятельности и личностному самоопределению;</w:t>
      </w:r>
      <w:r>
        <w:rPr>
          <w:rFonts w:ascii="Times New Roman" w:hAnsi="Times New Roman"/>
          <w:sz w:val="24"/>
        </w:rPr>
        <w:tab/>
      </w:r>
    </w:p>
    <w:p w14:paraId="39976DD9" w14:textId="77777777" w:rsidR="00416094" w:rsidRDefault="00CC00E5">
      <w:pPr>
        <w:tabs>
          <w:tab w:val="left" w:pos="709"/>
          <w:tab w:val="left" w:pos="851"/>
        </w:tabs>
        <w:ind w:right="-7"/>
        <w:jc w:val="both"/>
        <w:rPr>
          <w:rFonts w:ascii="Times New Roman" w:hAnsi="Times New Roman"/>
          <w:sz w:val="24"/>
        </w:rPr>
      </w:pPr>
      <w:r>
        <w:rPr>
          <w:rFonts w:ascii="Times New Roman" w:hAnsi="Times New Roman"/>
          <w:sz w:val="24"/>
        </w:rPr>
        <w:tab/>
        <w:t>наличие мотивации к целенаправленной социально значимой деятельности;</w:t>
      </w:r>
    </w:p>
    <w:p w14:paraId="015DEF35" w14:textId="77777777" w:rsidR="00416094" w:rsidRDefault="00CC00E5">
      <w:pPr>
        <w:tabs>
          <w:tab w:val="left" w:pos="709"/>
          <w:tab w:val="left" w:pos="851"/>
        </w:tabs>
        <w:ind w:right="-7"/>
        <w:jc w:val="both"/>
        <w:rPr>
          <w:rFonts w:ascii="Times New Roman" w:hAnsi="Times New Roman"/>
          <w:sz w:val="24"/>
        </w:rPr>
      </w:pPr>
      <w:r>
        <w:rPr>
          <w:rFonts w:ascii="Times New Roman" w:hAnsi="Times New Roman"/>
          <w:sz w:val="24"/>
        </w:rPr>
        <w:tab/>
        <w:t>сформированность внутренней позиции личности как особого ценностного отношения к себе, окружающим людям и жизни в целом.</w:t>
      </w:r>
    </w:p>
    <w:p w14:paraId="0BAE81C6" w14:textId="77777777" w:rsidR="00416094" w:rsidRDefault="00CC00E5">
      <w:pPr>
        <w:tabs>
          <w:tab w:val="left" w:pos="709"/>
        </w:tabs>
        <w:ind w:right="-7"/>
        <w:jc w:val="both"/>
        <w:rPr>
          <w:rFonts w:ascii="Times New Roman" w:hAnsi="Times New Roman"/>
          <w:sz w:val="24"/>
        </w:rPr>
      </w:pPr>
      <w:r>
        <w:rPr>
          <w:rFonts w:ascii="Times New Roman" w:hAnsi="Times New Roman"/>
          <w:sz w:val="24"/>
        </w:rPr>
        <w:tab/>
        <w:t xml:space="preserve">Воспитательная деятельность в Школе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w:t>
      </w:r>
      <w:proofErr w:type="spellStart"/>
      <w:r>
        <w:rPr>
          <w:rFonts w:ascii="Times New Roman" w:hAnsi="Times New Roman"/>
          <w:sz w:val="24"/>
        </w:rPr>
        <w:t>возрастосообразности</w:t>
      </w:r>
      <w:proofErr w:type="spellEnd"/>
      <w:r>
        <w:rPr>
          <w:rFonts w:ascii="Times New Roman" w:hAnsi="Times New Roman"/>
          <w:sz w:val="24"/>
        </w:rPr>
        <w:t>.</w:t>
      </w:r>
    </w:p>
    <w:p w14:paraId="40B54147" w14:textId="77777777" w:rsidR="00416094" w:rsidRDefault="00CC00E5">
      <w:pPr>
        <w:pStyle w:val="1"/>
        <w:tabs>
          <w:tab w:val="left" w:pos="1353"/>
          <w:tab w:val="left" w:pos="1701"/>
        </w:tabs>
        <w:rPr>
          <w:sz w:val="24"/>
        </w:rPr>
      </w:pPr>
      <w:r>
        <w:rPr>
          <w:sz w:val="24"/>
        </w:rPr>
        <w:t xml:space="preserve"> 2.3.1.2. Направления воспитания.</w:t>
      </w:r>
    </w:p>
    <w:p w14:paraId="0496168D" w14:textId="77777777" w:rsidR="00416094" w:rsidRDefault="00CC00E5">
      <w:pPr>
        <w:ind w:right="-7" w:firstLine="709"/>
        <w:jc w:val="both"/>
        <w:rPr>
          <w:rFonts w:ascii="Times New Roman" w:hAnsi="Times New Roman"/>
          <w:sz w:val="24"/>
        </w:rPr>
      </w:pPr>
      <w:r>
        <w:rPr>
          <w:rFonts w:ascii="Times New Roman" w:hAnsi="Times New Roman"/>
          <w:sz w:val="24"/>
        </w:rPr>
        <w:t>Программа реализуется в единстве учебной и воспитательной деятельности Школы по основным направлениям воспитания в соответствии с ФГОС ООО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14:paraId="0CEBE19D" w14:textId="77777777" w:rsidR="00416094" w:rsidRDefault="00CC00E5">
      <w:pPr>
        <w:numPr>
          <w:ilvl w:val="0"/>
          <w:numId w:val="18"/>
        </w:numPr>
        <w:tabs>
          <w:tab w:val="left" w:pos="851"/>
        </w:tabs>
        <w:spacing w:after="0"/>
        <w:ind w:left="0" w:firstLine="540"/>
        <w:jc w:val="both"/>
        <w:rPr>
          <w:rFonts w:ascii="Times New Roman" w:hAnsi="Times New Roman"/>
          <w:sz w:val="24"/>
        </w:rPr>
      </w:pPr>
      <w:r>
        <w:rPr>
          <w:rFonts w:ascii="Times New Roman" w:hAnsi="Times New Roman"/>
          <w:b/>
          <w:sz w:val="24"/>
        </w:rPr>
        <w:t>Гражданского воспитания</w:t>
      </w:r>
      <w:r>
        <w:rPr>
          <w:rFonts w:ascii="Times New Roman" w:hAnsi="Times New Roman"/>
          <w:sz w:val="24"/>
        </w:rPr>
        <w:t>,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14:paraId="503AF4F6" w14:textId="77777777" w:rsidR="00416094" w:rsidRDefault="00CC00E5">
      <w:pPr>
        <w:numPr>
          <w:ilvl w:val="0"/>
          <w:numId w:val="18"/>
        </w:numPr>
        <w:tabs>
          <w:tab w:val="left" w:pos="851"/>
        </w:tabs>
        <w:spacing w:after="0"/>
        <w:ind w:left="0" w:firstLine="540"/>
        <w:jc w:val="both"/>
        <w:rPr>
          <w:rFonts w:ascii="Times New Roman" w:hAnsi="Times New Roman"/>
          <w:sz w:val="24"/>
        </w:rPr>
      </w:pPr>
      <w:r>
        <w:rPr>
          <w:rFonts w:ascii="Times New Roman" w:hAnsi="Times New Roman"/>
          <w:b/>
          <w:sz w:val="24"/>
        </w:rPr>
        <w:t>Патриотического воспитания</w:t>
      </w:r>
      <w:r>
        <w:rPr>
          <w:rFonts w:ascii="Times New Roman" w:hAnsi="Times New Roman"/>
          <w:sz w:val="24"/>
        </w:rPr>
        <w:t>,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14:paraId="00D472AA" w14:textId="77777777" w:rsidR="00416094" w:rsidRDefault="00CC00E5">
      <w:pPr>
        <w:numPr>
          <w:ilvl w:val="0"/>
          <w:numId w:val="18"/>
        </w:numPr>
        <w:tabs>
          <w:tab w:val="left" w:pos="851"/>
        </w:tabs>
        <w:spacing w:after="0"/>
        <w:ind w:left="0" w:firstLine="540"/>
        <w:jc w:val="both"/>
        <w:rPr>
          <w:rFonts w:ascii="Times New Roman" w:hAnsi="Times New Roman"/>
          <w:sz w:val="24"/>
        </w:rPr>
      </w:pPr>
      <w:r>
        <w:rPr>
          <w:rFonts w:ascii="Times New Roman" w:hAnsi="Times New Roman"/>
          <w:b/>
          <w:sz w:val="24"/>
        </w:rPr>
        <w:lastRenderedPageBreak/>
        <w:t>Духовно-нравственного воспитания</w:t>
      </w:r>
      <w:r>
        <w:rPr>
          <w:rFonts w:ascii="Times New Roman" w:hAnsi="Times New Roman"/>
          <w:sz w:val="24"/>
        </w:rPr>
        <w:t xml:space="preserve">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14:paraId="713F8972" w14:textId="77777777" w:rsidR="00416094" w:rsidRDefault="00CC00E5">
      <w:pPr>
        <w:numPr>
          <w:ilvl w:val="0"/>
          <w:numId w:val="18"/>
        </w:numPr>
        <w:tabs>
          <w:tab w:val="left" w:pos="851"/>
        </w:tabs>
        <w:spacing w:after="0"/>
        <w:ind w:left="0" w:firstLine="540"/>
        <w:jc w:val="both"/>
        <w:rPr>
          <w:rFonts w:ascii="Times New Roman" w:hAnsi="Times New Roman"/>
          <w:sz w:val="24"/>
        </w:rPr>
      </w:pPr>
      <w:r>
        <w:rPr>
          <w:rFonts w:ascii="Times New Roman" w:hAnsi="Times New Roman"/>
          <w:b/>
          <w:sz w:val="24"/>
        </w:rPr>
        <w:t>Эстетического воспитания</w:t>
      </w:r>
      <w:r>
        <w:rPr>
          <w:rFonts w:ascii="Times New Roman" w:hAnsi="Times New Roman"/>
          <w:sz w:val="24"/>
        </w:rPr>
        <w:t>,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2D88C244" w14:textId="77777777" w:rsidR="00416094" w:rsidRDefault="00CC00E5">
      <w:pPr>
        <w:numPr>
          <w:ilvl w:val="0"/>
          <w:numId w:val="18"/>
        </w:numPr>
        <w:tabs>
          <w:tab w:val="left" w:pos="851"/>
        </w:tabs>
        <w:spacing w:after="0"/>
        <w:ind w:left="0" w:firstLine="540"/>
        <w:jc w:val="both"/>
        <w:rPr>
          <w:rFonts w:ascii="Times New Roman" w:hAnsi="Times New Roman"/>
          <w:sz w:val="24"/>
        </w:rPr>
      </w:pPr>
      <w:r>
        <w:rPr>
          <w:rFonts w:ascii="Times New Roman" w:hAnsi="Times New Roman"/>
          <w:b/>
          <w:sz w:val="24"/>
        </w:rPr>
        <w:t>Физического воспитания</w:t>
      </w:r>
      <w:r>
        <w:rPr>
          <w:rFonts w:ascii="Times New Roman" w:hAnsi="Times New Roman"/>
          <w:sz w:val="24"/>
        </w:rPr>
        <w:t>, ориентированного на формирование культуры здорового образа жизни и эмоционального благополучия - развитие физических способностей с учетом возможностей и состояния здоровья, навыков безопасного поведения в природной и социальной среде, чрезвычайных ситуациях.</w:t>
      </w:r>
    </w:p>
    <w:p w14:paraId="729186A3" w14:textId="77777777" w:rsidR="00416094" w:rsidRDefault="00CC00E5">
      <w:pPr>
        <w:numPr>
          <w:ilvl w:val="0"/>
          <w:numId w:val="18"/>
        </w:numPr>
        <w:tabs>
          <w:tab w:val="left" w:pos="851"/>
        </w:tabs>
        <w:spacing w:after="0"/>
        <w:ind w:left="0" w:firstLine="540"/>
        <w:jc w:val="both"/>
        <w:rPr>
          <w:rFonts w:ascii="Times New Roman" w:hAnsi="Times New Roman"/>
          <w:sz w:val="24"/>
        </w:rPr>
      </w:pPr>
      <w:r>
        <w:rPr>
          <w:rFonts w:ascii="Times New Roman" w:hAnsi="Times New Roman"/>
          <w:b/>
          <w:sz w:val="24"/>
        </w:rPr>
        <w:t>Трудового воспитания</w:t>
      </w:r>
      <w:r>
        <w:rPr>
          <w:rFonts w:ascii="Times New Roman" w:hAnsi="Times New Roman"/>
          <w:sz w:val="24"/>
        </w:rPr>
        <w:t>,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14:paraId="53E7168C" w14:textId="77777777" w:rsidR="00416094" w:rsidRDefault="00CC00E5">
      <w:pPr>
        <w:numPr>
          <w:ilvl w:val="0"/>
          <w:numId w:val="18"/>
        </w:numPr>
        <w:tabs>
          <w:tab w:val="left" w:pos="851"/>
        </w:tabs>
        <w:spacing w:after="0"/>
        <w:ind w:left="0" w:firstLine="540"/>
        <w:jc w:val="both"/>
        <w:rPr>
          <w:rFonts w:ascii="Times New Roman" w:hAnsi="Times New Roman"/>
          <w:sz w:val="24"/>
        </w:rPr>
      </w:pPr>
      <w:r>
        <w:rPr>
          <w:rFonts w:ascii="Times New Roman" w:hAnsi="Times New Roman"/>
          <w:b/>
          <w:sz w:val="24"/>
        </w:rPr>
        <w:t>Экологического воспитания</w:t>
      </w:r>
      <w:r>
        <w:rPr>
          <w:rFonts w:ascii="Times New Roman" w:hAnsi="Times New Roman"/>
          <w:sz w:val="24"/>
        </w:rPr>
        <w:t>,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14:paraId="6358D219" w14:textId="77777777" w:rsidR="00416094" w:rsidRDefault="00CC00E5">
      <w:pPr>
        <w:numPr>
          <w:ilvl w:val="0"/>
          <w:numId w:val="18"/>
        </w:numPr>
        <w:tabs>
          <w:tab w:val="left" w:pos="851"/>
        </w:tabs>
        <w:spacing w:after="0"/>
        <w:ind w:left="0" w:firstLine="540"/>
        <w:jc w:val="both"/>
        <w:rPr>
          <w:rFonts w:ascii="Times New Roman" w:hAnsi="Times New Roman"/>
          <w:sz w:val="24"/>
        </w:rPr>
      </w:pPr>
      <w:r>
        <w:rPr>
          <w:rFonts w:ascii="Times New Roman" w:hAnsi="Times New Roman"/>
          <w:b/>
          <w:sz w:val="24"/>
        </w:rPr>
        <w:t>Ценности научного познания</w:t>
      </w:r>
      <w:r>
        <w:rPr>
          <w:rFonts w:ascii="Times New Roman" w:hAnsi="Times New Roman"/>
          <w:sz w:val="24"/>
        </w:rPr>
        <w:t>, ориентированного на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w:t>
      </w:r>
    </w:p>
    <w:p w14:paraId="6180EFBB" w14:textId="77777777" w:rsidR="00416094" w:rsidRDefault="00CC00E5">
      <w:pPr>
        <w:pStyle w:val="1"/>
        <w:tabs>
          <w:tab w:val="left" w:pos="645"/>
        </w:tabs>
        <w:ind w:left="710"/>
        <w:rPr>
          <w:sz w:val="24"/>
        </w:rPr>
      </w:pPr>
      <w:bookmarkStart w:id="27" w:name="_heading=h.1fob9te"/>
      <w:bookmarkEnd w:id="27"/>
      <w:r>
        <w:rPr>
          <w:sz w:val="24"/>
        </w:rPr>
        <w:t>2.3.1.3. Целевые ориентиры результатов воспитания.</w:t>
      </w:r>
    </w:p>
    <w:p w14:paraId="2A79D34B" w14:textId="77777777" w:rsidR="00416094" w:rsidRDefault="00CC00E5">
      <w:pPr>
        <w:ind w:firstLine="709"/>
        <w:jc w:val="both"/>
        <w:rPr>
          <w:rFonts w:ascii="Times New Roman" w:hAnsi="Times New Roman"/>
          <w:sz w:val="24"/>
        </w:rPr>
      </w:pPr>
      <w:r>
        <w:rPr>
          <w:rFonts w:ascii="Times New Roman" w:hAnsi="Times New Roman"/>
          <w:sz w:val="24"/>
        </w:rPr>
        <w:t>Требования к личностным результатам освоения обучающимися ООП ООО установлены ФГОС ООО.</w:t>
      </w:r>
    </w:p>
    <w:p w14:paraId="1EABAF7A" w14:textId="77777777" w:rsidR="00416094" w:rsidRDefault="00CC00E5">
      <w:pPr>
        <w:ind w:firstLine="709"/>
        <w:jc w:val="both"/>
        <w:rPr>
          <w:rFonts w:ascii="Times New Roman" w:hAnsi="Times New Roman"/>
          <w:sz w:val="24"/>
        </w:rPr>
      </w:pPr>
      <w:r>
        <w:rPr>
          <w:rFonts w:ascii="Times New Roman" w:hAnsi="Times New Roman"/>
          <w:sz w:val="24"/>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14:paraId="3B779CE2" w14:textId="77777777" w:rsidR="00416094" w:rsidRDefault="00CC00E5">
      <w:pPr>
        <w:pStyle w:val="1"/>
        <w:ind w:right="210" w:firstLine="709"/>
        <w:rPr>
          <w:sz w:val="24"/>
        </w:rPr>
      </w:pPr>
      <w:r>
        <w:rPr>
          <w:sz w:val="24"/>
        </w:rPr>
        <w:t>Целевые ориентиры результатов воспитания на уровне основного общего образования.</w:t>
      </w:r>
    </w:p>
    <w:p w14:paraId="76CA6177" w14:textId="77777777" w:rsidR="00416094" w:rsidRDefault="00CC00E5">
      <w:pPr>
        <w:ind w:firstLine="709"/>
        <w:jc w:val="both"/>
        <w:rPr>
          <w:rFonts w:ascii="Times New Roman" w:hAnsi="Times New Roman"/>
          <w:b/>
          <w:sz w:val="24"/>
        </w:rPr>
      </w:pPr>
      <w:r>
        <w:rPr>
          <w:rFonts w:ascii="Times New Roman" w:hAnsi="Times New Roman"/>
          <w:b/>
          <w:sz w:val="24"/>
        </w:rPr>
        <w:t>Гражданско-патриотическое воспитание:</w:t>
      </w:r>
    </w:p>
    <w:p w14:paraId="4D0A0A7D" w14:textId="77777777" w:rsidR="00416094" w:rsidRDefault="00CC00E5">
      <w:pPr>
        <w:ind w:firstLine="709"/>
        <w:jc w:val="both"/>
        <w:rPr>
          <w:rFonts w:ascii="Times New Roman" w:hAnsi="Times New Roman"/>
          <w:sz w:val="24"/>
        </w:rPr>
      </w:pPr>
      <w:r>
        <w:rPr>
          <w:rFonts w:ascii="Times New Roman" w:hAnsi="Times New Roman"/>
          <w:sz w:val="24"/>
        </w:rPr>
        <w:t>знающий и любящий свою малую родину, свой край, имеющий представление о Родине - России, ее территории, расположении;</w:t>
      </w:r>
    </w:p>
    <w:p w14:paraId="15414BC8" w14:textId="77777777" w:rsidR="00416094" w:rsidRDefault="00CC00E5">
      <w:pPr>
        <w:ind w:firstLine="709"/>
        <w:jc w:val="both"/>
        <w:rPr>
          <w:rFonts w:ascii="Times New Roman" w:hAnsi="Times New Roman"/>
          <w:sz w:val="24"/>
        </w:rPr>
      </w:pPr>
      <w:r>
        <w:rPr>
          <w:rFonts w:ascii="Times New Roman" w:hAnsi="Times New Roman"/>
          <w:sz w:val="24"/>
        </w:rPr>
        <w:t xml:space="preserve">сознающий </w:t>
      </w:r>
      <w:r>
        <w:rPr>
          <w:rFonts w:ascii="Times New Roman" w:hAnsi="Times New Roman"/>
          <w:sz w:val="24"/>
        </w:rPr>
        <w:t>принадлежность к своему народу и к общности граждан России, проявляющий уважение к своему и другим народам;</w:t>
      </w:r>
    </w:p>
    <w:p w14:paraId="0505007E" w14:textId="77777777" w:rsidR="00416094" w:rsidRDefault="00CC00E5">
      <w:pPr>
        <w:ind w:firstLine="709"/>
        <w:jc w:val="both"/>
        <w:rPr>
          <w:rFonts w:ascii="Times New Roman" w:hAnsi="Times New Roman"/>
          <w:sz w:val="24"/>
        </w:rPr>
      </w:pPr>
      <w:r>
        <w:rPr>
          <w:rFonts w:ascii="Times New Roman" w:hAnsi="Times New Roman"/>
          <w:sz w:val="24"/>
        </w:rPr>
        <w:t>понимающий свою сопричастность к прошлому, настоящему и будущему родного края, своей Родины - России, Российского государства;</w:t>
      </w:r>
    </w:p>
    <w:p w14:paraId="2BF0842B" w14:textId="77777777" w:rsidR="00416094" w:rsidRDefault="00CC00E5">
      <w:pPr>
        <w:ind w:firstLine="709"/>
        <w:jc w:val="both"/>
        <w:rPr>
          <w:rFonts w:ascii="Times New Roman" w:hAnsi="Times New Roman"/>
          <w:sz w:val="24"/>
        </w:rPr>
      </w:pPr>
      <w:r>
        <w:rPr>
          <w:rFonts w:ascii="Times New Roman" w:hAnsi="Times New Roman"/>
          <w:sz w:val="24"/>
        </w:rPr>
        <w:lastRenderedPageBreak/>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14:paraId="450B2768" w14:textId="77777777" w:rsidR="00416094" w:rsidRDefault="00CC00E5">
      <w:pPr>
        <w:ind w:firstLine="709"/>
        <w:jc w:val="both"/>
        <w:rPr>
          <w:rFonts w:ascii="Times New Roman" w:hAnsi="Times New Roman"/>
          <w:sz w:val="24"/>
        </w:rPr>
      </w:pPr>
      <w:r>
        <w:rPr>
          <w:rFonts w:ascii="Times New Roman" w:hAnsi="Times New Roman"/>
          <w:sz w:val="24"/>
        </w:rPr>
        <w:t>имеющий первоначальные представления о правах и ответственности человека в обществе, гражданских правах и обязанностях;</w:t>
      </w:r>
    </w:p>
    <w:p w14:paraId="57F3AD0D" w14:textId="77777777" w:rsidR="00416094" w:rsidRDefault="00CC00E5">
      <w:pPr>
        <w:ind w:firstLine="709"/>
        <w:jc w:val="both"/>
        <w:rPr>
          <w:rFonts w:ascii="Times New Roman" w:hAnsi="Times New Roman"/>
          <w:sz w:val="24"/>
        </w:rPr>
      </w:pPr>
      <w:r>
        <w:rPr>
          <w:rFonts w:ascii="Times New Roman" w:hAnsi="Times New Roman"/>
          <w:sz w:val="24"/>
        </w:rPr>
        <w:t>принимающий участие в жизни класса, общеобразовательной организации, в доступной по возрасту социально значимой деятельности.</w:t>
      </w:r>
    </w:p>
    <w:p w14:paraId="3A42B79F" w14:textId="77777777" w:rsidR="00416094" w:rsidRDefault="00CC00E5">
      <w:pPr>
        <w:ind w:firstLine="709"/>
        <w:jc w:val="both"/>
        <w:rPr>
          <w:rFonts w:ascii="Times New Roman" w:hAnsi="Times New Roman"/>
          <w:b/>
          <w:sz w:val="24"/>
        </w:rPr>
      </w:pPr>
      <w:r>
        <w:rPr>
          <w:rFonts w:ascii="Times New Roman" w:hAnsi="Times New Roman"/>
          <w:b/>
          <w:sz w:val="24"/>
        </w:rPr>
        <w:t>Духовно-нравственное воспитание:</w:t>
      </w:r>
    </w:p>
    <w:p w14:paraId="2C8B17D1" w14:textId="77777777" w:rsidR="00416094" w:rsidRDefault="00CC00E5">
      <w:pPr>
        <w:ind w:firstLine="709"/>
        <w:jc w:val="both"/>
        <w:rPr>
          <w:rFonts w:ascii="Times New Roman" w:hAnsi="Times New Roman"/>
          <w:sz w:val="24"/>
        </w:rPr>
      </w:pPr>
      <w:r>
        <w:rPr>
          <w:rFonts w:ascii="Times New Roman" w:hAnsi="Times New Roman"/>
          <w:sz w:val="24"/>
        </w:rPr>
        <w:t>уважающий духовно-нравственную культуру своей семьи, своего народа, семейные ценности с учетом национальной, религиозной принадлежности;</w:t>
      </w:r>
    </w:p>
    <w:p w14:paraId="6F1D8A95" w14:textId="77777777" w:rsidR="00416094" w:rsidRDefault="00CC00E5">
      <w:pPr>
        <w:ind w:firstLine="709"/>
        <w:jc w:val="both"/>
        <w:rPr>
          <w:rFonts w:ascii="Times New Roman" w:hAnsi="Times New Roman"/>
          <w:sz w:val="24"/>
        </w:rPr>
      </w:pPr>
      <w:r>
        <w:rPr>
          <w:rFonts w:ascii="Times New Roman" w:hAnsi="Times New Roman"/>
          <w:sz w:val="24"/>
        </w:rPr>
        <w:t>сознающий ценность каждой человеческой жизни, признающий индивидуальность и достоинство каждого человека;</w:t>
      </w:r>
    </w:p>
    <w:p w14:paraId="5B5A7847" w14:textId="77777777" w:rsidR="00416094" w:rsidRDefault="00CC00E5">
      <w:pPr>
        <w:ind w:firstLine="709"/>
        <w:jc w:val="both"/>
        <w:rPr>
          <w:rFonts w:ascii="Times New Roman" w:hAnsi="Times New Roman"/>
          <w:sz w:val="24"/>
        </w:rPr>
      </w:pPr>
      <w:r>
        <w:rPr>
          <w:rFonts w:ascii="Times New Roman" w:hAnsi="Times New Roman"/>
          <w:sz w:val="24"/>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14:paraId="38C52944" w14:textId="77777777" w:rsidR="00416094" w:rsidRDefault="00CC00E5">
      <w:pPr>
        <w:ind w:firstLine="709"/>
        <w:jc w:val="both"/>
        <w:rPr>
          <w:rFonts w:ascii="Times New Roman" w:hAnsi="Times New Roman"/>
          <w:sz w:val="24"/>
        </w:rPr>
      </w:pPr>
      <w:r>
        <w:rPr>
          <w:rFonts w:ascii="Times New Roman" w:hAnsi="Times New Roman"/>
          <w:sz w:val="24"/>
        </w:rPr>
        <w:t>умеющий оценивать поступки с позиции их соответствия нравственным нормам, осознающий ответственность за свои поступки;</w:t>
      </w:r>
    </w:p>
    <w:p w14:paraId="7ECCD7A3" w14:textId="77777777" w:rsidR="00416094" w:rsidRDefault="00CC00E5">
      <w:pPr>
        <w:ind w:firstLine="709"/>
        <w:jc w:val="both"/>
        <w:rPr>
          <w:rFonts w:ascii="Times New Roman" w:hAnsi="Times New Roman"/>
          <w:sz w:val="24"/>
        </w:rPr>
      </w:pPr>
      <w:r>
        <w:rPr>
          <w:rFonts w:ascii="Times New Roman" w:hAnsi="Times New Roman"/>
          <w:sz w:val="24"/>
        </w:rP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14:paraId="1379826D" w14:textId="77777777" w:rsidR="00416094" w:rsidRDefault="00CC00E5">
      <w:pPr>
        <w:ind w:firstLine="709"/>
        <w:jc w:val="both"/>
        <w:rPr>
          <w:rFonts w:ascii="Times New Roman" w:hAnsi="Times New Roman"/>
          <w:sz w:val="24"/>
        </w:rPr>
      </w:pPr>
      <w:r>
        <w:rPr>
          <w:rFonts w:ascii="Times New Roman" w:hAnsi="Times New Roman"/>
          <w:sz w:val="24"/>
        </w:rPr>
        <w:t>сознающий нравственную и эстетическую ценность литературы, родного языка, русского языка, проявляющий интерес к чтению.</w:t>
      </w:r>
    </w:p>
    <w:p w14:paraId="378D4CF7" w14:textId="77777777" w:rsidR="00416094" w:rsidRDefault="00CC00E5">
      <w:pPr>
        <w:ind w:firstLine="709"/>
        <w:jc w:val="both"/>
        <w:rPr>
          <w:rFonts w:ascii="Times New Roman" w:hAnsi="Times New Roman"/>
          <w:b/>
          <w:sz w:val="24"/>
        </w:rPr>
      </w:pPr>
      <w:r>
        <w:rPr>
          <w:rFonts w:ascii="Times New Roman" w:hAnsi="Times New Roman"/>
          <w:b/>
          <w:sz w:val="24"/>
        </w:rPr>
        <w:t>Эстетическое воспитание:</w:t>
      </w:r>
    </w:p>
    <w:p w14:paraId="42CE7081" w14:textId="77777777" w:rsidR="00416094" w:rsidRDefault="00CC00E5">
      <w:pPr>
        <w:ind w:firstLine="709"/>
        <w:jc w:val="both"/>
        <w:rPr>
          <w:rFonts w:ascii="Times New Roman" w:hAnsi="Times New Roman"/>
          <w:sz w:val="24"/>
        </w:rPr>
      </w:pPr>
      <w:r>
        <w:rPr>
          <w:rFonts w:ascii="Times New Roman" w:hAnsi="Times New Roman"/>
          <w:sz w:val="24"/>
        </w:rPr>
        <w:t>способный воспринимать и чувствовать прекрасное в быту, природе, искусстве, творчестве людей;</w:t>
      </w:r>
    </w:p>
    <w:p w14:paraId="04BED75D" w14:textId="77777777" w:rsidR="00416094" w:rsidRDefault="00CC00E5">
      <w:pPr>
        <w:ind w:firstLine="709"/>
        <w:jc w:val="both"/>
        <w:rPr>
          <w:rFonts w:ascii="Times New Roman" w:hAnsi="Times New Roman"/>
          <w:sz w:val="24"/>
        </w:rPr>
      </w:pPr>
      <w:r>
        <w:rPr>
          <w:rFonts w:ascii="Times New Roman" w:hAnsi="Times New Roman"/>
          <w:sz w:val="24"/>
        </w:rPr>
        <w:t>проявляющий интерес и уважение к отечественной и мировой художественной культуре;</w:t>
      </w:r>
    </w:p>
    <w:p w14:paraId="2858BDBD" w14:textId="77777777" w:rsidR="00416094" w:rsidRDefault="00CC00E5">
      <w:pPr>
        <w:ind w:firstLine="709"/>
        <w:jc w:val="both"/>
        <w:rPr>
          <w:rFonts w:ascii="Times New Roman" w:hAnsi="Times New Roman"/>
          <w:sz w:val="24"/>
        </w:rPr>
      </w:pPr>
      <w:r>
        <w:rPr>
          <w:rFonts w:ascii="Times New Roman" w:hAnsi="Times New Roman"/>
          <w:sz w:val="24"/>
        </w:rPr>
        <w:t>проявляющий стремление к самовыражению в разных видах художественной деятельности, искусстве.</w:t>
      </w:r>
    </w:p>
    <w:p w14:paraId="6F73C2EA" w14:textId="77777777" w:rsidR="00416094" w:rsidRDefault="00CC00E5">
      <w:pPr>
        <w:ind w:firstLine="709"/>
        <w:jc w:val="both"/>
        <w:rPr>
          <w:rFonts w:ascii="Times New Roman" w:hAnsi="Times New Roman"/>
          <w:b/>
          <w:sz w:val="24"/>
        </w:rPr>
      </w:pPr>
      <w:r>
        <w:rPr>
          <w:rFonts w:ascii="Times New Roman" w:hAnsi="Times New Roman"/>
          <w:b/>
          <w:sz w:val="24"/>
        </w:rPr>
        <w:t>Физическое воспитание, формирование культуры здоровья и эмоционального благополучия:</w:t>
      </w:r>
    </w:p>
    <w:p w14:paraId="4709813F" w14:textId="77777777" w:rsidR="00416094" w:rsidRDefault="00CC00E5">
      <w:pPr>
        <w:ind w:firstLine="709"/>
        <w:jc w:val="both"/>
        <w:rPr>
          <w:rFonts w:ascii="Times New Roman" w:hAnsi="Times New Roman"/>
          <w:sz w:val="24"/>
        </w:rPr>
      </w:pPr>
      <w:r>
        <w:rPr>
          <w:rFonts w:ascii="Times New Roman" w:hAnsi="Times New Roman"/>
          <w:sz w:val="24"/>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14:paraId="52B019A3" w14:textId="77777777" w:rsidR="00416094" w:rsidRDefault="00CC00E5">
      <w:pPr>
        <w:ind w:firstLine="709"/>
        <w:jc w:val="both"/>
        <w:rPr>
          <w:rFonts w:ascii="Times New Roman" w:hAnsi="Times New Roman"/>
          <w:sz w:val="24"/>
        </w:rPr>
      </w:pPr>
      <w:r>
        <w:rPr>
          <w:rFonts w:ascii="Times New Roman" w:hAnsi="Times New Roman"/>
          <w:sz w:val="24"/>
        </w:rPr>
        <w:lastRenderedPageBreak/>
        <w:t>владеющий основными навыками личной и общественной гигиены, безопасного поведения в быту, природе, обществе;</w:t>
      </w:r>
    </w:p>
    <w:p w14:paraId="48D4748E" w14:textId="77777777" w:rsidR="00416094" w:rsidRDefault="00CC00E5">
      <w:pPr>
        <w:ind w:firstLine="709"/>
        <w:jc w:val="both"/>
        <w:rPr>
          <w:rFonts w:ascii="Times New Roman" w:hAnsi="Times New Roman"/>
          <w:sz w:val="24"/>
        </w:rPr>
      </w:pPr>
      <w:r>
        <w:rPr>
          <w:rFonts w:ascii="Times New Roman" w:hAnsi="Times New Roman"/>
          <w:sz w:val="24"/>
        </w:rPr>
        <w:t>ориентированный на физическое развитие с учетом возможностей здоровья, занятия физкультурой и спортом;</w:t>
      </w:r>
    </w:p>
    <w:p w14:paraId="19884C79" w14:textId="77777777" w:rsidR="00416094" w:rsidRDefault="00CC00E5">
      <w:pPr>
        <w:ind w:firstLine="709"/>
        <w:jc w:val="both"/>
        <w:rPr>
          <w:rFonts w:ascii="Times New Roman" w:hAnsi="Times New Roman"/>
          <w:sz w:val="24"/>
        </w:rPr>
      </w:pPr>
      <w:r>
        <w:rPr>
          <w:rFonts w:ascii="Times New Roman" w:hAnsi="Times New Roman"/>
          <w:sz w:val="24"/>
        </w:rPr>
        <w:t>сознающий и принимающий свою половую принадлежность, соответствующие ей психофизические и поведенческие особенности с учетом возраста.</w:t>
      </w:r>
    </w:p>
    <w:p w14:paraId="1CEA6C1E" w14:textId="77777777" w:rsidR="00416094" w:rsidRDefault="00CC00E5">
      <w:pPr>
        <w:ind w:firstLine="709"/>
        <w:jc w:val="both"/>
        <w:rPr>
          <w:rFonts w:ascii="Times New Roman" w:hAnsi="Times New Roman"/>
          <w:b/>
          <w:sz w:val="24"/>
        </w:rPr>
      </w:pPr>
      <w:r>
        <w:rPr>
          <w:rFonts w:ascii="Times New Roman" w:hAnsi="Times New Roman"/>
          <w:b/>
          <w:sz w:val="24"/>
        </w:rPr>
        <w:t>Трудовое воспитание:</w:t>
      </w:r>
    </w:p>
    <w:p w14:paraId="68426A2D" w14:textId="77777777" w:rsidR="00416094" w:rsidRDefault="00CC00E5">
      <w:pPr>
        <w:ind w:firstLine="709"/>
        <w:jc w:val="both"/>
        <w:rPr>
          <w:rFonts w:ascii="Times New Roman" w:hAnsi="Times New Roman"/>
          <w:sz w:val="24"/>
        </w:rPr>
      </w:pPr>
      <w:r>
        <w:rPr>
          <w:rFonts w:ascii="Times New Roman" w:hAnsi="Times New Roman"/>
          <w:sz w:val="24"/>
        </w:rPr>
        <w:t>сознающий ценность труда в жизни человека, семьи, общества;</w:t>
      </w:r>
    </w:p>
    <w:p w14:paraId="56F031CA" w14:textId="77777777" w:rsidR="00416094" w:rsidRDefault="00CC00E5">
      <w:pPr>
        <w:ind w:firstLine="709"/>
        <w:jc w:val="both"/>
        <w:rPr>
          <w:rFonts w:ascii="Times New Roman" w:hAnsi="Times New Roman"/>
          <w:sz w:val="24"/>
        </w:rPr>
      </w:pPr>
      <w:r>
        <w:rPr>
          <w:rFonts w:ascii="Times New Roman" w:hAnsi="Times New Roman"/>
          <w:sz w:val="24"/>
        </w:rPr>
        <w:t xml:space="preserve">проявляющий уважение к труду, людям труда, бережное </w:t>
      </w:r>
      <w:r>
        <w:rPr>
          <w:rFonts w:ascii="Times New Roman" w:hAnsi="Times New Roman"/>
          <w:sz w:val="24"/>
        </w:rPr>
        <w:t>отношение к результатам труда, ответственное потребление;</w:t>
      </w:r>
    </w:p>
    <w:p w14:paraId="57B2EC5F" w14:textId="77777777" w:rsidR="00416094" w:rsidRDefault="00CC00E5">
      <w:pPr>
        <w:ind w:firstLine="709"/>
        <w:jc w:val="both"/>
        <w:rPr>
          <w:rFonts w:ascii="Times New Roman" w:hAnsi="Times New Roman"/>
          <w:sz w:val="24"/>
        </w:rPr>
      </w:pPr>
      <w:r>
        <w:rPr>
          <w:rFonts w:ascii="Times New Roman" w:hAnsi="Times New Roman"/>
          <w:sz w:val="24"/>
        </w:rPr>
        <w:t>проявляющий интерес к разным профессиям;</w:t>
      </w:r>
    </w:p>
    <w:p w14:paraId="0622D820" w14:textId="77777777" w:rsidR="00416094" w:rsidRDefault="00CC00E5">
      <w:pPr>
        <w:ind w:firstLine="709"/>
        <w:jc w:val="both"/>
        <w:rPr>
          <w:rFonts w:ascii="Times New Roman" w:hAnsi="Times New Roman"/>
          <w:sz w:val="24"/>
        </w:rPr>
      </w:pPr>
      <w:r>
        <w:rPr>
          <w:rFonts w:ascii="Times New Roman" w:hAnsi="Times New Roman"/>
          <w:sz w:val="24"/>
        </w:rPr>
        <w:t>участвующий в различных видах доступного по возрасту труда, трудовой деятельности.</w:t>
      </w:r>
    </w:p>
    <w:p w14:paraId="01C9EE6A" w14:textId="77777777" w:rsidR="00416094" w:rsidRDefault="00CC00E5">
      <w:pPr>
        <w:ind w:firstLine="709"/>
        <w:jc w:val="both"/>
        <w:rPr>
          <w:rFonts w:ascii="Times New Roman" w:hAnsi="Times New Roman"/>
          <w:b/>
          <w:sz w:val="24"/>
        </w:rPr>
      </w:pPr>
      <w:r>
        <w:rPr>
          <w:rFonts w:ascii="Times New Roman" w:hAnsi="Times New Roman"/>
          <w:b/>
          <w:sz w:val="24"/>
        </w:rPr>
        <w:t>Экологическое воспитание:</w:t>
      </w:r>
    </w:p>
    <w:p w14:paraId="3ACC011F" w14:textId="77777777" w:rsidR="00416094" w:rsidRDefault="00CC00E5">
      <w:pPr>
        <w:ind w:firstLine="709"/>
        <w:jc w:val="both"/>
        <w:rPr>
          <w:rFonts w:ascii="Times New Roman" w:hAnsi="Times New Roman"/>
          <w:sz w:val="24"/>
        </w:rPr>
      </w:pPr>
      <w:r>
        <w:rPr>
          <w:rFonts w:ascii="Times New Roman" w:hAnsi="Times New Roman"/>
          <w:sz w:val="24"/>
        </w:rPr>
        <w:t>понимающий ценность природы, зависимость жизни людей от природы, влияние людей на природу, окружающую среду;</w:t>
      </w:r>
    </w:p>
    <w:p w14:paraId="3F53C6F9" w14:textId="77777777" w:rsidR="00416094" w:rsidRDefault="00CC00E5">
      <w:pPr>
        <w:ind w:firstLine="709"/>
        <w:jc w:val="both"/>
        <w:rPr>
          <w:rFonts w:ascii="Times New Roman" w:hAnsi="Times New Roman"/>
          <w:sz w:val="24"/>
        </w:rPr>
      </w:pPr>
      <w:r>
        <w:rPr>
          <w:rFonts w:ascii="Times New Roman" w:hAnsi="Times New Roman"/>
          <w:sz w:val="24"/>
        </w:rPr>
        <w:t>проявляющий любовь и бережное отношение к природе, неприятие действий, приносящих вред природе, особенно живым существам;</w:t>
      </w:r>
    </w:p>
    <w:p w14:paraId="0C051E98" w14:textId="77777777" w:rsidR="00416094" w:rsidRDefault="00CC00E5">
      <w:pPr>
        <w:ind w:firstLine="709"/>
        <w:jc w:val="both"/>
        <w:rPr>
          <w:rFonts w:ascii="Times New Roman" w:hAnsi="Times New Roman"/>
          <w:sz w:val="24"/>
        </w:rPr>
      </w:pPr>
      <w:r>
        <w:rPr>
          <w:rFonts w:ascii="Times New Roman" w:hAnsi="Times New Roman"/>
          <w:sz w:val="24"/>
        </w:rPr>
        <w:t>выражающий готовность в своей деятельности придерживаться экологических норм.</w:t>
      </w:r>
    </w:p>
    <w:p w14:paraId="3B73626B" w14:textId="77777777" w:rsidR="00416094" w:rsidRDefault="00CC00E5">
      <w:pPr>
        <w:ind w:firstLine="709"/>
        <w:jc w:val="both"/>
        <w:rPr>
          <w:rFonts w:ascii="Times New Roman" w:hAnsi="Times New Roman"/>
          <w:b/>
          <w:sz w:val="24"/>
        </w:rPr>
      </w:pPr>
      <w:r>
        <w:rPr>
          <w:rFonts w:ascii="Times New Roman" w:hAnsi="Times New Roman"/>
          <w:b/>
          <w:sz w:val="24"/>
        </w:rPr>
        <w:t>Ценности научного познания:</w:t>
      </w:r>
    </w:p>
    <w:p w14:paraId="54937B5C" w14:textId="77777777" w:rsidR="00416094" w:rsidRDefault="00CC00E5">
      <w:pPr>
        <w:ind w:firstLine="709"/>
        <w:jc w:val="both"/>
        <w:rPr>
          <w:rFonts w:ascii="Times New Roman" w:hAnsi="Times New Roman"/>
          <w:sz w:val="24"/>
        </w:rPr>
      </w:pPr>
      <w:r>
        <w:rPr>
          <w:rFonts w:ascii="Times New Roman" w:hAnsi="Times New Roman"/>
          <w:sz w:val="24"/>
        </w:rPr>
        <w:t>выражающий познавательные интересы, активность, любознательность и самостоятельность в познании, интерес и уважение к научным знаниям, науке;</w:t>
      </w:r>
    </w:p>
    <w:p w14:paraId="38F0661E" w14:textId="77777777" w:rsidR="00416094" w:rsidRDefault="00CC00E5">
      <w:pPr>
        <w:ind w:firstLine="709"/>
        <w:jc w:val="both"/>
        <w:rPr>
          <w:rFonts w:ascii="Times New Roman" w:hAnsi="Times New Roman"/>
          <w:sz w:val="24"/>
        </w:rPr>
      </w:pPr>
      <w:r>
        <w:rPr>
          <w:rFonts w:ascii="Times New Roman" w:hAnsi="Times New Roman"/>
          <w:sz w:val="24"/>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14:paraId="798A63BD" w14:textId="77777777" w:rsidR="00416094" w:rsidRDefault="00CC00E5">
      <w:pPr>
        <w:ind w:firstLine="709"/>
        <w:jc w:val="both"/>
        <w:rPr>
          <w:rFonts w:ascii="Times New Roman" w:hAnsi="Times New Roman"/>
          <w:sz w:val="24"/>
        </w:rPr>
      </w:pPr>
      <w:r>
        <w:rPr>
          <w:rFonts w:ascii="Times New Roman" w:hAnsi="Times New Roman"/>
          <w:sz w:val="24"/>
        </w:rPr>
        <w:t>имеющий первоначальные навыки наблюдений, систематизации и осмысления опыта в естественно-научной и гуманитарной областях знания.</w:t>
      </w:r>
    </w:p>
    <w:p w14:paraId="4D213781" w14:textId="77777777" w:rsidR="00416094" w:rsidRDefault="00416094">
      <w:pPr>
        <w:pStyle w:val="1"/>
        <w:ind w:right="210" w:firstLine="709"/>
        <w:rPr>
          <w:sz w:val="24"/>
        </w:rPr>
      </w:pPr>
    </w:p>
    <w:p w14:paraId="0E5B34CC" w14:textId="77777777" w:rsidR="00416094" w:rsidRDefault="00CC00E5">
      <w:pPr>
        <w:pStyle w:val="1"/>
        <w:ind w:left="322"/>
        <w:rPr>
          <w:sz w:val="24"/>
        </w:rPr>
      </w:pPr>
      <w:bookmarkStart w:id="28" w:name="_heading=h.3znysh7"/>
      <w:bookmarkEnd w:id="28"/>
      <w:r>
        <w:rPr>
          <w:sz w:val="24"/>
        </w:rPr>
        <w:t>2.3.2.  СОДЕРЖАТЕЛЬНЫЙ РАЗДЕЛ.</w:t>
      </w:r>
    </w:p>
    <w:p w14:paraId="5C051CEC" w14:textId="77777777" w:rsidR="00416094" w:rsidRDefault="00CC00E5">
      <w:pPr>
        <w:pStyle w:val="1"/>
        <w:tabs>
          <w:tab w:val="left" w:pos="645"/>
          <w:tab w:val="left" w:pos="1134"/>
        </w:tabs>
        <w:ind w:left="710"/>
        <w:rPr>
          <w:sz w:val="24"/>
        </w:rPr>
      </w:pPr>
      <w:bookmarkStart w:id="29" w:name="_heading=h.2et92p0"/>
      <w:bookmarkEnd w:id="29"/>
      <w:r>
        <w:rPr>
          <w:sz w:val="24"/>
        </w:rPr>
        <w:t>2.3.2.1.  Уклад Школы.</w:t>
      </w:r>
    </w:p>
    <w:p w14:paraId="4B336705" w14:textId="77777777" w:rsidR="00416094" w:rsidRDefault="00CC00E5">
      <w:pPr>
        <w:pStyle w:val="affff9"/>
        <w:spacing w:after="0"/>
        <w:ind w:firstLine="567"/>
        <w:jc w:val="both"/>
        <w:rPr>
          <w:highlight w:val="white"/>
        </w:rPr>
      </w:pPr>
      <w:r>
        <w:t xml:space="preserve">МОУ Озёрская ОШ находится в сельской местности, относящейся к Пильнинскому муниципальному округу Нижегородской области, </w:t>
      </w:r>
      <w:r>
        <w:t xml:space="preserve">является единственным образовательным учреждением в сельском поселении, в состав которого входят 3 села и 2 </w:t>
      </w:r>
      <w:r>
        <w:lastRenderedPageBreak/>
        <w:t>деревни</w:t>
      </w:r>
      <w:r>
        <w:t>. Ближайшая среда школы характеризуется присутствием производственных объединений и организаций. Из-за удаленности от районного центра и малым количеством  учреждений  культуры(</w:t>
      </w:r>
      <w:proofErr w:type="spellStart"/>
      <w:r>
        <w:t>Наватская</w:t>
      </w:r>
      <w:proofErr w:type="spellEnd"/>
      <w:r>
        <w:t xml:space="preserve"> библиотека, </w:t>
      </w:r>
      <w:proofErr w:type="spellStart"/>
      <w:r>
        <w:t>Наватский</w:t>
      </w:r>
      <w:proofErr w:type="spellEnd"/>
      <w:r>
        <w:t xml:space="preserve"> сельский клуб) особое место в школе </w:t>
      </w:r>
      <w:r>
        <w:t>отводится организации внеурочной деятельности через творческие объединения, кружки и спортивные секции</w:t>
      </w:r>
      <w:r>
        <w:rPr>
          <w:highlight w:val="white"/>
        </w:rPr>
        <w:t xml:space="preserve">. Развиты направления дополнительного образования – технического, физкультурно-спортивного и туристско-краеведческого  профилей. </w:t>
      </w:r>
    </w:p>
    <w:p w14:paraId="0E040A21" w14:textId="77777777" w:rsidR="00416094" w:rsidRDefault="00CC00E5">
      <w:pPr>
        <w:pStyle w:val="affff9"/>
        <w:spacing w:after="0"/>
        <w:ind w:firstLine="567"/>
        <w:jc w:val="both"/>
      </w:pPr>
      <w:r>
        <w:t xml:space="preserve">В школе – 35 обучающихся. Увеличивается количество семей, попавших в трудную жизненную ситуацию, состоящих на различных видах профилактического учета – семьи малообеспеченные, многодетные, опекаемые дети. Растет количество детей с ограниченными возможностями здоровья. </w:t>
      </w:r>
    </w:p>
    <w:p w14:paraId="4C054943" w14:textId="77777777" w:rsidR="00416094" w:rsidRDefault="00CC00E5">
      <w:pPr>
        <w:pStyle w:val="affff9"/>
        <w:spacing w:after="0"/>
        <w:ind w:firstLine="567"/>
        <w:jc w:val="both"/>
      </w:pPr>
      <w:r>
        <w:rPr>
          <w:rStyle w:val="apple-tab-span0"/>
        </w:rPr>
        <w:tab/>
      </w:r>
      <w:r>
        <w:t>Процесс воспитания в МОУ Озёрская ОШ ориентирован на интеграцию урочной и внеурочной деятельности, дополнительного образования через создание событийного пространства в детско-взрослой среде.  В школе сложилась система традиционных школьных событий, в которую включены не только обучающиеся, их семьи и педагогические работники, но и социальные партнеры.</w:t>
      </w:r>
      <w:r>
        <w:t xml:space="preserve"> С</w:t>
      </w:r>
      <w:r>
        <w:t>оздаются такие условия, чтобы по мере взросления ребенка увеличивалась и его роль в этих совместных делах (от пассивного наблюдателя до организатора). Педаг</w:t>
      </w:r>
      <w:r>
        <w:t>оги школы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14:paraId="01D86ECD" w14:textId="77777777" w:rsidR="00416094" w:rsidRDefault="00CC00E5">
      <w:pPr>
        <w:pStyle w:val="affff9"/>
        <w:spacing w:after="0"/>
        <w:ind w:firstLine="719"/>
        <w:jc w:val="both"/>
      </w:pPr>
      <w:r>
        <w:t>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14:paraId="671F71AE" w14:textId="77777777" w:rsidR="00416094" w:rsidRDefault="00CC00E5">
      <w:pPr>
        <w:ind w:firstLine="709"/>
        <w:rPr>
          <w:rFonts w:ascii="Times New Roman" w:hAnsi="Times New Roman"/>
          <w:i/>
          <w:sz w:val="24"/>
        </w:rPr>
      </w:pPr>
      <w:r>
        <w:rPr>
          <w:rFonts w:ascii="Times New Roman" w:hAnsi="Times New Roman"/>
          <w:sz w:val="24"/>
        </w:rPr>
        <w:t xml:space="preserve">История нашей школы уникальна, в 2022 году юбилейная дата со дня открытия – 30 лет. Мы храним память о тех замечательных  людях, которые, когда-либо учились и работали  в нашем учебном заведении на протяжении всех лет.  </w:t>
      </w:r>
    </w:p>
    <w:p w14:paraId="3C591DCB" w14:textId="77777777" w:rsidR="00416094" w:rsidRDefault="00CC00E5">
      <w:pPr>
        <w:jc w:val="both"/>
        <w:rPr>
          <w:rFonts w:ascii="Times New Roman" w:hAnsi="Times New Roman"/>
          <w:sz w:val="24"/>
          <w:highlight w:val="white"/>
        </w:rPr>
      </w:pPr>
      <w:r>
        <w:rPr>
          <w:rFonts w:ascii="Times New Roman" w:hAnsi="Times New Roman"/>
          <w:sz w:val="24"/>
        </w:rPr>
        <w:t>Цель Школы: с</w:t>
      </w:r>
      <w:r>
        <w:rPr>
          <w:rFonts w:ascii="Times New Roman" w:hAnsi="Times New Roman"/>
          <w:sz w:val="24"/>
          <w:highlight w:val="white"/>
        </w:rPr>
        <w:t>оздание необходимых условий для получения каждым обучающимся высокого качества конкурентоспособного образования, обеспечивающего его профессиональный и социальный успех в современном мире.</w:t>
      </w:r>
    </w:p>
    <w:p w14:paraId="41D8CFB6" w14:textId="77777777" w:rsidR="00416094" w:rsidRDefault="00CC00E5">
      <w:pPr>
        <w:ind w:firstLine="719"/>
        <w:jc w:val="both"/>
        <w:rPr>
          <w:rFonts w:ascii="Times New Roman" w:hAnsi="Times New Roman"/>
          <w:sz w:val="24"/>
        </w:rPr>
      </w:pPr>
      <w:r>
        <w:rPr>
          <w:rFonts w:ascii="Times New Roman" w:hAnsi="Times New Roman"/>
          <w:color w:val="00000A"/>
          <w:sz w:val="24"/>
        </w:rPr>
        <w:t>Основными традициями воспитания в Школе являются</w:t>
      </w:r>
      <w:r>
        <w:rPr>
          <w:rFonts w:ascii="Times New Roman" w:hAnsi="Times New Roman"/>
          <w:sz w:val="24"/>
        </w:rPr>
        <w:t xml:space="preserve">: </w:t>
      </w:r>
    </w:p>
    <w:p w14:paraId="35A5403A" w14:textId="77777777" w:rsidR="00416094" w:rsidRDefault="00CC00E5">
      <w:pPr>
        <w:numPr>
          <w:ilvl w:val="0"/>
          <w:numId w:val="19"/>
        </w:numPr>
        <w:spacing w:after="0"/>
        <w:ind w:left="0" w:firstLine="426"/>
        <w:jc w:val="both"/>
        <w:rPr>
          <w:rFonts w:ascii="Times New Roman" w:hAnsi="Times New Roman"/>
          <w:sz w:val="24"/>
        </w:rPr>
      </w:pPr>
      <w:r>
        <w:rPr>
          <w:rFonts w:ascii="Times New Roman" w:hAnsi="Times New Roman"/>
          <w:sz w:val="24"/>
        </w:rPr>
        <w:t xml:space="preserve">выстраивание системы воспитательных мероприятий на основе общешкольных дел, равноправными участниками которых на всех этапах реализации являются сами </w:t>
      </w:r>
      <w:r>
        <w:rPr>
          <w:rFonts w:ascii="Times New Roman" w:hAnsi="Times New Roman"/>
          <w:sz w:val="24"/>
        </w:rPr>
        <w:t>обучающиеся;</w:t>
      </w:r>
    </w:p>
    <w:p w14:paraId="1F9DB302" w14:textId="77777777" w:rsidR="00416094" w:rsidRDefault="00CC00E5">
      <w:pPr>
        <w:numPr>
          <w:ilvl w:val="0"/>
          <w:numId w:val="19"/>
        </w:numPr>
        <w:spacing w:after="0"/>
        <w:ind w:left="0" w:firstLine="426"/>
        <w:jc w:val="both"/>
        <w:rPr>
          <w:rFonts w:ascii="Times New Roman" w:hAnsi="Times New Roman"/>
          <w:sz w:val="24"/>
        </w:rPr>
      </w:pPr>
      <w:r>
        <w:rPr>
          <w:rFonts w:ascii="Times New Roman" w:hAnsi="Times New Roman"/>
          <w:sz w:val="24"/>
        </w:rPr>
        <w:t>создание ситуаций для проявления активной гражданской позиции обучающихся через развитие ученического самоуправления, волонтерского движения, включение в деятельность РДДМ «Движение первых»;</w:t>
      </w:r>
    </w:p>
    <w:p w14:paraId="7FE92791" w14:textId="77777777" w:rsidR="00416094" w:rsidRDefault="00CC00E5">
      <w:pPr>
        <w:numPr>
          <w:ilvl w:val="0"/>
          <w:numId w:val="19"/>
        </w:numPr>
        <w:spacing w:after="0"/>
        <w:ind w:left="0" w:firstLine="426"/>
        <w:jc w:val="both"/>
        <w:rPr>
          <w:rFonts w:ascii="Times New Roman" w:hAnsi="Times New Roman"/>
          <w:sz w:val="24"/>
        </w:rPr>
      </w:pPr>
      <w:r>
        <w:rPr>
          <w:rFonts w:ascii="Times New Roman" w:hAnsi="Times New Roman"/>
          <w:sz w:val="24"/>
        </w:rPr>
        <w:t>реализация процессов воспитания и социализации обучающихся с использованием ресурсов социально-педагогического партнёрства.</w:t>
      </w:r>
    </w:p>
    <w:p w14:paraId="2E9FEFB2" w14:textId="77777777" w:rsidR="00416094" w:rsidRDefault="00CC00E5">
      <w:pPr>
        <w:ind w:firstLine="709"/>
        <w:jc w:val="both"/>
        <w:rPr>
          <w:rFonts w:ascii="Times New Roman" w:hAnsi="Times New Roman"/>
          <w:sz w:val="24"/>
        </w:rPr>
      </w:pPr>
      <w:r>
        <w:rPr>
          <w:rFonts w:ascii="Times New Roman" w:hAnsi="Times New Roman"/>
          <w:sz w:val="24"/>
        </w:rPr>
        <w:t>Наиболее   значимые   традиционные   дела, события, мероприятия, составляющие основу воспитательной системы Школы:</w:t>
      </w:r>
    </w:p>
    <w:p w14:paraId="48BB499E" w14:textId="77777777" w:rsidR="00416094" w:rsidRDefault="00CC00E5">
      <w:pPr>
        <w:numPr>
          <w:ilvl w:val="0"/>
          <w:numId w:val="20"/>
        </w:numPr>
        <w:spacing w:after="0"/>
        <w:ind w:left="426" w:firstLine="0"/>
        <w:jc w:val="both"/>
        <w:rPr>
          <w:rFonts w:ascii="Times New Roman" w:hAnsi="Times New Roman"/>
          <w:sz w:val="24"/>
        </w:rPr>
      </w:pPr>
      <w:r>
        <w:rPr>
          <w:rFonts w:ascii="Times New Roman" w:hAnsi="Times New Roman"/>
          <w:sz w:val="24"/>
        </w:rPr>
        <w:t>акции, посвящённые значимым датам страны;</w:t>
      </w:r>
    </w:p>
    <w:p w14:paraId="540416F4" w14:textId="77777777" w:rsidR="00416094" w:rsidRDefault="00416094">
      <w:pPr>
        <w:ind w:left="426"/>
        <w:jc w:val="both"/>
        <w:rPr>
          <w:rFonts w:ascii="Times New Roman" w:hAnsi="Times New Roman"/>
          <w:sz w:val="24"/>
        </w:rPr>
      </w:pPr>
    </w:p>
    <w:p w14:paraId="3BF15F57" w14:textId="77777777" w:rsidR="00416094" w:rsidRDefault="00CC00E5">
      <w:pPr>
        <w:numPr>
          <w:ilvl w:val="0"/>
          <w:numId w:val="20"/>
        </w:numPr>
        <w:spacing w:after="0"/>
        <w:ind w:left="0" w:firstLine="426"/>
        <w:jc w:val="both"/>
        <w:rPr>
          <w:rFonts w:ascii="Times New Roman" w:hAnsi="Times New Roman"/>
          <w:sz w:val="24"/>
        </w:rPr>
      </w:pPr>
      <w:r>
        <w:rPr>
          <w:rFonts w:ascii="Times New Roman" w:hAnsi="Times New Roman"/>
          <w:sz w:val="24"/>
        </w:rPr>
        <w:lastRenderedPageBreak/>
        <w:t>мероприятия с использованием интерактивных локаций и тематических активностей: «Неделя толерантности», «Неделя профориентации», «Неделя позитива», «Неделя российской науки», «Декада «Мы – за ЗОЖ!»», «Марафон добрых дел»;</w:t>
      </w:r>
    </w:p>
    <w:p w14:paraId="35E35822" w14:textId="77777777" w:rsidR="00416094" w:rsidRDefault="00CC00E5">
      <w:pPr>
        <w:numPr>
          <w:ilvl w:val="0"/>
          <w:numId w:val="20"/>
        </w:numPr>
        <w:spacing w:after="0"/>
        <w:ind w:left="0" w:firstLine="426"/>
        <w:jc w:val="both"/>
        <w:rPr>
          <w:rFonts w:ascii="Times New Roman" w:hAnsi="Times New Roman"/>
          <w:sz w:val="24"/>
        </w:rPr>
      </w:pPr>
      <w:r>
        <w:rPr>
          <w:rFonts w:ascii="Times New Roman" w:hAnsi="Times New Roman"/>
          <w:sz w:val="24"/>
        </w:rPr>
        <w:t>КТД «Новогодние праздники»;</w:t>
      </w:r>
    </w:p>
    <w:p w14:paraId="6DB8EDC9" w14:textId="77777777" w:rsidR="00416094" w:rsidRDefault="00CC00E5">
      <w:pPr>
        <w:numPr>
          <w:ilvl w:val="0"/>
          <w:numId w:val="20"/>
        </w:numPr>
        <w:spacing w:after="0"/>
        <w:ind w:left="0" w:firstLine="426"/>
        <w:jc w:val="both"/>
        <w:rPr>
          <w:rFonts w:ascii="Times New Roman" w:hAnsi="Times New Roman"/>
          <w:sz w:val="24"/>
        </w:rPr>
      </w:pPr>
      <w:r>
        <w:rPr>
          <w:rFonts w:ascii="Times New Roman" w:hAnsi="Times New Roman"/>
          <w:sz w:val="24"/>
        </w:rPr>
        <w:t>Конкурсная программа  «А ну-ка, мальчики!»;</w:t>
      </w:r>
    </w:p>
    <w:p w14:paraId="6A872543" w14:textId="77777777" w:rsidR="00416094" w:rsidRDefault="00CC00E5">
      <w:pPr>
        <w:numPr>
          <w:ilvl w:val="0"/>
          <w:numId w:val="20"/>
        </w:numPr>
        <w:spacing w:after="0"/>
        <w:ind w:left="0" w:firstLine="426"/>
        <w:jc w:val="both"/>
        <w:rPr>
          <w:rFonts w:ascii="Times New Roman" w:hAnsi="Times New Roman"/>
          <w:sz w:val="24"/>
        </w:rPr>
      </w:pPr>
      <w:r>
        <w:rPr>
          <w:rFonts w:ascii="Times New Roman" w:hAnsi="Times New Roman"/>
          <w:sz w:val="24"/>
        </w:rPr>
        <w:t>праздник «Прощание с начальной школой»;</w:t>
      </w:r>
    </w:p>
    <w:p w14:paraId="5DAD753F" w14:textId="77777777" w:rsidR="00416094" w:rsidRDefault="00CC00E5">
      <w:pPr>
        <w:numPr>
          <w:ilvl w:val="0"/>
          <w:numId w:val="20"/>
        </w:numPr>
        <w:spacing w:after="0"/>
        <w:ind w:left="0" w:firstLine="426"/>
        <w:jc w:val="both"/>
        <w:rPr>
          <w:rFonts w:ascii="Times New Roman" w:hAnsi="Times New Roman"/>
          <w:sz w:val="24"/>
        </w:rPr>
      </w:pPr>
      <w:r>
        <w:rPr>
          <w:rFonts w:ascii="Times New Roman" w:hAnsi="Times New Roman"/>
          <w:sz w:val="24"/>
        </w:rPr>
        <w:t>праздники Последнего звонка;</w:t>
      </w:r>
    </w:p>
    <w:p w14:paraId="6277E008" w14:textId="77777777" w:rsidR="00416094" w:rsidRDefault="00CC00E5">
      <w:pPr>
        <w:numPr>
          <w:ilvl w:val="0"/>
          <w:numId w:val="20"/>
        </w:numPr>
        <w:spacing w:after="0"/>
        <w:ind w:left="0" w:firstLine="426"/>
        <w:jc w:val="both"/>
        <w:rPr>
          <w:rFonts w:ascii="Times New Roman" w:hAnsi="Times New Roman"/>
          <w:sz w:val="24"/>
        </w:rPr>
      </w:pPr>
      <w:r>
        <w:rPr>
          <w:rFonts w:ascii="Times New Roman" w:hAnsi="Times New Roman"/>
          <w:sz w:val="24"/>
        </w:rPr>
        <w:t>торжественная церемония вручения аттестатов;</w:t>
      </w:r>
    </w:p>
    <w:p w14:paraId="2BDA6D32" w14:textId="77777777" w:rsidR="00416094" w:rsidRDefault="00CC00E5">
      <w:pPr>
        <w:numPr>
          <w:ilvl w:val="0"/>
          <w:numId w:val="20"/>
        </w:numPr>
        <w:spacing w:after="0"/>
        <w:ind w:left="0" w:firstLine="426"/>
        <w:jc w:val="both"/>
        <w:rPr>
          <w:rFonts w:ascii="Times New Roman" w:hAnsi="Times New Roman"/>
          <w:sz w:val="24"/>
        </w:rPr>
      </w:pPr>
      <w:r>
        <w:rPr>
          <w:rFonts w:ascii="Times New Roman" w:hAnsi="Times New Roman"/>
          <w:sz w:val="24"/>
        </w:rPr>
        <w:t>спортивные мероприятия.</w:t>
      </w:r>
    </w:p>
    <w:p w14:paraId="759BEC48" w14:textId="77777777" w:rsidR="00416094" w:rsidRDefault="00CC00E5">
      <w:pPr>
        <w:ind w:firstLine="720"/>
        <w:jc w:val="both"/>
        <w:rPr>
          <w:rFonts w:ascii="Times New Roman" w:hAnsi="Times New Roman"/>
          <w:sz w:val="24"/>
        </w:rPr>
      </w:pPr>
      <w:r>
        <w:rPr>
          <w:rFonts w:ascii="Times New Roman" w:hAnsi="Times New Roman"/>
          <w:sz w:val="24"/>
        </w:rPr>
        <w:t>Школа участвует в следующих значимых проектах и программах, включённых в систему воспитательной деятельности:</w:t>
      </w:r>
    </w:p>
    <w:p w14:paraId="79C46D2E" w14:textId="77777777" w:rsidR="00416094" w:rsidRDefault="00CC00E5">
      <w:pPr>
        <w:numPr>
          <w:ilvl w:val="0"/>
          <w:numId w:val="21"/>
        </w:numPr>
        <w:spacing w:after="0"/>
        <w:ind w:left="426" w:firstLine="0"/>
        <w:jc w:val="both"/>
        <w:rPr>
          <w:rFonts w:ascii="Times New Roman" w:hAnsi="Times New Roman"/>
          <w:sz w:val="24"/>
        </w:rPr>
      </w:pPr>
      <w:r>
        <w:rPr>
          <w:rFonts w:ascii="Times New Roman" w:hAnsi="Times New Roman"/>
          <w:sz w:val="24"/>
        </w:rPr>
        <w:t>федеральный профориентационный проект «Билет в будущее»;</w:t>
      </w:r>
    </w:p>
    <w:p w14:paraId="7F9D749E" w14:textId="77777777" w:rsidR="00416094" w:rsidRDefault="00CC00E5">
      <w:pPr>
        <w:numPr>
          <w:ilvl w:val="0"/>
          <w:numId w:val="21"/>
        </w:numPr>
        <w:spacing w:after="0"/>
        <w:ind w:left="426" w:firstLine="0"/>
        <w:jc w:val="both"/>
        <w:rPr>
          <w:rFonts w:ascii="Times New Roman" w:hAnsi="Times New Roman"/>
          <w:sz w:val="24"/>
        </w:rPr>
      </w:pPr>
      <w:r>
        <w:rPr>
          <w:rFonts w:ascii="Times New Roman" w:hAnsi="Times New Roman"/>
          <w:sz w:val="24"/>
        </w:rPr>
        <w:t>федеральная программа «Орлята России»;</w:t>
      </w:r>
    </w:p>
    <w:p w14:paraId="568FDBCA" w14:textId="77777777" w:rsidR="00416094" w:rsidRDefault="00416094">
      <w:pPr>
        <w:ind w:left="426"/>
        <w:jc w:val="both"/>
        <w:rPr>
          <w:rFonts w:ascii="Times New Roman" w:hAnsi="Times New Roman"/>
          <w:sz w:val="24"/>
        </w:rPr>
      </w:pPr>
    </w:p>
    <w:p w14:paraId="67EFC11A" w14:textId="77777777" w:rsidR="00416094" w:rsidRDefault="00CC00E5">
      <w:pPr>
        <w:ind w:firstLine="709"/>
        <w:jc w:val="both"/>
        <w:rPr>
          <w:rFonts w:ascii="Times New Roman" w:hAnsi="Times New Roman"/>
          <w:sz w:val="24"/>
        </w:rPr>
      </w:pPr>
      <w:r>
        <w:rPr>
          <w:rFonts w:ascii="Times New Roman" w:hAnsi="Times New Roman"/>
          <w:sz w:val="24"/>
        </w:rPr>
        <w:t>Социальными партнерами школы в решении задач воспитания являются:</w:t>
      </w:r>
    </w:p>
    <w:p w14:paraId="73CFF1C9" w14:textId="77777777" w:rsidR="00416094" w:rsidRDefault="00CC00E5">
      <w:pPr>
        <w:numPr>
          <w:ilvl w:val="0"/>
          <w:numId w:val="22"/>
        </w:numPr>
        <w:tabs>
          <w:tab w:val="left" w:pos="709"/>
        </w:tabs>
        <w:spacing w:after="0"/>
        <w:ind w:left="0" w:firstLine="360"/>
        <w:jc w:val="both"/>
        <w:rPr>
          <w:rFonts w:ascii="Times New Roman" w:hAnsi="Times New Roman"/>
          <w:sz w:val="24"/>
        </w:rPr>
      </w:pPr>
      <w:r>
        <w:rPr>
          <w:rFonts w:ascii="Times New Roman" w:hAnsi="Times New Roman"/>
          <w:sz w:val="24"/>
          <w:highlight w:val="white"/>
        </w:rPr>
        <w:t xml:space="preserve">Пильнинский краеведческий музей - </w:t>
      </w:r>
      <w:r>
        <w:rPr>
          <w:rFonts w:ascii="Times New Roman" w:hAnsi="Times New Roman"/>
          <w:sz w:val="24"/>
        </w:rPr>
        <w:t xml:space="preserve">организация и мероприятий и экспозиций на базе </w:t>
      </w:r>
      <w:r>
        <w:rPr>
          <w:rFonts w:ascii="Times New Roman" w:hAnsi="Times New Roman"/>
          <w:sz w:val="24"/>
        </w:rPr>
        <w:t>школы;</w:t>
      </w:r>
    </w:p>
    <w:p w14:paraId="0B7BA914" w14:textId="77777777" w:rsidR="00416094" w:rsidRDefault="00CC00E5">
      <w:pPr>
        <w:numPr>
          <w:ilvl w:val="0"/>
          <w:numId w:val="22"/>
        </w:numPr>
        <w:tabs>
          <w:tab w:val="left" w:pos="709"/>
        </w:tabs>
        <w:spacing w:after="0"/>
        <w:ind w:left="0" w:firstLine="360"/>
        <w:jc w:val="both"/>
        <w:rPr>
          <w:rFonts w:ascii="Times New Roman" w:hAnsi="Times New Roman"/>
          <w:sz w:val="24"/>
        </w:rPr>
      </w:pPr>
      <w:bookmarkStart w:id="30" w:name="_heading=h.tyjcwt"/>
      <w:bookmarkEnd w:id="30"/>
      <w:r>
        <w:rPr>
          <w:rFonts w:ascii="Times New Roman" w:hAnsi="Times New Roman"/>
          <w:sz w:val="24"/>
        </w:rPr>
        <w:t>Пильнинская централизованная библиотечная система – проведение тематических мероприятий на базе библиотеки, организация и проведение интеллектуальных игр</w:t>
      </w:r>
      <w:r>
        <w:rPr>
          <w:rFonts w:ascii="Times New Roman" w:hAnsi="Times New Roman"/>
          <w:sz w:val="24"/>
          <w:highlight w:val="white"/>
        </w:rPr>
        <w:t>;</w:t>
      </w:r>
    </w:p>
    <w:p w14:paraId="22121DE3" w14:textId="77777777" w:rsidR="00416094" w:rsidRDefault="00CC00E5">
      <w:pPr>
        <w:tabs>
          <w:tab w:val="left" w:pos="709"/>
        </w:tabs>
        <w:ind w:right="-7"/>
        <w:rPr>
          <w:rFonts w:ascii="Times New Roman" w:hAnsi="Times New Roman"/>
          <w:sz w:val="24"/>
        </w:rPr>
      </w:pPr>
      <w:r>
        <w:rPr>
          <w:rFonts w:ascii="Times New Roman" w:hAnsi="Times New Roman"/>
          <w:sz w:val="24"/>
        </w:rPr>
        <w:t>МБУ ДО ЦДТ (Центр детского творчества)  - участие в муниципальных конкурсах, фестивалях,  проводимых на базе  Центр детского творчества</w:t>
      </w:r>
    </w:p>
    <w:p w14:paraId="2C115B18" w14:textId="77777777" w:rsidR="00416094" w:rsidRDefault="00CC00E5">
      <w:pPr>
        <w:numPr>
          <w:ilvl w:val="0"/>
          <w:numId w:val="22"/>
        </w:numPr>
        <w:tabs>
          <w:tab w:val="left" w:pos="709"/>
        </w:tabs>
        <w:spacing w:after="0"/>
        <w:ind w:left="0" w:firstLine="360"/>
        <w:jc w:val="both"/>
        <w:rPr>
          <w:rFonts w:ascii="Times New Roman" w:hAnsi="Times New Roman"/>
          <w:sz w:val="24"/>
        </w:rPr>
      </w:pPr>
      <w:r>
        <w:rPr>
          <w:rFonts w:ascii="Times New Roman" w:hAnsi="Times New Roman"/>
          <w:sz w:val="24"/>
        </w:rPr>
        <w:t>ГИБДД МО МВД России "Пильнинский"</w:t>
      </w:r>
      <w:r>
        <w:rPr>
          <w:rFonts w:ascii="Times New Roman" w:hAnsi="Times New Roman"/>
          <w:sz w:val="24"/>
          <w:highlight w:val="white"/>
        </w:rPr>
        <w:t xml:space="preserve"> –</w:t>
      </w:r>
      <w:r>
        <w:rPr>
          <w:rFonts w:ascii="Times New Roman" w:hAnsi="Times New Roman"/>
          <w:sz w:val="24"/>
        </w:rPr>
        <w:t xml:space="preserve"> участие в акциях, проводимых ЮИД, занятия по профилактике детского дорожно-транспортного травматизма, тематические сообщения на классных и общешкольных родительских собраниях;</w:t>
      </w:r>
    </w:p>
    <w:p w14:paraId="30E06217" w14:textId="77777777" w:rsidR="00416094" w:rsidRDefault="00CC00E5">
      <w:pPr>
        <w:numPr>
          <w:ilvl w:val="0"/>
          <w:numId w:val="22"/>
        </w:numPr>
        <w:tabs>
          <w:tab w:val="left" w:pos="709"/>
        </w:tabs>
        <w:spacing w:after="0"/>
        <w:ind w:left="0" w:firstLine="360"/>
        <w:jc w:val="both"/>
        <w:rPr>
          <w:rFonts w:ascii="Times New Roman" w:hAnsi="Times New Roman"/>
          <w:sz w:val="24"/>
        </w:rPr>
      </w:pPr>
      <w:r>
        <w:rPr>
          <w:rFonts w:ascii="Times New Roman" w:hAnsi="Times New Roman"/>
          <w:sz w:val="24"/>
        </w:rPr>
        <w:t>МО</w:t>
      </w:r>
      <w:r>
        <w:rPr>
          <w:rFonts w:ascii="Times New Roman" w:hAnsi="Times New Roman"/>
          <w:sz w:val="24"/>
        </w:rPr>
        <w:t xml:space="preserve"> МВД России "Пильнинский"</w:t>
      </w:r>
      <w:r>
        <w:rPr>
          <w:rFonts w:ascii="Times New Roman" w:hAnsi="Times New Roman"/>
          <w:color w:val="333333"/>
          <w:sz w:val="24"/>
          <w:highlight w:val="white"/>
        </w:rPr>
        <w:t xml:space="preserve"> -</w:t>
      </w:r>
      <w:r>
        <w:rPr>
          <w:rFonts w:ascii="Times New Roman" w:hAnsi="Times New Roman"/>
          <w:sz w:val="24"/>
        </w:rPr>
        <w:t xml:space="preserve"> занятия по профилактике детского безнадзорности и правонарушений несовершеннолетних;</w:t>
      </w:r>
    </w:p>
    <w:p w14:paraId="2B1FD2F1" w14:textId="77777777" w:rsidR="00416094" w:rsidRDefault="00CC00E5">
      <w:pPr>
        <w:numPr>
          <w:ilvl w:val="0"/>
          <w:numId w:val="22"/>
        </w:numPr>
        <w:tabs>
          <w:tab w:val="left" w:pos="709"/>
        </w:tabs>
        <w:spacing w:after="0"/>
        <w:ind w:left="0" w:right="-7" w:firstLine="360"/>
        <w:jc w:val="both"/>
        <w:rPr>
          <w:rFonts w:ascii="Times New Roman" w:hAnsi="Times New Roman"/>
          <w:sz w:val="24"/>
        </w:rPr>
      </w:pPr>
      <w:r>
        <w:rPr>
          <w:rFonts w:ascii="Times New Roman" w:hAnsi="Times New Roman"/>
          <w:sz w:val="24"/>
          <w:highlight w:val="white"/>
        </w:rPr>
        <w:t>Пильнинский детско- юношеский центр</w:t>
      </w:r>
      <w:r>
        <w:rPr>
          <w:rFonts w:ascii="Times New Roman" w:hAnsi="Times New Roman"/>
          <w:color w:val="333333"/>
          <w:sz w:val="24"/>
          <w:highlight w:val="white"/>
        </w:rPr>
        <w:t xml:space="preserve"> - </w:t>
      </w:r>
      <w:r>
        <w:rPr>
          <w:rFonts w:ascii="Times New Roman" w:hAnsi="Times New Roman"/>
          <w:sz w:val="24"/>
        </w:rPr>
        <w:t>организация и проведение на базе Школы спортивных мероприятий.</w:t>
      </w:r>
    </w:p>
    <w:p w14:paraId="7EEC1F12" w14:textId="77777777" w:rsidR="00416094" w:rsidRDefault="00CC00E5">
      <w:pPr>
        <w:ind w:firstLine="720"/>
        <w:jc w:val="both"/>
        <w:rPr>
          <w:rFonts w:ascii="Times New Roman" w:hAnsi="Times New Roman"/>
          <w:sz w:val="24"/>
        </w:rPr>
      </w:pPr>
      <w:r>
        <w:rPr>
          <w:rFonts w:ascii="Times New Roman" w:hAnsi="Times New Roman"/>
          <w:sz w:val="24"/>
        </w:rPr>
        <w:t>Проблемные зоны, дефициты по достижению эффективных результатов в воспитательной деятельности:</w:t>
      </w:r>
    </w:p>
    <w:p w14:paraId="4370E63B" w14:textId="77777777" w:rsidR="00416094" w:rsidRDefault="00CC00E5">
      <w:pPr>
        <w:numPr>
          <w:ilvl w:val="0"/>
          <w:numId w:val="23"/>
        </w:numPr>
        <w:spacing w:after="0"/>
        <w:ind w:left="0" w:firstLine="426"/>
        <w:jc w:val="both"/>
        <w:rPr>
          <w:rFonts w:ascii="Times New Roman" w:hAnsi="Times New Roman"/>
          <w:sz w:val="24"/>
        </w:rPr>
      </w:pPr>
      <w:r>
        <w:rPr>
          <w:rFonts w:ascii="Times New Roman" w:hAnsi="Times New Roman"/>
          <w:sz w:val="24"/>
        </w:rPr>
        <w:t>несогласованность действий различных субъектов образовательного процесса при осуществлении работы с неуспевающими обучающимися и как следствие – работа в режиме «скорой помощи», невозможность планирования качественной профилактической и коррекционной работы;</w:t>
      </w:r>
    </w:p>
    <w:p w14:paraId="5D3D4677" w14:textId="77777777" w:rsidR="00416094" w:rsidRDefault="00CC00E5">
      <w:pPr>
        <w:numPr>
          <w:ilvl w:val="0"/>
          <w:numId w:val="23"/>
        </w:numPr>
        <w:spacing w:after="0"/>
        <w:ind w:left="0" w:firstLine="426"/>
        <w:jc w:val="both"/>
        <w:rPr>
          <w:rFonts w:ascii="Times New Roman" w:hAnsi="Times New Roman"/>
          <w:sz w:val="24"/>
        </w:rPr>
      </w:pPr>
      <w:r>
        <w:rPr>
          <w:rFonts w:ascii="Times New Roman" w:hAnsi="Times New Roman"/>
          <w:sz w:val="24"/>
        </w:rPr>
        <w:t xml:space="preserve">проблемы применения современных методик и технологий воспитания в деятельности классных руководителей, преобладание </w:t>
      </w:r>
      <w:proofErr w:type="spellStart"/>
      <w:r>
        <w:rPr>
          <w:rFonts w:ascii="Times New Roman" w:hAnsi="Times New Roman"/>
          <w:sz w:val="24"/>
        </w:rPr>
        <w:t>мероприятийного</w:t>
      </w:r>
      <w:proofErr w:type="spellEnd"/>
      <w:r>
        <w:rPr>
          <w:rFonts w:ascii="Times New Roman" w:hAnsi="Times New Roman"/>
          <w:sz w:val="24"/>
        </w:rPr>
        <w:t>, а не деятельностного подхода;</w:t>
      </w:r>
    </w:p>
    <w:p w14:paraId="12C525B0" w14:textId="77777777" w:rsidR="00416094" w:rsidRDefault="00CC00E5">
      <w:pPr>
        <w:numPr>
          <w:ilvl w:val="0"/>
          <w:numId w:val="23"/>
        </w:numPr>
        <w:spacing w:after="0"/>
        <w:ind w:left="0" w:firstLine="426"/>
        <w:jc w:val="both"/>
        <w:rPr>
          <w:rFonts w:ascii="Times New Roman" w:hAnsi="Times New Roman"/>
          <w:sz w:val="24"/>
        </w:rPr>
      </w:pPr>
      <w:r>
        <w:rPr>
          <w:rFonts w:ascii="Times New Roman" w:hAnsi="Times New Roman"/>
          <w:sz w:val="24"/>
        </w:rPr>
        <w:t>недостаточное использование воспитательного потенциала школьных уроков.</w:t>
      </w:r>
    </w:p>
    <w:p w14:paraId="30439E57" w14:textId="77777777" w:rsidR="00416094" w:rsidRDefault="00CC00E5">
      <w:pPr>
        <w:ind w:firstLine="709"/>
        <w:jc w:val="both"/>
        <w:rPr>
          <w:rFonts w:ascii="Times New Roman" w:hAnsi="Times New Roman"/>
          <w:sz w:val="24"/>
        </w:rPr>
      </w:pPr>
      <w:r>
        <w:rPr>
          <w:rFonts w:ascii="Times New Roman" w:hAnsi="Times New Roman"/>
          <w:sz w:val="24"/>
        </w:rPr>
        <w:t>Для решения обозначенных проблем реализованы следующие мероприятия:</w:t>
      </w:r>
    </w:p>
    <w:p w14:paraId="2D1E3B6F" w14:textId="77777777" w:rsidR="00416094" w:rsidRDefault="00CC00E5">
      <w:pPr>
        <w:numPr>
          <w:ilvl w:val="0"/>
          <w:numId w:val="23"/>
        </w:numPr>
        <w:spacing w:after="0"/>
        <w:ind w:left="0" w:firstLine="426"/>
        <w:jc w:val="both"/>
        <w:rPr>
          <w:rFonts w:ascii="Times New Roman" w:hAnsi="Times New Roman"/>
          <w:sz w:val="24"/>
        </w:rPr>
      </w:pPr>
      <w:r>
        <w:rPr>
          <w:rFonts w:ascii="Times New Roman" w:hAnsi="Times New Roman"/>
          <w:sz w:val="24"/>
        </w:rPr>
        <w:t>разработана программа обучения классных руководителей эффективным технологиям, методам и приёмам работы с обучающимися, родителями (законными представителями);</w:t>
      </w:r>
    </w:p>
    <w:p w14:paraId="7BDAE444" w14:textId="77777777" w:rsidR="00416094" w:rsidRDefault="00CC00E5">
      <w:pPr>
        <w:numPr>
          <w:ilvl w:val="0"/>
          <w:numId w:val="23"/>
        </w:numPr>
        <w:spacing w:after="0"/>
        <w:ind w:left="0" w:firstLine="426"/>
        <w:jc w:val="both"/>
        <w:rPr>
          <w:rFonts w:ascii="Times New Roman" w:hAnsi="Times New Roman"/>
          <w:sz w:val="24"/>
        </w:rPr>
      </w:pPr>
      <w:r>
        <w:rPr>
          <w:rFonts w:ascii="Times New Roman" w:hAnsi="Times New Roman"/>
          <w:sz w:val="24"/>
        </w:rPr>
        <w:lastRenderedPageBreak/>
        <w:t>разработан алгоритм действий администрации, педагогов-предметников, классных руководителей по профилактике неуспеваемости обучающихся, работе с неуспевающими учащимися.</w:t>
      </w:r>
    </w:p>
    <w:p w14:paraId="177407D5" w14:textId="77777777" w:rsidR="00416094" w:rsidRDefault="00CC00E5">
      <w:pPr>
        <w:pStyle w:val="1"/>
        <w:tabs>
          <w:tab w:val="left" w:pos="709"/>
          <w:tab w:val="left" w:pos="1560"/>
        </w:tabs>
        <w:ind w:left="710"/>
        <w:rPr>
          <w:sz w:val="24"/>
        </w:rPr>
      </w:pPr>
      <w:bookmarkStart w:id="31" w:name="_heading=h.3dy6vkm"/>
      <w:bookmarkEnd w:id="31"/>
      <w:r>
        <w:rPr>
          <w:sz w:val="24"/>
        </w:rPr>
        <w:t xml:space="preserve">2.3.2.2. Виды, формы и содержание воспитательной деятельности. </w:t>
      </w:r>
    </w:p>
    <w:p w14:paraId="595D250F" w14:textId="77777777" w:rsidR="00416094" w:rsidRDefault="00CC00E5">
      <w:pPr>
        <w:pStyle w:val="1"/>
        <w:ind w:left="709"/>
        <w:rPr>
          <w:sz w:val="24"/>
        </w:rPr>
      </w:pPr>
      <w:r>
        <w:rPr>
          <w:sz w:val="24"/>
        </w:rPr>
        <w:tab/>
      </w:r>
      <w:r>
        <w:rPr>
          <w:sz w:val="24"/>
        </w:rPr>
        <w:t>2.3.2.2.1. Модуль «Урочная деятельность».</w:t>
      </w:r>
    </w:p>
    <w:p w14:paraId="65639081" w14:textId="77777777" w:rsidR="00416094" w:rsidRDefault="00CC00E5">
      <w:pPr>
        <w:ind w:firstLine="539"/>
        <w:jc w:val="both"/>
        <w:rPr>
          <w:rFonts w:ascii="Times New Roman" w:hAnsi="Times New Roman"/>
          <w:sz w:val="24"/>
        </w:rPr>
      </w:pPr>
      <w:r>
        <w:rPr>
          <w:rFonts w:ascii="Times New Roman" w:hAnsi="Times New Roman"/>
          <w:sz w:val="24"/>
        </w:rPr>
        <w:t>Реализация воспитательного потенциала уроков (урочной деятельности, аудиторных занятий в рамках максимально допустимой учебной нагрузки) предусматривает:</w:t>
      </w:r>
    </w:p>
    <w:p w14:paraId="37AB9FD2" w14:textId="77777777" w:rsidR="00416094" w:rsidRDefault="00CC00E5">
      <w:pPr>
        <w:numPr>
          <w:ilvl w:val="0"/>
          <w:numId w:val="24"/>
        </w:numPr>
        <w:tabs>
          <w:tab w:val="left" w:pos="1134"/>
        </w:tabs>
        <w:spacing w:after="0"/>
        <w:ind w:left="0" w:firstLine="709"/>
        <w:jc w:val="both"/>
        <w:rPr>
          <w:rFonts w:ascii="Times New Roman" w:hAnsi="Times New Roman"/>
          <w:sz w:val="24"/>
        </w:rPr>
      </w:pPr>
      <w:r>
        <w:rPr>
          <w:rFonts w:ascii="Times New Roman" w:hAnsi="Times New Roman"/>
          <w:sz w:val="24"/>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14:paraId="4E1F17E6" w14:textId="77777777" w:rsidR="00416094" w:rsidRDefault="00CC00E5">
      <w:pPr>
        <w:numPr>
          <w:ilvl w:val="0"/>
          <w:numId w:val="24"/>
        </w:numPr>
        <w:tabs>
          <w:tab w:val="left" w:pos="1134"/>
        </w:tabs>
        <w:spacing w:after="0"/>
        <w:ind w:left="0" w:firstLine="709"/>
        <w:jc w:val="both"/>
        <w:rPr>
          <w:rFonts w:ascii="Times New Roman" w:hAnsi="Times New Roman"/>
          <w:sz w:val="24"/>
        </w:rPr>
      </w:pPr>
      <w:r>
        <w:rPr>
          <w:rFonts w:ascii="Times New Roman" w:hAnsi="Times New Roman"/>
          <w:sz w:val="24"/>
        </w:rPr>
        <w:t>включение учителями в рабочие программы по учебным предметам, курсам, модулям целевых ориентиров результатов воспитания, их учет в определении воспитательных задач уроков, занятий;</w:t>
      </w:r>
    </w:p>
    <w:p w14:paraId="19E4BFE1" w14:textId="77777777" w:rsidR="00416094" w:rsidRDefault="00CC00E5">
      <w:pPr>
        <w:numPr>
          <w:ilvl w:val="0"/>
          <w:numId w:val="24"/>
        </w:numPr>
        <w:tabs>
          <w:tab w:val="left" w:pos="1134"/>
        </w:tabs>
        <w:spacing w:after="0"/>
        <w:ind w:left="0" w:firstLine="709"/>
        <w:jc w:val="both"/>
        <w:rPr>
          <w:rFonts w:ascii="Times New Roman" w:hAnsi="Times New Roman"/>
          <w:sz w:val="24"/>
        </w:rPr>
      </w:pPr>
      <w:r>
        <w:rPr>
          <w:rFonts w:ascii="Times New Roman" w:hAnsi="Times New Roman"/>
          <w:sz w:val="24"/>
        </w:rPr>
        <w:t>включение учителями в рабочие программы учебных предметов, курсов, модулей тематики в соответствии с календарным планом воспитательной работы;</w:t>
      </w:r>
    </w:p>
    <w:p w14:paraId="77A1CEBC" w14:textId="77777777" w:rsidR="00416094" w:rsidRDefault="00CC00E5">
      <w:pPr>
        <w:numPr>
          <w:ilvl w:val="0"/>
          <w:numId w:val="24"/>
        </w:numPr>
        <w:tabs>
          <w:tab w:val="left" w:pos="1134"/>
        </w:tabs>
        <w:spacing w:after="0"/>
        <w:ind w:left="0" w:firstLine="709"/>
        <w:jc w:val="both"/>
        <w:rPr>
          <w:rFonts w:ascii="Times New Roman" w:hAnsi="Times New Roman"/>
          <w:sz w:val="24"/>
        </w:rPr>
      </w:pPr>
      <w:r>
        <w:rPr>
          <w:rFonts w:ascii="Times New Roman" w:hAnsi="Times New Roman"/>
          <w:sz w:val="24"/>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14:paraId="158504C0" w14:textId="77777777" w:rsidR="00416094" w:rsidRDefault="00CC00E5">
      <w:pPr>
        <w:numPr>
          <w:ilvl w:val="0"/>
          <w:numId w:val="24"/>
        </w:numPr>
        <w:tabs>
          <w:tab w:val="left" w:pos="1134"/>
        </w:tabs>
        <w:spacing w:after="0"/>
        <w:ind w:left="0" w:firstLine="709"/>
        <w:jc w:val="both"/>
        <w:rPr>
          <w:rFonts w:ascii="Times New Roman" w:hAnsi="Times New Roman"/>
          <w:sz w:val="24"/>
        </w:rPr>
      </w:pPr>
      <w:r>
        <w:rPr>
          <w:rFonts w:ascii="Times New Roman" w:hAnsi="Times New Roman"/>
          <w:sz w:val="24"/>
        </w:rP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14:paraId="2B13F65E" w14:textId="77777777" w:rsidR="00416094" w:rsidRDefault="00CC00E5">
      <w:pPr>
        <w:numPr>
          <w:ilvl w:val="0"/>
          <w:numId w:val="24"/>
        </w:numPr>
        <w:tabs>
          <w:tab w:val="left" w:pos="1134"/>
        </w:tabs>
        <w:spacing w:after="0"/>
        <w:ind w:left="0" w:firstLine="709"/>
        <w:jc w:val="both"/>
        <w:rPr>
          <w:rFonts w:ascii="Times New Roman" w:hAnsi="Times New Roman"/>
          <w:sz w:val="24"/>
        </w:rPr>
      </w:pPr>
      <w:r>
        <w:rPr>
          <w:rFonts w:ascii="Times New Roman" w:hAnsi="Times New Roman"/>
          <w:sz w:val="24"/>
        </w:rP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14:paraId="37DF4BF7" w14:textId="77777777" w:rsidR="00416094" w:rsidRDefault="00CC00E5">
      <w:pPr>
        <w:numPr>
          <w:ilvl w:val="0"/>
          <w:numId w:val="24"/>
        </w:numPr>
        <w:tabs>
          <w:tab w:val="left" w:pos="1134"/>
        </w:tabs>
        <w:spacing w:after="0"/>
        <w:ind w:left="0" w:firstLine="709"/>
        <w:jc w:val="both"/>
        <w:rPr>
          <w:rFonts w:ascii="Times New Roman" w:hAnsi="Times New Roman"/>
          <w:sz w:val="24"/>
        </w:rPr>
      </w:pPr>
      <w:r>
        <w:rPr>
          <w:rFonts w:ascii="Times New Roman" w:hAnsi="Times New Roman"/>
          <w:sz w:val="24"/>
        </w:rPr>
        <w:t>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14:paraId="0C721814" w14:textId="77777777" w:rsidR="00416094" w:rsidRDefault="00CC00E5">
      <w:pPr>
        <w:numPr>
          <w:ilvl w:val="0"/>
          <w:numId w:val="24"/>
        </w:numPr>
        <w:tabs>
          <w:tab w:val="left" w:pos="1134"/>
        </w:tabs>
        <w:spacing w:after="0"/>
        <w:ind w:left="0" w:firstLine="709"/>
        <w:jc w:val="both"/>
        <w:rPr>
          <w:rFonts w:ascii="Times New Roman" w:hAnsi="Times New Roman"/>
          <w:sz w:val="24"/>
        </w:rPr>
      </w:pPr>
      <w:r>
        <w:rPr>
          <w:rFonts w:ascii="Times New Roman" w:hAnsi="Times New Roman"/>
          <w:sz w:val="24"/>
        </w:rPr>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14:paraId="10126679" w14:textId="77777777" w:rsidR="00416094" w:rsidRDefault="00CC00E5">
      <w:pPr>
        <w:numPr>
          <w:ilvl w:val="0"/>
          <w:numId w:val="24"/>
        </w:numPr>
        <w:tabs>
          <w:tab w:val="left" w:pos="1134"/>
        </w:tabs>
        <w:spacing w:after="0"/>
        <w:ind w:left="0" w:firstLine="709"/>
        <w:jc w:val="both"/>
        <w:rPr>
          <w:rFonts w:ascii="Times New Roman" w:hAnsi="Times New Roman"/>
          <w:sz w:val="24"/>
        </w:rPr>
      </w:pPr>
      <w:r>
        <w:rPr>
          <w:rFonts w:ascii="Times New Roman" w:hAnsi="Times New Roman"/>
          <w:sz w:val="24"/>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14:paraId="2CF1F411" w14:textId="77777777" w:rsidR="00416094" w:rsidRDefault="00CC00E5">
      <w:pPr>
        <w:pStyle w:val="1"/>
        <w:ind w:left="221" w:hanging="221"/>
        <w:rPr>
          <w:sz w:val="24"/>
        </w:rPr>
      </w:pPr>
      <w:r>
        <w:rPr>
          <w:sz w:val="24"/>
        </w:rPr>
        <w:lastRenderedPageBreak/>
        <w:t>2.3.2.2.2. Модуль «Внеурочная деятельность».</w:t>
      </w:r>
    </w:p>
    <w:p w14:paraId="592D0E49" w14:textId="77777777" w:rsidR="00416094" w:rsidRDefault="00CC00E5">
      <w:pPr>
        <w:ind w:firstLine="539"/>
        <w:jc w:val="both"/>
        <w:rPr>
          <w:rFonts w:ascii="Times New Roman" w:hAnsi="Times New Roman"/>
          <w:i/>
          <w:color w:val="FF0000"/>
          <w:sz w:val="24"/>
        </w:rPr>
      </w:pPr>
      <w:r>
        <w:rPr>
          <w:rFonts w:ascii="Times New Roman" w:hAnsi="Times New Roman"/>
          <w:sz w:val="24"/>
        </w:rPr>
        <w:t xml:space="preserve">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внеурочной деятельности (далее – курс ВД), занятий, дополнительных общеобразовательных общеразвивающих программ (далее – ДООП): </w:t>
      </w:r>
    </w:p>
    <w:p w14:paraId="3089E5C1" w14:textId="77777777" w:rsidR="00416094" w:rsidRDefault="00CC00E5">
      <w:pPr>
        <w:ind w:firstLine="540"/>
        <w:jc w:val="both"/>
        <w:rPr>
          <w:rFonts w:ascii="Times New Roman" w:hAnsi="Times New Roman"/>
          <w:sz w:val="24"/>
        </w:rPr>
      </w:pPr>
      <w:r>
        <w:rPr>
          <w:rFonts w:ascii="Times New Roman" w:hAnsi="Times New Roman"/>
          <w:sz w:val="24"/>
        </w:rPr>
        <w:t>занятия</w:t>
      </w:r>
      <w:r>
        <w:rPr>
          <w:rFonts w:ascii="Times New Roman" w:hAnsi="Times New Roman"/>
          <w:sz w:val="24"/>
        </w:rPr>
        <w:t xml:space="preserve"> </w:t>
      </w:r>
      <w:r>
        <w:rPr>
          <w:rFonts w:ascii="Times New Roman" w:hAnsi="Times New Roman"/>
          <w:sz w:val="24"/>
        </w:rPr>
        <w:t>патриотической,</w:t>
      </w:r>
      <w:r>
        <w:rPr>
          <w:rFonts w:ascii="Times New Roman" w:hAnsi="Times New Roman"/>
          <w:sz w:val="24"/>
        </w:rPr>
        <w:t xml:space="preserve"> </w:t>
      </w:r>
      <w:r>
        <w:rPr>
          <w:rFonts w:ascii="Times New Roman" w:hAnsi="Times New Roman"/>
          <w:sz w:val="24"/>
        </w:rPr>
        <w:t xml:space="preserve">гражданско-патриотической, военно-патриотической, краеведческой, историко-культурной направленности: курс ВД «Разговоры о важном», программа «Орлята России»; </w:t>
      </w:r>
    </w:p>
    <w:p w14:paraId="353FF1C9" w14:textId="77777777" w:rsidR="00416094" w:rsidRDefault="00CC00E5">
      <w:pPr>
        <w:ind w:firstLine="540"/>
        <w:jc w:val="both"/>
        <w:rPr>
          <w:rFonts w:ascii="Times New Roman" w:hAnsi="Times New Roman"/>
          <w:sz w:val="24"/>
        </w:rPr>
      </w:pPr>
      <w:r>
        <w:rPr>
          <w:rFonts w:ascii="Times New Roman" w:hAnsi="Times New Roman"/>
          <w:sz w:val="24"/>
        </w:rPr>
        <w:t>курсы, занятия познавательной, научной, исследовательской, просветительской направленности:  курс ВД «Финансовая грамотность», курс ВД «Россия – мои горизонты»; ДООП «Лети, модель!»</w:t>
      </w:r>
    </w:p>
    <w:p w14:paraId="712B693C" w14:textId="77777777" w:rsidR="00416094" w:rsidRDefault="00CC00E5">
      <w:pPr>
        <w:ind w:firstLine="540"/>
        <w:jc w:val="both"/>
        <w:rPr>
          <w:rFonts w:ascii="Times New Roman" w:hAnsi="Times New Roman"/>
          <w:sz w:val="24"/>
        </w:rPr>
      </w:pPr>
      <w:r>
        <w:rPr>
          <w:rFonts w:ascii="Times New Roman" w:hAnsi="Times New Roman"/>
          <w:sz w:val="24"/>
        </w:rPr>
        <w:t xml:space="preserve">курсы, занятия в области искусств, художественного творчества разных видов и жанров: </w:t>
      </w:r>
    </w:p>
    <w:p w14:paraId="29710BFF" w14:textId="77777777" w:rsidR="00416094" w:rsidRDefault="00CC00E5">
      <w:pPr>
        <w:ind w:firstLine="540"/>
        <w:jc w:val="both"/>
        <w:rPr>
          <w:rFonts w:ascii="Times New Roman" w:hAnsi="Times New Roman"/>
          <w:sz w:val="24"/>
        </w:rPr>
      </w:pPr>
      <w:r>
        <w:rPr>
          <w:rFonts w:ascii="Times New Roman" w:hAnsi="Times New Roman"/>
          <w:sz w:val="24"/>
        </w:rPr>
        <w:t>курсы, занятия туристско-краеведческой направленности: ДООП «Юный турист»;</w:t>
      </w:r>
    </w:p>
    <w:p w14:paraId="70E6105F" w14:textId="77777777" w:rsidR="00416094" w:rsidRDefault="00CC00E5">
      <w:pPr>
        <w:ind w:firstLine="540"/>
        <w:jc w:val="both"/>
        <w:rPr>
          <w:rFonts w:ascii="Times New Roman" w:hAnsi="Times New Roman"/>
          <w:sz w:val="24"/>
        </w:rPr>
      </w:pPr>
      <w:r>
        <w:rPr>
          <w:rFonts w:ascii="Times New Roman" w:hAnsi="Times New Roman"/>
          <w:sz w:val="24"/>
        </w:rPr>
        <w:t>курсы, занятия оздоровительной и спортивной направленности: ДООП «Спортивные игры»</w:t>
      </w:r>
    </w:p>
    <w:p w14:paraId="450F0B71" w14:textId="77777777" w:rsidR="00416094" w:rsidRDefault="00CC00E5">
      <w:pPr>
        <w:pStyle w:val="1"/>
        <w:ind w:left="221" w:hanging="221"/>
        <w:rPr>
          <w:sz w:val="24"/>
        </w:rPr>
      </w:pPr>
      <w:r>
        <w:rPr>
          <w:sz w:val="24"/>
        </w:rPr>
        <w:t>2.3.2.2.3. Модуль «Классное руководство».</w:t>
      </w:r>
    </w:p>
    <w:p w14:paraId="6D36BC80" w14:textId="77777777" w:rsidR="00416094" w:rsidRDefault="00CC00E5">
      <w:pPr>
        <w:ind w:firstLine="709"/>
        <w:jc w:val="both"/>
        <w:rPr>
          <w:rFonts w:ascii="Times New Roman" w:hAnsi="Times New Roman"/>
          <w:sz w:val="24"/>
        </w:rPr>
      </w:pPr>
      <w:r>
        <w:rPr>
          <w:rFonts w:ascii="Times New Roman" w:hAnsi="Times New Roman"/>
          <w:sz w:val="24"/>
        </w:rPr>
        <w:t>Реализация воспитательного потенциала классного руководства как деятельности педагогических работников, осуществляющих классное руководство в качестве особого вида педагогической деятельности, направленной, в первую очередь, на решение задач воспитания и социализации обучающихся, предусматривает:</w:t>
      </w:r>
    </w:p>
    <w:p w14:paraId="67EA5B28" w14:textId="77777777" w:rsidR="00416094" w:rsidRDefault="00CC00E5">
      <w:pPr>
        <w:numPr>
          <w:ilvl w:val="0"/>
          <w:numId w:val="25"/>
        </w:numPr>
        <w:tabs>
          <w:tab w:val="left" w:pos="284"/>
        </w:tabs>
        <w:spacing w:after="0"/>
        <w:ind w:left="0" w:firstLine="426"/>
        <w:jc w:val="both"/>
        <w:rPr>
          <w:rFonts w:ascii="Times New Roman" w:hAnsi="Times New Roman"/>
          <w:sz w:val="24"/>
        </w:rPr>
      </w:pPr>
      <w:r>
        <w:rPr>
          <w:rFonts w:ascii="Times New Roman" w:hAnsi="Times New Roman"/>
          <w:sz w:val="24"/>
        </w:rPr>
        <w:t>планирование и проведение классных часов/мероприятий целевой воспитательной, тематической направленности (не реже 1 раза в неделю);</w:t>
      </w:r>
    </w:p>
    <w:p w14:paraId="24B7F3A9" w14:textId="77777777" w:rsidR="00416094" w:rsidRDefault="00CC00E5">
      <w:pPr>
        <w:numPr>
          <w:ilvl w:val="0"/>
          <w:numId w:val="25"/>
        </w:numPr>
        <w:tabs>
          <w:tab w:val="left" w:pos="284"/>
        </w:tabs>
        <w:spacing w:after="0"/>
        <w:ind w:left="0" w:firstLine="426"/>
        <w:jc w:val="both"/>
        <w:rPr>
          <w:rFonts w:ascii="Times New Roman" w:hAnsi="Times New Roman"/>
          <w:sz w:val="24"/>
        </w:rPr>
      </w:pPr>
      <w:r>
        <w:rPr>
          <w:rFonts w:ascii="Times New Roman" w:hAnsi="Times New Roman"/>
          <w:sz w:val="24"/>
        </w:rPr>
        <w:t xml:space="preserve">еженедельное проведение </w:t>
      </w:r>
      <w:r>
        <w:rPr>
          <w:rFonts w:ascii="Times New Roman" w:hAnsi="Times New Roman"/>
          <w:sz w:val="24"/>
        </w:rPr>
        <w:t>информационно-просветительских занятий «Разговоры о важном» (в рамках внеурочной деятельности);</w:t>
      </w:r>
    </w:p>
    <w:p w14:paraId="400B63F9" w14:textId="77777777" w:rsidR="00416094" w:rsidRDefault="00CC00E5">
      <w:pPr>
        <w:numPr>
          <w:ilvl w:val="0"/>
          <w:numId w:val="25"/>
        </w:numPr>
        <w:spacing w:after="0"/>
        <w:ind w:left="0" w:firstLine="426"/>
        <w:jc w:val="both"/>
        <w:rPr>
          <w:rFonts w:ascii="Times New Roman" w:hAnsi="Times New Roman"/>
          <w:sz w:val="24"/>
        </w:rPr>
      </w:pPr>
      <w:r>
        <w:rPr>
          <w:rFonts w:ascii="Times New Roman" w:hAnsi="Times New Roman"/>
          <w:sz w:val="24"/>
        </w:rP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14:paraId="10072F89" w14:textId="77777777" w:rsidR="00416094" w:rsidRDefault="00CC00E5">
      <w:pPr>
        <w:numPr>
          <w:ilvl w:val="0"/>
          <w:numId w:val="25"/>
        </w:numPr>
        <w:spacing w:after="0"/>
        <w:ind w:left="0" w:firstLine="426"/>
        <w:jc w:val="both"/>
        <w:rPr>
          <w:rFonts w:ascii="Times New Roman" w:hAnsi="Times New Roman"/>
          <w:sz w:val="24"/>
        </w:rPr>
      </w:pPr>
      <w:r>
        <w:rPr>
          <w:rFonts w:ascii="Times New Roman" w:hAnsi="Times New Roman"/>
          <w:sz w:val="24"/>
        </w:rP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14:paraId="7EB759B5" w14:textId="77777777" w:rsidR="00416094" w:rsidRDefault="00CC00E5">
      <w:pPr>
        <w:numPr>
          <w:ilvl w:val="0"/>
          <w:numId w:val="25"/>
        </w:numPr>
        <w:spacing w:after="0"/>
        <w:ind w:left="0" w:firstLine="426"/>
        <w:jc w:val="both"/>
        <w:rPr>
          <w:rFonts w:ascii="Times New Roman" w:hAnsi="Times New Roman"/>
          <w:sz w:val="24"/>
        </w:rPr>
      </w:pPr>
      <w:r>
        <w:rPr>
          <w:rFonts w:ascii="Times New Roman" w:hAnsi="Times New Roman"/>
          <w:sz w:val="24"/>
        </w:rP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14:paraId="5AF964C5" w14:textId="77777777" w:rsidR="00416094" w:rsidRDefault="00CC00E5">
      <w:pPr>
        <w:numPr>
          <w:ilvl w:val="0"/>
          <w:numId w:val="25"/>
        </w:numPr>
        <w:spacing w:after="0"/>
        <w:ind w:left="0" w:firstLine="426"/>
        <w:jc w:val="both"/>
        <w:rPr>
          <w:rFonts w:ascii="Times New Roman" w:hAnsi="Times New Roman"/>
          <w:sz w:val="24"/>
        </w:rPr>
      </w:pPr>
      <w:r>
        <w:rPr>
          <w:rFonts w:ascii="Times New Roman" w:hAnsi="Times New Roman"/>
          <w:sz w:val="24"/>
        </w:rPr>
        <w:t>выработку совместно с обучающимися правил поведения класса, участие в выработке таких правил поведения в образовательной организации;</w:t>
      </w:r>
    </w:p>
    <w:p w14:paraId="2C9BC8B0" w14:textId="77777777" w:rsidR="00416094" w:rsidRDefault="00CC00E5">
      <w:pPr>
        <w:numPr>
          <w:ilvl w:val="0"/>
          <w:numId w:val="25"/>
        </w:numPr>
        <w:spacing w:after="0"/>
        <w:ind w:left="0" w:firstLine="426"/>
        <w:jc w:val="both"/>
        <w:rPr>
          <w:rFonts w:ascii="Times New Roman" w:hAnsi="Times New Roman"/>
          <w:sz w:val="24"/>
        </w:rPr>
      </w:pPr>
      <w:r>
        <w:rPr>
          <w:rFonts w:ascii="Times New Roman" w:hAnsi="Times New Roman"/>
          <w:sz w:val="24"/>
        </w:rPr>
        <w:t xml:space="preserve">изучение особенностей личностного развития обучающихся путем наблюдения за их поведением, в специально создаваемых педагогических ситуациях, в играх, беседах по </w:t>
      </w:r>
      <w:r>
        <w:rPr>
          <w:rFonts w:ascii="Times New Roman" w:hAnsi="Times New Roman"/>
          <w:sz w:val="24"/>
        </w:rPr>
        <w:lastRenderedPageBreak/>
        <w:t>нравственным проблемам; результаты наблюдения сверяются с результатами бесед с родителями, учителями, а также (при необходимости) с педагогом-психологом;</w:t>
      </w:r>
    </w:p>
    <w:p w14:paraId="6F6EC9B9" w14:textId="77777777" w:rsidR="00416094" w:rsidRDefault="00CC00E5">
      <w:pPr>
        <w:numPr>
          <w:ilvl w:val="0"/>
          <w:numId w:val="25"/>
        </w:numPr>
        <w:spacing w:after="0"/>
        <w:ind w:left="0" w:firstLine="426"/>
        <w:jc w:val="both"/>
        <w:rPr>
          <w:rFonts w:ascii="Times New Roman" w:hAnsi="Times New Roman"/>
          <w:sz w:val="24"/>
        </w:rPr>
      </w:pPr>
      <w:r>
        <w:rPr>
          <w:rFonts w:ascii="Times New Roman" w:hAnsi="Times New Roman"/>
          <w:sz w:val="24"/>
        </w:rPr>
        <w:t>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14:paraId="083DAA7B" w14:textId="77777777" w:rsidR="00416094" w:rsidRDefault="00CC00E5">
      <w:pPr>
        <w:numPr>
          <w:ilvl w:val="0"/>
          <w:numId w:val="25"/>
        </w:numPr>
        <w:spacing w:after="0"/>
        <w:ind w:left="0" w:firstLine="426"/>
        <w:jc w:val="both"/>
        <w:rPr>
          <w:rFonts w:ascii="Times New Roman" w:hAnsi="Times New Roman"/>
          <w:sz w:val="24"/>
        </w:rPr>
      </w:pPr>
      <w:r>
        <w:rPr>
          <w:rFonts w:ascii="Times New Roman" w:hAnsi="Times New Roman"/>
          <w:sz w:val="24"/>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14:paraId="40C1F64B" w14:textId="77777777" w:rsidR="00416094" w:rsidRDefault="00CC00E5">
      <w:pPr>
        <w:numPr>
          <w:ilvl w:val="0"/>
          <w:numId w:val="25"/>
        </w:numPr>
        <w:spacing w:after="0"/>
        <w:ind w:left="0" w:firstLine="426"/>
        <w:jc w:val="both"/>
        <w:rPr>
          <w:rFonts w:ascii="Times New Roman" w:hAnsi="Times New Roman"/>
          <w:sz w:val="24"/>
        </w:rPr>
      </w:pPr>
      <w:r>
        <w:rPr>
          <w:rFonts w:ascii="Times New Roman" w:hAnsi="Times New Roman"/>
          <w:sz w:val="24"/>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14:paraId="6C126B44" w14:textId="77777777" w:rsidR="00416094" w:rsidRDefault="00CC00E5">
      <w:pPr>
        <w:numPr>
          <w:ilvl w:val="0"/>
          <w:numId w:val="25"/>
        </w:numPr>
        <w:spacing w:after="0"/>
        <w:ind w:left="0" w:firstLine="426"/>
        <w:jc w:val="both"/>
        <w:rPr>
          <w:rFonts w:ascii="Times New Roman" w:hAnsi="Times New Roman"/>
          <w:sz w:val="24"/>
        </w:rPr>
      </w:pPr>
      <w:r>
        <w:rPr>
          <w:rFonts w:ascii="Times New Roman" w:hAnsi="Times New Roman"/>
          <w:sz w:val="24"/>
        </w:rPr>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14:paraId="19AA0F9C" w14:textId="77777777" w:rsidR="00416094" w:rsidRDefault="00CC00E5">
      <w:pPr>
        <w:numPr>
          <w:ilvl w:val="0"/>
          <w:numId w:val="25"/>
        </w:numPr>
        <w:spacing w:after="0"/>
        <w:ind w:left="0" w:firstLine="426"/>
        <w:jc w:val="both"/>
        <w:rPr>
          <w:rFonts w:ascii="Times New Roman" w:hAnsi="Times New Roman"/>
          <w:sz w:val="24"/>
        </w:rPr>
      </w:pPr>
      <w:r>
        <w:rPr>
          <w:rFonts w:ascii="Times New Roman" w:hAnsi="Times New Roman"/>
          <w:sz w:val="24"/>
        </w:rPr>
        <w:t>организацию и проведение регулярных родительских собраний (не реже 1 раза в четверть),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p>
    <w:p w14:paraId="2C25898C" w14:textId="77777777" w:rsidR="00416094" w:rsidRDefault="00CC00E5">
      <w:pPr>
        <w:numPr>
          <w:ilvl w:val="0"/>
          <w:numId w:val="25"/>
        </w:numPr>
        <w:spacing w:after="0"/>
        <w:ind w:left="0" w:firstLine="426"/>
        <w:jc w:val="both"/>
        <w:rPr>
          <w:rFonts w:ascii="Times New Roman" w:hAnsi="Times New Roman"/>
          <w:sz w:val="24"/>
        </w:rPr>
      </w:pPr>
      <w:r>
        <w:rPr>
          <w:rFonts w:ascii="Times New Roman" w:hAnsi="Times New Roman"/>
          <w:sz w:val="24"/>
        </w:rPr>
        <w:t>создание и организацию работы родительского комитета (актива) класса, участвующего в решении вопросов воспитания и обучения в классе, общеобразовательной организации;</w:t>
      </w:r>
    </w:p>
    <w:p w14:paraId="371A8A57" w14:textId="77777777" w:rsidR="00416094" w:rsidRDefault="00CC00E5">
      <w:pPr>
        <w:numPr>
          <w:ilvl w:val="0"/>
          <w:numId w:val="25"/>
        </w:numPr>
        <w:spacing w:after="0"/>
        <w:ind w:left="0" w:firstLine="426"/>
        <w:jc w:val="both"/>
        <w:rPr>
          <w:rFonts w:ascii="Times New Roman" w:hAnsi="Times New Roman"/>
          <w:sz w:val="24"/>
        </w:rPr>
      </w:pPr>
      <w:r>
        <w:rPr>
          <w:rFonts w:ascii="Times New Roman" w:hAnsi="Times New Roman"/>
          <w:sz w:val="24"/>
        </w:rP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14:paraId="1039F437" w14:textId="77777777" w:rsidR="00416094" w:rsidRDefault="00CC00E5">
      <w:pPr>
        <w:numPr>
          <w:ilvl w:val="0"/>
          <w:numId w:val="25"/>
        </w:numPr>
        <w:tabs>
          <w:tab w:val="left" w:pos="284"/>
        </w:tabs>
        <w:spacing w:after="0"/>
        <w:ind w:left="0" w:firstLine="426"/>
        <w:jc w:val="both"/>
        <w:rPr>
          <w:rFonts w:ascii="Times New Roman" w:hAnsi="Times New Roman"/>
          <w:sz w:val="24"/>
        </w:rPr>
      </w:pPr>
      <w:r>
        <w:rPr>
          <w:rFonts w:ascii="Times New Roman" w:hAnsi="Times New Roman"/>
          <w:sz w:val="24"/>
        </w:rPr>
        <w:t>проведение в классе праздников, конкурсов, соревнований и других мероприятий.</w:t>
      </w:r>
    </w:p>
    <w:p w14:paraId="1A5A95D5" w14:textId="77777777" w:rsidR="00416094" w:rsidRDefault="00CC00E5">
      <w:pPr>
        <w:pStyle w:val="1"/>
        <w:tabs>
          <w:tab w:val="left" w:pos="709"/>
        </w:tabs>
        <w:rPr>
          <w:sz w:val="24"/>
        </w:rPr>
      </w:pPr>
      <w:r>
        <w:rPr>
          <w:sz w:val="24"/>
        </w:rPr>
        <w:tab/>
        <w:t>2.3.2.2.4. Модуль «Основные школьные дела».</w:t>
      </w:r>
    </w:p>
    <w:p w14:paraId="2032DA88" w14:textId="77777777" w:rsidR="00416094" w:rsidRDefault="00CC00E5">
      <w:pPr>
        <w:ind w:right="203" w:firstLine="720"/>
        <w:jc w:val="both"/>
        <w:rPr>
          <w:rFonts w:ascii="Times New Roman" w:hAnsi="Times New Roman"/>
          <w:i/>
          <w:sz w:val="24"/>
        </w:rPr>
      </w:pPr>
      <w:r>
        <w:rPr>
          <w:rFonts w:ascii="Times New Roman" w:hAnsi="Times New Roman"/>
          <w:sz w:val="24"/>
        </w:rPr>
        <w:t>Реализация воспитательного потенциала основных школьных дел предусматривает</w:t>
      </w:r>
      <w:r>
        <w:rPr>
          <w:rFonts w:ascii="Times New Roman" w:hAnsi="Times New Roman"/>
          <w:i/>
          <w:sz w:val="24"/>
        </w:rPr>
        <w:t>:</w:t>
      </w:r>
    </w:p>
    <w:p w14:paraId="59F65830" w14:textId="77777777" w:rsidR="00416094" w:rsidRDefault="00CC00E5">
      <w:pPr>
        <w:numPr>
          <w:ilvl w:val="0"/>
          <w:numId w:val="26"/>
        </w:numPr>
        <w:spacing w:after="0" w:line="240" w:lineRule="auto"/>
        <w:ind w:left="0" w:firstLine="360"/>
        <w:jc w:val="both"/>
        <w:rPr>
          <w:rFonts w:ascii="Times New Roman" w:hAnsi="Times New Roman"/>
          <w:sz w:val="24"/>
        </w:rPr>
      </w:pPr>
      <w:r>
        <w:rPr>
          <w:rFonts w:ascii="Times New Roman" w:hAnsi="Times New Roman"/>
          <w:sz w:val="24"/>
        </w:rPr>
        <w:t>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 – акции «Мы помним!», «Когда мы едины – мы непобедимы» и др.</w:t>
      </w:r>
    </w:p>
    <w:p w14:paraId="5AA21FE6" w14:textId="77777777" w:rsidR="00416094" w:rsidRDefault="00CC00E5">
      <w:pPr>
        <w:numPr>
          <w:ilvl w:val="0"/>
          <w:numId w:val="26"/>
        </w:numPr>
        <w:spacing w:after="0" w:line="240" w:lineRule="auto"/>
        <w:ind w:left="0" w:firstLine="360"/>
        <w:jc w:val="both"/>
        <w:rPr>
          <w:rFonts w:ascii="Times New Roman" w:hAnsi="Times New Roman"/>
          <w:sz w:val="24"/>
        </w:rPr>
      </w:pPr>
      <w:r>
        <w:rPr>
          <w:rFonts w:ascii="Times New Roman" w:hAnsi="Times New Roman"/>
          <w:sz w:val="24"/>
        </w:rPr>
        <w:t>участие во всероссийских акциях, посвященных значимым событиям в России, мире -  акции «Блокадный хлеб», «Диктант Победы», «Свеча памяти», «Час Земли», «Сад памяти» и др.;</w:t>
      </w:r>
    </w:p>
    <w:p w14:paraId="18AE9B11" w14:textId="77777777" w:rsidR="00416094" w:rsidRDefault="00CC00E5">
      <w:pPr>
        <w:numPr>
          <w:ilvl w:val="0"/>
          <w:numId w:val="26"/>
        </w:numPr>
        <w:spacing w:after="0" w:line="240" w:lineRule="auto"/>
        <w:ind w:left="0" w:firstLine="360"/>
        <w:jc w:val="both"/>
        <w:rPr>
          <w:rFonts w:ascii="Times New Roman" w:hAnsi="Times New Roman"/>
          <w:sz w:val="24"/>
        </w:rPr>
      </w:pPr>
      <w:r>
        <w:rPr>
          <w:rFonts w:ascii="Times New Roman" w:hAnsi="Times New Roman"/>
          <w:sz w:val="24"/>
        </w:rPr>
        <w:t xml:space="preserve">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 – «Я – пятиклассник», </w:t>
      </w:r>
      <w:r>
        <w:rPr>
          <w:rFonts w:ascii="Times New Roman" w:hAnsi="Times New Roman"/>
          <w:sz w:val="24"/>
        </w:rPr>
        <w:t>торжественная</w:t>
      </w:r>
      <w:r>
        <w:rPr>
          <w:rFonts w:ascii="Times New Roman" w:hAnsi="Times New Roman"/>
          <w:sz w:val="24"/>
        </w:rPr>
        <w:t xml:space="preserve"> церемония вручения аттестатов, праздник Последнего звонка;</w:t>
      </w:r>
    </w:p>
    <w:p w14:paraId="7D7F8CDA" w14:textId="77777777" w:rsidR="00416094" w:rsidRDefault="00CC00E5">
      <w:pPr>
        <w:numPr>
          <w:ilvl w:val="0"/>
          <w:numId w:val="26"/>
        </w:numPr>
        <w:spacing w:after="0" w:line="240" w:lineRule="auto"/>
        <w:ind w:left="0" w:firstLine="360"/>
        <w:jc w:val="both"/>
        <w:rPr>
          <w:rFonts w:ascii="Times New Roman" w:hAnsi="Times New Roman"/>
          <w:sz w:val="24"/>
        </w:rPr>
      </w:pPr>
      <w:r>
        <w:rPr>
          <w:rFonts w:ascii="Times New Roman" w:hAnsi="Times New Roman"/>
          <w:sz w:val="24"/>
        </w:rPr>
        <w:t>церемония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Школы, района, области.</w:t>
      </w:r>
    </w:p>
    <w:p w14:paraId="214B7172" w14:textId="77777777" w:rsidR="00416094" w:rsidRDefault="00CC00E5">
      <w:pPr>
        <w:numPr>
          <w:ilvl w:val="0"/>
          <w:numId w:val="26"/>
        </w:numPr>
        <w:spacing w:after="0" w:line="240" w:lineRule="auto"/>
        <w:ind w:left="0" w:firstLine="360"/>
        <w:jc w:val="both"/>
        <w:rPr>
          <w:rFonts w:ascii="Times New Roman" w:hAnsi="Times New Roman"/>
          <w:sz w:val="24"/>
        </w:rPr>
      </w:pPr>
      <w:r>
        <w:rPr>
          <w:rFonts w:ascii="Times New Roman" w:hAnsi="Times New Roman"/>
          <w:sz w:val="24"/>
        </w:rPr>
        <w:lastRenderedPageBreak/>
        <w:t>социальные проекты в Школе, совместно разрабатываемые и реализуемые обучающимися и педагогическими работниками, в том числе с участием социальных партнеров, комплексы дел благотворительной, экологической, патриотической, трудовой и другой направленности;</w:t>
      </w:r>
    </w:p>
    <w:p w14:paraId="664BEBC4" w14:textId="77777777" w:rsidR="00416094" w:rsidRDefault="00CC00E5">
      <w:pPr>
        <w:numPr>
          <w:ilvl w:val="0"/>
          <w:numId w:val="26"/>
        </w:numPr>
        <w:spacing w:after="0" w:line="240" w:lineRule="auto"/>
        <w:ind w:left="0" w:firstLine="360"/>
        <w:jc w:val="both"/>
        <w:rPr>
          <w:rFonts w:ascii="Times New Roman" w:hAnsi="Times New Roman"/>
          <w:sz w:val="24"/>
        </w:rPr>
      </w:pPr>
      <w:r>
        <w:rPr>
          <w:rFonts w:ascii="Times New Roman" w:hAnsi="Times New Roman"/>
          <w:sz w:val="24"/>
        </w:rPr>
        <w:t>проводимые для жителей села и организуемые совместно с семьями обучающихся праздники, фестивали, представления в связи с памятными датами, значимыми событиями для жителей села;</w:t>
      </w:r>
    </w:p>
    <w:p w14:paraId="09A0B7BE" w14:textId="77777777" w:rsidR="00416094" w:rsidRDefault="00CC00E5">
      <w:pPr>
        <w:numPr>
          <w:ilvl w:val="0"/>
          <w:numId w:val="26"/>
        </w:numPr>
        <w:spacing w:after="0" w:line="240" w:lineRule="auto"/>
        <w:ind w:left="0" w:firstLine="360"/>
        <w:jc w:val="both"/>
        <w:rPr>
          <w:rFonts w:ascii="Times New Roman" w:hAnsi="Times New Roman"/>
          <w:sz w:val="24"/>
        </w:rPr>
      </w:pPr>
      <w:r>
        <w:rPr>
          <w:rFonts w:ascii="Times New Roman" w:hAnsi="Times New Roman"/>
          <w:sz w:val="24"/>
        </w:rP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14:paraId="75B598F6" w14:textId="77777777" w:rsidR="00416094" w:rsidRDefault="00CC00E5">
      <w:pPr>
        <w:numPr>
          <w:ilvl w:val="0"/>
          <w:numId w:val="26"/>
        </w:numPr>
        <w:spacing w:after="0" w:line="240" w:lineRule="auto"/>
        <w:ind w:left="0" w:firstLine="360"/>
        <w:jc w:val="both"/>
        <w:rPr>
          <w:rFonts w:ascii="Times New Roman" w:hAnsi="Times New Roman"/>
          <w:sz w:val="24"/>
        </w:rPr>
      </w:pPr>
      <w:r>
        <w:rPr>
          <w:rFonts w:ascii="Times New Roman" w:hAnsi="Times New Roman"/>
          <w:sz w:val="24"/>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14:paraId="52BA0443" w14:textId="77777777" w:rsidR="00416094" w:rsidRDefault="00CC00E5">
      <w:pPr>
        <w:pStyle w:val="1"/>
        <w:ind w:left="221" w:hanging="221"/>
        <w:rPr>
          <w:sz w:val="24"/>
        </w:rPr>
      </w:pPr>
      <w:r>
        <w:rPr>
          <w:sz w:val="24"/>
        </w:rPr>
        <w:t>2.3.2.2.5. Модуль «Внешкольные мероприятия».</w:t>
      </w:r>
    </w:p>
    <w:p w14:paraId="45425196" w14:textId="77777777" w:rsidR="00416094" w:rsidRDefault="00CC00E5">
      <w:pPr>
        <w:ind w:right="210" w:firstLine="709"/>
        <w:jc w:val="both"/>
        <w:rPr>
          <w:rFonts w:ascii="Times New Roman" w:hAnsi="Times New Roman"/>
          <w:sz w:val="24"/>
        </w:rPr>
      </w:pPr>
      <w:r>
        <w:rPr>
          <w:rFonts w:ascii="Times New Roman" w:hAnsi="Times New Roman"/>
          <w:sz w:val="24"/>
        </w:rPr>
        <w:t>Реализация воспитательного потенциала внешкольных мероприятий предусматривает:</w:t>
      </w:r>
    </w:p>
    <w:p w14:paraId="1C40B9C4" w14:textId="77777777" w:rsidR="00416094" w:rsidRDefault="00CC00E5">
      <w:pPr>
        <w:numPr>
          <w:ilvl w:val="0"/>
          <w:numId w:val="27"/>
        </w:numPr>
        <w:spacing w:after="0"/>
        <w:ind w:left="0" w:firstLine="360"/>
        <w:jc w:val="both"/>
        <w:rPr>
          <w:rFonts w:ascii="Times New Roman" w:hAnsi="Times New Roman"/>
          <w:sz w:val="24"/>
        </w:rPr>
      </w:pPr>
      <w:r>
        <w:rPr>
          <w:rFonts w:ascii="Times New Roman" w:hAnsi="Times New Roman"/>
          <w:sz w:val="24"/>
        </w:rPr>
        <w:t>общие внешкольные мероприятия, в том числе организуемые совместно с социальными партнерами Школы;</w:t>
      </w:r>
    </w:p>
    <w:p w14:paraId="7A23589C" w14:textId="77777777" w:rsidR="00416094" w:rsidRDefault="00CC00E5">
      <w:pPr>
        <w:numPr>
          <w:ilvl w:val="0"/>
          <w:numId w:val="27"/>
        </w:numPr>
        <w:spacing w:after="0"/>
        <w:ind w:left="0" w:firstLine="360"/>
        <w:jc w:val="both"/>
        <w:rPr>
          <w:rFonts w:ascii="Times New Roman" w:hAnsi="Times New Roman"/>
          <w:sz w:val="24"/>
        </w:rPr>
      </w:pPr>
      <w:r>
        <w:rPr>
          <w:rFonts w:ascii="Times New Roman" w:hAnsi="Times New Roman"/>
          <w:sz w:val="24"/>
        </w:rPr>
        <w:t>внешкольные тематические мероприятия воспитательной направленности, организуемые педагогами по изучаемым в Школе учебным предметам, курсам, модулям;</w:t>
      </w:r>
    </w:p>
    <w:p w14:paraId="390B52A8" w14:textId="77777777" w:rsidR="00416094" w:rsidRDefault="00CC00E5">
      <w:pPr>
        <w:numPr>
          <w:ilvl w:val="0"/>
          <w:numId w:val="27"/>
        </w:numPr>
        <w:spacing w:after="0"/>
        <w:ind w:left="0" w:firstLine="360"/>
        <w:jc w:val="both"/>
        <w:rPr>
          <w:rFonts w:ascii="Times New Roman" w:hAnsi="Times New Roman"/>
          <w:sz w:val="24"/>
        </w:rPr>
      </w:pPr>
      <w:r>
        <w:rPr>
          <w:rFonts w:ascii="Times New Roman" w:hAnsi="Times New Roman"/>
          <w:sz w:val="24"/>
        </w:rP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14:paraId="026EC5C9" w14:textId="77777777" w:rsidR="00416094" w:rsidRDefault="00CC00E5">
      <w:pPr>
        <w:numPr>
          <w:ilvl w:val="0"/>
          <w:numId w:val="27"/>
        </w:numPr>
        <w:spacing w:after="0"/>
        <w:ind w:left="0" w:firstLine="360"/>
        <w:jc w:val="both"/>
        <w:rPr>
          <w:rFonts w:ascii="Times New Roman" w:hAnsi="Times New Roman"/>
          <w:sz w:val="24"/>
        </w:rPr>
      </w:pPr>
      <w:r>
        <w:rPr>
          <w:rFonts w:ascii="Times New Roman" w:hAnsi="Times New Roman"/>
          <w:sz w:val="24"/>
        </w:rPr>
        <w:t>литературные, исторические, экологические и другие походы, экскурсии, экспедиции, слеты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другого;</w:t>
      </w:r>
    </w:p>
    <w:p w14:paraId="6EA65FD2" w14:textId="77777777" w:rsidR="00416094" w:rsidRDefault="00CC00E5">
      <w:pPr>
        <w:numPr>
          <w:ilvl w:val="0"/>
          <w:numId w:val="27"/>
        </w:numPr>
        <w:spacing w:after="0"/>
        <w:ind w:left="0" w:firstLine="360"/>
        <w:jc w:val="both"/>
        <w:rPr>
          <w:rFonts w:ascii="Times New Roman" w:hAnsi="Times New Roman"/>
          <w:sz w:val="24"/>
        </w:rPr>
      </w:pPr>
      <w:r>
        <w:rPr>
          <w:rFonts w:ascii="Times New Roman" w:hAnsi="Times New Roman"/>
          <w:sz w:val="24"/>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14:paraId="7FB6F725" w14:textId="77777777" w:rsidR="00416094" w:rsidRDefault="00CC00E5">
      <w:pPr>
        <w:pStyle w:val="1"/>
        <w:ind w:firstLine="709"/>
        <w:rPr>
          <w:sz w:val="24"/>
        </w:rPr>
      </w:pPr>
      <w:r>
        <w:rPr>
          <w:sz w:val="24"/>
        </w:rPr>
        <w:t>2.3.2.2.6. Модуль «Организация предметно-пространственной среды».</w:t>
      </w:r>
    </w:p>
    <w:p w14:paraId="293440F3" w14:textId="77777777" w:rsidR="00416094" w:rsidRDefault="00CC00E5">
      <w:pPr>
        <w:ind w:firstLine="540"/>
        <w:jc w:val="both"/>
        <w:rPr>
          <w:rFonts w:ascii="Times New Roman" w:hAnsi="Times New Roman"/>
          <w:sz w:val="24"/>
        </w:rPr>
      </w:pPr>
      <w:r>
        <w:rPr>
          <w:rFonts w:ascii="Times New Roman" w:hAnsi="Times New Roman"/>
          <w:sz w:val="24"/>
        </w:rP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w:t>
      </w:r>
    </w:p>
    <w:p w14:paraId="54AC8384" w14:textId="77777777" w:rsidR="00416094" w:rsidRDefault="00CC00E5">
      <w:pPr>
        <w:numPr>
          <w:ilvl w:val="0"/>
          <w:numId w:val="27"/>
        </w:numPr>
        <w:spacing w:after="0"/>
        <w:ind w:left="0" w:firstLine="360"/>
        <w:jc w:val="both"/>
        <w:rPr>
          <w:rFonts w:ascii="Times New Roman" w:hAnsi="Times New Roman"/>
          <w:sz w:val="24"/>
        </w:rPr>
      </w:pPr>
      <w:r>
        <w:rPr>
          <w:rFonts w:ascii="Times New Roman" w:hAnsi="Times New Roman"/>
          <w:sz w:val="24"/>
        </w:rPr>
        <w:t xml:space="preserve">оформление внешнего вида здания, фасада, холла при входе в Школу государственной символикой Российской Федерации, Нижегородской области, </w:t>
      </w:r>
      <w:r>
        <w:rPr>
          <w:rFonts w:ascii="Times New Roman" w:hAnsi="Times New Roman"/>
          <w:sz w:val="24"/>
        </w:rPr>
        <w:lastRenderedPageBreak/>
        <w:t>изображениями символики Российского государства в разные периоды тысячелетней истории, исторической символики региона;</w:t>
      </w:r>
    </w:p>
    <w:p w14:paraId="793E459A" w14:textId="77777777" w:rsidR="00416094" w:rsidRDefault="00CC00E5">
      <w:pPr>
        <w:numPr>
          <w:ilvl w:val="0"/>
          <w:numId w:val="27"/>
        </w:numPr>
        <w:spacing w:after="0"/>
        <w:ind w:left="0" w:firstLine="360"/>
        <w:jc w:val="both"/>
        <w:rPr>
          <w:rFonts w:ascii="Times New Roman" w:hAnsi="Times New Roman"/>
          <w:sz w:val="24"/>
        </w:rPr>
      </w:pPr>
      <w:r>
        <w:rPr>
          <w:rFonts w:ascii="Times New Roman" w:hAnsi="Times New Roman"/>
          <w:sz w:val="24"/>
        </w:rPr>
        <w:t>организацию и проведение церемоний поднятия (спуска) государственного флага Российской Федерации;</w:t>
      </w:r>
    </w:p>
    <w:p w14:paraId="65011F4D" w14:textId="77777777" w:rsidR="00416094" w:rsidRDefault="00CC00E5">
      <w:pPr>
        <w:numPr>
          <w:ilvl w:val="0"/>
          <w:numId w:val="27"/>
        </w:numPr>
        <w:spacing w:after="0"/>
        <w:ind w:left="0" w:firstLine="360"/>
        <w:jc w:val="both"/>
        <w:rPr>
          <w:rFonts w:ascii="Times New Roman" w:hAnsi="Times New Roman"/>
          <w:sz w:val="24"/>
        </w:rPr>
      </w:pPr>
      <w:r>
        <w:rPr>
          <w:rFonts w:ascii="Times New Roman" w:hAnsi="Times New Roman"/>
          <w:sz w:val="24"/>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14:paraId="771ABEA3" w14:textId="77777777" w:rsidR="00416094" w:rsidRDefault="00CC00E5">
      <w:pPr>
        <w:numPr>
          <w:ilvl w:val="0"/>
          <w:numId w:val="27"/>
        </w:numPr>
        <w:spacing w:after="0"/>
        <w:ind w:left="0" w:firstLine="360"/>
        <w:jc w:val="both"/>
        <w:rPr>
          <w:rFonts w:ascii="Times New Roman" w:hAnsi="Times New Roman"/>
          <w:sz w:val="24"/>
        </w:rPr>
      </w:pPr>
      <w:r>
        <w:rPr>
          <w:rFonts w:ascii="Times New Roman" w:hAnsi="Times New Roman"/>
          <w:sz w:val="24"/>
        </w:rPr>
        <w:t>организацию и поддержание в Школе звукового пространства позитивной духовно-нравственной, гражданско-патриотической воспитательной направленности (музыка, информационные сообщения), исполнение гимна Российской Федерации;</w:t>
      </w:r>
    </w:p>
    <w:p w14:paraId="5810621C" w14:textId="77777777" w:rsidR="00416094" w:rsidRDefault="00CC00E5">
      <w:pPr>
        <w:numPr>
          <w:ilvl w:val="0"/>
          <w:numId w:val="27"/>
        </w:numPr>
        <w:spacing w:after="0"/>
        <w:ind w:left="0" w:firstLine="360"/>
        <w:jc w:val="both"/>
        <w:rPr>
          <w:rFonts w:ascii="Times New Roman" w:hAnsi="Times New Roman"/>
          <w:sz w:val="24"/>
        </w:rPr>
      </w:pPr>
      <w:r>
        <w:rPr>
          <w:rFonts w:ascii="Times New Roman" w:hAnsi="Times New Roman"/>
          <w:sz w:val="24"/>
        </w:rPr>
        <w:t>разработку, оформление, поддержание, использование в воспитательном процессе "мест гражданского почитания" в помещениях Школы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p w14:paraId="07909F6C" w14:textId="77777777" w:rsidR="00416094" w:rsidRDefault="00CC00E5">
      <w:pPr>
        <w:numPr>
          <w:ilvl w:val="0"/>
          <w:numId w:val="27"/>
        </w:numPr>
        <w:spacing w:after="0"/>
        <w:ind w:left="0" w:firstLine="360"/>
        <w:jc w:val="both"/>
        <w:rPr>
          <w:rFonts w:ascii="Times New Roman" w:hAnsi="Times New Roman"/>
          <w:sz w:val="24"/>
        </w:rPr>
      </w:pPr>
      <w:r>
        <w:rPr>
          <w:rFonts w:ascii="Times New Roman" w:hAnsi="Times New Roman"/>
          <w:sz w:val="24"/>
        </w:rPr>
        <w:t xml:space="preserve">оформление и обновление "мест новостей", стендов в помещениях (холл первого этажа, </w:t>
      </w:r>
      <w:r>
        <w:rPr>
          <w:rFonts w:ascii="Times New Roman" w:hAnsi="Times New Roman"/>
          <w:sz w:val="24"/>
        </w:rPr>
        <w:t>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фотоотчеты об интересных событиях, поздравления педагогов и обучающихся и другое;</w:t>
      </w:r>
    </w:p>
    <w:p w14:paraId="52409E24" w14:textId="77777777" w:rsidR="00416094" w:rsidRDefault="00CC00E5">
      <w:pPr>
        <w:numPr>
          <w:ilvl w:val="0"/>
          <w:numId w:val="27"/>
        </w:numPr>
        <w:spacing w:after="0"/>
        <w:ind w:left="0" w:firstLine="360"/>
        <w:jc w:val="both"/>
        <w:rPr>
          <w:rFonts w:ascii="Times New Roman" w:hAnsi="Times New Roman"/>
          <w:sz w:val="24"/>
        </w:rPr>
      </w:pPr>
      <w:r>
        <w:rPr>
          <w:rFonts w:ascii="Times New Roman" w:hAnsi="Times New Roman"/>
          <w:sz w:val="24"/>
        </w:rPr>
        <w:t xml:space="preserve">подготовку и </w:t>
      </w:r>
      <w:r>
        <w:rPr>
          <w:rFonts w:ascii="Times New Roman" w:hAnsi="Times New Roman"/>
          <w:sz w:val="24"/>
        </w:rPr>
        <w:t>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14:paraId="13FFB5DB" w14:textId="77777777" w:rsidR="00416094" w:rsidRDefault="00CC00E5">
      <w:pPr>
        <w:numPr>
          <w:ilvl w:val="0"/>
          <w:numId w:val="27"/>
        </w:numPr>
        <w:spacing w:after="0"/>
        <w:ind w:left="0" w:firstLine="360"/>
        <w:jc w:val="both"/>
        <w:rPr>
          <w:rFonts w:ascii="Times New Roman" w:hAnsi="Times New Roman"/>
          <w:sz w:val="24"/>
        </w:rPr>
      </w:pPr>
      <w:r>
        <w:rPr>
          <w:rFonts w:ascii="Times New Roman" w:hAnsi="Times New Roman"/>
          <w:sz w:val="24"/>
        </w:rPr>
        <w:t>поддержание эстетического вида и благоустройство всех помещений в Школе, доступных и безопасных рекреационных зон, озеленение пришкольной территории;</w:t>
      </w:r>
    </w:p>
    <w:p w14:paraId="53F03FD0" w14:textId="77777777" w:rsidR="00416094" w:rsidRDefault="00CC00E5">
      <w:pPr>
        <w:numPr>
          <w:ilvl w:val="0"/>
          <w:numId w:val="27"/>
        </w:numPr>
        <w:spacing w:after="0"/>
        <w:ind w:left="0" w:firstLine="360"/>
        <w:jc w:val="both"/>
        <w:rPr>
          <w:rFonts w:ascii="Times New Roman" w:hAnsi="Times New Roman"/>
          <w:sz w:val="24"/>
        </w:rPr>
      </w:pPr>
      <w:r>
        <w:rPr>
          <w:rFonts w:ascii="Times New Roman" w:hAnsi="Times New Roman"/>
          <w:sz w:val="24"/>
        </w:rPr>
        <w:t>разработку, оформление, поддержание и использование игровых пространств, спортивных и игровых площадок, зон активного и тихого отдыха;</w:t>
      </w:r>
    </w:p>
    <w:p w14:paraId="42CD03AD" w14:textId="77777777" w:rsidR="00416094" w:rsidRDefault="00CC00E5">
      <w:pPr>
        <w:numPr>
          <w:ilvl w:val="0"/>
          <w:numId w:val="27"/>
        </w:numPr>
        <w:spacing w:after="0"/>
        <w:ind w:left="0" w:firstLine="360"/>
        <w:jc w:val="both"/>
        <w:rPr>
          <w:rFonts w:ascii="Times New Roman" w:hAnsi="Times New Roman"/>
          <w:sz w:val="24"/>
        </w:rPr>
      </w:pPr>
      <w:r>
        <w:rPr>
          <w:rFonts w:ascii="Times New Roman" w:hAnsi="Times New Roman"/>
          <w:sz w:val="24"/>
        </w:rP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14:paraId="4E12DA04" w14:textId="77777777" w:rsidR="00416094" w:rsidRDefault="00CC00E5">
      <w:pPr>
        <w:numPr>
          <w:ilvl w:val="0"/>
          <w:numId w:val="27"/>
        </w:numPr>
        <w:spacing w:after="0"/>
        <w:ind w:left="0" w:firstLine="360"/>
        <w:jc w:val="both"/>
        <w:rPr>
          <w:rFonts w:ascii="Times New Roman" w:hAnsi="Times New Roman"/>
          <w:sz w:val="24"/>
        </w:rPr>
      </w:pPr>
      <w:r>
        <w:rPr>
          <w:rFonts w:ascii="Times New Roman" w:hAnsi="Times New Roman"/>
          <w:sz w:val="24"/>
        </w:rP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14:paraId="4442A0F2" w14:textId="77777777" w:rsidR="00416094" w:rsidRDefault="00CC00E5">
      <w:pPr>
        <w:numPr>
          <w:ilvl w:val="0"/>
          <w:numId w:val="27"/>
        </w:numPr>
        <w:spacing w:after="0"/>
        <w:ind w:left="0" w:firstLine="360"/>
        <w:jc w:val="both"/>
        <w:rPr>
          <w:rFonts w:ascii="Times New Roman" w:hAnsi="Times New Roman"/>
          <w:sz w:val="24"/>
        </w:rPr>
      </w:pPr>
      <w:r>
        <w:rPr>
          <w:rFonts w:ascii="Times New Roman" w:hAnsi="Times New Roman"/>
          <w:sz w:val="24"/>
        </w:rPr>
        <w:t>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Школы, актуальных вопросах профилактики и безопасности.</w:t>
      </w:r>
    </w:p>
    <w:p w14:paraId="4B25476B" w14:textId="77777777" w:rsidR="00416094" w:rsidRDefault="00CC00E5">
      <w:pPr>
        <w:ind w:firstLine="540"/>
        <w:jc w:val="both"/>
        <w:rPr>
          <w:rFonts w:ascii="Times New Roman" w:hAnsi="Times New Roman"/>
          <w:sz w:val="24"/>
        </w:rPr>
      </w:pPr>
      <w:r>
        <w:rPr>
          <w:rFonts w:ascii="Times New Roman" w:hAnsi="Times New Roman"/>
          <w:sz w:val="24"/>
        </w:rPr>
        <w:t>Предметно-пространственная среда строится как максимально доступная для обучающихся с особыми образовательными потребностями.</w:t>
      </w:r>
    </w:p>
    <w:p w14:paraId="7031B619" w14:textId="77777777" w:rsidR="00416094" w:rsidRDefault="00CC00E5">
      <w:pPr>
        <w:pStyle w:val="1"/>
        <w:ind w:firstLine="709"/>
        <w:rPr>
          <w:sz w:val="24"/>
        </w:rPr>
      </w:pPr>
      <w:r>
        <w:rPr>
          <w:sz w:val="24"/>
        </w:rPr>
        <w:t>2.3.2.2.7. Модуль «Взаимодействие с родителями (законными представителями)»</w:t>
      </w:r>
    </w:p>
    <w:p w14:paraId="3E23E24E" w14:textId="77777777" w:rsidR="00416094" w:rsidRDefault="00CC00E5">
      <w:pPr>
        <w:tabs>
          <w:tab w:val="left" w:pos="2109"/>
          <w:tab w:val="left" w:pos="2702"/>
          <w:tab w:val="left" w:pos="3936"/>
          <w:tab w:val="left" w:pos="5228"/>
          <w:tab w:val="left" w:pos="6633"/>
          <w:tab w:val="left" w:pos="7072"/>
          <w:tab w:val="left" w:pos="8666"/>
          <w:tab w:val="left" w:pos="9781"/>
        </w:tabs>
        <w:ind w:firstLine="709"/>
        <w:rPr>
          <w:rFonts w:ascii="Times New Roman" w:hAnsi="Times New Roman"/>
          <w:sz w:val="24"/>
        </w:rPr>
      </w:pPr>
      <w:r>
        <w:rPr>
          <w:rFonts w:ascii="Times New Roman" w:hAnsi="Times New Roman"/>
          <w:sz w:val="24"/>
        </w:rPr>
        <w:t>Реализация</w:t>
      </w:r>
      <w:r>
        <w:rPr>
          <w:rFonts w:ascii="Times New Roman" w:hAnsi="Times New Roman"/>
          <w:sz w:val="24"/>
        </w:rPr>
        <w:tab/>
        <w:t xml:space="preserve"> воспитательного потенциала взаимодействия с родителями (законными представителями) обучающихся предусматривает:</w:t>
      </w:r>
    </w:p>
    <w:p w14:paraId="01ADA2AE" w14:textId="77777777" w:rsidR="00416094" w:rsidRDefault="00CC00E5">
      <w:pPr>
        <w:numPr>
          <w:ilvl w:val="0"/>
          <w:numId w:val="25"/>
        </w:numPr>
        <w:tabs>
          <w:tab w:val="left" w:pos="284"/>
        </w:tabs>
        <w:spacing w:after="0"/>
        <w:ind w:left="0" w:right="-7" w:firstLine="426"/>
        <w:jc w:val="both"/>
        <w:rPr>
          <w:rFonts w:ascii="Times New Roman" w:hAnsi="Times New Roman"/>
          <w:sz w:val="24"/>
        </w:rPr>
      </w:pPr>
      <w:r>
        <w:rPr>
          <w:rFonts w:ascii="Times New Roman" w:hAnsi="Times New Roman"/>
          <w:sz w:val="24"/>
        </w:rPr>
        <w:lastRenderedPageBreak/>
        <w:t>создание и деятельность в Школе и классах представительных органов родительского сообщества (Родительский совет, родительские активы классных коллективов), участвующих в обсуждении и решении вопросов воспитания и обучения;</w:t>
      </w:r>
    </w:p>
    <w:p w14:paraId="7D46A69A" w14:textId="77777777" w:rsidR="00416094" w:rsidRDefault="00CC00E5">
      <w:pPr>
        <w:numPr>
          <w:ilvl w:val="0"/>
          <w:numId w:val="25"/>
        </w:numPr>
        <w:tabs>
          <w:tab w:val="left" w:pos="284"/>
        </w:tabs>
        <w:spacing w:after="0"/>
        <w:ind w:left="0" w:right="-7" w:firstLine="426"/>
        <w:jc w:val="both"/>
        <w:rPr>
          <w:rFonts w:ascii="Times New Roman" w:hAnsi="Times New Roman"/>
          <w:sz w:val="24"/>
        </w:rPr>
      </w:pPr>
      <w:r>
        <w:rPr>
          <w:rFonts w:ascii="Times New Roman" w:hAnsi="Times New Roman"/>
          <w:sz w:val="24"/>
        </w:rPr>
        <w:t>деятельность представителей родительского сообщества в совете Школы, комиссии по урегулированию споров между участниками образовательных отношений;</w:t>
      </w:r>
    </w:p>
    <w:p w14:paraId="1A726766" w14:textId="77777777" w:rsidR="00416094" w:rsidRDefault="00CC00E5">
      <w:pPr>
        <w:numPr>
          <w:ilvl w:val="0"/>
          <w:numId w:val="25"/>
        </w:numPr>
        <w:tabs>
          <w:tab w:val="left" w:pos="284"/>
        </w:tabs>
        <w:spacing w:after="0"/>
        <w:ind w:left="0" w:right="-7" w:firstLine="426"/>
        <w:jc w:val="both"/>
        <w:rPr>
          <w:rFonts w:ascii="Times New Roman" w:hAnsi="Times New Roman"/>
          <w:sz w:val="24"/>
        </w:rPr>
      </w:pPr>
      <w:r>
        <w:rPr>
          <w:rFonts w:ascii="Times New Roman" w:hAnsi="Times New Roman"/>
          <w:sz w:val="24"/>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14:paraId="31F56B6E" w14:textId="77777777" w:rsidR="00416094" w:rsidRDefault="00CC00E5">
      <w:pPr>
        <w:numPr>
          <w:ilvl w:val="0"/>
          <w:numId w:val="25"/>
        </w:numPr>
        <w:spacing w:after="0"/>
        <w:ind w:left="0" w:firstLine="426"/>
        <w:jc w:val="both"/>
        <w:rPr>
          <w:rFonts w:ascii="Times New Roman" w:hAnsi="Times New Roman"/>
          <w:sz w:val="24"/>
        </w:rPr>
      </w:pPr>
      <w:r>
        <w:rPr>
          <w:rFonts w:ascii="Times New Roman" w:hAnsi="Times New Roman"/>
          <w:sz w:val="24"/>
        </w:rPr>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14:paraId="2F27175B" w14:textId="77777777" w:rsidR="00416094" w:rsidRDefault="00CC00E5">
      <w:pPr>
        <w:numPr>
          <w:ilvl w:val="0"/>
          <w:numId w:val="25"/>
        </w:numPr>
        <w:spacing w:after="0"/>
        <w:ind w:left="0" w:firstLine="426"/>
        <w:jc w:val="both"/>
        <w:rPr>
          <w:rFonts w:ascii="Times New Roman" w:hAnsi="Times New Roman"/>
          <w:sz w:val="24"/>
        </w:rPr>
      </w:pPr>
      <w:r>
        <w:rPr>
          <w:rFonts w:ascii="Times New Roman" w:hAnsi="Times New Roman"/>
          <w:sz w:val="24"/>
        </w:rPr>
        <w:t>родительские форумы на официальном сайте образовательной организации в информационно-коммуникационной сети "Интернет", сообществе Школа в социальной сети «</w:t>
      </w:r>
      <w:proofErr w:type="spellStart"/>
      <w:r>
        <w:rPr>
          <w:rFonts w:ascii="Times New Roman" w:hAnsi="Times New Roman"/>
          <w:sz w:val="24"/>
        </w:rPr>
        <w:t>Вконтакте</w:t>
      </w:r>
      <w:proofErr w:type="spellEnd"/>
      <w:r>
        <w:rPr>
          <w:rFonts w:ascii="Times New Roman" w:hAnsi="Times New Roman"/>
          <w:sz w:val="24"/>
        </w:rPr>
        <w:t>», группы с участием педагогов, на которых обсуждаются интересующие родителей вопросы, согласуется совместная деятельность;</w:t>
      </w:r>
    </w:p>
    <w:p w14:paraId="09B7C0F9" w14:textId="77777777" w:rsidR="00416094" w:rsidRDefault="00CC00E5">
      <w:pPr>
        <w:numPr>
          <w:ilvl w:val="0"/>
          <w:numId w:val="25"/>
        </w:numPr>
        <w:spacing w:after="0"/>
        <w:ind w:left="0" w:firstLine="426"/>
        <w:jc w:val="both"/>
        <w:rPr>
          <w:rFonts w:ascii="Times New Roman" w:hAnsi="Times New Roman"/>
          <w:sz w:val="24"/>
        </w:rPr>
      </w:pPr>
      <w:r>
        <w:rPr>
          <w:rFonts w:ascii="Times New Roman" w:hAnsi="Times New Roman"/>
          <w:sz w:val="24"/>
        </w:rPr>
        <w:t>привлечение родителей (законных представителей) к подготовке и проведению классных и общешкольных мероприятий;</w:t>
      </w:r>
    </w:p>
    <w:p w14:paraId="6972CBCC" w14:textId="77777777" w:rsidR="00416094" w:rsidRDefault="00CC00E5">
      <w:pPr>
        <w:numPr>
          <w:ilvl w:val="0"/>
          <w:numId w:val="25"/>
        </w:numPr>
        <w:spacing w:after="0"/>
        <w:ind w:left="0" w:firstLine="426"/>
        <w:jc w:val="both"/>
        <w:rPr>
          <w:rFonts w:ascii="Times New Roman" w:hAnsi="Times New Roman"/>
          <w:sz w:val="24"/>
        </w:rPr>
      </w:pPr>
      <w:r>
        <w:rPr>
          <w:rFonts w:ascii="Times New Roman" w:hAnsi="Times New Roman"/>
          <w:sz w:val="24"/>
        </w:rPr>
        <w:t>при наличии среди обучающихся детей-сирот, оставшихся без попечения родителей, приемных детей целевое взаимодействие с их законными представителями.</w:t>
      </w:r>
    </w:p>
    <w:p w14:paraId="74014BEA" w14:textId="77777777" w:rsidR="00416094" w:rsidRDefault="00CC00E5">
      <w:pPr>
        <w:numPr>
          <w:ilvl w:val="0"/>
          <w:numId w:val="25"/>
        </w:numPr>
        <w:tabs>
          <w:tab w:val="left" w:pos="284"/>
        </w:tabs>
        <w:spacing w:after="0"/>
        <w:ind w:left="0" w:right="-7" w:firstLine="426"/>
        <w:jc w:val="both"/>
        <w:rPr>
          <w:rFonts w:ascii="Times New Roman" w:hAnsi="Times New Roman"/>
          <w:sz w:val="24"/>
        </w:rPr>
      </w:pPr>
      <w:r>
        <w:rPr>
          <w:rFonts w:ascii="Times New Roman" w:hAnsi="Times New Roman"/>
          <w:sz w:val="24"/>
        </w:rPr>
        <w:t>организацию участия родителей в вебинарах, Всероссийских родительских уроках, собраниях на актуальные для родителей темы;</w:t>
      </w:r>
    </w:p>
    <w:p w14:paraId="70CA450B" w14:textId="77777777" w:rsidR="00416094" w:rsidRDefault="00CC00E5">
      <w:pPr>
        <w:numPr>
          <w:ilvl w:val="0"/>
          <w:numId w:val="25"/>
        </w:numPr>
        <w:tabs>
          <w:tab w:val="left" w:pos="284"/>
        </w:tabs>
        <w:spacing w:after="0"/>
        <w:ind w:left="0" w:right="-7" w:firstLine="426"/>
        <w:jc w:val="both"/>
        <w:rPr>
          <w:rFonts w:ascii="Times New Roman" w:hAnsi="Times New Roman"/>
          <w:sz w:val="24"/>
        </w:rPr>
      </w:pPr>
      <w:r>
        <w:rPr>
          <w:rFonts w:ascii="Times New Roman" w:hAnsi="Times New Roman"/>
          <w:sz w:val="24"/>
        </w:rPr>
        <w:t>общешкольные родительские конференции, где подводятся итоги работы Школы за учебный год, обсуждаются проблемы и пути их решения; презентационные площадки, где представляются различные направления работы Школы, в том числе дополнительное образование;</w:t>
      </w:r>
    </w:p>
    <w:p w14:paraId="1AC7ACB6" w14:textId="77777777" w:rsidR="00416094" w:rsidRDefault="00CC00E5">
      <w:pPr>
        <w:numPr>
          <w:ilvl w:val="0"/>
          <w:numId w:val="25"/>
        </w:numPr>
        <w:tabs>
          <w:tab w:val="left" w:pos="426"/>
        </w:tabs>
        <w:spacing w:after="0"/>
        <w:ind w:left="0" w:right="79" w:firstLine="426"/>
        <w:jc w:val="both"/>
        <w:rPr>
          <w:rFonts w:ascii="Times New Roman" w:hAnsi="Times New Roman"/>
          <w:sz w:val="24"/>
        </w:rPr>
      </w:pPr>
      <w:r>
        <w:rPr>
          <w:rFonts w:ascii="Times New Roman" w:hAnsi="Times New Roman"/>
          <w:sz w:val="24"/>
        </w:rPr>
        <w:t xml:space="preserve">участие в </w:t>
      </w:r>
      <w:r>
        <w:rPr>
          <w:rFonts w:ascii="Times New Roman" w:hAnsi="Times New Roman"/>
          <w:sz w:val="24"/>
        </w:rPr>
        <w:t>деятельности Родительского патруля, комиссии родительского контроля организации и качества питания обучающихся (еженедельно);</w:t>
      </w:r>
    </w:p>
    <w:p w14:paraId="79398360" w14:textId="77777777" w:rsidR="00416094" w:rsidRDefault="00CC00E5">
      <w:pPr>
        <w:numPr>
          <w:ilvl w:val="0"/>
          <w:numId w:val="25"/>
        </w:numPr>
        <w:tabs>
          <w:tab w:val="left" w:pos="426"/>
        </w:tabs>
        <w:spacing w:after="0"/>
        <w:ind w:left="0" w:right="79" w:firstLine="426"/>
        <w:jc w:val="both"/>
        <w:rPr>
          <w:rFonts w:ascii="Times New Roman" w:hAnsi="Times New Roman"/>
          <w:sz w:val="24"/>
        </w:rPr>
      </w:pPr>
      <w:r>
        <w:rPr>
          <w:rFonts w:ascii="Times New Roman" w:hAnsi="Times New Roman"/>
          <w:sz w:val="24"/>
        </w:rPr>
        <w:t>участие в проведении занятий курса внеурочной деятельности «Разговоры о важном».</w:t>
      </w:r>
    </w:p>
    <w:p w14:paraId="2E720219" w14:textId="77777777" w:rsidR="00416094" w:rsidRDefault="00CC00E5">
      <w:pPr>
        <w:pStyle w:val="1"/>
        <w:ind w:left="221" w:right="79" w:hanging="221"/>
        <w:rPr>
          <w:sz w:val="24"/>
        </w:rPr>
      </w:pPr>
      <w:r>
        <w:rPr>
          <w:sz w:val="24"/>
        </w:rPr>
        <w:t>2.3.2.2.8. Модуль «Самоуправление»</w:t>
      </w:r>
    </w:p>
    <w:p w14:paraId="66C7353F" w14:textId="77777777" w:rsidR="00416094" w:rsidRDefault="00CC00E5">
      <w:pPr>
        <w:ind w:right="79" w:firstLine="709"/>
        <w:jc w:val="both"/>
        <w:rPr>
          <w:rFonts w:ascii="Times New Roman" w:hAnsi="Times New Roman"/>
          <w:sz w:val="24"/>
        </w:rPr>
      </w:pPr>
      <w:r>
        <w:rPr>
          <w:rFonts w:ascii="Times New Roman" w:hAnsi="Times New Roman"/>
          <w:sz w:val="24"/>
        </w:rPr>
        <w:t xml:space="preserve">Реализация воспитательного потенциала ученического самоуправления в Школе предусматривает: </w:t>
      </w:r>
    </w:p>
    <w:p w14:paraId="0352ACA0" w14:textId="77777777" w:rsidR="00416094" w:rsidRDefault="00CC00E5">
      <w:pPr>
        <w:numPr>
          <w:ilvl w:val="0"/>
          <w:numId w:val="20"/>
        </w:numPr>
        <w:tabs>
          <w:tab w:val="left" w:pos="284"/>
        </w:tabs>
        <w:spacing w:after="0"/>
        <w:ind w:left="0" w:right="79" w:firstLine="426"/>
        <w:jc w:val="both"/>
        <w:rPr>
          <w:rFonts w:ascii="Times New Roman" w:hAnsi="Times New Roman"/>
          <w:sz w:val="24"/>
        </w:rPr>
      </w:pPr>
      <w:r>
        <w:rPr>
          <w:rFonts w:ascii="Times New Roman" w:hAnsi="Times New Roman"/>
          <w:sz w:val="24"/>
        </w:rPr>
        <w:t xml:space="preserve">организацию и деятельность органов ученического самоуправления: классных активов, избранных обучающимися в процессе классных деловых игр и  выборов в Совет обучающихся; </w:t>
      </w:r>
    </w:p>
    <w:p w14:paraId="15B51779" w14:textId="77777777" w:rsidR="00416094" w:rsidRDefault="00CC00E5">
      <w:pPr>
        <w:numPr>
          <w:ilvl w:val="0"/>
          <w:numId w:val="25"/>
        </w:numPr>
        <w:tabs>
          <w:tab w:val="left" w:pos="284"/>
          <w:tab w:val="left" w:pos="709"/>
        </w:tabs>
        <w:spacing w:after="0"/>
        <w:ind w:left="0" w:right="79" w:firstLine="426"/>
        <w:jc w:val="both"/>
        <w:rPr>
          <w:rFonts w:ascii="Times New Roman" w:hAnsi="Times New Roman"/>
          <w:sz w:val="24"/>
        </w:rPr>
      </w:pPr>
      <w:r>
        <w:rPr>
          <w:rFonts w:ascii="Times New Roman" w:hAnsi="Times New Roman"/>
          <w:sz w:val="24"/>
        </w:rPr>
        <w:t>представление органами ученического самоуправления интересов обучающихся в процессе управления Школой;</w:t>
      </w:r>
    </w:p>
    <w:p w14:paraId="5F5229EA" w14:textId="77777777" w:rsidR="00416094" w:rsidRDefault="00CC00E5">
      <w:pPr>
        <w:numPr>
          <w:ilvl w:val="0"/>
          <w:numId w:val="25"/>
        </w:numPr>
        <w:tabs>
          <w:tab w:val="left" w:pos="284"/>
          <w:tab w:val="left" w:pos="709"/>
        </w:tabs>
        <w:spacing w:after="0"/>
        <w:ind w:left="0" w:right="79" w:firstLine="426"/>
        <w:jc w:val="both"/>
        <w:rPr>
          <w:rFonts w:ascii="Times New Roman" w:hAnsi="Times New Roman"/>
          <w:sz w:val="24"/>
        </w:rPr>
      </w:pPr>
      <w:r>
        <w:rPr>
          <w:rFonts w:ascii="Times New Roman" w:hAnsi="Times New Roman"/>
          <w:sz w:val="24"/>
        </w:rPr>
        <w:t>защиту органами ученического самоуправления законных интересов и прав обучающихся;</w:t>
      </w:r>
    </w:p>
    <w:p w14:paraId="6E1EE63F" w14:textId="77777777" w:rsidR="00416094" w:rsidRDefault="00CC00E5">
      <w:pPr>
        <w:numPr>
          <w:ilvl w:val="0"/>
          <w:numId w:val="25"/>
        </w:numPr>
        <w:spacing w:after="0"/>
        <w:ind w:left="0" w:firstLine="426"/>
        <w:jc w:val="both"/>
        <w:rPr>
          <w:rFonts w:ascii="Times New Roman" w:hAnsi="Times New Roman"/>
          <w:sz w:val="24"/>
        </w:rPr>
      </w:pPr>
      <w:r>
        <w:rPr>
          <w:rFonts w:ascii="Times New Roman" w:hAnsi="Times New Roman"/>
          <w:sz w:val="24"/>
        </w:rPr>
        <w:lastRenderedPageBreak/>
        <w:t>участие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Школе;</w:t>
      </w:r>
    </w:p>
    <w:p w14:paraId="327402D6" w14:textId="77777777" w:rsidR="00416094" w:rsidRDefault="00CC00E5">
      <w:pPr>
        <w:numPr>
          <w:ilvl w:val="0"/>
          <w:numId w:val="25"/>
        </w:numPr>
        <w:spacing w:after="0"/>
        <w:ind w:left="0" w:firstLine="426"/>
        <w:jc w:val="both"/>
        <w:rPr>
          <w:rFonts w:ascii="Times New Roman" w:hAnsi="Times New Roman"/>
          <w:sz w:val="24"/>
        </w:rPr>
      </w:pPr>
      <w:r>
        <w:rPr>
          <w:rFonts w:ascii="Times New Roman" w:hAnsi="Times New Roman"/>
          <w:sz w:val="24"/>
        </w:rPr>
        <w:t>организация и проведение социальных акций, направленных на формирование социальной активности обучающихся: деловая игра «Выборы в Совет обучающихся», «День дублера» и др.</w:t>
      </w:r>
    </w:p>
    <w:p w14:paraId="279DA0A3" w14:textId="77777777" w:rsidR="00416094" w:rsidRDefault="00CC00E5">
      <w:pPr>
        <w:numPr>
          <w:ilvl w:val="0"/>
          <w:numId w:val="25"/>
        </w:numPr>
        <w:tabs>
          <w:tab w:val="left" w:pos="284"/>
          <w:tab w:val="left" w:pos="426"/>
        </w:tabs>
        <w:spacing w:after="0"/>
        <w:ind w:left="0" w:right="-7" w:firstLine="426"/>
        <w:jc w:val="both"/>
        <w:rPr>
          <w:rFonts w:ascii="Times New Roman" w:hAnsi="Times New Roman"/>
          <w:sz w:val="24"/>
        </w:rPr>
      </w:pPr>
      <w:r>
        <w:rPr>
          <w:rFonts w:ascii="Times New Roman" w:hAnsi="Times New Roman"/>
          <w:sz w:val="24"/>
        </w:rPr>
        <w:t>осуществление органами ученического самоуправления деятельности по соблюдению обучающимися Правил внутреннего распорядка обучающихся Школы.</w:t>
      </w:r>
    </w:p>
    <w:p w14:paraId="65285F56" w14:textId="77777777" w:rsidR="00416094" w:rsidRDefault="00CC00E5">
      <w:pPr>
        <w:pStyle w:val="1"/>
        <w:ind w:left="221" w:hanging="221"/>
        <w:rPr>
          <w:sz w:val="24"/>
        </w:rPr>
      </w:pPr>
      <w:r>
        <w:rPr>
          <w:sz w:val="24"/>
        </w:rPr>
        <w:t>2.3.2.2.9. Модуль «Профилактика и безопасность»</w:t>
      </w:r>
    </w:p>
    <w:p w14:paraId="58DE4314" w14:textId="77777777" w:rsidR="00416094" w:rsidRDefault="00CC00E5">
      <w:pPr>
        <w:ind w:right="206" w:firstLine="709"/>
        <w:jc w:val="both"/>
        <w:rPr>
          <w:rFonts w:ascii="Times New Roman" w:hAnsi="Times New Roman"/>
          <w:sz w:val="24"/>
        </w:rPr>
      </w:pPr>
      <w:r>
        <w:rPr>
          <w:rFonts w:ascii="Times New Roman" w:hAnsi="Times New Roman"/>
          <w:sz w:val="24"/>
        </w:rPr>
        <w:t xml:space="preserve">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 </w:t>
      </w:r>
    </w:p>
    <w:p w14:paraId="61C03220" w14:textId="77777777" w:rsidR="00416094" w:rsidRDefault="00CC00E5">
      <w:pPr>
        <w:numPr>
          <w:ilvl w:val="0"/>
          <w:numId w:val="28"/>
        </w:numPr>
        <w:spacing w:after="0"/>
        <w:ind w:left="0" w:firstLine="360"/>
        <w:jc w:val="both"/>
        <w:rPr>
          <w:rFonts w:ascii="Times New Roman" w:hAnsi="Times New Roman"/>
          <w:sz w:val="24"/>
        </w:rPr>
      </w:pPr>
      <w:r>
        <w:rPr>
          <w:rFonts w:ascii="Times New Roman" w:hAnsi="Times New Roman"/>
          <w:sz w:val="24"/>
        </w:rPr>
        <w:t>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w:t>
      </w:r>
    </w:p>
    <w:p w14:paraId="254FE9FE" w14:textId="77777777" w:rsidR="00416094" w:rsidRDefault="00CC00E5">
      <w:pPr>
        <w:numPr>
          <w:ilvl w:val="0"/>
          <w:numId w:val="28"/>
        </w:numPr>
        <w:spacing w:after="0"/>
        <w:ind w:left="0" w:firstLine="360"/>
        <w:jc w:val="both"/>
        <w:rPr>
          <w:rFonts w:ascii="Times New Roman" w:hAnsi="Times New Roman"/>
          <w:sz w:val="24"/>
        </w:rPr>
      </w:pPr>
      <w:r>
        <w:rPr>
          <w:rFonts w:ascii="Times New Roman" w:hAnsi="Times New Roman"/>
          <w:sz w:val="24"/>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14:paraId="05D06C20" w14:textId="77777777" w:rsidR="00416094" w:rsidRDefault="00CC00E5">
      <w:pPr>
        <w:numPr>
          <w:ilvl w:val="0"/>
          <w:numId w:val="28"/>
        </w:numPr>
        <w:spacing w:after="0"/>
        <w:ind w:left="0" w:firstLine="360"/>
        <w:jc w:val="both"/>
        <w:rPr>
          <w:rFonts w:ascii="Times New Roman" w:hAnsi="Times New Roman"/>
          <w:sz w:val="24"/>
        </w:rPr>
      </w:pPr>
      <w:r>
        <w:rPr>
          <w:rFonts w:ascii="Times New Roman" w:hAnsi="Times New Roman"/>
          <w:sz w:val="24"/>
        </w:rP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14:paraId="27D0B99B" w14:textId="77777777" w:rsidR="00416094" w:rsidRDefault="00CC00E5">
      <w:pPr>
        <w:numPr>
          <w:ilvl w:val="0"/>
          <w:numId w:val="28"/>
        </w:numPr>
        <w:spacing w:after="0"/>
        <w:ind w:left="0" w:firstLine="360"/>
        <w:jc w:val="both"/>
        <w:rPr>
          <w:rFonts w:ascii="Times New Roman" w:hAnsi="Times New Roman"/>
          <w:sz w:val="24"/>
        </w:rPr>
      </w:pPr>
      <w:r>
        <w:rPr>
          <w:rFonts w:ascii="Times New Roman" w:hAnsi="Times New Roman"/>
          <w:sz w:val="24"/>
        </w:rP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14:paraId="0D6D28B5" w14:textId="77777777" w:rsidR="00416094" w:rsidRDefault="00CC00E5">
      <w:pPr>
        <w:numPr>
          <w:ilvl w:val="0"/>
          <w:numId w:val="28"/>
        </w:numPr>
        <w:spacing w:after="0"/>
        <w:ind w:left="0" w:firstLine="360"/>
        <w:jc w:val="both"/>
        <w:rPr>
          <w:rFonts w:ascii="Times New Roman" w:hAnsi="Times New Roman"/>
          <w:sz w:val="24"/>
        </w:rPr>
      </w:pPr>
      <w:r>
        <w:rPr>
          <w:rFonts w:ascii="Times New Roman" w:hAnsi="Times New Roman"/>
          <w:sz w:val="24"/>
        </w:rPr>
        <w:t>вовлечение обучающихся в воспитательную деятельность, проекты, программы профилактической направленности социальных и природных рисков в Школе и в социокультурном окружении с педагогами, родителями, социальными партнерами (антинаркотические, антиалкогольные, против курения, вовлечения в деструктивные детские и молодежные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w:t>
      </w:r>
      <w:r>
        <w:rPr>
          <w:rFonts w:ascii="Times New Roman" w:hAnsi="Times New Roman"/>
          <w:sz w:val="24"/>
        </w:rPr>
        <w:t>рористической и антиэкстремистской безопасности, гражданской обороне и другие);</w:t>
      </w:r>
    </w:p>
    <w:p w14:paraId="2FBF607A" w14:textId="77777777" w:rsidR="00416094" w:rsidRDefault="00CC00E5">
      <w:pPr>
        <w:numPr>
          <w:ilvl w:val="0"/>
          <w:numId w:val="28"/>
        </w:numPr>
        <w:spacing w:after="0"/>
        <w:ind w:left="0" w:firstLine="360"/>
        <w:jc w:val="both"/>
        <w:rPr>
          <w:rFonts w:ascii="Times New Roman" w:hAnsi="Times New Roman"/>
          <w:sz w:val="24"/>
        </w:rPr>
      </w:pPr>
      <w:r>
        <w:rPr>
          <w:rFonts w:ascii="Times New Roman" w:hAnsi="Times New Roman"/>
          <w:sz w:val="24"/>
        </w:rPr>
        <w:t xml:space="preserve">организацию превентивной работы с обучающимися со сценариями социально одобряемого поведения, по развитию навыков </w:t>
      </w:r>
      <w:proofErr w:type="spellStart"/>
      <w:r>
        <w:rPr>
          <w:rFonts w:ascii="Times New Roman" w:hAnsi="Times New Roman"/>
          <w:sz w:val="24"/>
        </w:rPr>
        <w:t>саморефлексии</w:t>
      </w:r>
      <w:proofErr w:type="spellEnd"/>
      <w:r>
        <w:rPr>
          <w:rFonts w:ascii="Times New Roman" w:hAnsi="Times New Roman"/>
          <w:sz w:val="24"/>
        </w:rPr>
        <w:t>, самоконтроля, устойчивости к негативным воздействиям, групповому давлению;</w:t>
      </w:r>
    </w:p>
    <w:p w14:paraId="5BE4EF0D" w14:textId="77777777" w:rsidR="00416094" w:rsidRDefault="00CC00E5">
      <w:pPr>
        <w:numPr>
          <w:ilvl w:val="0"/>
          <w:numId w:val="28"/>
        </w:numPr>
        <w:spacing w:after="0"/>
        <w:ind w:left="0" w:firstLine="360"/>
        <w:jc w:val="both"/>
        <w:rPr>
          <w:rFonts w:ascii="Times New Roman" w:hAnsi="Times New Roman"/>
          <w:sz w:val="24"/>
        </w:rPr>
      </w:pPr>
      <w:r>
        <w:rPr>
          <w:rFonts w:ascii="Times New Roman" w:hAnsi="Times New Roman"/>
          <w:sz w:val="24"/>
        </w:rPr>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p w14:paraId="78B3B18B" w14:textId="77777777" w:rsidR="00416094" w:rsidRDefault="00CC00E5">
      <w:pPr>
        <w:numPr>
          <w:ilvl w:val="0"/>
          <w:numId w:val="28"/>
        </w:numPr>
        <w:spacing w:after="0"/>
        <w:ind w:left="0" w:firstLine="360"/>
        <w:jc w:val="both"/>
        <w:rPr>
          <w:rFonts w:ascii="Times New Roman" w:hAnsi="Times New Roman"/>
          <w:sz w:val="24"/>
        </w:rPr>
      </w:pPr>
      <w:r>
        <w:rPr>
          <w:rFonts w:ascii="Times New Roman" w:hAnsi="Times New Roman"/>
          <w:sz w:val="24"/>
        </w:rPr>
        <w:t>предупреждение, профилактику и целенаправленную деятельность в случаях появления, расширения, влияния в Школе маргинальных групп обучающихся (оставивших обучение, криминальной направленности, с агрессивным поведением и других);</w:t>
      </w:r>
    </w:p>
    <w:p w14:paraId="20AF09F3" w14:textId="77777777" w:rsidR="00416094" w:rsidRDefault="00CC00E5">
      <w:pPr>
        <w:numPr>
          <w:ilvl w:val="0"/>
          <w:numId w:val="28"/>
        </w:numPr>
        <w:spacing w:after="0"/>
        <w:ind w:left="0" w:firstLine="360"/>
        <w:jc w:val="both"/>
        <w:rPr>
          <w:rFonts w:ascii="Times New Roman" w:hAnsi="Times New Roman"/>
          <w:sz w:val="24"/>
        </w:rPr>
      </w:pPr>
      <w:r>
        <w:rPr>
          <w:rFonts w:ascii="Times New Roman" w:hAnsi="Times New Roman"/>
          <w:sz w:val="24"/>
        </w:rPr>
        <w:lastRenderedPageBreak/>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другие).</w:t>
      </w:r>
    </w:p>
    <w:p w14:paraId="761D6AD8" w14:textId="77777777" w:rsidR="00416094" w:rsidRDefault="00CC00E5">
      <w:pPr>
        <w:pStyle w:val="1"/>
        <w:ind w:left="221" w:right="-7" w:hanging="221"/>
        <w:rPr>
          <w:sz w:val="24"/>
        </w:rPr>
      </w:pPr>
      <w:r>
        <w:rPr>
          <w:sz w:val="24"/>
        </w:rPr>
        <w:t>2.3.2.2.10. Модуль «Социальное партнёрство»</w:t>
      </w:r>
    </w:p>
    <w:p w14:paraId="6198C9D1" w14:textId="77777777" w:rsidR="00416094" w:rsidRDefault="00CC00E5">
      <w:pPr>
        <w:tabs>
          <w:tab w:val="left" w:pos="284"/>
        </w:tabs>
        <w:ind w:right="-7"/>
        <w:jc w:val="both"/>
        <w:rPr>
          <w:rFonts w:ascii="Times New Roman" w:hAnsi="Times New Roman"/>
          <w:sz w:val="24"/>
        </w:rPr>
      </w:pPr>
      <w:r>
        <w:rPr>
          <w:rFonts w:ascii="Times New Roman" w:hAnsi="Times New Roman"/>
          <w:sz w:val="24"/>
        </w:rPr>
        <w:tab/>
      </w:r>
      <w:r>
        <w:rPr>
          <w:rFonts w:ascii="Times New Roman" w:hAnsi="Times New Roman"/>
          <w:sz w:val="24"/>
        </w:rPr>
        <w:tab/>
        <w:t xml:space="preserve">Реализация воспитательного потенциала социального партнёрства предусматривает: </w:t>
      </w:r>
    </w:p>
    <w:p w14:paraId="3D833FC0" w14:textId="77777777" w:rsidR="00416094" w:rsidRDefault="00CC00E5">
      <w:pPr>
        <w:numPr>
          <w:ilvl w:val="0"/>
          <w:numId w:val="25"/>
        </w:numPr>
        <w:tabs>
          <w:tab w:val="left" w:pos="709"/>
        </w:tabs>
        <w:spacing w:after="0"/>
        <w:ind w:left="0" w:right="-7" w:firstLine="426"/>
        <w:jc w:val="both"/>
        <w:rPr>
          <w:rFonts w:ascii="Times New Roman" w:hAnsi="Times New Roman"/>
          <w:sz w:val="24"/>
        </w:rPr>
      </w:pPr>
      <w:r>
        <w:rPr>
          <w:rFonts w:ascii="Times New Roman" w:hAnsi="Times New Roman"/>
          <w:sz w:val="24"/>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14:paraId="6F318702" w14:textId="77777777" w:rsidR="00416094" w:rsidRDefault="00CC00E5">
      <w:pPr>
        <w:numPr>
          <w:ilvl w:val="0"/>
          <w:numId w:val="25"/>
        </w:numPr>
        <w:tabs>
          <w:tab w:val="left" w:pos="709"/>
        </w:tabs>
        <w:spacing w:after="0"/>
        <w:ind w:left="0" w:right="-7" w:firstLine="426"/>
        <w:jc w:val="both"/>
        <w:rPr>
          <w:rFonts w:ascii="Times New Roman" w:hAnsi="Times New Roman"/>
          <w:sz w:val="24"/>
        </w:rPr>
      </w:pPr>
      <w:r>
        <w:rPr>
          <w:rFonts w:ascii="Times New Roman" w:hAnsi="Times New Roman"/>
          <w:sz w:val="24"/>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14:paraId="5A1544E5" w14:textId="77777777" w:rsidR="00416094" w:rsidRDefault="00CC00E5">
      <w:pPr>
        <w:numPr>
          <w:ilvl w:val="0"/>
          <w:numId w:val="25"/>
        </w:numPr>
        <w:tabs>
          <w:tab w:val="left" w:pos="284"/>
          <w:tab w:val="left" w:pos="709"/>
          <w:tab w:val="left" w:pos="9072"/>
        </w:tabs>
        <w:spacing w:after="0"/>
        <w:ind w:left="0" w:right="-7" w:firstLine="426"/>
        <w:jc w:val="both"/>
        <w:rPr>
          <w:rFonts w:ascii="Times New Roman" w:hAnsi="Times New Roman"/>
          <w:sz w:val="24"/>
        </w:rPr>
      </w:pPr>
      <w:r>
        <w:rPr>
          <w:rFonts w:ascii="Times New Roman" w:hAnsi="Times New Roman"/>
          <w:sz w:val="24"/>
        </w:rPr>
        <w:t xml:space="preserve">проведение на базе организаций-партнёров отдельных уроков, занятий, внешкольных </w:t>
      </w:r>
      <w:r>
        <w:rPr>
          <w:rFonts w:ascii="Times New Roman" w:hAnsi="Times New Roman"/>
          <w:sz w:val="24"/>
        </w:rPr>
        <w:t>мероприятий, акций воспитательной направленности;</w:t>
      </w:r>
    </w:p>
    <w:p w14:paraId="7D00F80E" w14:textId="77777777" w:rsidR="00416094" w:rsidRDefault="00CC00E5">
      <w:pPr>
        <w:numPr>
          <w:ilvl w:val="0"/>
          <w:numId w:val="29"/>
        </w:numPr>
        <w:spacing w:after="0"/>
        <w:ind w:left="0" w:firstLine="357"/>
        <w:jc w:val="both"/>
        <w:rPr>
          <w:rFonts w:ascii="Times New Roman" w:hAnsi="Times New Roman"/>
          <w:sz w:val="24"/>
        </w:rPr>
      </w:pPr>
      <w:r>
        <w:rPr>
          <w:rFonts w:ascii="Times New Roman" w:hAnsi="Times New Roman"/>
          <w:sz w:val="24"/>
        </w:rPr>
        <w:t>реализация социальных проектов, совместно разрабатываемых обучающимися, педагогами с организациями-партнерами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14:paraId="29391C63" w14:textId="77777777" w:rsidR="00416094" w:rsidRDefault="00CC00E5">
      <w:pPr>
        <w:pStyle w:val="afff8"/>
        <w:numPr>
          <w:ilvl w:val="0"/>
          <w:numId w:val="29"/>
        </w:numPr>
        <w:tabs>
          <w:tab w:val="left" w:pos="851"/>
        </w:tabs>
        <w:spacing w:after="0" w:line="240" w:lineRule="auto"/>
        <w:contextualSpacing w:val="0"/>
        <w:jc w:val="both"/>
        <w:rPr>
          <w:rFonts w:ascii="Times New Roman" w:hAnsi="Times New Roman"/>
          <w:sz w:val="24"/>
        </w:rPr>
      </w:pPr>
      <w:r>
        <w:rPr>
          <w:rFonts w:ascii="Times New Roman" w:hAnsi="Times New Roman"/>
          <w:sz w:val="24"/>
        </w:rPr>
        <w:t xml:space="preserve"> расширение сетевого взаимодействия и сотрудничества между педагогами района, как основных учебных заведений, так  дополнительных;</w:t>
      </w:r>
    </w:p>
    <w:p w14:paraId="0F02B9A4" w14:textId="77777777" w:rsidR="00416094" w:rsidRDefault="00CC00E5">
      <w:pPr>
        <w:pStyle w:val="afff8"/>
        <w:numPr>
          <w:ilvl w:val="0"/>
          <w:numId w:val="29"/>
        </w:numPr>
        <w:spacing w:after="0" w:line="240" w:lineRule="auto"/>
        <w:contextualSpacing w:val="0"/>
        <w:jc w:val="both"/>
        <w:rPr>
          <w:rFonts w:ascii="Times New Roman" w:hAnsi="Times New Roman"/>
          <w:sz w:val="24"/>
        </w:rPr>
      </w:pPr>
      <w:r>
        <w:rPr>
          <w:rFonts w:ascii="Times New Roman" w:hAnsi="Times New Roman"/>
          <w:sz w:val="24"/>
        </w:rPr>
        <w:t xml:space="preserve">поиск новых форм работы, в том числе и информационно коммуникативных по сетевому взаимодействию школьников района. Это возможность максимального раскрытия  творческого потенциала ребенка. Данная деятельность, позволяет проявить себя оптимальным образом индивидуально или в группе, попробовать свои силы, приложить свои знания, принести пользу, показать публично достигнутый результат. </w:t>
      </w:r>
    </w:p>
    <w:p w14:paraId="76987A7A" w14:textId="77777777" w:rsidR="00416094" w:rsidRDefault="00CC00E5">
      <w:pPr>
        <w:pStyle w:val="afff8"/>
        <w:numPr>
          <w:ilvl w:val="0"/>
          <w:numId w:val="29"/>
        </w:numPr>
        <w:tabs>
          <w:tab w:val="left" w:pos="851"/>
        </w:tabs>
        <w:spacing w:after="0" w:line="240" w:lineRule="auto"/>
        <w:contextualSpacing w:val="0"/>
        <w:jc w:val="both"/>
        <w:rPr>
          <w:rFonts w:ascii="Times New Roman" w:hAnsi="Times New Roman"/>
          <w:sz w:val="24"/>
        </w:rPr>
      </w:pPr>
      <w:r>
        <w:rPr>
          <w:rFonts w:ascii="Times New Roman" w:hAnsi="Times New Roman"/>
          <w:sz w:val="24"/>
        </w:rPr>
        <w:t xml:space="preserve"> </w:t>
      </w:r>
      <w:r>
        <w:rPr>
          <w:rFonts w:ascii="Times New Roman" w:hAnsi="Times New Roman"/>
          <w:sz w:val="24"/>
        </w:rPr>
        <w:tab/>
        <w:t xml:space="preserve">Одним из  примеров сетевого взаимодействия  являются различные конкурсы, интеллектуальные марафоны, флешмобы, спортивные мероприятия. </w:t>
      </w:r>
    </w:p>
    <w:p w14:paraId="529F9979" w14:textId="77777777" w:rsidR="00416094" w:rsidRDefault="00CC00E5">
      <w:pPr>
        <w:pStyle w:val="afff8"/>
        <w:numPr>
          <w:ilvl w:val="0"/>
          <w:numId w:val="29"/>
        </w:numPr>
        <w:tabs>
          <w:tab w:val="left" w:pos="851"/>
        </w:tabs>
        <w:spacing w:after="0" w:line="240" w:lineRule="auto"/>
        <w:contextualSpacing w:val="0"/>
        <w:jc w:val="both"/>
        <w:rPr>
          <w:rFonts w:ascii="Times New Roman" w:hAnsi="Times New Roman"/>
          <w:sz w:val="24"/>
        </w:rPr>
      </w:pPr>
      <w:r>
        <w:rPr>
          <w:rFonts w:ascii="Times New Roman" w:hAnsi="Times New Roman"/>
          <w:sz w:val="24"/>
        </w:rPr>
        <w:t xml:space="preserve"> Совместно разрабатываемые и реализуемые обучающимися, педагогами с организациями-партнёрами благотворительной, экологической, патриотической, трудовой и т. д. направленности, ориентированные на воспитание обучающихся, преобразование окружающего социума, позитивное воздействие на социальное окружение.</w:t>
      </w:r>
    </w:p>
    <w:p w14:paraId="4FCF9A3D" w14:textId="77777777" w:rsidR="00416094" w:rsidRDefault="00416094">
      <w:pPr>
        <w:jc w:val="both"/>
        <w:rPr>
          <w:rFonts w:ascii="Times New Roman" w:hAnsi="Times New Roman"/>
          <w:sz w:val="24"/>
        </w:rPr>
      </w:pPr>
    </w:p>
    <w:p w14:paraId="6A5CE37C" w14:textId="77777777" w:rsidR="00416094" w:rsidRDefault="00CC00E5">
      <w:pPr>
        <w:tabs>
          <w:tab w:val="left" w:pos="284"/>
        </w:tabs>
        <w:ind w:right="-7"/>
        <w:jc w:val="both"/>
        <w:rPr>
          <w:rFonts w:ascii="Times New Roman" w:hAnsi="Times New Roman"/>
          <w:b/>
          <w:sz w:val="24"/>
        </w:rPr>
      </w:pPr>
      <w:r>
        <w:rPr>
          <w:rFonts w:ascii="Times New Roman" w:hAnsi="Times New Roman"/>
          <w:sz w:val="24"/>
        </w:rPr>
        <w:tab/>
      </w:r>
      <w:r>
        <w:rPr>
          <w:rFonts w:ascii="Times New Roman" w:hAnsi="Times New Roman"/>
          <w:sz w:val="24"/>
        </w:rPr>
        <w:tab/>
      </w:r>
      <w:bookmarkStart w:id="32" w:name="_heading=h.1t3h5sf"/>
      <w:bookmarkEnd w:id="32"/>
      <w:r>
        <w:rPr>
          <w:rFonts w:ascii="Times New Roman" w:hAnsi="Times New Roman"/>
          <w:b/>
          <w:sz w:val="24"/>
        </w:rPr>
        <w:t>2.3.2.2.11. Модуль «Профориентация»</w:t>
      </w:r>
    </w:p>
    <w:p w14:paraId="088FF746" w14:textId="77777777" w:rsidR="00416094" w:rsidRDefault="00CC00E5">
      <w:pPr>
        <w:tabs>
          <w:tab w:val="left" w:pos="8789"/>
        </w:tabs>
        <w:ind w:right="-7" w:firstLine="709"/>
        <w:jc w:val="both"/>
        <w:rPr>
          <w:rFonts w:ascii="Times New Roman" w:hAnsi="Times New Roman"/>
          <w:sz w:val="24"/>
        </w:rPr>
      </w:pPr>
      <w:r>
        <w:rPr>
          <w:rFonts w:ascii="Times New Roman" w:hAnsi="Times New Roman"/>
          <w:sz w:val="24"/>
        </w:rPr>
        <w:t>Реализация воспитательного потенциала профориентационной работы Школы предусматривает:</w:t>
      </w:r>
    </w:p>
    <w:p w14:paraId="160DE923" w14:textId="77777777" w:rsidR="00416094" w:rsidRDefault="00CC00E5">
      <w:pPr>
        <w:numPr>
          <w:ilvl w:val="0"/>
          <w:numId w:val="30"/>
        </w:numPr>
        <w:spacing w:after="0"/>
        <w:ind w:left="0" w:firstLine="426"/>
        <w:jc w:val="both"/>
        <w:rPr>
          <w:rFonts w:ascii="Times New Roman" w:hAnsi="Times New Roman"/>
          <w:sz w:val="24"/>
        </w:rPr>
      </w:pPr>
      <w:r>
        <w:rPr>
          <w:rFonts w:ascii="Times New Roman" w:hAnsi="Times New Roman"/>
          <w:sz w:val="24"/>
        </w:rP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14:paraId="2EB599BD" w14:textId="77777777" w:rsidR="00416094" w:rsidRDefault="00CC00E5">
      <w:pPr>
        <w:numPr>
          <w:ilvl w:val="0"/>
          <w:numId w:val="30"/>
        </w:numPr>
        <w:spacing w:after="0"/>
        <w:ind w:left="0" w:firstLine="426"/>
        <w:jc w:val="both"/>
        <w:rPr>
          <w:rFonts w:ascii="Times New Roman" w:hAnsi="Times New Roman"/>
          <w:sz w:val="24"/>
        </w:rPr>
      </w:pPr>
      <w:r>
        <w:rPr>
          <w:rFonts w:ascii="Times New Roman" w:hAnsi="Times New Roman"/>
          <w:sz w:val="24"/>
        </w:rPr>
        <w:lastRenderedPageBreak/>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14:paraId="07D7C014" w14:textId="77777777" w:rsidR="00416094" w:rsidRDefault="00CC00E5">
      <w:pPr>
        <w:numPr>
          <w:ilvl w:val="0"/>
          <w:numId w:val="30"/>
        </w:numPr>
        <w:spacing w:after="0"/>
        <w:ind w:left="0" w:firstLine="426"/>
        <w:jc w:val="both"/>
        <w:rPr>
          <w:rFonts w:ascii="Times New Roman" w:hAnsi="Times New Roman"/>
          <w:sz w:val="24"/>
        </w:rPr>
      </w:pPr>
      <w:r>
        <w:rPr>
          <w:rFonts w:ascii="Times New Roman" w:hAnsi="Times New Roman"/>
          <w:sz w:val="24"/>
        </w:rPr>
        <w:t>экскурсии на предприятия, в организации, дающие начальные представления о существующих профессиях и условиях работы;</w:t>
      </w:r>
    </w:p>
    <w:p w14:paraId="7AF07FA0" w14:textId="77777777" w:rsidR="00416094" w:rsidRDefault="00CC00E5">
      <w:pPr>
        <w:numPr>
          <w:ilvl w:val="0"/>
          <w:numId w:val="30"/>
        </w:numPr>
        <w:spacing w:after="0"/>
        <w:ind w:left="0" w:firstLine="426"/>
        <w:jc w:val="both"/>
        <w:rPr>
          <w:rFonts w:ascii="Times New Roman" w:hAnsi="Times New Roman"/>
          <w:sz w:val="24"/>
        </w:rPr>
      </w:pPr>
      <w:r>
        <w:rPr>
          <w:rFonts w:ascii="Times New Roman" w:hAnsi="Times New Roman"/>
          <w:sz w:val="24"/>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14:paraId="775D1E73" w14:textId="77777777" w:rsidR="00416094" w:rsidRDefault="00CC00E5">
      <w:pPr>
        <w:numPr>
          <w:ilvl w:val="0"/>
          <w:numId w:val="30"/>
        </w:numPr>
        <w:spacing w:after="0"/>
        <w:ind w:left="0" w:firstLine="426"/>
        <w:jc w:val="both"/>
        <w:rPr>
          <w:rFonts w:ascii="Times New Roman" w:hAnsi="Times New Roman"/>
          <w:sz w:val="24"/>
        </w:rPr>
      </w:pPr>
      <w:r>
        <w:rPr>
          <w:rFonts w:ascii="Times New Roman" w:hAnsi="Times New Roman"/>
          <w:sz w:val="24"/>
        </w:rPr>
        <w:t>совместное с педагогами изучение обучающимися интернет-ресурсов, посвященных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14:paraId="4A660F66" w14:textId="77777777" w:rsidR="00416094" w:rsidRDefault="00CC00E5">
      <w:pPr>
        <w:numPr>
          <w:ilvl w:val="0"/>
          <w:numId w:val="30"/>
        </w:numPr>
        <w:spacing w:after="0"/>
        <w:ind w:left="0" w:firstLine="426"/>
        <w:jc w:val="both"/>
        <w:rPr>
          <w:rFonts w:ascii="Times New Roman" w:hAnsi="Times New Roman"/>
          <w:sz w:val="24"/>
        </w:rPr>
      </w:pPr>
      <w:r>
        <w:rPr>
          <w:rFonts w:ascii="Times New Roman" w:hAnsi="Times New Roman"/>
          <w:sz w:val="24"/>
        </w:rPr>
        <w:t>участие в работе всероссийских профориентационных проектов(</w:t>
      </w:r>
      <w:r>
        <w:rPr>
          <w:rFonts w:ascii="Times New Roman" w:hAnsi="Times New Roman"/>
          <w:sz w:val="24"/>
        </w:rPr>
        <w:t>«Билет в будущее», Всероссийские открытые уроки на портале «</w:t>
      </w:r>
      <w:proofErr w:type="spellStart"/>
      <w:r>
        <w:rPr>
          <w:rFonts w:ascii="Times New Roman" w:hAnsi="Times New Roman"/>
          <w:sz w:val="24"/>
        </w:rPr>
        <w:t>ПроеКТОриЯ</w:t>
      </w:r>
      <w:proofErr w:type="spellEnd"/>
      <w:r>
        <w:rPr>
          <w:rFonts w:ascii="Times New Roman" w:hAnsi="Times New Roman"/>
          <w:sz w:val="24"/>
        </w:rPr>
        <w:t>» - 8-9 классы</w:t>
      </w:r>
      <w:r>
        <w:rPr>
          <w:rFonts w:ascii="Times New Roman" w:hAnsi="Times New Roman"/>
          <w:sz w:val="24"/>
        </w:rPr>
        <w:t>);</w:t>
      </w:r>
    </w:p>
    <w:p w14:paraId="48698C01" w14:textId="77777777" w:rsidR="00416094" w:rsidRDefault="00CC00E5">
      <w:pPr>
        <w:numPr>
          <w:ilvl w:val="0"/>
          <w:numId w:val="30"/>
        </w:numPr>
        <w:spacing w:after="0"/>
        <w:ind w:left="0" w:firstLine="426"/>
        <w:jc w:val="both"/>
        <w:rPr>
          <w:rFonts w:ascii="Times New Roman" w:hAnsi="Times New Roman"/>
          <w:sz w:val="24"/>
        </w:rPr>
      </w:pPr>
      <w:r>
        <w:rPr>
          <w:rFonts w:ascii="Times New Roman" w:hAnsi="Times New Roman"/>
          <w:sz w:val="24"/>
        </w:rPr>
        <w:t xml:space="preserve">индивидуальное консультирование педагогом-психологом </w:t>
      </w:r>
      <w:r>
        <w:rPr>
          <w:rFonts w:ascii="Times New Roman" w:hAnsi="Times New Roman"/>
          <w:sz w:val="24"/>
        </w:rPr>
        <w:t>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14:paraId="142CD4F0" w14:textId="77777777" w:rsidR="00416094" w:rsidRDefault="00CC00E5">
      <w:pPr>
        <w:numPr>
          <w:ilvl w:val="0"/>
          <w:numId w:val="30"/>
        </w:numPr>
        <w:spacing w:after="0"/>
        <w:ind w:left="0" w:firstLine="426"/>
        <w:jc w:val="both"/>
        <w:rPr>
          <w:rFonts w:ascii="Times New Roman" w:hAnsi="Times New Roman"/>
          <w:sz w:val="24"/>
        </w:rPr>
      </w:pPr>
      <w:r>
        <w:rPr>
          <w:rFonts w:ascii="Times New Roman" w:hAnsi="Times New Roman"/>
          <w:sz w:val="24"/>
        </w:rPr>
        <w:t>освоение обучающимися основ профессии в рамках различных курсов, включенных в обязательную часть образовательной программы, в рамках компонента участников образовательных отношений, внеурочной деятельности(Курс ВД «Россия – мои горизонты»), дополнительного образования.</w:t>
      </w:r>
    </w:p>
    <w:p w14:paraId="16F1B51C" w14:textId="77777777" w:rsidR="00416094" w:rsidRDefault="00416094">
      <w:pPr>
        <w:ind w:left="426"/>
        <w:jc w:val="both"/>
        <w:rPr>
          <w:rFonts w:ascii="Times New Roman" w:hAnsi="Times New Roman"/>
          <w:sz w:val="24"/>
        </w:rPr>
      </w:pPr>
    </w:p>
    <w:p w14:paraId="51BDB64F" w14:textId="77777777" w:rsidR="00416094" w:rsidRDefault="00CC00E5">
      <w:pPr>
        <w:pStyle w:val="1"/>
        <w:ind w:left="322"/>
        <w:rPr>
          <w:sz w:val="24"/>
        </w:rPr>
      </w:pPr>
      <w:r>
        <w:rPr>
          <w:sz w:val="24"/>
        </w:rPr>
        <w:t>2.3.3.  ОРГАНИЗАЦИОННЫЙ  РАЗДЕЛ</w:t>
      </w:r>
    </w:p>
    <w:p w14:paraId="7607C4F2" w14:textId="77777777" w:rsidR="00416094" w:rsidRDefault="00CC00E5">
      <w:pPr>
        <w:pStyle w:val="1"/>
        <w:tabs>
          <w:tab w:val="left" w:pos="0"/>
          <w:tab w:val="left" w:pos="1843"/>
        </w:tabs>
        <w:ind w:left="1520"/>
        <w:rPr>
          <w:sz w:val="24"/>
        </w:rPr>
      </w:pPr>
      <w:bookmarkStart w:id="33" w:name="_heading=h.4d34og8"/>
      <w:bookmarkEnd w:id="33"/>
      <w:r>
        <w:rPr>
          <w:sz w:val="24"/>
        </w:rPr>
        <w:t>2.3.3.1. Кадровое обеспечение.</w:t>
      </w:r>
    </w:p>
    <w:p w14:paraId="231B665C" w14:textId="77777777" w:rsidR="00416094" w:rsidRDefault="00CC00E5">
      <w:pPr>
        <w:ind w:right="202" w:firstLine="709"/>
        <w:jc w:val="both"/>
        <w:rPr>
          <w:rFonts w:ascii="Times New Roman" w:hAnsi="Times New Roman"/>
          <w:sz w:val="24"/>
        </w:rPr>
      </w:pPr>
      <w:r>
        <w:rPr>
          <w:rFonts w:ascii="Times New Roman" w:hAnsi="Times New Roman"/>
          <w:sz w:val="24"/>
        </w:rPr>
        <w:t>Реализацию рабочей программы воспитания обеспечивают следующие педагогические работники Школы: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35"/>
        <w:gridCol w:w="1134"/>
        <w:gridCol w:w="6237"/>
      </w:tblGrid>
      <w:tr w:rsidR="00416094" w14:paraId="1D8C6EE3" w14:textId="77777777">
        <w:trPr>
          <w:tblHeader/>
        </w:trPr>
        <w:tc>
          <w:tcPr>
            <w:tcW w:w="2235" w:type="dxa"/>
            <w:tcBorders>
              <w:top w:val="single" w:sz="4" w:space="0" w:color="000000"/>
              <w:left w:val="single" w:sz="4" w:space="0" w:color="000000"/>
              <w:bottom w:val="single" w:sz="4" w:space="0" w:color="000000"/>
              <w:right w:val="single" w:sz="4" w:space="0" w:color="000000"/>
            </w:tcBorders>
          </w:tcPr>
          <w:p w14:paraId="6D32A75E" w14:textId="77777777" w:rsidR="00416094" w:rsidRDefault="00CC00E5">
            <w:pPr>
              <w:ind w:right="202"/>
              <w:jc w:val="center"/>
              <w:rPr>
                <w:rFonts w:ascii="Times New Roman" w:hAnsi="Times New Roman"/>
                <w:sz w:val="24"/>
              </w:rPr>
            </w:pPr>
            <w:r>
              <w:rPr>
                <w:rFonts w:ascii="Times New Roman" w:hAnsi="Times New Roman"/>
                <w:sz w:val="24"/>
              </w:rPr>
              <w:lastRenderedPageBreak/>
              <w:t>Должность</w:t>
            </w:r>
          </w:p>
        </w:tc>
        <w:tc>
          <w:tcPr>
            <w:tcW w:w="1134" w:type="dxa"/>
            <w:tcBorders>
              <w:top w:val="single" w:sz="4" w:space="0" w:color="000000"/>
              <w:left w:val="single" w:sz="4" w:space="0" w:color="000000"/>
              <w:bottom w:val="single" w:sz="4" w:space="0" w:color="000000"/>
              <w:right w:val="single" w:sz="4" w:space="0" w:color="000000"/>
            </w:tcBorders>
          </w:tcPr>
          <w:p w14:paraId="4B4BBA15" w14:textId="77777777" w:rsidR="00416094" w:rsidRDefault="00CC00E5">
            <w:pPr>
              <w:jc w:val="center"/>
              <w:rPr>
                <w:rFonts w:ascii="Times New Roman" w:hAnsi="Times New Roman"/>
                <w:sz w:val="24"/>
              </w:rPr>
            </w:pPr>
            <w:r>
              <w:rPr>
                <w:rFonts w:ascii="Times New Roman" w:hAnsi="Times New Roman"/>
                <w:sz w:val="24"/>
              </w:rPr>
              <w:t>Кол-во</w:t>
            </w:r>
          </w:p>
        </w:tc>
        <w:tc>
          <w:tcPr>
            <w:tcW w:w="6237" w:type="dxa"/>
            <w:tcBorders>
              <w:top w:val="single" w:sz="4" w:space="0" w:color="000000"/>
              <w:left w:val="single" w:sz="4" w:space="0" w:color="000000"/>
              <w:bottom w:val="single" w:sz="4" w:space="0" w:color="000000"/>
              <w:right w:val="single" w:sz="4" w:space="0" w:color="000000"/>
            </w:tcBorders>
          </w:tcPr>
          <w:p w14:paraId="332E9810" w14:textId="77777777" w:rsidR="00416094" w:rsidRDefault="00CC00E5">
            <w:pPr>
              <w:ind w:right="202"/>
              <w:jc w:val="both"/>
              <w:rPr>
                <w:rFonts w:ascii="Times New Roman" w:hAnsi="Times New Roman"/>
                <w:sz w:val="24"/>
              </w:rPr>
            </w:pPr>
            <w:r>
              <w:rPr>
                <w:rFonts w:ascii="Times New Roman" w:hAnsi="Times New Roman"/>
                <w:sz w:val="24"/>
              </w:rPr>
              <w:t>Функционал</w:t>
            </w:r>
          </w:p>
        </w:tc>
      </w:tr>
      <w:tr w:rsidR="00416094" w14:paraId="2D03C0DE" w14:textId="77777777">
        <w:trPr>
          <w:tblHeader/>
        </w:trPr>
        <w:tc>
          <w:tcPr>
            <w:tcW w:w="2235" w:type="dxa"/>
            <w:tcBorders>
              <w:top w:val="single" w:sz="4" w:space="0" w:color="000000"/>
              <w:left w:val="single" w:sz="4" w:space="0" w:color="000000"/>
              <w:bottom w:val="single" w:sz="4" w:space="0" w:color="000000"/>
              <w:right w:val="single" w:sz="4" w:space="0" w:color="000000"/>
            </w:tcBorders>
          </w:tcPr>
          <w:p w14:paraId="2F86C279" w14:textId="77777777" w:rsidR="00416094" w:rsidRDefault="00CC00E5">
            <w:pPr>
              <w:ind w:right="202"/>
              <w:rPr>
                <w:rFonts w:ascii="Times New Roman" w:hAnsi="Times New Roman"/>
                <w:sz w:val="24"/>
              </w:rPr>
            </w:pPr>
            <w:r>
              <w:rPr>
                <w:rFonts w:ascii="Times New Roman" w:hAnsi="Times New Roman"/>
                <w:sz w:val="24"/>
              </w:rPr>
              <w:t xml:space="preserve">Директор </w:t>
            </w:r>
          </w:p>
        </w:tc>
        <w:tc>
          <w:tcPr>
            <w:tcW w:w="1134" w:type="dxa"/>
            <w:tcBorders>
              <w:top w:val="single" w:sz="4" w:space="0" w:color="000000"/>
              <w:left w:val="single" w:sz="4" w:space="0" w:color="000000"/>
              <w:bottom w:val="single" w:sz="4" w:space="0" w:color="000000"/>
              <w:right w:val="single" w:sz="4" w:space="0" w:color="000000"/>
            </w:tcBorders>
          </w:tcPr>
          <w:p w14:paraId="5FDF64C9" w14:textId="77777777" w:rsidR="00416094" w:rsidRDefault="00CC00E5">
            <w:pPr>
              <w:ind w:right="202"/>
              <w:jc w:val="center"/>
              <w:rPr>
                <w:rFonts w:ascii="Times New Roman" w:hAnsi="Times New Roman"/>
                <w:sz w:val="24"/>
              </w:rPr>
            </w:pPr>
            <w:r>
              <w:rPr>
                <w:rFonts w:ascii="Times New Roman" w:hAnsi="Times New Roman"/>
                <w:sz w:val="24"/>
              </w:rPr>
              <w:t>1</w:t>
            </w:r>
          </w:p>
        </w:tc>
        <w:tc>
          <w:tcPr>
            <w:tcW w:w="6237" w:type="dxa"/>
            <w:tcBorders>
              <w:top w:val="single" w:sz="4" w:space="0" w:color="000000"/>
              <w:left w:val="single" w:sz="4" w:space="0" w:color="000000"/>
              <w:bottom w:val="single" w:sz="4" w:space="0" w:color="000000"/>
              <w:right w:val="single" w:sz="4" w:space="0" w:color="000000"/>
            </w:tcBorders>
          </w:tcPr>
          <w:p w14:paraId="182A6224" w14:textId="77777777" w:rsidR="00416094" w:rsidRDefault="00CC00E5">
            <w:pPr>
              <w:ind w:right="202"/>
              <w:jc w:val="both"/>
              <w:rPr>
                <w:rFonts w:ascii="Times New Roman" w:hAnsi="Times New Roman"/>
                <w:sz w:val="24"/>
              </w:rPr>
            </w:pPr>
            <w:r>
              <w:rPr>
                <w:rFonts w:ascii="Times New Roman" w:hAnsi="Times New Roman"/>
                <w:sz w:val="24"/>
              </w:rPr>
              <w:t>Осуществляет контроль развития системы организации воспитания обучающихся.</w:t>
            </w:r>
          </w:p>
        </w:tc>
      </w:tr>
      <w:tr w:rsidR="00416094" w14:paraId="2FB87599" w14:textId="77777777">
        <w:trPr>
          <w:tblHeader/>
        </w:trPr>
        <w:tc>
          <w:tcPr>
            <w:tcW w:w="2235" w:type="dxa"/>
            <w:tcBorders>
              <w:top w:val="single" w:sz="4" w:space="0" w:color="000000"/>
              <w:left w:val="single" w:sz="4" w:space="0" w:color="000000"/>
              <w:bottom w:val="single" w:sz="4" w:space="0" w:color="000000"/>
              <w:right w:val="single" w:sz="4" w:space="0" w:color="000000"/>
            </w:tcBorders>
          </w:tcPr>
          <w:p w14:paraId="040ACA8F" w14:textId="77777777" w:rsidR="00416094" w:rsidRDefault="00CC00E5">
            <w:pPr>
              <w:ind w:right="202"/>
              <w:rPr>
                <w:rFonts w:ascii="Times New Roman" w:hAnsi="Times New Roman"/>
                <w:sz w:val="24"/>
              </w:rPr>
            </w:pPr>
            <w:r>
              <w:rPr>
                <w:rFonts w:ascii="Times New Roman" w:hAnsi="Times New Roman"/>
                <w:sz w:val="24"/>
              </w:rPr>
              <w:t xml:space="preserve">Заместитель </w:t>
            </w:r>
          </w:p>
          <w:p w14:paraId="2D09957C" w14:textId="77777777" w:rsidR="00416094" w:rsidRDefault="00CC00E5">
            <w:pPr>
              <w:ind w:right="202"/>
              <w:rPr>
                <w:rFonts w:ascii="Times New Roman" w:hAnsi="Times New Roman"/>
                <w:sz w:val="24"/>
              </w:rPr>
            </w:pPr>
            <w:r>
              <w:rPr>
                <w:rFonts w:ascii="Times New Roman" w:hAnsi="Times New Roman"/>
                <w:sz w:val="24"/>
              </w:rPr>
              <w:t>директора по УВР</w:t>
            </w:r>
          </w:p>
        </w:tc>
        <w:tc>
          <w:tcPr>
            <w:tcW w:w="1134" w:type="dxa"/>
            <w:tcBorders>
              <w:top w:val="single" w:sz="4" w:space="0" w:color="000000"/>
              <w:left w:val="single" w:sz="4" w:space="0" w:color="000000"/>
              <w:bottom w:val="single" w:sz="4" w:space="0" w:color="000000"/>
              <w:right w:val="single" w:sz="4" w:space="0" w:color="000000"/>
            </w:tcBorders>
          </w:tcPr>
          <w:p w14:paraId="63B87F1A" w14:textId="77777777" w:rsidR="00416094" w:rsidRDefault="00CC00E5">
            <w:pPr>
              <w:ind w:right="202"/>
              <w:jc w:val="center"/>
              <w:rPr>
                <w:rFonts w:ascii="Times New Roman" w:hAnsi="Times New Roman"/>
                <w:sz w:val="24"/>
              </w:rPr>
            </w:pPr>
            <w:r>
              <w:rPr>
                <w:rFonts w:ascii="Times New Roman" w:hAnsi="Times New Roman"/>
                <w:sz w:val="24"/>
              </w:rPr>
              <w:t>1</w:t>
            </w:r>
          </w:p>
        </w:tc>
        <w:tc>
          <w:tcPr>
            <w:tcW w:w="6237" w:type="dxa"/>
            <w:tcBorders>
              <w:top w:val="single" w:sz="4" w:space="0" w:color="000000"/>
              <w:left w:val="single" w:sz="4" w:space="0" w:color="000000"/>
              <w:bottom w:val="single" w:sz="4" w:space="0" w:color="000000"/>
              <w:right w:val="single" w:sz="4" w:space="0" w:color="000000"/>
            </w:tcBorders>
          </w:tcPr>
          <w:p w14:paraId="37F0E61B" w14:textId="77777777" w:rsidR="00416094" w:rsidRDefault="00CC00E5">
            <w:pPr>
              <w:ind w:right="202"/>
              <w:jc w:val="both"/>
              <w:rPr>
                <w:rFonts w:ascii="Times New Roman" w:hAnsi="Times New Roman"/>
                <w:sz w:val="24"/>
              </w:rPr>
            </w:pPr>
            <w:r>
              <w:rPr>
                <w:rFonts w:ascii="Times New Roman" w:hAnsi="Times New Roman"/>
                <w:sz w:val="24"/>
              </w:rPr>
              <w:t>Осуществляет контроль реализации воспитательного потенциала урочной и внеурочной деятельности, организует работу с неуспевающими и слабоуспевающими учащимися и их родителями (законными представителями), учителями-предметниками. Организует методическое сопровождение и контроль учителей-предметников по организации индивидуальной работы с неуспевающими и слабоуспевающими обучающимися, одаренными учащимися, учащимися с ОВЗ, из семей «группы риска».</w:t>
            </w:r>
          </w:p>
        </w:tc>
      </w:tr>
      <w:tr w:rsidR="00416094" w14:paraId="7983BC9E" w14:textId="77777777">
        <w:trPr>
          <w:trHeight w:val="415"/>
          <w:tblHeader/>
        </w:trPr>
        <w:tc>
          <w:tcPr>
            <w:tcW w:w="2235" w:type="dxa"/>
            <w:tcBorders>
              <w:top w:val="single" w:sz="4" w:space="0" w:color="000000"/>
              <w:left w:val="single" w:sz="4" w:space="0" w:color="000000"/>
              <w:bottom w:val="single" w:sz="4" w:space="0" w:color="000000"/>
              <w:right w:val="single" w:sz="4" w:space="0" w:color="000000"/>
            </w:tcBorders>
          </w:tcPr>
          <w:p w14:paraId="5284359D" w14:textId="77777777" w:rsidR="00416094" w:rsidRDefault="00CC00E5">
            <w:pPr>
              <w:ind w:right="202"/>
              <w:rPr>
                <w:rFonts w:ascii="Times New Roman" w:hAnsi="Times New Roman"/>
                <w:sz w:val="24"/>
              </w:rPr>
            </w:pPr>
            <w:r>
              <w:rPr>
                <w:rFonts w:ascii="Times New Roman" w:hAnsi="Times New Roman"/>
                <w:sz w:val="24"/>
              </w:rPr>
              <w:t xml:space="preserve">Заместитель </w:t>
            </w:r>
          </w:p>
          <w:p w14:paraId="3509A95E" w14:textId="77777777" w:rsidR="00416094" w:rsidRDefault="00CC00E5">
            <w:pPr>
              <w:ind w:right="202"/>
              <w:rPr>
                <w:rFonts w:ascii="Times New Roman" w:hAnsi="Times New Roman"/>
                <w:sz w:val="24"/>
              </w:rPr>
            </w:pPr>
            <w:r>
              <w:rPr>
                <w:rFonts w:ascii="Times New Roman" w:hAnsi="Times New Roman"/>
                <w:sz w:val="24"/>
              </w:rPr>
              <w:t>директора по ВР</w:t>
            </w:r>
          </w:p>
          <w:p w14:paraId="4EB3531D" w14:textId="77777777" w:rsidR="00416094" w:rsidRDefault="00416094">
            <w:pPr>
              <w:ind w:right="202"/>
              <w:rPr>
                <w:rFonts w:ascii="Times New Roman" w:hAnsi="Times New Roman"/>
                <w:sz w:val="24"/>
              </w:rPr>
            </w:pPr>
          </w:p>
          <w:p w14:paraId="508862D1" w14:textId="77777777" w:rsidR="00416094" w:rsidRDefault="00416094">
            <w:pPr>
              <w:ind w:right="202"/>
              <w:rPr>
                <w:rFonts w:ascii="Times New Roman" w:hAnsi="Times New Roman"/>
                <w:sz w:val="24"/>
              </w:rPr>
            </w:pPr>
          </w:p>
          <w:p w14:paraId="1B43B941" w14:textId="77777777" w:rsidR="00416094" w:rsidRDefault="00416094">
            <w:pPr>
              <w:ind w:right="202"/>
              <w:rPr>
                <w:rFonts w:ascii="Times New Roman" w:hAnsi="Times New Roman"/>
                <w:sz w:val="24"/>
              </w:rPr>
            </w:pPr>
          </w:p>
          <w:p w14:paraId="1026B77A" w14:textId="77777777" w:rsidR="00416094" w:rsidRDefault="00416094">
            <w:pPr>
              <w:ind w:right="202"/>
              <w:rPr>
                <w:rFonts w:ascii="Times New Roman" w:hAnsi="Times New Roman"/>
                <w:sz w:val="24"/>
              </w:rPr>
            </w:pPr>
          </w:p>
          <w:p w14:paraId="38597406" w14:textId="77777777" w:rsidR="00416094" w:rsidRDefault="00416094">
            <w:pPr>
              <w:ind w:right="202"/>
              <w:rPr>
                <w:rFonts w:ascii="Times New Roman" w:hAnsi="Times New Roman"/>
                <w:sz w:val="24"/>
              </w:rPr>
            </w:pPr>
          </w:p>
          <w:p w14:paraId="5AC4E691" w14:textId="77777777" w:rsidR="00416094" w:rsidRDefault="00416094">
            <w:pPr>
              <w:ind w:right="202"/>
              <w:rPr>
                <w:rFonts w:ascii="Times New Roman" w:hAnsi="Times New Roman"/>
                <w:sz w:val="24"/>
              </w:rPr>
            </w:pPr>
          </w:p>
          <w:p w14:paraId="4ECE2117" w14:textId="77777777" w:rsidR="00416094" w:rsidRDefault="00416094">
            <w:pPr>
              <w:ind w:right="202"/>
              <w:rPr>
                <w:rFonts w:ascii="Times New Roman" w:hAnsi="Times New Roman"/>
                <w:sz w:val="24"/>
              </w:rPr>
            </w:pPr>
          </w:p>
          <w:p w14:paraId="54D85615" w14:textId="77777777" w:rsidR="00416094" w:rsidRDefault="00416094">
            <w:pPr>
              <w:ind w:right="202"/>
              <w:rPr>
                <w:rFonts w:ascii="Times New Roman" w:hAnsi="Times New Roman"/>
                <w:sz w:val="24"/>
              </w:rPr>
            </w:pPr>
          </w:p>
          <w:p w14:paraId="0A6B3E98" w14:textId="77777777" w:rsidR="00416094" w:rsidRDefault="00416094">
            <w:pPr>
              <w:ind w:right="202"/>
              <w:rPr>
                <w:rFonts w:ascii="Times New Roman" w:hAnsi="Times New Roman"/>
                <w:sz w:val="24"/>
              </w:rPr>
            </w:pPr>
          </w:p>
        </w:tc>
        <w:tc>
          <w:tcPr>
            <w:tcW w:w="1134" w:type="dxa"/>
            <w:tcBorders>
              <w:top w:val="single" w:sz="4" w:space="0" w:color="000000"/>
              <w:left w:val="single" w:sz="4" w:space="0" w:color="000000"/>
              <w:bottom w:val="single" w:sz="4" w:space="0" w:color="000000"/>
              <w:right w:val="single" w:sz="4" w:space="0" w:color="000000"/>
            </w:tcBorders>
          </w:tcPr>
          <w:p w14:paraId="4F4D1453" w14:textId="77777777" w:rsidR="00416094" w:rsidRDefault="00CC00E5">
            <w:pPr>
              <w:ind w:right="202"/>
              <w:jc w:val="center"/>
              <w:rPr>
                <w:rFonts w:ascii="Times New Roman" w:hAnsi="Times New Roman"/>
                <w:sz w:val="24"/>
              </w:rPr>
            </w:pPr>
            <w:r>
              <w:rPr>
                <w:rFonts w:ascii="Times New Roman" w:hAnsi="Times New Roman"/>
                <w:sz w:val="24"/>
              </w:rPr>
              <w:t>1</w:t>
            </w:r>
          </w:p>
          <w:p w14:paraId="5B119C74" w14:textId="77777777" w:rsidR="00416094" w:rsidRDefault="00416094">
            <w:pPr>
              <w:ind w:right="202"/>
              <w:jc w:val="center"/>
              <w:rPr>
                <w:rFonts w:ascii="Times New Roman" w:hAnsi="Times New Roman"/>
                <w:sz w:val="24"/>
              </w:rPr>
            </w:pPr>
          </w:p>
          <w:p w14:paraId="4DABE1FC" w14:textId="77777777" w:rsidR="00416094" w:rsidRDefault="00416094">
            <w:pPr>
              <w:ind w:right="202"/>
              <w:jc w:val="center"/>
              <w:rPr>
                <w:rFonts w:ascii="Times New Roman" w:hAnsi="Times New Roman"/>
                <w:sz w:val="24"/>
              </w:rPr>
            </w:pPr>
          </w:p>
          <w:p w14:paraId="56096433" w14:textId="77777777" w:rsidR="00416094" w:rsidRDefault="00416094">
            <w:pPr>
              <w:ind w:right="202"/>
              <w:jc w:val="center"/>
              <w:rPr>
                <w:rFonts w:ascii="Times New Roman" w:hAnsi="Times New Roman"/>
                <w:sz w:val="24"/>
              </w:rPr>
            </w:pPr>
          </w:p>
          <w:p w14:paraId="4155E8B2" w14:textId="77777777" w:rsidR="00416094" w:rsidRDefault="00416094">
            <w:pPr>
              <w:ind w:right="202"/>
              <w:jc w:val="center"/>
              <w:rPr>
                <w:rFonts w:ascii="Times New Roman" w:hAnsi="Times New Roman"/>
                <w:sz w:val="24"/>
              </w:rPr>
            </w:pPr>
          </w:p>
          <w:p w14:paraId="17CCCB49" w14:textId="77777777" w:rsidR="00416094" w:rsidRDefault="00416094">
            <w:pPr>
              <w:ind w:right="202"/>
              <w:jc w:val="center"/>
              <w:rPr>
                <w:rFonts w:ascii="Times New Roman" w:hAnsi="Times New Roman"/>
                <w:sz w:val="24"/>
              </w:rPr>
            </w:pPr>
          </w:p>
          <w:p w14:paraId="269F6219" w14:textId="77777777" w:rsidR="00416094" w:rsidRDefault="00416094">
            <w:pPr>
              <w:ind w:right="202"/>
              <w:jc w:val="center"/>
              <w:rPr>
                <w:rFonts w:ascii="Times New Roman" w:hAnsi="Times New Roman"/>
                <w:sz w:val="24"/>
              </w:rPr>
            </w:pPr>
          </w:p>
          <w:p w14:paraId="4B8323DC" w14:textId="77777777" w:rsidR="00416094" w:rsidRDefault="00416094">
            <w:pPr>
              <w:ind w:right="202"/>
              <w:jc w:val="center"/>
              <w:rPr>
                <w:rFonts w:ascii="Times New Roman" w:hAnsi="Times New Roman"/>
                <w:sz w:val="24"/>
              </w:rPr>
            </w:pPr>
          </w:p>
          <w:p w14:paraId="01039368" w14:textId="77777777" w:rsidR="00416094" w:rsidRDefault="00416094">
            <w:pPr>
              <w:ind w:right="202"/>
              <w:jc w:val="center"/>
              <w:rPr>
                <w:rFonts w:ascii="Times New Roman" w:hAnsi="Times New Roman"/>
                <w:sz w:val="24"/>
              </w:rPr>
            </w:pPr>
          </w:p>
          <w:p w14:paraId="013AA027" w14:textId="77777777" w:rsidR="00416094" w:rsidRDefault="00416094">
            <w:pPr>
              <w:ind w:right="202"/>
              <w:jc w:val="center"/>
              <w:rPr>
                <w:rFonts w:ascii="Times New Roman" w:hAnsi="Times New Roman"/>
                <w:sz w:val="24"/>
              </w:rPr>
            </w:pPr>
          </w:p>
          <w:p w14:paraId="411EA174" w14:textId="77777777" w:rsidR="00416094" w:rsidRDefault="00416094">
            <w:pPr>
              <w:ind w:right="202"/>
              <w:jc w:val="center"/>
              <w:rPr>
                <w:rFonts w:ascii="Times New Roman" w:hAnsi="Times New Roman"/>
                <w:sz w:val="24"/>
              </w:rPr>
            </w:pPr>
          </w:p>
          <w:p w14:paraId="4F24C7B3" w14:textId="77777777" w:rsidR="00416094" w:rsidRDefault="00416094">
            <w:pPr>
              <w:ind w:right="202"/>
              <w:jc w:val="center"/>
              <w:rPr>
                <w:rFonts w:ascii="Times New Roman" w:hAnsi="Times New Roman"/>
                <w:sz w:val="24"/>
              </w:rPr>
            </w:pPr>
          </w:p>
        </w:tc>
        <w:tc>
          <w:tcPr>
            <w:tcW w:w="6237" w:type="dxa"/>
            <w:tcBorders>
              <w:top w:val="single" w:sz="4" w:space="0" w:color="000000"/>
              <w:left w:val="single" w:sz="4" w:space="0" w:color="000000"/>
              <w:bottom w:val="single" w:sz="4" w:space="0" w:color="000000"/>
              <w:right w:val="single" w:sz="4" w:space="0" w:color="000000"/>
            </w:tcBorders>
          </w:tcPr>
          <w:p w14:paraId="510E067A" w14:textId="77777777" w:rsidR="00416094" w:rsidRDefault="00CC00E5">
            <w:pPr>
              <w:ind w:right="202"/>
              <w:jc w:val="both"/>
              <w:rPr>
                <w:rFonts w:ascii="Times New Roman" w:hAnsi="Times New Roman"/>
                <w:sz w:val="24"/>
              </w:rPr>
            </w:pPr>
            <w:r>
              <w:rPr>
                <w:rFonts w:ascii="Times New Roman" w:hAnsi="Times New Roman"/>
                <w:sz w:val="24"/>
              </w:rPr>
              <w:t>Организует воспитательную работу в Школе: анализ, принятие управленческих решений по результатам анализа, планирование, реализация плана, контроль реализации плана.</w:t>
            </w:r>
          </w:p>
          <w:p w14:paraId="221B581B" w14:textId="77777777" w:rsidR="00416094" w:rsidRDefault="00CC00E5">
            <w:pPr>
              <w:ind w:right="202"/>
              <w:jc w:val="both"/>
              <w:rPr>
                <w:rFonts w:ascii="Times New Roman" w:hAnsi="Times New Roman"/>
                <w:sz w:val="24"/>
              </w:rPr>
            </w:pPr>
            <w:r>
              <w:rPr>
                <w:rFonts w:ascii="Times New Roman" w:hAnsi="Times New Roman"/>
                <w:sz w:val="24"/>
              </w:rPr>
              <w:t xml:space="preserve">Руководит социально-психологической службой, является </w:t>
            </w:r>
            <w:r>
              <w:rPr>
                <w:rFonts w:ascii="Times New Roman" w:hAnsi="Times New Roman"/>
                <w:sz w:val="24"/>
              </w:rPr>
              <w:t>куратором Школьной службой медиации.</w:t>
            </w:r>
          </w:p>
          <w:p w14:paraId="0E0FB8DC" w14:textId="77777777" w:rsidR="00416094" w:rsidRDefault="00CC00E5">
            <w:pPr>
              <w:ind w:right="202"/>
              <w:jc w:val="both"/>
              <w:rPr>
                <w:rFonts w:ascii="Times New Roman" w:hAnsi="Times New Roman"/>
                <w:sz w:val="24"/>
              </w:rPr>
            </w:pPr>
            <w:r>
              <w:rPr>
                <w:rFonts w:ascii="Times New Roman" w:hAnsi="Times New Roman"/>
                <w:sz w:val="24"/>
              </w:rPr>
              <w:t>Контролирует организацию питания в Школе.</w:t>
            </w:r>
          </w:p>
          <w:p w14:paraId="0C339A7B" w14:textId="77777777" w:rsidR="00416094" w:rsidRDefault="00CC00E5">
            <w:pPr>
              <w:ind w:right="202"/>
              <w:jc w:val="both"/>
              <w:rPr>
                <w:rFonts w:ascii="Times New Roman" w:hAnsi="Times New Roman"/>
                <w:sz w:val="24"/>
              </w:rPr>
            </w:pPr>
            <w:r>
              <w:rPr>
                <w:rFonts w:ascii="Times New Roman" w:hAnsi="Times New Roman"/>
                <w:sz w:val="24"/>
              </w:rPr>
              <w:t>Курирует деятельность Школьного Совета обучающихся, волонтёрского объединения, Родительского  советов.</w:t>
            </w:r>
          </w:p>
          <w:p w14:paraId="32BA09E5" w14:textId="77777777" w:rsidR="00416094" w:rsidRDefault="00CC00E5">
            <w:pPr>
              <w:ind w:right="202"/>
              <w:jc w:val="both"/>
              <w:rPr>
                <w:rFonts w:ascii="Times New Roman" w:hAnsi="Times New Roman"/>
                <w:sz w:val="24"/>
              </w:rPr>
            </w:pPr>
            <w:r>
              <w:rPr>
                <w:rFonts w:ascii="Times New Roman" w:hAnsi="Times New Roman"/>
                <w:sz w:val="24"/>
              </w:rPr>
              <w:t>Курирует деятельность объединений дополнительного образования.</w:t>
            </w:r>
          </w:p>
          <w:p w14:paraId="261A6C49" w14:textId="77777777" w:rsidR="00416094" w:rsidRDefault="00CC00E5">
            <w:pPr>
              <w:ind w:right="202"/>
              <w:jc w:val="both"/>
              <w:rPr>
                <w:rFonts w:ascii="Times New Roman" w:hAnsi="Times New Roman"/>
                <w:sz w:val="24"/>
              </w:rPr>
            </w:pPr>
            <w:r>
              <w:rPr>
                <w:rFonts w:ascii="Times New Roman" w:hAnsi="Times New Roman"/>
                <w:sz w:val="24"/>
              </w:rPr>
              <w:t>Курирует деятельность старшего вожатого, педагога-психолога, педагогов дополнительного образования, классных руководителей.</w:t>
            </w:r>
          </w:p>
          <w:p w14:paraId="5EB8FB0B" w14:textId="77777777" w:rsidR="00416094" w:rsidRDefault="00CC00E5">
            <w:pPr>
              <w:ind w:right="202"/>
              <w:jc w:val="both"/>
              <w:rPr>
                <w:rFonts w:ascii="Times New Roman" w:hAnsi="Times New Roman"/>
                <w:sz w:val="24"/>
              </w:rPr>
            </w:pPr>
            <w:r>
              <w:rPr>
                <w:rFonts w:ascii="Times New Roman" w:hAnsi="Times New Roman"/>
                <w:sz w:val="24"/>
              </w:rPr>
              <w:t>Курирует работу с платформой «Навигатор дополнительного образования» в части школьных программ.</w:t>
            </w:r>
          </w:p>
        </w:tc>
      </w:tr>
      <w:tr w:rsidR="00416094" w14:paraId="4C36B050" w14:textId="77777777">
        <w:trPr>
          <w:tblHeader/>
        </w:trPr>
        <w:tc>
          <w:tcPr>
            <w:tcW w:w="2235" w:type="dxa"/>
            <w:tcBorders>
              <w:top w:val="single" w:sz="4" w:space="0" w:color="000000"/>
              <w:left w:val="single" w:sz="4" w:space="0" w:color="000000"/>
              <w:bottom w:val="single" w:sz="4" w:space="0" w:color="000000"/>
              <w:right w:val="single" w:sz="4" w:space="0" w:color="000000"/>
            </w:tcBorders>
          </w:tcPr>
          <w:p w14:paraId="4DE8019E" w14:textId="77777777" w:rsidR="00416094" w:rsidRDefault="00CC00E5">
            <w:pPr>
              <w:ind w:right="202"/>
              <w:rPr>
                <w:rFonts w:ascii="Times New Roman" w:hAnsi="Times New Roman"/>
                <w:sz w:val="24"/>
              </w:rPr>
            </w:pPr>
            <w:r>
              <w:rPr>
                <w:rFonts w:ascii="Times New Roman" w:hAnsi="Times New Roman"/>
                <w:sz w:val="24"/>
              </w:rPr>
              <w:lastRenderedPageBreak/>
              <w:t>Педагог-психолог</w:t>
            </w:r>
          </w:p>
        </w:tc>
        <w:tc>
          <w:tcPr>
            <w:tcW w:w="1134" w:type="dxa"/>
            <w:tcBorders>
              <w:top w:val="single" w:sz="4" w:space="0" w:color="000000"/>
              <w:left w:val="single" w:sz="4" w:space="0" w:color="000000"/>
              <w:bottom w:val="single" w:sz="4" w:space="0" w:color="000000"/>
              <w:right w:val="single" w:sz="4" w:space="0" w:color="000000"/>
            </w:tcBorders>
          </w:tcPr>
          <w:p w14:paraId="5892ECEE" w14:textId="77777777" w:rsidR="00416094" w:rsidRDefault="00CC00E5">
            <w:pPr>
              <w:ind w:right="202"/>
              <w:jc w:val="center"/>
              <w:rPr>
                <w:rFonts w:ascii="Times New Roman" w:hAnsi="Times New Roman"/>
                <w:sz w:val="24"/>
              </w:rPr>
            </w:pPr>
            <w:r>
              <w:rPr>
                <w:rFonts w:ascii="Times New Roman" w:hAnsi="Times New Roman"/>
                <w:sz w:val="24"/>
              </w:rPr>
              <w:t>1</w:t>
            </w:r>
          </w:p>
        </w:tc>
        <w:tc>
          <w:tcPr>
            <w:tcW w:w="6237" w:type="dxa"/>
            <w:tcBorders>
              <w:top w:val="single" w:sz="4" w:space="0" w:color="000000"/>
              <w:left w:val="single" w:sz="4" w:space="0" w:color="000000"/>
              <w:bottom w:val="single" w:sz="4" w:space="0" w:color="000000"/>
              <w:right w:val="single" w:sz="4" w:space="0" w:color="000000"/>
            </w:tcBorders>
          </w:tcPr>
          <w:p w14:paraId="17983AD5" w14:textId="77777777" w:rsidR="00416094" w:rsidRDefault="00CC00E5">
            <w:pPr>
              <w:ind w:right="202"/>
              <w:jc w:val="both"/>
              <w:rPr>
                <w:rFonts w:ascii="Times New Roman" w:hAnsi="Times New Roman"/>
                <w:sz w:val="24"/>
              </w:rPr>
            </w:pPr>
            <w:r>
              <w:rPr>
                <w:rFonts w:ascii="Times New Roman" w:hAnsi="Times New Roman"/>
                <w:sz w:val="24"/>
              </w:rPr>
              <w:t>Организует психологическое сопровождение воспитательного процесса: проводит коррекционные занятия с учащимися, состоящими на различных видах учёта; консультации родителей (законных представителей) по корректировке детско-родительских отношений, обучающихся по вопросам личностного развития.</w:t>
            </w:r>
          </w:p>
          <w:p w14:paraId="4615C516" w14:textId="77777777" w:rsidR="00416094" w:rsidRDefault="00CC00E5">
            <w:pPr>
              <w:ind w:right="202"/>
              <w:jc w:val="both"/>
              <w:rPr>
                <w:rFonts w:ascii="Times New Roman" w:hAnsi="Times New Roman"/>
                <w:sz w:val="24"/>
              </w:rPr>
            </w:pPr>
            <w:r>
              <w:rPr>
                <w:rFonts w:ascii="Times New Roman" w:hAnsi="Times New Roman"/>
                <w:sz w:val="24"/>
              </w:rPr>
              <w:t xml:space="preserve">Проводит занятия с обучающимися, направленные на профилактику конфликтов, </w:t>
            </w:r>
            <w:proofErr w:type="spellStart"/>
            <w:r>
              <w:rPr>
                <w:rFonts w:ascii="Times New Roman" w:hAnsi="Times New Roman"/>
                <w:sz w:val="24"/>
              </w:rPr>
              <w:t>буллинга</w:t>
            </w:r>
            <w:proofErr w:type="spellEnd"/>
            <w:r>
              <w:rPr>
                <w:rFonts w:ascii="Times New Roman" w:hAnsi="Times New Roman"/>
                <w:sz w:val="24"/>
              </w:rPr>
              <w:t>, профориентацию др. Сопровождение учащихся с ОВЗ.</w:t>
            </w:r>
          </w:p>
        </w:tc>
      </w:tr>
      <w:tr w:rsidR="00416094" w14:paraId="7653A59B" w14:textId="77777777">
        <w:trPr>
          <w:tblHeader/>
        </w:trPr>
        <w:tc>
          <w:tcPr>
            <w:tcW w:w="2235" w:type="dxa"/>
            <w:tcBorders>
              <w:top w:val="single" w:sz="4" w:space="0" w:color="000000"/>
              <w:left w:val="single" w:sz="4" w:space="0" w:color="000000"/>
              <w:bottom w:val="single" w:sz="4" w:space="0" w:color="000000"/>
              <w:right w:val="single" w:sz="4" w:space="0" w:color="000000"/>
            </w:tcBorders>
          </w:tcPr>
          <w:p w14:paraId="6916C64D" w14:textId="77777777" w:rsidR="00416094" w:rsidRDefault="00CC00E5">
            <w:pPr>
              <w:ind w:right="202"/>
              <w:rPr>
                <w:rFonts w:ascii="Times New Roman" w:hAnsi="Times New Roman"/>
                <w:sz w:val="24"/>
              </w:rPr>
            </w:pPr>
            <w:r>
              <w:rPr>
                <w:rFonts w:ascii="Times New Roman" w:hAnsi="Times New Roman"/>
                <w:sz w:val="24"/>
              </w:rPr>
              <w:t>Старший вожатый,</w:t>
            </w:r>
          </w:p>
          <w:p w14:paraId="29C25EA0" w14:textId="77777777" w:rsidR="00416094" w:rsidRDefault="00CC00E5">
            <w:pPr>
              <w:ind w:right="202"/>
              <w:rPr>
                <w:rFonts w:ascii="Times New Roman" w:hAnsi="Times New Roman"/>
                <w:sz w:val="24"/>
              </w:rPr>
            </w:pPr>
            <w:r>
              <w:rPr>
                <w:rFonts w:ascii="Times New Roman" w:hAnsi="Times New Roman"/>
                <w:sz w:val="24"/>
              </w:rPr>
              <w:t xml:space="preserve"> куратор РДДМ</w:t>
            </w:r>
          </w:p>
        </w:tc>
        <w:tc>
          <w:tcPr>
            <w:tcW w:w="1134" w:type="dxa"/>
            <w:tcBorders>
              <w:top w:val="single" w:sz="4" w:space="0" w:color="000000"/>
              <w:left w:val="single" w:sz="4" w:space="0" w:color="000000"/>
              <w:bottom w:val="single" w:sz="4" w:space="0" w:color="000000"/>
              <w:right w:val="single" w:sz="4" w:space="0" w:color="000000"/>
            </w:tcBorders>
          </w:tcPr>
          <w:p w14:paraId="20B4F41F" w14:textId="77777777" w:rsidR="00416094" w:rsidRDefault="00CC00E5">
            <w:pPr>
              <w:ind w:right="202"/>
              <w:jc w:val="center"/>
              <w:rPr>
                <w:rFonts w:ascii="Times New Roman" w:hAnsi="Times New Roman"/>
                <w:sz w:val="24"/>
              </w:rPr>
            </w:pPr>
            <w:r>
              <w:rPr>
                <w:rFonts w:ascii="Times New Roman" w:hAnsi="Times New Roman"/>
                <w:sz w:val="24"/>
              </w:rPr>
              <w:t>1</w:t>
            </w:r>
          </w:p>
        </w:tc>
        <w:tc>
          <w:tcPr>
            <w:tcW w:w="6237" w:type="dxa"/>
            <w:tcBorders>
              <w:top w:val="single" w:sz="4" w:space="0" w:color="000000"/>
              <w:left w:val="single" w:sz="4" w:space="0" w:color="000000"/>
              <w:bottom w:val="single" w:sz="4" w:space="0" w:color="000000"/>
              <w:right w:val="single" w:sz="4" w:space="0" w:color="000000"/>
            </w:tcBorders>
          </w:tcPr>
          <w:p w14:paraId="5906147D" w14:textId="77777777" w:rsidR="00416094" w:rsidRDefault="00CC00E5">
            <w:pPr>
              <w:ind w:right="202"/>
              <w:jc w:val="both"/>
              <w:rPr>
                <w:rFonts w:ascii="Times New Roman" w:hAnsi="Times New Roman"/>
                <w:sz w:val="24"/>
              </w:rPr>
            </w:pPr>
            <w:r>
              <w:rPr>
                <w:rFonts w:ascii="Times New Roman" w:hAnsi="Times New Roman"/>
                <w:sz w:val="24"/>
              </w:rPr>
              <w:t xml:space="preserve">Организует проведение школьных мероприятий, обеспечивает </w:t>
            </w:r>
            <w:r>
              <w:rPr>
                <w:rFonts w:ascii="Times New Roman" w:hAnsi="Times New Roman"/>
                <w:sz w:val="24"/>
              </w:rPr>
              <w:t>участие обучающихся в муниципальных, региональных и федеральных мероприятиях.</w:t>
            </w:r>
          </w:p>
          <w:p w14:paraId="594CE756" w14:textId="77777777" w:rsidR="00416094" w:rsidRDefault="00CC00E5">
            <w:pPr>
              <w:ind w:right="202"/>
              <w:jc w:val="both"/>
              <w:rPr>
                <w:rFonts w:ascii="Times New Roman" w:hAnsi="Times New Roman"/>
                <w:sz w:val="24"/>
              </w:rPr>
            </w:pPr>
            <w:r>
              <w:rPr>
                <w:rFonts w:ascii="Times New Roman" w:hAnsi="Times New Roman"/>
                <w:sz w:val="24"/>
              </w:rPr>
              <w:t>Обеспечивает проведение школьных мероприятий и организацию участия в мероприятиях внешкольного уровня по линии РДДМ. Вовлекает обучающихся, состоящих на различных видах учета в программы различные мероприятия.</w:t>
            </w:r>
          </w:p>
        </w:tc>
      </w:tr>
      <w:tr w:rsidR="00416094" w14:paraId="1D142509" w14:textId="77777777">
        <w:trPr>
          <w:tblHeader/>
        </w:trPr>
        <w:tc>
          <w:tcPr>
            <w:tcW w:w="2235" w:type="dxa"/>
            <w:tcBorders>
              <w:top w:val="single" w:sz="4" w:space="0" w:color="000000"/>
              <w:left w:val="single" w:sz="4" w:space="0" w:color="000000"/>
              <w:bottom w:val="single" w:sz="4" w:space="0" w:color="000000"/>
              <w:right w:val="single" w:sz="4" w:space="0" w:color="000000"/>
            </w:tcBorders>
          </w:tcPr>
          <w:p w14:paraId="02052393" w14:textId="77777777" w:rsidR="00416094" w:rsidRDefault="00CC00E5">
            <w:pPr>
              <w:ind w:right="202"/>
              <w:rPr>
                <w:rFonts w:ascii="Times New Roman" w:hAnsi="Times New Roman"/>
                <w:sz w:val="24"/>
              </w:rPr>
            </w:pPr>
            <w:r>
              <w:rPr>
                <w:rFonts w:ascii="Times New Roman" w:hAnsi="Times New Roman"/>
                <w:sz w:val="24"/>
              </w:rPr>
              <w:t>Педагог-дополнительного образования</w:t>
            </w:r>
          </w:p>
        </w:tc>
        <w:tc>
          <w:tcPr>
            <w:tcW w:w="1134" w:type="dxa"/>
            <w:tcBorders>
              <w:top w:val="single" w:sz="4" w:space="0" w:color="000000"/>
              <w:left w:val="single" w:sz="4" w:space="0" w:color="000000"/>
              <w:bottom w:val="single" w:sz="4" w:space="0" w:color="000000"/>
              <w:right w:val="single" w:sz="4" w:space="0" w:color="000000"/>
            </w:tcBorders>
          </w:tcPr>
          <w:p w14:paraId="1A32600C" w14:textId="77777777" w:rsidR="00416094" w:rsidRDefault="00CC00E5">
            <w:pPr>
              <w:ind w:right="202"/>
              <w:jc w:val="center"/>
              <w:rPr>
                <w:rFonts w:ascii="Times New Roman" w:hAnsi="Times New Roman"/>
                <w:sz w:val="24"/>
              </w:rPr>
            </w:pPr>
            <w:r>
              <w:rPr>
                <w:rFonts w:ascii="Times New Roman" w:hAnsi="Times New Roman"/>
                <w:sz w:val="24"/>
              </w:rPr>
              <w:t>3</w:t>
            </w:r>
          </w:p>
        </w:tc>
        <w:tc>
          <w:tcPr>
            <w:tcW w:w="6237" w:type="dxa"/>
            <w:tcBorders>
              <w:top w:val="single" w:sz="4" w:space="0" w:color="000000"/>
              <w:left w:val="single" w:sz="4" w:space="0" w:color="000000"/>
              <w:bottom w:val="single" w:sz="4" w:space="0" w:color="000000"/>
              <w:right w:val="single" w:sz="4" w:space="0" w:color="000000"/>
            </w:tcBorders>
          </w:tcPr>
          <w:p w14:paraId="199B7532" w14:textId="77777777" w:rsidR="00416094" w:rsidRDefault="00CC00E5">
            <w:pPr>
              <w:ind w:right="202"/>
              <w:jc w:val="both"/>
              <w:rPr>
                <w:rFonts w:ascii="Times New Roman" w:hAnsi="Times New Roman"/>
                <w:sz w:val="24"/>
              </w:rPr>
            </w:pPr>
            <w:r>
              <w:rPr>
                <w:rFonts w:ascii="Times New Roman" w:hAnsi="Times New Roman"/>
                <w:sz w:val="24"/>
              </w:rPr>
              <w:t>Разрабатывает и обеспечивает реализацию дополнительных общеобразовательных общеразвивающих программ.</w:t>
            </w:r>
          </w:p>
          <w:p w14:paraId="7BEBB88E" w14:textId="77777777" w:rsidR="00416094" w:rsidRDefault="00CC00E5">
            <w:pPr>
              <w:ind w:right="202"/>
              <w:jc w:val="both"/>
              <w:rPr>
                <w:rFonts w:ascii="Times New Roman" w:hAnsi="Times New Roman"/>
                <w:sz w:val="24"/>
              </w:rPr>
            </w:pPr>
            <w:r>
              <w:rPr>
                <w:rFonts w:ascii="Times New Roman" w:hAnsi="Times New Roman"/>
                <w:sz w:val="24"/>
              </w:rPr>
              <w:t>Вовлекает обучающихся, состоящих на различных видах учета в программы дополнительного образования.</w:t>
            </w:r>
          </w:p>
        </w:tc>
      </w:tr>
      <w:tr w:rsidR="00416094" w14:paraId="4838DDD5" w14:textId="77777777">
        <w:trPr>
          <w:tblHeader/>
        </w:trPr>
        <w:tc>
          <w:tcPr>
            <w:tcW w:w="2235" w:type="dxa"/>
            <w:tcBorders>
              <w:top w:val="single" w:sz="4" w:space="0" w:color="000000"/>
              <w:left w:val="single" w:sz="4" w:space="0" w:color="000000"/>
              <w:bottom w:val="single" w:sz="4" w:space="0" w:color="000000"/>
              <w:right w:val="single" w:sz="4" w:space="0" w:color="000000"/>
            </w:tcBorders>
          </w:tcPr>
          <w:p w14:paraId="28DD9114" w14:textId="77777777" w:rsidR="00416094" w:rsidRDefault="00CC00E5">
            <w:pPr>
              <w:ind w:right="202"/>
              <w:rPr>
                <w:rFonts w:ascii="Times New Roman" w:hAnsi="Times New Roman"/>
                <w:sz w:val="24"/>
              </w:rPr>
            </w:pPr>
            <w:r>
              <w:rPr>
                <w:rFonts w:ascii="Times New Roman" w:hAnsi="Times New Roman"/>
                <w:sz w:val="24"/>
              </w:rPr>
              <w:t xml:space="preserve">Классный </w:t>
            </w:r>
          </w:p>
          <w:p w14:paraId="571378B1" w14:textId="77777777" w:rsidR="00416094" w:rsidRDefault="00CC00E5">
            <w:pPr>
              <w:ind w:right="202"/>
              <w:rPr>
                <w:rFonts w:ascii="Times New Roman" w:hAnsi="Times New Roman"/>
                <w:sz w:val="24"/>
              </w:rPr>
            </w:pPr>
            <w:r>
              <w:rPr>
                <w:rFonts w:ascii="Times New Roman" w:hAnsi="Times New Roman"/>
                <w:sz w:val="24"/>
              </w:rPr>
              <w:t>руководитель</w:t>
            </w:r>
          </w:p>
        </w:tc>
        <w:tc>
          <w:tcPr>
            <w:tcW w:w="1134" w:type="dxa"/>
            <w:tcBorders>
              <w:top w:val="single" w:sz="4" w:space="0" w:color="000000"/>
              <w:left w:val="single" w:sz="4" w:space="0" w:color="000000"/>
              <w:bottom w:val="single" w:sz="4" w:space="0" w:color="000000"/>
              <w:right w:val="single" w:sz="4" w:space="0" w:color="000000"/>
            </w:tcBorders>
          </w:tcPr>
          <w:p w14:paraId="210A02A2" w14:textId="77777777" w:rsidR="00416094" w:rsidRDefault="00CC00E5">
            <w:pPr>
              <w:ind w:right="202"/>
              <w:jc w:val="center"/>
              <w:rPr>
                <w:rFonts w:ascii="Times New Roman" w:hAnsi="Times New Roman"/>
                <w:sz w:val="24"/>
              </w:rPr>
            </w:pPr>
            <w:r>
              <w:rPr>
                <w:rFonts w:ascii="Times New Roman" w:hAnsi="Times New Roman"/>
                <w:sz w:val="24"/>
              </w:rPr>
              <w:t>5</w:t>
            </w:r>
          </w:p>
        </w:tc>
        <w:tc>
          <w:tcPr>
            <w:tcW w:w="6237" w:type="dxa"/>
            <w:tcBorders>
              <w:top w:val="single" w:sz="4" w:space="0" w:color="000000"/>
              <w:left w:val="single" w:sz="4" w:space="0" w:color="000000"/>
              <w:bottom w:val="single" w:sz="4" w:space="0" w:color="000000"/>
              <w:right w:val="single" w:sz="4" w:space="0" w:color="000000"/>
            </w:tcBorders>
          </w:tcPr>
          <w:p w14:paraId="1813BCA6" w14:textId="77777777" w:rsidR="00416094" w:rsidRDefault="00CC00E5">
            <w:pPr>
              <w:ind w:right="202"/>
              <w:jc w:val="both"/>
              <w:rPr>
                <w:rFonts w:ascii="Times New Roman" w:hAnsi="Times New Roman"/>
                <w:sz w:val="24"/>
              </w:rPr>
            </w:pPr>
            <w:r>
              <w:rPr>
                <w:rFonts w:ascii="Times New Roman" w:hAnsi="Times New Roman"/>
                <w:sz w:val="24"/>
              </w:rPr>
              <w:t>Организует воспитательную работу с обучающимися и родителями на уровне классного коллектива.</w:t>
            </w:r>
          </w:p>
        </w:tc>
      </w:tr>
      <w:tr w:rsidR="00416094" w14:paraId="69769962" w14:textId="77777777">
        <w:trPr>
          <w:tblHeader/>
        </w:trPr>
        <w:tc>
          <w:tcPr>
            <w:tcW w:w="2235" w:type="dxa"/>
            <w:tcBorders>
              <w:top w:val="single" w:sz="4" w:space="0" w:color="000000"/>
              <w:left w:val="single" w:sz="4" w:space="0" w:color="000000"/>
              <w:bottom w:val="single" w:sz="4" w:space="0" w:color="000000"/>
              <w:right w:val="single" w:sz="4" w:space="0" w:color="000000"/>
            </w:tcBorders>
          </w:tcPr>
          <w:p w14:paraId="48A310B1" w14:textId="77777777" w:rsidR="00416094" w:rsidRDefault="00CC00E5">
            <w:pPr>
              <w:ind w:right="202"/>
              <w:rPr>
                <w:rFonts w:ascii="Times New Roman" w:hAnsi="Times New Roman"/>
                <w:sz w:val="24"/>
              </w:rPr>
            </w:pPr>
            <w:r>
              <w:rPr>
                <w:rFonts w:ascii="Times New Roman" w:hAnsi="Times New Roman"/>
                <w:sz w:val="24"/>
              </w:rPr>
              <w:t>Учитель-предметник</w:t>
            </w:r>
          </w:p>
        </w:tc>
        <w:tc>
          <w:tcPr>
            <w:tcW w:w="1134" w:type="dxa"/>
            <w:tcBorders>
              <w:top w:val="single" w:sz="4" w:space="0" w:color="000000"/>
              <w:left w:val="single" w:sz="4" w:space="0" w:color="000000"/>
              <w:bottom w:val="single" w:sz="4" w:space="0" w:color="000000"/>
              <w:right w:val="single" w:sz="4" w:space="0" w:color="000000"/>
            </w:tcBorders>
          </w:tcPr>
          <w:p w14:paraId="32C427C0" w14:textId="77777777" w:rsidR="00416094" w:rsidRDefault="00CC00E5">
            <w:pPr>
              <w:ind w:right="202"/>
              <w:jc w:val="center"/>
              <w:rPr>
                <w:rFonts w:ascii="Times New Roman" w:hAnsi="Times New Roman"/>
                <w:sz w:val="24"/>
              </w:rPr>
            </w:pPr>
            <w:r>
              <w:rPr>
                <w:rFonts w:ascii="Times New Roman" w:hAnsi="Times New Roman"/>
                <w:sz w:val="24"/>
              </w:rPr>
              <w:t>9</w:t>
            </w:r>
          </w:p>
        </w:tc>
        <w:tc>
          <w:tcPr>
            <w:tcW w:w="6237" w:type="dxa"/>
            <w:tcBorders>
              <w:top w:val="single" w:sz="4" w:space="0" w:color="000000"/>
              <w:left w:val="single" w:sz="4" w:space="0" w:color="000000"/>
              <w:bottom w:val="single" w:sz="4" w:space="0" w:color="000000"/>
              <w:right w:val="single" w:sz="4" w:space="0" w:color="000000"/>
            </w:tcBorders>
          </w:tcPr>
          <w:p w14:paraId="2A35B53C" w14:textId="77777777" w:rsidR="00416094" w:rsidRDefault="00CC00E5">
            <w:pPr>
              <w:ind w:right="202"/>
              <w:jc w:val="both"/>
              <w:rPr>
                <w:rFonts w:ascii="Times New Roman" w:hAnsi="Times New Roman"/>
                <w:sz w:val="24"/>
              </w:rPr>
            </w:pPr>
            <w:r>
              <w:rPr>
                <w:rFonts w:ascii="Times New Roman" w:hAnsi="Times New Roman"/>
                <w:sz w:val="24"/>
              </w:rPr>
              <w:t xml:space="preserve">Реализует воспитательный потенциал урока. </w:t>
            </w:r>
          </w:p>
        </w:tc>
      </w:tr>
      <w:tr w:rsidR="00416094" w14:paraId="0E0794FA" w14:textId="77777777">
        <w:trPr>
          <w:tblHeader/>
        </w:trPr>
        <w:tc>
          <w:tcPr>
            <w:tcW w:w="2235" w:type="dxa"/>
            <w:tcBorders>
              <w:top w:val="single" w:sz="4" w:space="0" w:color="000000"/>
              <w:left w:val="single" w:sz="4" w:space="0" w:color="000000"/>
              <w:bottom w:val="single" w:sz="4" w:space="0" w:color="000000"/>
              <w:right w:val="single" w:sz="4" w:space="0" w:color="000000"/>
            </w:tcBorders>
          </w:tcPr>
          <w:p w14:paraId="05E73599" w14:textId="77777777" w:rsidR="00416094" w:rsidRDefault="00CC00E5">
            <w:pPr>
              <w:ind w:right="202"/>
              <w:rPr>
                <w:rFonts w:ascii="Times New Roman" w:hAnsi="Times New Roman"/>
                <w:sz w:val="24"/>
              </w:rPr>
            </w:pPr>
            <w:r>
              <w:rPr>
                <w:rFonts w:ascii="Times New Roman" w:hAnsi="Times New Roman"/>
                <w:sz w:val="24"/>
              </w:rPr>
              <w:lastRenderedPageBreak/>
              <w:t xml:space="preserve">Советник по воспитанию </w:t>
            </w:r>
          </w:p>
        </w:tc>
        <w:tc>
          <w:tcPr>
            <w:tcW w:w="1134" w:type="dxa"/>
            <w:tcBorders>
              <w:top w:val="single" w:sz="4" w:space="0" w:color="000000"/>
              <w:left w:val="single" w:sz="4" w:space="0" w:color="000000"/>
              <w:bottom w:val="single" w:sz="4" w:space="0" w:color="000000"/>
              <w:right w:val="single" w:sz="4" w:space="0" w:color="000000"/>
            </w:tcBorders>
          </w:tcPr>
          <w:p w14:paraId="11FFDEC4" w14:textId="77777777" w:rsidR="00416094" w:rsidRDefault="00CC00E5">
            <w:pPr>
              <w:ind w:right="202"/>
              <w:jc w:val="center"/>
              <w:rPr>
                <w:rFonts w:ascii="Times New Roman" w:hAnsi="Times New Roman"/>
                <w:sz w:val="24"/>
              </w:rPr>
            </w:pPr>
            <w:r>
              <w:rPr>
                <w:rFonts w:ascii="Times New Roman" w:hAnsi="Times New Roman"/>
                <w:sz w:val="24"/>
              </w:rPr>
              <w:t>1</w:t>
            </w:r>
          </w:p>
        </w:tc>
        <w:tc>
          <w:tcPr>
            <w:tcW w:w="6237" w:type="dxa"/>
            <w:tcBorders>
              <w:top w:val="single" w:sz="4" w:space="0" w:color="000000"/>
              <w:left w:val="single" w:sz="4" w:space="0" w:color="000000"/>
              <w:bottom w:val="single" w:sz="4" w:space="0" w:color="000000"/>
              <w:right w:val="single" w:sz="4" w:space="0" w:color="000000"/>
            </w:tcBorders>
          </w:tcPr>
          <w:p w14:paraId="2011B0D0" w14:textId="77777777" w:rsidR="00416094" w:rsidRDefault="00CC00E5">
            <w:pPr>
              <w:tabs>
                <w:tab w:val="left" w:pos="426"/>
              </w:tabs>
              <w:jc w:val="both"/>
              <w:rPr>
                <w:rFonts w:ascii="Times New Roman" w:hAnsi="Times New Roman"/>
                <w:sz w:val="24"/>
              </w:rPr>
            </w:pPr>
            <w:r>
              <w:rPr>
                <w:rFonts w:ascii="Times New Roman" w:hAnsi="Times New Roman"/>
                <w:sz w:val="24"/>
              </w:rPr>
              <w:t xml:space="preserve">Осуществляет анализ и </w:t>
            </w:r>
            <w:r>
              <w:rPr>
                <w:rFonts w:ascii="Times New Roman" w:hAnsi="Times New Roman"/>
                <w:sz w:val="24"/>
              </w:rPr>
              <w:t>организует участие в планировании деятельности различных детских общественных объединений, деятельность которых направлена на укрепление гражданской идентичности, профилактику правонарушений среди несовершеннолетних, вовлечение детей и молодежи в общественно полезную деятельность;</w:t>
            </w:r>
          </w:p>
          <w:p w14:paraId="61B8EA76" w14:textId="77777777" w:rsidR="00416094" w:rsidRDefault="00CC00E5">
            <w:pPr>
              <w:tabs>
                <w:tab w:val="left" w:pos="426"/>
              </w:tabs>
              <w:jc w:val="both"/>
              <w:rPr>
                <w:rFonts w:ascii="Times New Roman" w:hAnsi="Times New Roman"/>
                <w:sz w:val="24"/>
              </w:rPr>
            </w:pPr>
            <w:r>
              <w:rPr>
                <w:rFonts w:ascii="Times New Roman" w:hAnsi="Times New Roman"/>
                <w:sz w:val="24"/>
              </w:rPr>
              <w:t>организует деятельность по созданию социальных инициатив учащихся ОО, осуществляет сопровождения детских социальных проектов. Организует взаимодействие с заинтересованными общественными организациями по предупреждению негативного и противоправного поведения обучающихся.</w:t>
            </w:r>
          </w:p>
        </w:tc>
      </w:tr>
    </w:tbl>
    <w:p w14:paraId="53EAE1B5" w14:textId="77777777" w:rsidR="00416094" w:rsidRDefault="00416094">
      <w:pPr>
        <w:ind w:right="202"/>
        <w:rPr>
          <w:rFonts w:ascii="Times New Roman" w:hAnsi="Times New Roman"/>
          <w:sz w:val="24"/>
        </w:rPr>
      </w:pPr>
    </w:p>
    <w:p w14:paraId="74E1C101" w14:textId="77777777" w:rsidR="00416094" w:rsidRDefault="00CC00E5">
      <w:pPr>
        <w:pStyle w:val="1"/>
        <w:tabs>
          <w:tab w:val="left" w:pos="645"/>
        </w:tabs>
        <w:ind w:left="710"/>
        <w:rPr>
          <w:sz w:val="24"/>
        </w:rPr>
      </w:pPr>
      <w:bookmarkStart w:id="34" w:name="_heading=h.2s8eyo1"/>
      <w:bookmarkEnd w:id="34"/>
      <w:r>
        <w:rPr>
          <w:sz w:val="24"/>
        </w:rPr>
        <w:t>2.3.3.2. Нормативно-методическое обеспечение.</w:t>
      </w:r>
    </w:p>
    <w:p w14:paraId="13B644EB" w14:textId="77777777" w:rsidR="00416094" w:rsidRDefault="00CC00E5">
      <w:pPr>
        <w:rPr>
          <w:rFonts w:ascii="Times New Roman" w:hAnsi="Times New Roman"/>
          <w:sz w:val="24"/>
        </w:rPr>
      </w:pPr>
      <w:r>
        <w:rPr>
          <w:rFonts w:ascii="Times New Roman" w:hAnsi="Times New Roman"/>
          <w:sz w:val="24"/>
        </w:rPr>
        <w:tab/>
      </w:r>
      <w:r>
        <w:rPr>
          <w:rFonts w:ascii="Times New Roman" w:hAnsi="Times New Roman"/>
          <w:sz w:val="24"/>
        </w:rPr>
        <w:t xml:space="preserve">        Подготовка приказов и  локальных актов  школы по внедрению  рабочей программы  воспитания в образовательный процесс. </w:t>
      </w:r>
    </w:p>
    <w:p w14:paraId="527EA118" w14:textId="77777777" w:rsidR="00416094" w:rsidRDefault="00CC00E5">
      <w:pPr>
        <w:rPr>
          <w:rFonts w:ascii="Times New Roman" w:hAnsi="Times New Roman"/>
          <w:sz w:val="24"/>
        </w:rPr>
      </w:pPr>
      <w:r>
        <w:rPr>
          <w:rFonts w:ascii="Times New Roman" w:hAnsi="Times New Roman"/>
          <w:sz w:val="24"/>
        </w:rPr>
        <w:tab/>
        <w:t xml:space="preserve">Обеспечение использования педагогами методических пособий, содержащих «методические шлейфы», видеоуроков и </w:t>
      </w:r>
      <w:proofErr w:type="spellStart"/>
      <w:r>
        <w:rPr>
          <w:rFonts w:ascii="Times New Roman" w:hAnsi="Times New Roman"/>
          <w:sz w:val="24"/>
        </w:rPr>
        <w:t>видеомероприятий</w:t>
      </w:r>
      <w:proofErr w:type="spellEnd"/>
      <w:r>
        <w:rPr>
          <w:rFonts w:ascii="Times New Roman" w:hAnsi="Times New Roman"/>
          <w:sz w:val="24"/>
        </w:rPr>
        <w:t xml:space="preserve">  по учебно-воспитательной работе </w:t>
      </w:r>
    </w:p>
    <w:p w14:paraId="5EF6F89F" w14:textId="77777777" w:rsidR="00416094" w:rsidRDefault="00CC00E5">
      <w:pPr>
        <w:rPr>
          <w:rFonts w:ascii="Times New Roman" w:hAnsi="Times New Roman"/>
          <w:sz w:val="24"/>
        </w:rPr>
      </w:pPr>
      <w:r>
        <w:rPr>
          <w:rFonts w:ascii="Times New Roman" w:hAnsi="Times New Roman"/>
          <w:sz w:val="24"/>
        </w:rPr>
        <w:t>Создание  рабочей программы воспитания  на 2022-2025 г. с приложением  плана воспитательной работы школы  на три уровня образования НОО, ООО, СОО.</w:t>
      </w:r>
    </w:p>
    <w:p w14:paraId="43ACE2F9" w14:textId="77777777" w:rsidR="00416094" w:rsidRDefault="00CC00E5">
      <w:pPr>
        <w:rPr>
          <w:rFonts w:ascii="Times New Roman" w:hAnsi="Times New Roman"/>
          <w:sz w:val="24"/>
        </w:rPr>
      </w:pPr>
      <w:r>
        <w:rPr>
          <w:rFonts w:ascii="Times New Roman" w:hAnsi="Times New Roman"/>
          <w:sz w:val="24"/>
        </w:rPr>
        <w:tab/>
      </w:r>
      <w:r>
        <w:rPr>
          <w:rFonts w:ascii="Times New Roman" w:hAnsi="Times New Roman"/>
          <w:sz w:val="24"/>
        </w:rPr>
        <w:t xml:space="preserve"> Обновление содержания воспитательных программ в целях реализации новых направлений программ воспитания.</w:t>
      </w:r>
    </w:p>
    <w:p w14:paraId="5A8C43EC" w14:textId="77777777" w:rsidR="00416094" w:rsidRDefault="00CC00E5">
      <w:pPr>
        <w:rPr>
          <w:rFonts w:ascii="Times New Roman" w:hAnsi="Times New Roman"/>
          <w:sz w:val="24"/>
        </w:rPr>
      </w:pPr>
      <w:r>
        <w:rPr>
          <w:rFonts w:ascii="Times New Roman" w:hAnsi="Times New Roman"/>
          <w:sz w:val="24"/>
        </w:rPr>
        <w:tab/>
        <w:t>Подготовка/корректировка дополнительных общеразвивающих программ ОО</w:t>
      </w:r>
    </w:p>
    <w:p w14:paraId="521689ED" w14:textId="77777777" w:rsidR="00416094" w:rsidRDefault="00CC00E5">
      <w:pPr>
        <w:rPr>
          <w:rFonts w:ascii="Times New Roman" w:hAnsi="Times New Roman"/>
          <w:sz w:val="24"/>
        </w:rPr>
      </w:pPr>
      <w:r>
        <w:rPr>
          <w:rFonts w:ascii="Times New Roman" w:hAnsi="Times New Roman"/>
          <w:sz w:val="24"/>
        </w:rPr>
        <w:tab/>
      </w:r>
    </w:p>
    <w:p w14:paraId="45B63718" w14:textId="77777777" w:rsidR="00416094" w:rsidRDefault="00CC00E5">
      <w:pPr>
        <w:pStyle w:val="1"/>
        <w:keepNext w:val="0"/>
        <w:keepLines w:val="0"/>
        <w:numPr>
          <w:ilvl w:val="2"/>
          <w:numId w:val="31"/>
        </w:numPr>
        <w:tabs>
          <w:tab w:val="left" w:pos="805"/>
          <w:tab w:val="left" w:pos="1701"/>
        </w:tabs>
        <w:spacing w:before="0"/>
        <w:ind w:left="142" w:right="-7" w:firstLine="851"/>
        <w:jc w:val="both"/>
        <w:rPr>
          <w:sz w:val="24"/>
        </w:rPr>
      </w:pPr>
      <w:bookmarkStart w:id="35" w:name="_heading=h.17dp8vu"/>
      <w:bookmarkEnd w:id="35"/>
      <w:r>
        <w:rPr>
          <w:sz w:val="24"/>
        </w:rPr>
        <w:t>Требования к условиям работы с обучающимися с особыми образовательными потребностями.</w:t>
      </w:r>
    </w:p>
    <w:p w14:paraId="7A6C6011" w14:textId="77777777" w:rsidR="00416094" w:rsidRDefault="00CC00E5">
      <w:pPr>
        <w:ind w:left="222" w:right="-7" w:firstLine="707"/>
        <w:jc w:val="both"/>
        <w:rPr>
          <w:rFonts w:ascii="Times New Roman" w:hAnsi="Times New Roman"/>
          <w:sz w:val="24"/>
        </w:rPr>
      </w:pPr>
      <w:r>
        <w:rPr>
          <w:rFonts w:ascii="Times New Roman" w:hAnsi="Times New Roman"/>
          <w:sz w:val="24"/>
        </w:rPr>
        <w:t xml:space="preserve">В воспитательной работе с категориями обучающихся, имеющих особые </w:t>
      </w:r>
      <w:r>
        <w:rPr>
          <w:rFonts w:ascii="Times New Roman" w:hAnsi="Times New Roman"/>
          <w:sz w:val="24"/>
        </w:rPr>
        <w:t>образовательные потребности: обучающихся с инвалидностью, с ОВЗ, одарённых, с отклоняющимся поведением, созданы особые условия: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36"/>
        <w:gridCol w:w="7003"/>
      </w:tblGrid>
      <w:tr w:rsidR="00416094" w14:paraId="1F1D72A4" w14:textId="77777777">
        <w:trPr>
          <w:tblHeader/>
        </w:trPr>
        <w:tc>
          <w:tcPr>
            <w:tcW w:w="2336" w:type="dxa"/>
            <w:tcBorders>
              <w:top w:val="single" w:sz="4" w:space="0" w:color="000000"/>
              <w:left w:val="single" w:sz="4" w:space="0" w:color="000000"/>
              <w:bottom w:val="single" w:sz="4" w:space="0" w:color="000000"/>
              <w:right w:val="single" w:sz="4" w:space="0" w:color="000000"/>
            </w:tcBorders>
          </w:tcPr>
          <w:p w14:paraId="2AAE6FE7" w14:textId="77777777" w:rsidR="00416094" w:rsidRDefault="00CC00E5">
            <w:pPr>
              <w:ind w:right="203"/>
              <w:jc w:val="center"/>
              <w:rPr>
                <w:rFonts w:ascii="Times New Roman" w:hAnsi="Times New Roman"/>
                <w:sz w:val="24"/>
              </w:rPr>
            </w:pPr>
            <w:r>
              <w:rPr>
                <w:rFonts w:ascii="Times New Roman" w:hAnsi="Times New Roman"/>
                <w:sz w:val="24"/>
              </w:rPr>
              <w:lastRenderedPageBreak/>
              <w:t>Категория</w:t>
            </w:r>
          </w:p>
        </w:tc>
        <w:tc>
          <w:tcPr>
            <w:tcW w:w="7003" w:type="dxa"/>
            <w:tcBorders>
              <w:top w:val="single" w:sz="4" w:space="0" w:color="000000"/>
              <w:left w:val="single" w:sz="4" w:space="0" w:color="000000"/>
              <w:bottom w:val="single" w:sz="4" w:space="0" w:color="000000"/>
              <w:right w:val="single" w:sz="4" w:space="0" w:color="000000"/>
            </w:tcBorders>
          </w:tcPr>
          <w:p w14:paraId="0107B0FC" w14:textId="77777777" w:rsidR="00416094" w:rsidRDefault="00CC00E5">
            <w:pPr>
              <w:ind w:right="203"/>
              <w:jc w:val="center"/>
              <w:rPr>
                <w:rFonts w:ascii="Times New Roman" w:hAnsi="Times New Roman"/>
                <w:sz w:val="24"/>
              </w:rPr>
            </w:pPr>
            <w:r>
              <w:rPr>
                <w:rFonts w:ascii="Times New Roman" w:hAnsi="Times New Roman"/>
                <w:sz w:val="24"/>
              </w:rPr>
              <w:t>Условия</w:t>
            </w:r>
          </w:p>
        </w:tc>
      </w:tr>
      <w:tr w:rsidR="00416094" w14:paraId="4BA2E06F" w14:textId="77777777">
        <w:trPr>
          <w:tblHeader/>
        </w:trPr>
        <w:tc>
          <w:tcPr>
            <w:tcW w:w="2336" w:type="dxa"/>
            <w:tcBorders>
              <w:top w:val="single" w:sz="4" w:space="0" w:color="000000"/>
              <w:left w:val="single" w:sz="4" w:space="0" w:color="000000"/>
              <w:bottom w:val="single" w:sz="4" w:space="0" w:color="000000"/>
              <w:right w:val="single" w:sz="4" w:space="0" w:color="000000"/>
            </w:tcBorders>
          </w:tcPr>
          <w:p w14:paraId="47C3AECF" w14:textId="77777777" w:rsidR="00416094" w:rsidRDefault="00CC00E5">
            <w:pPr>
              <w:ind w:right="203"/>
              <w:jc w:val="both"/>
              <w:rPr>
                <w:rFonts w:ascii="Times New Roman" w:hAnsi="Times New Roman"/>
                <w:sz w:val="24"/>
              </w:rPr>
            </w:pPr>
            <w:r>
              <w:rPr>
                <w:rFonts w:ascii="Times New Roman" w:hAnsi="Times New Roman"/>
                <w:sz w:val="24"/>
              </w:rPr>
              <w:t>Обучающиеся с инвалидностью, ОВЗ</w:t>
            </w:r>
          </w:p>
        </w:tc>
        <w:tc>
          <w:tcPr>
            <w:tcW w:w="7003" w:type="dxa"/>
            <w:tcBorders>
              <w:top w:val="single" w:sz="4" w:space="0" w:color="000000"/>
              <w:left w:val="single" w:sz="4" w:space="0" w:color="000000"/>
              <w:bottom w:val="single" w:sz="4" w:space="0" w:color="000000"/>
              <w:right w:val="single" w:sz="4" w:space="0" w:color="000000"/>
            </w:tcBorders>
          </w:tcPr>
          <w:p w14:paraId="39160724" w14:textId="77777777" w:rsidR="00416094" w:rsidRDefault="00CC00E5">
            <w:pPr>
              <w:jc w:val="both"/>
              <w:rPr>
                <w:rFonts w:ascii="Times New Roman" w:hAnsi="Times New Roman"/>
                <w:sz w:val="24"/>
              </w:rPr>
            </w:pPr>
            <w:r>
              <w:rPr>
                <w:rFonts w:ascii="Times New Roman" w:hAnsi="Times New Roman"/>
                <w:sz w:val="24"/>
              </w:rPr>
              <w:t xml:space="preserve">Разработаны адаптированные основные общеобразовательные программы для </w:t>
            </w:r>
            <w:r>
              <w:rPr>
                <w:rFonts w:ascii="Times New Roman" w:hAnsi="Times New Roman"/>
                <w:sz w:val="24"/>
              </w:rPr>
              <w:t>детей с ОВЗ.</w:t>
            </w:r>
          </w:p>
          <w:p w14:paraId="1D1CBA42" w14:textId="77777777" w:rsidR="00416094" w:rsidRDefault="00CC00E5">
            <w:pPr>
              <w:jc w:val="both"/>
              <w:rPr>
                <w:rFonts w:ascii="Times New Roman" w:hAnsi="Times New Roman"/>
                <w:sz w:val="24"/>
              </w:rPr>
            </w:pPr>
            <w:r>
              <w:rPr>
                <w:rFonts w:ascii="Times New Roman" w:hAnsi="Times New Roman"/>
                <w:sz w:val="24"/>
              </w:rPr>
              <w:t>Педагогом-психологом, учителем-логопедом, учителем-дефектологом проводятся регулярные индивидуальные и групповые коррекционно-развивающие занятия.</w:t>
            </w:r>
          </w:p>
          <w:p w14:paraId="72224912" w14:textId="77777777" w:rsidR="00416094" w:rsidRDefault="00CC00E5">
            <w:pPr>
              <w:jc w:val="both"/>
              <w:rPr>
                <w:rFonts w:ascii="Times New Roman" w:hAnsi="Times New Roman"/>
                <w:sz w:val="24"/>
              </w:rPr>
            </w:pPr>
            <w:r>
              <w:rPr>
                <w:rFonts w:ascii="Times New Roman" w:hAnsi="Times New Roman"/>
                <w:sz w:val="24"/>
              </w:rPr>
              <w:t>При необходимости, обучение осуществляется индивидуально на дому.</w:t>
            </w:r>
          </w:p>
          <w:p w14:paraId="285A223D" w14:textId="77777777" w:rsidR="00416094" w:rsidRDefault="00CC00E5">
            <w:pPr>
              <w:jc w:val="both"/>
              <w:rPr>
                <w:rFonts w:ascii="Times New Roman" w:hAnsi="Times New Roman"/>
                <w:sz w:val="24"/>
              </w:rPr>
            </w:pPr>
            <w:r>
              <w:rPr>
                <w:rFonts w:ascii="Times New Roman" w:hAnsi="Times New Roman"/>
                <w:sz w:val="24"/>
              </w:rPr>
              <w:t>Имеются специальные учебники и учебные пособия (ФГОС ОВЗ для образовательных организаций, реализующих адаптированные основные общеобразовательные программы).</w:t>
            </w:r>
          </w:p>
          <w:p w14:paraId="24E04AD0" w14:textId="77777777" w:rsidR="00416094" w:rsidRDefault="00CC00E5">
            <w:pPr>
              <w:jc w:val="both"/>
              <w:rPr>
                <w:rFonts w:ascii="Times New Roman" w:hAnsi="Times New Roman"/>
                <w:sz w:val="24"/>
              </w:rPr>
            </w:pPr>
            <w:r>
              <w:rPr>
                <w:rFonts w:ascii="Times New Roman" w:hAnsi="Times New Roman"/>
                <w:sz w:val="24"/>
              </w:rPr>
              <w:t>Организовано бесплатное двухразового питания (ОВЗ).</w:t>
            </w:r>
          </w:p>
        </w:tc>
      </w:tr>
      <w:tr w:rsidR="00416094" w14:paraId="1E10F3CA" w14:textId="77777777">
        <w:trPr>
          <w:tblHeader/>
        </w:trPr>
        <w:tc>
          <w:tcPr>
            <w:tcW w:w="2336" w:type="dxa"/>
            <w:tcBorders>
              <w:top w:val="single" w:sz="4" w:space="0" w:color="000000"/>
              <w:left w:val="single" w:sz="4" w:space="0" w:color="000000"/>
              <w:bottom w:val="single" w:sz="4" w:space="0" w:color="000000"/>
              <w:right w:val="single" w:sz="4" w:space="0" w:color="000000"/>
            </w:tcBorders>
          </w:tcPr>
          <w:p w14:paraId="4288D81E" w14:textId="77777777" w:rsidR="00416094" w:rsidRDefault="00CC00E5">
            <w:pPr>
              <w:ind w:right="203"/>
              <w:jc w:val="both"/>
              <w:rPr>
                <w:rFonts w:ascii="Times New Roman" w:hAnsi="Times New Roman"/>
                <w:sz w:val="24"/>
              </w:rPr>
            </w:pPr>
            <w:r>
              <w:rPr>
                <w:rFonts w:ascii="Times New Roman" w:hAnsi="Times New Roman"/>
                <w:sz w:val="24"/>
              </w:rPr>
              <w:t>Обучающиеся с отклоняющимся поведением</w:t>
            </w:r>
          </w:p>
        </w:tc>
        <w:tc>
          <w:tcPr>
            <w:tcW w:w="7003" w:type="dxa"/>
            <w:tcBorders>
              <w:top w:val="single" w:sz="4" w:space="0" w:color="000000"/>
              <w:left w:val="single" w:sz="4" w:space="0" w:color="000000"/>
              <w:bottom w:val="single" w:sz="4" w:space="0" w:color="000000"/>
              <w:right w:val="single" w:sz="4" w:space="0" w:color="000000"/>
            </w:tcBorders>
          </w:tcPr>
          <w:p w14:paraId="16D7CFEB" w14:textId="77777777" w:rsidR="00416094" w:rsidRDefault="00CC00E5">
            <w:pPr>
              <w:ind w:right="203"/>
              <w:jc w:val="both"/>
              <w:rPr>
                <w:rFonts w:ascii="Times New Roman" w:hAnsi="Times New Roman"/>
                <w:sz w:val="24"/>
              </w:rPr>
            </w:pPr>
            <w:r>
              <w:rPr>
                <w:rFonts w:ascii="Times New Roman" w:hAnsi="Times New Roman"/>
                <w:sz w:val="24"/>
              </w:rPr>
              <w:t>Обеспечено социально-психологическое сопровождение.</w:t>
            </w:r>
          </w:p>
          <w:p w14:paraId="705015C1" w14:textId="77777777" w:rsidR="00416094" w:rsidRDefault="00CC00E5">
            <w:pPr>
              <w:ind w:right="203"/>
              <w:jc w:val="both"/>
              <w:rPr>
                <w:rFonts w:ascii="Times New Roman" w:hAnsi="Times New Roman"/>
                <w:sz w:val="24"/>
              </w:rPr>
            </w:pPr>
            <w:r>
              <w:rPr>
                <w:rFonts w:ascii="Times New Roman" w:hAnsi="Times New Roman"/>
                <w:sz w:val="24"/>
              </w:rPr>
              <w:t>Организована педагогическая поддержка.</w:t>
            </w:r>
          </w:p>
          <w:p w14:paraId="4B5F6D79" w14:textId="77777777" w:rsidR="00416094" w:rsidRDefault="00CC00E5">
            <w:pPr>
              <w:ind w:right="203"/>
              <w:jc w:val="both"/>
              <w:rPr>
                <w:rFonts w:ascii="Times New Roman" w:hAnsi="Times New Roman"/>
                <w:sz w:val="24"/>
              </w:rPr>
            </w:pPr>
            <w:r>
              <w:rPr>
                <w:rFonts w:ascii="Times New Roman" w:hAnsi="Times New Roman"/>
                <w:sz w:val="24"/>
              </w:rPr>
              <w:t>Проводятся консультации родителей (законных представителей) педагога-психолога.</w:t>
            </w:r>
          </w:p>
          <w:p w14:paraId="26F78536" w14:textId="77777777" w:rsidR="00416094" w:rsidRDefault="00CC00E5">
            <w:pPr>
              <w:ind w:right="203"/>
              <w:jc w:val="both"/>
              <w:rPr>
                <w:rFonts w:ascii="Times New Roman" w:hAnsi="Times New Roman"/>
                <w:sz w:val="24"/>
              </w:rPr>
            </w:pPr>
            <w:r>
              <w:rPr>
                <w:rFonts w:ascii="Times New Roman" w:hAnsi="Times New Roman"/>
                <w:sz w:val="24"/>
              </w:rPr>
              <w:t>Проводятся коррекционно-развивающие групповые и индивидуальные занятия.</w:t>
            </w:r>
          </w:p>
          <w:p w14:paraId="00BE42AF" w14:textId="77777777" w:rsidR="00416094" w:rsidRDefault="00CC00E5">
            <w:pPr>
              <w:ind w:right="203"/>
              <w:jc w:val="both"/>
              <w:rPr>
                <w:rFonts w:ascii="Times New Roman" w:hAnsi="Times New Roman"/>
                <w:sz w:val="24"/>
              </w:rPr>
            </w:pPr>
            <w:r>
              <w:rPr>
                <w:rFonts w:ascii="Times New Roman" w:hAnsi="Times New Roman"/>
                <w:sz w:val="24"/>
              </w:rPr>
              <w:t>Оказывается помощь в решении семейных и бытовых проблем.</w:t>
            </w:r>
          </w:p>
        </w:tc>
      </w:tr>
      <w:tr w:rsidR="00416094" w14:paraId="1F3EAE39" w14:textId="77777777">
        <w:trPr>
          <w:tblHeader/>
        </w:trPr>
        <w:tc>
          <w:tcPr>
            <w:tcW w:w="2336" w:type="dxa"/>
            <w:tcBorders>
              <w:top w:val="single" w:sz="4" w:space="0" w:color="000000"/>
              <w:left w:val="single" w:sz="4" w:space="0" w:color="000000"/>
              <w:bottom w:val="single" w:sz="4" w:space="0" w:color="000000"/>
              <w:right w:val="single" w:sz="4" w:space="0" w:color="000000"/>
            </w:tcBorders>
          </w:tcPr>
          <w:p w14:paraId="0B65596A" w14:textId="77777777" w:rsidR="00416094" w:rsidRDefault="00CC00E5">
            <w:pPr>
              <w:ind w:right="203"/>
              <w:jc w:val="both"/>
              <w:rPr>
                <w:rFonts w:ascii="Times New Roman" w:hAnsi="Times New Roman"/>
                <w:sz w:val="24"/>
              </w:rPr>
            </w:pPr>
            <w:r>
              <w:rPr>
                <w:rFonts w:ascii="Times New Roman" w:hAnsi="Times New Roman"/>
                <w:sz w:val="24"/>
              </w:rPr>
              <w:t>Одаренные дети</w:t>
            </w:r>
          </w:p>
        </w:tc>
        <w:tc>
          <w:tcPr>
            <w:tcW w:w="7003" w:type="dxa"/>
            <w:tcBorders>
              <w:top w:val="single" w:sz="4" w:space="0" w:color="000000"/>
              <w:left w:val="single" w:sz="4" w:space="0" w:color="000000"/>
              <w:bottom w:val="single" w:sz="4" w:space="0" w:color="000000"/>
              <w:right w:val="single" w:sz="4" w:space="0" w:color="000000"/>
            </w:tcBorders>
          </w:tcPr>
          <w:p w14:paraId="4A23EBFF" w14:textId="77777777" w:rsidR="00416094" w:rsidRDefault="00CC00E5">
            <w:pPr>
              <w:ind w:right="203"/>
              <w:jc w:val="both"/>
              <w:rPr>
                <w:rFonts w:ascii="Times New Roman" w:hAnsi="Times New Roman"/>
                <w:sz w:val="24"/>
              </w:rPr>
            </w:pPr>
            <w:r>
              <w:rPr>
                <w:rFonts w:ascii="Times New Roman" w:hAnsi="Times New Roman"/>
                <w:sz w:val="24"/>
              </w:rPr>
              <w:t>Проводятся консультации педагога-психолога.</w:t>
            </w:r>
          </w:p>
          <w:p w14:paraId="5F216579" w14:textId="77777777" w:rsidR="00416094" w:rsidRDefault="00CC00E5">
            <w:pPr>
              <w:ind w:right="203"/>
              <w:jc w:val="both"/>
              <w:rPr>
                <w:rFonts w:ascii="Times New Roman" w:hAnsi="Times New Roman"/>
                <w:sz w:val="24"/>
              </w:rPr>
            </w:pPr>
            <w:r>
              <w:rPr>
                <w:rFonts w:ascii="Times New Roman" w:hAnsi="Times New Roman"/>
                <w:sz w:val="24"/>
              </w:rPr>
              <w:t>Организовано психолого-педагогическое сопровождение.</w:t>
            </w:r>
          </w:p>
        </w:tc>
      </w:tr>
    </w:tbl>
    <w:p w14:paraId="42AE7D53" w14:textId="77777777" w:rsidR="00416094" w:rsidRDefault="00416094">
      <w:pPr>
        <w:ind w:left="222" w:right="210" w:firstLine="707"/>
        <w:jc w:val="both"/>
        <w:rPr>
          <w:rFonts w:ascii="Times New Roman" w:hAnsi="Times New Roman"/>
          <w:sz w:val="24"/>
        </w:rPr>
      </w:pPr>
    </w:p>
    <w:p w14:paraId="3B0AB0F8" w14:textId="77777777" w:rsidR="00416094" w:rsidRDefault="00CC00E5">
      <w:pPr>
        <w:tabs>
          <w:tab w:val="left" w:pos="8931"/>
        </w:tabs>
        <w:ind w:right="-7" w:firstLine="709"/>
        <w:jc w:val="both"/>
        <w:rPr>
          <w:rFonts w:ascii="Times New Roman" w:hAnsi="Times New Roman"/>
          <w:sz w:val="24"/>
        </w:rPr>
      </w:pPr>
      <w:r>
        <w:rPr>
          <w:rFonts w:ascii="Times New Roman" w:hAnsi="Times New Roman"/>
          <w:sz w:val="24"/>
        </w:rPr>
        <w:t>Особыми задачами воспитания обучающихся с особыми образовательными потребностями являются:</w:t>
      </w:r>
    </w:p>
    <w:p w14:paraId="2433EF70" w14:textId="77777777" w:rsidR="00416094" w:rsidRDefault="00CC00E5">
      <w:pPr>
        <w:numPr>
          <w:ilvl w:val="0"/>
          <w:numId w:val="32"/>
        </w:numPr>
        <w:tabs>
          <w:tab w:val="left" w:pos="709"/>
        </w:tabs>
        <w:spacing w:after="0"/>
        <w:ind w:left="0" w:right="-7" w:firstLine="284"/>
        <w:jc w:val="both"/>
        <w:rPr>
          <w:rFonts w:ascii="Times New Roman" w:hAnsi="Times New Roman"/>
          <w:sz w:val="24"/>
        </w:rPr>
      </w:pPr>
      <w:r>
        <w:rPr>
          <w:rFonts w:ascii="Times New Roman" w:hAnsi="Times New Roman"/>
          <w:sz w:val="24"/>
        </w:rPr>
        <w:t xml:space="preserve">налаживание </w:t>
      </w:r>
      <w:r>
        <w:rPr>
          <w:rFonts w:ascii="Times New Roman" w:hAnsi="Times New Roman"/>
          <w:sz w:val="24"/>
        </w:rPr>
        <w:t>эмоционально-положительного взаимодействия с окружающими для их успешной социальной адаптации и интеграции в Школе;</w:t>
      </w:r>
    </w:p>
    <w:p w14:paraId="77757141" w14:textId="77777777" w:rsidR="00416094" w:rsidRDefault="00CC00E5">
      <w:pPr>
        <w:numPr>
          <w:ilvl w:val="0"/>
          <w:numId w:val="32"/>
        </w:numPr>
        <w:tabs>
          <w:tab w:val="left" w:pos="709"/>
        </w:tabs>
        <w:spacing w:after="0"/>
        <w:ind w:left="0" w:right="-7" w:firstLine="284"/>
        <w:jc w:val="both"/>
        <w:rPr>
          <w:rFonts w:ascii="Times New Roman" w:hAnsi="Times New Roman"/>
          <w:sz w:val="24"/>
        </w:rPr>
      </w:pPr>
      <w:r>
        <w:rPr>
          <w:rFonts w:ascii="Times New Roman" w:hAnsi="Times New Roman"/>
          <w:sz w:val="24"/>
        </w:rPr>
        <w:t>формирование доброжелательного отношения к обучающимся и их семьям со стороны всех участников образовательных отношений;</w:t>
      </w:r>
    </w:p>
    <w:p w14:paraId="6F86B515" w14:textId="77777777" w:rsidR="00416094" w:rsidRDefault="00CC00E5">
      <w:pPr>
        <w:numPr>
          <w:ilvl w:val="0"/>
          <w:numId w:val="32"/>
        </w:numPr>
        <w:tabs>
          <w:tab w:val="left" w:pos="709"/>
        </w:tabs>
        <w:spacing w:after="0"/>
        <w:ind w:left="0" w:right="-7" w:firstLine="284"/>
        <w:jc w:val="both"/>
        <w:rPr>
          <w:rFonts w:ascii="Times New Roman" w:hAnsi="Times New Roman"/>
          <w:sz w:val="24"/>
        </w:rPr>
      </w:pPr>
      <w:r>
        <w:rPr>
          <w:rFonts w:ascii="Times New Roman" w:hAnsi="Times New Roman"/>
          <w:sz w:val="24"/>
        </w:rPr>
        <w:t>построение воспитательной деятельности с учётом индивидуальных особенностей и возможностей каждого обучающегося;</w:t>
      </w:r>
    </w:p>
    <w:p w14:paraId="1DDDEB2E" w14:textId="77777777" w:rsidR="00416094" w:rsidRDefault="00CC00E5">
      <w:pPr>
        <w:numPr>
          <w:ilvl w:val="0"/>
          <w:numId w:val="32"/>
        </w:numPr>
        <w:tabs>
          <w:tab w:val="left" w:pos="709"/>
        </w:tabs>
        <w:spacing w:after="0"/>
        <w:ind w:left="0" w:right="-7" w:firstLine="284"/>
        <w:jc w:val="both"/>
        <w:rPr>
          <w:rFonts w:ascii="Times New Roman" w:hAnsi="Times New Roman"/>
          <w:sz w:val="24"/>
        </w:rPr>
      </w:pPr>
      <w:r>
        <w:rPr>
          <w:rFonts w:ascii="Times New Roman" w:hAnsi="Times New Roman"/>
          <w:sz w:val="24"/>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14:paraId="6594039F" w14:textId="77777777" w:rsidR="00416094" w:rsidRDefault="00CC00E5">
      <w:pPr>
        <w:tabs>
          <w:tab w:val="left" w:pos="709"/>
        </w:tabs>
        <w:ind w:right="-7" w:firstLine="284"/>
        <w:jc w:val="both"/>
        <w:rPr>
          <w:rFonts w:ascii="Times New Roman" w:hAnsi="Times New Roman"/>
          <w:sz w:val="24"/>
        </w:rPr>
      </w:pPr>
      <w:r>
        <w:rPr>
          <w:rFonts w:ascii="Times New Roman" w:hAnsi="Times New Roman"/>
          <w:sz w:val="24"/>
        </w:rPr>
        <w:tab/>
        <w:t>При организации воспитания обучающихся с особыми образовательными потребностями педагогический коллектив ориентируется на:</w:t>
      </w:r>
    </w:p>
    <w:p w14:paraId="7A5BE8A3" w14:textId="77777777" w:rsidR="00416094" w:rsidRDefault="00CC00E5">
      <w:pPr>
        <w:numPr>
          <w:ilvl w:val="0"/>
          <w:numId w:val="33"/>
        </w:numPr>
        <w:tabs>
          <w:tab w:val="left" w:pos="360"/>
          <w:tab w:val="left" w:pos="851"/>
        </w:tabs>
        <w:spacing w:after="0"/>
        <w:ind w:left="0" w:right="-7" w:firstLine="360"/>
        <w:jc w:val="both"/>
        <w:rPr>
          <w:rFonts w:ascii="Times New Roman" w:hAnsi="Times New Roman"/>
          <w:sz w:val="24"/>
        </w:rPr>
      </w:pPr>
      <w:r>
        <w:rPr>
          <w:rFonts w:ascii="Times New Roman" w:hAnsi="Times New Roman"/>
          <w:sz w:val="24"/>
        </w:rPr>
        <w:lastRenderedPageBreak/>
        <w:t>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14:paraId="32F8BB6A" w14:textId="77777777" w:rsidR="00416094" w:rsidRDefault="00CC00E5">
      <w:pPr>
        <w:numPr>
          <w:ilvl w:val="0"/>
          <w:numId w:val="33"/>
        </w:numPr>
        <w:tabs>
          <w:tab w:val="left" w:pos="360"/>
          <w:tab w:val="left" w:pos="851"/>
          <w:tab w:val="left" w:pos="1175"/>
        </w:tabs>
        <w:spacing w:after="0"/>
        <w:ind w:left="0" w:right="-7" w:firstLine="360"/>
        <w:jc w:val="both"/>
        <w:rPr>
          <w:rFonts w:ascii="Times New Roman" w:hAnsi="Times New Roman"/>
          <w:sz w:val="24"/>
        </w:rPr>
      </w:pPr>
      <w:r>
        <w:rPr>
          <w:rFonts w:ascii="Times New Roman" w:hAnsi="Times New Roman"/>
          <w:sz w:val="24"/>
        </w:rPr>
        <w:t xml:space="preserve">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w:t>
      </w:r>
      <w:r>
        <w:rPr>
          <w:rFonts w:ascii="Times New Roman" w:hAnsi="Times New Roman"/>
          <w:sz w:val="24"/>
        </w:rPr>
        <w:t>педагогических приёмов, организацией совместных форм работы классных руководителей, педагогов-психологов, социальных педагогов, учителей-логопедов, учителей-дефектологов, педагогов дополнительного образования;</w:t>
      </w:r>
    </w:p>
    <w:p w14:paraId="0B3A9146" w14:textId="77777777" w:rsidR="00416094" w:rsidRDefault="00CC00E5">
      <w:pPr>
        <w:numPr>
          <w:ilvl w:val="0"/>
          <w:numId w:val="33"/>
        </w:numPr>
        <w:tabs>
          <w:tab w:val="left" w:pos="360"/>
          <w:tab w:val="left" w:pos="851"/>
        </w:tabs>
        <w:spacing w:after="0"/>
        <w:ind w:left="0" w:right="-7" w:firstLine="360"/>
        <w:jc w:val="both"/>
        <w:rPr>
          <w:rFonts w:ascii="Times New Roman" w:hAnsi="Times New Roman"/>
          <w:sz w:val="24"/>
        </w:rPr>
      </w:pPr>
      <w:r>
        <w:rPr>
          <w:rFonts w:ascii="Times New Roman" w:hAnsi="Times New Roman"/>
          <w:sz w:val="24"/>
        </w:rPr>
        <w:t>личностно-ориентированный подход в организации всех видов деятельности обучающихся с особыми образовательными потребностями.</w:t>
      </w:r>
    </w:p>
    <w:p w14:paraId="60E3F402" w14:textId="77777777" w:rsidR="00416094" w:rsidRDefault="00416094">
      <w:pPr>
        <w:rPr>
          <w:rFonts w:ascii="Times New Roman" w:hAnsi="Times New Roman"/>
          <w:sz w:val="24"/>
        </w:rPr>
      </w:pPr>
    </w:p>
    <w:p w14:paraId="2414D8CE" w14:textId="77777777" w:rsidR="00416094" w:rsidRDefault="00CC00E5">
      <w:pPr>
        <w:pStyle w:val="1"/>
        <w:tabs>
          <w:tab w:val="left" w:pos="656"/>
          <w:tab w:val="left" w:pos="1701"/>
        </w:tabs>
        <w:ind w:left="710" w:right="-7"/>
        <w:rPr>
          <w:sz w:val="24"/>
        </w:rPr>
      </w:pPr>
      <w:bookmarkStart w:id="36" w:name="_heading=h.3rdcrjn"/>
      <w:bookmarkEnd w:id="36"/>
      <w:r>
        <w:rPr>
          <w:sz w:val="24"/>
        </w:rPr>
        <w:t>2.3.4. Система поощрения социальной успешности и проявлений активной жизненной позиции обучающихся.</w:t>
      </w:r>
    </w:p>
    <w:p w14:paraId="4ECE15C6" w14:textId="77777777" w:rsidR="00416094" w:rsidRDefault="00CC00E5">
      <w:pPr>
        <w:ind w:right="-7" w:firstLine="709"/>
        <w:jc w:val="both"/>
        <w:rPr>
          <w:rFonts w:ascii="Times New Roman" w:hAnsi="Times New Roman"/>
          <w:sz w:val="24"/>
        </w:rPr>
      </w:pPr>
      <w:r>
        <w:rPr>
          <w:rFonts w:ascii="Times New Roman" w:hAnsi="Times New Roman"/>
          <w:sz w:val="24"/>
        </w:rPr>
        <w:t xml:space="preserve">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w:t>
      </w:r>
    </w:p>
    <w:p w14:paraId="53263CF2" w14:textId="77777777" w:rsidR="00416094" w:rsidRDefault="00CC00E5">
      <w:pPr>
        <w:ind w:right="-7" w:firstLine="709"/>
        <w:jc w:val="both"/>
        <w:rPr>
          <w:rFonts w:ascii="Times New Roman" w:hAnsi="Times New Roman"/>
          <w:sz w:val="24"/>
        </w:rPr>
      </w:pPr>
      <w:r>
        <w:rPr>
          <w:rFonts w:ascii="Times New Roman" w:hAnsi="Times New Roman"/>
          <w:sz w:val="24"/>
        </w:rPr>
        <w:t>Система проявлений активной жизненной позиции и поощрения социальной успешности обучающихся строится на принципах:</w:t>
      </w:r>
    </w:p>
    <w:p w14:paraId="7CFCFEF4" w14:textId="77777777" w:rsidR="00416094" w:rsidRDefault="00CC00E5">
      <w:pPr>
        <w:numPr>
          <w:ilvl w:val="0"/>
          <w:numId w:val="34"/>
        </w:numPr>
        <w:tabs>
          <w:tab w:val="left" w:pos="1074"/>
        </w:tabs>
        <w:spacing w:after="0"/>
        <w:ind w:left="0" w:right="-7" w:firstLine="709"/>
        <w:jc w:val="both"/>
        <w:rPr>
          <w:rFonts w:ascii="Times New Roman" w:hAnsi="Times New Roman"/>
          <w:sz w:val="24"/>
        </w:rPr>
      </w:pPr>
      <w:r>
        <w:rPr>
          <w:rFonts w:ascii="Times New Roman" w:hAnsi="Times New Roman"/>
          <w:sz w:val="24"/>
        </w:rPr>
        <w:t>публичности, открытости поощрений - информирование всех обучающихся о награждении, проведение награждений в присутствии значительного числа обучающихся;</w:t>
      </w:r>
    </w:p>
    <w:p w14:paraId="10CDDE30" w14:textId="77777777" w:rsidR="00416094" w:rsidRDefault="00CC00E5">
      <w:pPr>
        <w:numPr>
          <w:ilvl w:val="0"/>
          <w:numId w:val="34"/>
        </w:numPr>
        <w:tabs>
          <w:tab w:val="left" w:pos="1074"/>
        </w:tabs>
        <w:spacing w:after="0"/>
        <w:ind w:left="0" w:right="-7" w:firstLine="709"/>
        <w:jc w:val="both"/>
        <w:rPr>
          <w:rFonts w:ascii="Times New Roman" w:hAnsi="Times New Roman"/>
          <w:sz w:val="24"/>
        </w:rPr>
      </w:pPr>
      <w:r>
        <w:rPr>
          <w:rFonts w:ascii="Times New Roman" w:hAnsi="Times New Roman"/>
          <w:sz w:val="24"/>
        </w:rPr>
        <w:t>соответствия артефактов и процедур награждения укладу Школы, качеству воспитывающей среды, символике Школы;</w:t>
      </w:r>
    </w:p>
    <w:p w14:paraId="44D1A18B" w14:textId="77777777" w:rsidR="00416094" w:rsidRDefault="00CC00E5">
      <w:pPr>
        <w:numPr>
          <w:ilvl w:val="0"/>
          <w:numId w:val="34"/>
        </w:numPr>
        <w:tabs>
          <w:tab w:val="left" w:pos="1074"/>
        </w:tabs>
        <w:spacing w:after="0"/>
        <w:ind w:left="0" w:right="-6" w:firstLine="709"/>
        <w:jc w:val="both"/>
        <w:rPr>
          <w:rFonts w:ascii="Times New Roman" w:hAnsi="Times New Roman"/>
          <w:sz w:val="24"/>
        </w:rPr>
      </w:pPr>
      <w:r>
        <w:rPr>
          <w:rFonts w:ascii="Times New Roman" w:hAnsi="Times New Roman"/>
          <w:sz w:val="24"/>
        </w:rPr>
        <w:t>прозрачности правил поощрения -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14:paraId="392F1DA0" w14:textId="77777777" w:rsidR="00416094" w:rsidRDefault="00CC00E5">
      <w:pPr>
        <w:numPr>
          <w:ilvl w:val="0"/>
          <w:numId w:val="34"/>
        </w:numPr>
        <w:tabs>
          <w:tab w:val="left" w:pos="1074"/>
        </w:tabs>
        <w:spacing w:after="0"/>
        <w:ind w:left="0" w:right="-6" w:firstLine="709"/>
        <w:jc w:val="both"/>
        <w:rPr>
          <w:rFonts w:ascii="Times New Roman" w:hAnsi="Times New Roman"/>
          <w:sz w:val="24"/>
        </w:rPr>
      </w:pPr>
      <w:r>
        <w:rPr>
          <w:rFonts w:ascii="Times New Roman" w:hAnsi="Times New Roman"/>
          <w:sz w:val="24"/>
        </w:rPr>
        <w:t>регулирования частоты награждений - недопущение избыточности в поощрениях, чрезмерно больших групп поощряемых и т. п.;</w:t>
      </w:r>
    </w:p>
    <w:p w14:paraId="5F904B94" w14:textId="77777777" w:rsidR="00416094" w:rsidRDefault="00CC00E5">
      <w:pPr>
        <w:numPr>
          <w:ilvl w:val="0"/>
          <w:numId w:val="34"/>
        </w:numPr>
        <w:tabs>
          <w:tab w:val="left" w:pos="1074"/>
        </w:tabs>
        <w:spacing w:after="0"/>
        <w:ind w:left="0" w:right="-6" w:firstLine="709"/>
        <w:jc w:val="both"/>
        <w:rPr>
          <w:rFonts w:ascii="Times New Roman" w:hAnsi="Times New Roman"/>
          <w:sz w:val="24"/>
        </w:rPr>
      </w:pPr>
      <w:r>
        <w:rPr>
          <w:rFonts w:ascii="Times New Roman" w:hAnsi="Times New Roman"/>
          <w:sz w:val="24"/>
        </w:rPr>
        <w:t>сочетания индивидуального и коллективного поощрения -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14:paraId="3DB05F68" w14:textId="77777777" w:rsidR="00416094" w:rsidRDefault="00CC00E5">
      <w:pPr>
        <w:numPr>
          <w:ilvl w:val="0"/>
          <w:numId w:val="34"/>
        </w:numPr>
        <w:tabs>
          <w:tab w:val="left" w:pos="1074"/>
        </w:tabs>
        <w:spacing w:after="0"/>
        <w:ind w:left="0" w:right="-6" w:firstLine="709"/>
        <w:jc w:val="both"/>
        <w:rPr>
          <w:rFonts w:ascii="Times New Roman" w:hAnsi="Times New Roman"/>
          <w:sz w:val="24"/>
        </w:rPr>
      </w:pPr>
      <w:r>
        <w:rPr>
          <w:rFonts w:ascii="Times New Roman" w:hAnsi="Times New Roman"/>
          <w:sz w:val="24"/>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14:paraId="3248EF2D" w14:textId="77777777" w:rsidR="00416094" w:rsidRDefault="00CC00E5">
      <w:pPr>
        <w:numPr>
          <w:ilvl w:val="0"/>
          <w:numId w:val="34"/>
        </w:numPr>
        <w:tabs>
          <w:tab w:val="left" w:pos="1074"/>
        </w:tabs>
        <w:spacing w:after="0"/>
        <w:ind w:left="0" w:right="-6" w:firstLine="709"/>
        <w:jc w:val="both"/>
        <w:rPr>
          <w:rFonts w:ascii="Times New Roman" w:hAnsi="Times New Roman"/>
          <w:sz w:val="24"/>
        </w:rPr>
      </w:pPr>
      <w:r>
        <w:rPr>
          <w:rFonts w:ascii="Times New Roman" w:hAnsi="Times New Roman"/>
          <w:sz w:val="24"/>
        </w:rPr>
        <w:t>дифференцированности поощрений (наличие уровней и типов наград позволяет продлить стимулирующее действие системы поощрения).</w:t>
      </w:r>
    </w:p>
    <w:p w14:paraId="330C5562" w14:textId="77777777" w:rsidR="00416094" w:rsidRDefault="00CC00E5">
      <w:pPr>
        <w:ind w:right="-7" w:firstLine="709"/>
        <w:jc w:val="both"/>
        <w:rPr>
          <w:rFonts w:ascii="Times New Roman" w:hAnsi="Times New Roman"/>
          <w:sz w:val="24"/>
        </w:rPr>
      </w:pPr>
      <w:r>
        <w:rPr>
          <w:rFonts w:ascii="Times New Roman" w:hAnsi="Times New Roman"/>
          <w:sz w:val="24"/>
        </w:rPr>
        <w:t>Формы поощрения проявлений активной жизненной позиции обучающихся и социальной успешности: индивидуальные и групповые портфолио, рейтинги, благотворительная поддержка.</w:t>
      </w:r>
    </w:p>
    <w:p w14:paraId="7B3467BD" w14:textId="77777777" w:rsidR="00416094" w:rsidRDefault="00CC00E5">
      <w:pPr>
        <w:ind w:right="-7" w:firstLine="709"/>
        <w:jc w:val="both"/>
        <w:rPr>
          <w:rFonts w:ascii="Times New Roman" w:hAnsi="Times New Roman"/>
          <w:sz w:val="24"/>
        </w:rPr>
      </w:pPr>
      <w:r>
        <w:rPr>
          <w:rFonts w:ascii="Times New Roman" w:hAnsi="Times New Roman"/>
          <w:sz w:val="24"/>
        </w:rPr>
        <w:lastRenderedPageBreak/>
        <w:t xml:space="preserve">Ведение портфолио отражает </w:t>
      </w:r>
      <w:r>
        <w:rPr>
          <w:rFonts w:ascii="Times New Roman" w:hAnsi="Times New Roman"/>
          <w:sz w:val="24"/>
        </w:rPr>
        <w:t>деятельность обучающихся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p>
    <w:p w14:paraId="247CC761" w14:textId="77777777" w:rsidR="00416094" w:rsidRDefault="00CC00E5">
      <w:pPr>
        <w:ind w:right="-7" w:firstLine="709"/>
        <w:jc w:val="both"/>
        <w:rPr>
          <w:rFonts w:ascii="Times New Roman" w:hAnsi="Times New Roman"/>
          <w:sz w:val="24"/>
        </w:rPr>
      </w:pPr>
      <w:r>
        <w:rPr>
          <w:rFonts w:ascii="Times New Roman" w:hAnsi="Times New Roman"/>
          <w:sz w:val="24"/>
        </w:rP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 д.). Кроме индивидуального портфолио  возможно ведение портфолио класса.</w:t>
      </w:r>
    </w:p>
    <w:p w14:paraId="61F9A8AE" w14:textId="77777777" w:rsidR="00416094" w:rsidRDefault="00CC00E5">
      <w:pPr>
        <w:ind w:firstLine="709"/>
        <w:jc w:val="both"/>
        <w:rPr>
          <w:rFonts w:ascii="Times New Roman" w:hAnsi="Times New Roman"/>
          <w:sz w:val="24"/>
        </w:rPr>
      </w:pPr>
      <w:r>
        <w:rPr>
          <w:rFonts w:ascii="Times New Roman" w:hAnsi="Times New Roman"/>
          <w:sz w:val="24"/>
        </w:rPr>
        <w:t>Рейтинги формируются через размещение имен (фамилий) обучающихся или названий (номеров) групп обучающихся, классов в последовательности, определяемой их успешностью, достижениями.</w:t>
      </w:r>
    </w:p>
    <w:p w14:paraId="41C91040" w14:textId="77777777" w:rsidR="00416094" w:rsidRDefault="00CC00E5">
      <w:pPr>
        <w:ind w:firstLine="709"/>
        <w:jc w:val="both"/>
        <w:rPr>
          <w:rFonts w:ascii="Times New Roman" w:hAnsi="Times New Roman"/>
          <w:sz w:val="24"/>
        </w:rPr>
      </w:pPr>
      <w:r>
        <w:rPr>
          <w:rFonts w:ascii="Times New Roman" w:hAnsi="Times New Roman"/>
          <w:sz w:val="24"/>
        </w:rPr>
        <w:t xml:space="preserve">Использование рейтингов, их форма, публичность, </w:t>
      </w:r>
      <w:r>
        <w:rPr>
          <w:rFonts w:ascii="Times New Roman" w:hAnsi="Times New Roman"/>
          <w:sz w:val="24"/>
        </w:rPr>
        <w:t>привлечение благотворителей, в том числе из социальных партнеров, их статус, акции, деятельность организуются в соответствии с укладом Школы, целью, задачами, традициями воспитания, согласовываются с представителями родительского сообщества во избежание деструктивного воздействия на взаимоотношения в Школе.</w:t>
      </w:r>
    </w:p>
    <w:p w14:paraId="59813673" w14:textId="77777777" w:rsidR="00416094" w:rsidRDefault="00CC00E5">
      <w:pPr>
        <w:pStyle w:val="1"/>
        <w:tabs>
          <w:tab w:val="left" w:pos="709"/>
          <w:tab w:val="left" w:pos="1701"/>
        </w:tabs>
        <w:ind w:left="1520"/>
        <w:rPr>
          <w:sz w:val="24"/>
        </w:rPr>
      </w:pPr>
      <w:bookmarkStart w:id="37" w:name="_heading=h.26in1rg"/>
      <w:bookmarkEnd w:id="37"/>
      <w:r>
        <w:rPr>
          <w:sz w:val="24"/>
        </w:rPr>
        <w:t>2.3.5. Анализ воспитательного процесса.</w:t>
      </w:r>
    </w:p>
    <w:p w14:paraId="4D12B364" w14:textId="77777777" w:rsidR="00416094" w:rsidRDefault="00CC00E5">
      <w:pPr>
        <w:ind w:right="-7" w:firstLine="709"/>
        <w:jc w:val="both"/>
        <w:rPr>
          <w:rFonts w:ascii="Times New Roman" w:hAnsi="Times New Roman"/>
          <w:sz w:val="24"/>
        </w:rPr>
      </w:pPr>
      <w:r>
        <w:rPr>
          <w:rFonts w:ascii="Times New Roman" w:hAnsi="Times New Roman"/>
          <w:sz w:val="24"/>
        </w:rP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основного общего образования, установленными ФГОС ООО.</w:t>
      </w:r>
    </w:p>
    <w:p w14:paraId="6178E675" w14:textId="77777777" w:rsidR="00416094" w:rsidRDefault="00CC00E5">
      <w:pPr>
        <w:ind w:right="-7" w:firstLine="709"/>
        <w:jc w:val="both"/>
        <w:rPr>
          <w:rFonts w:ascii="Times New Roman" w:hAnsi="Times New Roman"/>
          <w:sz w:val="24"/>
        </w:rPr>
      </w:pPr>
      <w:r>
        <w:rPr>
          <w:rFonts w:ascii="Times New Roman" w:hAnsi="Times New Roman"/>
          <w:sz w:val="24"/>
        </w:rPr>
        <w:t>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14:paraId="762DFC41" w14:textId="77777777" w:rsidR="00416094" w:rsidRDefault="00CC00E5">
      <w:pPr>
        <w:ind w:firstLine="540"/>
        <w:jc w:val="both"/>
        <w:rPr>
          <w:rFonts w:ascii="Times New Roman" w:hAnsi="Times New Roman"/>
          <w:sz w:val="24"/>
        </w:rPr>
      </w:pPr>
      <w:r>
        <w:rPr>
          <w:rFonts w:ascii="Times New Roman" w:hAnsi="Times New Roman"/>
          <w:sz w:val="24"/>
        </w:rPr>
        <w:t>Планирование анализа воспитательного процесса включается в календарный план воспитательной работы.</w:t>
      </w:r>
    </w:p>
    <w:p w14:paraId="5D333D14" w14:textId="77777777" w:rsidR="00416094" w:rsidRDefault="00CC00E5">
      <w:pPr>
        <w:ind w:firstLine="540"/>
        <w:jc w:val="both"/>
        <w:rPr>
          <w:rFonts w:ascii="Times New Roman" w:hAnsi="Times New Roman"/>
          <w:sz w:val="24"/>
        </w:rPr>
      </w:pPr>
      <w:r>
        <w:rPr>
          <w:rFonts w:ascii="Times New Roman" w:hAnsi="Times New Roman"/>
          <w:sz w:val="24"/>
        </w:rPr>
        <w:t>Основные принципы самоанализа воспитательной работы:</w:t>
      </w:r>
    </w:p>
    <w:p w14:paraId="11BAFEA9" w14:textId="77777777" w:rsidR="00416094" w:rsidRDefault="00CC00E5">
      <w:pPr>
        <w:numPr>
          <w:ilvl w:val="0"/>
          <w:numId w:val="35"/>
        </w:numPr>
        <w:spacing w:after="0"/>
        <w:ind w:left="0" w:firstLine="360"/>
        <w:jc w:val="both"/>
        <w:rPr>
          <w:rFonts w:ascii="Times New Roman" w:hAnsi="Times New Roman"/>
          <w:sz w:val="24"/>
        </w:rPr>
      </w:pPr>
      <w:r>
        <w:rPr>
          <w:rFonts w:ascii="Times New Roman" w:hAnsi="Times New Roman"/>
          <w:sz w:val="24"/>
        </w:rPr>
        <w:t>взаимное уважение всех участников образовательных отношений;</w:t>
      </w:r>
    </w:p>
    <w:p w14:paraId="4DC85D6E" w14:textId="77777777" w:rsidR="00416094" w:rsidRDefault="00CC00E5">
      <w:pPr>
        <w:numPr>
          <w:ilvl w:val="0"/>
          <w:numId w:val="35"/>
        </w:numPr>
        <w:spacing w:after="0"/>
        <w:ind w:left="0" w:firstLine="360"/>
        <w:jc w:val="both"/>
        <w:rPr>
          <w:rFonts w:ascii="Times New Roman" w:hAnsi="Times New Roman"/>
          <w:sz w:val="24"/>
        </w:rPr>
      </w:pPr>
      <w:r>
        <w:rPr>
          <w:rFonts w:ascii="Times New Roman" w:hAnsi="Times New Roman"/>
          <w:sz w:val="24"/>
        </w:rP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14:paraId="1AB51C1B" w14:textId="77777777" w:rsidR="00416094" w:rsidRDefault="00CC00E5">
      <w:pPr>
        <w:numPr>
          <w:ilvl w:val="0"/>
          <w:numId w:val="35"/>
        </w:numPr>
        <w:spacing w:after="0"/>
        <w:ind w:left="0" w:firstLine="360"/>
        <w:jc w:val="both"/>
        <w:rPr>
          <w:rFonts w:ascii="Times New Roman" w:hAnsi="Times New Roman"/>
          <w:sz w:val="24"/>
        </w:rPr>
      </w:pPr>
      <w:r>
        <w:rPr>
          <w:rFonts w:ascii="Times New Roman" w:hAnsi="Times New Roman"/>
          <w:sz w:val="24"/>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p>
    <w:p w14:paraId="3103F4CD" w14:textId="77777777" w:rsidR="00416094" w:rsidRDefault="00CC00E5">
      <w:pPr>
        <w:numPr>
          <w:ilvl w:val="0"/>
          <w:numId w:val="35"/>
        </w:numPr>
        <w:spacing w:after="0"/>
        <w:ind w:left="0" w:firstLine="360"/>
        <w:jc w:val="both"/>
        <w:rPr>
          <w:rFonts w:ascii="Times New Roman" w:hAnsi="Times New Roman"/>
          <w:sz w:val="24"/>
        </w:rPr>
      </w:pPr>
      <w:r>
        <w:rPr>
          <w:rFonts w:ascii="Times New Roman" w:hAnsi="Times New Roman"/>
          <w:sz w:val="24"/>
        </w:rPr>
        <w:t xml:space="preserve">распределенная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w:t>
      </w:r>
      <w:r>
        <w:rPr>
          <w:rFonts w:ascii="Times New Roman" w:hAnsi="Times New Roman"/>
          <w:sz w:val="24"/>
        </w:rPr>
        <w:lastRenderedPageBreak/>
        <w:t>участвует наряду с другими социальными институтами, так и стихийной социализации и саморазвития.</w:t>
      </w:r>
    </w:p>
    <w:p w14:paraId="7FD330C3" w14:textId="77777777" w:rsidR="00416094" w:rsidRDefault="00CC00E5">
      <w:pPr>
        <w:ind w:right="210" w:firstLine="709"/>
        <w:jc w:val="both"/>
        <w:rPr>
          <w:rFonts w:ascii="Times New Roman" w:hAnsi="Times New Roman"/>
          <w:b/>
          <w:sz w:val="24"/>
        </w:rPr>
      </w:pPr>
      <w:r>
        <w:rPr>
          <w:rFonts w:ascii="Times New Roman" w:hAnsi="Times New Roman"/>
          <w:b/>
          <w:sz w:val="24"/>
        </w:rPr>
        <w:t>Основные направления анализа воспитательного процесса:</w:t>
      </w:r>
    </w:p>
    <w:p w14:paraId="6402B64D" w14:textId="77777777" w:rsidR="00416094" w:rsidRDefault="00CC00E5">
      <w:pPr>
        <w:numPr>
          <w:ilvl w:val="0"/>
          <w:numId w:val="36"/>
        </w:numPr>
        <w:tabs>
          <w:tab w:val="left" w:pos="709"/>
        </w:tabs>
        <w:spacing w:after="0"/>
        <w:ind w:left="0" w:right="-7" w:firstLine="360"/>
        <w:jc w:val="both"/>
        <w:rPr>
          <w:rFonts w:ascii="Times New Roman" w:hAnsi="Times New Roman"/>
          <w:b/>
          <w:sz w:val="24"/>
        </w:rPr>
      </w:pPr>
      <w:r>
        <w:rPr>
          <w:rFonts w:ascii="Times New Roman" w:hAnsi="Times New Roman"/>
          <w:b/>
          <w:sz w:val="24"/>
        </w:rPr>
        <w:t xml:space="preserve">Результаты воспитания, социализации и саморазвития обучающихся. </w:t>
      </w:r>
    </w:p>
    <w:p w14:paraId="5718A5C7" w14:textId="77777777" w:rsidR="00416094" w:rsidRDefault="00CC00E5">
      <w:pPr>
        <w:tabs>
          <w:tab w:val="left" w:pos="709"/>
        </w:tabs>
        <w:ind w:right="-7"/>
        <w:jc w:val="both"/>
        <w:rPr>
          <w:rFonts w:ascii="Times New Roman" w:hAnsi="Times New Roman"/>
          <w:sz w:val="24"/>
        </w:rPr>
      </w:pPr>
      <w:r>
        <w:rPr>
          <w:rFonts w:ascii="Times New Roman" w:hAnsi="Times New Roman"/>
          <w:sz w:val="24"/>
        </w:rPr>
        <w:tab/>
      </w:r>
      <w:r>
        <w:rPr>
          <w:rFonts w:ascii="Times New Roman" w:hAnsi="Times New Roman"/>
          <w:sz w:val="24"/>
        </w:rPr>
        <w:t xml:space="preserve">Критерием, на основе которого осуществляется данный анализ, является динамика личностного развития обучающихся в каждом классе.  </w:t>
      </w:r>
    </w:p>
    <w:p w14:paraId="679C9C28" w14:textId="77777777" w:rsidR="00416094" w:rsidRDefault="00CC00E5">
      <w:pPr>
        <w:ind w:firstLine="720"/>
        <w:jc w:val="both"/>
        <w:rPr>
          <w:rFonts w:ascii="Times New Roman" w:hAnsi="Times New Roman"/>
          <w:sz w:val="24"/>
        </w:rPr>
      </w:pPr>
      <w:r>
        <w:rPr>
          <w:rFonts w:ascii="Times New Roman" w:hAnsi="Times New Roman"/>
          <w:sz w:val="24"/>
        </w:rP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 последующим обсуждением результатов на  методическом объединении классных руководителей или педагогическом совете.</w:t>
      </w:r>
    </w:p>
    <w:p w14:paraId="7E1F94B4" w14:textId="77777777" w:rsidR="00416094" w:rsidRDefault="00CC00E5">
      <w:pPr>
        <w:ind w:firstLine="709"/>
        <w:jc w:val="both"/>
        <w:rPr>
          <w:rFonts w:ascii="Times New Roman" w:hAnsi="Times New Roman"/>
          <w:i/>
          <w:color w:val="FF0000"/>
          <w:sz w:val="24"/>
        </w:rPr>
      </w:pPr>
      <w:r>
        <w:rPr>
          <w:rFonts w:ascii="Times New Roman" w:hAnsi="Times New Roman"/>
          <w:sz w:val="24"/>
        </w:rPr>
        <w:t xml:space="preserve">Основным способом получения информации о результатах воспитания, социализации и саморазвития обучающихся является педагогическое наблюдение, </w:t>
      </w:r>
      <w:r>
        <w:rPr>
          <w:rFonts w:ascii="Times New Roman" w:hAnsi="Times New Roman"/>
          <w:sz w:val="24"/>
        </w:rPr>
        <w:t>которое осуществляется в течение всего учебного года как в режиме обычной жизнедеятельности классного коллектива, так и в специально создаваемых педагогом ситуаций ценностного и нравственного выбора. По результатам педагогического наблюдения в конце учебного года проводится мониторинг уровня сформированности личностных результатов обучающихся по направлениям воспитательной деятельности и личностным результатам, заданным ФГОС ООО. Результаты педагогического наблюдения заносятся в  карты учащихся, а затем – в</w:t>
      </w:r>
      <w:r>
        <w:rPr>
          <w:rFonts w:ascii="Times New Roman" w:hAnsi="Times New Roman"/>
          <w:sz w:val="24"/>
        </w:rPr>
        <w:t xml:space="preserve">  сводные таблицы по Школе, что  облегчает процесс обработки данных и получения информации о «западающих» направлениях воспитательной работы в классе, Школе. Полученные результаты анализируются в сравнении с результатами предыдущего учебного года, по наиболее проблемным направлениям воспитания планируется работа, направленная на повышение эффективности воспитательных воздействий.  </w:t>
      </w:r>
    </w:p>
    <w:p w14:paraId="1C98A5FE" w14:textId="77777777" w:rsidR="00416094" w:rsidRDefault="00CC00E5">
      <w:pPr>
        <w:ind w:firstLine="709"/>
        <w:jc w:val="both"/>
        <w:rPr>
          <w:rFonts w:ascii="Times New Roman" w:hAnsi="Times New Roman"/>
          <w:sz w:val="24"/>
        </w:rPr>
      </w:pPr>
      <w:r>
        <w:rPr>
          <w:rFonts w:ascii="Times New Roman" w:hAnsi="Times New Roman"/>
          <w:sz w:val="24"/>
        </w:rPr>
        <w:t xml:space="preserve">Кроме этого, в течение учебного года педагогом-психологом проводится ряд психологических исследований личностных результатов обучающихся, рекомендованных Нижегородским  институтом повышения квалификации, результаты которых также учитываются при анализе воспитательного процесса: </w:t>
      </w:r>
    </w:p>
    <w:p w14:paraId="2724CAA1" w14:textId="77777777" w:rsidR="00416094" w:rsidRDefault="00CC00E5">
      <w:pPr>
        <w:ind w:firstLine="709"/>
        <w:jc w:val="center"/>
        <w:rPr>
          <w:rFonts w:ascii="Times New Roman" w:hAnsi="Times New Roman"/>
          <w:b/>
          <w:sz w:val="24"/>
        </w:rPr>
      </w:pPr>
      <w:r>
        <w:rPr>
          <w:rFonts w:ascii="Times New Roman" w:hAnsi="Times New Roman"/>
          <w:sz w:val="24"/>
        </w:rPr>
        <w:tab/>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2"/>
        <w:gridCol w:w="3402"/>
        <w:gridCol w:w="1701"/>
        <w:gridCol w:w="2835"/>
      </w:tblGrid>
      <w:tr w:rsidR="00416094" w14:paraId="3E389B70" w14:textId="77777777">
        <w:trPr>
          <w:trHeight w:val="726"/>
          <w:tblHeader/>
        </w:trPr>
        <w:tc>
          <w:tcPr>
            <w:tcW w:w="212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97E55A9" w14:textId="77777777" w:rsidR="00416094" w:rsidRDefault="00CC00E5">
            <w:pPr>
              <w:jc w:val="center"/>
              <w:rPr>
                <w:rFonts w:ascii="Times New Roman" w:hAnsi="Times New Roman"/>
                <w:sz w:val="24"/>
              </w:rPr>
            </w:pPr>
            <w:r>
              <w:rPr>
                <w:rFonts w:ascii="Times New Roman" w:hAnsi="Times New Roman"/>
                <w:sz w:val="24"/>
              </w:rPr>
              <w:lastRenderedPageBreak/>
              <w:t>Процедура</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14:paraId="0EA8FFB3" w14:textId="77777777" w:rsidR="00416094" w:rsidRDefault="00CC00E5">
            <w:pPr>
              <w:jc w:val="center"/>
              <w:rPr>
                <w:rFonts w:ascii="Times New Roman" w:hAnsi="Times New Roman"/>
                <w:sz w:val="24"/>
              </w:rPr>
            </w:pPr>
            <w:r>
              <w:rPr>
                <w:rFonts w:ascii="Times New Roman" w:hAnsi="Times New Roman"/>
                <w:sz w:val="24"/>
              </w:rPr>
              <w:t>Диагностический инструментарий</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663E90" w14:textId="77777777" w:rsidR="00416094" w:rsidRDefault="00CC00E5">
            <w:pPr>
              <w:jc w:val="center"/>
              <w:rPr>
                <w:rFonts w:ascii="Times New Roman" w:hAnsi="Times New Roman"/>
                <w:sz w:val="24"/>
              </w:rPr>
            </w:pPr>
            <w:r>
              <w:rPr>
                <w:rFonts w:ascii="Times New Roman" w:hAnsi="Times New Roman"/>
                <w:sz w:val="24"/>
              </w:rPr>
              <w:t>Класс</w:t>
            </w: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7AC731" w14:textId="77777777" w:rsidR="00416094" w:rsidRDefault="00CC00E5">
            <w:pPr>
              <w:jc w:val="center"/>
              <w:rPr>
                <w:rFonts w:ascii="Times New Roman" w:hAnsi="Times New Roman"/>
                <w:sz w:val="24"/>
              </w:rPr>
            </w:pPr>
            <w:r>
              <w:rPr>
                <w:rFonts w:ascii="Times New Roman" w:hAnsi="Times New Roman"/>
                <w:sz w:val="24"/>
              </w:rPr>
              <w:t>Сроки проведения</w:t>
            </w:r>
          </w:p>
        </w:tc>
      </w:tr>
      <w:tr w:rsidR="00416094" w14:paraId="7B33A240" w14:textId="77777777">
        <w:trPr>
          <w:trHeight w:val="280"/>
          <w:tblHeader/>
        </w:trPr>
        <w:tc>
          <w:tcPr>
            <w:tcW w:w="2122" w:type="dxa"/>
            <w:vMerge w:val="restar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CAFDC19" w14:textId="77777777" w:rsidR="00416094" w:rsidRDefault="00CC00E5">
            <w:pPr>
              <w:rPr>
                <w:rFonts w:ascii="Times New Roman" w:hAnsi="Times New Roman"/>
                <w:sz w:val="24"/>
              </w:rPr>
            </w:pPr>
            <w:r>
              <w:rPr>
                <w:rFonts w:ascii="Times New Roman" w:hAnsi="Times New Roman"/>
                <w:sz w:val="24"/>
              </w:rPr>
              <w:t>Оценка мотивации обучения школьников</w:t>
            </w:r>
          </w:p>
          <w:p w14:paraId="219B7EB4" w14:textId="77777777" w:rsidR="00416094" w:rsidRDefault="00416094">
            <w:pPr>
              <w:rPr>
                <w:rFonts w:ascii="Times New Roman" w:hAnsi="Times New Roman"/>
                <w:sz w:val="24"/>
              </w:rPr>
            </w:pPr>
          </w:p>
        </w:tc>
        <w:tc>
          <w:tcPr>
            <w:tcW w:w="3402"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65588E23" w14:textId="77777777" w:rsidR="00416094" w:rsidRDefault="00CC00E5">
            <w:pPr>
              <w:jc w:val="center"/>
              <w:rPr>
                <w:rFonts w:ascii="Times New Roman" w:hAnsi="Times New Roman"/>
                <w:sz w:val="24"/>
              </w:rPr>
            </w:pPr>
            <w:r>
              <w:rPr>
                <w:rFonts w:ascii="Times New Roman" w:hAnsi="Times New Roman"/>
                <w:sz w:val="24"/>
              </w:rPr>
              <w:t xml:space="preserve">Методика изучения мотивации обучения школьников Н.В. Калининой, М.И. Лукьяновой </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151D140" w14:textId="77777777" w:rsidR="00416094" w:rsidRDefault="00CC00E5">
            <w:pPr>
              <w:jc w:val="center"/>
              <w:rPr>
                <w:rFonts w:ascii="Times New Roman" w:hAnsi="Times New Roman"/>
                <w:sz w:val="24"/>
              </w:rPr>
            </w:pPr>
            <w:r>
              <w:rPr>
                <w:rFonts w:ascii="Times New Roman" w:hAnsi="Times New Roman"/>
                <w:sz w:val="24"/>
              </w:rPr>
              <w:t>5 класс</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0AD53362" w14:textId="77777777" w:rsidR="00416094" w:rsidRDefault="00CC00E5">
            <w:pPr>
              <w:jc w:val="center"/>
              <w:rPr>
                <w:rFonts w:ascii="Times New Roman" w:hAnsi="Times New Roman"/>
                <w:sz w:val="24"/>
              </w:rPr>
            </w:pPr>
            <w:r>
              <w:rPr>
                <w:rFonts w:ascii="Times New Roman" w:hAnsi="Times New Roman"/>
                <w:sz w:val="24"/>
              </w:rPr>
              <w:t>Конец октября-начало ноября</w:t>
            </w:r>
          </w:p>
          <w:p w14:paraId="3020F3BF" w14:textId="77777777" w:rsidR="00416094" w:rsidRDefault="00CC00E5">
            <w:pPr>
              <w:jc w:val="center"/>
              <w:rPr>
                <w:rFonts w:ascii="Times New Roman" w:hAnsi="Times New Roman"/>
                <w:sz w:val="24"/>
              </w:rPr>
            </w:pPr>
            <w:r>
              <w:rPr>
                <w:rFonts w:ascii="Times New Roman" w:hAnsi="Times New Roman"/>
                <w:sz w:val="24"/>
              </w:rPr>
              <w:t xml:space="preserve"> (после адаптационного периода)</w:t>
            </w:r>
          </w:p>
        </w:tc>
      </w:tr>
      <w:tr w:rsidR="00416094" w14:paraId="13075EDE" w14:textId="77777777">
        <w:trPr>
          <w:trHeight w:val="318"/>
          <w:tblHeader/>
        </w:trPr>
        <w:tc>
          <w:tcPr>
            <w:tcW w:w="2122" w:type="dxa"/>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6E4767A" w14:textId="77777777" w:rsidR="00416094" w:rsidRDefault="00416094"/>
        </w:tc>
        <w:tc>
          <w:tcPr>
            <w:tcW w:w="3402" w:type="dxa"/>
            <w:vMerge/>
            <w:tcBorders>
              <w:top w:val="single" w:sz="4" w:space="0" w:color="000000"/>
              <w:left w:val="single" w:sz="4" w:space="0" w:color="000000"/>
              <w:bottom w:val="single" w:sz="4" w:space="0" w:color="000000"/>
              <w:right w:val="single" w:sz="4" w:space="0" w:color="000000"/>
            </w:tcBorders>
            <w:shd w:val="clear" w:color="auto" w:fill="FFFFFF"/>
          </w:tcPr>
          <w:p w14:paraId="05A1D84D" w14:textId="77777777" w:rsidR="00416094" w:rsidRDefault="00416094"/>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CF3BB5F" w14:textId="77777777" w:rsidR="00416094" w:rsidRDefault="00CC00E5">
            <w:pPr>
              <w:jc w:val="center"/>
              <w:rPr>
                <w:rFonts w:ascii="Times New Roman" w:hAnsi="Times New Roman"/>
                <w:sz w:val="24"/>
              </w:rPr>
            </w:pPr>
            <w:r>
              <w:rPr>
                <w:rFonts w:ascii="Times New Roman" w:hAnsi="Times New Roman"/>
                <w:sz w:val="24"/>
              </w:rPr>
              <w:t>7 класс</w:t>
            </w: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1D67E43C" w14:textId="77777777" w:rsidR="00416094" w:rsidRDefault="00416094">
            <w:pPr>
              <w:jc w:val="center"/>
              <w:rPr>
                <w:rFonts w:ascii="Times New Roman" w:hAnsi="Times New Roman"/>
                <w:sz w:val="24"/>
              </w:rPr>
            </w:pPr>
          </w:p>
          <w:p w14:paraId="35AB9888" w14:textId="77777777" w:rsidR="00416094" w:rsidRDefault="00CC00E5">
            <w:pPr>
              <w:jc w:val="center"/>
              <w:rPr>
                <w:rFonts w:ascii="Times New Roman" w:hAnsi="Times New Roman"/>
                <w:sz w:val="24"/>
              </w:rPr>
            </w:pPr>
            <w:r>
              <w:rPr>
                <w:rFonts w:ascii="Times New Roman" w:hAnsi="Times New Roman"/>
                <w:sz w:val="24"/>
              </w:rPr>
              <w:t>Сентябрь-октябрь</w:t>
            </w:r>
          </w:p>
        </w:tc>
      </w:tr>
      <w:tr w:rsidR="00416094" w14:paraId="5B0ED3DA" w14:textId="77777777">
        <w:trPr>
          <w:trHeight w:val="318"/>
          <w:tblHeader/>
        </w:trPr>
        <w:tc>
          <w:tcPr>
            <w:tcW w:w="2122" w:type="dxa"/>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CCF2CBD" w14:textId="77777777" w:rsidR="00416094" w:rsidRDefault="00416094"/>
        </w:tc>
        <w:tc>
          <w:tcPr>
            <w:tcW w:w="3402" w:type="dxa"/>
            <w:vMerge/>
            <w:tcBorders>
              <w:top w:val="single" w:sz="4" w:space="0" w:color="000000"/>
              <w:left w:val="single" w:sz="4" w:space="0" w:color="000000"/>
              <w:bottom w:val="single" w:sz="4" w:space="0" w:color="000000"/>
              <w:right w:val="single" w:sz="4" w:space="0" w:color="000000"/>
            </w:tcBorders>
            <w:shd w:val="clear" w:color="auto" w:fill="FFFFFF"/>
          </w:tcPr>
          <w:p w14:paraId="52F40A14" w14:textId="77777777" w:rsidR="00416094" w:rsidRDefault="00416094"/>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7337CAD" w14:textId="77777777" w:rsidR="00416094" w:rsidRDefault="00CC00E5">
            <w:pPr>
              <w:jc w:val="center"/>
              <w:rPr>
                <w:rFonts w:ascii="Times New Roman" w:hAnsi="Times New Roman"/>
                <w:sz w:val="24"/>
              </w:rPr>
            </w:pPr>
            <w:r>
              <w:rPr>
                <w:rFonts w:ascii="Times New Roman" w:hAnsi="Times New Roman"/>
                <w:sz w:val="24"/>
              </w:rPr>
              <w:t>9 класс</w:t>
            </w:r>
          </w:p>
        </w:tc>
        <w:tc>
          <w:tcPr>
            <w:tcW w:w="2835" w:type="dxa"/>
            <w:vMerge/>
            <w:tcBorders>
              <w:top w:val="single" w:sz="4" w:space="0" w:color="000000"/>
              <w:left w:val="single" w:sz="4" w:space="0" w:color="000000"/>
              <w:bottom w:val="single" w:sz="4" w:space="0" w:color="000000"/>
              <w:right w:val="single" w:sz="4" w:space="0" w:color="000000"/>
            </w:tcBorders>
            <w:shd w:val="clear" w:color="auto" w:fill="FFFFFF"/>
          </w:tcPr>
          <w:p w14:paraId="0D42E9C5" w14:textId="77777777" w:rsidR="00416094" w:rsidRDefault="00416094"/>
        </w:tc>
      </w:tr>
      <w:tr w:rsidR="00416094" w14:paraId="55560DEA" w14:textId="77777777">
        <w:trPr>
          <w:trHeight w:val="318"/>
          <w:tblHeader/>
        </w:trPr>
        <w:tc>
          <w:tcPr>
            <w:tcW w:w="2122" w:type="dxa"/>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2E22F41" w14:textId="77777777" w:rsidR="00416094" w:rsidRDefault="00416094"/>
        </w:tc>
        <w:tc>
          <w:tcPr>
            <w:tcW w:w="3402" w:type="dxa"/>
            <w:vMerge/>
            <w:tcBorders>
              <w:top w:val="single" w:sz="4" w:space="0" w:color="000000"/>
              <w:left w:val="single" w:sz="4" w:space="0" w:color="000000"/>
              <w:bottom w:val="single" w:sz="4" w:space="0" w:color="000000"/>
              <w:right w:val="single" w:sz="4" w:space="0" w:color="000000"/>
            </w:tcBorders>
            <w:shd w:val="clear" w:color="auto" w:fill="FFFFFF"/>
          </w:tcPr>
          <w:p w14:paraId="1A3BC162" w14:textId="77777777" w:rsidR="00416094" w:rsidRDefault="00416094"/>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1768E3E" w14:textId="77777777" w:rsidR="00416094" w:rsidRDefault="00416094">
            <w:pPr>
              <w:rPr>
                <w:rFonts w:ascii="Times New Roman" w:hAnsi="Times New Roman"/>
                <w:sz w:val="24"/>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FFFFFF"/>
          </w:tcPr>
          <w:p w14:paraId="3C3B987F" w14:textId="77777777" w:rsidR="00416094" w:rsidRDefault="00416094"/>
        </w:tc>
      </w:tr>
      <w:tr w:rsidR="00416094" w14:paraId="0A49D57B" w14:textId="77777777">
        <w:trPr>
          <w:trHeight w:val="159"/>
          <w:tblHeader/>
        </w:trPr>
        <w:tc>
          <w:tcPr>
            <w:tcW w:w="2122" w:type="dxa"/>
            <w:vMerge w:val="restar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1609DC7" w14:textId="77777777" w:rsidR="00416094" w:rsidRDefault="00CC00E5">
            <w:pPr>
              <w:rPr>
                <w:rFonts w:ascii="Times New Roman" w:hAnsi="Times New Roman"/>
                <w:sz w:val="24"/>
              </w:rPr>
            </w:pPr>
            <w:r>
              <w:rPr>
                <w:rFonts w:ascii="Times New Roman" w:hAnsi="Times New Roman"/>
                <w:sz w:val="24"/>
              </w:rPr>
              <w:t xml:space="preserve">Оценка уровня </w:t>
            </w:r>
            <w:r>
              <w:rPr>
                <w:rFonts w:ascii="Times New Roman" w:hAnsi="Times New Roman"/>
                <w:sz w:val="24"/>
              </w:rPr>
              <w:t>развития самооценки и притязания</w:t>
            </w:r>
          </w:p>
        </w:tc>
        <w:tc>
          <w:tcPr>
            <w:tcW w:w="3402"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5291B7FA" w14:textId="77777777" w:rsidR="00416094" w:rsidRDefault="00CC00E5">
            <w:pPr>
              <w:jc w:val="center"/>
              <w:rPr>
                <w:rFonts w:ascii="Times New Roman" w:hAnsi="Times New Roman"/>
                <w:sz w:val="24"/>
              </w:rPr>
            </w:pPr>
            <w:r>
              <w:rPr>
                <w:rFonts w:ascii="Times New Roman" w:hAnsi="Times New Roman"/>
                <w:sz w:val="24"/>
              </w:rPr>
              <w:t>Методика исследования самооценки и уровня притязаний Дембо-Рубинштейн (в интерпретации Прихожан А.М.)</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B4BE61C" w14:textId="77777777" w:rsidR="00416094" w:rsidRDefault="00CC00E5">
            <w:pPr>
              <w:jc w:val="center"/>
              <w:rPr>
                <w:rFonts w:ascii="Times New Roman" w:hAnsi="Times New Roman"/>
                <w:sz w:val="24"/>
              </w:rPr>
            </w:pPr>
            <w:r>
              <w:rPr>
                <w:rFonts w:ascii="Times New Roman" w:hAnsi="Times New Roman"/>
                <w:sz w:val="24"/>
              </w:rPr>
              <w:t>5 класс</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69C7966A" w14:textId="77777777" w:rsidR="00416094" w:rsidRDefault="00CC00E5">
            <w:pPr>
              <w:jc w:val="center"/>
              <w:rPr>
                <w:rFonts w:ascii="Times New Roman" w:hAnsi="Times New Roman"/>
                <w:sz w:val="24"/>
              </w:rPr>
            </w:pPr>
            <w:r>
              <w:rPr>
                <w:rFonts w:ascii="Times New Roman" w:hAnsi="Times New Roman"/>
                <w:sz w:val="24"/>
              </w:rPr>
              <w:t>Конец октября-начало ноября</w:t>
            </w:r>
          </w:p>
          <w:p w14:paraId="28E23CF9" w14:textId="77777777" w:rsidR="00416094" w:rsidRDefault="00CC00E5">
            <w:pPr>
              <w:jc w:val="center"/>
              <w:rPr>
                <w:rFonts w:ascii="Times New Roman" w:hAnsi="Times New Roman"/>
                <w:sz w:val="24"/>
              </w:rPr>
            </w:pPr>
            <w:r>
              <w:rPr>
                <w:rFonts w:ascii="Times New Roman" w:hAnsi="Times New Roman"/>
                <w:sz w:val="24"/>
              </w:rPr>
              <w:t xml:space="preserve"> (после адаптационного периода)</w:t>
            </w:r>
          </w:p>
        </w:tc>
      </w:tr>
      <w:tr w:rsidR="00416094" w14:paraId="35251204" w14:textId="77777777">
        <w:trPr>
          <w:trHeight w:val="157"/>
          <w:tblHeader/>
        </w:trPr>
        <w:tc>
          <w:tcPr>
            <w:tcW w:w="2122" w:type="dxa"/>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D8F8BED" w14:textId="77777777" w:rsidR="00416094" w:rsidRDefault="00416094"/>
        </w:tc>
        <w:tc>
          <w:tcPr>
            <w:tcW w:w="3402" w:type="dxa"/>
            <w:vMerge/>
            <w:tcBorders>
              <w:top w:val="single" w:sz="4" w:space="0" w:color="000000"/>
              <w:left w:val="single" w:sz="4" w:space="0" w:color="000000"/>
              <w:bottom w:val="single" w:sz="4" w:space="0" w:color="000000"/>
              <w:right w:val="single" w:sz="4" w:space="0" w:color="000000"/>
            </w:tcBorders>
            <w:shd w:val="clear" w:color="auto" w:fill="FFFFFF"/>
          </w:tcPr>
          <w:p w14:paraId="16F7DE70" w14:textId="77777777" w:rsidR="00416094" w:rsidRDefault="00416094"/>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E1D3246" w14:textId="77777777" w:rsidR="00416094" w:rsidRDefault="00CC00E5">
            <w:pPr>
              <w:jc w:val="center"/>
              <w:rPr>
                <w:rFonts w:ascii="Times New Roman" w:hAnsi="Times New Roman"/>
                <w:sz w:val="24"/>
              </w:rPr>
            </w:pPr>
            <w:r>
              <w:rPr>
                <w:rFonts w:ascii="Times New Roman" w:hAnsi="Times New Roman"/>
                <w:sz w:val="24"/>
              </w:rPr>
              <w:t>6 класс</w:t>
            </w: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011E7B21" w14:textId="77777777" w:rsidR="00416094" w:rsidRDefault="00416094">
            <w:pPr>
              <w:jc w:val="center"/>
              <w:rPr>
                <w:rFonts w:ascii="Times New Roman" w:hAnsi="Times New Roman"/>
                <w:sz w:val="24"/>
              </w:rPr>
            </w:pPr>
          </w:p>
          <w:p w14:paraId="09665059" w14:textId="77777777" w:rsidR="00416094" w:rsidRDefault="00CC00E5">
            <w:pPr>
              <w:jc w:val="center"/>
              <w:rPr>
                <w:rFonts w:ascii="Times New Roman" w:hAnsi="Times New Roman"/>
                <w:sz w:val="24"/>
              </w:rPr>
            </w:pPr>
            <w:r>
              <w:rPr>
                <w:rFonts w:ascii="Times New Roman" w:hAnsi="Times New Roman"/>
                <w:sz w:val="24"/>
              </w:rPr>
              <w:t>Сентябрь-октябрь</w:t>
            </w:r>
          </w:p>
        </w:tc>
      </w:tr>
      <w:tr w:rsidR="00416094" w14:paraId="3069C733" w14:textId="77777777">
        <w:trPr>
          <w:trHeight w:val="157"/>
          <w:tblHeader/>
        </w:trPr>
        <w:tc>
          <w:tcPr>
            <w:tcW w:w="2122" w:type="dxa"/>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A3104D2" w14:textId="77777777" w:rsidR="00416094" w:rsidRDefault="00416094"/>
        </w:tc>
        <w:tc>
          <w:tcPr>
            <w:tcW w:w="3402" w:type="dxa"/>
            <w:vMerge/>
            <w:tcBorders>
              <w:top w:val="single" w:sz="4" w:space="0" w:color="000000"/>
              <w:left w:val="single" w:sz="4" w:space="0" w:color="000000"/>
              <w:bottom w:val="single" w:sz="4" w:space="0" w:color="000000"/>
              <w:right w:val="single" w:sz="4" w:space="0" w:color="000000"/>
            </w:tcBorders>
            <w:shd w:val="clear" w:color="auto" w:fill="FFFFFF"/>
          </w:tcPr>
          <w:p w14:paraId="7592DAEB" w14:textId="77777777" w:rsidR="00416094" w:rsidRDefault="00416094"/>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DE55DD0" w14:textId="77777777" w:rsidR="00416094" w:rsidRDefault="00CC00E5">
            <w:pPr>
              <w:jc w:val="center"/>
              <w:rPr>
                <w:rFonts w:ascii="Times New Roman" w:hAnsi="Times New Roman"/>
                <w:sz w:val="24"/>
              </w:rPr>
            </w:pPr>
            <w:r>
              <w:rPr>
                <w:rFonts w:ascii="Times New Roman" w:hAnsi="Times New Roman"/>
                <w:sz w:val="24"/>
              </w:rPr>
              <w:t>7 класс</w:t>
            </w:r>
          </w:p>
        </w:tc>
        <w:tc>
          <w:tcPr>
            <w:tcW w:w="2835" w:type="dxa"/>
            <w:vMerge/>
            <w:tcBorders>
              <w:top w:val="single" w:sz="4" w:space="0" w:color="000000"/>
              <w:left w:val="single" w:sz="4" w:space="0" w:color="000000"/>
              <w:bottom w:val="single" w:sz="4" w:space="0" w:color="000000"/>
              <w:right w:val="single" w:sz="4" w:space="0" w:color="000000"/>
            </w:tcBorders>
            <w:shd w:val="clear" w:color="auto" w:fill="FFFFFF"/>
          </w:tcPr>
          <w:p w14:paraId="034CB288" w14:textId="77777777" w:rsidR="00416094" w:rsidRDefault="00416094"/>
        </w:tc>
      </w:tr>
      <w:tr w:rsidR="00416094" w14:paraId="4FE6D518" w14:textId="77777777">
        <w:trPr>
          <w:trHeight w:val="157"/>
          <w:tblHeader/>
        </w:trPr>
        <w:tc>
          <w:tcPr>
            <w:tcW w:w="2122" w:type="dxa"/>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50BC76B" w14:textId="77777777" w:rsidR="00416094" w:rsidRDefault="00416094"/>
        </w:tc>
        <w:tc>
          <w:tcPr>
            <w:tcW w:w="3402" w:type="dxa"/>
            <w:vMerge/>
            <w:tcBorders>
              <w:top w:val="single" w:sz="4" w:space="0" w:color="000000"/>
              <w:left w:val="single" w:sz="4" w:space="0" w:color="000000"/>
              <w:bottom w:val="single" w:sz="4" w:space="0" w:color="000000"/>
              <w:right w:val="single" w:sz="4" w:space="0" w:color="000000"/>
            </w:tcBorders>
            <w:shd w:val="clear" w:color="auto" w:fill="FFFFFF"/>
          </w:tcPr>
          <w:p w14:paraId="0FEE4730" w14:textId="77777777" w:rsidR="00416094" w:rsidRDefault="00416094"/>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32DC4D2" w14:textId="77777777" w:rsidR="00416094" w:rsidRDefault="00CC00E5">
            <w:pPr>
              <w:jc w:val="center"/>
              <w:rPr>
                <w:rFonts w:ascii="Times New Roman" w:hAnsi="Times New Roman"/>
                <w:sz w:val="24"/>
              </w:rPr>
            </w:pPr>
            <w:r>
              <w:rPr>
                <w:rFonts w:ascii="Times New Roman" w:hAnsi="Times New Roman"/>
                <w:sz w:val="24"/>
              </w:rPr>
              <w:t xml:space="preserve">9 </w:t>
            </w:r>
            <w:r>
              <w:rPr>
                <w:rFonts w:ascii="Times New Roman" w:hAnsi="Times New Roman"/>
                <w:sz w:val="24"/>
              </w:rPr>
              <w:t>класс</w:t>
            </w:r>
          </w:p>
        </w:tc>
        <w:tc>
          <w:tcPr>
            <w:tcW w:w="2835" w:type="dxa"/>
            <w:vMerge/>
            <w:tcBorders>
              <w:top w:val="single" w:sz="4" w:space="0" w:color="000000"/>
              <w:left w:val="single" w:sz="4" w:space="0" w:color="000000"/>
              <w:bottom w:val="single" w:sz="4" w:space="0" w:color="000000"/>
              <w:right w:val="single" w:sz="4" w:space="0" w:color="000000"/>
            </w:tcBorders>
            <w:shd w:val="clear" w:color="auto" w:fill="FFFFFF"/>
          </w:tcPr>
          <w:p w14:paraId="4DE47199" w14:textId="77777777" w:rsidR="00416094" w:rsidRDefault="00416094"/>
        </w:tc>
      </w:tr>
      <w:tr w:rsidR="00416094" w14:paraId="33112718" w14:textId="77777777">
        <w:trPr>
          <w:trHeight w:val="81"/>
          <w:tblHeader/>
        </w:trPr>
        <w:tc>
          <w:tcPr>
            <w:tcW w:w="2122" w:type="dxa"/>
            <w:vMerge w:val="restar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589E3BE" w14:textId="77777777" w:rsidR="00416094" w:rsidRDefault="00CC00E5">
            <w:pPr>
              <w:rPr>
                <w:rFonts w:ascii="Times New Roman" w:hAnsi="Times New Roman"/>
                <w:color w:val="FFFFFF"/>
                <w:sz w:val="24"/>
              </w:rPr>
            </w:pPr>
            <w:r>
              <w:rPr>
                <w:rFonts w:ascii="Times New Roman" w:hAnsi="Times New Roman"/>
                <w:sz w:val="24"/>
              </w:rPr>
              <w:t xml:space="preserve">Оценка ценностных ориентаций </w:t>
            </w:r>
          </w:p>
        </w:tc>
        <w:tc>
          <w:tcPr>
            <w:tcW w:w="3402"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75F2CAAF" w14:textId="77777777" w:rsidR="00416094" w:rsidRDefault="00CC00E5">
            <w:pPr>
              <w:jc w:val="center"/>
              <w:rPr>
                <w:rFonts w:ascii="Times New Roman" w:hAnsi="Times New Roman"/>
                <w:sz w:val="24"/>
              </w:rPr>
            </w:pPr>
            <w:r>
              <w:rPr>
                <w:rFonts w:ascii="Times New Roman" w:hAnsi="Times New Roman"/>
                <w:sz w:val="24"/>
              </w:rPr>
              <w:t>Методика исследования ценностных ориентаций П. В. Степанова, Д. В. Григорьева, И. В. Кулешовой</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E569388" w14:textId="77777777" w:rsidR="00416094" w:rsidRDefault="00CC00E5">
            <w:pPr>
              <w:jc w:val="center"/>
              <w:rPr>
                <w:rFonts w:ascii="Times New Roman" w:hAnsi="Times New Roman"/>
                <w:sz w:val="24"/>
              </w:rPr>
            </w:pPr>
            <w:r>
              <w:rPr>
                <w:rFonts w:ascii="Times New Roman" w:hAnsi="Times New Roman"/>
                <w:sz w:val="24"/>
              </w:rPr>
              <w:t>6 класс</w:t>
            </w: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5A66C144" w14:textId="77777777" w:rsidR="00416094" w:rsidRDefault="00CC00E5">
            <w:pPr>
              <w:jc w:val="center"/>
              <w:rPr>
                <w:rFonts w:ascii="Times New Roman" w:hAnsi="Times New Roman"/>
                <w:sz w:val="24"/>
              </w:rPr>
            </w:pPr>
            <w:r>
              <w:rPr>
                <w:rFonts w:ascii="Times New Roman" w:hAnsi="Times New Roman"/>
                <w:sz w:val="24"/>
              </w:rPr>
              <w:t>Ноябрь-декабрь</w:t>
            </w:r>
          </w:p>
        </w:tc>
      </w:tr>
      <w:tr w:rsidR="00416094" w14:paraId="365C1340" w14:textId="77777777">
        <w:trPr>
          <w:trHeight w:val="78"/>
          <w:tblHeader/>
        </w:trPr>
        <w:tc>
          <w:tcPr>
            <w:tcW w:w="2122" w:type="dxa"/>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41591F2" w14:textId="77777777" w:rsidR="00416094" w:rsidRDefault="00416094"/>
        </w:tc>
        <w:tc>
          <w:tcPr>
            <w:tcW w:w="3402" w:type="dxa"/>
            <w:vMerge/>
            <w:tcBorders>
              <w:top w:val="single" w:sz="4" w:space="0" w:color="000000"/>
              <w:left w:val="single" w:sz="4" w:space="0" w:color="000000"/>
              <w:bottom w:val="single" w:sz="4" w:space="0" w:color="000000"/>
              <w:right w:val="single" w:sz="4" w:space="0" w:color="000000"/>
            </w:tcBorders>
            <w:shd w:val="clear" w:color="auto" w:fill="FFFFFF"/>
          </w:tcPr>
          <w:p w14:paraId="3A8CBCAB" w14:textId="77777777" w:rsidR="00416094" w:rsidRDefault="00416094"/>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42EB819" w14:textId="77777777" w:rsidR="00416094" w:rsidRDefault="00CC00E5">
            <w:pPr>
              <w:jc w:val="center"/>
              <w:rPr>
                <w:rFonts w:ascii="Times New Roman" w:hAnsi="Times New Roman"/>
                <w:sz w:val="24"/>
              </w:rPr>
            </w:pPr>
            <w:r>
              <w:rPr>
                <w:rFonts w:ascii="Times New Roman" w:hAnsi="Times New Roman"/>
                <w:sz w:val="24"/>
              </w:rPr>
              <w:t>8 класс</w:t>
            </w:r>
          </w:p>
        </w:tc>
        <w:tc>
          <w:tcPr>
            <w:tcW w:w="2835" w:type="dxa"/>
            <w:vMerge/>
            <w:tcBorders>
              <w:top w:val="single" w:sz="4" w:space="0" w:color="000000"/>
              <w:left w:val="single" w:sz="4" w:space="0" w:color="000000"/>
              <w:bottom w:val="single" w:sz="4" w:space="0" w:color="000000"/>
              <w:right w:val="single" w:sz="4" w:space="0" w:color="000000"/>
            </w:tcBorders>
            <w:shd w:val="clear" w:color="auto" w:fill="FFFFFF"/>
          </w:tcPr>
          <w:p w14:paraId="4F5977F7" w14:textId="77777777" w:rsidR="00416094" w:rsidRDefault="00416094"/>
        </w:tc>
      </w:tr>
      <w:tr w:rsidR="00416094" w14:paraId="03895DD1" w14:textId="77777777">
        <w:trPr>
          <w:trHeight w:val="367"/>
          <w:tblHeader/>
        </w:trPr>
        <w:tc>
          <w:tcPr>
            <w:tcW w:w="2122" w:type="dxa"/>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55B53E6" w14:textId="77777777" w:rsidR="00416094" w:rsidRDefault="00416094"/>
        </w:tc>
        <w:tc>
          <w:tcPr>
            <w:tcW w:w="3402" w:type="dxa"/>
            <w:vMerge/>
            <w:tcBorders>
              <w:top w:val="single" w:sz="4" w:space="0" w:color="000000"/>
              <w:left w:val="single" w:sz="4" w:space="0" w:color="000000"/>
              <w:bottom w:val="single" w:sz="4" w:space="0" w:color="000000"/>
              <w:right w:val="single" w:sz="4" w:space="0" w:color="000000"/>
            </w:tcBorders>
            <w:shd w:val="clear" w:color="auto" w:fill="FFFFFF"/>
          </w:tcPr>
          <w:p w14:paraId="1BAE4346" w14:textId="77777777" w:rsidR="00416094" w:rsidRDefault="00416094"/>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757880F" w14:textId="77777777" w:rsidR="00416094" w:rsidRDefault="00416094">
            <w:pPr>
              <w:rPr>
                <w:rFonts w:ascii="Times New Roman" w:hAnsi="Times New Roman"/>
                <w:sz w:val="24"/>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FFFFFF"/>
          </w:tcPr>
          <w:p w14:paraId="440B60B2" w14:textId="77777777" w:rsidR="00416094" w:rsidRDefault="00416094"/>
        </w:tc>
      </w:tr>
      <w:tr w:rsidR="00416094" w14:paraId="292E4549" w14:textId="77777777">
        <w:trPr>
          <w:trHeight w:val="315"/>
          <w:tblHeader/>
        </w:trPr>
        <w:tc>
          <w:tcPr>
            <w:tcW w:w="2122" w:type="dxa"/>
            <w:vMerge w:val="restar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7E0C389" w14:textId="77777777" w:rsidR="00416094" w:rsidRDefault="00CC00E5">
            <w:pPr>
              <w:ind w:left="34"/>
              <w:rPr>
                <w:rFonts w:ascii="Times New Roman" w:hAnsi="Times New Roman"/>
                <w:color w:val="FFFFFF"/>
                <w:sz w:val="24"/>
              </w:rPr>
            </w:pPr>
            <w:r>
              <w:rPr>
                <w:rFonts w:ascii="Times New Roman" w:hAnsi="Times New Roman"/>
                <w:sz w:val="24"/>
              </w:rPr>
              <w:t>Оценка профессиональной идентичности</w:t>
            </w:r>
          </w:p>
        </w:tc>
        <w:tc>
          <w:tcPr>
            <w:tcW w:w="3402"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14BA49D8" w14:textId="77777777" w:rsidR="00416094" w:rsidRDefault="00CC00E5">
            <w:pPr>
              <w:jc w:val="center"/>
              <w:rPr>
                <w:rFonts w:ascii="Times New Roman" w:hAnsi="Times New Roman"/>
                <w:sz w:val="24"/>
              </w:rPr>
            </w:pPr>
            <w:r>
              <w:rPr>
                <w:rFonts w:ascii="Times New Roman" w:hAnsi="Times New Roman"/>
                <w:sz w:val="24"/>
              </w:rPr>
              <w:t xml:space="preserve">Методика изучения статусов </w:t>
            </w:r>
            <w:r>
              <w:rPr>
                <w:rFonts w:ascii="Times New Roman" w:hAnsi="Times New Roman"/>
                <w:sz w:val="24"/>
              </w:rPr>
              <w:t xml:space="preserve">профессиональной идентичности А. А. </w:t>
            </w:r>
            <w:proofErr w:type="spellStart"/>
            <w:r>
              <w:rPr>
                <w:rFonts w:ascii="Times New Roman" w:hAnsi="Times New Roman"/>
                <w:sz w:val="24"/>
              </w:rPr>
              <w:t>Азбель</w:t>
            </w:r>
            <w:proofErr w:type="spellEnd"/>
            <w:r>
              <w:rPr>
                <w:rFonts w:ascii="Times New Roman" w:hAnsi="Times New Roman"/>
                <w:sz w:val="24"/>
              </w:rPr>
              <w:t xml:space="preserve">, при участии А.Г. </w:t>
            </w:r>
            <w:proofErr w:type="spellStart"/>
            <w:r>
              <w:rPr>
                <w:rFonts w:ascii="Times New Roman" w:hAnsi="Times New Roman"/>
                <w:sz w:val="24"/>
              </w:rPr>
              <w:t>Грецова</w:t>
            </w:r>
            <w:proofErr w:type="spellEnd"/>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9AFAC99" w14:textId="77777777" w:rsidR="00416094" w:rsidRDefault="00CC00E5">
            <w:pPr>
              <w:jc w:val="center"/>
              <w:rPr>
                <w:rFonts w:ascii="Times New Roman" w:hAnsi="Times New Roman"/>
                <w:sz w:val="24"/>
              </w:rPr>
            </w:pPr>
            <w:r>
              <w:rPr>
                <w:rFonts w:ascii="Times New Roman" w:hAnsi="Times New Roman"/>
                <w:sz w:val="24"/>
              </w:rPr>
              <w:t>8 класс</w:t>
            </w: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737D4E35" w14:textId="77777777" w:rsidR="00416094" w:rsidRDefault="00CC00E5">
            <w:pPr>
              <w:jc w:val="center"/>
              <w:rPr>
                <w:rFonts w:ascii="Times New Roman" w:hAnsi="Times New Roman"/>
                <w:sz w:val="24"/>
              </w:rPr>
            </w:pPr>
            <w:r>
              <w:rPr>
                <w:rFonts w:ascii="Times New Roman" w:hAnsi="Times New Roman"/>
                <w:sz w:val="24"/>
              </w:rPr>
              <w:t>Апрель-май</w:t>
            </w:r>
          </w:p>
        </w:tc>
      </w:tr>
      <w:tr w:rsidR="00416094" w14:paraId="766FD66C" w14:textId="77777777">
        <w:trPr>
          <w:trHeight w:val="315"/>
          <w:tblHeader/>
        </w:trPr>
        <w:tc>
          <w:tcPr>
            <w:tcW w:w="2122" w:type="dxa"/>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F24C913" w14:textId="77777777" w:rsidR="00416094" w:rsidRDefault="00416094"/>
        </w:tc>
        <w:tc>
          <w:tcPr>
            <w:tcW w:w="3402" w:type="dxa"/>
            <w:vMerge/>
            <w:tcBorders>
              <w:top w:val="single" w:sz="4" w:space="0" w:color="000000"/>
              <w:left w:val="single" w:sz="4" w:space="0" w:color="000000"/>
              <w:bottom w:val="single" w:sz="4" w:space="0" w:color="000000"/>
              <w:right w:val="single" w:sz="4" w:space="0" w:color="000000"/>
            </w:tcBorders>
            <w:shd w:val="clear" w:color="auto" w:fill="FFFFFF"/>
          </w:tcPr>
          <w:p w14:paraId="7142C9A6" w14:textId="77777777" w:rsidR="00416094" w:rsidRDefault="00416094"/>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A3EC6F0" w14:textId="77777777" w:rsidR="00416094" w:rsidRDefault="00416094">
            <w:pPr>
              <w:jc w:val="center"/>
              <w:rPr>
                <w:rFonts w:ascii="Times New Roman" w:hAnsi="Times New Roman"/>
                <w:sz w:val="24"/>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FFFFFF"/>
          </w:tcPr>
          <w:p w14:paraId="4562B2BD" w14:textId="77777777" w:rsidR="00416094" w:rsidRDefault="00416094"/>
        </w:tc>
      </w:tr>
    </w:tbl>
    <w:p w14:paraId="3B81DE4D" w14:textId="77777777" w:rsidR="00416094" w:rsidRDefault="00416094">
      <w:pPr>
        <w:ind w:left="-142"/>
        <w:jc w:val="both"/>
        <w:rPr>
          <w:rFonts w:ascii="Times New Roman" w:hAnsi="Times New Roman"/>
          <w:sz w:val="24"/>
        </w:rPr>
      </w:pPr>
    </w:p>
    <w:p w14:paraId="003A0D90" w14:textId="77777777" w:rsidR="00416094" w:rsidRDefault="00CC00E5">
      <w:pPr>
        <w:ind w:right="-7" w:firstLine="709"/>
        <w:jc w:val="both"/>
        <w:rPr>
          <w:rFonts w:ascii="Times New Roman" w:hAnsi="Times New Roman"/>
          <w:sz w:val="24"/>
        </w:rPr>
      </w:pPr>
      <w:r>
        <w:rPr>
          <w:rFonts w:ascii="Times New Roman" w:hAnsi="Times New Roman"/>
          <w:sz w:val="24"/>
        </w:rPr>
        <w:t xml:space="preserve">При проведении анализа воспитательной работы за учебный год внимание педагогов сосредоточивается на вопросах: насколько сформированы те или иные </w:t>
      </w:r>
      <w:r>
        <w:rPr>
          <w:rFonts w:ascii="Times New Roman" w:hAnsi="Times New Roman"/>
          <w:sz w:val="24"/>
        </w:rPr>
        <w:t>личностные результаты и ценностные ориентации у обучающихся и класса в целом,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14:paraId="4E26FBC4" w14:textId="77777777" w:rsidR="00416094" w:rsidRDefault="00CC00E5">
      <w:pPr>
        <w:numPr>
          <w:ilvl w:val="0"/>
          <w:numId w:val="36"/>
        </w:numPr>
        <w:tabs>
          <w:tab w:val="left" w:pos="1211"/>
        </w:tabs>
        <w:spacing w:after="0"/>
        <w:jc w:val="both"/>
        <w:rPr>
          <w:rFonts w:ascii="Times New Roman" w:hAnsi="Times New Roman"/>
          <w:b/>
          <w:sz w:val="24"/>
        </w:rPr>
      </w:pPr>
      <w:r>
        <w:rPr>
          <w:rFonts w:ascii="Times New Roman" w:hAnsi="Times New Roman"/>
          <w:b/>
          <w:sz w:val="24"/>
        </w:rPr>
        <w:t>Состояние совместной деятельности обучающихся и взрослых.</w:t>
      </w:r>
    </w:p>
    <w:p w14:paraId="48957FB9" w14:textId="77777777" w:rsidR="00416094" w:rsidRDefault="00CC00E5">
      <w:pPr>
        <w:tabs>
          <w:tab w:val="left" w:pos="709"/>
          <w:tab w:val="left" w:pos="3065"/>
          <w:tab w:val="left" w:pos="4115"/>
          <w:tab w:val="left" w:pos="5424"/>
          <w:tab w:val="left" w:pos="7552"/>
          <w:tab w:val="left" w:pos="8695"/>
        </w:tabs>
        <w:jc w:val="both"/>
        <w:rPr>
          <w:rFonts w:ascii="Times New Roman" w:hAnsi="Times New Roman"/>
          <w:sz w:val="24"/>
        </w:rPr>
      </w:pPr>
      <w:r>
        <w:rPr>
          <w:rFonts w:ascii="Times New Roman" w:hAnsi="Times New Roman"/>
          <w:sz w:val="24"/>
        </w:rPr>
        <w:tab/>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 в соответствии с модулями данной программы.</w:t>
      </w:r>
    </w:p>
    <w:p w14:paraId="2A51A530" w14:textId="77777777" w:rsidR="00416094" w:rsidRDefault="00CC00E5">
      <w:pPr>
        <w:ind w:right="-7" w:firstLine="709"/>
        <w:jc w:val="both"/>
        <w:rPr>
          <w:rFonts w:ascii="Times New Roman" w:hAnsi="Times New Roman"/>
          <w:sz w:val="24"/>
        </w:rPr>
      </w:pPr>
      <w:r>
        <w:rPr>
          <w:rFonts w:ascii="Times New Roman" w:hAnsi="Times New Roman"/>
          <w:sz w:val="24"/>
        </w:rPr>
        <w:lastRenderedPageBreak/>
        <w:t xml:space="preserve">Анализ проводится заместителем директора по воспитательной работе при помощи советника директора по воспитанию и взаимодействию с детскими общественными объединениями, классными руководителями с привлечением родительских активов класса, Родительского совета школы. </w:t>
      </w:r>
    </w:p>
    <w:p w14:paraId="193AF922" w14:textId="77777777" w:rsidR="00416094" w:rsidRDefault="00CC00E5">
      <w:pPr>
        <w:ind w:right="-7" w:firstLine="709"/>
        <w:jc w:val="both"/>
        <w:rPr>
          <w:rFonts w:ascii="Times New Roman" w:hAnsi="Times New Roman"/>
          <w:sz w:val="24"/>
        </w:rPr>
      </w:pPr>
      <w:r>
        <w:rPr>
          <w:rFonts w:ascii="Times New Roman" w:hAnsi="Times New Roman"/>
          <w:sz w:val="24"/>
        </w:rPr>
        <w:t xml:space="preserve">Способами получения информации о состоянии организуемой совместной деятельности обучающихся и педагогических работников является анкетирование обучающихся, родителей и педагогов. Результаты обсуждаются на заседании методических объединений классных руководителей или педагогическом совете. </w:t>
      </w:r>
    </w:p>
    <w:p w14:paraId="067446E6" w14:textId="77777777" w:rsidR="00416094" w:rsidRDefault="00CC00E5">
      <w:pPr>
        <w:ind w:right="-7" w:firstLine="709"/>
        <w:jc w:val="both"/>
        <w:rPr>
          <w:rFonts w:ascii="Times New Roman" w:hAnsi="Times New Roman"/>
          <w:sz w:val="24"/>
        </w:rPr>
      </w:pPr>
      <w:r>
        <w:rPr>
          <w:rFonts w:ascii="Times New Roman" w:hAnsi="Times New Roman"/>
          <w:sz w:val="24"/>
        </w:rPr>
        <w:t>Внимание сосредоточивается на вопросах, связанных с качеством:</w:t>
      </w:r>
    </w:p>
    <w:p w14:paraId="35D0AC37" w14:textId="77777777" w:rsidR="00416094" w:rsidRDefault="00CC00E5">
      <w:pPr>
        <w:numPr>
          <w:ilvl w:val="0"/>
          <w:numId w:val="37"/>
        </w:numPr>
        <w:spacing w:after="0"/>
        <w:jc w:val="both"/>
        <w:rPr>
          <w:rFonts w:ascii="Times New Roman" w:hAnsi="Times New Roman"/>
          <w:sz w:val="24"/>
        </w:rPr>
      </w:pPr>
      <w:r>
        <w:rPr>
          <w:rFonts w:ascii="Times New Roman" w:hAnsi="Times New Roman"/>
          <w:sz w:val="24"/>
        </w:rPr>
        <w:t xml:space="preserve">реализация воспитательного </w:t>
      </w:r>
      <w:r>
        <w:rPr>
          <w:rFonts w:ascii="Times New Roman" w:hAnsi="Times New Roman"/>
          <w:sz w:val="24"/>
        </w:rPr>
        <w:t>потенциала урочной деятельности;</w:t>
      </w:r>
    </w:p>
    <w:p w14:paraId="216B7879" w14:textId="77777777" w:rsidR="00416094" w:rsidRDefault="00CC00E5">
      <w:pPr>
        <w:numPr>
          <w:ilvl w:val="0"/>
          <w:numId w:val="37"/>
        </w:numPr>
        <w:spacing w:after="0"/>
        <w:jc w:val="both"/>
        <w:rPr>
          <w:rFonts w:ascii="Times New Roman" w:hAnsi="Times New Roman"/>
          <w:sz w:val="24"/>
        </w:rPr>
      </w:pPr>
      <w:r>
        <w:rPr>
          <w:rFonts w:ascii="Times New Roman" w:hAnsi="Times New Roman"/>
          <w:sz w:val="24"/>
        </w:rPr>
        <w:t>организуемой внеурочной деятельности обучающихся;</w:t>
      </w:r>
    </w:p>
    <w:p w14:paraId="32F9802A" w14:textId="77777777" w:rsidR="00416094" w:rsidRDefault="00CC00E5">
      <w:pPr>
        <w:numPr>
          <w:ilvl w:val="0"/>
          <w:numId w:val="37"/>
        </w:numPr>
        <w:spacing w:after="0"/>
        <w:jc w:val="both"/>
        <w:rPr>
          <w:rFonts w:ascii="Times New Roman" w:hAnsi="Times New Roman"/>
          <w:sz w:val="24"/>
        </w:rPr>
      </w:pPr>
      <w:r>
        <w:rPr>
          <w:rFonts w:ascii="Times New Roman" w:hAnsi="Times New Roman"/>
          <w:sz w:val="24"/>
        </w:rPr>
        <w:t>деятельности классных руководителей и их классов;</w:t>
      </w:r>
    </w:p>
    <w:p w14:paraId="28B6ACAB" w14:textId="77777777" w:rsidR="00416094" w:rsidRDefault="00CC00E5">
      <w:pPr>
        <w:numPr>
          <w:ilvl w:val="0"/>
          <w:numId w:val="37"/>
        </w:numPr>
        <w:spacing w:after="0"/>
        <w:jc w:val="both"/>
        <w:rPr>
          <w:rFonts w:ascii="Times New Roman" w:hAnsi="Times New Roman"/>
          <w:sz w:val="24"/>
        </w:rPr>
      </w:pPr>
      <w:r>
        <w:rPr>
          <w:rFonts w:ascii="Times New Roman" w:hAnsi="Times New Roman"/>
          <w:sz w:val="24"/>
        </w:rPr>
        <w:t>проводимых общешкольных основных дел, мероприятий;</w:t>
      </w:r>
    </w:p>
    <w:p w14:paraId="030AD4B2" w14:textId="77777777" w:rsidR="00416094" w:rsidRDefault="00CC00E5">
      <w:pPr>
        <w:numPr>
          <w:ilvl w:val="0"/>
          <w:numId w:val="37"/>
        </w:numPr>
        <w:spacing w:after="0"/>
        <w:jc w:val="both"/>
        <w:rPr>
          <w:rFonts w:ascii="Times New Roman" w:hAnsi="Times New Roman"/>
          <w:sz w:val="24"/>
        </w:rPr>
      </w:pPr>
      <w:r>
        <w:rPr>
          <w:rFonts w:ascii="Times New Roman" w:hAnsi="Times New Roman"/>
          <w:sz w:val="24"/>
        </w:rPr>
        <w:t>внешкольных мероприятий;</w:t>
      </w:r>
    </w:p>
    <w:p w14:paraId="518E6975" w14:textId="77777777" w:rsidR="00416094" w:rsidRDefault="00CC00E5">
      <w:pPr>
        <w:numPr>
          <w:ilvl w:val="0"/>
          <w:numId w:val="37"/>
        </w:numPr>
        <w:spacing w:after="0"/>
        <w:jc w:val="both"/>
        <w:rPr>
          <w:rFonts w:ascii="Times New Roman" w:hAnsi="Times New Roman"/>
          <w:sz w:val="24"/>
        </w:rPr>
      </w:pPr>
      <w:r>
        <w:rPr>
          <w:rFonts w:ascii="Times New Roman" w:hAnsi="Times New Roman"/>
          <w:sz w:val="24"/>
        </w:rPr>
        <w:t>создания и поддержки предметно-пространственной среды;</w:t>
      </w:r>
    </w:p>
    <w:p w14:paraId="5F70A192" w14:textId="77777777" w:rsidR="00416094" w:rsidRDefault="00CC00E5">
      <w:pPr>
        <w:numPr>
          <w:ilvl w:val="0"/>
          <w:numId w:val="37"/>
        </w:numPr>
        <w:spacing w:after="0"/>
        <w:jc w:val="both"/>
        <w:rPr>
          <w:rFonts w:ascii="Times New Roman" w:hAnsi="Times New Roman"/>
          <w:sz w:val="24"/>
        </w:rPr>
      </w:pPr>
      <w:r>
        <w:rPr>
          <w:rFonts w:ascii="Times New Roman" w:hAnsi="Times New Roman"/>
          <w:sz w:val="24"/>
        </w:rPr>
        <w:t>взаимодействия с родительским сообществом;</w:t>
      </w:r>
    </w:p>
    <w:p w14:paraId="7EF33660" w14:textId="77777777" w:rsidR="00416094" w:rsidRDefault="00CC00E5">
      <w:pPr>
        <w:numPr>
          <w:ilvl w:val="0"/>
          <w:numId w:val="37"/>
        </w:numPr>
        <w:spacing w:after="0"/>
        <w:jc w:val="both"/>
        <w:rPr>
          <w:rFonts w:ascii="Times New Roman" w:hAnsi="Times New Roman"/>
          <w:sz w:val="24"/>
        </w:rPr>
      </w:pPr>
      <w:r>
        <w:rPr>
          <w:rFonts w:ascii="Times New Roman" w:hAnsi="Times New Roman"/>
          <w:sz w:val="24"/>
        </w:rPr>
        <w:t>деятельности ученического самоуправления;</w:t>
      </w:r>
    </w:p>
    <w:p w14:paraId="537A06FF" w14:textId="77777777" w:rsidR="00416094" w:rsidRDefault="00CC00E5">
      <w:pPr>
        <w:numPr>
          <w:ilvl w:val="0"/>
          <w:numId w:val="37"/>
        </w:numPr>
        <w:spacing w:after="0"/>
        <w:jc w:val="both"/>
        <w:rPr>
          <w:rFonts w:ascii="Times New Roman" w:hAnsi="Times New Roman"/>
          <w:sz w:val="24"/>
        </w:rPr>
      </w:pPr>
      <w:r>
        <w:rPr>
          <w:rFonts w:ascii="Times New Roman" w:hAnsi="Times New Roman"/>
          <w:sz w:val="24"/>
        </w:rPr>
        <w:t>деятельности по профилактике и безопасности;</w:t>
      </w:r>
    </w:p>
    <w:p w14:paraId="0B6B43E0" w14:textId="77777777" w:rsidR="00416094" w:rsidRDefault="00CC00E5">
      <w:pPr>
        <w:numPr>
          <w:ilvl w:val="0"/>
          <w:numId w:val="37"/>
        </w:numPr>
        <w:spacing w:after="0"/>
        <w:jc w:val="both"/>
        <w:rPr>
          <w:rFonts w:ascii="Times New Roman" w:hAnsi="Times New Roman"/>
          <w:sz w:val="24"/>
        </w:rPr>
      </w:pPr>
      <w:r>
        <w:rPr>
          <w:rFonts w:ascii="Times New Roman" w:hAnsi="Times New Roman"/>
          <w:sz w:val="24"/>
        </w:rPr>
        <w:t>реализации потенциала социального партнерства;</w:t>
      </w:r>
    </w:p>
    <w:p w14:paraId="2D1796AF" w14:textId="77777777" w:rsidR="00416094" w:rsidRDefault="00CC00E5">
      <w:pPr>
        <w:numPr>
          <w:ilvl w:val="0"/>
          <w:numId w:val="37"/>
        </w:numPr>
        <w:spacing w:after="0"/>
        <w:jc w:val="both"/>
        <w:rPr>
          <w:rFonts w:ascii="Times New Roman" w:hAnsi="Times New Roman"/>
          <w:sz w:val="24"/>
        </w:rPr>
      </w:pPr>
      <w:r>
        <w:rPr>
          <w:rFonts w:ascii="Times New Roman" w:hAnsi="Times New Roman"/>
          <w:sz w:val="24"/>
        </w:rPr>
        <w:t>деятельности по профориентации обучающихся.</w:t>
      </w:r>
    </w:p>
    <w:p w14:paraId="7CFC74CA" w14:textId="77777777" w:rsidR="00416094" w:rsidRDefault="00CC00E5">
      <w:pPr>
        <w:ind w:firstLine="709"/>
        <w:jc w:val="both"/>
        <w:rPr>
          <w:rFonts w:ascii="Times New Roman" w:hAnsi="Times New Roman"/>
          <w:sz w:val="24"/>
        </w:rPr>
      </w:pPr>
      <w:r>
        <w:rPr>
          <w:rFonts w:ascii="Times New Roman" w:hAnsi="Times New Roman"/>
          <w:sz w:val="24"/>
        </w:rPr>
        <w:t xml:space="preserve">Итогом </w:t>
      </w:r>
      <w:r>
        <w:rPr>
          <w:rFonts w:ascii="Times New Roman" w:hAnsi="Times New Roman"/>
          <w:sz w:val="24"/>
        </w:rPr>
        <w:t>самоанализа является перечень выявленных проблем, над решением которых предстоит работать педагогическому коллективу в течение следующего учебного года.</w:t>
      </w:r>
    </w:p>
    <w:p w14:paraId="7C195294" w14:textId="77777777" w:rsidR="00416094" w:rsidRDefault="00CC00E5">
      <w:pPr>
        <w:tabs>
          <w:tab w:val="left" w:pos="1915"/>
          <w:tab w:val="left" w:pos="3656"/>
          <w:tab w:val="left" w:pos="5544"/>
          <w:tab w:val="left" w:pos="5930"/>
          <w:tab w:val="left" w:pos="6736"/>
          <w:tab w:val="left" w:pos="7834"/>
        </w:tabs>
        <w:ind w:firstLine="709"/>
        <w:jc w:val="both"/>
        <w:rPr>
          <w:rFonts w:ascii="Times New Roman" w:hAnsi="Times New Roman"/>
          <w:sz w:val="24"/>
        </w:rPr>
      </w:pPr>
      <w:r>
        <w:rPr>
          <w:rFonts w:ascii="Times New Roman" w:hAnsi="Times New Roman"/>
          <w:sz w:val="24"/>
        </w:rP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воспитанию и взаимодействию с детскими общественными объединениями в конце учебного года, рассматриваются и утверждаются педагогическим советом.</w:t>
      </w:r>
    </w:p>
    <w:p w14:paraId="7281F8DD" w14:textId="77777777" w:rsidR="00416094" w:rsidRDefault="00416094">
      <w:pPr>
        <w:pStyle w:val="1"/>
        <w:ind w:left="1800" w:hanging="1800"/>
        <w:rPr>
          <w:b w:val="0"/>
        </w:rPr>
      </w:pPr>
    </w:p>
    <w:p w14:paraId="7F353549" w14:textId="77777777" w:rsidR="00416094" w:rsidRDefault="00416094">
      <w:pPr>
        <w:pStyle w:val="1"/>
        <w:ind w:left="1800"/>
      </w:pPr>
    </w:p>
    <w:p w14:paraId="374A2D3A" w14:textId="77777777" w:rsidR="00416094" w:rsidRDefault="00CC00E5">
      <w:pPr>
        <w:pStyle w:val="1"/>
        <w:ind w:left="1800"/>
        <w:rPr>
          <w:sz w:val="24"/>
          <w:highlight w:val="yellow"/>
        </w:rPr>
      </w:pPr>
      <w:r>
        <w:rPr>
          <w:sz w:val="24"/>
        </w:rPr>
        <w:t xml:space="preserve">2.4.Программа коррекционной работы </w:t>
      </w:r>
    </w:p>
    <w:p w14:paraId="33B5DFB7" w14:textId="77777777" w:rsidR="00416094" w:rsidRDefault="00CC00E5">
      <w:pPr>
        <w:ind w:firstLine="567"/>
        <w:jc w:val="both"/>
        <w:rPr>
          <w:rFonts w:ascii="Times New Roman" w:hAnsi="Times New Roman"/>
          <w:sz w:val="24"/>
        </w:rPr>
      </w:pPr>
      <w:r>
        <w:rPr>
          <w:rFonts w:ascii="Times New Roman" w:hAnsi="Times New Roman"/>
          <w:sz w:val="24"/>
        </w:rPr>
        <w:t>Программа коррекционной работы (далее – ПКР) направлена на коррекцию нарушений развития и социальную адаптацию обучающихся, помощь в освоении ими ПООО, в том числе адаптированной.</w:t>
      </w:r>
    </w:p>
    <w:p w14:paraId="63543A8F" w14:textId="77777777" w:rsidR="00416094" w:rsidRDefault="00CC00E5">
      <w:pPr>
        <w:ind w:firstLine="567"/>
        <w:jc w:val="both"/>
        <w:rPr>
          <w:rFonts w:ascii="Times New Roman" w:hAnsi="Times New Roman"/>
          <w:sz w:val="24"/>
        </w:rPr>
      </w:pPr>
      <w:bookmarkStart w:id="38" w:name="dst100207"/>
      <w:bookmarkStart w:id="39" w:name="dst100213"/>
      <w:bookmarkEnd w:id="38"/>
      <w:bookmarkEnd w:id="39"/>
      <w:r>
        <w:rPr>
          <w:rFonts w:ascii="Times New Roman" w:hAnsi="Times New Roman"/>
          <w:sz w:val="24"/>
        </w:rPr>
        <w:t>ПКР обеспечивает:</w:t>
      </w:r>
    </w:p>
    <w:p w14:paraId="315759F0" w14:textId="77777777" w:rsidR="00416094" w:rsidRDefault="00CC00E5">
      <w:pPr>
        <w:pStyle w:val="afff8"/>
        <w:numPr>
          <w:ilvl w:val="0"/>
          <w:numId w:val="38"/>
        </w:numPr>
        <w:spacing w:after="0" w:line="240" w:lineRule="auto"/>
        <w:ind w:left="284" w:hanging="284"/>
        <w:contextualSpacing w:val="0"/>
        <w:jc w:val="both"/>
        <w:rPr>
          <w:rFonts w:ascii="Times New Roman" w:hAnsi="Times New Roman"/>
          <w:sz w:val="24"/>
        </w:rPr>
      </w:pPr>
      <w:bookmarkStart w:id="40" w:name="dst100214"/>
      <w:bookmarkEnd w:id="40"/>
      <w:r>
        <w:rPr>
          <w:rFonts w:ascii="Times New Roman" w:hAnsi="Times New Roman"/>
          <w:sz w:val="24"/>
        </w:rPr>
        <w:t>выявление индивидуальных образовательных потребностей у обучающихся с ОВЗ, обусловленных особенностями их развития;</w:t>
      </w:r>
    </w:p>
    <w:p w14:paraId="7F222BCB" w14:textId="77777777" w:rsidR="00416094" w:rsidRDefault="00CC00E5">
      <w:pPr>
        <w:pStyle w:val="afff8"/>
        <w:numPr>
          <w:ilvl w:val="0"/>
          <w:numId w:val="38"/>
        </w:numPr>
        <w:spacing w:after="0" w:line="240" w:lineRule="auto"/>
        <w:ind w:left="284" w:hanging="284"/>
        <w:contextualSpacing w:val="0"/>
        <w:jc w:val="both"/>
        <w:rPr>
          <w:rFonts w:ascii="Times New Roman" w:hAnsi="Times New Roman"/>
          <w:sz w:val="24"/>
        </w:rPr>
      </w:pPr>
      <w:bookmarkStart w:id="41" w:name="dst100215"/>
      <w:bookmarkEnd w:id="41"/>
      <w:r>
        <w:rPr>
          <w:rFonts w:ascii="Times New Roman" w:hAnsi="Times New Roman"/>
          <w:sz w:val="24"/>
        </w:rPr>
        <w:t xml:space="preserve">осуществление индивидуально ориентированной психолого-медико-педагогической помощи обучающимся с ОВЗ с учетом особенностей их психофизического развития и </w:t>
      </w:r>
      <w:r>
        <w:rPr>
          <w:rFonts w:ascii="Times New Roman" w:hAnsi="Times New Roman"/>
          <w:sz w:val="24"/>
        </w:rPr>
        <w:lastRenderedPageBreak/>
        <w:t xml:space="preserve">индивидуальных возможностей (в соответствии с рекомендациями </w:t>
      </w:r>
      <w:r>
        <w:rPr>
          <w:rFonts w:ascii="Times New Roman" w:hAnsi="Times New Roman"/>
          <w:sz w:val="24"/>
        </w:rPr>
        <w:t>психолого-медико-педагогической комиссии).</w:t>
      </w:r>
    </w:p>
    <w:p w14:paraId="5CF70241" w14:textId="77777777" w:rsidR="00416094" w:rsidRDefault="00CC00E5">
      <w:pPr>
        <w:ind w:firstLine="567"/>
        <w:jc w:val="both"/>
        <w:rPr>
          <w:rFonts w:ascii="Times New Roman" w:hAnsi="Times New Roman"/>
          <w:sz w:val="24"/>
        </w:rPr>
      </w:pPr>
      <w:r>
        <w:rPr>
          <w:rFonts w:ascii="Times New Roman" w:hAnsi="Times New Roman"/>
          <w:sz w:val="24"/>
        </w:rPr>
        <w:t>ПКР вариативна по форме и по содержанию в зависимости от образовательных потребностей, характера имеющихся трудностей и особенностей социальной адаптации обучающихся, региональной специфики и особенностей образовательного процесса в Учреждении.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образовательного процес</w:t>
      </w:r>
      <w:r>
        <w:rPr>
          <w:rFonts w:ascii="Times New Roman" w:hAnsi="Times New Roman"/>
          <w:sz w:val="24"/>
        </w:rPr>
        <w:t xml:space="preserve">са. </w:t>
      </w:r>
    </w:p>
    <w:p w14:paraId="0B1E6D08" w14:textId="77777777" w:rsidR="00416094" w:rsidRDefault="00CC00E5">
      <w:pPr>
        <w:ind w:firstLine="567"/>
        <w:jc w:val="both"/>
        <w:rPr>
          <w:rFonts w:ascii="Times New Roman" w:hAnsi="Times New Roman"/>
          <w:sz w:val="24"/>
        </w:rPr>
      </w:pPr>
      <w:r>
        <w:rPr>
          <w:rFonts w:ascii="Times New Roman" w:hAnsi="Times New Roman"/>
          <w:sz w:val="24"/>
        </w:rPr>
        <w:t>ПКР уровня основного общего образования непрерывна и преемственна с другими уровнями образования (начальным, средним).</w:t>
      </w:r>
    </w:p>
    <w:p w14:paraId="29497139" w14:textId="77777777" w:rsidR="00416094" w:rsidRDefault="00CC00E5">
      <w:pPr>
        <w:ind w:firstLine="567"/>
        <w:jc w:val="both"/>
        <w:rPr>
          <w:rFonts w:ascii="Times New Roman" w:hAnsi="Times New Roman"/>
          <w:sz w:val="24"/>
        </w:rPr>
      </w:pPr>
      <w:r>
        <w:rPr>
          <w:rFonts w:ascii="Times New Roman" w:hAnsi="Times New Roman"/>
          <w:sz w:val="24"/>
        </w:rPr>
        <w:t>ПКР может быть реализована при разных формах получения образования, включая обучение на дому и с применением дистанционных технологий. ПКР предусматривает организацию индивидуально-ориентированных коррекционно-развивающих мероприятий, обеспечивающих удовлетворение индивидуальных образовательных потребностей обучающихся в освоении ими программы основного общего образования.</w:t>
      </w:r>
    </w:p>
    <w:p w14:paraId="01895CB8" w14:textId="77777777" w:rsidR="00416094" w:rsidRDefault="00CC00E5">
      <w:pPr>
        <w:ind w:firstLine="567"/>
        <w:jc w:val="both"/>
        <w:rPr>
          <w:rFonts w:ascii="Times New Roman" w:hAnsi="Times New Roman"/>
          <w:sz w:val="24"/>
        </w:rPr>
      </w:pPr>
      <w:r>
        <w:rPr>
          <w:rFonts w:ascii="Times New Roman" w:hAnsi="Times New Roman"/>
          <w:sz w:val="24"/>
        </w:rPr>
        <w:t>Реализация ПКР предусматривает создание системы комплексной помощи на основе взаимодействия специалистов сопровождения и комплексного подхода к организации сопровождающей деятельности. Основным механизмом, обеспечивающим системность помощи, является психолого-педагогический консилиум Учреждения.</w:t>
      </w:r>
    </w:p>
    <w:p w14:paraId="0DB6BD7D" w14:textId="77777777" w:rsidR="00416094" w:rsidRDefault="00CC00E5">
      <w:pPr>
        <w:ind w:firstLine="567"/>
        <w:jc w:val="both"/>
        <w:rPr>
          <w:rFonts w:ascii="Times New Roman" w:hAnsi="Times New Roman"/>
          <w:sz w:val="24"/>
        </w:rPr>
      </w:pPr>
      <w:r>
        <w:rPr>
          <w:rFonts w:ascii="Times New Roman" w:hAnsi="Times New Roman"/>
          <w:sz w:val="24"/>
        </w:rPr>
        <w:t xml:space="preserve">Объем помощи, направления и содержание коррекционно-развивающей работы с обучающимся определяются на основании заключения психолого-педагогического консилиума образовательной организации (даре - </w:t>
      </w:r>
      <w:proofErr w:type="spellStart"/>
      <w:r>
        <w:rPr>
          <w:rFonts w:ascii="Times New Roman" w:hAnsi="Times New Roman"/>
          <w:sz w:val="24"/>
        </w:rPr>
        <w:t>ППк</w:t>
      </w:r>
      <w:proofErr w:type="spellEnd"/>
      <w:r>
        <w:rPr>
          <w:rFonts w:ascii="Times New Roman" w:hAnsi="Times New Roman"/>
          <w:sz w:val="24"/>
        </w:rPr>
        <w:t>) и районной психолого-медико-педагогической комиссии (далее - ПМПК).</w:t>
      </w:r>
    </w:p>
    <w:p w14:paraId="36901232" w14:textId="77777777" w:rsidR="00416094" w:rsidRDefault="00CC00E5">
      <w:pPr>
        <w:pStyle w:val="1"/>
        <w:tabs>
          <w:tab w:val="left" w:pos="2880"/>
          <w:tab w:val="left" w:pos="2881"/>
        </w:tabs>
        <w:ind w:firstLine="567"/>
        <w:rPr>
          <w:b w:val="0"/>
          <w:sz w:val="24"/>
        </w:rPr>
      </w:pPr>
      <w:r>
        <w:rPr>
          <w:b w:val="0"/>
          <w:sz w:val="24"/>
        </w:rPr>
        <w:t>ПКР разрабатывается на период получения основного общего образования и включает следующие разделы:</w:t>
      </w:r>
    </w:p>
    <w:p w14:paraId="5016C677" w14:textId="77777777" w:rsidR="00416094" w:rsidRDefault="00CC00E5">
      <w:pPr>
        <w:pStyle w:val="afff8"/>
        <w:numPr>
          <w:ilvl w:val="0"/>
          <w:numId w:val="39"/>
        </w:numPr>
        <w:spacing w:after="0" w:line="240" w:lineRule="auto"/>
        <w:ind w:left="284" w:hanging="284"/>
        <w:contextualSpacing w:val="0"/>
        <w:jc w:val="both"/>
        <w:rPr>
          <w:rFonts w:ascii="Times New Roman" w:hAnsi="Times New Roman"/>
          <w:sz w:val="24"/>
        </w:rPr>
      </w:pPr>
      <w:bookmarkStart w:id="42" w:name="dst100208"/>
      <w:bookmarkEnd w:id="42"/>
      <w:r>
        <w:rPr>
          <w:rFonts w:ascii="Times New Roman" w:hAnsi="Times New Roman"/>
          <w:sz w:val="24"/>
        </w:rPr>
        <w:t>Описание особых образовательных потребностей обучающихся детей с</w:t>
      </w:r>
      <w:r>
        <w:rPr>
          <w:rFonts w:ascii="Times New Roman" w:hAnsi="Times New Roman"/>
          <w:spacing w:val="1"/>
          <w:sz w:val="24"/>
        </w:rPr>
        <w:t xml:space="preserve"> </w:t>
      </w:r>
      <w:r>
        <w:rPr>
          <w:rFonts w:ascii="Times New Roman" w:hAnsi="Times New Roman"/>
          <w:sz w:val="24"/>
        </w:rPr>
        <w:t>ограниченными возможностями здоровья (далее – обучающихся с ОВЗ).</w:t>
      </w:r>
      <w:bookmarkStart w:id="43" w:name="dst100209"/>
      <w:bookmarkEnd w:id="43"/>
    </w:p>
    <w:p w14:paraId="14C8B187" w14:textId="77777777" w:rsidR="00416094" w:rsidRDefault="00CC00E5">
      <w:pPr>
        <w:pStyle w:val="afff8"/>
        <w:numPr>
          <w:ilvl w:val="0"/>
          <w:numId w:val="39"/>
        </w:numPr>
        <w:spacing w:after="0" w:line="240" w:lineRule="auto"/>
        <w:ind w:left="284" w:hanging="284"/>
        <w:contextualSpacing w:val="0"/>
        <w:jc w:val="both"/>
        <w:rPr>
          <w:rFonts w:ascii="Times New Roman" w:hAnsi="Times New Roman"/>
          <w:sz w:val="24"/>
        </w:rPr>
      </w:pPr>
      <w:r>
        <w:rPr>
          <w:rFonts w:ascii="Times New Roman" w:hAnsi="Times New Roman"/>
          <w:sz w:val="24"/>
        </w:rPr>
        <w:t>План индивидуально ориентированных диагностических и коррекционных мероприятий, обеспечивающих удовлетворение индивидуальных образовательных потребностей обучающихся с ОВЗ и освоение ими ПООО, в том числе адаптированной.</w:t>
      </w:r>
    </w:p>
    <w:p w14:paraId="724F49E7" w14:textId="77777777" w:rsidR="00416094" w:rsidRDefault="00CC00E5">
      <w:pPr>
        <w:pStyle w:val="afff8"/>
        <w:numPr>
          <w:ilvl w:val="0"/>
          <w:numId w:val="39"/>
        </w:numPr>
        <w:spacing w:after="0" w:line="240" w:lineRule="auto"/>
        <w:ind w:left="284" w:hanging="284"/>
        <w:contextualSpacing w:val="0"/>
        <w:jc w:val="both"/>
        <w:rPr>
          <w:rFonts w:ascii="Times New Roman" w:hAnsi="Times New Roman"/>
          <w:color w:val="FF0000"/>
          <w:sz w:val="24"/>
        </w:rPr>
      </w:pPr>
      <w:bookmarkStart w:id="44" w:name="dst100210"/>
      <w:bookmarkEnd w:id="44"/>
      <w:r>
        <w:rPr>
          <w:rFonts w:ascii="Times New Roman" w:hAnsi="Times New Roman"/>
          <w:sz w:val="24"/>
        </w:rPr>
        <w:t>Рабочие программы коррекционных учебных курсов</w:t>
      </w:r>
      <w:r>
        <w:rPr>
          <w:rFonts w:ascii="Times New Roman" w:hAnsi="Times New Roman"/>
          <w:color w:val="FF0000"/>
          <w:sz w:val="24"/>
        </w:rPr>
        <w:t>.</w:t>
      </w:r>
    </w:p>
    <w:p w14:paraId="66D31628" w14:textId="77777777" w:rsidR="00416094" w:rsidRDefault="00CC00E5">
      <w:pPr>
        <w:pStyle w:val="afff8"/>
        <w:numPr>
          <w:ilvl w:val="0"/>
          <w:numId w:val="39"/>
        </w:numPr>
        <w:spacing w:after="0" w:line="240" w:lineRule="auto"/>
        <w:ind w:left="284" w:hanging="284"/>
        <w:contextualSpacing w:val="0"/>
        <w:jc w:val="both"/>
        <w:rPr>
          <w:rFonts w:ascii="Times New Roman" w:hAnsi="Times New Roman"/>
          <w:sz w:val="24"/>
        </w:rPr>
      </w:pPr>
      <w:bookmarkStart w:id="45" w:name="dst100211"/>
      <w:bookmarkEnd w:id="45"/>
      <w:r>
        <w:rPr>
          <w:rFonts w:ascii="Times New Roman" w:hAnsi="Times New Roman"/>
          <w:sz w:val="24"/>
        </w:rPr>
        <w:t>Перечень дополнительных коррекционных учебных курсов и их рабочие программы.</w:t>
      </w:r>
    </w:p>
    <w:p w14:paraId="4B05E475" w14:textId="77777777" w:rsidR="00416094" w:rsidRDefault="00CC00E5">
      <w:pPr>
        <w:pStyle w:val="afff8"/>
        <w:numPr>
          <w:ilvl w:val="0"/>
          <w:numId w:val="39"/>
        </w:numPr>
        <w:spacing w:after="0" w:line="240" w:lineRule="auto"/>
        <w:ind w:left="284" w:hanging="284"/>
        <w:contextualSpacing w:val="0"/>
        <w:jc w:val="both"/>
        <w:rPr>
          <w:rFonts w:ascii="Times New Roman" w:hAnsi="Times New Roman"/>
          <w:sz w:val="24"/>
        </w:rPr>
      </w:pPr>
      <w:bookmarkStart w:id="46" w:name="dst100212"/>
      <w:bookmarkEnd w:id="46"/>
      <w:r>
        <w:rPr>
          <w:rFonts w:ascii="Times New Roman" w:hAnsi="Times New Roman"/>
          <w:sz w:val="24"/>
        </w:rPr>
        <w:t>Планируемые результаты коррекционной работы и подходы к их оценке с целью корректировки индивидуального плана диагностических и коррекционных мероприятий.</w:t>
      </w:r>
    </w:p>
    <w:p w14:paraId="3C1A33DF" w14:textId="77777777" w:rsidR="00416094" w:rsidRDefault="00CC00E5">
      <w:pPr>
        <w:jc w:val="center"/>
        <w:rPr>
          <w:rFonts w:ascii="Times New Roman" w:hAnsi="Times New Roman"/>
          <w:b/>
          <w:i/>
          <w:sz w:val="24"/>
        </w:rPr>
      </w:pPr>
      <w:r>
        <w:rPr>
          <w:rFonts w:ascii="Times New Roman" w:hAnsi="Times New Roman"/>
          <w:b/>
          <w:i/>
          <w:sz w:val="24"/>
        </w:rPr>
        <w:t>Описание особых образовательных потребностей обучающихся детей с</w:t>
      </w:r>
      <w:r>
        <w:rPr>
          <w:rFonts w:ascii="Times New Roman" w:hAnsi="Times New Roman"/>
          <w:b/>
          <w:i/>
          <w:spacing w:val="1"/>
          <w:sz w:val="24"/>
        </w:rPr>
        <w:t xml:space="preserve"> </w:t>
      </w:r>
      <w:r>
        <w:rPr>
          <w:rFonts w:ascii="Times New Roman" w:hAnsi="Times New Roman"/>
          <w:b/>
          <w:i/>
          <w:sz w:val="24"/>
        </w:rPr>
        <w:t>ограниченными возможностями здоровья (далее – обучающихся с ОВЗ).</w:t>
      </w:r>
    </w:p>
    <w:p w14:paraId="5444C3E8" w14:textId="77777777" w:rsidR="00416094" w:rsidRDefault="00CC00E5">
      <w:pPr>
        <w:ind w:firstLine="567"/>
        <w:jc w:val="both"/>
        <w:rPr>
          <w:rFonts w:ascii="Times New Roman" w:hAnsi="Times New Roman"/>
          <w:sz w:val="24"/>
        </w:rPr>
      </w:pPr>
      <w:r>
        <w:rPr>
          <w:rFonts w:ascii="Times New Roman" w:hAnsi="Times New Roman"/>
          <w:sz w:val="24"/>
        </w:rPr>
        <w:t xml:space="preserve">Особые образовательные потребности различаются у детей разных </w:t>
      </w:r>
      <w:r>
        <w:rPr>
          <w:rFonts w:ascii="Times New Roman" w:hAnsi="Times New Roman"/>
          <w:sz w:val="24"/>
        </w:rPr>
        <w:t>категорий и зависят от возраста, характера, степени тяжести первичного нарушения, зачастую и его структуры, выраженности их последствий:</w:t>
      </w:r>
    </w:p>
    <w:p w14:paraId="6D1C8993" w14:textId="77777777" w:rsidR="00416094" w:rsidRDefault="00CC00E5">
      <w:pPr>
        <w:pStyle w:val="afff8"/>
        <w:numPr>
          <w:ilvl w:val="0"/>
          <w:numId w:val="40"/>
        </w:numPr>
        <w:spacing w:after="0" w:line="240" w:lineRule="auto"/>
        <w:ind w:left="284" w:hanging="284"/>
        <w:contextualSpacing w:val="0"/>
        <w:jc w:val="both"/>
        <w:rPr>
          <w:rFonts w:ascii="Times New Roman" w:hAnsi="Times New Roman"/>
          <w:sz w:val="24"/>
        </w:rPr>
      </w:pPr>
      <w:r>
        <w:rPr>
          <w:rFonts w:ascii="Times New Roman" w:hAnsi="Times New Roman"/>
          <w:sz w:val="24"/>
        </w:rPr>
        <w:t>дети с нарушениями зрения;</w:t>
      </w:r>
    </w:p>
    <w:p w14:paraId="7AD6B4A0" w14:textId="77777777" w:rsidR="00416094" w:rsidRDefault="00CC00E5">
      <w:pPr>
        <w:pStyle w:val="afff8"/>
        <w:numPr>
          <w:ilvl w:val="0"/>
          <w:numId w:val="40"/>
        </w:numPr>
        <w:spacing w:after="0" w:line="240" w:lineRule="auto"/>
        <w:ind w:left="284" w:hanging="284"/>
        <w:contextualSpacing w:val="0"/>
        <w:jc w:val="both"/>
        <w:rPr>
          <w:rFonts w:ascii="Times New Roman" w:hAnsi="Times New Roman"/>
          <w:sz w:val="24"/>
        </w:rPr>
      </w:pPr>
      <w:r>
        <w:rPr>
          <w:rFonts w:ascii="Times New Roman" w:hAnsi="Times New Roman"/>
          <w:sz w:val="24"/>
        </w:rPr>
        <w:t>дети с нарушениями слуха;</w:t>
      </w:r>
    </w:p>
    <w:p w14:paraId="19DC5171" w14:textId="77777777" w:rsidR="00416094" w:rsidRDefault="00CC00E5">
      <w:pPr>
        <w:pStyle w:val="afff8"/>
        <w:numPr>
          <w:ilvl w:val="0"/>
          <w:numId w:val="40"/>
        </w:numPr>
        <w:spacing w:after="0" w:line="240" w:lineRule="auto"/>
        <w:ind w:left="284" w:hanging="284"/>
        <w:contextualSpacing w:val="0"/>
        <w:jc w:val="both"/>
        <w:rPr>
          <w:rFonts w:ascii="Times New Roman" w:hAnsi="Times New Roman"/>
          <w:sz w:val="24"/>
        </w:rPr>
      </w:pPr>
      <w:r>
        <w:rPr>
          <w:rFonts w:ascii="Times New Roman" w:hAnsi="Times New Roman"/>
          <w:sz w:val="24"/>
        </w:rPr>
        <w:lastRenderedPageBreak/>
        <w:t>дети с тяжелыми нарушениями речи (ТНР);</w:t>
      </w:r>
    </w:p>
    <w:p w14:paraId="342D2482" w14:textId="77777777" w:rsidR="00416094" w:rsidRDefault="00CC00E5">
      <w:pPr>
        <w:pStyle w:val="afff8"/>
        <w:numPr>
          <w:ilvl w:val="0"/>
          <w:numId w:val="40"/>
        </w:numPr>
        <w:spacing w:after="0" w:line="240" w:lineRule="auto"/>
        <w:ind w:left="284" w:hanging="284"/>
        <w:contextualSpacing w:val="0"/>
        <w:jc w:val="both"/>
        <w:rPr>
          <w:rFonts w:ascii="Times New Roman" w:hAnsi="Times New Roman"/>
          <w:sz w:val="24"/>
        </w:rPr>
      </w:pPr>
      <w:r>
        <w:rPr>
          <w:rFonts w:ascii="Times New Roman" w:hAnsi="Times New Roman"/>
          <w:sz w:val="24"/>
        </w:rPr>
        <w:t>дети с нарушениями опорно-двигательного аппарата (НОДА);</w:t>
      </w:r>
    </w:p>
    <w:p w14:paraId="42DE5B81" w14:textId="77777777" w:rsidR="00416094" w:rsidRDefault="00CC00E5">
      <w:pPr>
        <w:pStyle w:val="afff8"/>
        <w:numPr>
          <w:ilvl w:val="0"/>
          <w:numId w:val="40"/>
        </w:numPr>
        <w:spacing w:after="0" w:line="240" w:lineRule="auto"/>
        <w:ind w:left="284" w:hanging="284"/>
        <w:contextualSpacing w:val="0"/>
        <w:jc w:val="both"/>
        <w:rPr>
          <w:rFonts w:ascii="Times New Roman" w:hAnsi="Times New Roman"/>
          <w:sz w:val="24"/>
        </w:rPr>
      </w:pPr>
      <w:r>
        <w:rPr>
          <w:rFonts w:ascii="Times New Roman" w:hAnsi="Times New Roman"/>
          <w:sz w:val="24"/>
        </w:rPr>
        <w:t>дети с задержкой психического развития (ЗПР);</w:t>
      </w:r>
    </w:p>
    <w:p w14:paraId="67693A41" w14:textId="77777777" w:rsidR="00416094" w:rsidRDefault="00CC00E5">
      <w:pPr>
        <w:pStyle w:val="afff8"/>
        <w:numPr>
          <w:ilvl w:val="0"/>
          <w:numId w:val="40"/>
        </w:numPr>
        <w:spacing w:after="0" w:line="240" w:lineRule="auto"/>
        <w:ind w:left="284" w:hanging="284"/>
        <w:contextualSpacing w:val="0"/>
        <w:jc w:val="both"/>
        <w:rPr>
          <w:rFonts w:ascii="Times New Roman" w:hAnsi="Times New Roman"/>
          <w:sz w:val="24"/>
        </w:rPr>
      </w:pPr>
      <w:r>
        <w:rPr>
          <w:rFonts w:ascii="Times New Roman" w:hAnsi="Times New Roman"/>
          <w:sz w:val="24"/>
        </w:rPr>
        <w:t>дети с нарушением интеллекта (У/О);</w:t>
      </w:r>
    </w:p>
    <w:p w14:paraId="4AECBA03" w14:textId="77777777" w:rsidR="00416094" w:rsidRDefault="00CC00E5">
      <w:pPr>
        <w:pStyle w:val="afff8"/>
        <w:numPr>
          <w:ilvl w:val="0"/>
          <w:numId w:val="40"/>
        </w:numPr>
        <w:spacing w:after="0" w:line="240" w:lineRule="auto"/>
        <w:ind w:left="284" w:hanging="284"/>
        <w:contextualSpacing w:val="0"/>
        <w:jc w:val="both"/>
        <w:rPr>
          <w:rFonts w:ascii="Times New Roman" w:hAnsi="Times New Roman"/>
          <w:color w:val="00B050"/>
          <w:sz w:val="24"/>
        </w:rPr>
      </w:pPr>
      <w:r>
        <w:rPr>
          <w:rFonts w:ascii="Times New Roman" w:hAnsi="Times New Roman"/>
          <w:sz w:val="24"/>
        </w:rPr>
        <w:t>дети с расстройствами аутистического спектра (РАС)</w:t>
      </w:r>
    </w:p>
    <w:p w14:paraId="76A8DC3A" w14:textId="77777777" w:rsidR="00416094" w:rsidRDefault="00CC00E5">
      <w:pPr>
        <w:ind w:firstLine="567"/>
        <w:jc w:val="both"/>
        <w:rPr>
          <w:rFonts w:ascii="Times New Roman" w:hAnsi="Times New Roman"/>
          <w:sz w:val="24"/>
        </w:rPr>
      </w:pPr>
      <w:r>
        <w:rPr>
          <w:rFonts w:ascii="Times New Roman" w:hAnsi="Times New Roman"/>
          <w:sz w:val="24"/>
        </w:rPr>
        <w:t>Именно их наличие определяют особые образовательные потребности в использова</w:t>
      </w:r>
      <w:r>
        <w:rPr>
          <w:rFonts w:ascii="Times New Roman" w:hAnsi="Times New Roman"/>
          <w:sz w:val="24"/>
        </w:rPr>
        <w:t>нии других, не традиционных, а специальных дополнительных способов педагогического воздействия (табл. 17).</w:t>
      </w:r>
    </w:p>
    <w:p w14:paraId="4715A6CA" w14:textId="77777777" w:rsidR="00416094" w:rsidRDefault="00CC00E5">
      <w:pPr>
        <w:pStyle w:val="afff8"/>
        <w:ind w:left="284"/>
        <w:rPr>
          <w:rFonts w:ascii="Times New Roman" w:hAnsi="Times New Roman"/>
          <w:sz w:val="24"/>
        </w:rPr>
      </w:pPr>
      <w:r>
        <w:rPr>
          <w:rFonts w:ascii="Times New Roman" w:hAnsi="Times New Roman"/>
          <w:sz w:val="24"/>
        </w:rPr>
        <w:t>Таблица 18</w:t>
      </w:r>
      <w:r>
        <w:rPr>
          <w:rFonts w:ascii="Times New Roman" w:hAnsi="Times New Roman"/>
          <w:color w:val="FF0000"/>
          <w:sz w:val="24"/>
        </w:rPr>
        <w:t xml:space="preserve"> - </w:t>
      </w:r>
      <w:r>
        <w:rPr>
          <w:rFonts w:ascii="Times New Roman" w:hAnsi="Times New Roman"/>
          <w:sz w:val="24"/>
        </w:rPr>
        <w:t>Особые образовательные потребности детей с ОВЗ</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18"/>
        <w:gridCol w:w="7057"/>
      </w:tblGrid>
      <w:tr w:rsidR="00416094" w14:paraId="04929B81" w14:textId="77777777">
        <w:tc>
          <w:tcPr>
            <w:tcW w:w="2518" w:type="dxa"/>
            <w:tcBorders>
              <w:top w:val="single" w:sz="4" w:space="0" w:color="000000"/>
              <w:left w:val="single" w:sz="4" w:space="0" w:color="000000"/>
              <w:bottom w:val="single" w:sz="4" w:space="0" w:color="000000"/>
              <w:right w:val="single" w:sz="4" w:space="0" w:color="000000"/>
            </w:tcBorders>
          </w:tcPr>
          <w:p w14:paraId="24AC67D4" w14:textId="77777777" w:rsidR="00416094" w:rsidRDefault="00CC00E5">
            <w:pPr>
              <w:jc w:val="center"/>
              <w:rPr>
                <w:rFonts w:ascii="Times New Roman" w:hAnsi="Times New Roman"/>
                <w:i/>
                <w:sz w:val="24"/>
              </w:rPr>
            </w:pPr>
            <w:r>
              <w:rPr>
                <w:rFonts w:ascii="Times New Roman" w:hAnsi="Times New Roman"/>
                <w:i/>
                <w:sz w:val="24"/>
              </w:rPr>
              <w:t>Категория</w:t>
            </w:r>
          </w:p>
        </w:tc>
        <w:tc>
          <w:tcPr>
            <w:tcW w:w="7057" w:type="dxa"/>
            <w:tcBorders>
              <w:top w:val="single" w:sz="4" w:space="0" w:color="000000"/>
              <w:left w:val="single" w:sz="4" w:space="0" w:color="000000"/>
              <w:bottom w:val="single" w:sz="4" w:space="0" w:color="000000"/>
              <w:right w:val="single" w:sz="4" w:space="0" w:color="000000"/>
            </w:tcBorders>
          </w:tcPr>
          <w:p w14:paraId="0517FEB2" w14:textId="77777777" w:rsidR="00416094" w:rsidRDefault="00CC00E5">
            <w:pPr>
              <w:jc w:val="center"/>
              <w:rPr>
                <w:rFonts w:ascii="Times New Roman" w:hAnsi="Times New Roman"/>
                <w:i/>
                <w:sz w:val="24"/>
              </w:rPr>
            </w:pPr>
            <w:r>
              <w:rPr>
                <w:rFonts w:ascii="Times New Roman" w:hAnsi="Times New Roman"/>
                <w:i/>
                <w:sz w:val="24"/>
              </w:rPr>
              <w:t xml:space="preserve">Особые образовательные потребности </w:t>
            </w:r>
          </w:p>
        </w:tc>
      </w:tr>
      <w:tr w:rsidR="00416094" w14:paraId="662EF7B0" w14:textId="77777777">
        <w:tc>
          <w:tcPr>
            <w:tcW w:w="2518" w:type="dxa"/>
            <w:tcBorders>
              <w:top w:val="single" w:sz="4" w:space="0" w:color="000000"/>
              <w:left w:val="single" w:sz="4" w:space="0" w:color="000000"/>
              <w:bottom w:val="single" w:sz="4" w:space="0" w:color="000000"/>
              <w:right w:val="single" w:sz="4" w:space="0" w:color="000000"/>
            </w:tcBorders>
          </w:tcPr>
          <w:p w14:paraId="0764571E" w14:textId="77777777" w:rsidR="00416094" w:rsidRDefault="00CC00E5">
            <w:pPr>
              <w:rPr>
                <w:rFonts w:ascii="Times New Roman" w:hAnsi="Times New Roman"/>
                <w:sz w:val="24"/>
              </w:rPr>
            </w:pPr>
            <w:r>
              <w:rPr>
                <w:rFonts w:ascii="Times New Roman" w:hAnsi="Times New Roman"/>
                <w:sz w:val="24"/>
              </w:rPr>
              <w:t>дети с нарушениями зрения</w:t>
            </w:r>
          </w:p>
        </w:tc>
        <w:tc>
          <w:tcPr>
            <w:tcW w:w="7057" w:type="dxa"/>
            <w:tcBorders>
              <w:top w:val="single" w:sz="4" w:space="0" w:color="000000"/>
              <w:left w:val="single" w:sz="4" w:space="0" w:color="000000"/>
              <w:bottom w:val="single" w:sz="4" w:space="0" w:color="000000"/>
              <w:right w:val="single" w:sz="4" w:space="0" w:color="000000"/>
            </w:tcBorders>
          </w:tcPr>
          <w:p w14:paraId="2F6ED6AB" w14:textId="77777777" w:rsidR="00416094" w:rsidRDefault="00CC00E5">
            <w:pPr>
              <w:pStyle w:val="affffc"/>
              <w:numPr>
                <w:ilvl w:val="0"/>
                <w:numId w:val="41"/>
              </w:numPr>
              <w:ind w:left="175" w:right="275" w:hanging="175"/>
              <w:rPr>
                <w:rFonts w:ascii="Times New Roman" w:hAnsi="Times New Roman"/>
                <w:sz w:val="24"/>
              </w:rPr>
            </w:pPr>
            <w:r>
              <w:rPr>
                <w:rFonts w:ascii="Times New Roman" w:hAnsi="Times New Roman"/>
                <w:sz w:val="24"/>
              </w:rPr>
              <w:t>потребность</w:t>
            </w:r>
            <w:r>
              <w:rPr>
                <w:rFonts w:ascii="Times New Roman" w:hAnsi="Times New Roman"/>
                <w:spacing w:val="1"/>
                <w:sz w:val="24"/>
              </w:rPr>
              <w:t xml:space="preserve"> </w:t>
            </w:r>
            <w:r>
              <w:rPr>
                <w:rFonts w:ascii="Times New Roman" w:hAnsi="Times New Roman"/>
                <w:sz w:val="24"/>
              </w:rPr>
              <w:t>в</w:t>
            </w:r>
            <w:r>
              <w:rPr>
                <w:rFonts w:ascii="Times New Roman" w:hAnsi="Times New Roman"/>
                <w:spacing w:val="1"/>
                <w:sz w:val="24"/>
              </w:rPr>
              <w:t xml:space="preserve"> </w:t>
            </w:r>
            <w:r>
              <w:rPr>
                <w:rFonts w:ascii="Times New Roman" w:hAnsi="Times New Roman"/>
                <w:sz w:val="24"/>
              </w:rPr>
              <w:t>овладении</w:t>
            </w:r>
            <w:r>
              <w:rPr>
                <w:rFonts w:ascii="Times New Roman" w:hAnsi="Times New Roman"/>
                <w:spacing w:val="1"/>
                <w:sz w:val="24"/>
              </w:rPr>
              <w:t xml:space="preserve"> </w:t>
            </w:r>
            <w:r>
              <w:rPr>
                <w:rFonts w:ascii="Times New Roman" w:hAnsi="Times New Roman"/>
                <w:sz w:val="24"/>
              </w:rPr>
              <w:t>широким</w:t>
            </w:r>
            <w:r>
              <w:rPr>
                <w:rFonts w:ascii="Times New Roman" w:hAnsi="Times New Roman"/>
                <w:spacing w:val="1"/>
                <w:sz w:val="24"/>
              </w:rPr>
              <w:t xml:space="preserve"> </w:t>
            </w:r>
            <w:r>
              <w:rPr>
                <w:rFonts w:ascii="Times New Roman" w:hAnsi="Times New Roman"/>
                <w:sz w:val="24"/>
              </w:rPr>
              <w:t>спектром</w:t>
            </w:r>
            <w:r>
              <w:rPr>
                <w:rFonts w:ascii="Times New Roman" w:hAnsi="Times New Roman"/>
                <w:spacing w:val="1"/>
                <w:sz w:val="24"/>
              </w:rPr>
              <w:t xml:space="preserve"> </w:t>
            </w:r>
            <w:r>
              <w:rPr>
                <w:rFonts w:ascii="Times New Roman" w:hAnsi="Times New Roman"/>
                <w:sz w:val="24"/>
              </w:rPr>
              <w:t>практических</w:t>
            </w:r>
            <w:r>
              <w:rPr>
                <w:rFonts w:ascii="Times New Roman" w:hAnsi="Times New Roman"/>
                <w:spacing w:val="1"/>
                <w:sz w:val="24"/>
              </w:rPr>
              <w:t xml:space="preserve"> </w:t>
            </w:r>
            <w:r>
              <w:rPr>
                <w:rFonts w:ascii="Times New Roman" w:hAnsi="Times New Roman"/>
                <w:sz w:val="24"/>
              </w:rPr>
              <w:t>навыков;</w:t>
            </w:r>
          </w:p>
          <w:p w14:paraId="4A2E1D83" w14:textId="77777777" w:rsidR="00416094" w:rsidRDefault="00CC00E5">
            <w:pPr>
              <w:pStyle w:val="affffc"/>
              <w:numPr>
                <w:ilvl w:val="0"/>
                <w:numId w:val="41"/>
              </w:numPr>
              <w:ind w:left="175" w:right="275" w:hanging="175"/>
              <w:rPr>
                <w:rFonts w:ascii="Times New Roman" w:hAnsi="Times New Roman"/>
                <w:i/>
                <w:sz w:val="24"/>
              </w:rPr>
            </w:pPr>
            <w:r>
              <w:rPr>
                <w:rFonts w:ascii="Times New Roman" w:hAnsi="Times New Roman"/>
                <w:sz w:val="24"/>
              </w:rPr>
              <w:t>потребность</w:t>
            </w:r>
            <w:r>
              <w:rPr>
                <w:rFonts w:ascii="Times New Roman" w:hAnsi="Times New Roman"/>
                <w:spacing w:val="1"/>
                <w:sz w:val="24"/>
              </w:rPr>
              <w:t xml:space="preserve"> </w:t>
            </w:r>
            <w:r>
              <w:rPr>
                <w:rFonts w:ascii="Times New Roman" w:hAnsi="Times New Roman"/>
                <w:sz w:val="24"/>
              </w:rPr>
              <w:t>в</w:t>
            </w:r>
            <w:r>
              <w:rPr>
                <w:rFonts w:ascii="Times New Roman" w:hAnsi="Times New Roman"/>
                <w:spacing w:val="1"/>
                <w:sz w:val="24"/>
              </w:rPr>
              <w:t xml:space="preserve"> </w:t>
            </w:r>
            <w:r>
              <w:rPr>
                <w:rFonts w:ascii="Times New Roman" w:hAnsi="Times New Roman"/>
                <w:sz w:val="24"/>
              </w:rPr>
              <w:t>формировании</w:t>
            </w:r>
            <w:r>
              <w:rPr>
                <w:rFonts w:ascii="Times New Roman" w:hAnsi="Times New Roman"/>
                <w:spacing w:val="1"/>
                <w:sz w:val="24"/>
              </w:rPr>
              <w:t xml:space="preserve"> </w:t>
            </w:r>
            <w:r>
              <w:rPr>
                <w:rFonts w:ascii="Times New Roman" w:hAnsi="Times New Roman"/>
                <w:sz w:val="24"/>
              </w:rPr>
              <w:t>целого</w:t>
            </w:r>
            <w:r>
              <w:rPr>
                <w:rFonts w:ascii="Times New Roman" w:hAnsi="Times New Roman"/>
                <w:spacing w:val="1"/>
                <w:sz w:val="24"/>
              </w:rPr>
              <w:t xml:space="preserve"> </w:t>
            </w:r>
            <w:r>
              <w:rPr>
                <w:rFonts w:ascii="Times New Roman" w:hAnsi="Times New Roman"/>
                <w:sz w:val="24"/>
              </w:rPr>
              <w:t>ряда</w:t>
            </w:r>
            <w:r>
              <w:rPr>
                <w:rFonts w:ascii="Times New Roman" w:hAnsi="Times New Roman"/>
                <w:spacing w:val="1"/>
                <w:sz w:val="24"/>
              </w:rPr>
              <w:t xml:space="preserve"> </w:t>
            </w:r>
            <w:r>
              <w:rPr>
                <w:rFonts w:ascii="Times New Roman" w:hAnsi="Times New Roman"/>
                <w:sz w:val="24"/>
              </w:rPr>
              <w:t>социальных</w:t>
            </w:r>
            <w:r>
              <w:rPr>
                <w:rFonts w:ascii="Times New Roman" w:hAnsi="Times New Roman"/>
                <w:spacing w:val="1"/>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коммуникативных навыков; потребность в развитии эмоциональной сферы в условиях</w:t>
            </w:r>
            <w:r>
              <w:rPr>
                <w:rFonts w:ascii="Times New Roman" w:hAnsi="Times New Roman"/>
                <w:spacing w:val="1"/>
                <w:sz w:val="24"/>
              </w:rPr>
              <w:t xml:space="preserve"> </w:t>
            </w:r>
            <w:r>
              <w:rPr>
                <w:rFonts w:ascii="Times New Roman" w:hAnsi="Times New Roman"/>
                <w:sz w:val="24"/>
              </w:rPr>
              <w:t>ограничения</w:t>
            </w:r>
            <w:r>
              <w:rPr>
                <w:rFonts w:ascii="Times New Roman" w:hAnsi="Times New Roman"/>
                <w:spacing w:val="-1"/>
                <w:sz w:val="24"/>
              </w:rPr>
              <w:t xml:space="preserve"> </w:t>
            </w:r>
            <w:r>
              <w:rPr>
                <w:rFonts w:ascii="Times New Roman" w:hAnsi="Times New Roman"/>
                <w:sz w:val="24"/>
              </w:rPr>
              <w:t>зрительного</w:t>
            </w:r>
            <w:r>
              <w:rPr>
                <w:rFonts w:ascii="Times New Roman" w:hAnsi="Times New Roman"/>
                <w:spacing w:val="1"/>
                <w:sz w:val="24"/>
              </w:rPr>
              <w:t xml:space="preserve"> </w:t>
            </w:r>
            <w:r>
              <w:rPr>
                <w:rFonts w:ascii="Times New Roman" w:hAnsi="Times New Roman"/>
                <w:sz w:val="24"/>
              </w:rPr>
              <w:t>восприятия</w:t>
            </w:r>
          </w:p>
        </w:tc>
      </w:tr>
      <w:tr w:rsidR="00416094" w14:paraId="158A23E7" w14:textId="77777777">
        <w:tc>
          <w:tcPr>
            <w:tcW w:w="2518" w:type="dxa"/>
            <w:tcBorders>
              <w:top w:val="single" w:sz="4" w:space="0" w:color="000000"/>
              <w:left w:val="single" w:sz="4" w:space="0" w:color="000000"/>
              <w:bottom w:val="single" w:sz="4" w:space="0" w:color="000000"/>
              <w:right w:val="single" w:sz="4" w:space="0" w:color="000000"/>
            </w:tcBorders>
          </w:tcPr>
          <w:p w14:paraId="32E1179F" w14:textId="77777777" w:rsidR="00416094" w:rsidRDefault="00CC00E5">
            <w:pPr>
              <w:rPr>
                <w:rFonts w:ascii="Times New Roman" w:hAnsi="Times New Roman"/>
                <w:sz w:val="24"/>
              </w:rPr>
            </w:pPr>
            <w:r>
              <w:rPr>
                <w:rFonts w:ascii="Times New Roman" w:hAnsi="Times New Roman"/>
                <w:sz w:val="24"/>
              </w:rPr>
              <w:t>дети с нарушениями слуха</w:t>
            </w:r>
          </w:p>
        </w:tc>
        <w:tc>
          <w:tcPr>
            <w:tcW w:w="7057" w:type="dxa"/>
            <w:tcBorders>
              <w:top w:val="single" w:sz="4" w:space="0" w:color="000000"/>
              <w:left w:val="single" w:sz="4" w:space="0" w:color="000000"/>
              <w:bottom w:val="single" w:sz="4" w:space="0" w:color="000000"/>
              <w:right w:val="single" w:sz="4" w:space="0" w:color="000000"/>
            </w:tcBorders>
          </w:tcPr>
          <w:p w14:paraId="0053EBD5" w14:textId="77777777" w:rsidR="00416094" w:rsidRDefault="00CC00E5">
            <w:pPr>
              <w:pStyle w:val="afff8"/>
              <w:numPr>
                <w:ilvl w:val="0"/>
                <w:numId w:val="41"/>
              </w:numPr>
              <w:tabs>
                <w:tab w:val="left" w:pos="0"/>
                <w:tab w:val="left" w:pos="244"/>
                <w:tab w:val="left" w:pos="2024"/>
                <w:tab w:val="left" w:pos="2454"/>
                <w:tab w:val="left" w:pos="8232"/>
                <w:tab w:val="left" w:pos="9155"/>
              </w:tabs>
              <w:spacing w:after="0" w:line="240" w:lineRule="auto"/>
              <w:ind w:left="175" w:right="3" w:hanging="175"/>
              <w:contextualSpacing w:val="0"/>
              <w:jc w:val="both"/>
              <w:rPr>
                <w:rFonts w:ascii="Times New Roman" w:hAnsi="Times New Roman"/>
                <w:sz w:val="24"/>
              </w:rPr>
            </w:pPr>
            <w:r>
              <w:rPr>
                <w:rFonts w:ascii="Times New Roman" w:hAnsi="Times New Roman"/>
                <w:sz w:val="24"/>
              </w:rPr>
              <w:t xml:space="preserve">потребность в обучении </w:t>
            </w:r>
            <w:proofErr w:type="spellStart"/>
            <w:r>
              <w:rPr>
                <w:rFonts w:ascii="Times New Roman" w:hAnsi="Times New Roman"/>
                <w:sz w:val="24"/>
              </w:rPr>
              <w:t>слухо</w:t>
            </w:r>
            <w:proofErr w:type="spellEnd"/>
            <w:r>
              <w:rPr>
                <w:rFonts w:ascii="Times New Roman" w:hAnsi="Times New Roman"/>
                <w:sz w:val="24"/>
              </w:rPr>
              <w:t>-зрительному восприятию речи;</w:t>
            </w:r>
            <w:r>
              <w:rPr>
                <w:rFonts w:ascii="Times New Roman" w:hAnsi="Times New Roman"/>
                <w:sz w:val="24"/>
              </w:rPr>
              <w:tab/>
            </w:r>
            <w:r>
              <w:rPr>
                <w:rFonts w:ascii="Times New Roman" w:hAnsi="Times New Roman"/>
                <w:spacing w:val="-2"/>
                <w:sz w:val="24"/>
              </w:rPr>
              <w:t xml:space="preserve">в </w:t>
            </w:r>
            <w:r>
              <w:rPr>
                <w:rFonts w:ascii="Times New Roman" w:hAnsi="Times New Roman"/>
                <w:spacing w:val="-67"/>
                <w:sz w:val="24"/>
              </w:rPr>
              <w:t xml:space="preserve"> </w:t>
            </w:r>
            <w:r>
              <w:rPr>
                <w:rFonts w:ascii="Times New Roman" w:hAnsi="Times New Roman"/>
                <w:sz w:val="24"/>
              </w:rPr>
              <w:t xml:space="preserve">использовании </w:t>
            </w:r>
            <w:r>
              <w:rPr>
                <w:rFonts w:ascii="Times New Roman" w:hAnsi="Times New Roman"/>
                <w:spacing w:val="-1"/>
                <w:sz w:val="24"/>
              </w:rPr>
              <w:t xml:space="preserve"> </w:t>
            </w:r>
            <w:r>
              <w:rPr>
                <w:rFonts w:ascii="Times New Roman" w:hAnsi="Times New Roman"/>
                <w:sz w:val="24"/>
              </w:rPr>
              <w:t>различных</w:t>
            </w:r>
            <w:r>
              <w:rPr>
                <w:rFonts w:ascii="Times New Roman" w:hAnsi="Times New Roman"/>
                <w:spacing w:val="1"/>
                <w:sz w:val="24"/>
              </w:rPr>
              <w:t xml:space="preserve"> </w:t>
            </w:r>
            <w:r>
              <w:rPr>
                <w:rFonts w:ascii="Times New Roman" w:hAnsi="Times New Roman"/>
                <w:sz w:val="24"/>
              </w:rPr>
              <w:t>видов коммуникации;</w:t>
            </w:r>
          </w:p>
          <w:p w14:paraId="2E8AFF48" w14:textId="77777777" w:rsidR="00416094" w:rsidRDefault="00CC00E5">
            <w:pPr>
              <w:pStyle w:val="afff8"/>
              <w:numPr>
                <w:ilvl w:val="0"/>
                <w:numId w:val="41"/>
              </w:numPr>
              <w:tabs>
                <w:tab w:val="left" w:pos="0"/>
                <w:tab w:val="left" w:pos="244"/>
                <w:tab w:val="left" w:pos="1969"/>
                <w:tab w:val="left" w:pos="2343"/>
                <w:tab w:val="left" w:pos="7536"/>
                <w:tab w:val="left" w:pos="9146"/>
              </w:tabs>
              <w:spacing w:after="0" w:line="240" w:lineRule="auto"/>
              <w:ind w:left="175" w:right="3" w:hanging="175"/>
              <w:contextualSpacing w:val="0"/>
              <w:jc w:val="both"/>
              <w:rPr>
                <w:rFonts w:ascii="Times New Roman" w:hAnsi="Times New Roman"/>
                <w:sz w:val="24"/>
              </w:rPr>
            </w:pPr>
            <w:r>
              <w:rPr>
                <w:rFonts w:ascii="Times New Roman" w:hAnsi="Times New Roman"/>
                <w:sz w:val="24"/>
              </w:rPr>
              <w:t>потребность в развитии и использовании слухового восприятия;</w:t>
            </w:r>
            <w:r>
              <w:rPr>
                <w:rFonts w:ascii="Times New Roman" w:hAnsi="Times New Roman"/>
                <w:sz w:val="24"/>
              </w:rPr>
              <w:tab/>
            </w:r>
            <w:r>
              <w:rPr>
                <w:rFonts w:ascii="Times New Roman" w:hAnsi="Times New Roman"/>
                <w:spacing w:val="-1"/>
                <w:sz w:val="24"/>
              </w:rPr>
              <w:t>в</w:t>
            </w:r>
            <w:r>
              <w:rPr>
                <w:rFonts w:ascii="Times New Roman" w:hAnsi="Times New Roman"/>
                <w:spacing w:val="-67"/>
                <w:sz w:val="24"/>
              </w:rPr>
              <w:t xml:space="preserve"> </w:t>
            </w:r>
            <w:r>
              <w:rPr>
                <w:rFonts w:ascii="Times New Roman" w:hAnsi="Times New Roman"/>
                <w:sz w:val="24"/>
              </w:rPr>
              <w:t>различных коммуникативных</w:t>
            </w:r>
            <w:r>
              <w:rPr>
                <w:rFonts w:ascii="Times New Roman" w:hAnsi="Times New Roman"/>
                <w:spacing w:val="1"/>
                <w:sz w:val="24"/>
              </w:rPr>
              <w:t xml:space="preserve"> </w:t>
            </w:r>
            <w:r>
              <w:rPr>
                <w:rFonts w:ascii="Times New Roman" w:hAnsi="Times New Roman"/>
                <w:sz w:val="24"/>
              </w:rPr>
              <w:t>ситуациях;</w:t>
            </w:r>
          </w:p>
          <w:p w14:paraId="257029C7" w14:textId="77777777" w:rsidR="00416094" w:rsidRDefault="00CC00E5">
            <w:pPr>
              <w:pStyle w:val="afff8"/>
              <w:numPr>
                <w:ilvl w:val="0"/>
                <w:numId w:val="41"/>
              </w:numPr>
              <w:tabs>
                <w:tab w:val="left" w:pos="0"/>
                <w:tab w:val="left" w:pos="244"/>
              </w:tabs>
              <w:spacing w:after="0" w:line="240" w:lineRule="auto"/>
              <w:ind w:left="175" w:right="3" w:hanging="175"/>
              <w:contextualSpacing w:val="0"/>
              <w:jc w:val="both"/>
              <w:rPr>
                <w:rFonts w:ascii="Times New Roman" w:hAnsi="Times New Roman"/>
                <w:sz w:val="24"/>
              </w:rPr>
            </w:pPr>
            <w:r>
              <w:rPr>
                <w:rFonts w:ascii="Times New Roman" w:hAnsi="Times New Roman"/>
                <w:sz w:val="24"/>
              </w:rPr>
              <w:t>потребность</w:t>
            </w:r>
            <w:r>
              <w:rPr>
                <w:rFonts w:ascii="Times New Roman" w:hAnsi="Times New Roman"/>
                <w:spacing w:val="31"/>
                <w:sz w:val="24"/>
              </w:rPr>
              <w:t xml:space="preserve"> </w:t>
            </w:r>
            <w:r>
              <w:rPr>
                <w:rFonts w:ascii="Times New Roman" w:hAnsi="Times New Roman"/>
                <w:sz w:val="24"/>
              </w:rPr>
              <w:t>в</w:t>
            </w:r>
            <w:r>
              <w:rPr>
                <w:rFonts w:ascii="Times New Roman" w:hAnsi="Times New Roman"/>
                <w:spacing w:val="30"/>
                <w:sz w:val="24"/>
              </w:rPr>
              <w:t xml:space="preserve"> </w:t>
            </w:r>
            <w:r>
              <w:rPr>
                <w:rFonts w:ascii="Times New Roman" w:hAnsi="Times New Roman"/>
                <w:sz w:val="24"/>
              </w:rPr>
              <w:t>развитии</w:t>
            </w:r>
            <w:r>
              <w:rPr>
                <w:rFonts w:ascii="Times New Roman" w:hAnsi="Times New Roman"/>
                <w:spacing w:val="33"/>
                <w:sz w:val="24"/>
              </w:rPr>
              <w:t xml:space="preserve"> </w:t>
            </w:r>
            <w:r>
              <w:rPr>
                <w:rFonts w:ascii="Times New Roman" w:hAnsi="Times New Roman"/>
                <w:sz w:val="24"/>
              </w:rPr>
              <w:t>всех</w:t>
            </w:r>
            <w:r>
              <w:rPr>
                <w:rFonts w:ascii="Times New Roman" w:hAnsi="Times New Roman"/>
                <w:spacing w:val="31"/>
                <w:sz w:val="24"/>
              </w:rPr>
              <w:t xml:space="preserve"> </w:t>
            </w:r>
            <w:r>
              <w:rPr>
                <w:rFonts w:ascii="Times New Roman" w:hAnsi="Times New Roman"/>
                <w:sz w:val="24"/>
              </w:rPr>
              <w:t>сторон</w:t>
            </w:r>
            <w:r>
              <w:rPr>
                <w:rFonts w:ascii="Times New Roman" w:hAnsi="Times New Roman"/>
                <w:spacing w:val="31"/>
                <w:sz w:val="24"/>
              </w:rPr>
              <w:t xml:space="preserve"> </w:t>
            </w:r>
            <w:r>
              <w:rPr>
                <w:rFonts w:ascii="Times New Roman" w:hAnsi="Times New Roman"/>
                <w:sz w:val="24"/>
              </w:rPr>
              <w:t>и</w:t>
            </w:r>
            <w:r>
              <w:rPr>
                <w:rFonts w:ascii="Times New Roman" w:hAnsi="Times New Roman"/>
                <w:spacing w:val="31"/>
                <w:sz w:val="24"/>
              </w:rPr>
              <w:t xml:space="preserve"> </w:t>
            </w:r>
            <w:r>
              <w:rPr>
                <w:rFonts w:ascii="Times New Roman" w:hAnsi="Times New Roman"/>
                <w:sz w:val="24"/>
              </w:rPr>
              <w:t>видов</w:t>
            </w:r>
            <w:r>
              <w:rPr>
                <w:rFonts w:ascii="Times New Roman" w:hAnsi="Times New Roman"/>
                <w:spacing w:val="30"/>
                <w:sz w:val="24"/>
              </w:rPr>
              <w:t xml:space="preserve"> </w:t>
            </w:r>
            <w:r>
              <w:rPr>
                <w:rFonts w:ascii="Times New Roman" w:hAnsi="Times New Roman"/>
                <w:sz w:val="24"/>
              </w:rPr>
              <w:t>словесной</w:t>
            </w:r>
            <w:r>
              <w:rPr>
                <w:rFonts w:ascii="Times New Roman" w:hAnsi="Times New Roman"/>
                <w:spacing w:val="31"/>
                <w:sz w:val="24"/>
              </w:rPr>
              <w:t xml:space="preserve"> </w:t>
            </w:r>
            <w:r>
              <w:rPr>
                <w:rFonts w:ascii="Times New Roman" w:hAnsi="Times New Roman"/>
                <w:sz w:val="24"/>
              </w:rPr>
              <w:t>речи</w:t>
            </w:r>
            <w:r>
              <w:rPr>
                <w:rFonts w:ascii="Times New Roman" w:hAnsi="Times New Roman"/>
                <w:spacing w:val="-67"/>
                <w:sz w:val="24"/>
              </w:rPr>
              <w:t xml:space="preserve"> </w:t>
            </w:r>
            <w:r>
              <w:rPr>
                <w:rFonts w:ascii="Times New Roman" w:hAnsi="Times New Roman"/>
                <w:sz w:val="24"/>
              </w:rPr>
              <w:t>(устная,</w:t>
            </w:r>
            <w:r>
              <w:rPr>
                <w:rFonts w:ascii="Times New Roman" w:hAnsi="Times New Roman"/>
                <w:spacing w:val="-1"/>
                <w:sz w:val="24"/>
              </w:rPr>
              <w:t xml:space="preserve"> </w:t>
            </w:r>
            <w:r>
              <w:rPr>
                <w:rFonts w:ascii="Times New Roman" w:hAnsi="Times New Roman"/>
                <w:sz w:val="24"/>
              </w:rPr>
              <w:t>письменная);</w:t>
            </w:r>
          </w:p>
          <w:p w14:paraId="5AFF7721" w14:textId="77777777" w:rsidR="00416094" w:rsidRDefault="00CC00E5">
            <w:pPr>
              <w:pStyle w:val="afff8"/>
              <w:numPr>
                <w:ilvl w:val="0"/>
                <w:numId w:val="41"/>
              </w:numPr>
              <w:tabs>
                <w:tab w:val="left" w:pos="0"/>
                <w:tab w:val="left" w:pos="244"/>
              </w:tabs>
              <w:spacing w:after="0" w:line="240" w:lineRule="auto"/>
              <w:ind w:left="175" w:right="3" w:hanging="175"/>
              <w:contextualSpacing w:val="0"/>
              <w:jc w:val="both"/>
              <w:rPr>
                <w:rFonts w:ascii="Times New Roman" w:hAnsi="Times New Roman"/>
                <w:i/>
                <w:sz w:val="24"/>
              </w:rPr>
            </w:pPr>
            <w:r>
              <w:rPr>
                <w:rFonts w:ascii="Times New Roman" w:hAnsi="Times New Roman"/>
                <w:sz w:val="24"/>
              </w:rPr>
              <w:t>потребность</w:t>
            </w:r>
            <w:r>
              <w:rPr>
                <w:rFonts w:ascii="Times New Roman" w:hAnsi="Times New Roman"/>
                <w:spacing w:val="-6"/>
                <w:sz w:val="24"/>
              </w:rPr>
              <w:t xml:space="preserve"> </w:t>
            </w:r>
            <w:r>
              <w:rPr>
                <w:rFonts w:ascii="Times New Roman" w:hAnsi="Times New Roman"/>
                <w:sz w:val="24"/>
              </w:rPr>
              <w:t>формирования</w:t>
            </w:r>
            <w:r>
              <w:rPr>
                <w:rFonts w:ascii="Times New Roman" w:hAnsi="Times New Roman"/>
                <w:spacing w:val="-5"/>
                <w:sz w:val="24"/>
              </w:rPr>
              <w:t xml:space="preserve"> </w:t>
            </w:r>
            <w:r>
              <w:rPr>
                <w:rFonts w:ascii="Times New Roman" w:hAnsi="Times New Roman"/>
                <w:sz w:val="24"/>
              </w:rPr>
              <w:t>социальной</w:t>
            </w:r>
            <w:r>
              <w:rPr>
                <w:rFonts w:ascii="Times New Roman" w:hAnsi="Times New Roman"/>
                <w:spacing w:val="-6"/>
                <w:sz w:val="24"/>
              </w:rPr>
              <w:t xml:space="preserve"> </w:t>
            </w:r>
            <w:r>
              <w:rPr>
                <w:rFonts w:ascii="Times New Roman" w:hAnsi="Times New Roman"/>
                <w:sz w:val="24"/>
              </w:rPr>
              <w:t>компетенции</w:t>
            </w:r>
          </w:p>
        </w:tc>
      </w:tr>
      <w:tr w:rsidR="00416094" w14:paraId="68AB923E" w14:textId="77777777">
        <w:tc>
          <w:tcPr>
            <w:tcW w:w="2518" w:type="dxa"/>
            <w:tcBorders>
              <w:top w:val="single" w:sz="4" w:space="0" w:color="000000"/>
              <w:left w:val="single" w:sz="4" w:space="0" w:color="000000"/>
              <w:bottom w:val="single" w:sz="4" w:space="0" w:color="000000"/>
              <w:right w:val="single" w:sz="4" w:space="0" w:color="000000"/>
            </w:tcBorders>
          </w:tcPr>
          <w:p w14:paraId="6F901282" w14:textId="77777777" w:rsidR="00416094" w:rsidRDefault="00CC00E5">
            <w:pPr>
              <w:rPr>
                <w:rFonts w:ascii="Times New Roman" w:hAnsi="Times New Roman"/>
                <w:sz w:val="24"/>
              </w:rPr>
            </w:pPr>
            <w:r>
              <w:rPr>
                <w:rFonts w:ascii="Times New Roman" w:hAnsi="Times New Roman"/>
                <w:sz w:val="24"/>
              </w:rPr>
              <w:t>дети с тяжелыми нарушениями речи (ТНР)</w:t>
            </w:r>
          </w:p>
        </w:tc>
        <w:tc>
          <w:tcPr>
            <w:tcW w:w="7057" w:type="dxa"/>
            <w:tcBorders>
              <w:top w:val="single" w:sz="4" w:space="0" w:color="000000"/>
              <w:left w:val="single" w:sz="4" w:space="0" w:color="000000"/>
              <w:bottom w:val="single" w:sz="4" w:space="0" w:color="000000"/>
              <w:right w:val="single" w:sz="4" w:space="0" w:color="000000"/>
            </w:tcBorders>
          </w:tcPr>
          <w:p w14:paraId="0522EAE8" w14:textId="77777777" w:rsidR="00416094" w:rsidRDefault="00CC00E5">
            <w:pPr>
              <w:pStyle w:val="afff8"/>
              <w:numPr>
                <w:ilvl w:val="0"/>
                <w:numId w:val="41"/>
              </w:numPr>
              <w:tabs>
                <w:tab w:val="left" w:pos="244"/>
              </w:tabs>
              <w:spacing w:after="0" w:line="240" w:lineRule="auto"/>
              <w:ind w:left="175" w:right="3" w:hanging="175"/>
              <w:contextualSpacing w:val="0"/>
              <w:jc w:val="both"/>
              <w:rPr>
                <w:rFonts w:ascii="Times New Roman" w:hAnsi="Times New Roman"/>
                <w:sz w:val="24"/>
              </w:rPr>
            </w:pPr>
            <w:r>
              <w:rPr>
                <w:rFonts w:ascii="Times New Roman" w:hAnsi="Times New Roman"/>
                <w:sz w:val="24"/>
              </w:rPr>
              <w:t>потребность в обучении различным формам коммуникации (вербальным и</w:t>
            </w:r>
            <w:r>
              <w:rPr>
                <w:rFonts w:ascii="Times New Roman" w:hAnsi="Times New Roman"/>
                <w:spacing w:val="-67"/>
                <w:sz w:val="24"/>
              </w:rPr>
              <w:t xml:space="preserve"> </w:t>
            </w:r>
            <w:r>
              <w:rPr>
                <w:rFonts w:ascii="Times New Roman" w:hAnsi="Times New Roman"/>
                <w:sz w:val="24"/>
              </w:rPr>
              <w:t>невербальным),</w:t>
            </w:r>
            <w:r>
              <w:rPr>
                <w:rFonts w:ascii="Times New Roman" w:hAnsi="Times New Roman"/>
                <w:spacing w:val="1"/>
                <w:sz w:val="24"/>
              </w:rPr>
              <w:t xml:space="preserve"> </w:t>
            </w:r>
            <w:r>
              <w:rPr>
                <w:rFonts w:ascii="Times New Roman" w:hAnsi="Times New Roman"/>
                <w:sz w:val="24"/>
              </w:rPr>
              <w:t>особенно</w:t>
            </w:r>
            <w:r>
              <w:rPr>
                <w:rFonts w:ascii="Times New Roman" w:hAnsi="Times New Roman"/>
                <w:spacing w:val="1"/>
                <w:sz w:val="24"/>
              </w:rPr>
              <w:t xml:space="preserve"> </w:t>
            </w:r>
            <w:r>
              <w:rPr>
                <w:rFonts w:ascii="Times New Roman" w:hAnsi="Times New Roman"/>
                <w:sz w:val="24"/>
              </w:rPr>
              <w:t>у</w:t>
            </w:r>
            <w:r>
              <w:rPr>
                <w:rFonts w:ascii="Times New Roman" w:hAnsi="Times New Roman"/>
                <w:spacing w:val="1"/>
                <w:sz w:val="24"/>
              </w:rPr>
              <w:t xml:space="preserve"> </w:t>
            </w:r>
            <w:r>
              <w:rPr>
                <w:rFonts w:ascii="Times New Roman" w:hAnsi="Times New Roman"/>
                <w:sz w:val="24"/>
              </w:rPr>
              <w:t>детей</w:t>
            </w:r>
            <w:r>
              <w:rPr>
                <w:rFonts w:ascii="Times New Roman" w:hAnsi="Times New Roman"/>
                <w:spacing w:val="1"/>
                <w:sz w:val="24"/>
              </w:rPr>
              <w:t xml:space="preserve"> </w:t>
            </w:r>
            <w:r>
              <w:rPr>
                <w:rFonts w:ascii="Times New Roman" w:hAnsi="Times New Roman"/>
                <w:sz w:val="24"/>
              </w:rPr>
              <w:t>с</w:t>
            </w:r>
            <w:r>
              <w:rPr>
                <w:rFonts w:ascii="Times New Roman" w:hAnsi="Times New Roman"/>
                <w:spacing w:val="1"/>
                <w:sz w:val="24"/>
              </w:rPr>
              <w:t xml:space="preserve"> </w:t>
            </w:r>
            <w:r>
              <w:rPr>
                <w:rFonts w:ascii="Times New Roman" w:hAnsi="Times New Roman"/>
                <w:sz w:val="24"/>
              </w:rPr>
              <w:t>низким</w:t>
            </w:r>
            <w:r>
              <w:rPr>
                <w:rFonts w:ascii="Times New Roman" w:hAnsi="Times New Roman"/>
                <w:spacing w:val="1"/>
                <w:sz w:val="24"/>
              </w:rPr>
              <w:t xml:space="preserve"> </w:t>
            </w:r>
            <w:r>
              <w:rPr>
                <w:rFonts w:ascii="Times New Roman" w:hAnsi="Times New Roman"/>
                <w:sz w:val="24"/>
              </w:rPr>
              <w:t>уровнем</w:t>
            </w:r>
            <w:r>
              <w:rPr>
                <w:rFonts w:ascii="Times New Roman" w:hAnsi="Times New Roman"/>
                <w:spacing w:val="1"/>
                <w:sz w:val="24"/>
              </w:rPr>
              <w:t xml:space="preserve"> </w:t>
            </w:r>
            <w:r>
              <w:rPr>
                <w:rFonts w:ascii="Times New Roman" w:hAnsi="Times New Roman"/>
                <w:sz w:val="24"/>
              </w:rPr>
              <w:t>речевого</w:t>
            </w:r>
            <w:r>
              <w:rPr>
                <w:rFonts w:ascii="Times New Roman" w:hAnsi="Times New Roman"/>
                <w:spacing w:val="1"/>
                <w:sz w:val="24"/>
              </w:rPr>
              <w:t xml:space="preserve"> </w:t>
            </w:r>
            <w:r>
              <w:rPr>
                <w:rFonts w:ascii="Times New Roman" w:hAnsi="Times New Roman"/>
                <w:sz w:val="24"/>
              </w:rPr>
              <w:t>развития</w:t>
            </w:r>
            <w:r>
              <w:rPr>
                <w:rFonts w:ascii="Times New Roman" w:hAnsi="Times New Roman"/>
                <w:spacing w:val="1"/>
                <w:sz w:val="24"/>
              </w:rPr>
              <w:t xml:space="preserve"> </w:t>
            </w:r>
            <w:r>
              <w:rPr>
                <w:rFonts w:ascii="Times New Roman" w:hAnsi="Times New Roman"/>
                <w:sz w:val="24"/>
              </w:rPr>
              <w:t>(моторной</w:t>
            </w:r>
            <w:r>
              <w:rPr>
                <w:rFonts w:ascii="Times New Roman" w:hAnsi="Times New Roman"/>
                <w:spacing w:val="1"/>
                <w:sz w:val="24"/>
              </w:rPr>
              <w:t xml:space="preserve"> </w:t>
            </w:r>
            <w:r>
              <w:rPr>
                <w:rFonts w:ascii="Times New Roman" w:hAnsi="Times New Roman"/>
                <w:sz w:val="24"/>
              </w:rPr>
              <w:t>алалией);</w:t>
            </w:r>
            <w:r>
              <w:rPr>
                <w:rFonts w:ascii="Times New Roman" w:hAnsi="Times New Roman"/>
                <w:spacing w:val="1"/>
                <w:sz w:val="24"/>
              </w:rPr>
              <w:t xml:space="preserve"> </w:t>
            </w:r>
          </w:p>
          <w:p w14:paraId="279A8C7E" w14:textId="77777777" w:rsidR="00416094" w:rsidRDefault="00CC00E5">
            <w:pPr>
              <w:pStyle w:val="afff8"/>
              <w:numPr>
                <w:ilvl w:val="0"/>
                <w:numId w:val="41"/>
              </w:numPr>
              <w:tabs>
                <w:tab w:val="left" w:pos="244"/>
              </w:tabs>
              <w:spacing w:after="0" w:line="240" w:lineRule="auto"/>
              <w:ind w:left="175" w:right="3" w:hanging="175"/>
              <w:contextualSpacing w:val="0"/>
              <w:jc w:val="both"/>
              <w:rPr>
                <w:rFonts w:ascii="Times New Roman" w:hAnsi="Times New Roman"/>
                <w:sz w:val="24"/>
              </w:rPr>
            </w:pPr>
            <w:r>
              <w:rPr>
                <w:rFonts w:ascii="Times New Roman" w:hAnsi="Times New Roman"/>
                <w:sz w:val="24"/>
              </w:rPr>
              <w:t>потребность</w:t>
            </w:r>
            <w:r>
              <w:rPr>
                <w:rFonts w:ascii="Times New Roman" w:hAnsi="Times New Roman"/>
                <w:spacing w:val="1"/>
                <w:sz w:val="24"/>
              </w:rPr>
              <w:t xml:space="preserve"> </w:t>
            </w:r>
            <w:r>
              <w:rPr>
                <w:rFonts w:ascii="Times New Roman" w:hAnsi="Times New Roman"/>
                <w:sz w:val="24"/>
              </w:rPr>
              <w:t>в</w:t>
            </w:r>
            <w:r>
              <w:rPr>
                <w:rFonts w:ascii="Times New Roman" w:hAnsi="Times New Roman"/>
                <w:spacing w:val="1"/>
                <w:sz w:val="24"/>
              </w:rPr>
              <w:t xml:space="preserve"> </w:t>
            </w:r>
            <w:r>
              <w:rPr>
                <w:rFonts w:ascii="Times New Roman" w:hAnsi="Times New Roman"/>
                <w:sz w:val="24"/>
              </w:rPr>
              <w:t>формировании</w:t>
            </w:r>
            <w:r>
              <w:rPr>
                <w:rFonts w:ascii="Times New Roman" w:hAnsi="Times New Roman"/>
                <w:spacing w:val="1"/>
                <w:sz w:val="24"/>
              </w:rPr>
              <w:t xml:space="preserve"> </w:t>
            </w:r>
            <w:r>
              <w:rPr>
                <w:rFonts w:ascii="Times New Roman" w:hAnsi="Times New Roman"/>
                <w:sz w:val="24"/>
              </w:rPr>
              <w:t>социальной</w:t>
            </w:r>
            <w:r>
              <w:rPr>
                <w:rFonts w:ascii="Times New Roman" w:hAnsi="Times New Roman"/>
                <w:spacing w:val="1"/>
                <w:sz w:val="24"/>
              </w:rPr>
              <w:t xml:space="preserve"> </w:t>
            </w:r>
            <w:r>
              <w:rPr>
                <w:rFonts w:ascii="Times New Roman" w:hAnsi="Times New Roman"/>
                <w:sz w:val="24"/>
              </w:rPr>
              <w:t>компетентности;</w:t>
            </w:r>
          </w:p>
          <w:p w14:paraId="6F0C78D0" w14:textId="77777777" w:rsidR="00416094" w:rsidRDefault="00CC00E5">
            <w:pPr>
              <w:pStyle w:val="afff8"/>
              <w:numPr>
                <w:ilvl w:val="0"/>
                <w:numId w:val="41"/>
              </w:numPr>
              <w:tabs>
                <w:tab w:val="left" w:pos="244"/>
              </w:tabs>
              <w:spacing w:after="0" w:line="240" w:lineRule="auto"/>
              <w:ind w:left="175" w:right="3" w:hanging="175"/>
              <w:contextualSpacing w:val="0"/>
              <w:jc w:val="both"/>
              <w:rPr>
                <w:rFonts w:ascii="Times New Roman" w:hAnsi="Times New Roman"/>
                <w:sz w:val="24"/>
              </w:rPr>
            </w:pPr>
            <w:r>
              <w:rPr>
                <w:rFonts w:ascii="Times New Roman" w:hAnsi="Times New Roman"/>
                <w:sz w:val="24"/>
              </w:rPr>
              <w:t>потребность</w:t>
            </w:r>
            <w:r>
              <w:rPr>
                <w:rFonts w:ascii="Times New Roman" w:hAnsi="Times New Roman"/>
                <w:spacing w:val="1"/>
                <w:sz w:val="24"/>
              </w:rPr>
              <w:t xml:space="preserve"> </w:t>
            </w:r>
            <w:r>
              <w:rPr>
                <w:rFonts w:ascii="Times New Roman" w:hAnsi="Times New Roman"/>
                <w:sz w:val="24"/>
              </w:rPr>
              <w:t>в</w:t>
            </w:r>
            <w:r>
              <w:rPr>
                <w:rFonts w:ascii="Times New Roman" w:hAnsi="Times New Roman"/>
                <w:spacing w:val="1"/>
                <w:sz w:val="24"/>
              </w:rPr>
              <w:t xml:space="preserve"> </w:t>
            </w:r>
            <w:r>
              <w:rPr>
                <w:rFonts w:ascii="Times New Roman" w:hAnsi="Times New Roman"/>
                <w:sz w:val="24"/>
              </w:rPr>
              <w:t>развитии</w:t>
            </w:r>
            <w:r>
              <w:rPr>
                <w:rFonts w:ascii="Times New Roman" w:hAnsi="Times New Roman"/>
                <w:spacing w:val="1"/>
                <w:sz w:val="24"/>
              </w:rPr>
              <w:t xml:space="preserve"> </w:t>
            </w:r>
            <w:r>
              <w:rPr>
                <w:rFonts w:ascii="Times New Roman" w:hAnsi="Times New Roman"/>
                <w:sz w:val="24"/>
              </w:rPr>
              <w:t>всех</w:t>
            </w:r>
            <w:r>
              <w:rPr>
                <w:rFonts w:ascii="Times New Roman" w:hAnsi="Times New Roman"/>
                <w:spacing w:val="1"/>
                <w:sz w:val="24"/>
              </w:rPr>
              <w:t xml:space="preserve"> </w:t>
            </w:r>
            <w:r>
              <w:rPr>
                <w:rFonts w:ascii="Times New Roman" w:hAnsi="Times New Roman"/>
                <w:sz w:val="24"/>
              </w:rPr>
              <w:t>компонентов</w:t>
            </w:r>
            <w:r>
              <w:rPr>
                <w:rFonts w:ascii="Times New Roman" w:hAnsi="Times New Roman"/>
                <w:spacing w:val="1"/>
                <w:sz w:val="24"/>
              </w:rPr>
              <w:t xml:space="preserve"> </w:t>
            </w:r>
            <w:r>
              <w:rPr>
                <w:rFonts w:ascii="Times New Roman" w:hAnsi="Times New Roman"/>
                <w:sz w:val="24"/>
              </w:rPr>
              <w:t>речи,</w:t>
            </w:r>
            <w:r>
              <w:rPr>
                <w:rFonts w:ascii="Times New Roman" w:hAnsi="Times New Roman"/>
                <w:spacing w:val="1"/>
                <w:sz w:val="24"/>
              </w:rPr>
              <w:t xml:space="preserve"> </w:t>
            </w:r>
            <w:proofErr w:type="spellStart"/>
            <w:r>
              <w:rPr>
                <w:rFonts w:ascii="Times New Roman" w:hAnsi="Times New Roman"/>
                <w:sz w:val="24"/>
              </w:rPr>
              <w:t>рече</w:t>
            </w:r>
            <w:proofErr w:type="spellEnd"/>
            <w:r>
              <w:rPr>
                <w:rFonts w:ascii="Times New Roman" w:hAnsi="Times New Roman"/>
                <w:sz w:val="24"/>
              </w:rPr>
              <w:t>-языковой</w:t>
            </w:r>
            <w:r>
              <w:rPr>
                <w:rFonts w:ascii="Times New Roman" w:hAnsi="Times New Roman"/>
                <w:spacing w:val="1"/>
                <w:sz w:val="24"/>
              </w:rPr>
              <w:t xml:space="preserve"> </w:t>
            </w:r>
            <w:r>
              <w:rPr>
                <w:rFonts w:ascii="Times New Roman" w:hAnsi="Times New Roman"/>
                <w:sz w:val="24"/>
              </w:rPr>
              <w:t>компетентности;</w:t>
            </w:r>
          </w:p>
          <w:p w14:paraId="4C83C8DC" w14:textId="77777777" w:rsidR="00416094" w:rsidRDefault="00CC00E5">
            <w:pPr>
              <w:pStyle w:val="afff8"/>
              <w:numPr>
                <w:ilvl w:val="0"/>
                <w:numId w:val="41"/>
              </w:numPr>
              <w:tabs>
                <w:tab w:val="left" w:pos="244"/>
              </w:tabs>
              <w:spacing w:after="0" w:line="240" w:lineRule="auto"/>
              <w:ind w:left="175" w:right="3" w:hanging="175"/>
              <w:contextualSpacing w:val="0"/>
              <w:jc w:val="both"/>
              <w:rPr>
                <w:rFonts w:ascii="Times New Roman" w:hAnsi="Times New Roman"/>
                <w:sz w:val="24"/>
              </w:rPr>
            </w:pPr>
            <w:r>
              <w:rPr>
                <w:rFonts w:ascii="Times New Roman" w:hAnsi="Times New Roman"/>
                <w:sz w:val="24"/>
              </w:rPr>
              <w:t>потребность</w:t>
            </w:r>
            <w:r>
              <w:rPr>
                <w:rFonts w:ascii="Times New Roman" w:hAnsi="Times New Roman"/>
                <w:spacing w:val="1"/>
                <w:sz w:val="24"/>
              </w:rPr>
              <w:t xml:space="preserve"> </w:t>
            </w:r>
            <w:r>
              <w:rPr>
                <w:rFonts w:ascii="Times New Roman" w:hAnsi="Times New Roman"/>
                <w:sz w:val="24"/>
              </w:rPr>
              <w:t>в</w:t>
            </w:r>
            <w:r>
              <w:rPr>
                <w:rFonts w:ascii="Times New Roman" w:hAnsi="Times New Roman"/>
                <w:spacing w:val="1"/>
                <w:sz w:val="24"/>
              </w:rPr>
              <w:t xml:space="preserve"> </w:t>
            </w:r>
            <w:r>
              <w:rPr>
                <w:rFonts w:ascii="Times New Roman" w:hAnsi="Times New Roman"/>
                <w:sz w:val="24"/>
              </w:rPr>
              <w:t>развитии</w:t>
            </w:r>
            <w:r>
              <w:rPr>
                <w:rFonts w:ascii="Times New Roman" w:hAnsi="Times New Roman"/>
                <w:spacing w:val="1"/>
                <w:sz w:val="24"/>
              </w:rPr>
              <w:t xml:space="preserve"> </w:t>
            </w:r>
            <w:r>
              <w:rPr>
                <w:rFonts w:ascii="Times New Roman" w:hAnsi="Times New Roman"/>
                <w:sz w:val="24"/>
              </w:rPr>
              <w:t>понимания</w:t>
            </w:r>
            <w:r>
              <w:rPr>
                <w:rFonts w:ascii="Times New Roman" w:hAnsi="Times New Roman"/>
                <w:spacing w:val="1"/>
                <w:sz w:val="24"/>
              </w:rPr>
              <w:t xml:space="preserve"> </w:t>
            </w:r>
            <w:r>
              <w:rPr>
                <w:rFonts w:ascii="Times New Roman" w:hAnsi="Times New Roman"/>
                <w:sz w:val="24"/>
              </w:rPr>
              <w:t>сложных</w:t>
            </w:r>
            <w:r>
              <w:rPr>
                <w:rFonts w:ascii="Times New Roman" w:hAnsi="Times New Roman"/>
                <w:spacing w:val="1"/>
                <w:sz w:val="24"/>
              </w:rPr>
              <w:t xml:space="preserve"> </w:t>
            </w:r>
            <w:r>
              <w:rPr>
                <w:rFonts w:ascii="Times New Roman" w:hAnsi="Times New Roman"/>
                <w:sz w:val="24"/>
              </w:rPr>
              <w:t>предложно-падежных</w:t>
            </w:r>
            <w:r>
              <w:rPr>
                <w:rFonts w:ascii="Times New Roman" w:hAnsi="Times New Roman"/>
                <w:spacing w:val="1"/>
                <w:sz w:val="24"/>
              </w:rPr>
              <w:t xml:space="preserve"> </w:t>
            </w:r>
            <w:r>
              <w:rPr>
                <w:rFonts w:ascii="Times New Roman" w:hAnsi="Times New Roman"/>
                <w:sz w:val="24"/>
              </w:rPr>
              <w:t>конструкций,</w:t>
            </w:r>
            <w:r>
              <w:rPr>
                <w:rFonts w:ascii="Times New Roman" w:hAnsi="Times New Roman"/>
                <w:spacing w:val="1"/>
                <w:sz w:val="24"/>
              </w:rPr>
              <w:t xml:space="preserve"> </w:t>
            </w:r>
            <w:r>
              <w:rPr>
                <w:rFonts w:ascii="Times New Roman" w:hAnsi="Times New Roman"/>
                <w:sz w:val="24"/>
              </w:rPr>
              <w:t>в</w:t>
            </w:r>
            <w:r>
              <w:rPr>
                <w:rFonts w:ascii="Times New Roman" w:hAnsi="Times New Roman"/>
                <w:spacing w:val="1"/>
                <w:sz w:val="24"/>
              </w:rPr>
              <w:t xml:space="preserve"> </w:t>
            </w:r>
            <w:r>
              <w:rPr>
                <w:rFonts w:ascii="Times New Roman" w:hAnsi="Times New Roman"/>
                <w:sz w:val="24"/>
              </w:rPr>
              <w:t>целенаправленном</w:t>
            </w:r>
            <w:r>
              <w:rPr>
                <w:rFonts w:ascii="Times New Roman" w:hAnsi="Times New Roman"/>
                <w:spacing w:val="1"/>
                <w:sz w:val="24"/>
              </w:rPr>
              <w:t xml:space="preserve"> </w:t>
            </w:r>
            <w:r>
              <w:rPr>
                <w:rFonts w:ascii="Times New Roman" w:hAnsi="Times New Roman"/>
                <w:sz w:val="24"/>
              </w:rPr>
              <w:t>формировании</w:t>
            </w:r>
            <w:r>
              <w:rPr>
                <w:rFonts w:ascii="Times New Roman" w:hAnsi="Times New Roman"/>
                <w:spacing w:val="1"/>
                <w:sz w:val="24"/>
              </w:rPr>
              <w:t xml:space="preserve"> </w:t>
            </w:r>
            <w:r>
              <w:rPr>
                <w:rFonts w:ascii="Times New Roman" w:hAnsi="Times New Roman"/>
                <w:sz w:val="24"/>
              </w:rPr>
              <w:t>языковой</w:t>
            </w:r>
            <w:r>
              <w:rPr>
                <w:rFonts w:ascii="Times New Roman" w:hAnsi="Times New Roman"/>
                <w:spacing w:val="1"/>
                <w:sz w:val="24"/>
              </w:rPr>
              <w:t xml:space="preserve"> </w:t>
            </w:r>
            <w:r>
              <w:rPr>
                <w:rFonts w:ascii="Times New Roman" w:hAnsi="Times New Roman"/>
                <w:sz w:val="24"/>
              </w:rPr>
              <w:t>программы</w:t>
            </w:r>
            <w:r>
              <w:rPr>
                <w:rFonts w:ascii="Times New Roman" w:hAnsi="Times New Roman"/>
                <w:spacing w:val="1"/>
                <w:sz w:val="24"/>
              </w:rPr>
              <w:t xml:space="preserve"> </w:t>
            </w:r>
            <w:r>
              <w:rPr>
                <w:rFonts w:ascii="Times New Roman" w:hAnsi="Times New Roman"/>
                <w:sz w:val="24"/>
              </w:rPr>
              <w:t>устного</w:t>
            </w:r>
            <w:r>
              <w:rPr>
                <w:rFonts w:ascii="Times New Roman" w:hAnsi="Times New Roman"/>
                <w:spacing w:val="1"/>
                <w:sz w:val="24"/>
              </w:rPr>
              <w:t xml:space="preserve"> </w:t>
            </w:r>
            <w:r>
              <w:rPr>
                <w:rFonts w:ascii="Times New Roman" w:hAnsi="Times New Roman"/>
                <w:sz w:val="24"/>
              </w:rPr>
              <w:t>высказывания,</w:t>
            </w:r>
            <w:r>
              <w:rPr>
                <w:rFonts w:ascii="Times New Roman" w:hAnsi="Times New Roman"/>
                <w:spacing w:val="1"/>
                <w:sz w:val="24"/>
              </w:rPr>
              <w:t xml:space="preserve"> </w:t>
            </w:r>
            <w:r>
              <w:rPr>
                <w:rFonts w:ascii="Times New Roman" w:hAnsi="Times New Roman"/>
                <w:sz w:val="24"/>
              </w:rPr>
              <w:t>навыков</w:t>
            </w:r>
            <w:r>
              <w:rPr>
                <w:rFonts w:ascii="Times New Roman" w:hAnsi="Times New Roman"/>
                <w:spacing w:val="1"/>
                <w:sz w:val="24"/>
              </w:rPr>
              <w:t xml:space="preserve"> </w:t>
            </w:r>
            <w:r>
              <w:rPr>
                <w:rFonts w:ascii="Times New Roman" w:hAnsi="Times New Roman"/>
                <w:sz w:val="24"/>
              </w:rPr>
              <w:t>лексического</w:t>
            </w:r>
            <w:r>
              <w:rPr>
                <w:rFonts w:ascii="Times New Roman" w:hAnsi="Times New Roman"/>
                <w:spacing w:val="1"/>
                <w:sz w:val="24"/>
              </w:rPr>
              <w:t xml:space="preserve"> </w:t>
            </w:r>
            <w:r>
              <w:rPr>
                <w:rFonts w:ascii="Times New Roman" w:hAnsi="Times New Roman"/>
                <w:sz w:val="24"/>
              </w:rPr>
              <w:t>наполнения и грамматического конструирования, связной диалогической и</w:t>
            </w:r>
            <w:r>
              <w:rPr>
                <w:rFonts w:ascii="Times New Roman" w:hAnsi="Times New Roman"/>
                <w:spacing w:val="1"/>
                <w:sz w:val="24"/>
              </w:rPr>
              <w:t xml:space="preserve"> </w:t>
            </w:r>
            <w:r>
              <w:rPr>
                <w:rFonts w:ascii="Times New Roman" w:hAnsi="Times New Roman"/>
                <w:sz w:val="24"/>
              </w:rPr>
              <w:t>монологической</w:t>
            </w:r>
            <w:r>
              <w:rPr>
                <w:rFonts w:ascii="Times New Roman" w:hAnsi="Times New Roman"/>
                <w:spacing w:val="1"/>
                <w:sz w:val="24"/>
              </w:rPr>
              <w:t xml:space="preserve"> </w:t>
            </w:r>
            <w:r>
              <w:rPr>
                <w:rFonts w:ascii="Times New Roman" w:hAnsi="Times New Roman"/>
                <w:sz w:val="24"/>
              </w:rPr>
              <w:t>речи;</w:t>
            </w:r>
            <w:r>
              <w:rPr>
                <w:rFonts w:ascii="Times New Roman" w:hAnsi="Times New Roman"/>
                <w:spacing w:val="1"/>
                <w:sz w:val="24"/>
              </w:rPr>
              <w:t xml:space="preserve"> </w:t>
            </w:r>
          </w:p>
          <w:p w14:paraId="76BD7F27" w14:textId="77777777" w:rsidR="00416094" w:rsidRDefault="00CC00E5">
            <w:pPr>
              <w:pStyle w:val="afff8"/>
              <w:numPr>
                <w:ilvl w:val="0"/>
                <w:numId w:val="41"/>
              </w:numPr>
              <w:tabs>
                <w:tab w:val="left" w:pos="244"/>
              </w:tabs>
              <w:spacing w:after="0" w:line="240" w:lineRule="auto"/>
              <w:ind w:left="175" w:right="3" w:hanging="175"/>
              <w:contextualSpacing w:val="0"/>
              <w:jc w:val="both"/>
              <w:rPr>
                <w:rFonts w:ascii="Times New Roman" w:hAnsi="Times New Roman"/>
                <w:sz w:val="24"/>
              </w:rPr>
            </w:pPr>
            <w:r>
              <w:rPr>
                <w:rFonts w:ascii="Times New Roman" w:hAnsi="Times New Roman"/>
                <w:sz w:val="24"/>
              </w:rPr>
              <w:t>потребность</w:t>
            </w:r>
            <w:r>
              <w:rPr>
                <w:rFonts w:ascii="Times New Roman" w:hAnsi="Times New Roman"/>
                <w:spacing w:val="1"/>
                <w:sz w:val="24"/>
              </w:rPr>
              <w:t xml:space="preserve"> </w:t>
            </w:r>
            <w:r>
              <w:rPr>
                <w:rFonts w:ascii="Times New Roman" w:hAnsi="Times New Roman"/>
                <w:sz w:val="24"/>
              </w:rPr>
              <w:t>в</w:t>
            </w:r>
            <w:r>
              <w:rPr>
                <w:rFonts w:ascii="Times New Roman" w:hAnsi="Times New Roman"/>
                <w:spacing w:val="1"/>
                <w:sz w:val="24"/>
              </w:rPr>
              <w:t xml:space="preserve"> </w:t>
            </w:r>
            <w:r>
              <w:rPr>
                <w:rFonts w:ascii="Times New Roman" w:hAnsi="Times New Roman"/>
                <w:sz w:val="24"/>
              </w:rPr>
              <w:t>специальном</w:t>
            </w:r>
            <w:r>
              <w:rPr>
                <w:rFonts w:ascii="Times New Roman" w:hAnsi="Times New Roman"/>
                <w:spacing w:val="1"/>
                <w:sz w:val="24"/>
              </w:rPr>
              <w:t xml:space="preserve"> </w:t>
            </w:r>
            <w:r>
              <w:rPr>
                <w:rFonts w:ascii="Times New Roman" w:hAnsi="Times New Roman"/>
                <w:sz w:val="24"/>
              </w:rPr>
              <w:t xml:space="preserve">обучении </w:t>
            </w:r>
            <w:r>
              <w:rPr>
                <w:rFonts w:ascii="Times New Roman" w:hAnsi="Times New Roman"/>
                <w:spacing w:val="-67"/>
                <w:sz w:val="24"/>
              </w:rPr>
              <w:t xml:space="preserve"> </w:t>
            </w:r>
            <w:r>
              <w:rPr>
                <w:rFonts w:ascii="Times New Roman" w:hAnsi="Times New Roman"/>
                <w:sz w:val="24"/>
              </w:rPr>
              <w:t>основам</w:t>
            </w:r>
            <w:r>
              <w:rPr>
                <w:rFonts w:ascii="Times New Roman" w:hAnsi="Times New Roman"/>
                <w:spacing w:val="1"/>
                <w:sz w:val="24"/>
              </w:rPr>
              <w:t xml:space="preserve"> </w:t>
            </w:r>
            <w:r>
              <w:rPr>
                <w:rFonts w:ascii="Times New Roman" w:hAnsi="Times New Roman"/>
                <w:sz w:val="24"/>
              </w:rPr>
              <w:t>языкового</w:t>
            </w:r>
            <w:r>
              <w:rPr>
                <w:rFonts w:ascii="Times New Roman" w:hAnsi="Times New Roman"/>
                <w:spacing w:val="1"/>
                <w:sz w:val="24"/>
              </w:rPr>
              <w:t xml:space="preserve"> </w:t>
            </w:r>
            <w:r>
              <w:rPr>
                <w:rFonts w:ascii="Times New Roman" w:hAnsi="Times New Roman"/>
                <w:sz w:val="24"/>
              </w:rPr>
              <w:t>анализа</w:t>
            </w:r>
            <w:r>
              <w:rPr>
                <w:rFonts w:ascii="Times New Roman" w:hAnsi="Times New Roman"/>
                <w:spacing w:val="1"/>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синтеза,</w:t>
            </w:r>
            <w:r>
              <w:rPr>
                <w:rFonts w:ascii="Times New Roman" w:hAnsi="Times New Roman"/>
                <w:spacing w:val="1"/>
                <w:sz w:val="24"/>
              </w:rPr>
              <w:t xml:space="preserve"> </w:t>
            </w:r>
            <w:r>
              <w:rPr>
                <w:rFonts w:ascii="Times New Roman" w:hAnsi="Times New Roman"/>
                <w:sz w:val="24"/>
              </w:rPr>
              <w:t>фонематических</w:t>
            </w:r>
            <w:r>
              <w:rPr>
                <w:rFonts w:ascii="Times New Roman" w:hAnsi="Times New Roman"/>
                <w:spacing w:val="1"/>
                <w:sz w:val="24"/>
              </w:rPr>
              <w:t xml:space="preserve"> </w:t>
            </w:r>
            <w:r>
              <w:rPr>
                <w:rFonts w:ascii="Times New Roman" w:hAnsi="Times New Roman"/>
                <w:sz w:val="24"/>
              </w:rPr>
              <w:t>процессов</w:t>
            </w:r>
            <w:r>
              <w:rPr>
                <w:rFonts w:ascii="Times New Roman" w:hAnsi="Times New Roman"/>
                <w:spacing w:val="1"/>
                <w:sz w:val="24"/>
              </w:rPr>
              <w:t xml:space="preserve"> </w:t>
            </w:r>
            <w:r>
              <w:rPr>
                <w:rFonts w:ascii="Times New Roman" w:hAnsi="Times New Roman"/>
                <w:sz w:val="24"/>
              </w:rPr>
              <w:t>и</w:t>
            </w:r>
            <w:r>
              <w:rPr>
                <w:rFonts w:ascii="Times New Roman" w:hAnsi="Times New Roman"/>
                <w:spacing w:val="-67"/>
                <w:sz w:val="24"/>
              </w:rPr>
              <w:t xml:space="preserve"> </w:t>
            </w:r>
            <w:r>
              <w:rPr>
                <w:rFonts w:ascii="Times New Roman" w:hAnsi="Times New Roman"/>
                <w:sz w:val="24"/>
              </w:rPr>
              <w:t>звукопроизношения,</w:t>
            </w:r>
            <w:r>
              <w:rPr>
                <w:rFonts w:ascii="Times New Roman" w:hAnsi="Times New Roman"/>
                <w:spacing w:val="-3"/>
                <w:sz w:val="24"/>
              </w:rPr>
              <w:t xml:space="preserve"> </w:t>
            </w:r>
            <w:r>
              <w:rPr>
                <w:rFonts w:ascii="Times New Roman" w:hAnsi="Times New Roman"/>
                <w:sz w:val="24"/>
              </w:rPr>
              <w:t>просодической</w:t>
            </w:r>
            <w:r>
              <w:rPr>
                <w:rFonts w:ascii="Times New Roman" w:hAnsi="Times New Roman"/>
                <w:spacing w:val="-1"/>
                <w:sz w:val="24"/>
              </w:rPr>
              <w:t xml:space="preserve"> </w:t>
            </w:r>
            <w:r>
              <w:rPr>
                <w:rFonts w:ascii="Times New Roman" w:hAnsi="Times New Roman"/>
                <w:sz w:val="24"/>
              </w:rPr>
              <w:t>организации</w:t>
            </w:r>
            <w:r>
              <w:rPr>
                <w:rFonts w:ascii="Times New Roman" w:hAnsi="Times New Roman"/>
                <w:spacing w:val="-2"/>
                <w:sz w:val="24"/>
              </w:rPr>
              <w:t xml:space="preserve"> </w:t>
            </w:r>
            <w:r>
              <w:rPr>
                <w:rFonts w:ascii="Times New Roman" w:hAnsi="Times New Roman"/>
                <w:sz w:val="24"/>
              </w:rPr>
              <w:t>звукового</w:t>
            </w:r>
            <w:r>
              <w:rPr>
                <w:rFonts w:ascii="Times New Roman" w:hAnsi="Times New Roman"/>
                <w:spacing w:val="-4"/>
                <w:sz w:val="24"/>
              </w:rPr>
              <w:t xml:space="preserve"> </w:t>
            </w:r>
            <w:r>
              <w:rPr>
                <w:rFonts w:ascii="Times New Roman" w:hAnsi="Times New Roman"/>
                <w:sz w:val="24"/>
              </w:rPr>
              <w:t>потока;</w:t>
            </w:r>
          </w:p>
          <w:p w14:paraId="5EC3F633" w14:textId="77777777" w:rsidR="00416094" w:rsidRDefault="00CC00E5">
            <w:pPr>
              <w:pStyle w:val="afff8"/>
              <w:numPr>
                <w:ilvl w:val="0"/>
                <w:numId w:val="41"/>
              </w:numPr>
              <w:tabs>
                <w:tab w:val="left" w:pos="244"/>
              </w:tabs>
              <w:spacing w:after="0" w:line="240" w:lineRule="auto"/>
              <w:ind w:left="175" w:right="3" w:hanging="175"/>
              <w:contextualSpacing w:val="0"/>
              <w:jc w:val="both"/>
              <w:rPr>
                <w:rFonts w:ascii="Times New Roman" w:hAnsi="Times New Roman"/>
                <w:sz w:val="24"/>
              </w:rPr>
            </w:pPr>
            <w:r>
              <w:rPr>
                <w:rFonts w:ascii="Times New Roman" w:hAnsi="Times New Roman"/>
                <w:sz w:val="24"/>
              </w:rPr>
              <w:t>потребность</w:t>
            </w:r>
            <w:r>
              <w:rPr>
                <w:rFonts w:ascii="Times New Roman" w:hAnsi="Times New Roman"/>
                <w:spacing w:val="-4"/>
                <w:sz w:val="24"/>
              </w:rPr>
              <w:t xml:space="preserve"> </w:t>
            </w:r>
            <w:r>
              <w:rPr>
                <w:rFonts w:ascii="Times New Roman" w:hAnsi="Times New Roman"/>
                <w:sz w:val="24"/>
              </w:rPr>
              <w:t>в</w:t>
            </w:r>
            <w:r>
              <w:rPr>
                <w:rFonts w:ascii="Times New Roman" w:hAnsi="Times New Roman"/>
                <w:spacing w:val="-3"/>
                <w:sz w:val="24"/>
              </w:rPr>
              <w:t xml:space="preserve"> </w:t>
            </w:r>
            <w:r>
              <w:rPr>
                <w:rFonts w:ascii="Times New Roman" w:hAnsi="Times New Roman"/>
                <w:sz w:val="24"/>
              </w:rPr>
              <w:t>формировании</w:t>
            </w:r>
            <w:r>
              <w:rPr>
                <w:rFonts w:ascii="Times New Roman" w:hAnsi="Times New Roman"/>
                <w:spacing w:val="-2"/>
                <w:sz w:val="24"/>
              </w:rPr>
              <w:t xml:space="preserve"> </w:t>
            </w:r>
            <w:r>
              <w:rPr>
                <w:rFonts w:ascii="Times New Roman" w:hAnsi="Times New Roman"/>
                <w:sz w:val="24"/>
              </w:rPr>
              <w:t>навыков</w:t>
            </w:r>
            <w:r>
              <w:rPr>
                <w:rFonts w:ascii="Times New Roman" w:hAnsi="Times New Roman"/>
                <w:spacing w:val="-5"/>
                <w:sz w:val="24"/>
              </w:rPr>
              <w:t xml:space="preserve"> </w:t>
            </w:r>
            <w:r>
              <w:rPr>
                <w:rFonts w:ascii="Times New Roman" w:hAnsi="Times New Roman"/>
                <w:sz w:val="24"/>
              </w:rPr>
              <w:t>чтения</w:t>
            </w:r>
            <w:r>
              <w:rPr>
                <w:rFonts w:ascii="Times New Roman" w:hAnsi="Times New Roman"/>
                <w:spacing w:val="-2"/>
                <w:sz w:val="24"/>
              </w:rPr>
              <w:t xml:space="preserve"> </w:t>
            </w:r>
            <w:r>
              <w:rPr>
                <w:rFonts w:ascii="Times New Roman" w:hAnsi="Times New Roman"/>
                <w:sz w:val="24"/>
              </w:rPr>
              <w:t>и</w:t>
            </w:r>
            <w:r>
              <w:rPr>
                <w:rFonts w:ascii="Times New Roman" w:hAnsi="Times New Roman"/>
                <w:spacing w:val="-2"/>
                <w:sz w:val="24"/>
              </w:rPr>
              <w:t xml:space="preserve"> </w:t>
            </w:r>
            <w:r>
              <w:rPr>
                <w:rFonts w:ascii="Times New Roman" w:hAnsi="Times New Roman"/>
                <w:sz w:val="24"/>
              </w:rPr>
              <w:t>письма;</w:t>
            </w:r>
          </w:p>
          <w:p w14:paraId="1EC8E642" w14:textId="77777777" w:rsidR="00416094" w:rsidRDefault="00CC00E5">
            <w:pPr>
              <w:pStyle w:val="afff8"/>
              <w:numPr>
                <w:ilvl w:val="0"/>
                <w:numId w:val="41"/>
              </w:numPr>
              <w:tabs>
                <w:tab w:val="left" w:pos="244"/>
              </w:tabs>
              <w:spacing w:after="0" w:line="240" w:lineRule="auto"/>
              <w:ind w:left="175" w:right="3" w:hanging="175"/>
              <w:contextualSpacing w:val="0"/>
              <w:jc w:val="both"/>
              <w:rPr>
                <w:rFonts w:ascii="Times New Roman" w:hAnsi="Times New Roman"/>
                <w:sz w:val="24"/>
              </w:rPr>
            </w:pPr>
            <w:r>
              <w:rPr>
                <w:rFonts w:ascii="Times New Roman" w:hAnsi="Times New Roman"/>
                <w:sz w:val="24"/>
              </w:rPr>
              <w:t>потребность</w:t>
            </w:r>
            <w:r>
              <w:rPr>
                <w:rFonts w:ascii="Times New Roman" w:hAnsi="Times New Roman"/>
                <w:spacing w:val="-5"/>
                <w:sz w:val="24"/>
              </w:rPr>
              <w:t xml:space="preserve"> </w:t>
            </w:r>
            <w:r>
              <w:rPr>
                <w:rFonts w:ascii="Times New Roman" w:hAnsi="Times New Roman"/>
                <w:sz w:val="24"/>
              </w:rPr>
              <w:t>в</w:t>
            </w:r>
            <w:r>
              <w:rPr>
                <w:rFonts w:ascii="Times New Roman" w:hAnsi="Times New Roman"/>
                <w:spacing w:val="-4"/>
                <w:sz w:val="24"/>
              </w:rPr>
              <w:t xml:space="preserve"> </w:t>
            </w:r>
            <w:r>
              <w:rPr>
                <w:rFonts w:ascii="Times New Roman" w:hAnsi="Times New Roman"/>
                <w:sz w:val="24"/>
              </w:rPr>
              <w:t>развитии</w:t>
            </w:r>
            <w:r>
              <w:rPr>
                <w:rFonts w:ascii="Times New Roman" w:hAnsi="Times New Roman"/>
                <w:spacing w:val="-4"/>
                <w:sz w:val="24"/>
              </w:rPr>
              <w:t xml:space="preserve"> </w:t>
            </w:r>
            <w:r>
              <w:rPr>
                <w:rFonts w:ascii="Times New Roman" w:hAnsi="Times New Roman"/>
                <w:sz w:val="24"/>
              </w:rPr>
              <w:t>навыков</w:t>
            </w:r>
            <w:r>
              <w:rPr>
                <w:rFonts w:ascii="Times New Roman" w:hAnsi="Times New Roman"/>
                <w:spacing w:val="-5"/>
                <w:sz w:val="24"/>
              </w:rPr>
              <w:t xml:space="preserve"> </w:t>
            </w:r>
            <w:r>
              <w:rPr>
                <w:rFonts w:ascii="Times New Roman" w:hAnsi="Times New Roman"/>
                <w:sz w:val="24"/>
              </w:rPr>
              <w:t>пространственной</w:t>
            </w:r>
            <w:r>
              <w:rPr>
                <w:rFonts w:ascii="Times New Roman" w:hAnsi="Times New Roman"/>
                <w:spacing w:val="-6"/>
                <w:sz w:val="24"/>
              </w:rPr>
              <w:t xml:space="preserve"> </w:t>
            </w:r>
            <w:r>
              <w:rPr>
                <w:rFonts w:ascii="Times New Roman" w:hAnsi="Times New Roman"/>
                <w:sz w:val="24"/>
              </w:rPr>
              <w:t>ориентировки;</w:t>
            </w:r>
          </w:p>
          <w:p w14:paraId="1C3642C0" w14:textId="77777777" w:rsidR="00416094" w:rsidRDefault="00CC00E5">
            <w:pPr>
              <w:pStyle w:val="afff8"/>
              <w:numPr>
                <w:ilvl w:val="0"/>
                <w:numId w:val="41"/>
              </w:numPr>
              <w:tabs>
                <w:tab w:val="left" w:pos="244"/>
              </w:tabs>
              <w:spacing w:after="0" w:line="240" w:lineRule="auto"/>
              <w:ind w:left="175" w:right="3" w:hanging="175"/>
              <w:contextualSpacing w:val="0"/>
              <w:jc w:val="both"/>
              <w:rPr>
                <w:rFonts w:ascii="Times New Roman" w:hAnsi="Times New Roman"/>
                <w:i/>
                <w:sz w:val="24"/>
              </w:rPr>
            </w:pPr>
            <w:r>
              <w:rPr>
                <w:rFonts w:ascii="Times New Roman" w:hAnsi="Times New Roman"/>
                <w:sz w:val="24"/>
              </w:rPr>
              <w:t>потребность в индивидуально-</w:t>
            </w:r>
            <w:r>
              <w:rPr>
                <w:rFonts w:ascii="Times New Roman" w:hAnsi="Times New Roman"/>
                <w:spacing w:val="-67"/>
                <w:sz w:val="24"/>
              </w:rPr>
              <w:t xml:space="preserve"> </w:t>
            </w:r>
            <w:r>
              <w:rPr>
                <w:rFonts w:ascii="Times New Roman" w:hAnsi="Times New Roman"/>
                <w:sz w:val="24"/>
              </w:rPr>
              <w:t>дифференцированном</w:t>
            </w:r>
            <w:r>
              <w:rPr>
                <w:rFonts w:ascii="Times New Roman" w:hAnsi="Times New Roman"/>
                <w:spacing w:val="26"/>
                <w:sz w:val="24"/>
              </w:rPr>
              <w:t xml:space="preserve"> </w:t>
            </w:r>
            <w:r>
              <w:rPr>
                <w:rFonts w:ascii="Times New Roman" w:hAnsi="Times New Roman"/>
                <w:sz w:val="24"/>
              </w:rPr>
              <w:t>подходе</w:t>
            </w:r>
            <w:r>
              <w:rPr>
                <w:rFonts w:ascii="Times New Roman" w:hAnsi="Times New Roman"/>
                <w:spacing w:val="26"/>
                <w:sz w:val="24"/>
              </w:rPr>
              <w:t xml:space="preserve"> </w:t>
            </w:r>
            <w:r>
              <w:rPr>
                <w:rFonts w:ascii="Times New Roman" w:hAnsi="Times New Roman"/>
                <w:sz w:val="24"/>
              </w:rPr>
              <w:t>к</w:t>
            </w:r>
            <w:r>
              <w:rPr>
                <w:rFonts w:ascii="Times New Roman" w:hAnsi="Times New Roman"/>
                <w:spacing w:val="28"/>
                <w:sz w:val="24"/>
              </w:rPr>
              <w:t xml:space="preserve"> </w:t>
            </w:r>
            <w:r>
              <w:rPr>
                <w:rFonts w:ascii="Times New Roman" w:hAnsi="Times New Roman"/>
                <w:sz w:val="24"/>
              </w:rPr>
              <w:t>формированию</w:t>
            </w:r>
            <w:r>
              <w:rPr>
                <w:rFonts w:ascii="Times New Roman" w:hAnsi="Times New Roman"/>
                <w:spacing w:val="25"/>
                <w:sz w:val="24"/>
              </w:rPr>
              <w:t xml:space="preserve"> </w:t>
            </w:r>
            <w:r>
              <w:rPr>
                <w:rFonts w:ascii="Times New Roman" w:hAnsi="Times New Roman"/>
                <w:sz w:val="24"/>
              </w:rPr>
              <w:t>образовательных</w:t>
            </w:r>
            <w:r>
              <w:rPr>
                <w:rFonts w:ascii="Times New Roman" w:hAnsi="Times New Roman"/>
                <w:spacing w:val="28"/>
                <w:sz w:val="24"/>
              </w:rPr>
              <w:t xml:space="preserve"> </w:t>
            </w:r>
            <w:r>
              <w:rPr>
                <w:rFonts w:ascii="Times New Roman" w:hAnsi="Times New Roman"/>
                <w:sz w:val="24"/>
              </w:rPr>
              <w:t>умений</w:t>
            </w:r>
            <w:r>
              <w:rPr>
                <w:rFonts w:ascii="Times New Roman" w:hAnsi="Times New Roman"/>
                <w:spacing w:val="-68"/>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навыков</w:t>
            </w:r>
          </w:p>
        </w:tc>
      </w:tr>
      <w:tr w:rsidR="00416094" w14:paraId="4ECF8C2B" w14:textId="77777777">
        <w:tc>
          <w:tcPr>
            <w:tcW w:w="2518" w:type="dxa"/>
            <w:tcBorders>
              <w:top w:val="single" w:sz="4" w:space="0" w:color="000000"/>
              <w:left w:val="single" w:sz="4" w:space="0" w:color="000000"/>
              <w:bottom w:val="single" w:sz="4" w:space="0" w:color="000000"/>
              <w:right w:val="single" w:sz="4" w:space="0" w:color="000000"/>
            </w:tcBorders>
          </w:tcPr>
          <w:p w14:paraId="19165434" w14:textId="77777777" w:rsidR="00416094" w:rsidRDefault="00CC00E5">
            <w:pPr>
              <w:rPr>
                <w:rFonts w:ascii="Times New Roman" w:hAnsi="Times New Roman"/>
                <w:sz w:val="24"/>
              </w:rPr>
            </w:pPr>
            <w:r>
              <w:rPr>
                <w:rFonts w:ascii="Times New Roman" w:hAnsi="Times New Roman"/>
                <w:sz w:val="24"/>
              </w:rPr>
              <w:t>дети с нарушениями опорно-двигательного аппарата (НОДА)</w:t>
            </w:r>
          </w:p>
        </w:tc>
        <w:tc>
          <w:tcPr>
            <w:tcW w:w="7057" w:type="dxa"/>
            <w:tcBorders>
              <w:top w:val="single" w:sz="4" w:space="0" w:color="000000"/>
              <w:left w:val="single" w:sz="4" w:space="0" w:color="000000"/>
              <w:bottom w:val="single" w:sz="4" w:space="0" w:color="000000"/>
              <w:right w:val="single" w:sz="4" w:space="0" w:color="000000"/>
            </w:tcBorders>
          </w:tcPr>
          <w:p w14:paraId="08A91627" w14:textId="77777777" w:rsidR="00416094" w:rsidRDefault="00CC00E5">
            <w:pPr>
              <w:pStyle w:val="afff8"/>
              <w:numPr>
                <w:ilvl w:val="0"/>
                <w:numId w:val="41"/>
              </w:numPr>
              <w:tabs>
                <w:tab w:val="left" w:pos="244"/>
              </w:tabs>
              <w:spacing w:after="0" w:line="240" w:lineRule="auto"/>
              <w:ind w:left="175" w:right="3" w:hanging="175"/>
              <w:contextualSpacing w:val="0"/>
              <w:jc w:val="both"/>
              <w:rPr>
                <w:rFonts w:ascii="Times New Roman" w:hAnsi="Times New Roman"/>
                <w:sz w:val="24"/>
              </w:rPr>
            </w:pPr>
            <w:r>
              <w:rPr>
                <w:rFonts w:ascii="Times New Roman" w:hAnsi="Times New Roman"/>
                <w:sz w:val="24"/>
              </w:rPr>
              <w:t>потребность</w:t>
            </w:r>
            <w:r>
              <w:rPr>
                <w:rFonts w:ascii="Times New Roman" w:hAnsi="Times New Roman"/>
                <w:spacing w:val="1"/>
                <w:sz w:val="24"/>
              </w:rPr>
              <w:t xml:space="preserve"> </w:t>
            </w:r>
            <w:r>
              <w:rPr>
                <w:rFonts w:ascii="Times New Roman" w:hAnsi="Times New Roman"/>
                <w:sz w:val="24"/>
              </w:rPr>
              <w:t>в</w:t>
            </w:r>
            <w:r>
              <w:rPr>
                <w:rFonts w:ascii="Times New Roman" w:hAnsi="Times New Roman"/>
                <w:spacing w:val="1"/>
                <w:sz w:val="24"/>
              </w:rPr>
              <w:t xml:space="preserve"> </w:t>
            </w:r>
            <w:r>
              <w:rPr>
                <w:rFonts w:ascii="Times New Roman" w:hAnsi="Times New Roman"/>
                <w:sz w:val="24"/>
              </w:rPr>
              <w:t>раннем</w:t>
            </w:r>
            <w:r>
              <w:rPr>
                <w:rFonts w:ascii="Times New Roman" w:hAnsi="Times New Roman"/>
                <w:spacing w:val="1"/>
                <w:sz w:val="24"/>
              </w:rPr>
              <w:t xml:space="preserve"> </w:t>
            </w:r>
            <w:r>
              <w:rPr>
                <w:rFonts w:ascii="Times New Roman" w:hAnsi="Times New Roman"/>
                <w:sz w:val="24"/>
              </w:rPr>
              <w:t>выявлении</w:t>
            </w:r>
            <w:r>
              <w:rPr>
                <w:rFonts w:ascii="Times New Roman" w:hAnsi="Times New Roman"/>
                <w:spacing w:val="1"/>
                <w:sz w:val="24"/>
              </w:rPr>
              <w:t xml:space="preserve"> </w:t>
            </w:r>
            <w:r>
              <w:rPr>
                <w:rFonts w:ascii="Times New Roman" w:hAnsi="Times New Roman"/>
                <w:sz w:val="24"/>
              </w:rPr>
              <w:t>нарушений</w:t>
            </w:r>
            <w:r>
              <w:rPr>
                <w:rFonts w:ascii="Times New Roman" w:hAnsi="Times New Roman"/>
                <w:spacing w:val="1"/>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максимально</w:t>
            </w:r>
            <w:r>
              <w:rPr>
                <w:rFonts w:ascii="Times New Roman" w:hAnsi="Times New Roman"/>
                <w:spacing w:val="70"/>
                <w:sz w:val="24"/>
              </w:rPr>
              <w:t xml:space="preserve"> </w:t>
            </w:r>
            <w:r>
              <w:rPr>
                <w:rFonts w:ascii="Times New Roman" w:hAnsi="Times New Roman"/>
                <w:sz w:val="24"/>
              </w:rPr>
              <w:t>раннем</w:t>
            </w:r>
            <w:r>
              <w:rPr>
                <w:rFonts w:ascii="Times New Roman" w:hAnsi="Times New Roman"/>
                <w:spacing w:val="1"/>
                <w:sz w:val="24"/>
              </w:rPr>
              <w:t xml:space="preserve"> </w:t>
            </w:r>
            <w:r>
              <w:rPr>
                <w:rFonts w:ascii="Times New Roman" w:hAnsi="Times New Roman"/>
                <w:sz w:val="24"/>
              </w:rPr>
              <w:t>начале</w:t>
            </w:r>
            <w:r>
              <w:rPr>
                <w:rFonts w:ascii="Times New Roman" w:hAnsi="Times New Roman"/>
                <w:spacing w:val="1"/>
                <w:sz w:val="24"/>
              </w:rPr>
              <w:t xml:space="preserve"> </w:t>
            </w:r>
            <w:r>
              <w:rPr>
                <w:rFonts w:ascii="Times New Roman" w:hAnsi="Times New Roman"/>
                <w:sz w:val="24"/>
              </w:rPr>
              <w:t>комплексного</w:t>
            </w:r>
            <w:r>
              <w:rPr>
                <w:rFonts w:ascii="Times New Roman" w:hAnsi="Times New Roman"/>
                <w:spacing w:val="1"/>
                <w:sz w:val="24"/>
              </w:rPr>
              <w:t xml:space="preserve"> </w:t>
            </w:r>
            <w:r>
              <w:rPr>
                <w:rFonts w:ascii="Times New Roman" w:hAnsi="Times New Roman"/>
                <w:sz w:val="24"/>
              </w:rPr>
              <w:t>сопровождения</w:t>
            </w:r>
            <w:r>
              <w:rPr>
                <w:rFonts w:ascii="Times New Roman" w:hAnsi="Times New Roman"/>
                <w:spacing w:val="1"/>
                <w:sz w:val="24"/>
              </w:rPr>
              <w:t xml:space="preserve"> </w:t>
            </w:r>
            <w:r>
              <w:rPr>
                <w:rFonts w:ascii="Times New Roman" w:hAnsi="Times New Roman"/>
                <w:sz w:val="24"/>
              </w:rPr>
              <w:t>развития</w:t>
            </w:r>
            <w:r>
              <w:rPr>
                <w:rFonts w:ascii="Times New Roman" w:hAnsi="Times New Roman"/>
                <w:spacing w:val="1"/>
                <w:sz w:val="24"/>
              </w:rPr>
              <w:t xml:space="preserve"> </w:t>
            </w:r>
            <w:r>
              <w:rPr>
                <w:rFonts w:ascii="Times New Roman" w:hAnsi="Times New Roman"/>
                <w:sz w:val="24"/>
              </w:rPr>
              <w:t>ребенка,</w:t>
            </w:r>
            <w:r>
              <w:rPr>
                <w:rFonts w:ascii="Times New Roman" w:hAnsi="Times New Roman"/>
                <w:spacing w:val="1"/>
                <w:sz w:val="24"/>
              </w:rPr>
              <w:t xml:space="preserve"> </w:t>
            </w:r>
            <w:r>
              <w:rPr>
                <w:rFonts w:ascii="Times New Roman" w:hAnsi="Times New Roman"/>
                <w:sz w:val="24"/>
              </w:rPr>
              <w:t>с</w:t>
            </w:r>
            <w:r>
              <w:rPr>
                <w:rFonts w:ascii="Times New Roman" w:hAnsi="Times New Roman"/>
                <w:spacing w:val="1"/>
                <w:sz w:val="24"/>
              </w:rPr>
              <w:t xml:space="preserve"> </w:t>
            </w:r>
            <w:r>
              <w:rPr>
                <w:rFonts w:ascii="Times New Roman" w:hAnsi="Times New Roman"/>
                <w:sz w:val="24"/>
              </w:rPr>
              <w:t>учетом</w:t>
            </w:r>
            <w:r>
              <w:rPr>
                <w:rFonts w:ascii="Times New Roman" w:hAnsi="Times New Roman"/>
                <w:spacing w:val="1"/>
                <w:sz w:val="24"/>
              </w:rPr>
              <w:t xml:space="preserve"> </w:t>
            </w:r>
            <w:r>
              <w:rPr>
                <w:rFonts w:ascii="Times New Roman" w:hAnsi="Times New Roman"/>
                <w:sz w:val="24"/>
              </w:rPr>
              <w:t>особенностей</w:t>
            </w:r>
            <w:r>
              <w:rPr>
                <w:rFonts w:ascii="Times New Roman" w:hAnsi="Times New Roman"/>
                <w:spacing w:val="-3"/>
                <w:sz w:val="24"/>
              </w:rPr>
              <w:t xml:space="preserve"> </w:t>
            </w:r>
            <w:r>
              <w:rPr>
                <w:rFonts w:ascii="Times New Roman" w:hAnsi="Times New Roman"/>
                <w:sz w:val="24"/>
              </w:rPr>
              <w:t>психофизического</w:t>
            </w:r>
            <w:r>
              <w:rPr>
                <w:rFonts w:ascii="Times New Roman" w:hAnsi="Times New Roman"/>
                <w:spacing w:val="1"/>
                <w:sz w:val="24"/>
              </w:rPr>
              <w:t xml:space="preserve"> </w:t>
            </w:r>
            <w:r>
              <w:rPr>
                <w:rFonts w:ascii="Times New Roman" w:hAnsi="Times New Roman"/>
                <w:sz w:val="24"/>
              </w:rPr>
              <w:t>развития;</w:t>
            </w:r>
          </w:p>
          <w:p w14:paraId="59C37FAD" w14:textId="77777777" w:rsidR="00416094" w:rsidRDefault="00CC00E5">
            <w:pPr>
              <w:pStyle w:val="afff8"/>
              <w:numPr>
                <w:ilvl w:val="0"/>
                <w:numId w:val="41"/>
              </w:numPr>
              <w:tabs>
                <w:tab w:val="left" w:pos="244"/>
              </w:tabs>
              <w:spacing w:after="0" w:line="240" w:lineRule="auto"/>
              <w:ind w:left="175" w:right="3" w:hanging="175"/>
              <w:contextualSpacing w:val="0"/>
              <w:jc w:val="both"/>
              <w:rPr>
                <w:rFonts w:ascii="Times New Roman" w:hAnsi="Times New Roman"/>
                <w:sz w:val="24"/>
              </w:rPr>
            </w:pPr>
            <w:r>
              <w:rPr>
                <w:rFonts w:ascii="Times New Roman" w:hAnsi="Times New Roman"/>
                <w:sz w:val="24"/>
              </w:rPr>
              <w:t>потребность</w:t>
            </w:r>
            <w:r>
              <w:rPr>
                <w:rFonts w:ascii="Times New Roman" w:hAnsi="Times New Roman"/>
                <w:spacing w:val="1"/>
                <w:sz w:val="24"/>
              </w:rPr>
              <w:t xml:space="preserve"> </w:t>
            </w:r>
            <w:r>
              <w:rPr>
                <w:rFonts w:ascii="Times New Roman" w:hAnsi="Times New Roman"/>
                <w:sz w:val="24"/>
              </w:rPr>
              <w:t>в</w:t>
            </w:r>
            <w:r>
              <w:rPr>
                <w:rFonts w:ascii="Times New Roman" w:hAnsi="Times New Roman"/>
                <w:spacing w:val="1"/>
                <w:sz w:val="24"/>
              </w:rPr>
              <w:t xml:space="preserve"> </w:t>
            </w:r>
            <w:r>
              <w:rPr>
                <w:rFonts w:ascii="Times New Roman" w:hAnsi="Times New Roman"/>
                <w:sz w:val="24"/>
              </w:rPr>
              <w:t>регламентации</w:t>
            </w:r>
            <w:r>
              <w:rPr>
                <w:rFonts w:ascii="Times New Roman" w:hAnsi="Times New Roman"/>
                <w:spacing w:val="1"/>
                <w:sz w:val="24"/>
              </w:rPr>
              <w:t xml:space="preserve"> </w:t>
            </w:r>
            <w:r>
              <w:rPr>
                <w:rFonts w:ascii="Times New Roman" w:hAnsi="Times New Roman"/>
                <w:sz w:val="24"/>
              </w:rPr>
              <w:t>деятельности</w:t>
            </w:r>
            <w:r>
              <w:rPr>
                <w:rFonts w:ascii="Times New Roman" w:hAnsi="Times New Roman"/>
                <w:spacing w:val="1"/>
                <w:sz w:val="24"/>
              </w:rPr>
              <w:t xml:space="preserve"> </w:t>
            </w:r>
            <w:r>
              <w:rPr>
                <w:rFonts w:ascii="Times New Roman" w:hAnsi="Times New Roman"/>
                <w:sz w:val="24"/>
              </w:rPr>
              <w:t>с</w:t>
            </w:r>
            <w:r>
              <w:rPr>
                <w:rFonts w:ascii="Times New Roman" w:hAnsi="Times New Roman"/>
                <w:spacing w:val="1"/>
                <w:sz w:val="24"/>
              </w:rPr>
              <w:t xml:space="preserve"> </w:t>
            </w:r>
            <w:r>
              <w:rPr>
                <w:rFonts w:ascii="Times New Roman" w:hAnsi="Times New Roman"/>
                <w:sz w:val="24"/>
              </w:rPr>
              <w:t>учетом</w:t>
            </w:r>
            <w:r>
              <w:rPr>
                <w:rFonts w:ascii="Times New Roman" w:hAnsi="Times New Roman"/>
                <w:spacing w:val="1"/>
                <w:sz w:val="24"/>
              </w:rPr>
              <w:t xml:space="preserve"> </w:t>
            </w:r>
            <w:r>
              <w:rPr>
                <w:rFonts w:ascii="Times New Roman" w:hAnsi="Times New Roman"/>
                <w:sz w:val="24"/>
              </w:rPr>
              <w:t>медицинских</w:t>
            </w:r>
            <w:r>
              <w:rPr>
                <w:rFonts w:ascii="Times New Roman" w:hAnsi="Times New Roman"/>
                <w:spacing w:val="1"/>
                <w:sz w:val="24"/>
              </w:rPr>
              <w:t xml:space="preserve"> </w:t>
            </w:r>
            <w:r>
              <w:rPr>
                <w:rFonts w:ascii="Times New Roman" w:hAnsi="Times New Roman"/>
                <w:sz w:val="24"/>
              </w:rPr>
              <w:t>рекомендаций</w:t>
            </w:r>
            <w:r>
              <w:rPr>
                <w:rFonts w:ascii="Times New Roman" w:hAnsi="Times New Roman"/>
                <w:spacing w:val="-1"/>
                <w:sz w:val="24"/>
              </w:rPr>
              <w:t xml:space="preserve"> </w:t>
            </w:r>
            <w:r>
              <w:rPr>
                <w:rFonts w:ascii="Times New Roman" w:hAnsi="Times New Roman"/>
                <w:sz w:val="24"/>
              </w:rPr>
              <w:t>(соблюдение</w:t>
            </w:r>
            <w:r>
              <w:rPr>
                <w:rFonts w:ascii="Times New Roman" w:hAnsi="Times New Roman"/>
                <w:spacing w:val="-4"/>
                <w:sz w:val="24"/>
              </w:rPr>
              <w:t xml:space="preserve"> </w:t>
            </w:r>
            <w:r>
              <w:rPr>
                <w:rFonts w:ascii="Times New Roman" w:hAnsi="Times New Roman"/>
                <w:sz w:val="24"/>
              </w:rPr>
              <w:t>ортопедического</w:t>
            </w:r>
            <w:r>
              <w:rPr>
                <w:rFonts w:ascii="Times New Roman" w:hAnsi="Times New Roman"/>
                <w:spacing w:val="1"/>
                <w:sz w:val="24"/>
              </w:rPr>
              <w:t xml:space="preserve"> </w:t>
            </w:r>
            <w:r>
              <w:rPr>
                <w:rFonts w:ascii="Times New Roman" w:hAnsi="Times New Roman"/>
                <w:sz w:val="24"/>
              </w:rPr>
              <w:t>режима);</w:t>
            </w:r>
          </w:p>
          <w:p w14:paraId="3C0601D0" w14:textId="77777777" w:rsidR="00416094" w:rsidRDefault="00CC00E5">
            <w:pPr>
              <w:pStyle w:val="afff8"/>
              <w:numPr>
                <w:ilvl w:val="0"/>
                <w:numId w:val="41"/>
              </w:numPr>
              <w:tabs>
                <w:tab w:val="left" w:pos="244"/>
              </w:tabs>
              <w:spacing w:after="0" w:line="240" w:lineRule="auto"/>
              <w:ind w:left="175" w:right="3" w:hanging="175"/>
              <w:contextualSpacing w:val="0"/>
              <w:jc w:val="both"/>
              <w:rPr>
                <w:rFonts w:ascii="Times New Roman" w:hAnsi="Times New Roman"/>
                <w:sz w:val="24"/>
              </w:rPr>
            </w:pPr>
            <w:r>
              <w:rPr>
                <w:rFonts w:ascii="Times New Roman" w:hAnsi="Times New Roman"/>
                <w:sz w:val="24"/>
              </w:rPr>
              <w:lastRenderedPageBreak/>
              <w:t>потребность</w:t>
            </w:r>
            <w:r>
              <w:rPr>
                <w:rFonts w:ascii="Times New Roman" w:hAnsi="Times New Roman"/>
                <w:spacing w:val="1"/>
                <w:sz w:val="24"/>
              </w:rPr>
              <w:t xml:space="preserve"> </w:t>
            </w:r>
            <w:r>
              <w:rPr>
                <w:rFonts w:ascii="Times New Roman" w:hAnsi="Times New Roman"/>
                <w:sz w:val="24"/>
              </w:rPr>
              <w:t>в</w:t>
            </w:r>
            <w:r>
              <w:rPr>
                <w:rFonts w:ascii="Times New Roman" w:hAnsi="Times New Roman"/>
                <w:spacing w:val="1"/>
                <w:sz w:val="24"/>
              </w:rPr>
              <w:t xml:space="preserve"> </w:t>
            </w:r>
            <w:r>
              <w:rPr>
                <w:rFonts w:ascii="Times New Roman" w:hAnsi="Times New Roman"/>
                <w:sz w:val="24"/>
              </w:rPr>
              <w:t>особой</w:t>
            </w:r>
            <w:r>
              <w:rPr>
                <w:rFonts w:ascii="Times New Roman" w:hAnsi="Times New Roman"/>
                <w:spacing w:val="1"/>
                <w:sz w:val="24"/>
              </w:rPr>
              <w:t xml:space="preserve"> </w:t>
            </w:r>
            <w:r>
              <w:rPr>
                <w:rFonts w:ascii="Times New Roman" w:hAnsi="Times New Roman"/>
                <w:sz w:val="24"/>
              </w:rPr>
              <w:t>организации</w:t>
            </w:r>
            <w:r>
              <w:rPr>
                <w:rFonts w:ascii="Times New Roman" w:hAnsi="Times New Roman"/>
                <w:spacing w:val="1"/>
                <w:sz w:val="24"/>
              </w:rPr>
              <w:t xml:space="preserve"> </w:t>
            </w:r>
            <w:r>
              <w:rPr>
                <w:rFonts w:ascii="Times New Roman" w:hAnsi="Times New Roman"/>
                <w:sz w:val="24"/>
              </w:rPr>
              <w:t>образовательной</w:t>
            </w:r>
            <w:r>
              <w:rPr>
                <w:rFonts w:ascii="Times New Roman" w:hAnsi="Times New Roman"/>
                <w:spacing w:val="1"/>
                <w:sz w:val="24"/>
              </w:rPr>
              <w:t xml:space="preserve"> </w:t>
            </w:r>
            <w:r>
              <w:rPr>
                <w:rFonts w:ascii="Times New Roman" w:hAnsi="Times New Roman"/>
                <w:sz w:val="24"/>
              </w:rPr>
              <w:t>среды,</w:t>
            </w:r>
            <w:r>
              <w:rPr>
                <w:rFonts w:ascii="Times New Roman" w:hAnsi="Times New Roman"/>
                <w:spacing w:val="1"/>
                <w:sz w:val="24"/>
              </w:rPr>
              <w:t xml:space="preserve"> </w:t>
            </w:r>
            <w:r>
              <w:rPr>
                <w:rFonts w:ascii="Times New Roman" w:hAnsi="Times New Roman"/>
                <w:sz w:val="24"/>
              </w:rPr>
              <w:t>характеризующейся</w:t>
            </w:r>
            <w:r>
              <w:rPr>
                <w:rFonts w:ascii="Times New Roman" w:hAnsi="Times New Roman"/>
                <w:spacing w:val="1"/>
                <w:sz w:val="24"/>
              </w:rPr>
              <w:t xml:space="preserve"> </w:t>
            </w:r>
            <w:r>
              <w:rPr>
                <w:rFonts w:ascii="Times New Roman" w:hAnsi="Times New Roman"/>
                <w:sz w:val="24"/>
              </w:rPr>
              <w:t>доступностью</w:t>
            </w:r>
            <w:r>
              <w:rPr>
                <w:rFonts w:ascii="Times New Roman" w:hAnsi="Times New Roman"/>
                <w:spacing w:val="1"/>
                <w:sz w:val="24"/>
              </w:rPr>
              <w:t xml:space="preserve"> </w:t>
            </w:r>
            <w:r>
              <w:rPr>
                <w:rFonts w:ascii="Times New Roman" w:hAnsi="Times New Roman"/>
                <w:sz w:val="24"/>
              </w:rPr>
              <w:t>образовательных</w:t>
            </w:r>
            <w:r>
              <w:rPr>
                <w:rFonts w:ascii="Times New Roman" w:hAnsi="Times New Roman"/>
                <w:spacing w:val="1"/>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 xml:space="preserve">воспитательных </w:t>
            </w:r>
            <w:r>
              <w:rPr>
                <w:rFonts w:ascii="Times New Roman" w:hAnsi="Times New Roman"/>
                <w:spacing w:val="-67"/>
                <w:sz w:val="24"/>
              </w:rPr>
              <w:t xml:space="preserve"> </w:t>
            </w:r>
            <w:r>
              <w:rPr>
                <w:rFonts w:ascii="Times New Roman" w:hAnsi="Times New Roman"/>
                <w:sz w:val="24"/>
              </w:rPr>
              <w:t>мероприятий;</w:t>
            </w:r>
          </w:p>
          <w:p w14:paraId="4D806CF7" w14:textId="77777777" w:rsidR="00416094" w:rsidRDefault="00CC00E5">
            <w:pPr>
              <w:pStyle w:val="afff8"/>
              <w:numPr>
                <w:ilvl w:val="0"/>
                <w:numId w:val="41"/>
              </w:numPr>
              <w:tabs>
                <w:tab w:val="left" w:pos="244"/>
              </w:tabs>
              <w:spacing w:after="0" w:line="240" w:lineRule="auto"/>
              <w:ind w:left="175" w:right="3" w:hanging="175"/>
              <w:contextualSpacing w:val="0"/>
              <w:jc w:val="both"/>
              <w:rPr>
                <w:rFonts w:ascii="Times New Roman" w:hAnsi="Times New Roman"/>
                <w:sz w:val="24"/>
              </w:rPr>
            </w:pPr>
            <w:r>
              <w:rPr>
                <w:rFonts w:ascii="Times New Roman" w:hAnsi="Times New Roman"/>
                <w:sz w:val="24"/>
              </w:rPr>
              <w:t>потребность в использовании специальных</w:t>
            </w:r>
            <w:r>
              <w:rPr>
                <w:rFonts w:ascii="Times New Roman" w:hAnsi="Times New Roman"/>
                <w:spacing w:val="1"/>
                <w:sz w:val="24"/>
              </w:rPr>
              <w:t xml:space="preserve"> </w:t>
            </w:r>
            <w:r>
              <w:rPr>
                <w:rFonts w:ascii="Times New Roman" w:hAnsi="Times New Roman"/>
                <w:sz w:val="24"/>
              </w:rPr>
              <w:t>методов, приемов и средств</w:t>
            </w:r>
            <w:r>
              <w:rPr>
                <w:rFonts w:ascii="Times New Roman" w:hAnsi="Times New Roman"/>
                <w:spacing w:val="1"/>
                <w:sz w:val="24"/>
              </w:rPr>
              <w:t xml:space="preserve"> </w:t>
            </w:r>
            <w:r>
              <w:rPr>
                <w:rFonts w:ascii="Times New Roman" w:hAnsi="Times New Roman"/>
                <w:sz w:val="24"/>
              </w:rPr>
              <w:t>обучения и воспитания (в том числе специализированных компьютерных и</w:t>
            </w:r>
            <w:r>
              <w:rPr>
                <w:rFonts w:ascii="Times New Roman" w:hAnsi="Times New Roman"/>
                <w:spacing w:val="1"/>
                <w:sz w:val="24"/>
              </w:rPr>
              <w:t xml:space="preserve"> </w:t>
            </w:r>
            <w:proofErr w:type="spellStart"/>
            <w:r>
              <w:rPr>
                <w:rFonts w:ascii="Times New Roman" w:hAnsi="Times New Roman"/>
                <w:sz w:val="24"/>
              </w:rPr>
              <w:t>ассистивных</w:t>
            </w:r>
            <w:proofErr w:type="spellEnd"/>
            <w:r>
              <w:rPr>
                <w:rFonts w:ascii="Times New Roman" w:hAnsi="Times New Roman"/>
                <w:sz w:val="24"/>
              </w:rPr>
              <w:t xml:space="preserve"> технологий), обеспечивающих реализацию «обходных путей»</w:t>
            </w:r>
            <w:r>
              <w:rPr>
                <w:rFonts w:ascii="Times New Roman" w:hAnsi="Times New Roman"/>
                <w:spacing w:val="1"/>
                <w:sz w:val="24"/>
              </w:rPr>
              <w:t xml:space="preserve"> </w:t>
            </w:r>
            <w:r>
              <w:rPr>
                <w:rFonts w:ascii="Times New Roman" w:hAnsi="Times New Roman"/>
                <w:sz w:val="24"/>
              </w:rPr>
              <w:t>развития,</w:t>
            </w:r>
            <w:r>
              <w:rPr>
                <w:rFonts w:ascii="Times New Roman" w:hAnsi="Times New Roman"/>
                <w:spacing w:val="-1"/>
                <w:sz w:val="24"/>
              </w:rPr>
              <w:t xml:space="preserve"> </w:t>
            </w:r>
            <w:r>
              <w:rPr>
                <w:rFonts w:ascii="Times New Roman" w:hAnsi="Times New Roman"/>
                <w:sz w:val="24"/>
              </w:rPr>
              <w:t>воспитания и обучения;</w:t>
            </w:r>
          </w:p>
          <w:p w14:paraId="52E128DB" w14:textId="77777777" w:rsidR="00416094" w:rsidRDefault="00CC00E5">
            <w:pPr>
              <w:pStyle w:val="afff8"/>
              <w:numPr>
                <w:ilvl w:val="0"/>
                <w:numId w:val="41"/>
              </w:numPr>
              <w:tabs>
                <w:tab w:val="left" w:pos="244"/>
              </w:tabs>
              <w:spacing w:after="0" w:line="240" w:lineRule="auto"/>
              <w:ind w:left="175" w:right="3" w:hanging="175"/>
              <w:contextualSpacing w:val="0"/>
              <w:jc w:val="both"/>
              <w:rPr>
                <w:rFonts w:ascii="Times New Roman" w:hAnsi="Times New Roman"/>
                <w:sz w:val="24"/>
              </w:rPr>
            </w:pPr>
            <w:r>
              <w:rPr>
                <w:rFonts w:ascii="Times New Roman" w:hAnsi="Times New Roman"/>
                <w:sz w:val="24"/>
              </w:rPr>
              <w:t>потребность</w:t>
            </w:r>
            <w:r>
              <w:rPr>
                <w:rFonts w:ascii="Times New Roman" w:hAnsi="Times New Roman"/>
                <w:spacing w:val="-4"/>
                <w:sz w:val="24"/>
              </w:rPr>
              <w:t xml:space="preserve"> </w:t>
            </w:r>
            <w:r>
              <w:rPr>
                <w:rFonts w:ascii="Times New Roman" w:hAnsi="Times New Roman"/>
                <w:sz w:val="24"/>
              </w:rPr>
              <w:t>в</w:t>
            </w:r>
            <w:r>
              <w:rPr>
                <w:rFonts w:ascii="Times New Roman" w:hAnsi="Times New Roman"/>
                <w:spacing w:val="-4"/>
                <w:sz w:val="24"/>
              </w:rPr>
              <w:t xml:space="preserve"> </w:t>
            </w:r>
            <w:r>
              <w:rPr>
                <w:rFonts w:ascii="Times New Roman" w:hAnsi="Times New Roman"/>
                <w:sz w:val="24"/>
              </w:rPr>
              <w:t>предоставлении</w:t>
            </w:r>
            <w:r>
              <w:rPr>
                <w:rFonts w:ascii="Times New Roman" w:hAnsi="Times New Roman"/>
                <w:spacing w:val="-2"/>
                <w:sz w:val="24"/>
              </w:rPr>
              <w:t xml:space="preserve"> </w:t>
            </w:r>
            <w:r>
              <w:rPr>
                <w:rFonts w:ascii="Times New Roman" w:hAnsi="Times New Roman"/>
                <w:sz w:val="24"/>
              </w:rPr>
              <w:t>услуг</w:t>
            </w:r>
            <w:r>
              <w:rPr>
                <w:rFonts w:ascii="Times New Roman" w:hAnsi="Times New Roman"/>
                <w:spacing w:val="-3"/>
                <w:sz w:val="24"/>
              </w:rPr>
              <w:t xml:space="preserve"> </w:t>
            </w:r>
            <w:r>
              <w:rPr>
                <w:rFonts w:ascii="Times New Roman" w:hAnsi="Times New Roman"/>
                <w:sz w:val="24"/>
              </w:rPr>
              <w:t>тьютора;</w:t>
            </w:r>
          </w:p>
          <w:p w14:paraId="22E92D55" w14:textId="77777777" w:rsidR="00416094" w:rsidRDefault="00CC00E5">
            <w:pPr>
              <w:pStyle w:val="afff8"/>
              <w:numPr>
                <w:ilvl w:val="0"/>
                <w:numId w:val="41"/>
              </w:numPr>
              <w:tabs>
                <w:tab w:val="left" w:pos="244"/>
              </w:tabs>
              <w:spacing w:after="0" w:line="240" w:lineRule="auto"/>
              <w:ind w:left="175" w:right="3" w:hanging="175"/>
              <w:contextualSpacing w:val="0"/>
              <w:jc w:val="both"/>
              <w:rPr>
                <w:rFonts w:ascii="Times New Roman" w:hAnsi="Times New Roman"/>
                <w:sz w:val="24"/>
              </w:rPr>
            </w:pPr>
            <w:r>
              <w:rPr>
                <w:rFonts w:ascii="Times New Roman" w:hAnsi="Times New Roman"/>
                <w:sz w:val="24"/>
              </w:rPr>
              <w:t>потребность в адресной помощи по коррекции двигательных, речевых и</w:t>
            </w:r>
            <w:r>
              <w:rPr>
                <w:rFonts w:ascii="Times New Roman" w:hAnsi="Times New Roman"/>
                <w:spacing w:val="1"/>
                <w:sz w:val="24"/>
              </w:rPr>
              <w:t xml:space="preserve"> </w:t>
            </w:r>
            <w:r>
              <w:rPr>
                <w:rFonts w:ascii="Times New Roman" w:hAnsi="Times New Roman"/>
                <w:sz w:val="24"/>
              </w:rPr>
              <w:t>познавательных и социально-личностных</w:t>
            </w:r>
            <w:r>
              <w:rPr>
                <w:rFonts w:ascii="Times New Roman" w:hAnsi="Times New Roman"/>
                <w:spacing w:val="-4"/>
                <w:sz w:val="24"/>
              </w:rPr>
              <w:t xml:space="preserve"> </w:t>
            </w:r>
            <w:r>
              <w:rPr>
                <w:rFonts w:ascii="Times New Roman" w:hAnsi="Times New Roman"/>
                <w:sz w:val="24"/>
              </w:rPr>
              <w:t>нарушений;</w:t>
            </w:r>
          </w:p>
          <w:p w14:paraId="667CCC33" w14:textId="77777777" w:rsidR="00416094" w:rsidRDefault="00CC00E5">
            <w:pPr>
              <w:pStyle w:val="afff8"/>
              <w:numPr>
                <w:ilvl w:val="0"/>
                <w:numId w:val="41"/>
              </w:numPr>
              <w:tabs>
                <w:tab w:val="left" w:pos="244"/>
              </w:tabs>
              <w:spacing w:after="0" w:line="240" w:lineRule="auto"/>
              <w:ind w:left="175" w:right="3" w:hanging="175"/>
              <w:contextualSpacing w:val="0"/>
              <w:jc w:val="both"/>
              <w:rPr>
                <w:rFonts w:ascii="Times New Roman" w:hAnsi="Times New Roman"/>
                <w:sz w:val="24"/>
              </w:rPr>
            </w:pPr>
            <w:r>
              <w:rPr>
                <w:rFonts w:ascii="Times New Roman" w:hAnsi="Times New Roman"/>
                <w:sz w:val="24"/>
              </w:rPr>
              <w:t>потребность</w:t>
            </w:r>
            <w:r>
              <w:rPr>
                <w:rFonts w:ascii="Times New Roman" w:hAnsi="Times New Roman"/>
                <w:spacing w:val="1"/>
                <w:sz w:val="24"/>
              </w:rPr>
              <w:t xml:space="preserve"> </w:t>
            </w:r>
            <w:r>
              <w:rPr>
                <w:rFonts w:ascii="Times New Roman" w:hAnsi="Times New Roman"/>
                <w:sz w:val="24"/>
              </w:rPr>
              <w:t>в</w:t>
            </w:r>
            <w:r>
              <w:rPr>
                <w:rFonts w:ascii="Times New Roman" w:hAnsi="Times New Roman"/>
                <w:spacing w:val="1"/>
                <w:sz w:val="24"/>
              </w:rPr>
              <w:t xml:space="preserve"> </w:t>
            </w:r>
            <w:r>
              <w:rPr>
                <w:rFonts w:ascii="Times New Roman" w:hAnsi="Times New Roman"/>
                <w:sz w:val="24"/>
              </w:rPr>
              <w:t>индивидуализации</w:t>
            </w:r>
            <w:r>
              <w:rPr>
                <w:rFonts w:ascii="Times New Roman" w:hAnsi="Times New Roman"/>
                <w:spacing w:val="1"/>
                <w:sz w:val="24"/>
              </w:rPr>
              <w:t xml:space="preserve"> </w:t>
            </w:r>
            <w:r>
              <w:rPr>
                <w:rFonts w:ascii="Times New Roman" w:hAnsi="Times New Roman"/>
                <w:sz w:val="24"/>
              </w:rPr>
              <w:t>образовательного</w:t>
            </w:r>
            <w:r>
              <w:rPr>
                <w:rFonts w:ascii="Times New Roman" w:hAnsi="Times New Roman"/>
                <w:spacing w:val="1"/>
                <w:sz w:val="24"/>
              </w:rPr>
              <w:t xml:space="preserve"> </w:t>
            </w:r>
            <w:r>
              <w:rPr>
                <w:rFonts w:ascii="Times New Roman" w:hAnsi="Times New Roman"/>
                <w:sz w:val="24"/>
              </w:rPr>
              <w:t>процесса</w:t>
            </w:r>
            <w:r>
              <w:rPr>
                <w:rFonts w:ascii="Times New Roman" w:hAnsi="Times New Roman"/>
                <w:spacing w:val="1"/>
                <w:sz w:val="24"/>
              </w:rPr>
              <w:t xml:space="preserve"> </w:t>
            </w:r>
            <w:r>
              <w:rPr>
                <w:rFonts w:ascii="Times New Roman" w:hAnsi="Times New Roman"/>
                <w:sz w:val="24"/>
              </w:rPr>
              <w:t>с</w:t>
            </w:r>
            <w:r>
              <w:rPr>
                <w:rFonts w:ascii="Times New Roman" w:hAnsi="Times New Roman"/>
                <w:spacing w:val="1"/>
                <w:sz w:val="24"/>
              </w:rPr>
              <w:t xml:space="preserve"> </w:t>
            </w:r>
            <w:r>
              <w:rPr>
                <w:rFonts w:ascii="Times New Roman" w:hAnsi="Times New Roman"/>
                <w:sz w:val="24"/>
              </w:rPr>
              <w:t>учетом</w:t>
            </w:r>
            <w:r>
              <w:rPr>
                <w:rFonts w:ascii="Times New Roman" w:hAnsi="Times New Roman"/>
                <w:spacing w:val="1"/>
                <w:sz w:val="24"/>
              </w:rPr>
              <w:t xml:space="preserve"> </w:t>
            </w:r>
            <w:r>
              <w:rPr>
                <w:rFonts w:ascii="Times New Roman" w:hAnsi="Times New Roman"/>
                <w:sz w:val="24"/>
              </w:rPr>
              <w:t>структуры</w:t>
            </w:r>
            <w:r>
              <w:rPr>
                <w:rFonts w:ascii="Times New Roman" w:hAnsi="Times New Roman"/>
                <w:spacing w:val="-1"/>
                <w:sz w:val="24"/>
              </w:rPr>
              <w:t xml:space="preserve"> </w:t>
            </w:r>
            <w:r>
              <w:rPr>
                <w:rFonts w:ascii="Times New Roman" w:hAnsi="Times New Roman"/>
                <w:sz w:val="24"/>
              </w:rPr>
              <w:t>нарушения и</w:t>
            </w:r>
            <w:r>
              <w:rPr>
                <w:rFonts w:ascii="Times New Roman" w:hAnsi="Times New Roman"/>
                <w:spacing w:val="-1"/>
                <w:sz w:val="24"/>
              </w:rPr>
              <w:t xml:space="preserve"> </w:t>
            </w:r>
            <w:r>
              <w:rPr>
                <w:rFonts w:ascii="Times New Roman" w:hAnsi="Times New Roman"/>
                <w:sz w:val="24"/>
              </w:rPr>
              <w:t>вариативности</w:t>
            </w:r>
            <w:r>
              <w:rPr>
                <w:rFonts w:ascii="Times New Roman" w:hAnsi="Times New Roman"/>
                <w:spacing w:val="-2"/>
                <w:sz w:val="24"/>
              </w:rPr>
              <w:t xml:space="preserve"> </w:t>
            </w:r>
            <w:r>
              <w:rPr>
                <w:rFonts w:ascii="Times New Roman" w:hAnsi="Times New Roman"/>
                <w:sz w:val="24"/>
              </w:rPr>
              <w:t>проявлений;</w:t>
            </w:r>
          </w:p>
          <w:p w14:paraId="5CB2B4D1" w14:textId="77777777" w:rsidR="00416094" w:rsidRDefault="00CC00E5">
            <w:pPr>
              <w:pStyle w:val="afff8"/>
              <w:numPr>
                <w:ilvl w:val="0"/>
                <w:numId w:val="41"/>
              </w:numPr>
              <w:tabs>
                <w:tab w:val="left" w:pos="244"/>
              </w:tabs>
              <w:spacing w:after="0" w:line="240" w:lineRule="auto"/>
              <w:ind w:left="175" w:right="3" w:hanging="175"/>
              <w:contextualSpacing w:val="0"/>
              <w:jc w:val="both"/>
              <w:rPr>
                <w:rFonts w:ascii="Times New Roman" w:hAnsi="Times New Roman"/>
                <w:i/>
                <w:sz w:val="24"/>
              </w:rPr>
            </w:pPr>
            <w:r>
              <w:rPr>
                <w:rFonts w:ascii="Times New Roman" w:hAnsi="Times New Roman"/>
                <w:sz w:val="24"/>
              </w:rPr>
              <w:t>потребность</w:t>
            </w:r>
            <w:r>
              <w:rPr>
                <w:rFonts w:ascii="Times New Roman" w:hAnsi="Times New Roman"/>
                <w:spacing w:val="25"/>
                <w:sz w:val="24"/>
              </w:rPr>
              <w:t xml:space="preserve"> </w:t>
            </w:r>
            <w:r>
              <w:rPr>
                <w:rFonts w:ascii="Times New Roman" w:hAnsi="Times New Roman"/>
                <w:sz w:val="24"/>
              </w:rPr>
              <w:t>в</w:t>
            </w:r>
            <w:r>
              <w:rPr>
                <w:rFonts w:ascii="Times New Roman" w:hAnsi="Times New Roman"/>
                <w:spacing w:val="26"/>
                <w:sz w:val="24"/>
              </w:rPr>
              <w:t xml:space="preserve"> </w:t>
            </w:r>
            <w:r>
              <w:rPr>
                <w:rFonts w:ascii="Times New Roman" w:hAnsi="Times New Roman"/>
                <w:sz w:val="24"/>
              </w:rPr>
              <w:t>максимальном</w:t>
            </w:r>
            <w:r>
              <w:rPr>
                <w:rFonts w:ascii="Times New Roman" w:hAnsi="Times New Roman"/>
                <w:spacing w:val="27"/>
                <w:sz w:val="24"/>
              </w:rPr>
              <w:t xml:space="preserve"> </w:t>
            </w:r>
            <w:r>
              <w:rPr>
                <w:rFonts w:ascii="Times New Roman" w:hAnsi="Times New Roman"/>
                <w:sz w:val="24"/>
              </w:rPr>
              <w:t>расширении</w:t>
            </w:r>
            <w:r>
              <w:rPr>
                <w:rFonts w:ascii="Times New Roman" w:hAnsi="Times New Roman"/>
                <w:spacing w:val="24"/>
                <w:sz w:val="24"/>
              </w:rPr>
              <w:t xml:space="preserve"> </w:t>
            </w:r>
            <w:r>
              <w:rPr>
                <w:rFonts w:ascii="Times New Roman" w:hAnsi="Times New Roman"/>
                <w:sz w:val="24"/>
              </w:rPr>
              <w:t>образовательного</w:t>
            </w:r>
            <w:r>
              <w:rPr>
                <w:rFonts w:ascii="Times New Roman" w:hAnsi="Times New Roman"/>
                <w:spacing w:val="28"/>
                <w:sz w:val="24"/>
              </w:rPr>
              <w:t xml:space="preserve"> </w:t>
            </w:r>
            <w:r>
              <w:rPr>
                <w:rFonts w:ascii="Times New Roman" w:hAnsi="Times New Roman"/>
                <w:sz w:val="24"/>
              </w:rPr>
              <w:t>пространства -</w:t>
            </w:r>
            <w:r>
              <w:rPr>
                <w:rFonts w:ascii="Times New Roman" w:hAnsi="Times New Roman"/>
                <w:spacing w:val="1"/>
                <w:sz w:val="24"/>
              </w:rPr>
              <w:t xml:space="preserve"> </w:t>
            </w:r>
            <w:r>
              <w:rPr>
                <w:rFonts w:ascii="Times New Roman" w:hAnsi="Times New Roman"/>
                <w:sz w:val="24"/>
              </w:rPr>
              <w:t>выход</w:t>
            </w:r>
            <w:r>
              <w:rPr>
                <w:rFonts w:ascii="Times New Roman" w:hAnsi="Times New Roman"/>
                <w:spacing w:val="1"/>
                <w:sz w:val="24"/>
              </w:rPr>
              <w:t xml:space="preserve"> </w:t>
            </w:r>
            <w:r>
              <w:rPr>
                <w:rFonts w:ascii="Times New Roman" w:hAnsi="Times New Roman"/>
                <w:sz w:val="24"/>
              </w:rPr>
              <w:t>за</w:t>
            </w:r>
            <w:r>
              <w:rPr>
                <w:rFonts w:ascii="Times New Roman" w:hAnsi="Times New Roman"/>
                <w:spacing w:val="1"/>
                <w:sz w:val="24"/>
              </w:rPr>
              <w:t xml:space="preserve"> </w:t>
            </w:r>
            <w:r>
              <w:rPr>
                <w:rFonts w:ascii="Times New Roman" w:hAnsi="Times New Roman"/>
                <w:sz w:val="24"/>
              </w:rPr>
              <w:t>пределы</w:t>
            </w:r>
            <w:r>
              <w:rPr>
                <w:rFonts w:ascii="Times New Roman" w:hAnsi="Times New Roman"/>
                <w:spacing w:val="1"/>
                <w:sz w:val="24"/>
              </w:rPr>
              <w:t xml:space="preserve"> </w:t>
            </w:r>
            <w:r>
              <w:rPr>
                <w:rFonts w:ascii="Times New Roman" w:hAnsi="Times New Roman"/>
                <w:sz w:val="24"/>
              </w:rPr>
              <w:t>Учреждения</w:t>
            </w:r>
            <w:r>
              <w:rPr>
                <w:rFonts w:ascii="Times New Roman" w:hAnsi="Times New Roman"/>
                <w:spacing w:val="1"/>
                <w:sz w:val="24"/>
              </w:rPr>
              <w:t xml:space="preserve"> </w:t>
            </w:r>
            <w:r>
              <w:rPr>
                <w:rFonts w:ascii="Times New Roman" w:hAnsi="Times New Roman"/>
                <w:sz w:val="24"/>
              </w:rPr>
              <w:t>с</w:t>
            </w:r>
            <w:r>
              <w:rPr>
                <w:rFonts w:ascii="Times New Roman" w:hAnsi="Times New Roman"/>
                <w:spacing w:val="1"/>
                <w:sz w:val="24"/>
              </w:rPr>
              <w:t xml:space="preserve"> </w:t>
            </w:r>
            <w:r>
              <w:rPr>
                <w:rFonts w:ascii="Times New Roman" w:hAnsi="Times New Roman"/>
                <w:sz w:val="24"/>
              </w:rPr>
              <w:t>учетом</w:t>
            </w:r>
            <w:r>
              <w:rPr>
                <w:rFonts w:ascii="Times New Roman" w:hAnsi="Times New Roman"/>
                <w:spacing w:val="1"/>
                <w:sz w:val="24"/>
              </w:rPr>
              <w:t xml:space="preserve"> </w:t>
            </w:r>
            <w:r>
              <w:rPr>
                <w:rFonts w:ascii="Times New Roman" w:hAnsi="Times New Roman"/>
                <w:sz w:val="24"/>
              </w:rPr>
              <w:t>психофизических</w:t>
            </w:r>
            <w:r>
              <w:rPr>
                <w:rFonts w:ascii="Times New Roman" w:hAnsi="Times New Roman"/>
                <w:spacing w:val="-4"/>
                <w:sz w:val="24"/>
              </w:rPr>
              <w:t xml:space="preserve"> </w:t>
            </w:r>
            <w:r>
              <w:rPr>
                <w:rFonts w:ascii="Times New Roman" w:hAnsi="Times New Roman"/>
                <w:sz w:val="24"/>
              </w:rPr>
              <w:t>особенностей</w:t>
            </w:r>
            <w:r>
              <w:rPr>
                <w:rFonts w:ascii="Times New Roman" w:hAnsi="Times New Roman"/>
                <w:spacing w:val="-4"/>
                <w:sz w:val="24"/>
              </w:rPr>
              <w:t xml:space="preserve"> </w:t>
            </w:r>
            <w:r>
              <w:rPr>
                <w:rFonts w:ascii="Times New Roman" w:hAnsi="Times New Roman"/>
                <w:sz w:val="24"/>
              </w:rPr>
              <w:t>детей указанной</w:t>
            </w:r>
            <w:r>
              <w:rPr>
                <w:rFonts w:ascii="Times New Roman" w:hAnsi="Times New Roman"/>
                <w:spacing w:val="-1"/>
                <w:sz w:val="24"/>
              </w:rPr>
              <w:t xml:space="preserve"> </w:t>
            </w:r>
            <w:r>
              <w:rPr>
                <w:rFonts w:ascii="Times New Roman" w:hAnsi="Times New Roman"/>
                <w:sz w:val="24"/>
              </w:rPr>
              <w:t>категории</w:t>
            </w:r>
          </w:p>
        </w:tc>
      </w:tr>
      <w:tr w:rsidR="00416094" w14:paraId="07B32D44" w14:textId="77777777">
        <w:tc>
          <w:tcPr>
            <w:tcW w:w="2518" w:type="dxa"/>
            <w:tcBorders>
              <w:top w:val="single" w:sz="4" w:space="0" w:color="000000"/>
              <w:left w:val="single" w:sz="4" w:space="0" w:color="000000"/>
              <w:bottom w:val="single" w:sz="4" w:space="0" w:color="000000"/>
              <w:right w:val="single" w:sz="4" w:space="0" w:color="000000"/>
            </w:tcBorders>
          </w:tcPr>
          <w:p w14:paraId="0B412A16" w14:textId="77777777" w:rsidR="00416094" w:rsidRDefault="00CC00E5">
            <w:pPr>
              <w:rPr>
                <w:rFonts w:ascii="Times New Roman" w:hAnsi="Times New Roman"/>
                <w:sz w:val="24"/>
              </w:rPr>
            </w:pPr>
            <w:r>
              <w:rPr>
                <w:rFonts w:ascii="Times New Roman" w:hAnsi="Times New Roman"/>
                <w:sz w:val="24"/>
              </w:rPr>
              <w:lastRenderedPageBreak/>
              <w:t xml:space="preserve">дети с задержкой </w:t>
            </w:r>
            <w:r>
              <w:rPr>
                <w:rFonts w:ascii="Times New Roman" w:hAnsi="Times New Roman"/>
                <w:sz w:val="24"/>
              </w:rPr>
              <w:t>психического развития (ЗПР)</w:t>
            </w:r>
          </w:p>
        </w:tc>
        <w:tc>
          <w:tcPr>
            <w:tcW w:w="7057" w:type="dxa"/>
            <w:tcBorders>
              <w:top w:val="single" w:sz="4" w:space="0" w:color="000000"/>
              <w:left w:val="single" w:sz="4" w:space="0" w:color="000000"/>
              <w:bottom w:val="single" w:sz="4" w:space="0" w:color="000000"/>
              <w:right w:val="single" w:sz="4" w:space="0" w:color="000000"/>
            </w:tcBorders>
          </w:tcPr>
          <w:p w14:paraId="5DF84703" w14:textId="77777777" w:rsidR="00416094" w:rsidRDefault="00CC00E5">
            <w:pPr>
              <w:pStyle w:val="afff8"/>
              <w:numPr>
                <w:ilvl w:val="0"/>
                <w:numId w:val="41"/>
              </w:numPr>
              <w:tabs>
                <w:tab w:val="left" w:pos="244"/>
              </w:tabs>
              <w:spacing w:after="0" w:line="240" w:lineRule="auto"/>
              <w:ind w:left="175" w:right="3" w:hanging="175"/>
              <w:contextualSpacing w:val="0"/>
              <w:jc w:val="both"/>
              <w:rPr>
                <w:rFonts w:ascii="Times New Roman" w:hAnsi="Times New Roman"/>
                <w:sz w:val="24"/>
              </w:rPr>
            </w:pPr>
            <w:r>
              <w:rPr>
                <w:rFonts w:ascii="Times New Roman" w:hAnsi="Times New Roman"/>
                <w:sz w:val="24"/>
              </w:rPr>
              <w:t>потребность</w:t>
            </w:r>
            <w:r>
              <w:rPr>
                <w:rFonts w:ascii="Times New Roman" w:hAnsi="Times New Roman"/>
                <w:spacing w:val="25"/>
                <w:sz w:val="24"/>
              </w:rPr>
              <w:t xml:space="preserve"> </w:t>
            </w:r>
            <w:r>
              <w:rPr>
                <w:rFonts w:ascii="Times New Roman" w:hAnsi="Times New Roman"/>
                <w:sz w:val="24"/>
              </w:rPr>
              <w:t>в побуждении</w:t>
            </w:r>
            <w:r>
              <w:rPr>
                <w:rFonts w:ascii="Times New Roman" w:hAnsi="Times New Roman"/>
                <w:spacing w:val="1"/>
                <w:sz w:val="24"/>
              </w:rPr>
              <w:t xml:space="preserve"> </w:t>
            </w:r>
            <w:r>
              <w:rPr>
                <w:rFonts w:ascii="Times New Roman" w:hAnsi="Times New Roman"/>
                <w:sz w:val="24"/>
              </w:rPr>
              <w:t>познавательной</w:t>
            </w:r>
            <w:r>
              <w:rPr>
                <w:rFonts w:ascii="Times New Roman" w:hAnsi="Times New Roman"/>
                <w:spacing w:val="1"/>
                <w:sz w:val="24"/>
              </w:rPr>
              <w:t xml:space="preserve"> </w:t>
            </w:r>
            <w:r>
              <w:rPr>
                <w:rFonts w:ascii="Times New Roman" w:hAnsi="Times New Roman"/>
                <w:sz w:val="24"/>
              </w:rPr>
              <w:t>активности</w:t>
            </w:r>
            <w:r>
              <w:rPr>
                <w:rFonts w:ascii="Times New Roman" w:hAnsi="Times New Roman"/>
                <w:spacing w:val="1"/>
                <w:sz w:val="24"/>
              </w:rPr>
              <w:t xml:space="preserve"> </w:t>
            </w:r>
            <w:r>
              <w:rPr>
                <w:rFonts w:ascii="Times New Roman" w:hAnsi="Times New Roman"/>
                <w:sz w:val="24"/>
              </w:rPr>
              <w:t>как</w:t>
            </w:r>
            <w:r>
              <w:rPr>
                <w:rFonts w:ascii="Times New Roman" w:hAnsi="Times New Roman"/>
                <w:spacing w:val="1"/>
                <w:sz w:val="24"/>
              </w:rPr>
              <w:t xml:space="preserve"> </w:t>
            </w:r>
            <w:r>
              <w:rPr>
                <w:rFonts w:ascii="Times New Roman" w:hAnsi="Times New Roman"/>
                <w:sz w:val="24"/>
              </w:rPr>
              <w:t>средство</w:t>
            </w:r>
            <w:r>
              <w:rPr>
                <w:rFonts w:ascii="Times New Roman" w:hAnsi="Times New Roman"/>
                <w:spacing w:val="1"/>
                <w:sz w:val="24"/>
              </w:rPr>
              <w:t xml:space="preserve"> </w:t>
            </w:r>
            <w:r>
              <w:rPr>
                <w:rFonts w:ascii="Times New Roman" w:hAnsi="Times New Roman"/>
                <w:sz w:val="24"/>
              </w:rPr>
              <w:t>формирования</w:t>
            </w:r>
            <w:r>
              <w:rPr>
                <w:rFonts w:ascii="Times New Roman" w:hAnsi="Times New Roman"/>
                <w:spacing w:val="1"/>
                <w:sz w:val="24"/>
              </w:rPr>
              <w:t xml:space="preserve"> </w:t>
            </w:r>
            <w:r>
              <w:rPr>
                <w:rFonts w:ascii="Times New Roman" w:hAnsi="Times New Roman"/>
                <w:sz w:val="24"/>
              </w:rPr>
              <w:t>устойчивой</w:t>
            </w:r>
            <w:r>
              <w:rPr>
                <w:rFonts w:ascii="Times New Roman" w:hAnsi="Times New Roman"/>
                <w:spacing w:val="-4"/>
                <w:sz w:val="24"/>
              </w:rPr>
              <w:t xml:space="preserve"> </w:t>
            </w:r>
            <w:r>
              <w:rPr>
                <w:rFonts w:ascii="Times New Roman" w:hAnsi="Times New Roman"/>
                <w:sz w:val="24"/>
              </w:rPr>
              <w:t>познавательной мотивации;</w:t>
            </w:r>
          </w:p>
          <w:p w14:paraId="18C920B3" w14:textId="77777777" w:rsidR="00416094" w:rsidRDefault="00CC00E5">
            <w:pPr>
              <w:pStyle w:val="afff8"/>
              <w:numPr>
                <w:ilvl w:val="0"/>
                <w:numId w:val="41"/>
              </w:numPr>
              <w:tabs>
                <w:tab w:val="left" w:pos="244"/>
              </w:tabs>
              <w:spacing w:after="0" w:line="240" w:lineRule="auto"/>
              <w:ind w:left="175" w:right="3" w:hanging="175"/>
              <w:contextualSpacing w:val="0"/>
              <w:jc w:val="both"/>
              <w:rPr>
                <w:rFonts w:ascii="Times New Roman" w:hAnsi="Times New Roman"/>
                <w:sz w:val="24"/>
              </w:rPr>
            </w:pPr>
            <w:r>
              <w:rPr>
                <w:rFonts w:ascii="Times New Roman" w:hAnsi="Times New Roman"/>
                <w:sz w:val="24"/>
              </w:rPr>
              <w:t>потребность</w:t>
            </w:r>
            <w:r>
              <w:rPr>
                <w:rFonts w:ascii="Times New Roman" w:hAnsi="Times New Roman"/>
                <w:spacing w:val="25"/>
                <w:sz w:val="24"/>
              </w:rPr>
              <w:t xml:space="preserve"> </w:t>
            </w:r>
            <w:r>
              <w:rPr>
                <w:rFonts w:ascii="Times New Roman" w:hAnsi="Times New Roman"/>
                <w:sz w:val="24"/>
              </w:rPr>
              <w:t>в расширении</w:t>
            </w:r>
            <w:r>
              <w:rPr>
                <w:rFonts w:ascii="Times New Roman" w:hAnsi="Times New Roman"/>
                <w:spacing w:val="1"/>
                <w:sz w:val="24"/>
              </w:rPr>
              <w:t xml:space="preserve"> </w:t>
            </w:r>
            <w:r>
              <w:rPr>
                <w:rFonts w:ascii="Times New Roman" w:hAnsi="Times New Roman"/>
                <w:sz w:val="24"/>
              </w:rPr>
              <w:t>кругозора,</w:t>
            </w:r>
            <w:r>
              <w:rPr>
                <w:rFonts w:ascii="Times New Roman" w:hAnsi="Times New Roman"/>
                <w:spacing w:val="1"/>
                <w:sz w:val="24"/>
              </w:rPr>
              <w:t xml:space="preserve"> </w:t>
            </w:r>
            <w:r>
              <w:rPr>
                <w:rFonts w:ascii="Times New Roman" w:hAnsi="Times New Roman"/>
                <w:sz w:val="24"/>
              </w:rPr>
              <w:t>формировании</w:t>
            </w:r>
            <w:r>
              <w:rPr>
                <w:rFonts w:ascii="Times New Roman" w:hAnsi="Times New Roman"/>
                <w:spacing w:val="1"/>
                <w:sz w:val="24"/>
              </w:rPr>
              <w:t xml:space="preserve"> </w:t>
            </w:r>
            <w:r>
              <w:rPr>
                <w:rFonts w:ascii="Times New Roman" w:hAnsi="Times New Roman"/>
                <w:sz w:val="24"/>
              </w:rPr>
              <w:t>разносторонних</w:t>
            </w:r>
            <w:r>
              <w:rPr>
                <w:rFonts w:ascii="Times New Roman" w:hAnsi="Times New Roman"/>
                <w:spacing w:val="1"/>
                <w:sz w:val="24"/>
              </w:rPr>
              <w:t xml:space="preserve"> </w:t>
            </w:r>
            <w:r>
              <w:rPr>
                <w:rFonts w:ascii="Times New Roman" w:hAnsi="Times New Roman"/>
                <w:sz w:val="24"/>
              </w:rPr>
              <w:t>понятий</w:t>
            </w:r>
            <w:r>
              <w:rPr>
                <w:rFonts w:ascii="Times New Roman" w:hAnsi="Times New Roman"/>
                <w:spacing w:val="1"/>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представлений</w:t>
            </w:r>
            <w:r>
              <w:rPr>
                <w:rFonts w:ascii="Times New Roman" w:hAnsi="Times New Roman"/>
                <w:spacing w:val="-4"/>
                <w:sz w:val="24"/>
              </w:rPr>
              <w:t xml:space="preserve"> </w:t>
            </w:r>
            <w:r>
              <w:rPr>
                <w:rFonts w:ascii="Times New Roman" w:hAnsi="Times New Roman"/>
                <w:sz w:val="24"/>
              </w:rPr>
              <w:t>об</w:t>
            </w:r>
            <w:r>
              <w:rPr>
                <w:rFonts w:ascii="Times New Roman" w:hAnsi="Times New Roman"/>
                <w:spacing w:val="-2"/>
                <w:sz w:val="24"/>
              </w:rPr>
              <w:t xml:space="preserve"> </w:t>
            </w:r>
            <w:r>
              <w:rPr>
                <w:rFonts w:ascii="Times New Roman" w:hAnsi="Times New Roman"/>
                <w:sz w:val="24"/>
              </w:rPr>
              <w:t>окружающем</w:t>
            </w:r>
            <w:r>
              <w:rPr>
                <w:rFonts w:ascii="Times New Roman" w:hAnsi="Times New Roman"/>
                <w:spacing w:val="-2"/>
                <w:sz w:val="24"/>
              </w:rPr>
              <w:t xml:space="preserve"> </w:t>
            </w:r>
            <w:r>
              <w:rPr>
                <w:rFonts w:ascii="Times New Roman" w:hAnsi="Times New Roman"/>
                <w:sz w:val="24"/>
              </w:rPr>
              <w:t>мире;</w:t>
            </w:r>
          </w:p>
          <w:p w14:paraId="76F82800" w14:textId="77777777" w:rsidR="00416094" w:rsidRDefault="00CC00E5">
            <w:pPr>
              <w:pStyle w:val="afff8"/>
              <w:numPr>
                <w:ilvl w:val="0"/>
                <w:numId w:val="41"/>
              </w:numPr>
              <w:tabs>
                <w:tab w:val="left" w:pos="244"/>
              </w:tabs>
              <w:spacing w:after="0" w:line="240" w:lineRule="auto"/>
              <w:ind w:left="175" w:right="3" w:hanging="175"/>
              <w:contextualSpacing w:val="0"/>
              <w:jc w:val="both"/>
              <w:rPr>
                <w:rFonts w:ascii="Times New Roman" w:hAnsi="Times New Roman"/>
                <w:sz w:val="24"/>
              </w:rPr>
            </w:pPr>
            <w:r>
              <w:rPr>
                <w:rFonts w:ascii="Times New Roman" w:hAnsi="Times New Roman"/>
                <w:sz w:val="24"/>
              </w:rPr>
              <w:t>потребность</w:t>
            </w:r>
            <w:r>
              <w:rPr>
                <w:rFonts w:ascii="Times New Roman" w:hAnsi="Times New Roman"/>
                <w:spacing w:val="25"/>
                <w:sz w:val="24"/>
              </w:rPr>
              <w:t xml:space="preserve"> </w:t>
            </w:r>
            <w:r>
              <w:rPr>
                <w:rFonts w:ascii="Times New Roman" w:hAnsi="Times New Roman"/>
                <w:sz w:val="24"/>
              </w:rPr>
              <w:t>в формировании</w:t>
            </w:r>
            <w:r>
              <w:rPr>
                <w:rFonts w:ascii="Times New Roman" w:hAnsi="Times New Roman"/>
                <w:spacing w:val="1"/>
                <w:sz w:val="24"/>
              </w:rPr>
              <w:t xml:space="preserve"> </w:t>
            </w:r>
            <w:r>
              <w:rPr>
                <w:rFonts w:ascii="Times New Roman" w:hAnsi="Times New Roman"/>
                <w:sz w:val="24"/>
              </w:rPr>
              <w:t>обще интеллектуальных</w:t>
            </w:r>
            <w:r>
              <w:rPr>
                <w:rFonts w:ascii="Times New Roman" w:hAnsi="Times New Roman"/>
                <w:spacing w:val="1"/>
                <w:sz w:val="24"/>
              </w:rPr>
              <w:t xml:space="preserve"> </w:t>
            </w:r>
            <w:r>
              <w:rPr>
                <w:rFonts w:ascii="Times New Roman" w:hAnsi="Times New Roman"/>
                <w:sz w:val="24"/>
              </w:rPr>
              <w:t>умений</w:t>
            </w:r>
            <w:r>
              <w:rPr>
                <w:rFonts w:ascii="Times New Roman" w:hAnsi="Times New Roman"/>
                <w:spacing w:val="1"/>
                <w:sz w:val="24"/>
              </w:rPr>
              <w:t xml:space="preserve"> </w:t>
            </w:r>
            <w:r>
              <w:rPr>
                <w:rFonts w:ascii="Times New Roman" w:hAnsi="Times New Roman"/>
                <w:sz w:val="24"/>
              </w:rPr>
              <w:t>(операции</w:t>
            </w:r>
            <w:r>
              <w:rPr>
                <w:rFonts w:ascii="Times New Roman" w:hAnsi="Times New Roman"/>
                <w:spacing w:val="1"/>
                <w:sz w:val="24"/>
              </w:rPr>
              <w:t xml:space="preserve"> </w:t>
            </w:r>
            <w:r>
              <w:rPr>
                <w:rFonts w:ascii="Times New Roman" w:hAnsi="Times New Roman"/>
                <w:sz w:val="24"/>
              </w:rPr>
              <w:t>анализа,</w:t>
            </w:r>
            <w:r>
              <w:rPr>
                <w:rFonts w:ascii="Times New Roman" w:hAnsi="Times New Roman"/>
                <w:spacing w:val="1"/>
                <w:sz w:val="24"/>
              </w:rPr>
              <w:t xml:space="preserve"> </w:t>
            </w:r>
            <w:r>
              <w:rPr>
                <w:rFonts w:ascii="Times New Roman" w:hAnsi="Times New Roman"/>
                <w:sz w:val="24"/>
              </w:rPr>
              <w:t>сравнения,</w:t>
            </w:r>
            <w:r>
              <w:rPr>
                <w:rFonts w:ascii="Times New Roman" w:hAnsi="Times New Roman"/>
                <w:spacing w:val="1"/>
                <w:sz w:val="24"/>
              </w:rPr>
              <w:t xml:space="preserve"> </w:t>
            </w:r>
            <w:r>
              <w:rPr>
                <w:rFonts w:ascii="Times New Roman" w:hAnsi="Times New Roman"/>
                <w:sz w:val="24"/>
              </w:rPr>
              <w:t>обобщения,</w:t>
            </w:r>
            <w:r>
              <w:rPr>
                <w:rFonts w:ascii="Times New Roman" w:hAnsi="Times New Roman"/>
                <w:spacing w:val="1"/>
                <w:sz w:val="24"/>
              </w:rPr>
              <w:t xml:space="preserve"> </w:t>
            </w:r>
            <w:r>
              <w:rPr>
                <w:rFonts w:ascii="Times New Roman" w:hAnsi="Times New Roman"/>
                <w:sz w:val="24"/>
              </w:rPr>
              <w:t>выделение</w:t>
            </w:r>
            <w:r>
              <w:rPr>
                <w:rFonts w:ascii="Times New Roman" w:hAnsi="Times New Roman"/>
                <w:spacing w:val="1"/>
                <w:sz w:val="24"/>
              </w:rPr>
              <w:t xml:space="preserve"> </w:t>
            </w:r>
            <w:r>
              <w:rPr>
                <w:rFonts w:ascii="Times New Roman" w:hAnsi="Times New Roman"/>
                <w:sz w:val="24"/>
              </w:rPr>
              <w:t>существенных</w:t>
            </w:r>
            <w:r>
              <w:rPr>
                <w:rFonts w:ascii="Times New Roman" w:hAnsi="Times New Roman"/>
                <w:spacing w:val="1"/>
                <w:sz w:val="24"/>
              </w:rPr>
              <w:t xml:space="preserve"> </w:t>
            </w:r>
            <w:r>
              <w:rPr>
                <w:rFonts w:ascii="Times New Roman" w:hAnsi="Times New Roman"/>
                <w:sz w:val="24"/>
              </w:rPr>
              <w:t>признаков</w:t>
            </w:r>
            <w:r>
              <w:rPr>
                <w:rFonts w:ascii="Times New Roman" w:hAnsi="Times New Roman"/>
                <w:spacing w:val="1"/>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закономерностей,</w:t>
            </w:r>
            <w:r>
              <w:rPr>
                <w:rFonts w:ascii="Times New Roman" w:hAnsi="Times New Roman"/>
                <w:spacing w:val="-2"/>
                <w:sz w:val="24"/>
              </w:rPr>
              <w:t xml:space="preserve"> </w:t>
            </w:r>
            <w:r>
              <w:rPr>
                <w:rFonts w:ascii="Times New Roman" w:hAnsi="Times New Roman"/>
                <w:sz w:val="24"/>
              </w:rPr>
              <w:t>гибкость</w:t>
            </w:r>
            <w:r>
              <w:rPr>
                <w:rFonts w:ascii="Times New Roman" w:hAnsi="Times New Roman"/>
                <w:spacing w:val="-1"/>
                <w:sz w:val="24"/>
              </w:rPr>
              <w:t xml:space="preserve"> </w:t>
            </w:r>
            <w:r>
              <w:rPr>
                <w:rFonts w:ascii="Times New Roman" w:hAnsi="Times New Roman"/>
                <w:sz w:val="24"/>
              </w:rPr>
              <w:t>мыслительных</w:t>
            </w:r>
            <w:r>
              <w:rPr>
                <w:rFonts w:ascii="Times New Roman" w:hAnsi="Times New Roman"/>
                <w:spacing w:val="-4"/>
                <w:sz w:val="24"/>
              </w:rPr>
              <w:t xml:space="preserve"> </w:t>
            </w:r>
            <w:r>
              <w:rPr>
                <w:rFonts w:ascii="Times New Roman" w:hAnsi="Times New Roman"/>
                <w:sz w:val="24"/>
              </w:rPr>
              <w:t>процессов);</w:t>
            </w:r>
          </w:p>
          <w:p w14:paraId="292371F3" w14:textId="77777777" w:rsidR="00416094" w:rsidRDefault="00CC00E5">
            <w:pPr>
              <w:pStyle w:val="afff8"/>
              <w:numPr>
                <w:ilvl w:val="0"/>
                <w:numId w:val="41"/>
              </w:numPr>
              <w:tabs>
                <w:tab w:val="left" w:pos="244"/>
              </w:tabs>
              <w:spacing w:after="0" w:line="240" w:lineRule="auto"/>
              <w:ind w:left="175" w:right="3" w:hanging="175"/>
              <w:contextualSpacing w:val="0"/>
              <w:jc w:val="both"/>
              <w:rPr>
                <w:rFonts w:ascii="Times New Roman" w:hAnsi="Times New Roman"/>
                <w:sz w:val="24"/>
              </w:rPr>
            </w:pPr>
            <w:r>
              <w:rPr>
                <w:rFonts w:ascii="Times New Roman" w:hAnsi="Times New Roman"/>
                <w:sz w:val="24"/>
              </w:rPr>
              <w:t>потребность</w:t>
            </w:r>
            <w:r>
              <w:rPr>
                <w:rFonts w:ascii="Times New Roman" w:hAnsi="Times New Roman"/>
                <w:spacing w:val="25"/>
                <w:sz w:val="24"/>
              </w:rPr>
              <w:t xml:space="preserve"> </w:t>
            </w:r>
            <w:r>
              <w:rPr>
                <w:rFonts w:ascii="Times New Roman" w:hAnsi="Times New Roman"/>
                <w:sz w:val="24"/>
              </w:rPr>
              <w:t>в совершенствовании</w:t>
            </w:r>
            <w:r>
              <w:rPr>
                <w:rFonts w:ascii="Times New Roman" w:hAnsi="Times New Roman"/>
                <w:spacing w:val="1"/>
                <w:sz w:val="24"/>
              </w:rPr>
              <w:t xml:space="preserve"> </w:t>
            </w:r>
            <w:r>
              <w:rPr>
                <w:rFonts w:ascii="Times New Roman" w:hAnsi="Times New Roman"/>
                <w:sz w:val="24"/>
              </w:rPr>
              <w:t>предпосылок</w:t>
            </w:r>
            <w:r>
              <w:rPr>
                <w:rFonts w:ascii="Times New Roman" w:hAnsi="Times New Roman"/>
                <w:spacing w:val="1"/>
                <w:sz w:val="24"/>
              </w:rPr>
              <w:t xml:space="preserve"> </w:t>
            </w:r>
            <w:r>
              <w:rPr>
                <w:rFonts w:ascii="Times New Roman" w:hAnsi="Times New Roman"/>
                <w:sz w:val="24"/>
              </w:rPr>
              <w:t>интеллектуальной</w:t>
            </w:r>
            <w:r>
              <w:rPr>
                <w:rFonts w:ascii="Times New Roman" w:hAnsi="Times New Roman"/>
                <w:spacing w:val="1"/>
                <w:sz w:val="24"/>
              </w:rPr>
              <w:t xml:space="preserve"> </w:t>
            </w:r>
            <w:r>
              <w:rPr>
                <w:rFonts w:ascii="Times New Roman" w:hAnsi="Times New Roman"/>
                <w:sz w:val="24"/>
              </w:rPr>
              <w:t>деятельности</w:t>
            </w:r>
            <w:r>
              <w:rPr>
                <w:rFonts w:ascii="Times New Roman" w:hAnsi="Times New Roman"/>
                <w:spacing w:val="1"/>
                <w:sz w:val="24"/>
              </w:rPr>
              <w:t xml:space="preserve"> </w:t>
            </w:r>
            <w:r>
              <w:rPr>
                <w:rFonts w:ascii="Times New Roman" w:hAnsi="Times New Roman"/>
                <w:sz w:val="24"/>
              </w:rPr>
              <w:t>(внимания,</w:t>
            </w:r>
            <w:r>
              <w:rPr>
                <w:rFonts w:ascii="Times New Roman" w:hAnsi="Times New Roman"/>
                <w:spacing w:val="-4"/>
                <w:sz w:val="24"/>
              </w:rPr>
              <w:t xml:space="preserve"> </w:t>
            </w:r>
            <w:r>
              <w:rPr>
                <w:rFonts w:ascii="Times New Roman" w:hAnsi="Times New Roman"/>
                <w:sz w:val="24"/>
              </w:rPr>
              <w:t>зрительного,</w:t>
            </w:r>
            <w:r>
              <w:rPr>
                <w:rFonts w:ascii="Times New Roman" w:hAnsi="Times New Roman"/>
                <w:spacing w:val="-3"/>
                <w:sz w:val="24"/>
              </w:rPr>
              <w:t xml:space="preserve"> </w:t>
            </w:r>
            <w:r>
              <w:rPr>
                <w:rFonts w:ascii="Times New Roman" w:hAnsi="Times New Roman"/>
                <w:sz w:val="24"/>
              </w:rPr>
              <w:t>слухового,</w:t>
            </w:r>
            <w:r>
              <w:rPr>
                <w:rFonts w:ascii="Times New Roman" w:hAnsi="Times New Roman"/>
                <w:spacing w:val="-4"/>
                <w:sz w:val="24"/>
              </w:rPr>
              <w:t xml:space="preserve"> </w:t>
            </w:r>
            <w:r>
              <w:rPr>
                <w:rFonts w:ascii="Times New Roman" w:hAnsi="Times New Roman"/>
                <w:sz w:val="24"/>
              </w:rPr>
              <w:t>тактильного</w:t>
            </w:r>
            <w:r>
              <w:rPr>
                <w:rFonts w:ascii="Times New Roman" w:hAnsi="Times New Roman"/>
                <w:spacing w:val="-3"/>
                <w:sz w:val="24"/>
              </w:rPr>
              <w:t xml:space="preserve"> </w:t>
            </w:r>
            <w:r>
              <w:rPr>
                <w:rFonts w:ascii="Times New Roman" w:hAnsi="Times New Roman"/>
                <w:sz w:val="24"/>
              </w:rPr>
              <w:t>восприятия,</w:t>
            </w:r>
            <w:r>
              <w:rPr>
                <w:rFonts w:ascii="Times New Roman" w:hAnsi="Times New Roman"/>
                <w:spacing w:val="-3"/>
                <w:sz w:val="24"/>
              </w:rPr>
              <w:t xml:space="preserve"> </w:t>
            </w:r>
            <w:r>
              <w:rPr>
                <w:rFonts w:ascii="Times New Roman" w:hAnsi="Times New Roman"/>
                <w:sz w:val="24"/>
              </w:rPr>
              <w:t>памяти</w:t>
            </w:r>
            <w:r>
              <w:rPr>
                <w:rFonts w:ascii="Times New Roman" w:hAnsi="Times New Roman"/>
                <w:spacing w:val="-3"/>
                <w:sz w:val="24"/>
              </w:rPr>
              <w:t xml:space="preserve"> </w:t>
            </w:r>
            <w:r>
              <w:rPr>
                <w:rFonts w:ascii="Times New Roman" w:hAnsi="Times New Roman"/>
                <w:sz w:val="24"/>
              </w:rPr>
              <w:t>и</w:t>
            </w:r>
            <w:r>
              <w:rPr>
                <w:rFonts w:ascii="Times New Roman" w:hAnsi="Times New Roman"/>
                <w:spacing w:val="-5"/>
                <w:sz w:val="24"/>
              </w:rPr>
              <w:t xml:space="preserve"> </w:t>
            </w:r>
            <w:r>
              <w:rPr>
                <w:rFonts w:ascii="Times New Roman" w:hAnsi="Times New Roman"/>
                <w:sz w:val="24"/>
              </w:rPr>
              <w:t>пр.),</w:t>
            </w:r>
          </w:p>
          <w:p w14:paraId="4FD74B1F" w14:textId="77777777" w:rsidR="00416094" w:rsidRDefault="00CC00E5">
            <w:pPr>
              <w:pStyle w:val="afff8"/>
              <w:numPr>
                <w:ilvl w:val="0"/>
                <w:numId w:val="41"/>
              </w:numPr>
              <w:tabs>
                <w:tab w:val="left" w:pos="244"/>
              </w:tabs>
              <w:spacing w:after="0" w:line="240" w:lineRule="auto"/>
              <w:ind w:left="175" w:right="3" w:hanging="175"/>
              <w:contextualSpacing w:val="0"/>
              <w:jc w:val="both"/>
              <w:rPr>
                <w:rFonts w:ascii="Times New Roman" w:hAnsi="Times New Roman"/>
                <w:sz w:val="24"/>
              </w:rPr>
            </w:pPr>
            <w:r>
              <w:rPr>
                <w:rFonts w:ascii="Times New Roman" w:hAnsi="Times New Roman"/>
                <w:sz w:val="24"/>
              </w:rPr>
              <w:t>потребность</w:t>
            </w:r>
            <w:r>
              <w:rPr>
                <w:rFonts w:ascii="Times New Roman" w:hAnsi="Times New Roman"/>
                <w:spacing w:val="25"/>
                <w:sz w:val="24"/>
              </w:rPr>
              <w:t xml:space="preserve"> </w:t>
            </w:r>
            <w:r>
              <w:rPr>
                <w:rFonts w:ascii="Times New Roman" w:hAnsi="Times New Roman"/>
                <w:sz w:val="24"/>
              </w:rPr>
              <w:t>в формировании, развитии у детей целенаправленной деятельности, функции</w:t>
            </w:r>
            <w:r>
              <w:rPr>
                <w:rFonts w:ascii="Times New Roman" w:hAnsi="Times New Roman"/>
                <w:spacing w:val="-67"/>
                <w:sz w:val="24"/>
              </w:rPr>
              <w:t xml:space="preserve"> </w:t>
            </w:r>
            <w:r>
              <w:rPr>
                <w:rFonts w:ascii="Times New Roman" w:hAnsi="Times New Roman"/>
                <w:sz w:val="24"/>
              </w:rPr>
              <w:t>программирования</w:t>
            </w:r>
            <w:r>
              <w:rPr>
                <w:rFonts w:ascii="Times New Roman" w:hAnsi="Times New Roman"/>
                <w:spacing w:val="-4"/>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контроля</w:t>
            </w:r>
            <w:r>
              <w:rPr>
                <w:rFonts w:ascii="Times New Roman" w:hAnsi="Times New Roman"/>
                <w:spacing w:val="-1"/>
                <w:sz w:val="24"/>
              </w:rPr>
              <w:t xml:space="preserve"> </w:t>
            </w:r>
            <w:r>
              <w:rPr>
                <w:rFonts w:ascii="Times New Roman" w:hAnsi="Times New Roman"/>
                <w:sz w:val="24"/>
              </w:rPr>
              <w:t>собственной деятельности;</w:t>
            </w:r>
          </w:p>
          <w:p w14:paraId="1169C7EB" w14:textId="77777777" w:rsidR="00416094" w:rsidRDefault="00CC00E5">
            <w:pPr>
              <w:pStyle w:val="afff8"/>
              <w:numPr>
                <w:ilvl w:val="0"/>
                <w:numId w:val="41"/>
              </w:numPr>
              <w:tabs>
                <w:tab w:val="left" w:pos="244"/>
              </w:tabs>
              <w:spacing w:after="0" w:line="240" w:lineRule="auto"/>
              <w:ind w:left="175" w:right="3" w:hanging="175"/>
              <w:contextualSpacing w:val="0"/>
              <w:jc w:val="both"/>
              <w:rPr>
                <w:rFonts w:ascii="Times New Roman" w:hAnsi="Times New Roman"/>
                <w:sz w:val="24"/>
              </w:rPr>
            </w:pPr>
            <w:r>
              <w:rPr>
                <w:rFonts w:ascii="Times New Roman" w:hAnsi="Times New Roman"/>
                <w:sz w:val="24"/>
              </w:rPr>
              <w:t>потребность</w:t>
            </w:r>
            <w:r>
              <w:rPr>
                <w:rFonts w:ascii="Times New Roman" w:hAnsi="Times New Roman"/>
                <w:spacing w:val="25"/>
                <w:sz w:val="24"/>
              </w:rPr>
              <w:t xml:space="preserve"> </w:t>
            </w:r>
            <w:r>
              <w:rPr>
                <w:rFonts w:ascii="Times New Roman" w:hAnsi="Times New Roman"/>
                <w:sz w:val="24"/>
              </w:rPr>
              <w:t>в развитии</w:t>
            </w:r>
            <w:r>
              <w:rPr>
                <w:rFonts w:ascii="Times New Roman" w:hAnsi="Times New Roman"/>
                <w:spacing w:val="1"/>
                <w:sz w:val="24"/>
              </w:rPr>
              <w:t xml:space="preserve"> </w:t>
            </w:r>
            <w:r>
              <w:rPr>
                <w:rFonts w:ascii="Times New Roman" w:hAnsi="Times New Roman"/>
                <w:sz w:val="24"/>
              </w:rPr>
              <w:t>личностной</w:t>
            </w:r>
            <w:r>
              <w:rPr>
                <w:rFonts w:ascii="Times New Roman" w:hAnsi="Times New Roman"/>
                <w:spacing w:val="1"/>
                <w:sz w:val="24"/>
              </w:rPr>
              <w:t xml:space="preserve"> </w:t>
            </w:r>
            <w:r>
              <w:rPr>
                <w:rFonts w:ascii="Times New Roman" w:hAnsi="Times New Roman"/>
                <w:sz w:val="24"/>
              </w:rPr>
              <w:t>сферы (развитие</w:t>
            </w:r>
            <w:r>
              <w:rPr>
                <w:rFonts w:ascii="Times New Roman" w:hAnsi="Times New Roman"/>
                <w:spacing w:val="1"/>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укрепление</w:t>
            </w:r>
            <w:r>
              <w:rPr>
                <w:rFonts w:ascii="Times New Roman" w:hAnsi="Times New Roman"/>
                <w:spacing w:val="1"/>
                <w:sz w:val="24"/>
              </w:rPr>
              <w:t xml:space="preserve"> </w:t>
            </w:r>
            <w:r>
              <w:rPr>
                <w:rFonts w:ascii="Times New Roman" w:hAnsi="Times New Roman"/>
                <w:sz w:val="24"/>
              </w:rPr>
              <w:t>эмоций,</w:t>
            </w:r>
            <w:r>
              <w:rPr>
                <w:rFonts w:ascii="Times New Roman" w:hAnsi="Times New Roman"/>
                <w:spacing w:val="1"/>
                <w:sz w:val="24"/>
              </w:rPr>
              <w:t xml:space="preserve"> </w:t>
            </w:r>
            <w:r>
              <w:rPr>
                <w:rFonts w:ascii="Times New Roman" w:hAnsi="Times New Roman"/>
                <w:sz w:val="24"/>
              </w:rPr>
              <w:t>воли,</w:t>
            </w:r>
            <w:r>
              <w:rPr>
                <w:rFonts w:ascii="Times New Roman" w:hAnsi="Times New Roman"/>
                <w:spacing w:val="1"/>
                <w:sz w:val="24"/>
              </w:rPr>
              <w:t xml:space="preserve"> </w:t>
            </w:r>
            <w:r>
              <w:rPr>
                <w:rFonts w:ascii="Times New Roman" w:hAnsi="Times New Roman"/>
                <w:sz w:val="24"/>
              </w:rPr>
              <w:t>выработка</w:t>
            </w:r>
            <w:r>
              <w:rPr>
                <w:rFonts w:ascii="Times New Roman" w:hAnsi="Times New Roman"/>
                <w:spacing w:val="1"/>
                <w:sz w:val="24"/>
              </w:rPr>
              <w:t xml:space="preserve"> </w:t>
            </w:r>
            <w:r>
              <w:rPr>
                <w:rFonts w:ascii="Times New Roman" w:hAnsi="Times New Roman"/>
                <w:sz w:val="24"/>
              </w:rPr>
              <w:t>навыков</w:t>
            </w:r>
            <w:r>
              <w:rPr>
                <w:rFonts w:ascii="Times New Roman" w:hAnsi="Times New Roman"/>
                <w:spacing w:val="1"/>
                <w:sz w:val="24"/>
              </w:rPr>
              <w:t xml:space="preserve"> </w:t>
            </w:r>
            <w:r>
              <w:rPr>
                <w:rFonts w:ascii="Times New Roman" w:hAnsi="Times New Roman"/>
                <w:sz w:val="24"/>
              </w:rPr>
              <w:t>произвольного</w:t>
            </w:r>
            <w:r>
              <w:rPr>
                <w:rFonts w:ascii="Times New Roman" w:hAnsi="Times New Roman"/>
                <w:spacing w:val="1"/>
                <w:sz w:val="24"/>
              </w:rPr>
              <w:t xml:space="preserve"> </w:t>
            </w:r>
            <w:r>
              <w:rPr>
                <w:rFonts w:ascii="Times New Roman" w:hAnsi="Times New Roman"/>
                <w:sz w:val="24"/>
              </w:rPr>
              <w:t>поведения,</w:t>
            </w:r>
            <w:r>
              <w:rPr>
                <w:rFonts w:ascii="Times New Roman" w:hAnsi="Times New Roman"/>
                <w:spacing w:val="1"/>
                <w:sz w:val="24"/>
              </w:rPr>
              <w:t xml:space="preserve"> </w:t>
            </w:r>
            <w:r>
              <w:rPr>
                <w:rFonts w:ascii="Times New Roman" w:hAnsi="Times New Roman"/>
                <w:sz w:val="24"/>
              </w:rPr>
              <w:t>волевой</w:t>
            </w:r>
            <w:r>
              <w:rPr>
                <w:rFonts w:ascii="Times New Roman" w:hAnsi="Times New Roman"/>
                <w:spacing w:val="1"/>
                <w:sz w:val="24"/>
              </w:rPr>
              <w:t xml:space="preserve"> </w:t>
            </w:r>
            <w:r>
              <w:rPr>
                <w:rFonts w:ascii="Times New Roman" w:hAnsi="Times New Roman"/>
                <w:sz w:val="24"/>
              </w:rPr>
              <w:t>регуляции</w:t>
            </w:r>
            <w:r>
              <w:rPr>
                <w:rFonts w:ascii="Times New Roman" w:hAnsi="Times New Roman"/>
                <w:spacing w:val="1"/>
                <w:sz w:val="24"/>
              </w:rPr>
              <w:t xml:space="preserve"> </w:t>
            </w:r>
            <w:r>
              <w:rPr>
                <w:rFonts w:ascii="Times New Roman" w:hAnsi="Times New Roman"/>
                <w:sz w:val="24"/>
              </w:rPr>
              <w:t>своих</w:t>
            </w:r>
            <w:r>
              <w:rPr>
                <w:rFonts w:ascii="Times New Roman" w:hAnsi="Times New Roman"/>
                <w:spacing w:val="-67"/>
                <w:sz w:val="24"/>
              </w:rPr>
              <w:t xml:space="preserve"> </w:t>
            </w:r>
            <w:r>
              <w:rPr>
                <w:rFonts w:ascii="Times New Roman" w:hAnsi="Times New Roman"/>
                <w:sz w:val="24"/>
              </w:rPr>
              <w:t>действий,</w:t>
            </w:r>
            <w:r>
              <w:rPr>
                <w:rFonts w:ascii="Times New Roman" w:hAnsi="Times New Roman"/>
                <w:spacing w:val="-4"/>
                <w:sz w:val="24"/>
              </w:rPr>
              <w:t xml:space="preserve"> </w:t>
            </w:r>
            <w:r>
              <w:rPr>
                <w:rFonts w:ascii="Times New Roman" w:hAnsi="Times New Roman"/>
                <w:sz w:val="24"/>
              </w:rPr>
              <w:t>самостоятельности</w:t>
            </w:r>
            <w:r>
              <w:rPr>
                <w:rFonts w:ascii="Times New Roman" w:hAnsi="Times New Roman"/>
                <w:spacing w:val="-2"/>
                <w:sz w:val="24"/>
              </w:rPr>
              <w:t xml:space="preserve"> </w:t>
            </w:r>
            <w:r>
              <w:rPr>
                <w:rFonts w:ascii="Times New Roman" w:hAnsi="Times New Roman"/>
                <w:sz w:val="24"/>
              </w:rPr>
              <w:t>и</w:t>
            </w:r>
            <w:r>
              <w:rPr>
                <w:rFonts w:ascii="Times New Roman" w:hAnsi="Times New Roman"/>
                <w:spacing w:val="-3"/>
                <w:sz w:val="24"/>
              </w:rPr>
              <w:t xml:space="preserve"> </w:t>
            </w:r>
            <w:r>
              <w:rPr>
                <w:rFonts w:ascii="Times New Roman" w:hAnsi="Times New Roman"/>
                <w:sz w:val="24"/>
              </w:rPr>
              <w:t>ответственности</w:t>
            </w:r>
            <w:r>
              <w:rPr>
                <w:rFonts w:ascii="Times New Roman" w:hAnsi="Times New Roman"/>
                <w:spacing w:val="-2"/>
                <w:sz w:val="24"/>
              </w:rPr>
              <w:t xml:space="preserve"> </w:t>
            </w:r>
            <w:r>
              <w:rPr>
                <w:rFonts w:ascii="Times New Roman" w:hAnsi="Times New Roman"/>
                <w:sz w:val="24"/>
              </w:rPr>
              <w:t>за</w:t>
            </w:r>
            <w:r>
              <w:rPr>
                <w:rFonts w:ascii="Times New Roman" w:hAnsi="Times New Roman"/>
                <w:spacing w:val="-2"/>
                <w:sz w:val="24"/>
              </w:rPr>
              <w:t xml:space="preserve"> </w:t>
            </w:r>
            <w:r>
              <w:rPr>
                <w:rFonts w:ascii="Times New Roman" w:hAnsi="Times New Roman"/>
                <w:sz w:val="24"/>
              </w:rPr>
              <w:t>собственные</w:t>
            </w:r>
            <w:r>
              <w:rPr>
                <w:rFonts w:ascii="Times New Roman" w:hAnsi="Times New Roman"/>
                <w:spacing w:val="-5"/>
                <w:sz w:val="24"/>
              </w:rPr>
              <w:t xml:space="preserve"> </w:t>
            </w:r>
            <w:r>
              <w:rPr>
                <w:rFonts w:ascii="Times New Roman" w:hAnsi="Times New Roman"/>
                <w:sz w:val="24"/>
              </w:rPr>
              <w:t>поступки);</w:t>
            </w:r>
          </w:p>
          <w:p w14:paraId="22274C2D" w14:textId="77777777" w:rsidR="00416094" w:rsidRDefault="00CC00E5">
            <w:pPr>
              <w:pStyle w:val="afff8"/>
              <w:numPr>
                <w:ilvl w:val="0"/>
                <w:numId w:val="41"/>
              </w:numPr>
              <w:tabs>
                <w:tab w:val="left" w:pos="244"/>
              </w:tabs>
              <w:spacing w:after="0" w:line="240" w:lineRule="auto"/>
              <w:ind w:left="175" w:right="3" w:hanging="175"/>
              <w:contextualSpacing w:val="0"/>
              <w:jc w:val="both"/>
              <w:rPr>
                <w:rFonts w:ascii="Times New Roman" w:hAnsi="Times New Roman"/>
                <w:sz w:val="24"/>
              </w:rPr>
            </w:pPr>
            <w:r>
              <w:rPr>
                <w:rFonts w:ascii="Times New Roman" w:hAnsi="Times New Roman"/>
                <w:sz w:val="24"/>
              </w:rPr>
              <w:t>потребность</w:t>
            </w:r>
            <w:r>
              <w:rPr>
                <w:rFonts w:ascii="Times New Roman" w:hAnsi="Times New Roman"/>
                <w:spacing w:val="25"/>
                <w:sz w:val="24"/>
              </w:rPr>
              <w:t xml:space="preserve"> </w:t>
            </w:r>
            <w:r>
              <w:rPr>
                <w:rFonts w:ascii="Times New Roman" w:hAnsi="Times New Roman"/>
                <w:sz w:val="24"/>
              </w:rPr>
              <w:t>в развитии и</w:t>
            </w:r>
            <w:r>
              <w:rPr>
                <w:rFonts w:ascii="Times New Roman" w:hAnsi="Times New Roman"/>
                <w:spacing w:val="1"/>
                <w:sz w:val="24"/>
              </w:rPr>
              <w:t xml:space="preserve"> </w:t>
            </w:r>
            <w:r>
              <w:rPr>
                <w:rFonts w:ascii="Times New Roman" w:hAnsi="Times New Roman"/>
                <w:sz w:val="24"/>
              </w:rPr>
              <w:t>отработки</w:t>
            </w:r>
            <w:r>
              <w:rPr>
                <w:rFonts w:ascii="Times New Roman" w:hAnsi="Times New Roman"/>
                <w:spacing w:val="1"/>
                <w:sz w:val="24"/>
              </w:rPr>
              <w:t xml:space="preserve"> </w:t>
            </w:r>
            <w:r>
              <w:rPr>
                <w:rFonts w:ascii="Times New Roman" w:hAnsi="Times New Roman"/>
                <w:sz w:val="24"/>
              </w:rPr>
              <w:t xml:space="preserve">средств коммуникации, приемов </w:t>
            </w:r>
            <w:r>
              <w:rPr>
                <w:rFonts w:ascii="Times New Roman" w:hAnsi="Times New Roman"/>
                <w:sz w:val="24"/>
              </w:rPr>
              <w:t>конструктивного</w:t>
            </w:r>
            <w:r>
              <w:rPr>
                <w:rFonts w:ascii="Times New Roman" w:hAnsi="Times New Roman"/>
                <w:spacing w:val="1"/>
                <w:sz w:val="24"/>
              </w:rPr>
              <w:t xml:space="preserve"> </w:t>
            </w:r>
            <w:r>
              <w:rPr>
                <w:rFonts w:ascii="Times New Roman" w:hAnsi="Times New Roman"/>
                <w:sz w:val="24"/>
              </w:rPr>
              <w:t>общения</w:t>
            </w:r>
            <w:r>
              <w:rPr>
                <w:rFonts w:ascii="Times New Roman" w:hAnsi="Times New Roman"/>
                <w:spacing w:val="1"/>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взаимодействия</w:t>
            </w:r>
            <w:r>
              <w:rPr>
                <w:rFonts w:ascii="Times New Roman" w:hAnsi="Times New Roman"/>
                <w:spacing w:val="1"/>
                <w:sz w:val="24"/>
              </w:rPr>
              <w:t xml:space="preserve"> </w:t>
            </w:r>
            <w:r>
              <w:rPr>
                <w:rFonts w:ascii="Times New Roman" w:hAnsi="Times New Roman"/>
                <w:sz w:val="24"/>
              </w:rPr>
              <w:t>(с</w:t>
            </w:r>
            <w:r>
              <w:rPr>
                <w:rFonts w:ascii="Times New Roman" w:hAnsi="Times New Roman"/>
                <w:spacing w:val="1"/>
                <w:sz w:val="24"/>
              </w:rPr>
              <w:t xml:space="preserve"> </w:t>
            </w:r>
            <w:r>
              <w:rPr>
                <w:rFonts w:ascii="Times New Roman" w:hAnsi="Times New Roman"/>
                <w:sz w:val="24"/>
              </w:rPr>
              <w:t>членами</w:t>
            </w:r>
            <w:r>
              <w:rPr>
                <w:rFonts w:ascii="Times New Roman" w:hAnsi="Times New Roman"/>
                <w:spacing w:val="1"/>
                <w:sz w:val="24"/>
              </w:rPr>
              <w:t xml:space="preserve"> </w:t>
            </w:r>
            <w:r>
              <w:rPr>
                <w:rFonts w:ascii="Times New Roman" w:hAnsi="Times New Roman"/>
                <w:sz w:val="24"/>
              </w:rPr>
              <w:t>семьи,</w:t>
            </w:r>
            <w:r>
              <w:rPr>
                <w:rFonts w:ascii="Times New Roman" w:hAnsi="Times New Roman"/>
                <w:spacing w:val="1"/>
                <w:sz w:val="24"/>
              </w:rPr>
              <w:t xml:space="preserve"> </w:t>
            </w:r>
            <w:r>
              <w:rPr>
                <w:rFonts w:ascii="Times New Roman" w:hAnsi="Times New Roman"/>
                <w:sz w:val="24"/>
              </w:rPr>
              <w:t>со</w:t>
            </w:r>
            <w:r>
              <w:rPr>
                <w:rFonts w:ascii="Times New Roman" w:hAnsi="Times New Roman"/>
                <w:spacing w:val="1"/>
                <w:sz w:val="24"/>
              </w:rPr>
              <w:t xml:space="preserve"> </w:t>
            </w:r>
            <w:r>
              <w:rPr>
                <w:rFonts w:ascii="Times New Roman" w:hAnsi="Times New Roman"/>
                <w:sz w:val="24"/>
              </w:rPr>
              <w:t>сверстниками и взрослыми), в формировании навыков социально одобряемого поведения,</w:t>
            </w:r>
            <w:r>
              <w:rPr>
                <w:rFonts w:ascii="Times New Roman" w:hAnsi="Times New Roman"/>
                <w:spacing w:val="1"/>
                <w:sz w:val="24"/>
              </w:rPr>
              <w:t xml:space="preserve"> </w:t>
            </w:r>
            <w:r>
              <w:rPr>
                <w:rFonts w:ascii="Times New Roman" w:hAnsi="Times New Roman"/>
                <w:sz w:val="24"/>
              </w:rPr>
              <w:t>максимальном</w:t>
            </w:r>
            <w:r>
              <w:rPr>
                <w:rFonts w:ascii="Times New Roman" w:hAnsi="Times New Roman"/>
                <w:spacing w:val="-1"/>
                <w:sz w:val="24"/>
              </w:rPr>
              <w:t xml:space="preserve"> </w:t>
            </w:r>
            <w:r>
              <w:rPr>
                <w:rFonts w:ascii="Times New Roman" w:hAnsi="Times New Roman"/>
                <w:sz w:val="24"/>
              </w:rPr>
              <w:t>расширении социальных контактов;</w:t>
            </w:r>
          </w:p>
          <w:p w14:paraId="58A230F7" w14:textId="77777777" w:rsidR="00416094" w:rsidRDefault="00CC00E5">
            <w:pPr>
              <w:pStyle w:val="afff8"/>
              <w:numPr>
                <w:ilvl w:val="0"/>
                <w:numId w:val="41"/>
              </w:numPr>
              <w:tabs>
                <w:tab w:val="left" w:pos="244"/>
              </w:tabs>
              <w:spacing w:after="0" w:line="240" w:lineRule="auto"/>
              <w:ind w:left="175" w:right="3" w:hanging="175"/>
              <w:contextualSpacing w:val="0"/>
              <w:jc w:val="both"/>
              <w:rPr>
                <w:rFonts w:ascii="Times New Roman" w:hAnsi="Times New Roman"/>
                <w:sz w:val="24"/>
              </w:rPr>
            </w:pPr>
            <w:r>
              <w:rPr>
                <w:rFonts w:ascii="Times New Roman" w:hAnsi="Times New Roman"/>
                <w:sz w:val="24"/>
              </w:rPr>
              <w:t>потребность</w:t>
            </w:r>
            <w:r>
              <w:rPr>
                <w:rFonts w:ascii="Times New Roman" w:hAnsi="Times New Roman"/>
                <w:spacing w:val="25"/>
                <w:sz w:val="24"/>
              </w:rPr>
              <w:t xml:space="preserve"> </w:t>
            </w:r>
            <w:r>
              <w:rPr>
                <w:rFonts w:ascii="Times New Roman" w:hAnsi="Times New Roman"/>
                <w:sz w:val="24"/>
              </w:rPr>
              <w:t>в усилении</w:t>
            </w:r>
            <w:r>
              <w:rPr>
                <w:rFonts w:ascii="Times New Roman" w:hAnsi="Times New Roman"/>
                <w:spacing w:val="1"/>
                <w:sz w:val="24"/>
              </w:rPr>
              <w:t xml:space="preserve"> </w:t>
            </w:r>
            <w:r>
              <w:rPr>
                <w:rFonts w:ascii="Times New Roman" w:hAnsi="Times New Roman"/>
                <w:sz w:val="24"/>
              </w:rPr>
              <w:t>регулирующей</w:t>
            </w:r>
            <w:r>
              <w:rPr>
                <w:rFonts w:ascii="Times New Roman" w:hAnsi="Times New Roman"/>
                <w:spacing w:val="1"/>
                <w:sz w:val="24"/>
              </w:rPr>
              <w:t xml:space="preserve"> </w:t>
            </w:r>
            <w:r>
              <w:rPr>
                <w:rFonts w:ascii="Times New Roman" w:hAnsi="Times New Roman"/>
                <w:sz w:val="24"/>
              </w:rPr>
              <w:t>функции</w:t>
            </w:r>
            <w:r>
              <w:rPr>
                <w:rFonts w:ascii="Times New Roman" w:hAnsi="Times New Roman"/>
                <w:spacing w:val="1"/>
                <w:sz w:val="24"/>
              </w:rPr>
              <w:t xml:space="preserve"> </w:t>
            </w:r>
            <w:r>
              <w:rPr>
                <w:rFonts w:ascii="Times New Roman" w:hAnsi="Times New Roman"/>
                <w:sz w:val="24"/>
              </w:rPr>
              <w:t>слова,</w:t>
            </w:r>
            <w:r>
              <w:rPr>
                <w:rFonts w:ascii="Times New Roman" w:hAnsi="Times New Roman"/>
                <w:spacing w:val="1"/>
                <w:sz w:val="24"/>
              </w:rPr>
              <w:t xml:space="preserve"> </w:t>
            </w:r>
            <w:r>
              <w:rPr>
                <w:rFonts w:ascii="Times New Roman" w:hAnsi="Times New Roman"/>
                <w:sz w:val="24"/>
              </w:rPr>
              <w:t>формировании</w:t>
            </w:r>
            <w:r>
              <w:rPr>
                <w:rFonts w:ascii="Times New Roman" w:hAnsi="Times New Roman"/>
                <w:spacing w:val="1"/>
                <w:sz w:val="24"/>
              </w:rPr>
              <w:t xml:space="preserve"> </w:t>
            </w:r>
            <w:r>
              <w:rPr>
                <w:rFonts w:ascii="Times New Roman" w:hAnsi="Times New Roman"/>
                <w:sz w:val="24"/>
              </w:rPr>
              <w:t>способности</w:t>
            </w:r>
            <w:r>
              <w:rPr>
                <w:rFonts w:ascii="Times New Roman" w:hAnsi="Times New Roman"/>
                <w:spacing w:val="1"/>
                <w:sz w:val="24"/>
              </w:rPr>
              <w:t xml:space="preserve"> </w:t>
            </w:r>
            <w:r>
              <w:rPr>
                <w:rFonts w:ascii="Times New Roman" w:hAnsi="Times New Roman"/>
                <w:sz w:val="24"/>
              </w:rPr>
              <w:t>к</w:t>
            </w:r>
            <w:r>
              <w:rPr>
                <w:rFonts w:ascii="Times New Roman" w:hAnsi="Times New Roman"/>
                <w:spacing w:val="1"/>
                <w:sz w:val="24"/>
              </w:rPr>
              <w:t xml:space="preserve"> </w:t>
            </w:r>
            <w:r>
              <w:rPr>
                <w:rFonts w:ascii="Times New Roman" w:hAnsi="Times New Roman"/>
                <w:sz w:val="24"/>
              </w:rPr>
              <w:t>речевому обобщению, в частности, в сопровождении речью выполняемых</w:t>
            </w:r>
            <w:r>
              <w:rPr>
                <w:rFonts w:ascii="Times New Roman" w:hAnsi="Times New Roman"/>
                <w:spacing w:val="1"/>
                <w:sz w:val="24"/>
              </w:rPr>
              <w:t xml:space="preserve"> </w:t>
            </w:r>
            <w:r>
              <w:rPr>
                <w:rFonts w:ascii="Times New Roman" w:hAnsi="Times New Roman"/>
                <w:sz w:val="24"/>
              </w:rPr>
              <w:t>действий;</w:t>
            </w:r>
          </w:p>
          <w:p w14:paraId="613D4CAB" w14:textId="77777777" w:rsidR="00416094" w:rsidRDefault="00CC00E5">
            <w:pPr>
              <w:pStyle w:val="afff8"/>
              <w:numPr>
                <w:ilvl w:val="0"/>
                <w:numId w:val="41"/>
              </w:numPr>
              <w:tabs>
                <w:tab w:val="left" w:pos="244"/>
              </w:tabs>
              <w:spacing w:after="0" w:line="240" w:lineRule="auto"/>
              <w:ind w:left="175" w:right="3" w:hanging="175"/>
              <w:contextualSpacing w:val="0"/>
              <w:jc w:val="both"/>
              <w:rPr>
                <w:rFonts w:ascii="Times New Roman" w:hAnsi="Times New Roman"/>
                <w:i/>
                <w:sz w:val="24"/>
              </w:rPr>
            </w:pPr>
            <w:r>
              <w:rPr>
                <w:rFonts w:ascii="Times New Roman" w:hAnsi="Times New Roman"/>
                <w:sz w:val="24"/>
              </w:rPr>
              <w:t>потребность</w:t>
            </w:r>
            <w:r>
              <w:rPr>
                <w:rFonts w:ascii="Times New Roman" w:hAnsi="Times New Roman"/>
                <w:spacing w:val="25"/>
                <w:sz w:val="24"/>
              </w:rPr>
              <w:t xml:space="preserve"> </w:t>
            </w:r>
            <w:r>
              <w:rPr>
                <w:rFonts w:ascii="Times New Roman" w:hAnsi="Times New Roman"/>
                <w:sz w:val="24"/>
              </w:rPr>
              <w:t>в сохранение,</w:t>
            </w:r>
            <w:r>
              <w:rPr>
                <w:rFonts w:ascii="Times New Roman" w:hAnsi="Times New Roman"/>
                <w:spacing w:val="1"/>
                <w:sz w:val="24"/>
              </w:rPr>
              <w:t xml:space="preserve"> </w:t>
            </w:r>
            <w:r>
              <w:rPr>
                <w:rFonts w:ascii="Times New Roman" w:hAnsi="Times New Roman"/>
                <w:sz w:val="24"/>
              </w:rPr>
              <w:t>укреплении</w:t>
            </w:r>
            <w:r>
              <w:rPr>
                <w:rFonts w:ascii="Times New Roman" w:hAnsi="Times New Roman"/>
                <w:spacing w:val="1"/>
                <w:sz w:val="24"/>
              </w:rPr>
              <w:t xml:space="preserve"> </w:t>
            </w:r>
            <w:r>
              <w:rPr>
                <w:rFonts w:ascii="Times New Roman" w:hAnsi="Times New Roman"/>
                <w:sz w:val="24"/>
              </w:rPr>
              <w:t>соматического</w:t>
            </w:r>
            <w:r>
              <w:rPr>
                <w:rFonts w:ascii="Times New Roman" w:hAnsi="Times New Roman"/>
                <w:spacing w:val="1"/>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психического</w:t>
            </w:r>
            <w:r>
              <w:rPr>
                <w:rFonts w:ascii="Times New Roman" w:hAnsi="Times New Roman"/>
                <w:spacing w:val="1"/>
                <w:sz w:val="24"/>
              </w:rPr>
              <w:t xml:space="preserve"> </w:t>
            </w:r>
            <w:r>
              <w:rPr>
                <w:rFonts w:ascii="Times New Roman" w:hAnsi="Times New Roman"/>
                <w:sz w:val="24"/>
              </w:rPr>
              <w:t>здоровья,</w:t>
            </w:r>
            <w:r>
              <w:rPr>
                <w:rFonts w:ascii="Times New Roman" w:hAnsi="Times New Roman"/>
                <w:spacing w:val="1"/>
                <w:sz w:val="24"/>
              </w:rPr>
              <w:t xml:space="preserve"> </w:t>
            </w:r>
            <w:r>
              <w:rPr>
                <w:rFonts w:ascii="Times New Roman" w:hAnsi="Times New Roman"/>
                <w:sz w:val="24"/>
              </w:rPr>
              <w:t>в</w:t>
            </w:r>
            <w:r>
              <w:rPr>
                <w:rFonts w:ascii="Times New Roman" w:hAnsi="Times New Roman"/>
                <w:spacing w:val="1"/>
                <w:sz w:val="24"/>
              </w:rPr>
              <w:t xml:space="preserve"> </w:t>
            </w:r>
            <w:r>
              <w:rPr>
                <w:rFonts w:ascii="Times New Roman" w:hAnsi="Times New Roman"/>
                <w:sz w:val="24"/>
              </w:rPr>
              <w:t>поддержании</w:t>
            </w:r>
            <w:r>
              <w:rPr>
                <w:rFonts w:ascii="Times New Roman" w:hAnsi="Times New Roman"/>
                <w:spacing w:val="1"/>
                <w:sz w:val="24"/>
              </w:rPr>
              <w:t xml:space="preserve"> </w:t>
            </w:r>
            <w:r>
              <w:rPr>
                <w:rFonts w:ascii="Times New Roman" w:hAnsi="Times New Roman"/>
                <w:sz w:val="24"/>
              </w:rPr>
              <w:t>работоспособности,</w:t>
            </w:r>
            <w:r>
              <w:rPr>
                <w:rFonts w:ascii="Times New Roman" w:hAnsi="Times New Roman"/>
                <w:spacing w:val="1"/>
                <w:sz w:val="24"/>
              </w:rPr>
              <w:t xml:space="preserve"> </w:t>
            </w:r>
            <w:r>
              <w:rPr>
                <w:rFonts w:ascii="Times New Roman" w:hAnsi="Times New Roman"/>
                <w:sz w:val="24"/>
              </w:rPr>
              <w:t>предупреждении</w:t>
            </w:r>
            <w:r>
              <w:rPr>
                <w:rFonts w:ascii="Times New Roman" w:hAnsi="Times New Roman"/>
                <w:spacing w:val="1"/>
                <w:sz w:val="24"/>
              </w:rPr>
              <w:t xml:space="preserve"> </w:t>
            </w:r>
            <w:r>
              <w:rPr>
                <w:rFonts w:ascii="Times New Roman" w:hAnsi="Times New Roman"/>
                <w:sz w:val="24"/>
              </w:rPr>
              <w:t>истощаемости,</w:t>
            </w:r>
            <w:r>
              <w:rPr>
                <w:rFonts w:ascii="Times New Roman" w:hAnsi="Times New Roman"/>
                <w:spacing w:val="1"/>
                <w:sz w:val="24"/>
              </w:rPr>
              <w:t xml:space="preserve"> </w:t>
            </w:r>
            <w:r>
              <w:rPr>
                <w:rFonts w:ascii="Times New Roman" w:hAnsi="Times New Roman"/>
                <w:sz w:val="24"/>
              </w:rPr>
              <w:t>психофизических</w:t>
            </w:r>
            <w:r>
              <w:rPr>
                <w:rFonts w:ascii="Times New Roman" w:hAnsi="Times New Roman"/>
                <w:spacing w:val="-4"/>
                <w:sz w:val="24"/>
              </w:rPr>
              <w:t xml:space="preserve"> </w:t>
            </w:r>
            <w:r>
              <w:rPr>
                <w:rFonts w:ascii="Times New Roman" w:hAnsi="Times New Roman"/>
                <w:sz w:val="24"/>
              </w:rPr>
              <w:t>перегрузок,</w:t>
            </w:r>
            <w:r>
              <w:rPr>
                <w:rFonts w:ascii="Times New Roman" w:hAnsi="Times New Roman"/>
                <w:spacing w:val="-2"/>
                <w:sz w:val="24"/>
              </w:rPr>
              <w:t xml:space="preserve"> </w:t>
            </w:r>
            <w:r>
              <w:rPr>
                <w:rFonts w:ascii="Times New Roman" w:hAnsi="Times New Roman"/>
                <w:sz w:val="24"/>
              </w:rPr>
              <w:t>эмоциональных</w:t>
            </w:r>
            <w:r>
              <w:rPr>
                <w:rFonts w:ascii="Times New Roman" w:hAnsi="Times New Roman"/>
                <w:spacing w:val="1"/>
                <w:sz w:val="24"/>
              </w:rPr>
              <w:t xml:space="preserve"> </w:t>
            </w:r>
            <w:r>
              <w:rPr>
                <w:rFonts w:ascii="Times New Roman" w:hAnsi="Times New Roman"/>
                <w:sz w:val="24"/>
              </w:rPr>
              <w:t>срывов</w:t>
            </w:r>
          </w:p>
        </w:tc>
      </w:tr>
      <w:tr w:rsidR="00416094" w14:paraId="5072F7AC" w14:textId="77777777">
        <w:tc>
          <w:tcPr>
            <w:tcW w:w="2518" w:type="dxa"/>
            <w:tcBorders>
              <w:top w:val="single" w:sz="4" w:space="0" w:color="000000"/>
              <w:left w:val="single" w:sz="4" w:space="0" w:color="000000"/>
              <w:bottom w:val="single" w:sz="4" w:space="0" w:color="000000"/>
              <w:right w:val="single" w:sz="4" w:space="0" w:color="000000"/>
            </w:tcBorders>
          </w:tcPr>
          <w:p w14:paraId="7FDC47D1" w14:textId="77777777" w:rsidR="00416094" w:rsidRDefault="00CC00E5">
            <w:pPr>
              <w:rPr>
                <w:rFonts w:ascii="Times New Roman" w:hAnsi="Times New Roman"/>
                <w:sz w:val="24"/>
              </w:rPr>
            </w:pPr>
            <w:r>
              <w:rPr>
                <w:rFonts w:ascii="Times New Roman" w:hAnsi="Times New Roman"/>
                <w:sz w:val="24"/>
              </w:rPr>
              <w:t>дети с нарушением интеллекта (У/О)</w:t>
            </w:r>
          </w:p>
        </w:tc>
        <w:tc>
          <w:tcPr>
            <w:tcW w:w="7057" w:type="dxa"/>
            <w:tcBorders>
              <w:top w:val="single" w:sz="4" w:space="0" w:color="000000"/>
              <w:left w:val="single" w:sz="4" w:space="0" w:color="000000"/>
              <w:bottom w:val="single" w:sz="4" w:space="0" w:color="000000"/>
              <w:right w:val="single" w:sz="4" w:space="0" w:color="000000"/>
            </w:tcBorders>
          </w:tcPr>
          <w:p w14:paraId="40BC0D05" w14:textId="77777777" w:rsidR="00416094" w:rsidRDefault="00CC00E5">
            <w:pPr>
              <w:pStyle w:val="afff8"/>
              <w:numPr>
                <w:ilvl w:val="0"/>
                <w:numId w:val="41"/>
              </w:numPr>
              <w:spacing w:after="0" w:line="240" w:lineRule="auto"/>
              <w:ind w:left="175" w:hanging="175"/>
              <w:contextualSpacing w:val="0"/>
              <w:jc w:val="both"/>
              <w:rPr>
                <w:rFonts w:ascii="Times New Roman" w:hAnsi="Times New Roman"/>
                <w:sz w:val="24"/>
              </w:rPr>
            </w:pPr>
            <w:r>
              <w:rPr>
                <w:rFonts w:ascii="Times New Roman" w:hAnsi="Times New Roman"/>
                <w:sz w:val="24"/>
              </w:rPr>
              <w:t>потребность</w:t>
            </w:r>
            <w:r>
              <w:rPr>
                <w:rFonts w:ascii="Times New Roman" w:hAnsi="Times New Roman"/>
                <w:spacing w:val="25"/>
                <w:sz w:val="24"/>
              </w:rPr>
              <w:t xml:space="preserve"> </w:t>
            </w:r>
            <w:r>
              <w:rPr>
                <w:rFonts w:ascii="Times New Roman" w:hAnsi="Times New Roman"/>
                <w:sz w:val="24"/>
              </w:rPr>
              <w:t>в необходимости коррекции</w:t>
            </w:r>
            <w:r>
              <w:rPr>
                <w:rFonts w:ascii="Times New Roman" w:hAnsi="Times New Roman"/>
                <w:spacing w:val="1"/>
                <w:sz w:val="24"/>
              </w:rPr>
              <w:t xml:space="preserve"> </w:t>
            </w:r>
            <w:r>
              <w:rPr>
                <w:rFonts w:ascii="Times New Roman" w:hAnsi="Times New Roman"/>
                <w:sz w:val="24"/>
              </w:rPr>
              <w:t>и развития</w:t>
            </w:r>
            <w:r>
              <w:rPr>
                <w:rFonts w:ascii="Times New Roman" w:hAnsi="Times New Roman"/>
                <w:spacing w:val="1"/>
                <w:sz w:val="24"/>
              </w:rPr>
              <w:t xml:space="preserve"> </w:t>
            </w:r>
            <w:r>
              <w:rPr>
                <w:rFonts w:ascii="Times New Roman" w:hAnsi="Times New Roman"/>
                <w:sz w:val="24"/>
              </w:rPr>
              <w:t>психических</w:t>
            </w:r>
            <w:r>
              <w:rPr>
                <w:rFonts w:ascii="Times New Roman" w:hAnsi="Times New Roman"/>
                <w:spacing w:val="1"/>
                <w:sz w:val="24"/>
              </w:rPr>
              <w:t xml:space="preserve"> </w:t>
            </w:r>
            <w:r>
              <w:rPr>
                <w:rFonts w:ascii="Times New Roman" w:hAnsi="Times New Roman"/>
                <w:sz w:val="24"/>
              </w:rPr>
              <w:t>процессов,</w:t>
            </w:r>
            <w:r>
              <w:rPr>
                <w:rFonts w:ascii="Times New Roman" w:hAnsi="Times New Roman"/>
                <w:spacing w:val="1"/>
                <w:sz w:val="24"/>
              </w:rPr>
              <w:t xml:space="preserve"> </w:t>
            </w:r>
            <w:r>
              <w:rPr>
                <w:rFonts w:ascii="Times New Roman" w:hAnsi="Times New Roman"/>
                <w:sz w:val="24"/>
              </w:rPr>
              <w:t>речи,</w:t>
            </w:r>
            <w:r>
              <w:rPr>
                <w:rFonts w:ascii="Times New Roman" w:hAnsi="Times New Roman"/>
                <w:spacing w:val="1"/>
                <w:sz w:val="24"/>
              </w:rPr>
              <w:t xml:space="preserve"> </w:t>
            </w:r>
            <w:r>
              <w:rPr>
                <w:rFonts w:ascii="Times New Roman" w:hAnsi="Times New Roman"/>
                <w:sz w:val="24"/>
              </w:rPr>
              <w:t>мелкой</w:t>
            </w:r>
            <w:r>
              <w:rPr>
                <w:rFonts w:ascii="Times New Roman" w:hAnsi="Times New Roman"/>
                <w:spacing w:val="1"/>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крупной</w:t>
            </w:r>
            <w:r>
              <w:rPr>
                <w:rFonts w:ascii="Times New Roman" w:hAnsi="Times New Roman"/>
                <w:spacing w:val="1"/>
                <w:sz w:val="24"/>
              </w:rPr>
              <w:t xml:space="preserve"> </w:t>
            </w:r>
            <w:r>
              <w:rPr>
                <w:rFonts w:ascii="Times New Roman" w:hAnsi="Times New Roman"/>
                <w:sz w:val="24"/>
              </w:rPr>
              <w:t>моторики;</w:t>
            </w:r>
          </w:p>
          <w:p w14:paraId="094C4878" w14:textId="77777777" w:rsidR="00416094" w:rsidRDefault="00CC00E5">
            <w:pPr>
              <w:pStyle w:val="afff8"/>
              <w:numPr>
                <w:ilvl w:val="0"/>
                <w:numId w:val="41"/>
              </w:numPr>
              <w:spacing w:after="0" w:line="240" w:lineRule="auto"/>
              <w:ind w:left="175" w:hanging="175"/>
              <w:contextualSpacing w:val="0"/>
              <w:jc w:val="both"/>
              <w:rPr>
                <w:rFonts w:ascii="Times New Roman" w:hAnsi="Times New Roman"/>
                <w:sz w:val="24"/>
              </w:rPr>
            </w:pPr>
            <w:r>
              <w:rPr>
                <w:rFonts w:ascii="Times New Roman" w:hAnsi="Times New Roman"/>
                <w:sz w:val="24"/>
              </w:rPr>
              <w:t>потребность</w:t>
            </w:r>
            <w:r>
              <w:rPr>
                <w:rFonts w:ascii="Times New Roman" w:hAnsi="Times New Roman"/>
                <w:spacing w:val="25"/>
                <w:sz w:val="24"/>
              </w:rPr>
              <w:t xml:space="preserve"> </w:t>
            </w:r>
            <w:r>
              <w:rPr>
                <w:rFonts w:ascii="Times New Roman" w:hAnsi="Times New Roman"/>
                <w:sz w:val="24"/>
              </w:rPr>
              <w:t>в целенаправленном</w:t>
            </w:r>
            <w:r>
              <w:rPr>
                <w:rFonts w:ascii="Times New Roman" w:hAnsi="Times New Roman"/>
                <w:spacing w:val="1"/>
                <w:sz w:val="24"/>
              </w:rPr>
              <w:t xml:space="preserve"> </w:t>
            </w:r>
            <w:r>
              <w:rPr>
                <w:rFonts w:ascii="Times New Roman" w:hAnsi="Times New Roman"/>
                <w:sz w:val="24"/>
              </w:rPr>
              <w:t>повышение</w:t>
            </w:r>
            <w:r>
              <w:rPr>
                <w:rFonts w:ascii="Times New Roman" w:hAnsi="Times New Roman"/>
                <w:spacing w:val="1"/>
                <w:sz w:val="24"/>
              </w:rPr>
              <w:t xml:space="preserve"> </w:t>
            </w:r>
            <w:r>
              <w:rPr>
                <w:rFonts w:ascii="Times New Roman" w:hAnsi="Times New Roman"/>
                <w:sz w:val="24"/>
              </w:rPr>
              <w:t>уровня</w:t>
            </w:r>
            <w:r>
              <w:rPr>
                <w:rFonts w:ascii="Times New Roman" w:hAnsi="Times New Roman"/>
                <w:spacing w:val="1"/>
                <w:sz w:val="24"/>
              </w:rPr>
              <w:t xml:space="preserve"> </w:t>
            </w:r>
            <w:r>
              <w:rPr>
                <w:rFonts w:ascii="Times New Roman" w:hAnsi="Times New Roman"/>
                <w:sz w:val="24"/>
              </w:rPr>
              <w:t>общего</w:t>
            </w:r>
            <w:r>
              <w:rPr>
                <w:rFonts w:ascii="Times New Roman" w:hAnsi="Times New Roman"/>
                <w:spacing w:val="1"/>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речевого</w:t>
            </w:r>
            <w:r>
              <w:rPr>
                <w:rFonts w:ascii="Times New Roman" w:hAnsi="Times New Roman"/>
                <w:spacing w:val="1"/>
                <w:sz w:val="24"/>
              </w:rPr>
              <w:t xml:space="preserve"> </w:t>
            </w:r>
            <w:r>
              <w:rPr>
                <w:rFonts w:ascii="Times New Roman" w:hAnsi="Times New Roman"/>
                <w:sz w:val="24"/>
              </w:rPr>
              <w:t>развития путем</w:t>
            </w:r>
            <w:r>
              <w:rPr>
                <w:rFonts w:ascii="Times New Roman" w:hAnsi="Times New Roman"/>
                <w:spacing w:val="1"/>
                <w:sz w:val="24"/>
              </w:rPr>
              <w:t xml:space="preserve"> </w:t>
            </w:r>
            <w:r>
              <w:rPr>
                <w:rFonts w:ascii="Times New Roman" w:hAnsi="Times New Roman"/>
                <w:sz w:val="24"/>
              </w:rPr>
              <w:t>формирования</w:t>
            </w:r>
            <w:r>
              <w:rPr>
                <w:rFonts w:ascii="Times New Roman" w:hAnsi="Times New Roman"/>
                <w:spacing w:val="1"/>
                <w:sz w:val="24"/>
              </w:rPr>
              <w:t xml:space="preserve"> </w:t>
            </w:r>
            <w:r>
              <w:rPr>
                <w:rFonts w:ascii="Times New Roman" w:hAnsi="Times New Roman"/>
                <w:sz w:val="24"/>
              </w:rPr>
              <w:t>элементарных</w:t>
            </w:r>
            <w:r>
              <w:rPr>
                <w:rFonts w:ascii="Times New Roman" w:hAnsi="Times New Roman"/>
                <w:spacing w:val="1"/>
                <w:sz w:val="24"/>
              </w:rPr>
              <w:t xml:space="preserve"> </w:t>
            </w:r>
            <w:r>
              <w:rPr>
                <w:rFonts w:ascii="Times New Roman" w:hAnsi="Times New Roman"/>
                <w:sz w:val="24"/>
              </w:rPr>
              <w:t>представлений</w:t>
            </w:r>
            <w:r>
              <w:rPr>
                <w:rFonts w:ascii="Times New Roman" w:hAnsi="Times New Roman"/>
                <w:spacing w:val="1"/>
                <w:sz w:val="24"/>
              </w:rPr>
              <w:t xml:space="preserve"> </w:t>
            </w:r>
            <w:r>
              <w:rPr>
                <w:rFonts w:ascii="Times New Roman" w:hAnsi="Times New Roman"/>
                <w:sz w:val="24"/>
              </w:rPr>
              <w:t>об</w:t>
            </w:r>
            <w:r>
              <w:rPr>
                <w:rFonts w:ascii="Times New Roman" w:hAnsi="Times New Roman"/>
                <w:spacing w:val="-67"/>
                <w:sz w:val="24"/>
              </w:rPr>
              <w:t xml:space="preserve"> </w:t>
            </w:r>
            <w:r>
              <w:rPr>
                <w:rFonts w:ascii="Times New Roman" w:hAnsi="Times New Roman"/>
                <w:sz w:val="24"/>
              </w:rPr>
              <w:t>окружающем</w:t>
            </w:r>
            <w:r>
              <w:rPr>
                <w:rFonts w:ascii="Times New Roman" w:hAnsi="Times New Roman"/>
                <w:spacing w:val="1"/>
                <w:sz w:val="24"/>
              </w:rPr>
              <w:t xml:space="preserve"> </w:t>
            </w:r>
            <w:r>
              <w:rPr>
                <w:rFonts w:ascii="Times New Roman" w:hAnsi="Times New Roman"/>
                <w:sz w:val="24"/>
              </w:rPr>
              <w:t>мире,</w:t>
            </w:r>
            <w:r>
              <w:rPr>
                <w:rFonts w:ascii="Times New Roman" w:hAnsi="Times New Roman"/>
                <w:spacing w:val="1"/>
                <w:sz w:val="24"/>
              </w:rPr>
              <w:t xml:space="preserve"> </w:t>
            </w:r>
            <w:r>
              <w:rPr>
                <w:rFonts w:ascii="Times New Roman" w:hAnsi="Times New Roman"/>
                <w:sz w:val="24"/>
              </w:rPr>
              <w:t>расширения</w:t>
            </w:r>
            <w:r>
              <w:rPr>
                <w:rFonts w:ascii="Times New Roman" w:hAnsi="Times New Roman"/>
                <w:spacing w:val="1"/>
                <w:sz w:val="24"/>
              </w:rPr>
              <w:t xml:space="preserve"> </w:t>
            </w:r>
            <w:r>
              <w:rPr>
                <w:rFonts w:ascii="Times New Roman" w:hAnsi="Times New Roman"/>
                <w:sz w:val="24"/>
              </w:rPr>
              <w:t>кругозора,</w:t>
            </w:r>
            <w:r>
              <w:rPr>
                <w:rFonts w:ascii="Times New Roman" w:hAnsi="Times New Roman"/>
                <w:spacing w:val="1"/>
                <w:sz w:val="24"/>
              </w:rPr>
              <w:t xml:space="preserve"> </w:t>
            </w:r>
            <w:r>
              <w:rPr>
                <w:rFonts w:ascii="Times New Roman" w:hAnsi="Times New Roman"/>
                <w:sz w:val="24"/>
              </w:rPr>
              <w:lastRenderedPageBreak/>
              <w:t>обогащения</w:t>
            </w:r>
            <w:r>
              <w:rPr>
                <w:rFonts w:ascii="Times New Roman" w:hAnsi="Times New Roman"/>
                <w:spacing w:val="1"/>
                <w:sz w:val="24"/>
              </w:rPr>
              <w:t xml:space="preserve"> </w:t>
            </w:r>
            <w:r>
              <w:rPr>
                <w:rFonts w:ascii="Times New Roman" w:hAnsi="Times New Roman"/>
                <w:sz w:val="24"/>
              </w:rPr>
              <w:t>устной</w:t>
            </w:r>
            <w:r>
              <w:rPr>
                <w:rFonts w:ascii="Times New Roman" w:hAnsi="Times New Roman"/>
                <w:spacing w:val="1"/>
                <w:sz w:val="24"/>
              </w:rPr>
              <w:t xml:space="preserve"> </w:t>
            </w:r>
            <w:r>
              <w:rPr>
                <w:rFonts w:ascii="Times New Roman" w:hAnsi="Times New Roman"/>
                <w:sz w:val="24"/>
              </w:rPr>
              <w:t>речи,</w:t>
            </w:r>
            <w:r>
              <w:rPr>
                <w:rFonts w:ascii="Times New Roman" w:hAnsi="Times New Roman"/>
                <w:spacing w:val="-67"/>
                <w:sz w:val="24"/>
              </w:rPr>
              <w:t xml:space="preserve"> </w:t>
            </w:r>
            <w:r>
              <w:rPr>
                <w:rFonts w:ascii="Times New Roman" w:hAnsi="Times New Roman"/>
                <w:sz w:val="24"/>
              </w:rPr>
              <w:t>обучения</w:t>
            </w:r>
            <w:r>
              <w:rPr>
                <w:rFonts w:ascii="Times New Roman" w:hAnsi="Times New Roman"/>
                <w:spacing w:val="-1"/>
                <w:sz w:val="24"/>
              </w:rPr>
              <w:t xml:space="preserve"> </w:t>
            </w:r>
            <w:r>
              <w:rPr>
                <w:rFonts w:ascii="Times New Roman" w:hAnsi="Times New Roman"/>
                <w:sz w:val="24"/>
              </w:rPr>
              <w:t>последовательно</w:t>
            </w:r>
            <w:r>
              <w:rPr>
                <w:rFonts w:ascii="Times New Roman" w:hAnsi="Times New Roman"/>
                <w:spacing w:val="1"/>
                <w:sz w:val="24"/>
              </w:rPr>
              <w:t xml:space="preserve"> </w:t>
            </w:r>
            <w:r>
              <w:rPr>
                <w:rFonts w:ascii="Times New Roman" w:hAnsi="Times New Roman"/>
                <w:sz w:val="24"/>
              </w:rPr>
              <w:t>излагать</w:t>
            </w:r>
            <w:r>
              <w:rPr>
                <w:rFonts w:ascii="Times New Roman" w:hAnsi="Times New Roman"/>
                <w:spacing w:val="-2"/>
                <w:sz w:val="24"/>
              </w:rPr>
              <w:t xml:space="preserve"> </w:t>
            </w:r>
            <w:r>
              <w:rPr>
                <w:rFonts w:ascii="Times New Roman" w:hAnsi="Times New Roman"/>
                <w:sz w:val="24"/>
              </w:rPr>
              <w:t>свои мысли</w:t>
            </w:r>
            <w:r>
              <w:rPr>
                <w:rFonts w:ascii="Times New Roman" w:hAnsi="Times New Roman"/>
                <w:spacing w:val="-1"/>
                <w:sz w:val="24"/>
              </w:rPr>
              <w:t xml:space="preserve"> </w:t>
            </w:r>
            <w:r>
              <w:rPr>
                <w:rFonts w:ascii="Times New Roman" w:hAnsi="Times New Roman"/>
                <w:sz w:val="24"/>
              </w:rPr>
              <w:t>и т.д.;</w:t>
            </w:r>
          </w:p>
          <w:p w14:paraId="4E84DA4A" w14:textId="77777777" w:rsidR="00416094" w:rsidRDefault="00CC00E5">
            <w:pPr>
              <w:pStyle w:val="afff8"/>
              <w:numPr>
                <w:ilvl w:val="0"/>
                <w:numId w:val="41"/>
              </w:numPr>
              <w:spacing w:after="0" w:line="240" w:lineRule="auto"/>
              <w:ind w:left="175" w:right="3" w:hanging="175"/>
              <w:contextualSpacing w:val="0"/>
              <w:jc w:val="both"/>
              <w:rPr>
                <w:rFonts w:ascii="Times New Roman" w:hAnsi="Times New Roman"/>
                <w:sz w:val="24"/>
              </w:rPr>
            </w:pPr>
            <w:r>
              <w:rPr>
                <w:rFonts w:ascii="Times New Roman" w:hAnsi="Times New Roman"/>
                <w:sz w:val="24"/>
              </w:rPr>
              <w:t>потребность</w:t>
            </w:r>
            <w:r>
              <w:rPr>
                <w:rFonts w:ascii="Times New Roman" w:hAnsi="Times New Roman"/>
                <w:spacing w:val="25"/>
                <w:sz w:val="24"/>
              </w:rPr>
              <w:t xml:space="preserve"> </w:t>
            </w:r>
            <w:r>
              <w:rPr>
                <w:rFonts w:ascii="Times New Roman" w:hAnsi="Times New Roman"/>
                <w:sz w:val="24"/>
              </w:rPr>
              <w:t>в формировании</w:t>
            </w:r>
            <w:r>
              <w:rPr>
                <w:rFonts w:ascii="Times New Roman" w:hAnsi="Times New Roman"/>
                <w:spacing w:val="1"/>
                <w:sz w:val="24"/>
              </w:rPr>
              <w:t xml:space="preserve"> </w:t>
            </w:r>
            <w:r>
              <w:rPr>
                <w:rFonts w:ascii="Times New Roman" w:hAnsi="Times New Roman"/>
                <w:sz w:val="24"/>
              </w:rPr>
              <w:t>знаний</w:t>
            </w:r>
            <w:r>
              <w:rPr>
                <w:rFonts w:ascii="Times New Roman" w:hAnsi="Times New Roman"/>
                <w:spacing w:val="1"/>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умений,</w:t>
            </w:r>
            <w:r>
              <w:rPr>
                <w:rFonts w:ascii="Times New Roman" w:hAnsi="Times New Roman"/>
                <w:spacing w:val="1"/>
                <w:sz w:val="24"/>
              </w:rPr>
              <w:t xml:space="preserve"> </w:t>
            </w:r>
            <w:r>
              <w:rPr>
                <w:rFonts w:ascii="Times New Roman" w:hAnsi="Times New Roman"/>
                <w:sz w:val="24"/>
              </w:rPr>
              <w:t>способствующих</w:t>
            </w:r>
            <w:r>
              <w:rPr>
                <w:rFonts w:ascii="Times New Roman" w:hAnsi="Times New Roman"/>
                <w:spacing w:val="1"/>
                <w:sz w:val="24"/>
              </w:rPr>
              <w:t xml:space="preserve"> </w:t>
            </w:r>
            <w:r>
              <w:rPr>
                <w:rFonts w:ascii="Times New Roman" w:hAnsi="Times New Roman"/>
                <w:sz w:val="24"/>
              </w:rPr>
              <w:t>социальной</w:t>
            </w:r>
            <w:r>
              <w:rPr>
                <w:rFonts w:ascii="Times New Roman" w:hAnsi="Times New Roman"/>
                <w:spacing w:val="1"/>
                <w:sz w:val="24"/>
              </w:rPr>
              <w:t xml:space="preserve"> </w:t>
            </w:r>
            <w:r>
              <w:rPr>
                <w:rFonts w:ascii="Times New Roman" w:hAnsi="Times New Roman"/>
                <w:sz w:val="24"/>
              </w:rPr>
              <w:t>адаптации:</w:t>
            </w:r>
            <w:r>
              <w:rPr>
                <w:rFonts w:ascii="Times New Roman" w:hAnsi="Times New Roman"/>
                <w:spacing w:val="1"/>
                <w:sz w:val="24"/>
              </w:rPr>
              <w:t xml:space="preserve"> </w:t>
            </w:r>
            <w:r>
              <w:rPr>
                <w:rFonts w:ascii="Times New Roman" w:hAnsi="Times New Roman"/>
                <w:sz w:val="24"/>
              </w:rPr>
              <w:t>умений</w:t>
            </w:r>
            <w:r>
              <w:rPr>
                <w:rFonts w:ascii="Times New Roman" w:hAnsi="Times New Roman"/>
                <w:spacing w:val="1"/>
                <w:sz w:val="24"/>
              </w:rPr>
              <w:t xml:space="preserve"> </w:t>
            </w:r>
            <w:r>
              <w:rPr>
                <w:rFonts w:ascii="Times New Roman" w:hAnsi="Times New Roman"/>
                <w:sz w:val="24"/>
              </w:rPr>
              <w:t>пользоваться</w:t>
            </w:r>
            <w:r>
              <w:rPr>
                <w:rFonts w:ascii="Times New Roman" w:hAnsi="Times New Roman"/>
                <w:spacing w:val="1"/>
                <w:sz w:val="24"/>
              </w:rPr>
              <w:t xml:space="preserve"> </w:t>
            </w:r>
            <w:r>
              <w:rPr>
                <w:rFonts w:ascii="Times New Roman" w:hAnsi="Times New Roman"/>
                <w:sz w:val="24"/>
              </w:rPr>
              <w:t>услугами</w:t>
            </w:r>
            <w:r>
              <w:rPr>
                <w:rFonts w:ascii="Times New Roman" w:hAnsi="Times New Roman"/>
                <w:spacing w:val="1"/>
                <w:sz w:val="24"/>
              </w:rPr>
              <w:t xml:space="preserve"> </w:t>
            </w:r>
            <w:r>
              <w:rPr>
                <w:rFonts w:ascii="Times New Roman" w:hAnsi="Times New Roman"/>
                <w:sz w:val="24"/>
              </w:rPr>
              <w:t>предприятий</w:t>
            </w:r>
            <w:r>
              <w:rPr>
                <w:rFonts w:ascii="Times New Roman" w:hAnsi="Times New Roman"/>
                <w:spacing w:val="1"/>
                <w:sz w:val="24"/>
              </w:rPr>
              <w:t xml:space="preserve"> </w:t>
            </w:r>
            <w:r>
              <w:rPr>
                <w:rFonts w:ascii="Times New Roman" w:hAnsi="Times New Roman"/>
                <w:sz w:val="24"/>
              </w:rPr>
              <w:t>службы быта, торговли, связи, транспорта, медицинской помощи, навыков</w:t>
            </w:r>
            <w:r>
              <w:rPr>
                <w:rFonts w:ascii="Times New Roman" w:hAnsi="Times New Roman"/>
                <w:spacing w:val="1"/>
                <w:sz w:val="24"/>
              </w:rPr>
              <w:t xml:space="preserve"> </w:t>
            </w:r>
            <w:r>
              <w:rPr>
                <w:rFonts w:ascii="Times New Roman" w:hAnsi="Times New Roman"/>
                <w:sz w:val="24"/>
              </w:rPr>
              <w:t>обеспечения</w:t>
            </w:r>
            <w:r>
              <w:rPr>
                <w:rFonts w:ascii="Times New Roman" w:hAnsi="Times New Roman"/>
                <w:spacing w:val="1"/>
                <w:sz w:val="24"/>
              </w:rPr>
              <w:t xml:space="preserve"> </w:t>
            </w:r>
            <w:r>
              <w:rPr>
                <w:rFonts w:ascii="Times New Roman" w:hAnsi="Times New Roman"/>
                <w:sz w:val="24"/>
              </w:rPr>
              <w:t>безопасности</w:t>
            </w:r>
            <w:r>
              <w:rPr>
                <w:rFonts w:ascii="Times New Roman" w:hAnsi="Times New Roman"/>
                <w:spacing w:val="1"/>
                <w:sz w:val="24"/>
              </w:rPr>
              <w:t xml:space="preserve"> </w:t>
            </w:r>
            <w:r>
              <w:rPr>
                <w:rFonts w:ascii="Times New Roman" w:hAnsi="Times New Roman"/>
                <w:sz w:val="24"/>
              </w:rPr>
              <w:t>жизни;</w:t>
            </w:r>
            <w:r>
              <w:rPr>
                <w:rFonts w:ascii="Times New Roman" w:hAnsi="Times New Roman"/>
                <w:spacing w:val="1"/>
                <w:sz w:val="24"/>
              </w:rPr>
              <w:t xml:space="preserve"> </w:t>
            </w:r>
            <w:r>
              <w:rPr>
                <w:rFonts w:ascii="Times New Roman" w:hAnsi="Times New Roman"/>
                <w:sz w:val="24"/>
              </w:rPr>
              <w:t>умений</w:t>
            </w:r>
            <w:r>
              <w:rPr>
                <w:rFonts w:ascii="Times New Roman" w:hAnsi="Times New Roman"/>
                <w:spacing w:val="1"/>
                <w:sz w:val="24"/>
              </w:rPr>
              <w:t xml:space="preserve"> </w:t>
            </w:r>
            <w:r>
              <w:rPr>
                <w:rFonts w:ascii="Times New Roman" w:hAnsi="Times New Roman"/>
                <w:sz w:val="24"/>
              </w:rPr>
              <w:t>готовить</w:t>
            </w:r>
            <w:r>
              <w:rPr>
                <w:rFonts w:ascii="Times New Roman" w:hAnsi="Times New Roman"/>
                <w:spacing w:val="1"/>
                <w:sz w:val="24"/>
              </w:rPr>
              <w:t xml:space="preserve"> </w:t>
            </w:r>
            <w:r>
              <w:rPr>
                <w:rFonts w:ascii="Times New Roman" w:hAnsi="Times New Roman"/>
                <w:sz w:val="24"/>
              </w:rPr>
              <w:t>пищу,</w:t>
            </w:r>
            <w:r>
              <w:rPr>
                <w:rFonts w:ascii="Times New Roman" w:hAnsi="Times New Roman"/>
                <w:spacing w:val="1"/>
                <w:sz w:val="24"/>
              </w:rPr>
              <w:t xml:space="preserve"> </w:t>
            </w:r>
            <w:r>
              <w:rPr>
                <w:rFonts w:ascii="Times New Roman" w:hAnsi="Times New Roman"/>
                <w:sz w:val="24"/>
              </w:rPr>
              <w:t>соблюдать</w:t>
            </w:r>
            <w:r>
              <w:rPr>
                <w:rFonts w:ascii="Times New Roman" w:hAnsi="Times New Roman"/>
                <w:spacing w:val="1"/>
                <w:sz w:val="24"/>
              </w:rPr>
              <w:t xml:space="preserve"> </w:t>
            </w:r>
            <w:r>
              <w:rPr>
                <w:rFonts w:ascii="Times New Roman" w:hAnsi="Times New Roman"/>
                <w:sz w:val="24"/>
              </w:rPr>
              <w:t>личную гигиену, планировать бюджет семьи; навыков самообслуживания,</w:t>
            </w:r>
            <w:r>
              <w:rPr>
                <w:rFonts w:ascii="Times New Roman" w:hAnsi="Times New Roman"/>
                <w:spacing w:val="1"/>
                <w:sz w:val="24"/>
              </w:rPr>
              <w:t xml:space="preserve"> </w:t>
            </w:r>
            <w:r>
              <w:rPr>
                <w:rFonts w:ascii="Times New Roman" w:hAnsi="Times New Roman"/>
                <w:sz w:val="24"/>
              </w:rPr>
              <w:t>ведения домашнего хозяйства, ориентировки</w:t>
            </w:r>
            <w:r>
              <w:rPr>
                <w:rFonts w:ascii="Times New Roman" w:hAnsi="Times New Roman"/>
                <w:spacing w:val="1"/>
                <w:sz w:val="24"/>
              </w:rPr>
              <w:t xml:space="preserve"> </w:t>
            </w:r>
            <w:r>
              <w:rPr>
                <w:rFonts w:ascii="Times New Roman" w:hAnsi="Times New Roman"/>
                <w:sz w:val="24"/>
              </w:rPr>
              <w:t>в ближайшем</w:t>
            </w:r>
            <w:r>
              <w:rPr>
                <w:rFonts w:ascii="Times New Roman" w:hAnsi="Times New Roman"/>
                <w:spacing w:val="1"/>
                <w:sz w:val="24"/>
              </w:rPr>
              <w:t xml:space="preserve"> </w:t>
            </w:r>
            <w:r>
              <w:rPr>
                <w:rFonts w:ascii="Times New Roman" w:hAnsi="Times New Roman"/>
                <w:sz w:val="24"/>
              </w:rPr>
              <w:t>окружении</w:t>
            </w:r>
            <w:r>
              <w:rPr>
                <w:rFonts w:ascii="Times New Roman" w:hAnsi="Times New Roman"/>
                <w:spacing w:val="70"/>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т.п.;</w:t>
            </w:r>
          </w:p>
          <w:p w14:paraId="59B739A6" w14:textId="77777777" w:rsidR="00416094" w:rsidRDefault="00CC00E5">
            <w:pPr>
              <w:pStyle w:val="afff8"/>
              <w:numPr>
                <w:ilvl w:val="0"/>
                <w:numId w:val="41"/>
              </w:numPr>
              <w:spacing w:after="0" w:line="240" w:lineRule="auto"/>
              <w:ind w:left="175" w:right="3" w:hanging="175"/>
              <w:contextualSpacing w:val="0"/>
              <w:jc w:val="both"/>
              <w:rPr>
                <w:rFonts w:ascii="Times New Roman" w:hAnsi="Times New Roman"/>
                <w:sz w:val="24"/>
              </w:rPr>
            </w:pPr>
            <w:r>
              <w:rPr>
                <w:rFonts w:ascii="Times New Roman" w:hAnsi="Times New Roman"/>
                <w:sz w:val="24"/>
              </w:rPr>
              <w:t>потребность</w:t>
            </w:r>
            <w:r>
              <w:rPr>
                <w:rFonts w:ascii="Times New Roman" w:hAnsi="Times New Roman"/>
                <w:spacing w:val="25"/>
                <w:sz w:val="24"/>
              </w:rPr>
              <w:t xml:space="preserve"> </w:t>
            </w:r>
            <w:r>
              <w:rPr>
                <w:rFonts w:ascii="Times New Roman" w:hAnsi="Times New Roman"/>
                <w:sz w:val="24"/>
              </w:rPr>
              <w:t>в трудовой и профессиональной подготовки;</w:t>
            </w:r>
          </w:p>
          <w:p w14:paraId="652B7D4E" w14:textId="77777777" w:rsidR="00416094" w:rsidRDefault="00CC00E5">
            <w:pPr>
              <w:pStyle w:val="afff8"/>
              <w:numPr>
                <w:ilvl w:val="0"/>
                <w:numId w:val="41"/>
              </w:numPr>
              <w:spacing w:after="0" w:line="240" w:lineRule="auto"/>
              <w:ind w:left="175" w:right="3" w:hanging="175"/>
              <w:contextualSpacing w:val="0"/>
              <w:jc w:val="both"/>
              <w:rPr>
                <w:rFonts w:ascii="Times New Roman" w:hAnsi="Times New Roman"/>
                <w:sz w:val="24"/>
              </w:rPr>
            </w:pPr>
            <w:r>
              <w:rPr>
                <w:rFonts w:ascii="Times New Roman" w:hAnsi="Times New Roman"/>
                <w:sz w:val="24"/>
              </w:rPr>
              <w:t>потребность</w:t>
            </w:r>
            <w:r>
              <w:rPr>
                <w:rFonts w:ascii="Times New Roman" w:hAnsi="Times New Roman"/>
                <w:spacing w:val="25"/>
                <w:sz w:val="24"/>
              </w:rPr>
              <w:t xml:space="preserve"> </w:t>
            </w:r>
            <w:r>
              <w:rPr>
                <w:rFonts w:ascii="Times New Roman" w:hAnsi="Times New Roman"/>
                <w:sz w:val="24"/>
              </w:rPr>
              <w:t>в создании психологически комфортной с</w:t>
            </w:r>
            <w:r>
              <w:rPr>
                <w:rFonts w:ascii="Times New Roman" w:hAnsi="Times New Roman"/>
                <w:spacing w:val="1"/>
                <w:sz w:val="24"/>
              </w:rPr>
              <w:t xml:space="preserve"> </w:t>
            </w:r>
            <w:r>
              <w:rPr>
                <w:rFonts w:ascii="Times New Roman" w:hAnsi="Times New Roman"/>
                <w:sz w:val="24"/>
              </w:rPr>
              <w:t>среды:</w:t>
            </w:r>
            <w:r>
              <w:rPr>
                <w:rFonts w:ascii="Times New Roman" w:hAnsi="Times New Roman"/>
                <w:spacing w:val="1"/>
                <w:sz w:val="24"/>
              </w:rPr>
              <w:t xml:space="preserve"> </w:t>
            </w:r>
            <w:r>
              <w:rPr>
                <w:rFonts w:ascii="Times New Roman" w:hAnsi="Times New Roman"/>
                <w:sz w:val="24"/>
              </w:rPr>
              <w:t>атмосфера принятия</w:t>
            </w:r>
            <w:r>
              <w:rPr>
                <w:rFonts w:ascii="Times New Roman" w:hAnsi="Times New Roman"/>
                <w:spacing w:val="1"/>
                <w:sz w:val="24"/>
              </w:rPr>
              <w:t xml:space="preserve"> </w:t>
            </w:r>
            <w:r>
              <w:rPr>
                <w:rFonts w:ascii="Times New Roman" w:hAnsi="Times New Roman"/>
                <w:sz w:val="24"/>
              </w:rPr>
              <w:t>в</w:t>
            </w:r>
            <w:r>
              <w:rPr>
                <w:rFonts w:ascii="Times New Roman" w:hAnsi="Times New Roman"/>
                <w:spacing w:val="1"/>
                <w:sz w:val="24"/>
              </w:rPr>
              <w:t xml:space="preserve"> </w:t>
            </w:r>
            <w:r>
              <w:rPr>
                <w:rFonts w:ascii="Times New Roman" w:hAnsi="Times New Roman"/>
                <w:sz w:val="24"/>
              </w:rPr>
              <w:t>классе,</w:t>
            </w:r>
            <w:r>
              <w:rPr>
                <w:rFonts w:ascii="Times New Roman" w:hAnsi="Times New Roman"/>
                <w:spacing w:val="1"/>
                <w:sz w:val="24"/>
              </w:rPr>
              <w:t xml:space="preserve"> </w:t>
            </w:r>
            <w:r>
              <w:rPr>
                <w:rFonts w:ascii="Times New Roman" w:hAnsi="Times New Roman"/>
                <w:sz w:val="24"/>
              </w:rPr>
              <w:t>ситуация</w:t>
            </w:r>
            <w:r>
              <w:rPr>
                <w:rFonts w:ascii="Times New Roman" w:hAnsi="Times New Roman"/>
                <w:spacing w:val="1"/>
                <w:sz w:val="24"/>
              </w:rPr>
              <w:t xml:space="preserve"> </w:t>
            </w:r>
            <w:r>
              <w:rPr>
                <w:rFonts w:ascii="Times New Roman" w:hAnsi="Times New Roman"/>
                <w:sz w:val="24"/>
              </w:rPr>
              <w:t>успеха</w:t>
            </w:r>
            <w:r>
              <w:rPr>
                <w:rFonts w:ascii="Times New Roman" w:hAnsi="Times New Roman"/>
                <w:spacing w:val="49"/>
                <w:sz w:val="24"/>
              </w:rPr>
              <w:t xml:space="preserve"> </w:t>
            </w:r>
            <w:r>
              <w:rPr>
                <w:rFonts w:ascii="Times New Roman" w:hAnsi="Times New Roman"/>
                <w:sz w:val="24"/>
              </w:rPr>
              <w:t>на</w:t>
            </w:r>
            <w:r>
              <w:rPr>
                <w:rFonts w:ascii="Times New Roman" w:hAnsi="Times New Roman"/>
                <w:spacing w:val="50"/>
                <w:sz w:val="24"/>
              </w:rPr>
              <w:t xml:space="preserve"> </w:t>
            </w:r>
            <w:r>
              <w:rPr>
                <w:rFonts w:ascii="Times New Roman" w:hAnsi="Times New Roman"/>
                <w:sz w:val="24"/>
              </w:rPr>
              <w:t>уроках</w:t>
            </w:r>
            <w:r>
              <w:rPr>
                <w:rFonts w:ascii="Times New Roman" w:hAnsi="Times New Roman"/>
                <w:spacing w:val="49"/>
                <w:sz w:val="24"/>
              </w:rPr>
              <w:t xml:space="preserve"> </w:t>
            </w:r>
            <w:r>
              <w:rPr>
                <w:rFonts w:ascii="Times New Roman" w:hAnsi="Times New Roman"/>
                <w:sz w:val="24"/>
              </w:rPr>
              <w:t>или</w:t>
            </w:r>
            <w:r>
              <w:rPr>
                <w:rFonts w:ascii="Times New Roman" w:hAnsi="Times New Roman"/>
                <w:spacing w:val="49"/>
                <w:sz w:val="24"/>
              </w:rPr>
              <w:t xml:space="preserve"> </w:t>
            </w:r>
            <w:r>
              <w:rPr>
                <w:rFonts w:ascii="Times New Roman" w:hAnsi="Times New Roman"/>
                <w:sz w:val="24"/>
              </w:rPr>
              <w:t>во</w:t>
            </w:r>
            <w:r>
              <w:rPr>
                <w:rFonts w:ascii="Times New Roman" w:hAnsi="Times New Roman"/>
                <w:spacing w:val="50"/>
                <w:sz w:val="24"/>
              </w:rPr>
              <w:t xml:space="preserve"> </w:t>
            </w:r>
            <w:r>
              <w:rPr>
                <w:rFonts w:ascii="Times New Roman" w:hAnsi="Times New Roman"/>
                <w:sz w:val="24"/>
              </w:rPr>
              <w:t>внеклассной</w:t>
            </w:r>
            <w:r>
              <w:rPr>
                <w:rFonts w:ascii="Times New Roman" w:hAnsi="Times New Roman"/>
                <w:spacing w:val="48"/>
                <w:sz w:val="24"/>
              </w:rPr>
              <w:t xml:space="preserve"> </w:t>
            </w:r>
            <w:r>
              <w:rPr>
                <w:rFonts w:ascii="Times New Roman" w:hAnsi="Times New Roman"/>
                <w:sz w:val="24"/>
              </w:rPr>
              <w:t>деятельности.</w:t>
            </w:r>
          </w:p>
        </w:tc>
      </w:tr>
      <w:tr w:rsidR="00416094" w14:paraId="6462B58A" w14:textId="77777777">
        <w:tc>
          <w:tcPr>
            <w:tcW w:w="2518" w:type="dxa"/>
            <w:tcBorders>
              <w:top w:val="single" w:sz="4" w:space="0" w:color="000000"/>
              <w:left w:val="single" w:sz="4" w:space="0" w:color="000000"/>
              <w:bottom w:val="single" w:sz="4" w:space="0" w:color="000000"/>
              <w:right w:val="single" w:sz="4" w:space="0" w:color="000000"/>
            </w:tcBorders>
          </w:tcPr>
          <w:p w14:paraId="65944F42" w14:textId="77777777" w:rsidR="00416094" w:rsidRDefault="00CC00E5">
            <w:pPr>
              <w:rPr>
                <w:rFonts w:ascii="Times New Roman" w:hAnsi="Times New Roman"/>
                <w:color w:val="00B050"/>
                <w:sz w:val="24"/>
              </w:rPr>
            </w:pPr>
            <w:r>
              <w:rPr>
                <w:rFonts w:ascii="Times New Roman" w:hAnsi="Times New Roman"/>
                <w:sz w:val="24"/>
              </w:rPr>
              <w:lastRenderedPageBreak/>
              <w:t>дети с расстройствами аутистического спектра (РАС)</w:t>
            </w:r>
            <w:r>
              <w:rPr>
                <w:rFonts w:ascii="Times New Roman" w:hAnsi="Times New Roman"/>
                <w:color w:val="00B050"/>
                <w:sz w:val="24"/>
              </w:rPr>
              <w:t>\</w:t>
            </w:r>
          </w:p>
        </w:tc>
        <w:tc>
          <w:tcPr>
            <w:tcW w:w="7057" w:type="dxa"/>
            <w:tcBorders>
              <w:top w:val="single" w:sz="4" w:space="0" w:color="000000"/>
              <w:left w:val="single" w:sz="4" w:space="0" w:color="000000"/>
              <w:bottom w:val="single" w:sz="4" w:space="0" w:color="000000"/>
              <w:right w:val="single" w:sz="4" w:space="0" w:color="000000"/>
            </w:tcBorders>
          </w:tcPr>
          <w:p w14:paraId="05B185A6" w14:textId="77777777" w:rsidR="00416094" w:rsidRDefault="00CC00E5">
            <w:pPr>
              <w:pStyle w:val="afff8"/>
              <w:numPr>
                <w:ilvl w:val="0"/>
                <w:numId w:val="41"/>
              </w:numPr>
              <w:tabs>
                <w:tab w:val="left" w:pos="452"/>
              </w:tabs>
              <w:spacing w:after="0" w:line="240" w:lineRule="auto"/>
              <w:ind w:left="175" w:right="3" w:hanging="175"/>
              <w:contextualSpacing w:val="0"/>
              <w:jc w:val="both"/>
              <w:rPr>
                <w:rFonts w:ascii="Times New Roman" w:hAnsi="Times New Roman"/>
                <w:sz w:val="24"/>
              </w:rPr>
            </w:pPr>
            <w:r>
              <w:rPr>
                <w:rFonts w:ascii="Times New Roman" w:hAnsi="Times New Roman"/>
                <w:sz w:val="24"/>
              </w:rPr>
              <w:t>потребность в психолого-педагогической</w:t>
            </w:r>
            <w:r>
              <w:rPr>
                <w:rFonts w:ascii="Times New Roman" w:hAnsi="Times New Roman"/>
                <w:spacing w:val="1"/>
                <w:sz w:val="24"/>
              </w:rPr>
              <w:t xml:space="preserve"> </w:t>
            </w:r>
            <w:r>
              <w:rPr>
                <w:rFonts w:ascii="Times New Roman" w:hAnsi="Times New Roman"/>
                <w:sz w:val="24"/>
              </w:rPr>
              <w:t>поддержке;</w:t>
            </w:r>
          </w:p>
          <w:p w14:paraId="0660EFA6" w14:textId="77777777" w:rsidR="00416094" w:rsidRDefault="00CC00E5">
            <w:pPr>
              <w:pStyle w:val="afff8"/>
              <w:numPr>
                <w:ilvl w:val="0"/>
                <w:numId w:val="41"/>
              </w:numPr>
              <w:tabs>
                <w:tab w:val="left" w:pos="383"/>
              </w:tabs>
              <w:spacing w:after="0" w:line="240" w:lineRule="auto"/>
              <w:ind w:left="175" w:right="3" w:hanging="175"/>
              <w:contextualSpacing w:val="0"/>
              <w:jc w:val="both"/>
              <w:rPr>
                <w:rFonts w:ascii="Times New Roman" w:hAnsi="Times New Roman"/>
                <w:sz w:val="24"/>
              </w:rPr>
            </w:pPr>
            <w:r>
              <w:rPr>
                <w:rFonts w:ascii="Times New Roman" w:hAnsi="Times New Roman"/>
                <w:sz w:val="24"/>
              </w:rPr>
              <w:t>потребность</w:t>
            </w:r>
            <w:r>
              <w:rPr>
                <w:rFonts w:ascii="Times New Roman" w:hAnsi="Times New Roman"/>
                <w:spacing w:val="-6"/>
                <w:sz w:val="24"/>
              </w:rPr>
              <w:t xml:space="preserve"> </w:t>
            </w:r>
            <w:r>
              <w:rPr>
                <w:rFonts w:ascii="Times New Roman" w:hAnsi="Times New Roman"/>
                <w:sz w:val="24"/>
              </w:rPr>
              <w:t>в</w:t>
            </w:r>
            <w:r>
              <w:rPr>
                <w:rFonts w:ascii="Times New Roman" w:hAnsi="Times New Roman"/>
                <w:spacing w:val="-6"/>
                <w:sz w:val="24"/>
              </w:rPr>
              <w:t xml:space="preserve"> </w:t>
            </w:r>
            <w:r>
              <w:rPr>
                <w:rFonts w:ascii="Times New Roman" w:hAnsi="Times New Roman"/>
                <w:sz w:val="24"/>
              </w:rPr>
              <w:t>разработке</w:t>
            </w:r>
            <w:r>
              <w:rPr>
                <w:rFonts w:ascii="Times New Roman" w:hAnsi="Times New Roman"/>
                <w:spacing w:val="-4"/>
                <w:sz w:val="24"/>
              </w:rPr>
              <w:t xml:space="preserve"> </w:t>
            </w:r>
            <w:r>
              <w:rPr>
                <w:rFonts w:ascii="Times New Roman" w:hAnsi="Times New Roman"/>
                <w:sz w:val="24"/>
              </w:rPr>
              <w:t>адаптированной</w:t>
            </w:r>
            <w:r>
              <w:rPr>
                <w:rFonts w:ascii="Times New Roman" w:hAnsi="Times New Roman"/>
                <w:spacing w:val="-8"/>
                <w:sz w:val="24"/>
              </w:rPr>
              <w:t xml:space="preserve"> </w:t>
            </w:r>
            <w:r>
              <w:rPr>
                <w:rFonts w:ascii="Times New Roman" w:hAnsi="Times New Roman"/>
                <w:sz w:val="24"/>
              </w:rPr>
              <w:t>образовательной</w:t>
            </w:r>
            <w:r>
              <w:rPr>
                <w:rFonts w:ascii="Times New Roman" w:hAnsi="Times New Roman"/>
                <w:spacing w:val="-7"/>
                <w:sz w:val="24"/>
              </w:rPr>
              <w:t xml:space="preserve"> </w:t>
            </w:r>
            <w:r>
              <w:rPr>
                <w:rFonts w:ascii="Times New Roman" w:hAnsi="Times New Roman"/>
                <w:sz w:val="24"/>
              </w:rPr>
              <w:t>программы;</w:t>
            </w:r>
          </w:p>
          <w:p w14:paraId="4FD66B93" w14:textId="77777777" w:rsidR="00416094" w:rsidRDefault="00CC00E5">
            <w:pPr>
              <w:pStyle w:val="afff8"/>
              <w:numPr>
                <w:ilvl w:val="0"/>
                <w:numId w:val="41"/>
              </w:numPr>
              <w:tabs>
                <w:tab w:val="left" w:pos="522"/>
              </w:tabs>
              <w:spacing w:after="0" w:line="240" w:lineRule="auto"/>
              <w:ind w:left="175" w:right="3" w:hanging="175"/>
              <w:contextualSpacing w:val="0"/>
              <w:jc w:val="both"/>
              <w:rPr>
                <w:rFonts w:ascii="Times New Roman" w:hAnsi="Times New Roman"/>
                <w:sz w:val="24"/>
              </w:rPr>
            </w:pPr>
            <w:r>
              <w:rPr>
                <w:rFonts w:ascii="Times New Roman" w:hAnsi="Times New Roman"/>
                <w:sz w:val="24"/>
              </w:rPr>
              <w:t>потребность</w:t>
            </w:r>
            <w:r>
              <w:rPr>
                <w:rFonts w:ascii="Times New Roman" w:hAnsi="Times New Roman"/>
                <w:spacing w:val="1"/>
                <w:sz w:val="24"/>
              </w:rPr>
              <w:t xml:space="preserve"> </w:t>
            </w:r>
            <w:r>
              <w:rPr>
                <w:rFonts w:ascii="Times New Roman" w:hAnsi="Times New Roman"/>
                <w:sz w:val="24"/>
              </w:rPr>
              <w:t>в</w:t>
            </w:r>
            <w:r>
              <w:rPr>
                <w:rFonts w:ascii="Times New Roman" w:hAnsi="Times New Roman"/>
                <w:spacing w:val="1"/>
                <w:sz w:val="24"/>
              </w:rPr>
              <w:t xml:space="preserve"> </w:t>
            </w:r>
            <w:r>
              <w:rPr>
                <w:rFonts w:ascii="Times New Roman" w:hAnsi="Times New Roman"/>
                <w:sz w:val="24"/>
              </w:rPr>
              <w:t>реализации</w:t>
            </w:r>
            <w:r>
              <w:rPr>
                <w:rFonts w:ascii="Times New Roman" w:hAnsi="Times New Roman"/>
                <w:spacing w:val="1"/>
                <w:sz w:val="24"/>
              </w:rPr>
              <w:t xml:space="preserve"> </w:t>
            </w:r>
            <w:r>
              <w:rPr>
                <w:rFonts w:ascii="Times New Roman" w:hAnsi="Times New Roman"/>
                <w:sz w:val="24"/>
              </w:rPr>
              <w:t>практико-ориентированной</w:t>
            </w:r>
            <w:r>
              <w:rPr>
                <w:rFonts w:ascii="Times New Roman" w:hAnsi="Times New Roman"/>
                <w:spacing w:val="1"/>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социальной</w:t>
            </w:r>
            <w:r>
              <w:rPr>
                <w:rFonts w:ascii="Times New Roman" w:hAnsi="Times New Roman"/>
                <w:spacing w:val="1"/>
                <w:sz w:val="24"/>
              </w:rPr>
              <w:t xml:space="preserve"> </w:t>
            </w:r>
            <w:r>
              <w:rPr>
                <w:rFonts w:ascii="Times New Roman" w:hAnsi="Times New Roman"/>
                <w:sz w:val="24"/>
              </w:rPr>
              <w:t>направленности</w:t>
            </w:r>
            <w:r>
              <w:rPr>
                <w:rFonts w:ascii="Times New Roman" w:hAnsi="Times New Roman"/>
                <w:spacing w:val="-1"/>
                <w:sz w:val="24"/>
              </w:rPr>
              <w:t xml:space="preserve"> </w:t>
            </w:r>
            <w:r>
              <w:rPr>
                <w:rFonts w:ascii="Times New Roman" w:hAnsi="Times New Roman"/>
                <w:sz w:val="24"/>
              </w:rPr>
              <w:t>в</w:t>
            </w:r>
            <w:r>
              <w:rPr>
                <w:rFonts w:ascii="Times New Roman" w:hAnsi="Times New Roman"/>
                <w:spacing w:val="-2"/>
                <w:sz w:val="24"/>
              </w:rPr>
              <w:t xml:space="preserve"> </w:t>
            </w:r>
            <w:r>
              <w:rPr>
                <w:rFonts w:ascii="Times New Roman" w:hAnsi="Times New Roman"/>
                <w:sz w:val="24"/>
              </w:rPr>
              <w:t>обучении</w:t>
            </w:r>
            <w:r>
              <w:rPr>
                <w:rFonts w:ascii="Times New Roman" w:hAnsi="Times New Roman"/>
                <w:spacing w:val="-1"/>
                <w:sz w:val="24"/>
              </w:rPr>
              <w:t xml:space="preserve"> </w:t>
            </w:r>
            <w:r>
              <w:rPr>
                <w:rFonts w:ascii="Times New Roman" w:hAnsi="Times New Roman"/>
                <w:sz w:val="24"/>
              </w:rPr>
              <w:t>и воспитании;</w:t>
            </w:r>
          </w:p>
          <w:p w14:paraId="6FE9D00C" w14:textId="77777777" w:rsidR="00416094" w:rsidRDefault="00CC00E5">
            <w:pPr>
              <w:pStyle w:val="afff8"/>
              <w:numPr>
                <w:ilvl w:val="0"/>
                <w:numId w:val="41"/>
              </w:numPr>
              <w:tabs>
                <w:tab w:val="left" w:pos="543"/>
              </w:tabs>
              <w:spacing w:after="0" w:line="240" w:lineRule="auto"/>
              <w:ind w:left="175" w:right="3" w:hanging="175"/>
              <w:contextualSpacing w:val="0"/>
              <w:jc w:val="both"/>
              <w:rPr>
                <w:rFonts w:ascii="Times New Roman" w:hAnsi="Times New Roman"/>
                <w:sz w:val="24"/>
              </w:rPr>
            </w:pPr>
            <w:r>
              <w:rPr>
                <w:rFonts w:ascii="Times New Roman" w:hAnsi="Times New Roman"/>
                <w:sz w:val="24"/>
              </w:rPr>
              <w:t>потребность</w:t>
            </w:r>
            <w:r>
              <w:rPr>
                <w:rFonts w:ascii="Times New Roman" w:hAnsi="Times New Roman"/>
                <w:spacing w:val="1"/>
                <w:sz w:val="24"/>
              </w:rPr>
              <w:t xml:space="preserve"> </w:t>
            </w:r>
            <w:r>
              <w:rPr>
                <w:rFonts w:ascii="Times New Roman" w:hAnsi="Times New Roman"/>
                <w:sz w:val="24"/>
              </w:rPr>
              <w:t>в</w:t>
            </w:r>
            <w:r>
              <w:rPr>
                <w:rFonts w:ascii="Times New Roman" w:hAnsi="Times New Roman"/>
                <w:spacing w:val="1"/>
                <w:sz w:val="24"/>
              </w:rPr>
              <w:t xml:space="preserve"> </w:t>
            </w:r>
            <w:r>
              <w:rPr>
                <w:rFonts w:ascii="Times New Roman" w:hAnsi="Times New Roman"/>
                <w:sz w:val="24"/>
              </w:rPr>
              <w:t>организации</w:t>
            </w:r>
            <w:r>
              <w:rPr>
                <w:rFonts w:ascii="Times New Roman" w:hAnsi="Times New Roman"/>
                <w:spacing w:val="1"/>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реализации</w:t>
            </w:r>
            <w:r>
              <w:rPr>
                <w:rFonts w:ascii="Times New Roman" w:hAnsi="Times New Roman"/>
                <w:spacing w:val="1"/>
                <w:sz w:val="24"/>
              </w:rPr>
              <w:t xml:space="preserve"> </w:t>
            </w:r>
            <w:r>
              <w:rPr>
                <w:rFonts w:ascii="Times New Roman" w:hAnsi="Times New Roman"/>
                <w:sz w:val="24"/>
              </w:rPr>
              <w:t>занятий</w:t>
            </w:r>
            <w:r>
              <w:rPr>
                <w:rFonts w:ascii="Times New Roman" w:hAnsi="Times New Roman"/>
                <w:spacing w:val="1"/>
                <w:sz w:val="24"/>
              </w:rPr>
              <w:t xml:space="preserve"> </w:t>
            </w:r>
            <w:r>
              <w:rPr>
                <w:rFonts w:ascii="Times New Roman" w:hAnsi="Times New Roman"/>
                <w:sz w:val="24"/>
              </w:rPr>
              <w:t>коррекционно-</w:t>
            </w:r>
            <w:r>
              <w:rPr>
                <w:rFonts w:ascii="Times New Roman" w:hAnsi="Times New Roman"/>
                <w:spacing w:val="1"/>
                <w:sz w:val="24"/>
              </w:rPr>
              <w:t xml:space="preserve"> </w:t>
            </w:r>
            <w:r>
              <w:rPr>
                <w:rFonts w:ascii="Times New Roman" w:hAnsi="Times New Roman"/>
                <w:sz w:val="24"/>
              </w:rPr>
              <w:t>развивающей</w:t>
            </w:r>
            <w:r>
              <w:rPr>
                <w:rFonts w:ascii="Times New Roman" w:hAnsi="Times New Roman"/>
                <w:spacing w:val="1"/>
                <w:sz w:val="24"/>
              </w:rPr>
              <w:t xml:space="preserve"> </w:t>
            </w:r>
            <w:r>
              <w:rPr>
                <w:rFonts w:ascii="Times New Roman" w:hAnsi="Times New Roman"/>
                <w:sz w:val="24"/>
              </w:rPr>
              <w:t>направленности</w:t>
            </w:r>
            <w:r>
              <w:rPr>
                <w:rFonts w:ascii="Times New Roman" w:hAnsi="Times New Roman"/>
                <w:spacing w:val="1"/>
                <w:sz w:val="24"/>
              </w:rPr>
              <w:t xml:space="preserve"> </w:t>
            </w:r>
            <w:r>
              <w:rPr>
                <w:rFonts w:ascii="Times New Roman" w:hAnsi="Times New Roman"/>
                <w:sz w:val="24"/>
              </w:rPr>
              <w:t>(с</w:t>
            </w:r>
            <w:r>
              <w:rPr>
                <w:rFonts w:ascii="Times New Roman" w:hAnsi="Times New Roman"/>
                <w:spacing w:val="1"/>
                <w:sz w:val="24"/>
              </w:rPr>
              <w:t xml:space="preserve"> </w:t>
            </w:r>
            <w:r>
              <w:rPr>
                <w:rFonts w:ascii="Times New Roman" w:hAnsi="Times New Roman"/>
                <w:sz w:val="24"/>
              </w:rPr>
              <w:t>дефектологом,</w:t>
            </w:r>
            <w:r>
              <w:rPr>
                <w:rFonts w:ascii="Times New Roman" w:hAnsi="Times New Roman"/>
                <w:spacing w:val="1"/>
                <w:sz w:val="24"/>
              </w:rPr>
              <w:t xml:space="preserve"> </w:t>
            </w:r>
            <w:r>
              <w:rPr>
                <w:rFonts w:ascii="Times New Roman" w:hAnsi="Times New Roman"/>
                <w:sz w:val="24"/>
              </w:rPr>
              <w:t>логопедом,</w:t>
            </w:r>
            <w:r>
              <w:rPr>
                <w:rFonts w:ascii="Times New Roman" w:hAnsi="Times New Roman"/>
                <w:spacing w:val="1"/>
                <w:sz w:val="24"/>
              </w:rPr>
              <w:t xml:space="preserve"> </w:t>
            </w:r>
            <w:r>
              <w:rPr>
                <w:rFonts w:ascii="Times New Roman" w:hAnsi="Times New Roman"/>
                <w:sz w:val="24"/>
              </w:rPr>
              <w:t>психологом,</w:t>
            </w:r>
            <w:r>
              <w:rPr>
                <w:rFonts w:ascii="Times New Roman" w:hAnsi="Times New Roman"/>
                <w:spacing w:val="1"/>
                <w:sz w:val="24"/>
              </w:rPr>
              <w:t xml:space="preserve"> </w:t>
            </w:r>
            <w:r>
              <w:rPr>
                <w:rFonts w:ascii="Times New Roman" w:hAnsi="Times New Roman"/>
                <w:sz w:val="24"/>
              </w:rPr>
              <w:t>социальным</w:t>
            </w:r>
            <w:r>
              <w:rPr>
                <w:rFonts w:ascii="Times New Roman" w:hAnsi="Times New Roman"/>
                <w:spacing w:val="-4"/>
                <w:sz w:val="24"/>
              </w:rPr>
              <w:t xml:space="preserve"> </w:t>
            </w:r>
            <w:r>
              <w:rPr>
                <w:rFonts w:ascii="Times New Roman" w:hAnsi="Times New Roman"/>
                <w:sz w:val="24"/>
              </w:rPr>
              <w:t>педагогом и</w:t>
            </w:r>
            <w:r>
              <w:rPr>
                <w:rFonts w:ascii="Times New Roman" w:hAnsi="Times New Roman"/>
                <w:spacing w:val="-3"/>
                <w:sz w:val="24"/>
              </w:rPr>
              <w:t xml:space="preserve"> </w:t>
            </w:r>
            <w:r>
              <w:rPr>
                <w:rFonts w:ascii="Times New Roman" w:hAnsi="Times New Roman"/>
                <w:sz w:val="24"/>
              </w:rPr>
              <w:t>др.);</w:t>
            </w:r>
          </w:p>
          <w:p w14:paraId="77DF60E8" w14:textId="77777777" w:rsidR="00416094" w:rsidRDefault="00CC00E5">
            <w:pPr>
              <w:pStyle w:val="afff8"/>
              <w:numPr>
                <w:ilvl w:val="0"/>
                <w:numId w:val="41"/>
              </w:numPr>
              <w:tabs>
                <w:tab w:val="left" w:pos="467"/>
              </w:tabs>
              <w:spacing w:after="0" w:line="240" w:lineRule="auto"/>
              <w:ind w:left="175" w:right="3" w:hanging="175"/>
              <w:contextualSpacing w:val="0"/>
              <w:jc w:val="both"/>
              <w:rPr>
                <w:rFonts w:ascii="Times New Roman" w:hAnsi="Times New Roman"/>
                <w:sz w:val="24"/>
              </w:rPr>
            </w:pPr>
            <w:r>
              <w:rPr>
                <w:rFonts w:ascii="Times New Roman" w:hAnsi="Times New Roman"/>
                <w:sz w:val="24"/>
              </w:rPr>
              <w:t>потребность</w:t>
            </w:r>
            <w:r>
              <w:rPr>
                <w:rFonts w:ascii="Times New Roman" w:hAnsi="Times New Roman"/>
                <w:spacing w:val="1"/>
                <w:sz w:val="24"/>
              </w:rPr>
              <w:t xml:space="preserve"> </w:t>
            </w:r>
            <w:r>
              <w:rPr>
                <w:rFonts w:ascii="Times New Roman" w:hAnsi="Times New Roman"/>
                <w:sz w:val="24"/>
              </w:rPr>
              <w:t>в</w:t>
            </w:r>
            <w:r>
              <w:rPr>
                <w:rFonts w:ascii="Times New Roman" w:hAnsi="Times New Roman"/>
                <w:spacing w:val="1"/>
                <w:sz w:val="24"/>
              </w:rPr>
              <w:t xml:space="preserve"> </w:t>
            </w:r>
            <w:r>
              <w:rPr>
                <w:rFonts w:ascii="Times New Roman" w:hAnsi="Times New Roman"/>
                <w:sz w:val="24"/>
              </w:rPr>
              <w:t>использовании</w:t>
            </w:r>
            <w:r>
              <w:rPr>
                <w:rFonts w:ascii="Times New Roman" w:hAnsi="Times New Roman"/>
                <w:spacing w:val="1"/>
                <w:sz w:val="24"/>
              </w:rPr>
              <w:t xml:space="preserve"> </w:t>
            </w:r>
            <w:r>
              <w:rPr>
                <w:rFonts w:ascii="Times New Roman" w:hAnsi="Times New Roman"/>
                <w:sz w:val="24"/>
              </w:rPr>
              <w:t>дополнительных</w:t>
            </w:r>
            <w:r>
              <w:rPr>
                <w:rFonts w:ascii="Times New Roman" w:hAnsi="Times New Roman"/>
                <w:spacing w:val="1"/>
                <w:sz w:val="24"/>
              </w:rPr>
              <w:t xml:space="preserve"> </w:t>
            </w:r>
            <w:r>
              <w:rPr>
                <w:rFonts w:ascii="Times New Roman" w:hAnsi="Times New Roman"/>
                <w:sz w:val="24"/>
              </w:rPr>
              <w:t>средств,</w:t>
            </w:r>
            <w:r>
              <w:rPr>
                <w:rFonts w:ascii="Times New Roman" w:hAnsi="Times New Roman"/>
                <w:spacing w:val="1"/>
                <w:sz w:val="24"/>
              </w:rPr>
              <w:t xml:space="preserve"> </w:t>
            </w:r>
            <w:r>
              <w:rPr>
                <w:rFonts w:ascii="Times New Roman" w:hAnsi="Times New Roman"/>
                <w:sz w:val="24"/>
              </w:rPr>
              <w:t>повышающих</w:t>
            </w:r>
            <w:r>
              <w:rPr>
                <w:rFonts w:ascii="Times New Roman" w:hAnsi="Times New Roman"/>
                <w:spacing w:val="-67"/>
                <w:sz w:val="24"/>
              </w:rPr>
              <w:t xml:space="preserve"> </w:t>
            </w:r>
            <w:r>
              <w:rPr>
                <w:rFonts w:ascii="Times New Roman" w:hAnsi="Times New Roman"/>
                <w:sz w:val="24"/>
              </w:rPr>
              <w:t>эффективность</w:t>
            </w:r>
            <w:r>
              <w:rPr>
                <w:rFonts w:ascii="Times New Roman" w:hAnsi="Times New Roman"/>
                <w:spacing w:val="-2"/>
                <w:sz w:val="24"/>
              </w:rPr>
              <w:t xml:space="preserve"> </w:t>
            </w:r>
            <w:r>
              <w:rPr>
                <w:rFonts w:ascii="Times New Roman" w:hAnsi="Times New Roman"/>
                <w:sz w:val="24"/>
              </w:rPr>
              <w:t>обучения;</w:t>
            </w:r>
          </w:p>
          <w:p w14:paraId="4F958A8F" w14:textId="77777777" w:rsidR="00416094" w:rsidRDefault="00CC00E5">
            <w:pPr>
              <w:pStyle w:val="afff8"/>
              <w:numPr>
                <w:ilvl w:val="0"/>
                <w:numId w:val="41"/>
              </w:numPr>
              <w:tabs>
                <w:tab w:val="left" w:pos="443"/>
              </w:tabs>
              <w:spacing w:after="0" w:line="240" w:lineRule="auto"/>
              <w:ind w:left="175" w:right="3" w:hanging="175"/>
              <w:contextualSpacing w:val="0"/>
              <w:jc w:val="both"/>
              <w:rPr>
                <w:rFonts w:ascii="Times New Roman" w:hAnsi="Times New Roman"/>
                <w:sz w:val="24"/>
              </w:rPr>
            </w:pPr>
            <w:r>
              <w:rPr>
                <w:rFonts w:ascii="Times New Roman" w:hAnsi="Times New Roman"/>
                <w:sz w:val="24"/>
              </w:rPr>
              <w:t>потребность в определении наиболее эффективной модели реализации</w:t>
            </w:r>
            <w:r>
              <w:rPr>
                <w:rFonts w:ascii="Times New Roman" w:hAnsi="Times New Roman"/>
                <w:spacing w:val="1"/>
                <w:sz w:val="24"/>
              </w:rPr>
              <w:t xml:space="preserve"> </w:t>
            </w:r>
            <w:r>
              <w:rPr>
                <w:rFonts w:ascii="Times New Roman" w:hAnsi="Times New Roman"/>
                <w:sz w:val="24"/>
              </w:rPr>
              <w:t>образовательной</w:t>
            </w:r>
            <w:r>
              <w:rPr>
                <w:rFonts w:ascii="Times New Roman" w:hAnsi="Times New Roman"/>
                <w:spacing w:val="-4"/>
                <w:sz w:val="24"/>
              </w:rPr>
              <w:t xml:space="preserve"> </w:t>
            </w:r>
            <w:r>
              <w:rPr>
                <w:rFonts w:ascii="Times New Roman" w:hAnsi="Times New Roman"/>
                <w:sz w:val="24"/>
              </w:rPr>
              <w:t>практики;</w:t>
            </w:r>
          </w:p>
          <w:p w14:paraId="36F1678B" w14:textId="77777777" w:rsidR="00416094" w:rsidRDefault="00CC00E5">
            <w:pPr>
              <w:pStyle w:val="afff8"/>
              <w:numPr>
                <w:ilvl w:val="0"/>
                <w:numId w:val="41"/>
              </w:numPr>
              <w:tabs>
                <w:tab w:val="left" w:pos="639"/>
              </w:tabs>
              <w:spacing w:after="0" w:line="240" w:lineRule="auto"/>
              <w:ind w:left="175" w:right="3" w:hanging="175"/>
              <w:contextualSpacing w:val="0"/>
              <w:jc w:val="both"/>
              <w:rPr>
                <w:rFonts w:ascii="Times New Roman" w:hAnsi="Times New Roman"/>
                <w:sz w:val="24"/>
              </w:rPr>
            </w:pPr>
            <w:r>
              <w:rPr>
                <w:rFonts w:ascii="Times New Roman" w:hAnsi="Times New Roman"/>
                <w:sz w:val="24"/>
              </w:rPr>
              <w:t>потребность</w:t>
            </w:r>
            <w:r>
              <w:rPr>
                <w:rFonts w:ascii="Times New Roman" w:hAnsi="Times New Roman"/>
                <w:spacing w:val="1"/>
                <w:sz w:val="24"/>
              </w:rPr>
              <w:t xml:space="preserve"> </w:t>
            </w:r>
            <w:r>
              <w:rPr>
                <w:rFonts w:ascii="Times New Roman" w:hAnsi="Times New Roman"/>
                <w:sz w:val="24"/>
              </w:rPr>
              <w:t>в</w:t>
            </w:r>
            <w:r>
              <w:rPr>
                <w:rFonts w:ascii="Times New Roman" w:hAnsi="Times New Roman"/>
                <w:spacing w:val="1"/>
                <w:sz w:val="24"/>
              </w:rPr>
              <w:t xml:space="preserve"> </w:t>
            </w:r>
            <w:r>
              <w:rPr>
                <w:rFonts w:ascii="Times New Roman" w:hAnsi="Times New Roman"/>
                <w:sz w:val="24"/>
              </w:rPr>
              <w:t>определении</w:t>
            </w:r>
            <w:r>
              <w:rPr>
                <w:rFonts w:ascii="Times New Roman" w:hAnsi="Times New Roman"/>
                <w:spacing w:val="1"/>
                <w:sz w:val="24"/>
              </w:rPr>
              <w:t xml:space="preserve"> </w:t>
            </w:r>
            <w:r>
              <w:rPr>
                <w:rFonts w:ascii="Times New Roman" w:hAnsi="Times New Roman"/>
                <w:sz w:val="24"/>
              </w:rPr>
              <w:t>форм</w:t>
            </w:r>
            <w:r>
              <w:rPr>
                <w:rFonts w:ascii="Times New Roman" w:hAnsi="Times New Roman"/>
                <w:spacing w:val="1"/>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содержания</w:t>
            </w:r>
            <w:r>
              <w:rPr>
                <w:rFonts w:ascii="Times New Roman" w:hAnsi="Times New Roman"/>
                <w:spacing w:val="1"/>
                <w:sz w:val="24"/>
              </w:rPr>
              <w:t xml:space="preserve"> </w:t>
            </w:r>
            <w:r>
              <w:rPr>
                <w:rFonts w:ascii="Times New Roman" w:hAnsi="Times New Roman"/>
                <w:sz w:val="24"/>
              </w:rPr>
              <w:t>психолого-</w:t>
            </w:r>
            <w:r>
              <w:rPr>
                <w:rFonts w:ascii="Times New Roman" w:hAnsi="Times New Roman"/>
                <w:spacing w:val="1"/>
                <w:sz w:val="24"/>
              </w:rPr>
              <w:t xml:space="preserve"> </w:t>
            </w:r>
            <w:r>
              <w:rPr>
                <w:rFonts w:ascii="Times New Roman" w:hAnsi="Times New Roman"/>
                <w:sz w:val="24"/>
              </w:rPr>
              <w:t>педагогической</w:t>
            </w:r>
            <w:r>
              <w:rPr>
                <w:rFonts w:ascii="Times New Roman" w:hAnsi="Times New Roman"/>
                <w:spacing w:val="-4"/>
                <w:sz w:val="24"/>
              </w:rPr>
              <w:t xml:space="preserve"> </w:t>
            </w:r>
            <w:r>
              <w:rPr>
                <w:rFonts w:ascii="Times New Roman" w:hAnsi="Times New Roman"/>
                <w:sz w:val="24"/>
              </w:rPr>
              <w:t>поддержки семьи;</w:t>
            </w:r>
          </w:p>
          <w:p w14:paraId="661DFFEF" w14:textId="77777777" w:rsidR="00416094" w:rsidRDefault="00CC00E5">
            <w:pPr>
              <w:pStyle w:val="afff8"/>
              <w:numPr>
                <w:ilvl w:val="0"/>
                <w:numId w:val="41"/>
              </w:numPr>
              <w:tabs>
                <w:tab w:val="left" w:pos="532"/>
              </w:tabs>
              <w:spacing w:after="0" w:line="240" w:lineRule="auto"/>
              <w:ind w:left="175" w:right="3" w:hanging="175"/>
              <w:contextualSpacing w:val="0"/>
              <w:jc w:val="both"/>
              <w:rPr>
                <w:rFonts w:ascii="Times New Roman" w:hAnsi="Times New Roman"/>
                <w:sz w:val="24"/>
              </w:rPr>
            </w:pPr>
            <w:r>
              <w:rPr>
                <w:rFonts w:ascii="Times New Roman" w:hAnsi="Times New Roman"/>
                <w:sz w:val="24"/>
              </w:rPr>
              <w:t>потребность</w:t>
            </w:r>
            <w:r>
              <w:rPr>
                <w:rFonts w:ascii="Times New Roman" w:hAnsi="Times New Roman"/>
                <w:spacing w:val="1"/>
                <w:sz w:val="24"/>
              </w:rPr>
              <w:t xml:space="preserve"> </w:t>
            </w:r>
            <w:r>
              <w:rPr>
                <w:rFonts w:ascii="Times New Roman" w:hAnsi="Times New Roman"/>
                <w:sz w:val="24"/>
              </w:rPr>
              <w:t>в</w:t>
            </w:r>
            <w:r>
              <w:rPr>
                <w:rFonts w:ascii="Times New Roman" w:hAnsi="Times New Roman"/>
                <w:spacing w:val="1"/>
                <w:sz w:val="24"/>
              </w:rPr>
              <w:t xml:space="preserve"> </w:t>
            </w:r>
            <w:r>
              <w:rPr>
                <w:rFonts w:ascii="Times New Roman" w:hAnsi="Times New Roman"/>
                <w:sz w:val="24"/>
              </w:rPr>
              <w:t>дозировании</w:t>
            </w:r>
            <w:r>
              <w:rPr>
                <w:rFonts w:ascii="Times New Roman" w:hAnsi="Times New Roman"/>
                <w:spacing w:val="1"/>
                <w:sz w:val="24"/>
              </w:rPr>
              <w:t xml:space="preserve"> </w:t>
            </w:r>
            <w:r>
              <w:rPr>
                <w:rFonts w:ascii="Times New Roman" w:hAnsi="Times New Roman"/>
                <w:sz w:val="24"/>
              </w:rPr>
              <w:t>учебной</w:t>
            </w:r>
            <w:r>
              <w:rPr>
                <w:rFonts w:ascii="Times New Roman" w:hAnsi="Times New Roman"/>
                <w:spacing w:val="1"/>
                <w:sz w:val="24"/>
              </w:rPr>
              <w:t xml:space="preserve"> </w:t>
            </w:r>
            <w:r>
              <w:rPr>
                <w:rFonts w:ascii="Times New Roman" w:hAnsi="Times New Roman"/>
                <w:sz w:val="24"/>
              </w:rPr>
              <w:t>нагрузки</w:t>
            </w:r>
            <w:r>
              <w:rPr>
                <w:rFonts w:ascii="Times New Roman" w:hAnsi="Times New Roman"/>
                <w:spacing w:val="1"/>
                <w:sz w:val="24"/>
              </w:rPr>
              <w:t xml:space="preserve"> </w:t>
            </w:r>
            <w:r>
              <w:rPr>
                <w:rFonts w:ascii="Times New Roman" w:hAnsi="Times New Roman"/>
                <w:sz w:val="24"/>
              </w:rPr>
              <w:t>с</w:t>
            </w:r>
            <w:r>
              <w:rPr>
                <w:rFonts w:ascii="Times New Roman" w:hAnsi="Times New Roman"/>
                <w:spacing w:val="1"/>
                <w:sz w:val="24"/>
              </w:rPr>
              <w:t xml:space="preserve"> </w:t>
            </w:r>
            <w:r>
              <w:rPr>
                <w:rFonts w:ascii="Times New Roman" w:hAnsi="Times New Roman"/>
                <w:sz w:val="24"/>
              </w:rPr>
              <w:t>учетом</w:t>
            </w:r>
            <w:r>
              <w:rPr>
                <w:rFonts w:ascii="Times New Roman" w:hAnsi="Times New Roman"/>
                <w:spacing w:val="1"/>
                <w:sz w:val="24"/>
              </w:rPr>
              <w:t xml:space="preserve"> </w:t>
            </w:r>
            <w:r>
              <w:rPr>
                <w:rFonts w:ascii="Times New Roman" w:hAnsi="Times New Roman"/>
                <w:sz w:val="24"/>
              </w:rPr>
              <w:t>темпа</w:t>
            </w:r>
            <w:r>
              <w:rPr>
                <w:rFonts w:ascii="Times New Roman" w:hAnsi="Times New Roman"/>
                <w:spacing w:val="1"/>
                <w:sz w:val="24"/>
              </w:rPr>
              <w:t xml:space="preserve"> </w:t>
            </w:r>
            <w:r>
              <w:rPr>
                <w:rFonts w:ascii="Times New Roman" w:hAnsi="Times New Roman"/>
                <w:sz w:val="24"/>
              </w:rPr>
              <w:t>и</w:t>
            </w:r>
            <w:r>
              <w:rPr>
                <w:rFonts w:ascii="Times New Roman" w:hAnsi="Times New Roman"/>
                <w:spacing w:val="-67"/>
                <w:sz w:val="24"/>
              </w:rPr>
              <w:t xml:space="preserve"> </w:t>
            </w:r>
            <w:r>
              <w:rPr>
                <w:rFonts w:ascii="Times New Roman" w:hAnsi="Times New Roman"/>
                <w:sz w:val="24"/>
              </w:rPr>
              <w:t>работоспособности;</w:t>
            </w:r>
          </w:p>
          <w:p w14:paraId="27F055C2" w14:textId="77777777" w:rsidR="00416094" w:rsidRDefault="00CC00E5">
            <w:pPr>
              <w:pStyle w:val="afff8"/>
              <w:numPr>
                <w:ilvl w:val="0"/>
                <w:numId w:val="41"/>
              </w:numPr>
              <w:tabs>
                <w:tab w:val="left" w:pos="630"/>
              </w:tabs>
              <w:spacing w:after="0" w:line="240" w:lineRule="auto"/>
              <w:ind w:left="175" w:right="3" w:hanging="175"/>
              <w:contextualSpacing w:val="0"/>
              <w:jc w:val="both"/>
              <w:rPr>
                <w:rFonts w:ascii="Times New Roman" w:hAnsi="Times New Roman"/>
                <w:sz w:val="24"/>
              </w:rPr>
            </w:pPr>
            <w:r>
              <w:rPr>
                <w:rFonts w:ascii="Times New Roman" w:hAnsi="Times New Roman"/>
                <w:sz w:val="24"/>
              </w:rPr>
              <w:t>потребность</w:t>
            </w:r>
            <w:r>
              <w:rPr>
                <w:rFonts w:ascii="Times New Roman" w:hAnsi="Times New Roman"/>
                <w:spacing w:val="1"/>
                <w:sz w:val="24"/>
              </w:rPr>
              <w:t xml:space="preserve"> </w:t>
            </w:r>
            <w:r>
              <w:rPr>
                <w:rFonts w:ascii="Times New Roman" w:hAnsi="Times New Roman"/>
                <w:sz w:val="24"/>
              </w:rPr>
              <w:t>в</w:t>
            </w:r>
            <w:r>
              <w:rPr>
                <w:rFonts w:ascii="Times New Roman" w:hAnsi="Times New Roman"/>
                <w:spacing w:val="1"/>
                <w:sz w:val="24"/>
              </w:rPr>
              <w:t xml:space="preserve"> </w:t>
            </w:r>
            <w:r>
              <w:rPr>
                <w:rFonts w:ascii="Times New Roman" w:hAnsi="Times New Roman"/>
                <w:sz w:val="24"/>
              </w:rPr>
              <w:t>особенно</w:t>
            </w:r>
            <w:r>
              <w:rPr>
                <w:rFonts w:ascii="Times New Roman" w:hAnsi="Times New Roman"/>
                <w:spacing w:val="1"/>
                <w:sz w:val="24"/>
              </w:rPr>
              <w:t xml:space="preserve"> </w:t>
            </w:r>
            <w:r>
              <w:rPr>
                <w:rFonts w:ascii="Times New Roman" w:hAnsi="Times New Roman"/>
                <w:sz w:val="24"/>
              </w:rPr>
              <w:t>четкой</w:t>
            </w:r>
            <w:r>
              <w:rPr>
                <w:rFonts w:ascii="Times New Roman" w:hAnsi="Times New Roman"/>
                <w:spacing w:val="1"/>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упорядоченной</w:t>
            </w:r>
            <w:r>
              <w:rPr>
                <w:rFonts w:ascii="Times New Roman" w:hAnsi="Times New Roman"/>
                <w:spacing w:val="1"/>
                <w:sz w:val="24"/>
              </w:rPr>
              <w:t xml:space="preserve"> </w:t>
            </w:r>
            <w:r>
              <w:rPr>
                <w:rFonts w:ascii="Times New Roman" w:hAnsi="Times New Roman"/>
                <w:sz w:val="24"/>
              </w:rPr>
              <w:t>временно-</w:t>
            </w:r>
            <w:r>
              <w:rPr>
                <w:rFonts w:ascii="Times New Roman" w:hAnsi="Times New Roman"/>
                <w:spacing w:val="1"/>
                <w:sz w:val="24"/>
              </w:rPr>
              <w:t xml:space="preserve"> </w:t>
            </w:r>
            <w:r>
              <w:rPr>
                <w:rFonts w:ascii="Times New Roman" w:hAnsi="Times New Roman"/>
                <w:sz w:val="24"/>
              </w:rPr>
              <w:t>пространственной</w:t>
            </w:r>
            <w:r>
              <w:rPr>
                <w:rFonts w:ascii="Times New Roman" w:hAnsi="Times New Roman"/>
                <w:spacing w:val="1"/>
                <w:sz w:val="24"/>
              </w:rPr>
              <w:t xml:space="preserve"> </w:t>
            </w:r>
            <w:r>
              <w:rPr>
                <w:rFonts w:ascii="Times New Roman" w:hAnsi="Times New Roman"/>
                <w:sz w:val="24"/>
              </w:rPr>
              <w:t>структуре</w:t>
            </w:r>
            <w:r>
              <w:rPr>
                <w:rFonts w:ascii="Times New Roman" w:hAnsi="Times New Roman"/>
                <w:spacing w:val="1"/>
                <w:sz w:val="24"/>
              </w:rPr>
              <w:t xml:space="preserve"> </w:t>
            </w:r>
            <w:r>
              <w:rPr>
                <w:rFonts w:ascii="Times New Roman" w:hAnsi="Times New Roman"/>
                <w:sz w:val="24"/>
              </w:rPr>
              <w:t>образовательной</w:t>
            </w:r>
            <w:r>
              <w:rPr>
                <w:rFonts w:ascii="Times New Roman" w:hAnsi="Times New Roman"/>
                <w:spacing w:val="1"/>
                <w:sz w:val="24"/>
              </w:rPr>
              <w:t xml:space="preserve"> </w:t>
            </w:r>
            <w:r>
              <w:rPr>
                <w:rFonts w:ascii="Times New Roman" w:hAnsi="Times New Roman"/>
                <w:sz w:val="24"/>
              </w:rPr>
              <w:t>среды,</w:t>
            </w:r>
            <w:r>
              <w:rPr>
                <w:rFonts w:ascii="Times New Roman" w:hAnsi="Times New Roman"/>
                <w:spacing w:val="1"/>
                <w:sz w:val="24"/>
              </w:rPr>
              <w:t xml:space="preserve"> </w:t>
            </w:r>
            <w:r>
              <w:rPr>
                <w:rFonts w:ascii="Times New Roman" w:hAnsi="Times New Roman"/>
                <w:sz w:val="24"/>
              </w:rPr>
              <w:t>поддерживающей</w:t>
            </w:r>
            <w:r>
              <w:rPr>
                <w:rFonts w:ascii="Times New Roman" w:hAnsi="Times New Roman"/>
                <w:spacing w:val="1"/>
                <w:sz w:val="24"/>
              </w:rPr>
              <w:t xml:space="preserve"> </w:t>
            </w:r>
            <w:r>
              <w:rPr>
                <w:rFonts w:ascii="Times New Roman" w:hAnsi="Times New Roman"/>
                <w:sz w:val="24"/>
              </w:rPr>
              <w:t>учебную</w:t>
            </w:r>
            <w:r>
              <w:rPr>
                <w:rFonts w:ascii="Times New Roman" w:hAnsi="Times New Roman"/>
                <w:spacing w:val="-2"/>
                <w:sz w:val="24"/>
              </w:rPr>
              <w:t xml:space="preserve"> </w:t>
            </w:r>
            <w:r>
              <w:rPr>
                <w:rFonts w:ascii="Times New Roman" w:hAnsi="Times New Roman"/>
                <w:sz w:val="24"/>
              </w:rPr>
              <w:t>деятельность</w:t>
            </w:r>
            <w:r>
              <w:rPr>
                <w:rFonts w:ascii="Times New Roman" w:hAnsi="Times New Roman"/>
                <w:spacing w:val="-1"/>
                <w:sz w:val="24"/>
              </w:rPr>
              <w:t xml:space="preserve"> </w:t>
            </w:r>
            <w:r>
              <w:rPr>
                <w:rFonts w:ascii="Times New Roman" w:hAnsi="Times New Roman"/>
                <w:sz w:val="24"/>
              </w:rPr>
              <w:t>ребенка;</w:t>
            </w:r>
          </w:p>
          <w:p w14:paraId="4A16B676" w14:textId="77777777" w:rsidR="00416094" w:rsidRDefault="00CC00E5">
            <w:pPr>
              <w:pStyle w:val="afff8"/>
              <w:numPr>
                <w:ilvl w:val="0"/>
                <w:numId w:val="41"/>
              </w:numPr>
              <w:tabs>
                <w:tab w:val="left" w:pos="642"/>
              </w:tabs>
              <w:spacing w:after="0" w:line="240" w:lineRule="auto"/>
              <w:ind w:left="175" w:right="3" w:hanging="175"/>
              <w:contextualSpacing w:val="0"/>
              <w:jc w:val="both"/>
              <w:rPr>
                <w:rFonts w:ascii="Times New Roman" w:hAnsi="Times New Roman"/>
                <w:i/>
                <w:sz w:val="24"/>
              </w:rPr>
            </w:pPr>
            <w:r>
              <w:rPr>
                <w:rFonts w:ascii="Times New Roman" w:hAnsi="Times New Roman"/>
                <w:sz w:val="24"/>
              </w:rPr>
              <w:t>потребность</w:t>
            </w:r>
            <w:r>
              <w:rPr>
                <w:rFonts w:ascii="Times New Roman" w:hAnsi="Times New Roman"/>
                <w:spacing w:val="1"/>
                <w:sz w:val="24"/>
              </w:rPr>
              <w:t xml:space="preserve"> </w:t>
            </w:r>
            <w:r>
              <w:rPr>
                <w:rFonts w:ascii="Times New Roman" w:hAnsi="Times New Roman"/>
                <w:sz w:val="24"/>
              </w:rPr>
              <w:t>в</w:t>
            </w:r>
            <w:r>
              <w:rPr>
                <w:rFonts w:ascii="Times New Roman" w:hAnsi="Times New Roman"/>
                <w:spacing w:val="1"/>
                <w:sz w:val="24"/>
              </w:rPr>
              <w:t xml:space="preserve"> </w:t>
            </w:r>
            <w:r>
              <w:rPr>
                <w:rFonts w:ascii="Times New Roman" w:hAnsi="Times New Roman"/>
                <w:sz w:val="24"/>
              </w:rPr>
              <w:t>специальной</w:t>
            </w:r>
            <w:r>
              <w:rPr>
                <w:rFonts w:ascii="Times New Roman" w:hAnsi="Times New Roman"/>
                <w:spacing w:val="1"/>
                <w:sz w:val="24"/>
              </w:rPr>
              <w:t xml:space="preserve"> </w:t>
            </w:r>
            <w:r>
              <w:rPr>
                <w:rFonts w:ascii="Times New Roman" w:hAnsi="Times New Roman"/>
                <w:sz w:val="24"/>
              </w:rPr>
              <w:t>отработке</w:t>
            </w:r>
            <w:r>
              <w:rPr>
                <w:rFonts w:ascii="Times New Roman" w:hAnsi="Times New Roman"/>
                <w:spacing w:val="1"/>
                <w:sz w:val="24"/>
              </w:rPr>
              <w:t xml:space="preserve"> </w:t>
            </w:r>
            <w:r>
              <w:rPr>
                <w:rFonts w:ascii="Times New Roman" w:hAnsi="Times New Roman"/>
                <w:sz w:val="24"/>
              </w:rPr>
              <w:t>форм</w:t>
            </w:r>
            <w:r>
              <w:rPr>
                <w:rFonts w:ascii="Times New Roman" w:hAnsi="Times New Roman"/>
                <w:spacing w:val="1"/>
                <w:sz w:val="24"/>
              </w:rPr>
              <w:t xml:space="preserve"> </w:t>
            </w:r>
            <w:r>
              <w:rPr>
                <w:rFonts w:ascii="Times New Roman" w:hAnsi="Times New Roman"/>
                <w:sz w:val="24"/>
              </w:rPr>
              <w:t>адекватного</w:t>
            </w:r>
            <w:r>
              <w:rPr>
                <w:rFonts w:ascii="Times New Roman" w:hAnsi="Times New Roman"/>
                <w:spacing w:val="1"/>
                <w:sz w:val="24"/>
              </w:rPr>
              <w:t xml:space="preserve"> </w:t>
            </w:r>
            <w:r>
              <w:rPr>
                <w:rFonts w:ascii="Times New Roman" w:hAnsi="Times New Roman"/>
                <w:sz w:val="24"/>
              </w:rPr>
              <w:t>учебного</w:t>
            </w:r>
            <w:r>
              <w:rPr>
                <w:rFonts w:ascii="Times New Roman" w:hAnsi="Times New Roman"/>
                <w:spacing w:val="1"/>
                <w:sz w:val="24"/>
              </w:rPr>
              <w:t xml:space="preserve"> </w:t>
            </w:r>
            <w:r>
              <w:rPr>
                <w:rFonts w:ascii="Times New Roman" w:hAnsi="Times New Roman"/>
                <w:sz w:val="24"/>
              </w:rPr>
              <w:t>поведения</w:t>
            </w:r>
            <w:r>
              <w:rPr>
                <w:rFonts w:ascii="Times New Roman" w:hAnsi="Times New Roman"/>
                <w:spacing w:val="-3"/>
                <w:sz w:val="24"/>
              </w:rPr>
              <w:t xml:space="preserve"> </w:t>
            </w:r>
            <w:r>
              <w:rPr>
                <w:rFonts w:ascii="Times New Roman" w:hAnsi="Times New Roman"/>
                <w:sz w:val="24"/>
              </w:rPr>
              <w:t>ребенка,</w:t>
            </w:r>
            <w:r>
              <w:rPr>
                <w:rFonts w:ascii="Times New Roman" w:hAnsi="Times New Roman"/>
                <w:spacing w:val="-5"/>
                <w:sz w:val="24"/>
              </w:rPr>
              <w:t xml:space="preserve"> </w:t>
            </w:r>
            <w:r>
              <w:rPr>
                <w:rFonts w:ascii="Times New Roman" w:hAnsi="Times New Roman"/>
                <w:sz w:val="24"/>
              </w:rPr>
              <w:t>навыков</w:t>
            </w:r>
            <w:r>
              <w:rPr>
                <w:rFonts w:ascii="Times New Roman" w:hAnsi="Times New Roman"/>
                <w:spacing w:val="-4"/>
                <w:sz w:val="24"/>
              </w:rPr>
              <w:t xml:space="preserve"> </w:t>
            </w:r>
            <w:r>
              <w:rPr>
                <w:rFonts w:ascii="Times New Roman" w:hAnsi="Times New Roman"/>
                <w:sz w:val="24"/>
              </w:rPr>
              <w:t>коммуникации</w:t>
            </w:r>
            <w:r>
              <w:rPr>
                <w:rFonts w:ascii="Times New Roman" w:hAnsi="Times New Roman"/>
                <w:spacing w:val="-3"/>
                <w:sz w:val="24"/>
              </w:rPr>
              <w:t xml:space="preserve"> </w:t>
            </w:r>
            <w:r>
              <w:rPr>
                <w:rFonts w:ascii="Times New Roman" w:hAnsi="Times New Roman"/>
                <w:sz w:val="24"/>
              </w:rPr>
              <w:t>и</w:t>
            </w:r>
            <w:r>
              <w:rPr>
                <w:rFonts w:ascii="Times New Roman" w:hAnsi="Times New Roman"/>
                <w:spacing w:val="-2"/>
                <w:sz w:val="24"/>
              </w:rPr>
              <w:t xml:space="preserve"> </w:t>
            </w:r>
            <w:r>
              <w:rPr>
                <w:rFonts w:ascii="Times New Roman" w:hAnsi="Times New Roman"/>
                <w:sz w:val="24"/>
              </w:rPr>
              <w:t>взаимодействия</w:t>
            </w:r>
            <w:r>
              <w:rPr>
                <w:rFonts w:ascii="Times New Roman" w:hAnsi="Times New Roman"/>
                <w:spacing w:val="-2"/>
                <w:sz w:val="24"/>
              </w:rPr>
              <w:t xml:space="preserve"> </w:t>
            </w:r>
            <w:r>
              <w:rPr>
                <w:rFonts w:ascii="Times New Roman" w:hAnsi="Times New Roman"/>
                <w:sz w:val="24"/>
              </w:rPr>
              <w:t>с</w:t>
            </w:r>
            <w:r>
              <w:rPr>
                <w:rFonts w:ascii="Times New Roman" w:hAnsi="Times New Roman"/>
                <w:spacing w:val="-3"/>
                <w:sz w:val="24"/>
              </w:rPr>
              <w:t xml:space="preserve"> </w:t>
            </w:r>
            <w:r>
              <w:rPr>
                <w:rFonts w:ascii="Times New Roman" w:hAnsi="Times New Roman"/>
                <w:sz w:val="24"/>
              </w:rPr>
              <w:t>учителем</w:t>
            </w:r>
          </w:p>
        </w:tc>
      </w:tr>
    </w:tbl>
    <w:p w14:paraId="39DB65D2" w14:textId="77777777" w:rsidR="00416094" w:rsidRDefault="00416094">
      <w:pPr>
        <w:jc w:val="center"/>
        <w:rPr>
          <w:rFonts w:ascii="Times New Roman" w:hAnsi="Times New Roman"/>
          <w:i/>
          <w:sz w:val="24"/>
        </w:rPr>
      </w:pPr>
    </w:p>
    <w:p w14:paraId="30DDF857" w14:textId="77777777" w:rsidR="00416094" w:rsidRDefault="00CC00E5">
      <w:pPr>
        <w:jc w:val="center"/>
        <w:rPr>
          <w:rFonts w:ascii="Times New Roman" w:hAnsi="Times New Roman"/>
          <w:i/>
          <w:sz w:val="24"/>
        </w:rPr>
      </w:pPr>
      <w:r>
        <w:rPr>
          <w:rFonts w:ascii="Times New Roman" w:hAnsi="Times New Roman"/>
          <w:i/>
          <w:sz w:val="24"/>
        </w:rPr>
        <w:t>План индивидуально ориентированных диагностических и коррекционных мероприятий, обеспечивающих удовлетворение индивидуальных образовательных потребностей обучающихся с ОВЗ и освоение ими ПООО, в том числе адаптированной</w:t>
      </w:r>
    </w:p>
    <w:p w14:paraId="4E8CED48" w14:textId="77777777" w:rsidR="00416094" w:rsidRDefault="00CC00E5">
      <w:pPr>
        <w:pStyle w:val="1"/>
        <w:ind w:firstLine="567"/>
        <w:rPr>
          <w:b w:val="0"/>
          <w:sz w:val="24"/>
        </w:rPr>
      </w:pPr>
      <w:r>
        <w:rPr>
          <w:b w:val="0"/>
          <w:sz w:val="24"/>
        </w:rPr>
        <w:t>Для удовлетворения индивидуальных образовательных потребностей обучающихся с ОВЗ и освоение ими ПООО у Учреждении реализуется план</w:t>
      </w:r>
      <w:r>
        <w:rPr>
          <w:b w:val="0"/>
          <w:spacing w:val="-4"/>
          <w:sz w:val="24"/>
        </w:rPr>
        <w:t xml:space="preserve"> </w:t>
      </w:r>
      <w:r>
        <w:rPr>
          <w:b w:val="0"/>
          <w:sz w:val="24"/>
        </w:rPr>
        <w:t>индивидуально</w:t>
      </w:r>
      <w:r>
        <w:rPr>
          <w:b w:val="0"/>
          <w:spacing w:val="-4"/>
          <w:sz w:val="24"/>
        </w:rPr>
        <w:t xml:space="preserve"> </w:t>
      </w:r>
      <w:r>
        <w:rPr>
          <w:b w:val="0"/>
          <w:sz w:val="24"/>
        </w:rPr>
        <w:t>ориентированных диагностических и</w:t>
      </w:r>
      <w:r>
        <w:rPr>
          <w:b w:val="0"/>
          <w:spacing w:val="-4"/>
          <w:sz w:val="24"/>
        </w:rPr>
        <w:t xml:space="preserve"> </w:t>
      </w:r>
      <w:r>
        <w:rPr>
          <w:b w:val="0"/>
          <w:sz w:val="24"/>
        </w:rPr>
        <w:t>коррекционных</w:t>
      </w:r>
      <w:r>
        <w:rPr>
          <w:b w:val="0"/>
          <w:spacing w:val="-4"/>
          <w:sz w:val="24"/>
        </w:rPr>
        <w:t xml:space="preserve"> </w:t>
      </w:r>
      <w:r>
        <w:rPr>
          <w:b w:val="0"/>
          <w:sz w:val="24"/>
        </w:rPr>
        <w:t>мероприятий (табл. 19)</w:t>
      </w:r>
    </w:p>
    <w:p w14:paraId="0F77CE88" w14:textId="77777777" w:rsidR="00416094" w:rsidRDefault="00416094">
      <w:pPr>
        <w:spacing w:after="0" w:line="360" w:lineRule="auto"/>
        <w:ind w:firstLine="709"/>
        <w:jc w:val="both"/>
        <w:rPr>
          <w:rFonts w:ascii="Times New Roman" w:hAnsi="Times New Roman"/>
          <w:sz w:val="24"/>
        </w:rPr>
      </w:pPr>
    </w:p>
    <w:p w14:paraId="023AF60D" w14:textId="77777777" w:rsidR="00416094" w:rsidRDefault="00416094">
      <w:pPr>
        <w:spacing w:after="0" w:line="240" w:lineRule="auto"/>
        <w:ind w:firstLine="709"/>
        <w:jc w:val="both"/>
        <w:rPr>
          <w:rFonts w:ascii="Times New Roman" w:hAnsi="Times New Roman"/>
          <w:sz w:val="24"/>
        </w:rPr>
      </w:pPr>
    </w:p>
    <w:p w14:paraId="2AFDFE81" w14:textId="77777777" w:rsidR="00416094" w:rsidRDefault="00416094">
      <w:pPr>
        <w:sectPr w:rsidR="00416094">
          <w:footerReference w:type="default" r:id="rId15"/>
          <w:pgSz w:w="11910" w:h="16840"/>
          <w:pgMar w:top="1134" w:right="850" w:bottom="1134" w:left="1701" w:header="0" w:footer="729" w:gutter="0"/>
          <w:cols w:space="720"/>
        </w:sectPr>
      </w:pPr>
    </w:p>
    <w:p w14:paraId="6D197407" w14:textId="77777777" w:rsidR="00416094" w:rsidRDefault="00CC00E5">
      <w:pPr>
        <w:pStyle w:val="1"/>
        <w:rPr>
          <w:b w:val="0"/>
          <w:sz w:val="24"/>
        </w:rPr>
      </w:pPr>
      <w:r>
        <w:rPr>
          <w:b w:val="0"/>
          <w:sz w:val="24"/>
        </w:rPr>
        <w:lastRenderedPageBreak/>
        <w:t>Таблица 19 - План</w:t>
      </w:r>
      <w:r>
        <w:rPr>
          <w:b w:val="0"/>
          <w:spacing w:val="-4"/>
          <w:sz w:val="24"/>
        </w:rPr>
        <w:t xml:space="preserve"> </w:t>
      </w:r>
      <w:r>
        <w:rPr>
          <w:b w:val="0"/>
          <w:sz w:val="24"/>
        </w:rPr>
        <w:t>индивидуально</w:t>
      </w:r>
      <w:r>
        <w:rPr>
          <w:b w:val="0"/>
          <w:spacing w:val="-4"/>
          <w:sz w:val="24"/>
        </w:rPr>
        <w:t xml:space="preserve"> </w:t>
      </w:r>
      <w:r>
        <w:rPr>
          <w:b w:val="0"/>
          <w:sz w:val="24"/>
        </w:rPr>
        <w:t xml:space="preserve">ориентированных диагностических и </w:t>
      </w:r>
      <w:r>
        <w:rPr>
          <w:b w:val="0"/>
          <w:spacing w:val="-4"/>
          <w:sz w:val="24"/>
        </w:rPr>
        <w:t xml:space="preserve"> </w:t>
      </w:r>
      <w:r>
        <w:rPr>
          <w:b w:val="0"/>
          <w:sz w:val="24"/>
        </w:rPr>
        <w:t>коррекционных</w:t>
      </w:r>
      <w:r>
        <w:rPr>
          <w:b w:val="0"/>
          <w:spacing w:val="-4"/>
          <w:sz w:val="24"/>
        </w:rPr>
        <w:t xml:space="preserve"> </w:t>
      </w:r>
      <w:r>
        <w:rPr>
          <w:b w:val="0"/>
          <w:sz w:val="24"/>
        </w:rPr>
        <w:t>мероприятий</w:t>
      </w: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271"/>
        <w:gridCol w:w="3651"/>
        <w:gridCol w:w="6457"/>
        <w:gridCol w:w="2099"/>
      </w:tblGrid>
      <w:tr w:rsidR="00416094" w14:paraId="7D4332C5" w14:textId="77777777">
        <w:trPr>
          <w:trHeight w:val="568"/>
        </w:trPr>
        <w:tc>
          <w:tcPr>
            <w:tcW w:w="2271" w:type="dxa"/>
            <w:tcBorders>
              <w:top w:val="single" w:sz="4" w:space="0" w:color="000000"/>
              <w:left w:val="single" w:sz="4" w:space="0" w:color="000000"/>
              <w:bottom w:val="single" w:sz="4" w:space="0" w:color="000000"/>
              <w:right w:val="single" w:sz="4" w:space="0" w:color="000000"/>
            </w:tcBorders>
            <w:tcMar>
              <w:left w:w="0" w:type="dxa"/>
              <w:right w:w="0" w:type="dxa"/>
            </w:tcMar>
          </w:tcPr>
          <w:p w14:paraId="0485273C" w14:textId="77777777" w:rsidR="00416094" w:rsidRDefault="00CC00E5">
            <w:pPr>
              <w:pStyle w:val="TableParagraph"/>
              <w:ind w:left="19" w:hanging="19"/>
              <w:jc w:val="center"/>
              <w:rPr>
                <w:rFonts w:ascii="Times New Roman" w:hAnsi="Times New Roman"/>
                <w:sz w:val="24"/>
              </w:rPr>
            </w:pPr>
            <w:r>
              <w:rPr>
                <w:rFonts w:ascii="Times New Roman" w:hAnsi="Times New Roman"/>
                <w:sz w:val="24"/>
              </w:rPr>
              <w:t>Мероприятия</w:t>
            </w:r>
          </w:p>
        </w:tc>
        <w:tc>
          <w:tcPr>
            <w:tcW w:w="3651" w:type="dxa"/>
            <w:tcBorders>
              <w:top w:val="single" w:sz="4" w:space="0" w:color="000000"/>
              <w:left w:val="single" w:sz="4" w:space="0" w:color="000000"/>
              <w:bottom w:val="single" w:sz="4" w:space="0" w:color="000000"/>
              <w:right w:val="single" w:sz="4" w:space="0" w:color="000000"/>
            </w:tcBorders>
            <w:tcMar>
              <w:left w:w="0" w:type="dxa"/>
              <w:right w:w="0" w:type="dxa"/>
            </w:tcMar>
          </w:tcPr>
          <w:p w14:paraId="033ED17D" w14:textId="77777777" w:rsidR="00416094" w:rsidRDefault="00CC00E5">
            <w:pPr>
              <w:pStyle w:val="TableParagraph"/>
              <w:ind w:left="1451" w:right="1444"/>
              <w:jc w:val="center"/>
              <w:rPr>
                <w:rFonts w:ascii="Times New Roman" w:hAnsi="Times New Roman"/>
                <w:sz w:val="24"/>
              </w:rPr>
            </w:pPr>
            <w:r>
              <w:rPr>
                <w:rFonts w:ascii="Times New Roman" w:hAnsi="Times New Roman"/>
                <w:sz w:val="24"/>
              </w:rPr>
              <w:t>Задачи</w:t>
            </w:r>
          </w:p>
        </w:tc>
        <w:tc>
          <w:tcPr>
            <w:tcW w:w="6457" w:type="dxa"/>
            <w:tcBorders>
              <w:top w:val="single" w:sz="4" w:space="0" w:color="000000"/>
              <w:left w:val="single" w:sz="4" w:space="0" w:color="000000"/>
              <w:bottom w:val="single" w:sz="4" w:space="0" w:color="000000"/>
              <w:right w:val="single" w:sz="4" w:space="0" w:color="000000"/>
            </w:tcBorders>
            <w:tcMar>
              <w:left w:w="0" w:type="dxa"/>
              <w:right w:w="0" w:type="dxa"/>
            </w:tcMar>
          </w:tcPr>
          <w:p w14:paraId="1BF74DBA" w14:textId="77777777" w:rsidR="00416094" w:rsidRDefault="00CC00E5">
            <w:pPr>
              <w:pStyle w:val="TableParagraph"/>
              <w:ind w:left="0"/>
              <w:jc w:val="center"/>
              <w:rPr>
                <w:rFonts w:ascii="Times New Roman" w:hAnsi="Times New Roman"/>
                <w:sz w:val="24"/>
              </w:rPr>
            </w:pPr>
            <w:r>
              <w:rPr>
                <w:rFonts w:ascii="Times New Roman" w:hAnsi="Times New Roman"/>
                <w:sz w:val="24"/>
              </w:rPr>
              <w:t>Содержание</w:t>
            </w:r>
          </w:p>
        </w:tc>
        <w:tc>
          <w:tcPr>
            <w:tcW w:w="2099" w:type="dxa"/>
            <w:tcBorders>
              <w:top w:val="single" w:sz="4" w:space="0" w:color="000000"/>
              <w:left w:val="single" w:sz="4" w:space="0" w:color="000000"/>
              <w:bottom w:val="single" w:sz="4" w:space="0" w:color="000000"/>
              <w:right w:val="single" w:sz="4" w:space="0" w:color="000000"/>
            </w:tcBorders>
            <w:tcMar>
              <w:left w:w="0" w:type="dxa"/>
              <w:right w:w="0" w:type="dxa"/>
            </w:tcMar>
          </w:tcPr>
          <w:p w14:paraId="796D9D94" w14:textId="77777777" w:rsidR="00416094" w:rsidRDefault="00CC00E5">
            <w:pPr>
              <w:pStyle w:val="TableParagraph"/>
              <w:ind w:left="114"/>
              <w:jc w:val="center"/>
              <w:rPr>
                <w:rFonts w:ascii="Times New Roman" w:hAnsi="Times New Roman"/>
                <w:sz w:val="24"/>
              </w:rPr>
            </w:pPr>
            <w:r>
              <w:rPr>
                <w:rFonts w:ascii="Times New Roman" w:hAnsi="Times New Roman"/>
                <w:sz w:val="24"/>
              </w:rPr>
              <w:t>Ответственные</w:t>
            </w:r>
          </w:p>
        </w:tc>
      </w:tr>
      <w:tr w:rsidR="00416094" w14:paraId="3049417A" w14:textId="77777777">
        <w:trPr>
          <w:trHeight w:val="3112"/>
        </w:trPr>
        <w:tc>
          <w:tcPr>
            <w:tcW w:w="2271" w:type="dxa"/>
            <w:tcBorders>
              <w:top w:val="single" w:sz="4" w:space="0" w:color="000000"/>
              <w:left w:val="single" w:sz="4" w:space="0" w:color="000000"/>
              <w:bottom w:val="single" w:sz="4" w:space="0" w:color="000000"/>
              <w:right w:val="single" w:sz="4" w:space="0" w:color="000000"/>
            </w:tcBorders>
            <w:tcMar>
              <w:left w:w="0" w:type="dxa"/>
              <w:right w:w="0" w:type="dxa"/>
            </w:tcMar>
          </w:tcPr>
          <w:p w14:paraId="15FFA116" w14:textId="77777777" w:rsidR="00416094" w:rsidRDefault="00CC00E5">
            <w:pPr>
              <w:pStyle w:val="TableParagraph"/>
              <w:ind w:left="110" w:right="365"/>
              <w:jc w:val="both"/>
              <w:rPr>
                <w:rFonts w:ascii="Times New Roman" w:hAnsi="Times New Roman"/>
                <w:i/>
                <w:sz w:val="24"/>
              </w:rPr>
            </w:pPr>
            <w:r>
              <w:rPr>
                <w:rFonts w:ascii="Times New Roman" w:hAnsi="Times New Roman"/>
                <w:i/>
                <w:sz w:val="24"/>
              </w:rPr>
              <w:t>диагностические</w:t>
            </w:r>
          </w:p>
          <w:p w14:paraId="0AD383AA" w14:textId="77777777" w:rsidR="00416094" w:rsidRDefault="00CC00E5">
            <w:pPr>
              <w:pStyle w:val="TableParagraph"/>
              <w:ind w:left="110" w:right="365"/>
              <w:jc w:val="both"/>
              <w:rPr>
                <w:rFonts w:ascii="Times New Roman" w:hAnsi="Times New Roman"/>
                <w:i/>
                <w:sz w:val="24"/>
              </w:rPr>
            </w:pPr>
            <w:r>
              <w:rPr>
                <w:rFonts w:ascii="Times New Roman" w:hAnsi="Times New Roman"/>
                <w:i/>
                <w:sz w:val="24"/>
              </w:rPr>
              <w:t>мероприятия</w:t>
            </w:r>
          </w:p>
        </w:tc>
        <w:tc>
          <w:tcPr>
            <w:tcW w:w="3651" w:type="dxa"/>
            <w:tcBorders>
              <w:top w:val="single" w:sz="4" w:space="0" w:color="000000"/>
              <w:left w:val="single" w:sz="4" w:space="0" w:color="000000"/>
              <w:bottom w:val="single" w:sz="4" w:space="0" w:color="000000"/>
              <w:right w:val="single" w:sz="4" w:space="0" w:color="000000"/>
            </w:tcBorders>
            <w:tcMar>
              <w:left w:w="0" w:type="dxa"/>
              <w:right w:w="0" w:type="dxa"/>
            </w:tcMar>
          </w:tcPr>
          <w:p w14:paraId="6F6ECCD9" w14:textId="77777777" w:rsidR="00416094" w:rsidRDefault="00CC00E5">
            <w:pPr>
              <w:pStyle w:val="afff8"/>
              <w:numPr>
                <w:ilvl w:val="0"/>
                <w:numId w:val="42"/>
              </w:numPr>
              <w:spacing w:after="0" w:line="240" w:lineRule="auto"/>
              <w:ind w:left="158" w:right="91" w:hanging="142"/>
              <w:contextualSpacing w:val="0"/>
              <w:jc w:val="both"/>
              <w:rPr>
                <w:rFonts w:ascii="Times New Roman" w:hAnsi="Times New Roman"/>
                <w:sz w:val="24"/>
              </w:rPr>
            </w:pPr>
            <w:r>
              <w:rPr>
                <w:rFonts w:ascii="Times New Roman" w:hAnsi="Times New Roman"/>
                <w:sz w:val="24"/>
              </w:rPr>
              <w:t xml:space="preserve">своевременное выявление трудностей в освоении ПООО, особенностей в развитии, социальной адаптации и поведении обучающихся для обучения; </w:t>
            </w:r>
          </w:p>
          <w:p w14:paraId="08B5949A" w14:textId="77777777" w:rsidR="00416094" w:rsidRDefault="00CC00E5">
            <w:pPr>
              <w:pStyle w:val="afff8"/>
              <w:numPr>
                <w:ilvl w:val="0"/>
                <w:numId w:val="42"/>
              </w:numPr>
              <w:spacing w:after="0" w:line="240" w:lineRule="auto"/>
              <w:ind w:left="158" w:right="91" w:hanging="142"/>
              <w:contextualSpacing w:val="0"/>
              <w:jc w:val="both"/>
              <w:rPr>
                <w:rFonts w:ascii="Times New Roman" w:hAnsi="Times New Roman"/>
                <w:sz w:val="24"/>
              </w:rPr>
            </w:pPr>
            <w:r>
              <w:rPr>
                <w:rFonts w:ascii="Times New Roman" w:hAnsi="Times New Roman"/>
                <w:sz w:val="24"/>
              </w:rPr>
              <w:t>проведение комплексного         обследования и подготовку рекомендаций по освоению ПООО</w:t>
            </w:r>
          </w:p>
        </w:tc>
        <w:tc>
          <w:tcPr>
            <w:tcW w:w="6457" w:type="dxa"/>
            <w:tcBorders>
              <w:top w:val="single" w:sz="4" w:space="0" w:color="000000"/>
              <w:left w:val="single" w:sz="4" w:space="0" w:color="000000"/>
              <w:bottom w:val="single" w:sz="4" w:space="0" w:color="000000"/>
              <w:right w:val="single" w:sz="4" w:space="0" w:color="000000"/>
            </w:tcBorders>
            <w:tcMar>
              <w:left w:w="0" w:type="dxa"/>
              <w:right w:w="0" w:type="dxa"/>
            </w:tcMar>
          </w:tcPr>
          <w:p w14:paraId="39127D7C" w14:textId="77777777" w:rsidR="00416094" w:rsidRDefault="00CC00E5">
            <w:pPr>
              <w:pStyle w:val="TableParagraph"/>
              <w:numPr>
                <w:ilvl w:val="0"/>
                <w:numId w:val="42"/>
              </w:numPr>
              <w:ind w:left="193" w:right="170" w:hanging="142"/>
              <w:jc w:val="both"/>
              <w:rPr>
                <w:rFonts w:ascii="Times New Roman" w:hAnsi="Times New Roman"/>
                <w:sz w:val="24"/>
              </w:rPr>
            </w:pPr>
            <w:r>
              <w:rPr>
                <w:rFonts w:ascii="Times New Roman" w:hAnsi="Times New Roman"/>
                <w:sz w:val="24"/>
              </w:rPr>
              <w:t>своевременное выявление детей, нуждающихся в помощи в освоении ПООО;</w:t>
            </w:r>
          </w:p>
          <w:p w14:paraId="1564D7F7" w14:textId="77777777" w:rsidR="00416094" w:rsidRDefault="00CC00E5">
            <w:pPr>
              <w:pStyle w:val="TableParagraph"/>
              <w:numPr>
                <w:ilvl w:val="0"/>
                <w:numId w:val="42"/>
              </w:numPr>
              <w:ind w:left="193" w:right="170" w:hanging="142"/>
              <w:jc w:val="both"/>
              <w:rPr>
                <w:rFonts w:ascii="Times New Roman" w:hAnsi="Times New Roman"/>
                <w:sz w:val="24"/>
              </w:rPr>
            </w:pPr>
            <w:r>
              <w:rPr>
                <w:rFonts w:ascii="Times New Roman" w:hAnsi="Times New Roman"/>
                <w:sz w:val="24"/>
              </w:rPr>
              <w:t>диагностика отклонений в развитии и анализ причин трудностей адаптации;</w:t>
            </w:r>
          </w:p>
          <w:p w14:paraId="58BDD102" w14:textId="77777777" w:rsidR="00416094" w:rsidRDefault="00CC00E5">
            <w:pPr>
              <w:pStyle w:val="TableParagraph"/>
              <w:numPr>
                <w:ilvl w:val="0"/>
                <w:numId w:val="42"/>
              </w:numPr>
              <w:ind w:left="193" w:right="170" w:hanging="142"/>
              <w:jc w:val="both"/>
              <w:rPr>
                <w:rFonts w:ascii="Times New Roman" w:hAnsi="Times New Roman"/>
                <w:sz w:val="24"/>
              </w:rPr>
            </w:pPr>
            <w:r>
              <w:rPr>
                <w:rFonts w:ascii="Times New Roman" w:hAnsi="Times New Roman"/>
                <w:sz w:val="24"/>
              </w:rPr>
              <w:t>определение</w:t>
            </w:r>
            <w:r>
              <w:rPr>
                <w:rFonts w:ascii="Times New Roman" w:hAnsi="Times New Roman"/>
                <w:spacing w:val="27"/>
                <w:sz w:val="24"/>
              </w:rPr>
              <w:t xml:space="preserve"> </w:t>
            </w:r>
            <w:r>
              <w:rPr>
                <w:rFonts w:ascii="Times New Roman" w:hAnsi="Times New Roman"/>
                <w:sz w:val="24"/>
              </w:rPr>
              <w:t>уровня</w:t>
            </w:r>
            <w:r>
              <w:rPr>
                <w:rFonts w:ascii="Times New Roman" w:hAnsi="Times New Roman"/>
                <w:spacing w:val="25"/>
                <w:sz w:val="24"/>
              </w:rPr>
              <w:t xml:space="preserve"> </w:t>
            </w:r>
            <w:r>
              <w:rPr>
                <w:rFonts w:ascii="Times New Roman" w:hAnsi="Times New Roman"/>
                <w:sz w:val="24"/>
              </w:rPr>
              <w:t>актуального</w:t>
            </w:r>
            <w:r>
              <w:rPr>
                <w:rFonts w:ascii="Times New Roman" w:hAnsi="Times New Roman"/>
                <w:spacing w:val="25"/>
                <w:sz w:val="24"/>
              </w:rPr>
              <w:t xml:space="preserve"> </w:t>
            </w:r>
            <w:r>
              <w:rPr>
                <w:rFonts w:ascii="Times New Roman" w:hAnsi="Times New Roman"/>
                <w:sz w:val="24"/>
              </w:rPr>
              <w:t>и</w:t>
            </w:r>
            <w:r>
              <w:rPr>
                <w:rFonts w:ascii="Times New Roman" w:hAnsi="Times New Roman"/>
                <w:spacing w:val="26"/>
                <w:sz w:val="24"/>
              </w:rPr>
              <w:t xml:space="preserve"> </w:t>
            </w:r>
            <w:r>
              <w:rPr>
                <w:rFonts w:ascii="Times New Roman" w:hAnsi="Times New Roman"/>
                <w:sz w:val="24"/>
              </w:rPr>
              <w:t>зоны</w:t>
            </w:r>
            <w:r>
              <w:rPr>
                <w:rFonts w:ascii="Times New Roman" w:hAnsi="Times New Roman"/>
                <w:spacing w:val="25"/>
                <w:sz w:val="24"/>
              </w:rPr>
              <w:t xml:space="preserve"> </w:t>
            </w:r>
            <w:r>
              <w:rPr>
                <w:rFonts w:ascii="Times New Roman" w:hAnsi="Times New Roman"/>
                <w:sz w:val="24"/>
              </w:rPr>
              <w:t>ближайшего</w:t>
            </w:r>
            <w:r>
              <w:rPr>
                <w:rFonts w:ascii="Times New Roman" w:hAnsi="Times New Roman"/>
                <w:spacing w:val="25"/>
                <w:sz w:val="24"/>
              </w:rPr>
              <w:t xml:space="preserve"> </w:t>
            </w:r>
            <w:r>
              <w:rPr>
                <w:rFonts w:ascii="Times New Roman" w:hAnsi="Times New Roman"/>
                <w:sz w:val="24"/>
              </w:rPr>
              <w:t>развития</w:t>
            </w:r>
            <w:r>
              <w:rPr>
                <w:rFonts w:ascii="Times New Roman" w:hAnsi="Times New Roman"/>
                <w:spacing w:val="24"/>
                <w:sz w:val="24"/>
              </w:rPr>
              <w:t xml:space="preserve"> </w:t>
            </w:r>
            <w:r>
              <w:rPr>
                <w:rFonts w:ascii="Times New Roman" w:hAnsi="Times New Roman"/>
                <w:sz w:val="24"/>
              </w:rPr>
              <w:t>обучающегося,</w:t>
            </w:r>
            <w:r>
              <w:rPr>
                <w:rFonts w:ascii="Times New Roman" w:hAnsi="Times New Roman"/>
                <w:spacing w:val="-57"/>
                <w:sz w:val="24"/>
              </w:rPr>
              <w:t xml:space="preserve"> </w:t>
            </w:r>
            <w:r>
              <w:rPr>
                <w:rFonts w:ascii="Times New Roman" w:hAnsi="Times New Roman"/>
                <w:sz w:val="24"/>
              </w:rPr>
              <w:t>выявление</w:t>
            </w:r>
            <w:r>
              <w:rPr>
                <w:rFonts w:ascii="Times New Roman" w:hAnsi="Times New Roman"/>
                <w:spacing w:val="-2"/>
                <w:sz w:val="24"/>
              </w:rPr>
              <w:t xml:space="preserve"> </w:t>
            </w:r>
            <w:r>
              <w:rPr>
                <w:rFonts w:ascii="Times New Roman" w:hAnsi="Times New Roman"/>
                <w:sz w:val="24"/>
              </w:rPr>
              <w:t>его</w:t>
            </w:r>
            <w:r>
              <w:rPr>
                <w:rFonts w:ascii="Times New Roman" w:hAnsi="Times New Roman"/>
                <w:spacing w:val="-1"/>
                <w:sz w:val="24"/>
              </w:rPr>
              <w:t xml:space="preserve"> </w:t>
            </w:r>
            <w:r>
              <w:rPr>
                <w:rFonts w:ascii="Times New Roman" w:hAnsi="Times New Roman"/>
                <w:sz w:val="24"/>
              </w:rPr>
              <w:t>резервных</w:t>
            </w:r>
            <w:r>
              <w:rPr>
                <w:rFonts w:ascii="Times New Roman" w:hAnsi="Times New Roman"/>
                <w:spacing w:val="1"/>
                <w:sz w:val="24"/>
              </w:rPr>
              <w:t xml:space="preserve"> </w:t>
            </w:r>
            <w:r>
              <w:rPr>
                <w:rFonts w:ascii="Times New Roman" w:hAnsi="Times New Roman"/>
                <w:sz w:val="24"/>
              </w:rPr>
              <w:t>возможностей;</w:t>
            </w:r>
          </w:p>
          <w:p w14:paraId="05080F00" w14:textId="77777777" w:rsidR="00416094" w:rsidRDefault="00CC00E5">
            <w:pPr>
              <w:pStyle w:val="TableParagraph"/>
              <w:numPr>
                <w:ilvl w:val="0"/>
                <w:numId w:val="42"/>
              </w:numPr>
              <w:ind w:left="193" w:right="170" w:hanging="142"/>
              <w:jc w:val="both"/>
              <w:rPr>
                <w:rFonts w:ascii="Times New Roman" w:hAnsi="Times New Roman"/>
                <w:sz w:val="24"/>
              </w:rPr>
            </w:pPr>
            <w:r>
              <w:rPr>
                <w:rFonts w:ascii="Times New Roman" w:hAnsi="Times New Roman"/>
                <w:sz w:val="24"/>
              </w:rPr>
              <w:t>мониторинг</w:t>
            </w:r>
            <w:r>
              <w:rPr>
                <w:rFonts w:ascii="Times New Roman" w:hAnsi="Times New Roman"/>
                <w:spacing w:val="1"/>
                <w:sz w:val="24"/>
              </w:rPr>
              <w:t xml:space="preserve"> </w:t>
            </w:r>
            <w:r>
              <w:rPr>
                <w:rFonts w:ascii="Times New Roman" w:hAnsi="Times New Roman"/>
                <w:sz w:val="24"/>
              </w:rPr>
              <w:t>динамики</w:t>
            </w:r>
            <w:r>
              <w:rPr>
                <w:rFonts w:ascii="Times New Roman" w:hAnsi="Times New Roman"/>
                <w:spacing w:val="1"/>
                <w:sz w:val="24"/>
              </w:rPr>
              <w:t xml:space="preserve"> </w:t>
            </w:r>
            <w:r>
              <w:rPr>
                <w:rFonts w:ascii="Times New Roman" w:hAnsi="Times New Roman"/>
                <w:sz w:val="24"/>
              </w:rPr>
              <w:t>развития,</w:t>
            </w:r>
            <w:r>
              <w:rPr>
                <w:rFonts w:ascii="Times New Roman" w:hAnsi="Times New Roman"/>
                <w:spacing w:val="1"/>
                <w:sz w:val="24"/>
              </w:rPr>
              <w:t xml:space="preserve"> </w:t>
            </w:r>
            <w:r>
              <w:rPr>
                <w:rFonts w:ascii="Times New Roman" w:hAnsi="Times New Roman"/>
                <w:sz w:val="24"/>
              </w:rPr>
              <w:t>успешности</w:t>
            </w:r>
            <w:r>
              <w:rPr>
                <w:rFonts w:ascii="Times New Roman" w:hAnsi="Times New Roman"/>
                <w:spacing w:val="1"/>
                <w:sz w:val="24"/>
              </w:rPr>
              <w:t xml:space="preserve"> </w:t>
            </w:r>
            <w:r>
              <w:rPr>
                <w:rFonts w:ascii="Times New Roman" w:hAnsi="Times New Roman"/>
                <w:sz w:val="24"/>
              </w:rPr>
              <w:t>освоения</w:t>
            </w:r>
            <w:r>
              <w:rPr>
                <w:rFonts w:ascii="Times New Roman" w:hAnsi="Times New Roman"/>
                <w:spacing w:val="1"/>
                <w:sz w:val="24"/>
              </w:rPr>
              <w:t xml:space="preserve"> </w:t>
            </w:r>
            <w:r>
              <w:rPr>
                <w:rFonts w:ascii="Times New Roman" w:hAnsi="Times New Roman"/>
                <w:sz w:val="24"/>
              </w:rPr>
              <w:t>общеобразовательных</w:t>
            </w:r>
            <w:r>
              <w:rPr>
                <w:rFonts w:ascii="Times New Roman" w:hAnsi="Times New Roman"/>
                <w:spacing w:val="-2"/>
                <w:sz w:val="24"/>
              </w:rPr>
              <w:t xml:space="preserve"> </w:t>
            </w:r>
            <w:r>
              <w:rPr>
                <w:rFonts w:ascii="Times New Roman" w:hAnsi="Times New Roman"/>
                <w:sz w:val="24"/>
              </w:rPr>
              <w:t>программ</w:t>
            </w:r>
            <w:r>
              <w:rPr>
                <w:rFonts w:ascii="Times New Roman" w:hAnsi="Times New Roman"/>
                <w:spacing w:val="-1"/>
                <w:sz w:val="24"/>
              </w:rPr>
              <w:t xml:space="preserve"> </w:t>
            </w:r>
            <w:r>
              <w:rPr>
                <w:rFonts w:ascii="Times New Roman" w:hAnsi="Times New Roman"/>
                <w:sz w:val="24"/>
              </w:rPr>
              <w:t>основного общего</w:t>
            </w:r>
            <w:r>
              <w:rPr>
                <w:rFonts w:ascii="Times New Roman" w:hAnsi="Times New Roman"/>
                <w:spacing w:val="-2"/>
                <w:sz w:val="24"/>
              </w:rPr>
              <w:t xml:space="preserve"> </w:t>
            </w:r>
            <w:r>
              <w:rPr>
                <w:rFonts w:ascii="Times New Roman" w:hAnsi="Times New Roman"/>
                <w:sz w:val="24"/>
              </w:rPr>
              <w:t>образования</w:t>
            </w:r>
          </w:p>
          <w:p w14:paraId="21341B3D" w14:textId="77777777" w:rsidR="00416094" w:rsidRDefault="00CC00E5">
            <w:pPr>
              <w:pStyle w:val="TableParagraph"/>
              <w:numPr>
                <w:ilvl w:val="0"/>
                <w:numId w:val="42"/>
              </w:numPr>
              <w:ind w:left="193" w:right="170" w:hanging="142"/>
              <w:jc w:val="both"/>
              <w:rPr>
                <w:rFonts w:ascii="Times New Roman" w:hAnsi="Times New Roman"/>
                <w:sz w:val="24"/>
              </w:rPr>
            </w:pPr>
            <w:r>
              <w:rPr>
                <w:rFonts w:ascii="Times New Roman" w:hAnsi="Times New Roman"/>
                <w:sz w:val="24"/>
              </w:rPr>
              <w:t>изучение</w:t>
            </w:r>
            <w:r>
              <w:rPr>
                <w:rFonts w:ascii="Times New Roman" w:hAnsi="Times New Roman"/>
                <w:sz w:val="24"/>
              </w:rPr>
              <w:tab/>
              <w:t>развития</w:t>
            </w:r>
            <w:r>
              <w:rPr>
                <w:rFonts w:ascii="Times New Roman" w:hAnsi="Times New Roman"/>
                <w:sz w:val="24"/>
              </w:rPr>
              <w:tab/>
              <w:t>эмоционально-волевой познавательной,</w:t>
            </w:r>
            <w:r>
              <w:rPr>
                <w:rFonts w:ascii="Times New Roman" w:hAnsi="Times New Roman"/>
                <w:sz w:val="24"/>
              </w:rPr>
              <w:tab/>
              <w:t>речевой</w:t>
            </w:r>
            <w:r>
              <w:rPr>
                <w:rFonts w:ascii="Times New Roman" w:hAnsi="Times New Roman"/>
                <w:sz w:val="24"/>
              </w:rPr>
              <w:tab/>
              <w:t>сфер</w:t>
            </w:r>
            <w:r>
              <w:rPr>
                <w:rFonts w:ascii="Times New Roman" w:hAnsi="Times New Roman"/>
                <w:sz w:val="24"/>
              </w:rPr>
              <w:tab/>
            </w:r>
            <w:r>
              <w:rPr>
                <w:rFonts w:ascii="Times New Roman" w:hAnsi="Times New Roman"/>
                <w:spacing w:val="-2"/>
                <w:sz w:val="24"/>
              </w:rPr>
              <w:t xml:space="preserve">и </w:t>
            </w:r>
            <w:r>
              <w:rPr>
                <w:rFonts w:ascii="Times New Roman" w:hAnsi="Times New Roman"/>
                <w:sz w:val="24"/>
              </w:rPr>
              <w:t>личностных</w:t>
            </w:r>
            <w:r>
              <w:rPr>
                <w:rFonts w:ascii="Times New Roman" w:hAnsi="Times New Roman"/>
                <w:spacing w:val="1"/>
                <w:sz w:val="24"/>
              </w:rPr>
              <w:t xml:space="preserve"> </w:t>
            </w:r>
            <w:r>
              <w:rPr>
                <w:rFonts w:ascii="Times New Roman" w:hAnsi="Times New Roman"/>
                <w:sz w:val="24"/>
              </w:rPr>
              <w:t>особенностей обучающихся;</w:t>
            </w:r>
          </w:p>
          <w:p w14:paraId="6705BB64" w14:textId="77777777" w:rsidR="00416094" w:rsidRDefault="00CC00E5">
            <w:pPr>
              <w:pStyle w:val="TableParagraph"/>
              <w:numPr>
                <w:ilvl w:val="0"/>
                <w:numId w:val="42"/>
              </w:numPr>
              <w:ind w:left="193" w:right="170" w:hanging="142"/>
              <w:jc w:val="both"/>
              <w:rPr>
                <w:rFonts w:ascii="Times New Roman" w:hAnsi="Times New Roman"/>
                <w:sz w:val="24"/>
              </w:rPr>
            </w:pPr>
            <w:r>
              <w:rPr>
                <w:rFonts w:ascii="Times New Roman" w:hAnsi="Times New Roman"/>
                <w:sz w:val="24"/>
              </w:rPr>
              <w:t xml:space="preserve">изучение развития </w:t>
            </w:r>
            <w:r>
              <w:rPr>
                <w:rFonts w:ascii="Times New Roman" w:hAnsi="Times New Roman"/>
                <w:sz w:val="24"/>
              </w:rPr>
              <w:t>эмоционально-волевой сферы и личностных особенностей обучающегося;</w:t>
            </w:r>
          </w:p>
          <w:p w14:paraId="61F2C910" w14:textId="77777777" w:rsidR="00416094" w:rsidRDefault="00CC00E5">
            <w:pPr>
              <w:pStyle w:val="TableParagraph"/>
              <w:numPr>
                <w:ilvl w:val="0"/>
                <w:numId w:val="42"/>
              </w:numPr>
              <w:ind w:left="193" w:right="170" w:hanging="142"/>
              <w:jc w:val="both"/>
              <w:rPr>
                <w:rFonts w:ascii="Times New Roman" w:hAnsi="Times New Roman"/>
                <w:sz w:val="24"/>
              </w:rPr>
            </w:pPr>
            <w:r>
              <w:rPr>
                <w:rFonts w:ascii="Times New Roman" w:hAnsi="Times New Roman"/>
                <w:sz w:val="24"/>
              </w:rPr>
              <w:t>изучение социальной ситуации развития и условий семейного воспитания ребёнка;</w:t>
            </w:r>
          </w:p>
          <w:p w14:paraId="3A184D92" w14:textId="77777777" w:rsidR="00416094" w:rsidRDefault="00CC00E5">
            <w:pPr>
              <w:pStyle w:val="TableParagraph"/>
              <w:numPr>
                <w:ilvl w:val="0"/>
                <w:numId w:val="42"/>
              </w:numPr>
              <w:ind w:left="193" w:right="170" w:hanging="142"/>
              <w:jc w:val="both"/>
              <w:rPr>
                <w:rFonts w:ascii="Times New Roman" w:hAnsi="Times New Roman"/>
                <w:sz w:val="24"/>
              </w:rPr>
            </w:pPr>
            <w:r>
              <w:rPr>
                <w:rFonts w:ascii="Times New Roman" w:hAnsi="Times New Roman"/>
                <w:sz w:val="24"/>
              </w:rPr>
              <w:t>изучение адаптивных возможностей и уровня социализации ребёнка</w:t>
            </w:r>
          </w:p>
        </w:tc>
        <w:tc>
          <w:tcPr>
            <w:tcW w:w="2099" w:type="dxa"/>
            <w:tcBorders>
              <w:top w:val="single" w:sz="4" w:space="0" w:color="000000"/>
              <w:left w:val="single" w:sz="4" w:space="0" w:color="000000"/>
              <w:bottom w:val="single" w:sz="4" w:space="0" w:color="000000"/>
              <w:right w:val="single" w:sz="4" w:space="0" w:color="000000"/>
            </w:tcBorders>
            <w:tcMar>
              <w:left w:w="0" w:type="dxa"/>
              <w:right w:w="0" w:type="dxa"/>
            </w:tcMar>
          </w:tcPr>
          <w:p w14:paraId="51649CF3" w14:textId="77777777" w:rsidR="00416094" w:rsidRDefault="00CC00E5">
            <w:pPr>
              <w:pStyle w:val="TableParagraph"/>
              <w:ind w:left="114" w:right="142"/>
              <w:jc w:val="both"/>
              <w:rPr>
                <w:rFonts w:ascii="Times New Roman" w:hAnsi="Times New Roman"/>
                <w:sz w:val="24"/>
              </w:rPr>
            </w:pPr>
            <w:r>
              <w:rPr>
                <w:rFonts w:ascii="Times New Roman" w:hAnsi="Times New Roman"/>
                <w:sz w:val="24"/>
              </w:rPr>
              <w:t xml:space="preserve">педагог-психолог, </w:t>
            </w:r>
          </w:p>
          <w:p w14:paraId="1BE5F7FD" w14:textId="77777777" w:rsidR="00416094" w:rsidRDefault="00CC00E5">
            <w:pPr>
              <w:pStyle w:val="TableParagraph"/>
              <w:ind w:left="114" w:right="142"/>
              <w:jc w:val="both"/>
              <w:rPr>
                <w:rFonts w:ascii="Times New Roman" w:hAnsi="Times New Roman"/>
                <w:sz w:val="24"/>
              </w:rPr>
            </w:pPr>
            <w:r>
              <w:rPr>
                <w:rFonts w:ascii="Times New Roman" w:hAnsi="Times New Roman"/>
                <w:sz w:val="24"/>
              </w:rPr>
              <w:t>учитель-логопед,</w:t>
            </w:r>
          </w:p>
          <w:p w14:paraId="606752FD" w14:textId="77777777" w:rsidR="00416094" w:rsidRDefault="00CC00E5">
            <w:pPr>
              <w:pStyle w:val="TableParagraph"/>
              <w:ind w:left="114" w:right="142"/>
              <w:jc w:val="both"/>
              <w:rPr>
                <w:rFonts w:ascii="Times New Roman" w:hAnsi="Times New Roman"/>
                <w:sz w:val="24"/>
              </w:rPr>
            </w:pPr>
            <w:r>
              <w:rPr>
                <w:rFonts w:ascii="Times New Roman" w:hAnsi="Times New Roman"/>
                <w:sz w:val="24"/>
              </w:rPr>
              <w:t>социальный педагог,</w:t>
            </w:r>
          </w:p>
          <w:p w14:paraId="76E7A8F2" w14:textId="77777777" w:rsidR="00416094" w:rsidRDefault="00CC00E5">
            <w:pPr>
              <w:pStyle w:val="TableParagraph"/>
              <w:ind w:left="114" w:right="142"/>
              <w:jc w:val="both"/>
              <w:rPr>
                <w:rFonts w:ascii="Times New Roman" w:hAnsi="Times New Roman"/>
                <w:sz w:val="24"/>
              </w:rPr>
            </w:pPr>
            <w:r>
              <w:rPr>
                <w:rFonts w:ascii="Times New Roman" w:hAnsi="Times New Roman"/>
                <w:sz w:val="24"/>
              </w:rPr>
              <w:t>классный руководитель</w:t>
            </w:r>
          </w:p>
        </w:tc>
      </w:tr>
      <w:tr w:rsidR="00416094" w14:paraId="7518A23E" w14:textId="77777777">
        <w:trPr>
          <w:trHeight w:val="3400"/>
        </w:trPr>
        <w:tc>
          <w:tcPr>
            <w:tcW w:w="2271" w:type="dxa"/>
            <w:tcBorders>
              <w:top w:val="single" w:sz="4" w:space="0" w:color="000000"/>
              <w:left w:val="single" w:sz="4" w:space="0" w:color="000000"/>
              <w:bottom w:val="single" w:sz="4" w:space="0" w:color="000000"/>
              <w:right w:val="single" w:sz="4" w:space="0" w:color="000000"/>
            </w:tcBorders>
            <w:tcMar>
              <w:left w:w="0" w:type="dxa"/>
              <w:right w:w="0" w:type="dxa"/>
            </w:tcMar>
          </w:tcPr>
          <w:p w14:paraId="0561BF03" w14:textId="77777777" w:rsidR="00416094" w:rsidRDefault="00CC00E5">
            <w:pPr>
              <w:pStyle w:val="TableParagraph"/>
              <w:tabs>
                <w:tab w:val="left" w:pos="2271"/>
              </w:tabs>
              <w:ind w:left="110"/>
              <w:jc w:val="both"/>
              <w:rPr>
                <w:rFonts w:ascii="Times New Roman" w:hAnsi="Times New Roman"/>
                <w:sz w:val="24"/>
              </w:rPr>
            </w:pPr>
            <w:r>
              <w:rPr>
                <w:rFonts w:ascii="Times New Roman" w:hAnsi="Times New Roman"/>
                <w:i/>
                <w:sz w:val="24"/>
              </w:rPr>
              <w:lastRenderedPageBreak/>
              <w:t>коррекционные мероприятия</w:t>
            </w:r>
          </w:p>
        </w:tc>
        <w:tc>
          <w:tcPr>
            <w:tcW w:w="3651" w:type="dxa"/>
            <w:tcBorders>
              <w:top w:val="single" w:sz="4" w:space="0" w:color="000000"/>
              <w:left w:val="single" w:sz="4" w:space="0" w:color="000000"/>
              <w:bottom w:val="single" w:sz="4" w:space="0" w:color="000000"/>
              <w:right w:val="single" w:sz="4" w:space="0" w:color="000000"/>
            </w:tcBorders>
            <w:tcMar>
              <w:left w:w="0" w:type="dxa"/>
              <w:right w:w="0" w:type="dxa"/>
            </w:tcMar>
          </w:tcPr>
          <w:p w14:paraId="11E999D4" w14:textId="77777777" w:rsidR="00416094" w:rsidRDefault="00CC00E5">
            <w:pPr>
              <w:pStyle w:val="TableParagraph"/>
              <w:numPr>
                <w:ilvl w:val="0"/>
                <w:numId w:val="43"/>
              </w:numPr>
              <w:ind w:left="158" w:right="93" w:hanging="142"/>
              <w:jc w:val="both"/>
              <w:rPr>
                <w:rFonts w:ascii="Times New Roman" w:hAnsi="Times New Roman"/>
                <w:sz w:val="24"/>
              </w:rPr>
            </w:pPr>
            <w:r>
              <w:rPr>
                <w:rFonts w:ascii="Times New Roman" w:hAnsi="Times New Roman"/>
                <w:sz w:val="24"/>
              </w:rPr>
              <w:t>обеспечивает своевременную специализированную помощь в освоении ООП ООО и коррекцию;</w:t>
            </w:r>
          </w:p>
          <w:p w14:paraId="49BF1549" w14:textId="77777777" w:rsidR="00416094" w:rsidRDefault="00CC00E5">
            <w:pPr>
              <w:pStyle w:val="TableParagraph"/>
              <w:numPr>
                <w:ilvl w:val="0"/>
                <w:numId w:val="43"/>
              </w:numPr>
              <w:ind w:left="158" w:right="93" w:hanging="142"/>
              <w:jc w:val="both"/>
              <w:rPr>
                <w:rFonts w:ascii="Times New Roman" w:hAnsi="Times New Roman"/>
                <w:sz w:val="24"/>
              </w:rPr>
            </w:pPr>
            <w:r>
              <w:rPr>
                <w:rFonts w:ascii="Times New Roman" w:hAnsi="Times New Roman"/>
                <w:sz w:val="24"/>
              </w:rPr>
              <w:t>способствует формированию УУД</w:t>
            </w:r>
          </w:p>
          <w:p w14:paraId="42A05EFF" w14:textId="77777777" w:rsidR="00416094" w:rsidRDefault="00CC00E5">
            <w:pPr>
              <w:pStyle w:val="TableParagraph"/>
              <w:ind w:left="158" w:right="93"/>
              <w:jc w:val="both"/>
              <w:rPr>
                <w:rFonts w:ascii="Times New Roman" w:hAnsi="Times New Roman"/>
                <w:sz w:val="24"/>
              </w:rPr>
            </w:pPr>
            <w:r>
              <w:rPr>
                <w:rFonts w:ascii="Times New Roman" w:hAnsi="Times New Roman"/>
                <w:sz w:val="24"/>
              </w:rPr>
              <w:t xml:space="preserve">у обучающихся </w:t>
            </w:r>
            <w:r>
              <w:rPr>
                <w:rFonts w:ascii="Times New Roman" w:hAnsi="Times New Roman"/>
                <w:sz w:val="24"/>
              </w:rPr>
              <w:tab/>
              <w:t xml:space="preserve">(личностных, регулятивных, познавательных, </w:t>
            </w:r>
            <w:r>
              <w:rPr>
                <w:rFonts w:ascii="Times New Roman" w:hAnsi="Times New Roman"/>
                <w:sz w:val="24"/>
              </w:rPr>
              <w:t>коммуникативных, предметных)</w:t>
            </w:r>
          </w:p>
        </w:tc>
        <w:tc>
          <w:tcPr>
            <w:tcW w:w="6457" w:type="dxa"/>
            <w:tcBorders>
              <w:top w:val="single" w:sz="4" w:space="0" w:color="000000"/>
              <w:left w:val="single" w:sz="4" w:space="0" w:color="000000"/>
              <w:bottom w:val="single" w:sz="4" w:space="0" w:color="000000"/>
              <w:right w:val="single" w:sz="4" w:space="0" w:color="000000"/>
            </w:tcBorders>
            <w:tcMar>
              <w:left w:w="0" w:type="dxa"/>
              <w:right w:w="0" w:type="dxa"/>
            </w:tcMar>
          </w:tcPr>
          <w:p w14:paraId="1D692F6F" w14:textId="77777777" w:rsidR="00416094" w:rsidRDefault="00CC00E5">
            <w:pPr>
              <w:pStyle w:val="TableParagraph"/>
              <w:numPr>
                <w:ilvl w:val="0"/>
                <w:numId w:val="43"/>
              </w:numPr>
              <w:ind w:left="192" w:right="169" w:hanging="141"/>
              <w:jc w:val="both"/>
              <w:rPr>
                <w:rFonts w:ascii="Times New Roman" w:hAnsi="Times New Roman"/>
                <w:sz w:val="24"/>
              </w:rPr>
            </w:pPr>
            <w:r>
              <w:rPr>
                <w:rFonts w:ascii="Times New Roman" w:hAnsi="Times New Roman"/>
                <w:sz w:val="24"/>
              </w:rPr>
              <w:t xml:space="preserve">выбор программ коррекционных учебных курсов, дополнительных коррекционных учебных курсов </w:t>
            </w:r>
          </w:p>
          <w:p w14:paraId="674D8426" w14:textId="77777777" w:rsidR="00416094" w:rsidRDefault="00CC00E5">
            <w:pPr>
              <w:pStyle w:val="TableParagraph"/>
              <w:numPr>
                <w:ilvl w:val="0"/>
                <w:numId w:val="43"/>
              </w:numPr>
              <w:ind w:left="192" w:right="169" w:hanging="141"/>
              <w:jc w:val="both"/>
              <w:rPr>
                <w:rFonts w:ascii="Times New Roman" w:hAnsi="Times New Roman"/>
                <w:sz w:val="24"/>
              </w:rPr>
            </w:pPr>
            <w:r>
              <w:rPr>
                <w:rFonts w:ascii="Times New Roman" w:hAnsi="Times New Roman"/>
                <w:sz w:val="24"/>
              </w:rPr>
              <w:t>организация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14:paraId="23D382F1" w14:textId="77777777" w:rsidR="00416094" w:rsidRDefault="00CC00E5">
            <w:pPr>
              <w:pStyle w:val="TableParagraph"/>
              <w:numPr>
                <w:ilvl w:val="0"/>
                <w:numId w:val="43"/>
              </w:numPr>
              <w:ind w:left="192" w:right="169" w:hanging="141"/>
              <w:jc w:val="both"/>
              <w:rPr>
                <w:rFonts w:ascii="Times New Roman" w:hAnsi="Times New Roman"/>
                <w:sz w:val="24"/>
              </w:rPr>
            </w:pPr>
            <w:r>
              <w:rPr>
                <w:rFonts w:ascii="Times New Roman" w:hAnsi="Times New Roman"/>
                <w:sz w:val="24"/>
              </w:rPr>
              <w:t xml:space="preserve">системное воздействие на </w:t>
            </w:r>
            <w:hyperlink r:id="rId16" w:history="1">
              <w:r>
                <w:rPr>
                  <w:rFonts w:ascii="Times New Roman" w:hAnsi="Times New Roman"/>
                  <w:sz w:val="24"/>
                </w:rPr>
                <w:t>учебно-познавательную</w:t>
              </w:r>
            </w:hyperlink>
            <w:r>
              <w:rPr>
                <w:rFonts w:ascii="Times New Roman" w:hAnsi="Times New Roman"/>
                <w:sz w:val="24"/>
              </w:rPr>
              <w:t xml:space="preserve"> </w:t>
            </w:r>
            <w:hyperlink r:id="rId17" w:history="1">
              <w:r>
                <w:rPr>
                  <w:rFonts w:ascii="Times New Roman" w:hAnsi="Times New Roman"/>
                  <w:sz w:val="24"/>
                </w:rPr>
                <w:t xml:space="preserve">деятельность </w:t>
              </w:r>
            </w:hyperlink>
            <w:r>
              <w:rPr>
                <w:rFonts w:ascii="Times New Roman" w:hAnsi="Times New Roman"/>
                <w:sz w:val="24"/>
              </w:rPr>
              <w:t>ребёнка, направленное на формирование УУД и коррекцию отклонений в развитии;</w:t>
            </w:r>
          </w:p>
          <w:p w14:paraId="045328ED" w14:textId="77777777" w:rsidR="00416094" w:rsidRDefault="00CC00E5">
            <w:pPr>
              <w:pStyle w:val="TableParagraph"/>
              <w:numPr>
                <w:ilvl w:val="0"/>
                <w:numId w:val="43"/>
              </w:numPr>
              <w:ind w:left="192" w:right="169" w:hanging="141"/>
              <w:jc w:val="both"/>
              <w:rPr>
                <w:rFonts w:ascii="Times New Roman" w:hAnsi="Times New Roman"/>
                <w:sz w:val="24"/>
              </w:rPr>
            </w:pPr>
            <w:r>
              <w:rPr>
                <w:rFonts w:ascii="Times New Roman" w:hAnsi="Times New Roman"/>
                <w:sz w:val="24"/>
              </w:rPr>
              <w:t>развитие эмоционально-волевой и личностной сфер ребёнка и психокоррекцию его поведения;</w:t>
            </w:r>
          </w:p>
          <w:p w14:paraId="0555C99E" w14:textId="77777777" w:rsidR="00416094" w:rsidRDefault="00CC00E5">
            <w:pPr>
              <w:pStyle w:val="TableParagraph"/>
              <w:numPr>
                <w:ilvl w:val="0"/>
                <w:numId w:val="43"/>
              </w:numPr>
              <w:ind w:left="192" w:right="169" w:hanging="141"/>
              <w:jc w:val="both"/>
              <w:rPr>
                <w:rFonts w:ascii="Times New Roman" w:hAnsi="Times New Roman"/>
                <w:sz w:val="24"/>
              </w:rPr>
            </w:pPr>
            <w:r>
              <w:rPr>
                <w:rFonts w:ascii="Times New Roman" w:hAnsi="Times New Roman"/>
                <w:sz w:val="24"/>
              </w:rPr>
              <w:t xml:space="preserve">выполнение рекомендаций </w:t>
            </w:r>
            <w:proofErr w:type="spellStart"/>
            <w:r>
              <w:rPr>
                <w:rFonts w:ascii="Times New Roman" w:hAnsi="Times New Roman"/>
                <w:sz w:val="24"/>
              </w:rPr>
              <w:t>ППк</w:t>
            </w:r>
            <w:proofErr w:type="spellEnd"/>
            <w:r>
              <w:rPr>
                <w:rFonts w:ascii="Times New Roman" w:hAnsi="Times New Roman"/>
                <w:sz w:val="24"/>
              </w:rPr>
              <w:t xml:space="preserve"> и ПМПК;</w:t>
            </w:r>
          </w:p>
          <w:p w14:paraId="47246ABF" w14:textId="77777777" w:rsidR="00416094" w:rsidRDefault="00CC00E5">
            <w:pPr>
              <w:pStyle w:val="TableParagraph"/>
              <w:numPr>
                <w:ilvl w:val="0"/>
                <w:numId w:val="43"/>
              </w:numPr>
              <w:ind w:left="192" w:right="169" w:hanging="141"/>
              <w:jc w:val="both"/>
              <w:rPr>
                <w:rFonts w:ascii="Times New Roman" w:hAnsi="Times New Roman"/>
                <w:sz w:val="24"/>
              </w:rPr>
            </w:pPr>
            <w:hyperlink r:id="rId18" w:history="1">
              <w:r>
                <w:rPr>
                  <w:rFonts w:ascii="Times New Roman" w:hAnsi="Times New Roman"/>
                  <w:sz w:val="24"/>
                </w:rPr>
                <w:t xml:space="preserve">социальная защита </w:t>
              </w:r>
            </w:hyperlink>
            <w:r>
              <w:rPr>
                <w:rFonts w:ascii="Times New Roman" w:hAnsi="Times New Roman"/>
                <w:sz w:val="24"/>
              </w:rPr>
              <w:t xml:space="preserve">ребёнка в случаях неблагоприятных условий жизни </w:t>
            </w:r>
          </w:p>
        </w:tc>
        <w:tc>
          <w:tcPr>
            <w:tcW w:w="2099" w:type="dxa"/>
            <w:tcBorders>
              <w:top w:val="single" w:sz="4" w:space="0" w:color="000000"/>
              <w:left w:val="single" w:sz="4" w:space="0" w:color="000000"/>
              <w:bottom w:val="single" w:sz="4" w:space="0" w:color="000000"/>
              <w:right w:val="single" w:sz="4" w:space="0" w:color="000000"/>
            </w:tcBorders>
            <w:tcMar>
              <w:left w:w="0" w:type="dxa"/>
              <w:right w:w="0" w:type="dxa"/>
            </w:tcMar>
          </w:tcPr>
          <w:p w14:paraId="5B1FEBA4" w14:textId="77777777" w:rsidR="00416094" w:rsidRDefault="00CC00E5">
            <w:pPr>
              <w:pStyle w:val="TableParagraph"/>
              <w:ind w:left="114" w:right="142"/>
              <w:jc w:val="both"/>
              <w:rPr>
                <w:rFonts w:ascii="Times New Roman" w:hAnsi="Times New Roman"/>
                <w:sz w:val="24"/>
              </w:rPr>
            </w:pPr>
            <w:r>
              <w:rPr>
                <w:rFonts w:ascii="Times New Roman" w:hAnsi="Times New Roman"/>
                <w:sz w:val="24"/>
              </w:rPr>
              <w:t xml:space="preserve">педагог-психолог, </w:t>
            </w:r>
          </w:p>
          <w:p w14:paraId="729FCCA4" w14:textId="77777777" w:rsidR="00416094" w:rsidRDefault="00CC00E5">
            <w:pPr>
              <w:pStyle w:val="TableParagraph"/>
              <w:ind w:left="114" w:right="142"/>
              <w:jc w:val="both"/>
              <w:rPr>
                <w:rFonts w:ascii="Times New Roman" w:hAnsi="Times New Roman"/>
                <w:sz w:val="24"/>
              </w:rPr>
            </w:pPr>
            <w:r>
              <w:rPr>
                <w:rFonts w:ascii="Times New Roman" w:hAnsi="Times New Roman"/>
                <w:sz w:val="24"/>
              </w:rPr>
              <w:t>учитель-логопед,</w:t>
            </w:r>
          </w:p>
          <w:p w14:paraId="777A9627" w14:textId="77777777" w:rsidR="00416094" w:rsidRDefault="00CC00E5">
            <w:pPr>
              <w:pStyle w:val="TableParagraph"/>
              <w:ind w:left="114" w:right="142"/>
              <w:jc w:val="both"/>
              <w:rPr>
                <w:rFonts w:ascii="Times New Roman" w:hAnsi="Times New Roman"/>
                <w:sz w:val="24"/>
              </w:rPr>
            </w:pPr>
            <w:r>
              <w:rPr>
                <w:rFonts w:ascii="Times New Roman" w:hAnsi="Times New Roman"/>
                <w:sz w:val="24"/>
              </w:rPr>
              <w:t xml:space="preserve">социальный педагог, </w:t>
            </w:r>
          </w:p>
          <w:p w14:paraId="34DF49A2" w14:textId="77777777" w:rsidR="00416094" w:rsidRDefault="00CC00E5">
            <w:pPr>
              <w:pStyle w:val="TableParagraph"/>
              <w:ind w:left="114" w:right="142"/>
              <w:jc w:val="both"/>
              <w:rPr>
                <w:rFonts w:ascii="Times New Roman" w:hAnsi="Times New Roman"/>
                <w:sz w:val="24"/>
              </w:rPr>
            </w:pPr>
            <w:r>
              <w:rPr>
                <w:rFonts w:ascii="Times New Roman" w:hAnsi="Times New Roman"/>
                <w:sz w:val="24"/>
              </w:rPr>
              <w:t>классный руководитель</w:t>
            </w:r>
          </w:p>
        </w:tc>
      </w:tr>
    </w:tbl>
    <w:p w14:paraId="4D150EEC" w14:textId="77777777" w:rsidR="00416094" w:rsidRDefault="00416094">
      <w:pPr>
        <w:sectPr w:rsidR="00416094">
          <w:footerReference w:type="default" r:id="rId19"/>
          <w:type w:val="continuous"/>
          <w:pgSz w:w="16840" w:h="11910" w:orient="landscape"/>
          <w:pgMar w:top="1134" w:right="850" w:bottom="1134" w:left="1701" w:header="0" w:footer="649" w:gutter="0"/>
          <w:cols w:space="720"/>
        </w:sectPr>
      </w:pPr>
    </w:p>
    <w:p w14:paraId="3BEA4AE0" w14:textId="77777777" w:rsidR="00416094" w:rsidRDefault="00CC00E5">
      <w:pPr>
        <w:pStyle w:val="1"/>
        <w:ind w:firstLine="567"/>
        <w:rPr>
          <w:b w:val="0"/>
          <w:sz w:val="24"/>
        </w:rPr>
      </w:pPr>
      <w:r>
        <w:rPr>
          <w:b w:val="0"/>
          <w:sz w:val="24"/>
        </w:rPr>
        <w:lastRenderedPageBreak/>
        <w:t>План</w:t>
      </w:r>
      <w:r>
        <w:rPr>
          <w:b w:val="0"/>
          <w:spacing w:val="-4"/>
          <w:sz w:val="24"/>
        </w:rPr>
        <w:t xml:space="preserve"> </w:t>
      </w:r>
      <w:r>
        <w:rPr>
          <w:b w:val="0"/>
          <w:sz w:val="24"/>
        </w:rPr>
        <w:t>индивидуально</w:t>
      </w:r>
      <w:r>
        <w:rPr>
          <w:b w:val="0"/>
          <w:spacing w:val="-4"/>
          <w:sz w:val="24"/>
        </w:rPr>
        <w:t xml:space="preserve"> </w:t>
      </w:r>
      <w:r>
        <w:rPr>
          <w:b w:val="0"/>
          <w:sz w:val="24"/>
        </w:rPr>
        <w:t>ориентированных диагностических и коррекционных</w:t>
      </w:r>
      <w:r>
        <w:rPr>
          <w:b w:val="0"/>
          <w:spacing w:val="-4"/>
          <w:sz w:val="24"/>
        </w:rPr>
        <w:t xml:space="preserve"> </w:t>
      </w:r>
      <w:r>
        <w:rPr>
          <w:b w:val="0"/>
          <w:sz w:val="24"/>
        </w:rPr>
        <w:t xml:space="preserve">мероприятий для детей с ОВЗ на учебный год, в котором указаны особые образовательные потребности детей разных категорий, особенности </w:t>
      </w:r>
      <w:r>
        <w:rPr>
          <w:b w:val="0"/>
          <w:sz w:val="24"/>
        </w:rPr>
        <w:t>освоения ПООО, ежегодно утверждается приказом директора Учреждения.</w:t>
      </w:r>
    </w:p>
    <w:p w14:paraId="264756BB" w14:textId="77777777" w:rsidR="00416094" w:rsidRDefault="00416094">
      <w:pPr>
        <w:jc w:val="center"/>
        <w:rPr>
          <w:rFonts w:ascii="Times New Roman" w:hAnsi="Times New Roman"/>
          <w:b/>
          <w:i/>
          <w:sz w:val="24"/>
        </w:rPr>
      </w:pPr>
    </w:p>
    <w:p w14:paraId="19D7183B" w14:textId="77777777" w:rsidR="00416094" w:rsidRDefault="00416094">
      <w:pPr>
        <w:jc w:val="center"/>
        <w:rPr>
          <w:rFonts w:ascii="Times New Roman" w:hAnsi="Times New Roman"/>
          <w:i/>
          <w:sz w:val="24"/>
        </w:rPr>
      </w:pPr>
    </w:p>
    <w:p w14:paraId="6BC9502B" w14:textId="77777777" w:rsidR="00416094" w:rsidRDefault="00CC00E5">
      <w:pPr>
        <w:jc w:val="center"/>
        <w:rPr>
          <w:rFonts w:ascii="Times New Roman" w:hAnsi="Times New Roman"/>
          <w:sz w:val="24"/>
        </w:rPr>
      </w:pPr>
      <w:r>
        <w:rPr>
          <w:rFonts w:ascii="Times New Roman" w:hAnsi="Times New Roman"/>
          <w:b/>
          <w:i/>
          <w:sz w:val="24"/>
        </w:rPr>
        <w:t xml:space="preserve">Планируемые результаты коррекционной работы </w:t>
      </w:r>
    </w:p>
    <w:p w14:paraId="25157F6D" w14:textId="77777777" w:rsidR="00416094" w:rsidRDefault="00CC00E5">
      <w:pPr>
        <w:pStyle w:val="afff8"/>
        <w:ind w:left="0" w:right="3" w:firstLine="567"/>
        <w:rPr>
          <w:rFonts w:ascii="Times New Roman" w:hAnsi="Times New Roman"/>
          <w:sz w:val="24"/>
        </w:rPr>
      </w:pPr>
      <w:r>
        <w:rPr>
          <w:rFonts w:ascii="Times New Roman" w:hAnsi="Times New Roman"/>
          <w:sz w:val="24"/>
        </w:rPr>
        <w:t>ПКР предусматривает выполнение требований к результатам, определенным ФГОС ООО. Планируемые результаты ПКР имеют дифференцированный характер и определяются индивидуальными программами развития обучающихся. В зависимости от формы организации коррекционно-развивающей работы планируются личностные, метапредметные и предметные результаты. В урочной деятельности отражаются предметные, метапредметные и личностные результаты. Во внеурочной  — личностные и метапредметные результаты (табл. 20)</w:t>
      </w:r>
    </w:p>
    <w:p w14:paraId="44C6518A" w14:textId="77777777" w:rsidR="00416094" w:rsidRDefault="00CC00E5">
      <w:pPr>
        <w:pStyle w:val="afff8"/>
        <w:ind w:left="284"/>
        <w:rPr>
          <w:rFonts w:ascii="Times New Roman" w:hAnsi="Times New Roman"/>
          <w:sz w:val="24"/>
        </w:rPr>
      </w:pPr>
      <w:r>
        <w:rPr>
          <w:rFonts w:ascii="Times New Roman" w:hAnsi="Times New Roman"/>
          <w:sz w:val="24"/>
        </w:rPr>
        <w:t>Таблица 20</w:t>
      </w:r>
      <w:r>
        <w:rPr>
          <w:rFonts w:ascii="Times New Roman" w:hAnsi="Times New Roman"/>
          <w:color w:val="FF0000"/>
          <w:sz w:val="24"/>
        </w:rPr>
        <w:t xml:space="preserve"> - </w:t>
      </w:r>
      <w:r>
        <w:rPr>
          <w:rFonts w:ascii="Times New Roman" w:hAnsi="Times New Roman"/>
          <w:sz w:val="24"/>
        </w:rPr>
        <w:t>Планируемые результаты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18"/>
        <w:gridCol w:w="7057"/>
      </w:tblGrid>
      <w:tr w:rsidR="00416094" w14:paraId="46AB0020" w14:textId="77777777">
        <w:tc>
          <w:tcPr>
            <w:tcW w:w="9575" w:type="dxa"/>
            <w:gridSpan w:val="2"/>
            <w:tcBorders>
              <w:top w:val="single" w:sz="4" w:space="0" w:color="000000"/>
              <w:left w:val="single" w:sz="4" w:space="0" w:color="000000"/>
              <w:bottom w:val="single" w:sz="4" w:space="0" w:color="000000"/>
              <w:right w:val="single" w:sz="4" w:space="0" w:color="000000"/>
            </w:tcBorders>
          </w:tcPr>
          <w:p w14:paraId="0732E5EA" w14:textId="77777777" w:rsidR="00416094" w:rsidRDefault="00CC00E5">
            <w:pPr>
              <w:jc w:val="center"/>
              <w:rPr>
                <w:rFonts w:ascii="Times New Roman" w:hAnsi="Times New Roman"/>
                <w:i/>
                <w:sz w:val="24"/>
              </w:rPr>
            </w:pPr>
            <w:r>
              <w:rPr>
                <w:rFonts w:ascii="Times New Roman" w:hAnsi="Times New Roman"/>
                <w:sz w:val="24"/>
              </w:rPr>
              <w:t>Планируемые результаты</w:t>
            </w:r>
          </w:p>
        </w:tc>
      </w:tr>
      <w:tr w:rsidR="00416094" w14:paraId="40D563D1" w14:textId="77777777">
        <w:tc>
          <w:tcPr>
            <w:tcW w:w="2518" w:type="dxa"/>
            <w:tcBorders>
              <w:top w:val="single" w:sz="4" w:space="0" w:color="000000"/>
              <w:left w:val="single" w:sz="4" w:space="0" w:color="000000"/>
              <w:bottom w:val="single" w:sz="4" w:space="0" w:color="000000"/>
              <w:right w:val="single" w:sz="4" w:space="0" w:color="000000"/>
            </w:tcBorders>
          </w:tcPr>
          <w:p w14:paraId="2930955B" w14:textId="77777777" w:rsidR="00416094" w:rsidRDefault="00CC00E5">
            <w:pPr>
              <w:rPr>
                <w:rFonts w:ascii="Times New Roman" w:hAnsi="Times New Roman"/>
                <w:sz w:val="24"/>
              </w:rPr>
            </w:pPr>
            <w:r>
              <w:rPr>
                <w:rFonts w:ascii="Times New Roman" w:hAnsi="Times New Roman"/>
                <w:sz w:val="24"/>
              </w:rPr>
              <w:t>Личностные                результаты</w:t>
            </w:r>
          </w:p>
        </w:tc>
        <w:tc>
          <w:tcPr>
            <w:tcW w:w="7057" w:type="dxa"/>
            <w:tcBorders>
              <w:top w:val="single" w:sz="4" w:space="0" w:color="000000"/>
              <w:left w:val="single" w:sz="4" w:space="0" w:color="000000"/>
              <w:bottom w:val="single" w:sz="4" w:space="0" w:color="000000"/>
              <w:right w:val="single" w:sz="4" w:space="0" w:color="000000"/>
            </w:tcBorders>
          </w:tcPr>
          <w:p w14:paraId="47DE93B5" w14:textId="77777777" w:rsidR="00416094" w:rsidRDefault="00CC00E5">
            <w:pPr>
              <w:pStyle w:val="affffc"/>
              <w:numPr>
                <w:ilvl w:val="0"/>
                <w:numId w:val="41"/>
              </w:numPr>
              <w:ind w:left="176" w:right="145" w:hanging="176"/>
              <w:rPr>
                <w:rFonts w:ascii="Times New Roman" w:hAnsi="Times New Roman"/>
                <w:i/>
                <w:sz w:val="24"/>
              </w:rPr>
            </w:pPr>
            <w:r>
              <w:rPr>
                <w:rFonts w:ascii="Times New Roman" w:hAnsi="Times New Roman"/>
                <w:sz w:val="24"/>
              </w:rPr>
              <w:t xml:space="preserve">индивидуальное продвижение обучающегося в личностном </w:t>
            </w:r>
            <w:r>
              <w:rPr>
                <w:rFonts w:ascii="Times New Roman" w:hAnsi="Times New Roman"/>
                <w:sz w:val="24"/>
              </w:rPr>
              <w:t>развитии (расширение круга социальных контактов, стремление к собственной результативности и др.)</w:t>
            </w:r>
          </w:p>
        </w:tc>
      </w:tr>
      <w:tr w:rsidR="00416094" w14:paraId="7E533EB2" w14:textId="77777777">
        <w:tc>
          <w:tcPr>
            <w:tcW w:w="2518" w:type="dxa"/>
            <w:tcBorders>
              <w:top w:val="single" w:sz="4" w:space="0" w:color="000000"/>
              <w:left w:val="single" w:sz="4" w:space="0" w:color="000000"/>
              <w:bottom w:val="single" w:sz="4" w:space="0" w:color="000000"/>
              <w:right w:val="single" w:sz="4" w:space="0" w:color="000000"/>
            </w:tcBorders>
          </w:tcPr>
          <w:p w14:paraId="55631354" w14:textId="77777777" w:rsidR="00416094" w:rsidRDefault="00CC00E5">
            <w:pPr>
              <w:rPr>
                <w:rFonts w:ascii="Times New Roman" w:hAnsi="Times New Roman"/>
                <w:sz w:val="24"/>
              </w:rPr>
            </w:pPr>
            <w:r>
              <w:rPr>
                <w:rFonts w:ascii="Times New Roman" w:hAnsi="Times New Roman"/>
                <w:sz w:val="24"/>
              </w:rPr>
              <w:t>Метапредметные         результаты</w:t>
            </w:r>
          </w:p>
        </w:tc>
        <w:tc>
          <w:tcPr>
            <w:tcW w:w="7057" w:type="dxa"/>
            <w:tcBorders>
              <w:top w:val="single" w:sz="4" w:space="0" w:color="000000"/>
              <w:left w:val="single" w:sz="4" w:space="0" w:color="000000"/>
              <w:bottom w:val="single" w:sz="4" w:space="0" w:color="000000"/>
              <w:right w:val="single" w:sz="4" w:space="0" w:color="000000"/>
            </w:tcBorders>
          </w:tcPr>
          <w:p w14:paraId="54E96584" w14:textId="77777777" w:rsidR="00416094" w:rsidRDefault="00CC00E5">
            <w:pPr>
              <w:pStyle w:val="afff8"/>
              <w:numPr>
                <w:ilvl w:val="0"/>
                <w:numId w:val="41"/>
              </w:numPr>
              <w:tabs>
                <w:tab w:val="left" w:pos="0"/>
                <w:tab w:val="left" w:pos="244"/>
              </w:tabs>
              <w:spacing w:after="0" w:line="240" w:lineRule="auto"/>
              <w:ind w:left="175" w:right="3" w:hanging="175"/>
              <w:contextualSpacing w:val="0"/>
              <w:jc w:val="both"/>
              <w:rPr>
                <w:rFonts w:ascii="Times New Roman" w:hAnsi="Times New Roman"/>
                <w:i/>
                <w:sz w:val="24"/>
              </w:rPr>
            </w:pPr>
            <w:r>
              <w:rPr>
                <w:rFonts w:ascii="Times New Roman" w:hAnsi="Times New Roman"/>
                <w:sz w:val="24"/>
              </w:rPr>
              <w:t xml:space="preserve">овладение </w:t>
            </w:r>
            <w:proofErr w:type="spellStart"/>
            <w:r>
              <w:rPr>
                <w:rFonts w:ascii="Times New Roman" w:hAnsi="Times New Roman"/>
                <w:sz w:val="24"/>
              </w:rPr>
              <w:t>общеучебными</w:t>
            </w:r>
            <w:proofErr w:type="spellEnd"/>
            <w:r>
              <w:rPr>
                <w:rFonts w:ascii="Times New Roman" w:hAnsi="Times New Roman"/>
                <w:sz w:val="24"/>
              </w:rPr>
              <w:t xml:space="preserve"> умениями с учетом индивидуальных особенностей;</w:t>
            </w:r>
          </w:p>
          <w:p w14:paraId="18E8574A" w14:textId="77777777" w:rsidR="00416094" w:rsidRDefault="00CC00E5">
            <w:pPr>
              <w:pStyle w:val="afff8"/>
              <w:numPr>
                <w:ilvl w:val="0"/>
                <w:numId w:val="41"/>
              </w:numPr>
              <w:tabs>
                <w:tab w:val="left" w:pos="0"/>
                <w:tab w:val="left" w:pos="244"/>
              </w:tabs>
              <w:spacing w:after="0" w:line="240" w:lineRule="auto"/>
              <w:ind w:left="175" w:right="3" w:hanging="175"/>
              <w:contextualSpacing w:val="0"/>
              <w:jc w:val="both"/>
              <w:rPr>
                <w:rFonts w:ascii="Times New Roman" w:hAnsi="Times New Roman"/>
                <w:i/>
                <w:sz w:val="24"/>
              </w:rPr>
            </w:pPr>
            <w:r>
              <w:rPr>
                <w:rFonts w:ascii="Times New Roman" w:hAnsi="Times New Roman"/>
                <w:sz w:val="24"/>
              </w:rPr>
              <w:t xml:space="preserve">совершенствование умственных действий, </w:t>
            </w:r>
            <w:r>
              <w:rPr>
                <w:rFonts w:ascii="Times New Roman" w:hAnsi="Times New Roman"/>
                <w:sz w:val="24"/>
              </w:rPr>
              <w:t>направленных на анализ и управление своей деятельностью;</w:t>
            </w:r>
          </w:p>
          <w:p w14:paraId="24697FA9" w14:textId="77777777" w:rsidR="00416094" w:rsidRDefault="00CC00E5">
            <w:pPr>
              <w:pStyle w:val="afff8"/>
              <w:numPr>
                <w:ilvl w:val="0"/>
                <w:numId w:val="41"/>
              </w:numPr>
              <w:tabs>
                <w:tab w:val="left" w:pos="0"/>
                <w:tab w:val="left" w:pos="244"/>
              </w:tabs>
              <w:spacing w:after="0" w:line="240" w:lineRule="auto"/>
              <w:ind w:left="175" w:right="3" w:hanging="175"/>
              <w:contextualSpacing w:val="0"/>
              <w:jc w:val="both"/>
              <w:rPr>
                <w:rFonts w:ascii="Times New Roman" w:hAnsi="Times New Roman"/>
                <w:i/>
                <w:sz w:val="24"/>
              </w:rPr>
            </w:pPr>
            <w:r>
              <w:rPr>
                <w:rFonts w:ascii="Times New Roman" w:hAnsi="Times New Roman"/>
                <w:sz w:val="24"/>
              </w:rPr>
              <w:t>сформированность коммуникативных действий, направленных на сотрудничество и конструктивное общение</w:t>
            </w:r>
          </w:p>
        </w:tc>
      </w:tr>
      <w:tr w:rsidR="00416094" w14:paraId="522F5D53" w14:textId="77777777">
        <w:tc>
          <w:tcPr>
            <w:tcW w:w="2518" w:type="dxa"/>
            <w:tcBorders>
              <w:top w:val="single" w:sz="4" w:space="0" w:color="000000"/>
              <w:left w:val="single" w:sz="4" w:space="0" w:color="000000"/>
              <w:bottom w:val="single" w:sz="4" w:space="0" w:color="000000"/>
              <w:right w:val="single" w:sz="4" w:space="0" w:color="000000"/>
            </w:tcBorders>
          </w:tcPr>
          <w:p w14:paraId="5A993DBB" w14:textId="77777777" w:rsidR="00416094" w:rsidRDefault="00CC00E5">
            <w:pPr>
              <w:rPr>
                <w:rFonts w:ascii="Times New Roman" w:hAnsi="Times New Roman"/>
                <w:sz w:val="24"/>
              </w:rPr>
            </w:pPr>
            <w:r>
              <w:rPr>
                <w:rFonts w:ascii="Times New Roman" w:hAnsi="Times New Roman"/>
                <w:sz w:val="24"/>
              </w:rPr>
              <w:t>Предметные                 результаты</w:t>
            </w:r>
          </w:p>
        </w:tc>
        <w:tc>
          <w:tcPr>
            <w:tcW w:w="7057" w:type="dxa"/>
            <w:tcBorders>
              <w:top w:val="single" w:sz="4" w:space="0" w:color="000000"/>
              <w:left w:val="single" w:sz="4" w:space="0" w:color="000000"/>
              <w:bottom w:val="single" w:sz="4" w:space="0" w:color="000000"/>
              <w:right w:val="single" w:sz="4" w:space="0" w:color="000000"/>
            </w:tcBorders>
          </w:tcPr>
          <w:p w14:paraId="43E20D91" w14:textId="77777777" w:rsidR="00416094" w:rsidRDefault="00CC00E5">
            <w:pPr>
              <w:pStyle w:val="afff8"/>
              <w:ind w:left="0" w:right="3"/>
              <w:rPr>
                <w:rFonts w:ascii="Times New Roman" w:hAnsi="Times New Roman"/>
                <w:sz w:val="24"/>
              </w:rPr>
            </w:pPr>
            <w:r>
              <w:rPr>
                <w:rFonts w:ascii="Times New Roman" w:hAnsi="Times New Roman"/>
                <w:sz w:val="24"/>
              </w:rPr>
              <w:t>овладение содержанием ООП ООО; определяются совместно с учителем с учетом индивидуальных особенностей разных категорий школьников с трудностями в обучении и социализации</w:t>
            </w:r>
          </w:p>
        </w:tc>
      </w:tr>
    </w:tbl>
    <w:p w14:paraId="7E1C1755" w14:textId="77777777" w:rsidR="00416094" w:rsidRDefault="00416094">
      <w:pPr>
        <w:pStyle w:val="afff8"/>
        <w:ind w:left="0" w:right="3" w:firstLine="567"/>
        <w:rPr>
          <w:rFonts w:ascii="Times New Roman" w:hAnsi="Times New Roman"/>
          <w:color w:val="0070C0"/>
          <w:sz w:val="24"/>
        </w:rPr>
      </w:pPr>
    </w:p>
    <w:p w14:paraId="16B82472" w14:textId="77777777" w:rsidR="00416094" w:rsidRDefault="00CC00E5">
      <w:pPr>
        <w:jc w:val="center"/>
        <w:rPr>
          <w:rFonts w:ascii="Times New Roman" w:hAnsi="Times New Roman"/>
          <w:sz w:val="24"/>
        </w:rPr>
      </w:pPr>
      <w:r>
        <w:rPr>
          <w:rFonts w:ascii="Times New Roman" w:hAnsi="Times New Roman"/>
          <w:i/>
          <w:sz w:val="24"/>
        </w:rPr>
        <w:t>Подходы к оценке планируемых результатов с целью корректировки индивидуального плана диагностических и коррекционных мероприятий</w:t>
      </w:r>
    </w:p>
    <w:p w14:paraId="315AF9F7" w14:textId="77777777" w:rsidR="00416094" w:rsidRDefault="00CC00E5">
      <w:pPr>
        <w:pStyle w:val="afff8"/>
        <w:ind w:left="0" w:right="6" w:firstLine="567"/>
        <w:rPr>
          <w:rFonts w:ascii="Times New Roman" w:hAnsi="Times New Roman"/>
          <w:sz w:val="24"/>
        </w:rPr>
      </w:pPr>
      <w:r>
        <w:rPr>
          <w:rFonts w:ascii="Times New Roman" w:hAnsi="Times New Roman"/>
          <w:sz w:val="24"/>
        </w:rPr>
        <w:t xml:space="preserve">Достижения обучающихся рассматриваются с учетом их предыдущих индивидуальных достижений. Мониторинг освоения ПКР проводится на </w:t>
      </w:r>
      <w:proofErr w:type="spellStart"/>
      <w:r>
        <w:rPr>
          <w:rFonts w:ascii="Times New Roman" w:hAnsi="Times New Roman"/>
          <w:sz w:val="24"/>
        </w:rPr>
        <w:t>ППк</w:t>
      </w:r>
      <w:proofErr w:type="spellEnd"/>
      <w:r>
        <w:rPr>
          <w:rFonts w:ascii="Times New Roman" w:hAnsi="Times New Roman"/>
          <w:sz w:val="24"/>
        </w:rPr>
        <w:t xml:space="preserve"> в ходе анализа результатов диагностической работы специалистов. Оценка образовательных достижений освоения ПКР осуществляется экспертной группой и выражается в уровневой шкале:</w:t>
      </w:r>
    </w:p>
    <w:p w14:paraId="0A343653" w14:textId="77777777" w:rsidR="00416094" w:rsidRDefault="00CC00E5">
      <w:pPr>
        <w:pStyle w:val="afff8"/>
        <w:numPr>
          <w:ilvl w:val="0"/>
          <w:numId w:val="44"/>
        </w:numPr>
        <w:spacing w:after="0" w:line="240" w:lineRule="auto"/>
        <w:ind w:left="284" w:right="6" w:hanging="284"/>
        <w:contextualSpacing w:val="0"/>
        <w:jc w:val="both"/>
        <w:rPr>
          <w:rFonts w:ascii="Times New Roman" w:hAnsi="Times New Roman"/>
          <w:sz w:val="24"/>
        </w:rPr>
      </w:pPr>
      <w:r>
        <w:rPr>
          <w:rFonts w:ascii="Times New Roman" w:hAnsi="Times New Roman"/>
          <w:sz w:val="24"/>
        </w:rPr>
        <w:t xml:space="preserve">3 балла — значительная динамика, </w:t>
      </w:r>
    </w:p>
    <w:p w14:paraId="1014CD78" w14:textId="77777777" w:rsidR="00416094" w:rsidRDefault="00CC00E5">
      <w:pPr>
        <w:pStyle w:val="afff8"/>
        <w:numPr>
          <w:ilvl w:val="0"/>
          <w:numId w:val="44"/>
        </w:numPr>
        <w:spacing w:after="0" w:line="240" w:lineRule="auto"/>
        <w:ind w:left="284" w:right="6" w:hanging="284"/>
        <w:contextualSpacing w:val="0"/>
        <w:jc w:val="both"/>
        <w:rPr>
          <w:rFonts w:ascii="Times New Roman" w:hAnsi="Times New Roman"/>
          <w:sz w:val="24"/>
        </w:rPr>
      </w:pPr>
      <w:r>
        <w:rPr>
          <w:rFonts w:ascii="Times New Roman" w:hAnsi="Times New Roman"/>
          <w:sz w:val="24"/>
        </w:rPr>
        <w:t xml:space="preserve">2 балла — удовлетворительная динамика, </w:t>
      </w:r>
    </w:p>
    <w:p w14:paraId="091B3ABB" w14:textId="77777777" w:rsidR="00416094" w:rsidRDefault="00CC00E5">
      <w:pPr>
        <w:pStyle w:val="afff8"/>
        <w:numPr>
          <w:ilvl w:val="0"/>
          <w:numId w:val="44"/>
        </w:numPr>
        <w:spacing w:after="0" w:line="240" w:lineRule="auto"/>
        <w:ind w:left="284" w:right="6" w:hanging="284"/>
        <w:contextualSpacing w:val="0"/>
        <w:jc w:val="both"/>
        <w:rPr>
          <w:rFonts w:ascii="Times New Roman" w:hAnsi="Times New Roman"/>
          <w:sz w:val="24"/>
        </w:rPr>
      </w:pPr>
      <w:r>
        <w:rPr>
          <w:rFonts w:ascii="Times New Roman" w:hAnsi="Times New Roman"/>
          <w:sz w:val="24"/>
        </w:rPr>
        <w:t xml:space="preserve">1 балл — незначительная динамика, </w:t>
      </w:r>
    </w:p>
    <w:p w14:paraId="74A8CC02" w14:textId="77777777" w:rsidR="00416094" w:rsidRDefault="00CC00E5">
      <w:pPr>
        <w:pStyle w:val="afff8"/>
        <w:numPr>
          <w:ilvl w:val="0"/>
          <w:numId w:val="44"/>
        </w:numPr>
        <w:spacing w:after="0" w:line="240" w:lineRule="auto"/>
        <w:ind w:left="284" w:right="6" w:hanging="284"/>
        <w:contextualSpacing w:val="0"/>
        <w:jc w:val="both"/>
        <w:rPr>
          <w:rFonts w:ascii="Times New Roman" w:hAnsi="Times New Roman"/>
          <w:sz w:val="24"/>
        </w:rPr>
      </w:pPr>
      <w:r>
        <w:rPr>
          <w:rFonts w:ascii="Times New Roman" w:hAnsi="Times New Roman"/>
          <w:sz w:val="24"/>
        </w:rPr>
        <w:t>0 баллов — отсутствие динамики.</w:t>
      </w:r>
    </w:p>
    <w:p w14:paraId="0AA74BC9" w14:textId="77777777" w:rsidR="00416094" w:rsidRDefault="00416094">
      <w:pPr>
        <w:spacing w:after="0" w:line="240" w:lineRule="auto"/>
        <w:jc w:val="center"/>
        <w:rPr>
          <w:rFonts w:ascii="Times New Roman" w:hAnsi="Times New Roman"/>
          <w:b/>
          <w:sz w:val="24"/>
        </w:rPr>
      </w:pPr>
    </w:p>
    <w:p w14:paraId="4F131697" w14:textId="77777777" w:rsidR="00416094" w:rsidRDefault="00416094">
      <w:pPr>
        <w:spacing w:after="0" w:line="240" w:lineRule="auto"/>
        <w:jc w:val="center"/>
        <w:rPr>
          <w:rFonts w:ascii="Times New Roman" w:hAnsi="Times New Roman"/>
          <w:b/>
          <w:sz w:val="24"/>
        </w:rPr>
      </w:pPr>
    </w:p>
    <w:p w14:paraId="2A567E04" w14:textId="77777777" w:rsidR="00416094" w:rsidRDefault="00416094">
      <w:pPr>
        <w:spacing w:after="0" w:line="240" w:lineRule="auto"/>
        <w:rPr>
          <w:rFonts w:ascii="Times New Roman" w:hAnsi="Times New Roman"/>
          <w:b/>
          <w:sz w:val="24"/>
        </w:rPr>
      </w:pPr>
    </w:p>
    <w:p w14:paraId="532D2D27" w14:textId="77777777" w:rsidR="00416094" w:rsidRDefault="00CC00E5">
      <w:pPr>
        <w:spacing w:after="0" w:line="240" w:lineRule="auto"/>
        <w:jc w:val="center"/>
        <w:rPr>
          <w:rFonts w:ascii="Times New Roman" w:hAnsi="Times New Roman"/>
          <w:b/>
          <w:sz w:val="24"/>
        </w:rPr>
      </w:pPr>
      <w:r>
        <w:rPr>
          <w:rFonts w:ascii="Times New Roman" w:hAnsi="Times New Roman"/>
          <w:b/>
          <w:sz w:val="24"/>
        </w:rPr>
        <w:t xml:space="preserve">III ОРГАНИЗАЦИОННЫЙ РАЗДЕЛ </w:t>
      </w:r>
    </w:p>
    <w:p w14:paraId="072A18DF" w14:textId="77777777" w:rsidR="00416094" w:rsidRDefault="00416094">
      <w:pPr>
        <w:spacing w:after="0" w:line="240" w:lineRule="auto"/>
        <w:jc w:val="center"/>
        <w:rPr>
          <w:rFonts w:ascii="Times New Roman" w:hAnsi="Times New Roman"/>
          <w:b/>
          <w:sz w:val="24"/>
        </w:rPr>
      </w:pPr>
    </w:p>
    <w:p w14:paraId="7508E578" w14:textId="77777777" w:rsidR="00416094" w:rsidRDefault="00CC00E5">
      <w:pPr>
        <w:pStyle w:val="7"/>
        <w:spacing w:before="0" w:after="0" w:line="360" w:lineRule="auto"/>
        <w:ind w:firstLine="708"/>
        <w:jc w:val="both"/>
      </w:pPr>
      <w:r>
        <w:t>3.1 . Федеральный учебный план основного общего образования.</w:t>
      </w:r>
    </w:p>
    <w:p w14:paraId="7158313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Учебный план Муниципального общеобразовательного учреждения Озёрская основная школа разработан  обеспечивает реализацию требований ФГОС ООО, определяет общие рамки отбора </w:t>
      </w:r>
      <w:r>
        <w:rPr>
          <w:rFonts w:ascii="Times New Roman" w:hAnsi="Times New Roman"/>
          <w:sz w:val="24"/>
        </w:rPr>
        <w:lastRenderedPageBreak/>
        <w:t>учебного материала, формирования перечня результатов образования и организации образовательной деятельности.</w:t>
      </w:r>
      <w:r>
        <w:rPr>
          <w:rFonts w:ascii="Times New Roman" w:hAnsi="Times New Roman"/>
          <w:sz w:val="24"/>
        </w:rPr>
        <w:br/>
        <w:t>В качестве Учебного плана Муниципального общеобразовательного учреждения Озёрская основная школа взят Федеральный учебный план ВАРИАНТ 1</w:t>
      </w:r>
    </w:p>
    <w:p w14:paraId="5F64F84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Учебный план состоит из двух частей: обязательной части </w:t>
      </w:r>
      <w:r>
        <w:rPr>
          <w:rFonts w:ascii="Times New Roman" w:hAnsi="Times New Roman"/>
          <w:sz w:val="24"/>
        </w:rPr>
        <w:br/>
        <w:t>и части, формируемой участниками образовательных отношений.</w:t>
      </w:r>
    </w:p>
    <w:p w14:paraId="3F967C6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w:t>
      </w:r>
    </w:p>
    <w:p w14:paraId="0B2FAB3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Часть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w:t>
      </w:r>
      <w:r>
        <w:rPr>
          <w:rFonts w:ascii="Times New Roman" w:hAnsi="Times New Roman"/>
          <w:sz w:val="24"/>
        </w:rPr>
        <w:t>ости обучающихся с ОВЗ.</w:t>
      </w:r>
    </w:p>
    <w:p w14:paraId="3EC7A25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Время, отводимое на данную часть федерального учебного плана, может быть использовано на:</w:t>
      </w:r>
    </w:p>
    <w:p w14:paraId="0BAAA84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увеличение учебных часов, предусмотренных на изучение отдельных учебных предметов обязательной части, в том числе на углубленном уровне;</w:t>
      </w:r>
    </w:p>
    <w:p w14:paraId="2D06CE7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14:paraId="792B6BD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другие виды учебной, воспитательной, спортивной и иной деятельности обучающихся.</w:t>
      </w:r>
    </w:p>
    <w:p w14:paraId="11D420C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 В интересах обучающихся с участием обучающихся и их семей могут разрабатываться индивидуальные учебные планы, в рамках которых формируется </w:t>
      </w:r>
      <w:r>
        <w:rPr>
          <w:rFonts w:ascii="Times New Roman" w:hAnsi="Times New Roman"/>
          <w:sz w:val="24"/>
        </w:rPr>
        <w:t xml:space="preserve">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w:t>
      </w:r>
      <w:proofErr w:type="spellStart"/>
      <w:r>
        <w:rPr>
          <w:rFonts w:ascii="Times New Roman" w:hAnsi="Times New Roman"/>
          <w:sz w:val="24"/>
        </w:rPr>
        <w:t>тьюторской</w:t>
      </w:r>
      <w:proofErr w:type="spellEnd"/>
      <w:r>
        <w:rPr>
          <w:rFonts w:ascii="Times New Roman" w:hAnsi="Times New Roman"/>
          <w:sz w:val="24"/>
        </w:rPr>
        <w:t xml:space="preserve"> поддержкой.</w:t>
      </w:r>
    </w:p>
    <w:p w14:paraId="11FAECE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Образовательная организация работает по 5-дневной учебной неделе</w:t>
      </w:r>
    </w:p>
    <w:p w14:paraId="6260307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Продолжительность учебного года основного общего образования составляет 34 недели. Количество учебных занятий за 5 лет не может составлять менее 5058 академических часов и более 5848 академических часов. Максимальное число часов в неделю в 5, 6 и 7 классах при 5-дневной учебной неделе и 34 учебных неделях составляет 29, 30 и 32 часа соответственно. Максимальное число часов в неделю в 8 и 9 классах составляет 33 часа. При 6-дневной учебной неделе </w:t>
      </w:r>
      <w:r>
        <w:rPr>
          <w:rFonts w:ascii="Times New Roman" w:hAnsi="Times New Roman"/>
          <w:sz w:val="24"/>
        </w:rPr>
        <w:br/>
        <w:t>в 5, 6, 7 классах – 32, 33, 35 часов соответственно, в 8 и 9 классах – 36 часов.</w:t>
      </w:r>
    </w:p>
    <w:p w14:paraId="1F3116E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Продолжительность учебных периодов составляет в первом полугодии не более 8 учебных недель; во втором полугодии – не более 10 учебных недель. Наиболее рациональным графиком является равномерное чередование периода учебного времени и каникул. Продолжительность каникул должна составлять не менее 7 календарных дней.</w:t>
      </w:r>
    </w:p>
    <w:p w14:paraId="39499B6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Продолжительность урока на уровне основного общего образования составляет 40 минут.  Во время занятий необходим перерыв для гимнастики не менее 2 минут.</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449"/>
        <w:gridCol w:w="142"/>
        <w:gridCol w:w="2976"/>
        <w:gridCol w:w="709"/>
        <w:gridCol w:w="709"/>
        <w:gridCol w:w="709"/>
        <w:gridCol w:w="708"/>
        <w:gridCol w:w="567"/>
        <w:gridCol w:w="709"/>
      </w:tblGrid>
      <w:tr w:rsidR="00416094" w14:paraId="34BCE308" w14:textId="77777777">
        <w:trPr>
          <w:trHeight w:hRule="exact" w:val="346"/>
        </w:trPr>
        <w:tc>
          <w:tcPr>
            <w:tcW w:w="9678"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14:paraId="57DB8A52" w14:textId="77777777" w:rsidR="00416094" w:rsidRDefault="00CC00E5">
            <w:pPr>
              <w:spacing w:line="240" w:lineRule="auto"/>
              <w:jc w:val="center"/>
              <w:rPr>
                <w:rFonts w:ascii="Times New Roman" w:hAnsi="Times New Roman"/>
                <w:sz w:val="24"/>
              </w:rPr>
            </w:pPr>
            <w:r>
              <w:rPr>
                <w:rFonts w:ascii="Times New Roman" w:hAnsi="Times New Roman"/>
                <w:sz w:val="24"/>
              </w:rPr>
              <w:t>Вариант № 1</w:t>
            </w:r>
          </w:p>
          <w:p w14:paraId="1C5645B5" w14:textId="77777777" w:rsidR="00416094" w:rsidRDefault="00416094">
            <w:pPr>
              <w:spacing w:line="240" w:lineRule="auto"/>
              <w:jc w:val="center"/>
              <w:rPr>
                <w:rFonts w:ascii="Times New Roman" w:hAnsi="Times New Roman"/>
                <w:sz w:val="24"/>
              </w:rPr>
            </w:pPr>
          </w:p>
        </w:tc>
      </w:tr>
      <w:tr w:rsidR="00416094" w14:paraId="3D41AFF3" w14:textId="77777777">
        <w:trPr>
          <w:trHeight w:hRule="exact" w:val="702"/>
        </w:trPr>
        <w:tc>
          <w:tcPr>
            <w:tcW w:w="9678"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14:paraId="4D5E7F2D" w14:textId="77777777" w:rsidR="00416094" w:rsidRDefault="00CC00E5">
            <w:pPr>
              <w:spacing w:line="240" w:lineRule="auto"/>
              <w:jc w:val="center"/>
              <w:rPr>
                <w:rFonts w:ascii="Times New Roman" w:hAnsi="Times New Roman"/>
                <w:sz w:val="24"/>
              </w:rPr>
            </w:pPr>
            <w:r>
              <w:rPr>
                <w:rFonts w:ascii="Times New Roman" w:hAnsi="Times New Roman"/>
                <w:sz w:val="24"/>
              </w:rPr>
              <w:t xml:space="preserve">Федеральный недельный учебный план основного общего образования </w:t>
            </w:r>
            <w:r>
              <w:rPr>
                <w:rFonts w:ascii="Times New Roman" w:hAnsi="Times New Roman"/>
                <w:sz w:val="24"/>
              </w:rPr>
              <w:br/>
              <w:t xml:space="preserve">для 5-дневной учебной недели </w:t>
            </w:r>
          </w:p>
        </w:tc>
      </w:tr>
      <w:tr w:rsidR="00416094" w14:paraId="31103FB0" w14:textId="77777777">
        <w:trPr>
          <w:trHeight w:hRule="exact" w:val="346"/>
        </w:trPr>
        <w:tc>
          <w:tcPr>
            <w:tcW w:w="2449"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1C07C583" w14:textId="77777777" w:rsidR="00416094" w:rsidRDefault="00CC00E5">
            <w:pPr>
              <w:spacing w:after="0" w:line="240" w:lineRule="auto"/>
              <w:ind w:left="57" w:right="57"/>
              <w:jc w:val="center"/>
              <w:rPr>
                <w:rFonts w:ascii="Times New Roman" w:hAnsi="Times New Roman"/>
                <w:sz w:val="24"/>
              </w:rPr>
            </w:pPr>
            <w:r>
              <w:rPr>
                <w:rFonts w:ascii="Times New Roman" w:hAnsi="Times New Roman"/>
                <w:sz w:val="24"/>
              </w:rPr>
              <w:t>Предметные области</w:t>
            </w:r>
          </w:p>
        </w:tc>
        <w:tc>
          <w:tcPr>
            <w:tcW w:w="3118" w:type="dxa"/>
            <w:gridSpan w:val="2"/>
            <w:vMerge w:val="restart"/>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7130E9F6" w14:textId="77777777" w:rsidR="00416094" w:rsidRDefault="00CC00E5">
            <w:pPr>
              <w:spacing w:after="0" w:line="240" w:lineRule="auto"/>
              <w:ind w:left="57" w:right="57"/>
              <w:jc w:val="center"/>
              <w:rPr>
                <w:rFonts w:ascii="Times New Roman" w:hAnsi="Times New Roman"/>
                <w:sz w:val="24"/>
              </w:rPr>
            </w:pPr>
            <w:r>
              <w:rPr>
                <w:rFonts w:ascii="Times New Roman" w:hAnsi="Times New Roman"/>
                <w:sz w:val="24"/>
              </w:rPr>
              <w:t>Учебные предметы классы</w:t>
            </w:r>
          </w:p>
        </w:tc>
        <w:tc>
          <w:tcPr>
            <w:tcW w:w="4111"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14:paraId="7C8C651F" w14:textId="77777777" w:rsidR="00416094" w:rsidRDefault="00CC00E5">
            <w:pPr>
              <w:spacing w:line="240" w:lineRule="auto"/>
              <w:jc w:val="center"/>
              <w:rPr>
                <w:rFonts w:ascii="Times New Roman" w:hAnsi="Times New Roman"/>
                <w:sz w:val="24"/>
              </w:rPr>
            </w:pPr>
            <w:r>
              <w:rPr>
                <w:rFonts w:ascii="Times New Roman" w:hAnsi="Times New Roman"/>
                <w:sz w:val="24"/>
              </w:rPr>
              <w:t>Количество часов в неделю</w:t>
            </w:r>
          </w:p>
        </w:tc>
      </w:tr>
      <w:tr w:rsidR="00416094" w14:paraId="69264A0D" w14:textId="77777777">
        <w:trPr>
          <w:trHeight w:hRule="exact" w:val="346"/>
        </w:trPr>
        <w:tc>
          <w:tcPr>
            <w:tcW w:w="2449" w:type="dxa"/>
            <w:vMerge/>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57680C4B" w14:textId="77777777" w:rsidR="00416094" w:rsidRDefault="00416094"/>
        </w:tc>
        <w:tc>
          <w:tcPr>
            <w:tcW w:w="3118" w:type="dxa"/>
            <w:gridSpan w:val="2"/>
            <w:vMerge/>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4DAC6C6A" w14:textId="77777777" w:rsidR="00416094" w:rsidRDefault="00416094"/>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14:paraId="6AC8102C" w14:textId="77777777" w:rsidR="00416094" w:rsidRDefault="00CC00E5">
            <w:pPr>
              <w:spacing w:line="240" w:lineRule="auto"/>
              <w:jc w:val="center"/>
              <w:rPr>
                <w:rFonts w:ascii="Times New Roman" w:hAnsi="Times New Roman"/>
                <w:sz w:val="24"/>
              </w:rPr>
            </w:pPr>
            <w:r>
              <w:rPr>
                <w:rFonts w:ascii="Times New Roman" w:hAnsi="Times New Roman"/>
                <w:sz w:val="24"/>
              </w:rPr>
              <w:t>V</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14:paraId="182156E2" w14:textId="77777777" w:rsidR="00416094" w:rsidRDefault="00CC00E5">
            <w:pPr>
              <w:spacing w:line="240" w:lineRule="auto"/>
              <w:jc w:val="center"/>
              <w:rPr>
                <w:rFonts w:ascii="Times New Roman" w:hAnsi="Times New Roman"/>
                <w:sz w:val="24"/>
              </w:rPr>
            </w:pPr>
            <w:r>
              <w:rPr>
                <w:rFonts w:ascii="Times New Roman" w:hAnsi="Times New Roman"/>
                <w:sz w:val="24"/>
              </w:rPr>
              <w:t>VI</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14:paraId="520EC8FC" w14:textId="77777777" w:rsidR="00416094" w:rsidRDefault="00CC00E5">
            <w:pPr>
              <w:spacing w:line="240" w:lineRule="auto"/>
              <w:jc w:val="center"/>
              <w:rPr>
                <w:rFonts w:ascii="Times New Roman" w:hAnsi="Times New Roman"/>
                <w:sz w:val="24"/>
              </w:rPr>
            </w:pPr>
            <w:r>
              <w:rPr>
                <w:rFonts w:ascii="Times New Roman" w:hAnsi="Times New Roman"/>
                <w:sz w:val="24"/>
              </w:rPr>
              <w:t>VII</w:t>
            </w:r>
          </w:p>
        </w:tc>
        <w:tc>
          <w:tcPr>
            <w:tcW w:w="708" w:type="dxa"/>
            <w:tcBorders>
              <w:top w:val="single" w:sz="4" w:space="0" w:color="000000"/>
              <w:left w:val="single" w:sz="4" w:space="0" w:color="000000"/>
              <w:bottom w:val="single" w:sz="4" w:space="0" w:color="000000"/>
              <w:right w:val="single" w:sz="4" w:space="0" w:color="000000"/>
            </w:tcBorders>
            <w:tcMar>
              <w:left w:w="0" w:type="dxa"/>
              <w:right w:w="0" w:type="dxa"/>
            </w:tcMar>
          </w:tcPr>
          <w:p w14:paraId="1C413DD2" w14:textId="77777777" w:rsidR="00416094" w:rsidRDefault="00CC00E5">
            <w:pPr>
              <w:spacing w:line="240" w:lineRule="auto"/>
              <w:jc w:val="center"/>
              <w:rPr>
                <w:rFonts w:ascii="Times New Roman" w:hAnsi="Times New Roman"/>
                <w:sz w:val="24"/>
              </w:rPr>
            </w:pPr>
            <w:r>
              <w:rPr>
                <w:rFonts w:ascii="Times New Roman" w:hAnsi="Times New Roman"/>
                <w:sz w:val="24"/>
              </w:rPr>
              <w:t>VIII</w:t>
            </w:r>
          </w:p>
        </w:tc>
        <w:tc>
          <w:tcPr>
            <w:tcW w:w="567" w:type="dxa"/>
            <w:tcBorders>
              <w:top w:val="single" w:sz="4" w:space="0" w:color="000000"/>
              <w:left w:val="single" w:sz="4" w:space="0" w:color="000000"/>
              <w:bottom w:val="single" w:sz="4" w:space="0" w:color="000000"/>
              <w:right w:val="single" w:sz="4" w:space="0" w:color="000000"/>
            </w:tcBorders>
            <w:tcMar>
              <w:left w:w="0" w:type="dxa"/>
              <w:right w:w="0" w:type="dxa"/>
            </w:tcMar>
          </w:tcPr>
          <w:p w14:paraId="0DED65B4" w14:textId="77777777" w:rsidR="00416094" w:rsidRDefault="00CC00E5">
            <w:pPr>
              <w:spacing w:line="240" w:lineRule="auto"/>
              <w:jc w:val="center"/>
              <w:rPr>
                <w:rFonts w:ascii="Times New Roman" w:hAnsi="Times New Roman"/>
                <w:sz w:val="24"/>
              </w:rPr>
            </w:pPr>
            <w:r>
              <w:rPr>
                <w:rFonts w:ascii="Times New Roman" w:hAnsi="Times New Roman"/>
                <w:sz w:val="24"/>
              </w:rPr>
              <w:t>IX</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14:paraId="676357A5" w14:textId="77777777" w:rsidR="00416094" w:rsidRDefault="00CC00E5">
            <w:pPr>
              <w:spacing w:line="240" w:lineRule="auto"/>
              <w:jc w:val="center"/>
              <w:rPr>
                <w:rFonts w:ascii="Times New Roman" w:hAnsi="Times New Roman"/>
                <w:sz w:val="24"/>
              </w:rPr>
            </w:pPr>
            <w:r>
              <w:rPr>
                <w:rFonts w:ascii="Times New Roman" w:hAnsi="Times New Roman"/>
                <w:sz w:val="24"/>
              </w:rPr>
              <w:t>Всего</w:t>
            </w:r>
          </w:p>
        </w:tc>
      </w:tr>
      <w:tr w:rsidR="00416094" w14:paraId="2E8BF186" w14:textId="77777777">
        <w:trPr>
          <w:trHeight w:hRule="exact" w:val="346"/>
        </w:trPr>
        <w:tc>
          <w:tcPr>
            <w:tcW w:w="5567"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14:paraId="7CF3D140" w14:textId="77777777" w:rsidR="00416094" w:rsidRDefault="00CC00E5">
            <w:pPr>
              <w:spacing w:line="240" w:lineRule="auto"/>
              <w:rPr>
                <w:rFonts w:ascii="Times New Roman" w:hAnsi="Times New Roman"/>
                <w:sz w:val="24"/>
              </w:rPr>
            </w:pPr>
            <w:r>
              <w:rPr>
                <w:rFonts w:ascii="Times New Roman" w:hAnsi="Times New Roman"/>
                <w:sz w:val="24"/>
              </w:rPr>
              <w:t>Обязательная часть</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14:paraId="30AF801C" w14:textId="77777777" w:rsidR="00416094" w:rsidRDefault="00416094">
            <w:pPr>
              <w:spacing w:line="240" w:lineRule="auto"/>
              <w:jc w:val="center"/>
              <w:rPr>
                <w:rFonts w:ascii="Times New Roman" w:hAnsi="Times New Roman"/>
                <w:sz w:val="24"/>
              </w:rPr>
            </w:pP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14:paraId="57D26F63" w14:textId="77777777" w:rsidR="00416094" w:rsidRDefault="00416094">
            <w:pPr>
              <w:spacing w:line="240" w:lineRule="auto"/>
              <w:jc w:val="center"/>
              <w:rPr>
                <w:rFonts w:ascii="Times New Roman" w:hAnsi="Times New Roman"/>
                <w:sz w:val="24"/>
              </w:rPr>
            </w:pP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14:paraId="3F08122A" w14:textId="77777777" w:rsidR="00416094" w:rsidRDefault="00416094">
            <w:pPr>
              <w:spacing w:line="240" w:lineRule="auto"/>
              <w:jc w:val="center"/>
              <w:rPr>
                <w:rFonts w:ascii="Times New Roman" w:hAnsi="Times New Roman"/>
                <w:sz w:val="24"/>
              </w:rPr>
            </w:pPr>
          </w:p>
        </w:tc>
        <w:tc>
          <w:tcPr>
            <w:tcW w:w="708" w:type="dxa"/>
            <w:tcBorders>
              <w:top w:val="single" w:sz="4" w:space="0" w:color="000000"/>
              <w:left w:val="single" w:sz="4" w:space="0" w:color="000000"/>
              <w:bottom w:val="single" w:sz="4" w:space="0" w:color="000000"/>
              <w:right w:val="single" w:sz="4" w:space="0" w:color="000000"/>
            </w:tcBorders>
            <w:tcMar>
              <w:left w:w="0" w:type="dxa"/>
              <w:right w:w="0" w:type="dxa"/>
            </w:tcMar>
          </w:tcPr>
          <w:p w14:paraId="33ADAFFF" w14:textId="77777777" w:rsidR="00416094" w:rsidRDefault="00416094">
            <w:pPr>
              <w:spacing w:line="240" w:lineRule="auto"/>
              <w:jc w:val="center"/>
              <w:rPr>
                <w:rFonts w:ascii="Times New Roman" w:hAnsi="Times New Roman"/>
                <w:sz w:val="24"/>
              </w:rPr>
            </w:pPr>
          </w:p>
        </w:tc>
        <w:tc>
          <w:tcPr>
            <w:tcW w:w="567" w:type="dxa"/>
            <w:tcBorders>
              <w:top w:val="single" w:sz="4" w:space="0" w:color="000000"/>
              <w:left w:val="single" w:sz="4" w:space="0" w:color="000000"/>
              <w:bottom w:val="single" w:sz="4" w:space="0" w:color="000000"/>
              <w:right w:val="single" w:sz="4" w:space="0" w:color="000000"/>
            </w:tcBorders>
            <w:tcMar>
              <w:left w:w="0" w:type="dxa"/>
              <w:right w:w="0" w:type="dxa"/>
            </w:tcMar>
          </w:tcPr>
          <w:p w14:paraId="2945A234" w14:textId="77777777" w:rsidR="00416094" w:rsidRDefault="00416094">
            <w:pPr>
              <w:spacing w:line="240" w:lineRule="auto"/>
              <w:jc w:val="center"/>
              <w:rPr>
                <w:rFonts w:ascii="Times New Roman" w:hAnsi="Times New Roman"/>
                <w:sz w:val="24"/>
              </w:rPr>
            </w:pP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14:paraId="6F6C7330" w14:textId="77777777" w:rsidR="00416094" w:rsidRDefault="00416094">
            <w:pPr>
              <w:spacing w:line="240" w:lineRule="auto"/>
              <w:jc w:val="center"/>
              <w:rPr>
                <w:rFonts w:ascii="Times New Roman" w:hAnsi="Times New Roman"/>
                <w:sz w:val="24"/>
              </w:rPr>
            </w:pPr>
          </w:p>
        </w:tc>
      </w:tr>
      <w:tr w:rsidR="00416094" w14:paraId="5D16593D" w14:textId="77777777">
        <w:trPr>
          <w:trHeight w:hRule="exact" w:val="346"/>
        </w:trPr>
        <w:tc>
          <w:tcPr>
            <w:tcW w:w="2591" w:type="dxa"/>
            <w:gridSpan w:val="2"/>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14:paraId="49BD6989" w14:textId="77777777" w:rsidR="00416094" w:rsidRDefault="00CC00E5">
            <w:pPr>
              <w:spacing w:line="240" w:lineRule="auto"/>
              <w:rPr>
                <w:rFonts w:ascii="Times New Roman" w:hAnsi="Times New Roman"/>
                <w:sz w:val="24"/>
              </w:rPr>
            </w:pPr>
            <w:r>
              <w:rPr>
                <w:rFonts w:ascii="Times New Roman" w:hAnsi="Times New Roman"/>
                <w:sz w:val="24"/>
              </w:rPr>
              <w:t xml:space="preserve">Русский язык </w:t>
            </w:r>
            <w:r>
              <w:rPr>
                <w:rFonts w:ascii="Times New Roman" w:hAnsi="Times New Roman"/>
                <w:sz w:val="24"/>
              </w:rPr>
              <w:br/>
              <w:t xml:space="preserve">и </w:t>
            </w:r>
            <w:r>
              <w:rPr>
                <w:rFonts w:ascii="Times New Roman" w:hAnsi="Times New Roman"/>
                <w:sz w:val="24"/>
              </w:rPr>
              <w:t>литература</w:t>
            </w:r>
          </w:p>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tcPr>
          <w:p w14:paraId="02868E08" w14:textId="77777777" w:rsidR="00416094" w:rsidRDefault="00CC00E5">
            <w:pPr>
              <w:spacing w:line="240" w:lineRule="auto"/>
              <w:rPr>
                <w:rFonts w:ascii="Times New Roman" w:hAnsi="Times New Roman"/>
                <w:sz w:val="24"/>
              </w:rPr>
            </w:pPr>
            <w:r>
              <w:rPr>
                <w:rFonts w:ascii="Times New Roman" w:hAnsi="Times New Roman"/>
                <w:sz w:val="24"/>
              </w:rPr>
              <w:t>Русский язык</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14:paraId="7F037389" w14:textId="77777777" w:rsidR="00416094" w:rsidRDefault="00CC00E5">
            <w:pPr>
              <w:spacing w:line="240" w:lineRule="auto"/>
              <w:jc w:val="center"/>
              <w:rPr>
                <w:rFonts w:ascii="Times New Roman" w:hAnsi="Times New Roman"/>
                <w:sz w:val="24"/>
              </w:rPr>
            </w:pPr>
            <w:r>
              <w:rPr>
                <w:rFonts w:ascii="Times New Roman" w:hAnsi="Times New Roman"/>
                <w:sz w:val="24"/>
              </w:rPr>
              <w:t>5</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14:paraId="42745C89" w14:textId="77777777" w:rsidR="00416094" w:rsidRDefault="00CC00E5">
            <w:pPr>
              <w:spacing w:line="240" w:lineRule="auto"/>
              <w:jc w:val="center"/>
              <w:rPr>
                <w:rFonts w:ascii="Times New Roman" w:hAnsi="Times New Roman"/>
                <w:sz w:val="24"/>
              </w:rPr>
            </w:pPr>
            <w:r>
              <w:rPr>
                <w:rFonts w:ascii="Times New Roman" w:hAnsi="Times New Roman"/>
                <w:sz w:val="24"/>
              </w:rPr>
              <w:t>6</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14:paraId="050ED7CD" w14:textId="77777777" w:rsidR="00416094" w:rsidRDefault="00CC00E5">
            <w:pPr>
              <w:spacing w:line="240" w:lineRule="auto"/>
              <w:jc w:val="center"/>
              <w:rPr>
                <w:rFonts w:ascii="Times New Roman" w:hAnsi="Times New Roman"/>
                <w:sz w:val="24"/>
              </w:rPr>
            </w:pPr>
            <w:r>
              <w:rPr>
                <w:rFonts w:ascii="Times New Roman" w:hAnsi="Times New Roman"/>
                <w:sz w:val="24"/>
              </w:rPr>
              <w:t>4</w:t>
            </w:r>
          </w:p>
        </w:tc>
        <w:tc>
          <w:tcPr>
            <w:tcW w:w="708" w:type="dxa"/>
            <w:tcBorders>
              <w:top w:val="single" w:sz="4" w:space="0" w:color="000000"/>
              <w:left w:val="single" w:sz="4" w:space="0" w:color="000000"/>
              <w:bottom w:val="single" w:sz="4" w:space="0" w:color="000000"/>
              <w:right w:val="single" w:sz="4" w:space="0" w:color="000000"/>
            </w:tcBorders>
            <w:tcMar>
              <w:left w:w="0" w:type="dxa"/>
              <w:right w:w="0" w:type="dxa"/>
            </w:tcMar>
          </w:tcPr>
          <w:p w14:paraId="257999C2" w14:textId="77777777" w:rsidR="00416094" w:rsidRDefault="00CC00E5">
            <w:pPr>
              <w:spacing w:line="240" w:lineRule="auto"/>
              <w:jc w:val="center"/>
              <w:rPr>
                <w:rFonts w:ascii="Times New Roman" w:hAnsi="Times New Roman"/>
                <w:sz w:val="24"/>
              </w:rPr>
            </w:pPr>
            <w:r>
              <w:rPr>
                <w:rFonts w:ascii="Times New Roman" w:hAnsi="Times New Roman"/>
                <w:sz w:val="24"/>
              </w:rPr>
              <w:t>3</w:t>
            </w:r>
          </w:p>
        </w:tc>
        <w:tc>
          <w:tcPr>
            <w:tcW w:w="567" w:type="dxa"/>
            <w:tcBorders>
              <w:top w:val="single" w:sz="4" w:space="0" w:color="000000"/>
              <w:left w:val="single" w:sz="4" w:space="0" w:color="000000"/>
              <w:bottom w:val="single" w:sz="4" w:space="0" w:color="000000"/>
              <w:right w:val="single" w:sz="4" w:space="0" w:color="000000"/>
            </w:tcBorders>
            <w:tcMar>
              <w:left w:w="0" w:type="dxa"/>
              <w:right w:w="0" w:type="dxa"/>
            </w:tcMar>
          </w:tcPr>
          <w:p w14:paraId="450C697D" w14:textId="77777777" w:rsidR="00416094" w:rsidRDefault="00CC00E5">
            <w:pPr>
              <w:spacing w:line="240" w:lineRule="auto"/>
              <w:jc w:val="center"/>
              <w:rPr>
                <w:rFonts w:ascii="Times New Roman" w:hAnsi="Times New Roman"/>
                <w:sz w:val="24"/>
              </w:rPr>
            </w:pPr>
            <w:r>
              <w:rPr>
                <w:rFonts w:ascii="Times New Roman" w:hAnsi="Times New Roman"/>
                <w:sz w:val="24"/>
              </w:rPr>
              <w:t>3</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14:paraId="0837BB3A" w14:textId="77777777" w:rsidR="00416094" w:rsidRDefault="00CC00E5">
            <w:pPr>
              <w:spacing w:line="240" w:lineRule="auto"/>
              <w:jc w:val="center"/>
              <w:rPr>
                <w:rFonts w:ascii="Times New Roman" w:hAnsi="Times New Roman"/>
                <w:sz w:val="24"/>
              </w:rPr>
            </w:pPr>
            <w:r>
              <w:rPr>
                <w:rFonts w:ascii="Times New Roman" w:hAnsi="Times New Roman"/>
                <w:sz w:val="24"/>
              </w:rPr>
              <w:t>21</w:t>
            </w:r>
          </w:p>
        </w:tc>
      </w:tr>
      <w:tr w:rsidR="00416094" w14:paraId="7B85CB88" w14:textId="77777777">
        <w:trPr>
          <w:trHeight w:hRule="exact" w:val="346"/>
        </w:trPr>
        <w:tc>
          <w:tcPr>
            <w:tcW w:w="2591" w:type="dxa"/>
            <w:gridSpan w:val="2"/>
            <w:vMerge/>
            <w:tcBorders>
              <w:top w:val="single" w:sz="4" w:space="0" w:color="000000"/>
              <w:left w:val="single" w:sz="4" w:space="0" w:color="000000"/>
              <w:bottom w:val="single" w:sz="4" w:space="0" w:color="000000"/>
              <w:right w:val="single" w:sz="4" w:space="0" w:color="000000"/>
            </w:tcBorders>
            <w:tcMar>
              <w:left w:w="0" w:type="dxa"/>
              <w:right w:w="0" w:type="dxa"/>
            </w:tcMar>
          </w:tcPr>
          <w:p w14:paraId="3D6A69B4" w14:textId="77777777" w:rsidR="00416094" w:rsidRDefault="00416094"/>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tcPr>
          <w:p w14:paraId="3665F17D" w14:textId="77777777" w:rsidR="00416094" w:rsidRDefault="00CC00E5">
            <w:pPr>
              <w:spacing w:line="240" w:lineRule="auto"/>
              <w:rPr>
                <w:rFonts w:ascii="Times New Roman" w:hAnsi="Times New Roman"/>
                <w:sz w:val="24"/>
              </w:rPr>
            </w:pPr>
            <w:r>
              <w:rPr>
                <w:rFonts w:ascii="Times New Roman" w:hAnsi="Times New Roman"/>
                <w:sz w:val="24"/>
              </w:rPr>
              <w:t>Литература</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14:paraId="7FEE0CBE" w14:textId="77777777" w:rsidR="00416094" w:rsidRDefault="00CC00E5">
            <w:pPr>
              <w:spacing w:line="240" w:lineRule="auto"/>
              <w:jc w:val="center"/>
              <w:rPr>
                <w:rFonts w:ascii="Times New Roman" w:hAnsi="Times New Roman"/>
                <w:sz w:val="24"/>
              </w:rPr>
            </w:pPr>
            <w:r>
              <w:rPr>
                <w:rFonts w:ascii="Times New Roman" w:hAnsi="Times New Roman"/>
                <w:sz w:val="24"/>
              </w:rPr>
              <w:t>3</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14:paraId="6A6BC809" w14:textId="77777777" w:rsidR="00416094" w:rsidRDefault="00CC00E5">
            <w:pPr>
              <w:spacing w:line="240" w:lineRule="auto"/>
              <w:jc w:val="center"/>
              <w:rPr>
                <w:rFonts w:ascii="Times New Roman" w:hAnsi="Times New Roman"/>
                <w:sz w:val="24"/>
              </w:rPr>
            </w:pPr>
            <w:r>
              <w:rPr>
                <w:rFonts w:ascii="Times New Roman" w:hAnsi="Times New Roman"/>
                <w:sz w:val="24"/>
              </w:rPr>
              <w:t>3</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14:paraId="43E5FA94" w14:textId="77777777" w:rsidR="00416094" w:rsidRDefault="00CC00E5">
            <w:pPr>
              <w:spacing w:line="240" w:lineRule="auto"/>
              <w:jc w:val="center"/>
              <w:rPr>
                <w:rFonts w:ascii="Times New Roman" w:hAnsi="Times New Roman"/>
                <w:sz w:val="24"/>
              </w:rPr>
            </w:pPr>
            <w:r>
              <w:rPr>
                <w:rFonts w:ascii="Times New Roman" w:hAnsi="Times New Roman"/>
                <w:sz w:val="24"/>
              </w:rPr>
              <w:t>2</w:t>
            </w:r>
          </w:p>
        </w:tc>
        <w:tc>
          <w:tcPr>
            <w:tcW w:w="708" w:type="dxa"/>
            <w:tcBorders>
              <w:top w:val="single" w:sz="4" w:space="0" w:color="000000"/>
              <w:left w:val="single" w:sz="4" w:space="0" w:color="000000"/>
              <w:bottom w:val="single" w:sz="4" w:space="0" w:color="000000"/>
              <w:right w:val="single" w:sz="4" w:space="0" w:color="000000"/>
            </w:tcBorders>
            <w:tcMar>
              <w:left w:w="0" w:type="dxa"/>
              <w:right w:w="0" w:type="dxa"/>
            </w:tcMar>
          </w:tcPr>
          <w:p w14:paraId="68CADC86" w14:textId="77777777" w:rsidR="00416094" w:rsidRDefault="00CC00E5">
            <w:pPr>
              <w:spacing w:line="240" w:lineRule="auto"/>
              <w:jc w:val="center"/>
              <w:rPr>
                <w:rFonts w:ascii="Times New Roman" w:hAnsi="Times New Roman"/>
                <w:sz w:val="24"/>
              </w:rPr>
            </w:pPr>
            <w:r>
              <w:rPr>
                <w:rFonts w:ascii="Times New Roman" w:hAnsi="Times New Roman"/>
                <w:sz w:val="24"/>
              </w:rPr>
              <w:t>2</w:t>
            </w:r>
          </w:p>
        </w:tc>
        <w:tc>
          <w:tcPr>
            <w:tcW w:w="567" w:type="dxa"/>
            <w:tcBorders>
              <w:top w:val="single" w:sz="4" w:space="0" w:color="000000"/>
              <w:left w:val="single" w:sz="4" w:space="0" w:color="000000"/>
              <w:bottom w:val="single" w:sz="4" w:space="0" w:color="000000"/>
              <w:right w:val="single" w:sz="4" w:space="0" w:color="000000"/>
            </w:tcBorders>
            <w:tcMar>
              <w:left w:w="0" w:type="dxa"/>
              <w:right w:w="0" w:type="dxa"/>
            </w:tcMar>
          </w:tcPr>
          <w:p w14:paraId="497AFBF0" w14:textId="77777777" w:rsidR="00416094" w:rsidRDefault="00CC00E5">
            <w:pPr>
              <w:spacing w:line="240" w:lineRule="auto"/>
              <w:jc w:val="center"/>
              <w:rPr>
                <w:rFonts w:ascii="Times New Roman" w:hAnsi="Times New Roman"/>
                <w:sz w:val="24"/>
              </w:rPr>
            </w:pPr>
            <w:r>
              <w:rPr>
                <w:rFonts w:ascii="Times New Roman" w:hAnsi="Times New Roman"/>
                <w:sz w:val="24"/>
              </w:rPr>
              <w:t>3</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14:paraId="0E1FF850" w14:textId="77777777" w:rsidR="00416094" w:rsidRDefault="00CC00E5">
            <w:pPr>
              <w:spacing w:line="240" w:lineRule="auto"/>
              <w:jc w:val="center"/>
              <w:rPr>
                <w:rFonts w:ascii="Times New Roman" w:hAnsi="Times New Roman"/>
                <w:sz w:val="24"/>
              </w:rPr>
            </w:pPr>
            <w:r>
              <w:rPr>
                <w:rFonts w:ascii="Times New Roman" w:hAnsi="Times New Roman"/>
                <w:sz w:val="24"/>
              </w:rPr>
              <w:t>13</w:t>
            </w:r>
          </w:p>
        </w:tc>
      </w:tr>
      <w:tr w:rsidR="00416094" w14:paraId="5D687CFF" w14:textId="77777777">
        <w:trPr>
          <w:trHeight w:hRule="exact" w:val="346"/>
        </w:trPr>
        <w:tc>
          <w:tcPr>
            <w:tcW w:w="2591"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56DE22A1" w14:textId="77777777" w:rsidR="00416094" w:rsidRDefault="00CC00E5">
            <w:pPr>
              <w:spacing w:line="240" w:lineRule="auto"/>
              <w:rPr>
                <w:rFonts w:ascii="Times New Roman" w:hAnsi="Times New Roman"/>
                <w:sz w:val="24"/>
              </w:rPr>
            </w:pPr>
            <w:r>
              <w:rPr>
                <w:rFonts w:ascii="Times New Roman" w:hAnsi="Times New Roman"/>
                <w:sz w:val="24"/>
              </w:rPr>
              <w:t>Иностранные языки</w:t>
            </w:r>
          </w:p>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tcPr>
          <w:p w14:paraId="22E36F01" w14:textId="77777777" w:rsidR="00416094" w:rsidRDefault="00CC00E5">
            <w:pPr>
              <w:spacing w:line="240" w:lineRule="auto"/>
              <w:rPr>
                <w:rFonts w:ascii="Times New Roman" w:hAnsi="Times New Roman"/>
                <w:sz w:val="24"/>
              </w:rPr>
            </w:pPr>
            <w:r>
              <w:rPr>
                <w:rFonts w:ascii="Times New Roman" w:hAnsi="Times New Roman"/>
                <w:sz w:val="24"/>
              </w:rPr>
              <w:t>Иностранный язык</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14:paraId="0A263E27" w14:textId="77777777" w:rsidR="00416094" w:rsidRDefault="00CC00E5">
            <w:pPr>
              <w:spacing w:line="240" w:lineRule="auto"/>
              <w:jc w:val="center"/>
              <w:rPr>
                <w:rFonts w:ascii="Times New Roman" w:hAnsi="Times New Roman"/>
                <w:sz w:val="24"/>
              </w:rPr>
            </w:pPr>
            <w:r>
              <w:rPr>
                <w:rFonts w:ascii="Times New Roman" w:hAnsi="Times New Roman"/>
                <w:sz w:val="24"/>
              </w:rPr>
              <w:t>3</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14:paraId="782B07E6" w14:textId="77777777" w:rsidR="00416094" w:rsidRDefault="00CC00E5">
            <w:pPr>
              <w:spacing w:line="240" w:lineRule="auto"/>
              <w:jc w:val="center"/>
              <w:rPr>
                <w:rFonts w:ascii="Times New Roman" w:hAnsi="Times New Roman"/>
                <w:sz w:val="24"/>
              </w:rPr>
            </w:pPr>
            <w:r>
              <w:rPr>
                <w:rFonts w:ascii="Times New Roman" w:hAnsi="Times New Roman"/>
                <w:sz w:val="24"/>
              </w:rPr>
              <w:t>3</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14:paraId="25DB096D" w14:textId="77777777" w:rsidR="00416094" w:rsidRDefault="00CC00E5">
            <w:pPr>
              <w:spacing w:line="240" w:lineRule="auto"/>
              <w:jc w:val="center"/>
              <w:rPr>
                <w:rFonts w:ascii="Times New Roman" w:hAnsi="Times New Roman"/>
                <w:sz w:val="24"/>
              </w:rPr>
            </w:pPr>
            <w:r>
              <w:rPr>
                <w:rFonts w:ascii="Times New Roman" w:hAnsi="Times New Roman"/>
                <w:sz w:val="24"/>
              </w:rPr>
              <w:t>3</w:t>
            </w:r>
          </w:p>
        </w:tc>
        <w:tc>
          <w:tcPr>
            <w:tcW w:w="708" w:type="dxa"/>
            <w:tcBorders>
              <w:top w:val="single" w:sz="4" w:space="0" w:color="000000"/>
              <w:left w:val="single" w:sz="4" w:space="0" w:color="000000"/>
              <w:bottom w:val="single" w:sz="4" w:space="0" w:color="000000"/>
              <w:right w:val="single" w:sz="4" w:space="0" w:color="000000"/>
            </w:tcBorders>
            <w:tcMar>
              <w:left w:w="0" w:type="dxa"/>
              <w:right w:w="0" w:type="dxa"/>
            </w:tcMar>
          </w:tcPr>
          <w:p w14:paraId="5F0572A3" w14:textId="77777777" w:rsidR="00416094" w:rsidRDefault="00CC00E5">
            <w:pPr>
              <w:spacing w:line="240" w:lineRule="auto"/>
              <w:jc w:val="center"/>
              <w:rPr>
                <w:rFonts w:ascii="Times New Roman" w:hAnsi="Times New Roman"/>
                <w:sz w:val="24"/>
              </w:rPr>
            </w:pPr>
            <w:r>
              <w:rPr>
                <w:rFonts w:ascii="Times New Roman" w:hAnsi="Times New Roman"/>
                <w:sz w:val="24"/>
              </w:rPr>
              <w:t>3</w:t>
            </w:r>
          </w:p>
        </w:tc>
        <w:tc>
          <w:tcPr>
            <w:tcW w:w="567" w:type="dxa"/>
            <w:tcBorders>
              <w:top w:val="single" w:sz="4" w:space="0" w:color="000000"/>
              <w:left w:val="single" w:sz="4" w:space="0" w:color="000000"/>
              <w:bottom w:val="single" w:sz="4" w:space="0" w:color="000000"/>
              <w:right w:val="single" w:sz="4" w:space="0" w:color="000000"/>
            </w:tcBorders>
            <w:tcMar>
              <w:left w:w="0" w:type="dxa"/>
              <w:right w:w="0" w:type="dxa"/>
            </w:tcMar>
          </w:tcPr>
          <w:p w14:paraId="6F0BC176" w14:textId="77777777" w:rsidR="00416094" w:rsidRDefault="00CC00E5">
            <w:pPr>
              <w:spacing w:line="240" w:lineRule="auto"/>
              <w:jc w:val="center"/>
              <w:rPr>
                <w:rFonts w:ascii="Times New Roman" w:hAnsi="Times New Roman"/>
                <w:sz w:val="24"/>
              </w:rPr>
            </w:pPr>
            <w:r>
              <w:rPr>
                <w:rFonts w:ascii="Times New Roman" w:hAnsi="Times New Roman"/>
                <w:sz w:val="24"/>
              </w:rPr>
              <w:t>3</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14:paraId="3109BB70" w14:textId="77777777" w:rsidR="00416094" w:rsidRDefault="00CC00E5">
            <w:pPr>
              <w:spacing w:line="240" w:lineRule="auto"/>
              <w:jc w:val="center"/>
              <w:rPr>
                <w:rFonts w:ascii="Times New Roman" w:hAnsi="Times New Roman"/>
                <w:sz w:val="24"/>
              </w:rPr>
            </w:pPr>
            <w:r>
              <w:rPr>
                <w:rFonts w:ascii="Times New Roman" w:hAnsi="Times New Roman"/>
                <w:sz w:val="24"/>
              </w:rPr>
              <w:t>15</w:t>
            </w:r>
          </w:p>
        </w:tc>
      </w:tr>
      <w:tr w:rsidR="00416094" w14:paraId="7461B154" w14:textId="77777777">
        <w:trPr>
          <w:trHeight w:hRule="exact" w:val="346"/>
        </w:trPr>
        <w:tc>
          <w:tcPr>
            <w:tcW w:w="2591" w:type="dxa"/>
            <w:gridSpan w:val="2"/>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14:paraId="0C901D27" w14:textId="77777777" w:rsidR="00416094" w:rsidRDefault="00CC00E5">
            <w:pPr>
              <w:spacing w:line="240" w:lineRule="auto"/>
              <w:rPr>
                <w:rFonts w:ascii="Times New Roman" w:hAnsi="Times New Roman"/>
                <w:sz w:val="24"/>
              </w:rPr>
            </w:pPr>
            <w:r>
              <w:rPr>
                <w:rFonts w:ascii="Times New Roman" w:hAnsi="Times New Roman"/>
                <w:sz w:val="24"/>
              </w:rPr>
              <w:t xml:space="preserve">Математика </w:t>
            </w:r>
            <w:r>
              <w:rPr>
                <w:rFonts w:ascii="Times New Roman" w:hAnsi="Times New Roman"/>
                <w:sz w:val="24"/>
              </w:rPr>
              <w:br/>
              <w:t>и информатика</w:t>
            </w:r>
          </w:p>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tcPr>
          <w:p w14:paraId="0FBB24D5" w14:textId="77777777" w:rsidR="00416094" w:rsidRDefault="00CC00E5">
            <w:pPr>
              <w:spacing w:line="240" w:lineRule="auto"/>
              <w:rPr>
                <w:rFonts w:ascii="Times New Roman" w:hAnsi="Times New Roman"/>
                <w:sz w:val="24"/>
              </w:rPr>
            </w:pPr>
            <w:r>
              <w:rPr>
                <w:rFonts w:ascii="Times New Roman" w:hAnsi="Times New Roman"/>
                <w:sz w:val="24"/>
              </w:rPr>
              <w:t>Математика</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14:paraId="1980B3AE" w14:textId="77777777" w:rsidR="00416094" w:rsidRDefault="00CC00E5">
            <w:pPr>
              <w:spacing w:line="240" w:lineRule="auto"/>
              <w:jc w:val="center"/>
              <w:rPr>
                <w:rFonts w:ascii="Times New Roman" w:hAnsi="Times New Roman"/>
                <w:sz w:val="24"/>
              </w:rPr>
            </w:pPr>
            <w:r>
              <w:rPr>
                <w:rFonts w:ascii="Times New Roman" w:hAnsi="Times New Roman"/>
                <w:sz w:val="24"/>
              </w:rPr>
              <w:t>5</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14:paraId="7979EBCE" w14:textId="77777777" w:rsidR="00416094" w:rsidRDefault="00CC00E5">
            <w:pPr>
              <w:spacing w:line="240" w:lineRule="auto"/>
              <w:jc w:val="center"/>
              <w:rPr>
                <w:rFonts w:ascii="Times New Roman" w:hAnsi="Times New Roman"/>
                <w:sz w:val="24"/>
              </w:rPr>
            </w:pPr>
            <w:r>
              <w:rPr>
                <w:rFonts w:ascii="Times New Roman" w:hAnsi="Times New Roman"/>
                <w:sz w:val="24"/>
              </w:rPr>
              <w:t>5</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14:paraId="5558369F" w14:textId="77777777" w:rsidR="00416094" w:rsidRDefault="00416094">
            <w:pPr>
              <w:spacing w:line="240" w:lineRule="auto"/>
              <w:jc w:val="center"/>
              <w:rPr>
                <w:rFonts w:ascii="Times New Roman" w:hAnsi="Times New Roman"/>
                <w:sz w:val="24"/>
              </w:rPr>
            </w:pPr>
          </w:p>
        </w:tc>
        <w:tc>
          <w:tcPr>
            <w:tcW w:w="708" w:type="dxa"/>
            <w:tcBorders>
              <w:top w:val="single" w:sz="4" w:space="0" w:color="000000"/>
              <w:left w:val="single" w:sz="4" w:space="0" w:color="000000"/>
              <w:bottom w:val="single" w:sz="4" w:space="0" w:color="000000"/>
              <w:right w:val="single" w:sz="4" w:space="0" w:color="000000"/>
            </w:tcBorders>
            <w:tcMar>
              <w:left w:w="0" w:type="dxa"/>
              <w:right w:w="0" w:type="dxa"/>
            </w:tcMar>
          </w:tcPr>
          <w:p w14:paraId="3434441C" w14:textId="77777777" w:rsidR="00416094" w:rsidRDefault="00416094">
            <w:pPr>
              <w:spacing w:line="240" w:lineRule="auto"/>
              <w:jc w:val="center"/>
              <w:rPr>
                <w:rFonts w:ascii="Times New Roman" w:hAnsi="Times New Roman"/>
                <w:sz w:val="24"/>
              </w:rPr>
            </w:pPr>
          </w:p>
        </w:tc>
        <w:tc>
          <w:tcPr>
            <w:tcW w:w="567" w:type="dxa"/>
            <w:tcBorders>
              <w:top w:val="single" w:sz="4" w:space="0" w:color="000000"/>
              <w:left w:val="single" w:sz="4" w:space="0" w:color="000000"/>
              <w:bottom w:val="single" w:sz="4" w:space="0" w:color="000000"/>
              <w:right w:val="single" w:sz="4" w:space="0" w:color="000000"/>
            </w:tcBorders>
            <w:tcMar>
              <w:left w:w="0" w:type="dxa"/>
              <w:right w:w="0" w:type="dxa"/>
            </w:tcMar>
          </w:tcPr>
          <w:p w14:paraId="5425B18D" w14:textId="77777777" w:rsidR="00416094" w:rsidRDefault="00416094">
            <w:pPr>
              <w:spacing w:line="240" w:lineRule="auto"/>
              <w:jc w:val="center"/>
              <w:rPr>
                <w:rFonts w:ascii="Times New Roman" w:hAnsi="Times New Roman"/>
                <w:sz w:val="24"/>
              </w:rPr>
            </w:pP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14:paraId="45193DB9" w14:textId="77777777" w:rsidR="00416094" w:rsidRDefault="00CC00E5">
            <w:pPr>
              <w:spacing w:line="240" w:lineRule="auto"/>
              <w:jc w:val="center"/>
              <w:rPr>
                <w:rFonts w:ascii="Times New Roman" w:hAnsi="Times New Roman"/>
                <w:sz w:val="24"/>
              </w:rPr>
            </w:pPr>
            <w:r>
              <w:rPr>
                <w:rFonts w:ascii="Times New Roman" w:hAnsi="Times New Roman"/>
                <w:sz w:val="24"/>
              </w:rPr>
              <w:t>10</w:t>
            </w:r>
          </w:p>
        </w:tc>
      </w:tr>
      <w:tr w:rsidR="00416094" w14:paraId="16507B38" w14:textId="77777777">
        <w:trPr>
          <w:trHeight w:hRule="exact" w:val="346"/>
        </w:trPr>
        <w:tc>
          <w:tcPr>
            <w:tcW w:w="2591" w:type="dxa"/>
            <w:gridSpan w:val="2"/>
            <w:vMerge/>
            <w:tcBorders>
              <w:top w:val="single" w:sz="4" w:space="0" w:color="000000"/>
              <w:left w:val="single" w:sz="4" w:space="0" w:color="000000"/>
              <w:bottom w:val="single" w:sz="4" w:space="0" w:color="000000"/>
              <w:right w:val="single" w:sz="4" w:space="0" w:color="000000"/>
            </w:tcBorders>
            <w:tcMar>
              <w:left w:w="0" w:type="dxa"/>
              <w:right w:w="0" w:type="dxa"/>
            </w:tcMar>
          </w:tcPr>
          <w:p w14:paraId="62DCDC86" w14:textId="77777777" w:rsidR="00416094" w:rsidRDefault="00416094"/>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tcPr>
          <w:p w14:paraId="4E04E801" w14:textId="77777777" w:rsidR="00416094" w:rsidRDefault="00CC00E5">
            <w:pPr>
              <w:spacing w:line="240" w:lineRule="auto"/>
              <w:rPr>
                <w:rFonts w:ascii="Times New Roman" w:hAnsi="Times New Roman"/>
                <w:sz w:val="24"/>
              </w:rPr>
            </w:pPr>
            <w:r>
              <w:rPr>
                <w:rFonts w:ascii="Times New Roman" w:hAnsi="Times New Roman"/>
                <w:sz w:val="24"/>
              </w:rPr>
              <w:t>Алгебра</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14:paraId="2D455AB6" w14:textId="77777777" w:rsidR="00416094" w:rsidRDefault="00416094">
            <w:pPr>
              <w:spacing w:line="240" w:lineRule="auto"/>
              <w:jc w:val="center"/>
              <w:rPr>
                <w:rFonts w:ascii="Times New Roman" w:hAnsi="Times New Roman"/>
                <w:sz w:val="24"/>
              </w:rPr>
            </w:pP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14:paraId="58B5C49E" w14:textId="77777777" w:rsidR="00416094" w:rsidRDefault="00416094">
            <w:pPr>
              <w:spacing w:line="240" w:lineRule="auto"/>
              <w:jc w:val="center"/>
              <w:rPr>
                <w:rFonts w:ascii="Times New Roman" w:hAnsi="Times New Roman"/>
                <w:sz w:val="24"/>
              </w:rPr>
            </w:pP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14:paraId="5044CCB2" w14:textId="77777777" w:rsidR="00416094" w:rsidRDefault="00CC00E5">
            <w:pPr>
              <w:spacing w:line="240" w:lineRule="auto"/>
              <w:jc w:val="center"/>
              <w:rPr>
                <w:rFonts w:ascii="Times New Roman" w:hAnsi="Times New Roman"/>
                <w:sz w:val="24"/>
              </w:rPr>
            </w:pPr>
            <w:r>
              <w:rPr>
                <w:rFonts w:ascii="Times New Roman" w:hAnsi="Times New Roman"/>
                <w:sz w:val="24"/>
              </w:rPr>
              <w:t>3</w:t>
            </w:r>
          </w:p>
        </w:tc>
        <w:tc>
          <w:tcPr>
            <w:tcW w:w="708" w:type="dxa"/>
            <w:tcBorders>
              <w:top w:val="single" w:sz="4" w:space="0" w:color="000000"/>
              <w:left w:val="single" w:sz="4" w:space="0" w:color="000000"/>
              <w:bottom w:val="single" w:sz="4" w:space="0" w:color="000000"/>
              <w:right w:val="single" w:sz="4" w:space="0" w:color="000000"/>
            </w:tcBorders>
            <w:tcMar>
              <w:left w:w="0" w:type="dxa"/>
              <w:right w:w="0" w:type="dxa"/>
            </w:tcMar>
          </w:tcPr>
          <w:p w14:paraId="7A6DA6B2" w14:textId="77777777" w:rsidR="00416094" w:rsidRDefault="00CC00E5">
            <w:pPr>
              <w:spacing w:line="240" w:lineRule="auto"/>
              <w:jc w:val="center"/>
              <w:rPr>
                <w:rFonts w:ascii="Times New Roman" w:hAnsi="Times New Roman"/>
                <w:sz w:val="24"/>
              </w:rPr>
            </w:pPr>
            <w:r>
              <w:rPr>
                <w:rFonts w:ascii="Times New Roman" w:hAnsi="Times New Roman"/>
                <w:sz w:val="24"/>
              </w:rPr>
              <w:t>3</w:t>
            </w:r>
          </w:p>
        </w:tc>
        <w:tc>
          <w:tcPr>
            <w:tcW w:w="567" w:type="dxa"/>
            <w:tcBorders>
              <w:top w:val="single" w:sz="4" w:space="0" w:color="000000"/>
              <w:left w:val="single" w:sz="4" w:space="0" w:color="000000"/>
              <w:bottom w:val="single" w:sz="4" w:space="0" w:color="000000"/>
              <w:right w:val="single" w:sz="4" w:space="0" w:color="000000"/>
            </w:tcBorders>
            <w:tcMar>
              <w:left w:w="0" w:type="dxa"/>
              <w:right w:w="0" w:type="dxa"/>
            </w:tcMar>
          </w:tcPr>
          <w:p w14:paraId="5BA0F94B" w14:textId="77777777" w:rsidR="00416094" w:rsidRDefault="00CC00E5">
            <w:pPr>
              <w:spacing w:line="240" w:lineRule="auto"/>
              <w:jc w:val="center"/>
              <w:rPr>
                <w:rFonts w:ascii="Times New Roman" w:hAnsi="Times New Roman"/>
                <w:sz w:val="24"/>
              </w:rPr>
            </w:pPr>
            <w:r>
              <w:rPr>
                <w:rFonts w:ascii="Times New Roman" w:hAnsi="Times New Roman"/>
                <w:sz w:val="24"/>
              </w:rPr>
              <w:t>3</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14:paraId="49888B30" w14:textId="77777777" w:rsidR="00416094" w:rsidRDefault="00CC00E5">
            <w:pPr>
              <w:spacing w:line="240" w:lineRule="auto"/>
              <w:jc w:val="center"/>
              <w:rPr>
                <w:rFonts w:ascii="Times New Roman" w:hAnsi="Times New Roman"/>
                <w:sz w:val="24"/>
              </w:rPr>
            </w:pPr>
            <w:r>
              <w:rPr>
                <w:rFonts w:ascii="Times New Roman" w:hAnsi="Times New Roman"/>
                <w:sz w:val="24"/>
              </w:rPr>
              <w:t>9</w:t>
            </w:r>
          </w:p>
        </w:tc>
      </w:tr>
      <w:tr w:rsidR="00416094" w14:paraId="334575CA" w14:textId="77777777">
        <w:trPr>
          <w:trHeight w:hRule="exact" w:val="346"/>
        </w:trPr>
        <w:tc>
          <w:tcPr>
            <w:tcW w:w="2591" w:type="dxa"/>
            <w:gridSpan w:val="2"/>
            <w:vMerge/>
            <w:tcBorders>
              <w:top w:val="single" w:sz="4" w:space="0" w:color="000000"/>
              <w:left w:val="single" w:sz="4" w:space="0" w:color="000000"/>
              <w:bottom w:val="single" w:sz="4" w:space="0" w:color="000000"/>
              <w:right w:val="single" w:sz="4" w:space="0" w:color="000000"/>
            </w:tcBorders>
            <w:tcMar>
              <w:left w:w="0" w:type="dxa"/>
              <w:right w:w="0" w:type="dxa"/>
            </w:tcMar>
          </w:tcPr>
          <w:p w14:paraId="2893D176" w14:textId="77777777" w:rsidR="00416094" w:rsidRDefault="00416094"/>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tcPr>
          <w:p w14:paraId="49D76599" w14:textId="77777777" w:rsidR="00416094" w:rsidRDefault="00CC00E5">
            <w:pPr>
              <w:spacing w:line="240" w:lineRule="auto"/>
              <w:rPr>
                <w:rFonts w:ascii="Times New Roman" w:hAnsi="Times New Roman"/>
                <w:sz w:val="24"/>
              </w:rPr>
            </w:pPr>
            <w:r>
              <w:rPr>
                <w:rFonts w:ascii="Times New Roman" w:hAnsi="Times New Roman"/>
                <w:sz w:val="24"/>
              </w:rPr>
              <w:t>Геометрия</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14:paraId="67616E3B" w14:textId="77777777" w:rsidR="00416094" w:rsidRDefault="00416094">
            <w:pPr>
              <w:spacing w:line="240" w:lineRule="auto"/>
              <w:jc w:val="center"/>
              <w:rPr>
                <w:rFonts w:ascii="Times New Roman" w:hAnsi="Times New Roman"/>
                <w:sz w:val="24"/>
              </w:rPr>
            </w:pP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14:paraId="1FCEAA7F" w14:textId="77777777" w:rsidR="00416094" w:rsidRDefault="00416094">
            <w:pPr>
              <w:spacing w:line="240" w:lineRule="auto"/>
              <w:jc w:val="center"/>
              <w:rPr>
                <w:rFonts w:ascii="Times New Roman" w:hAnsi="Times New Roman"/>
                <w:sz w:val="24"/>
              </w:rPr>
            </w:pP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14:paraId="566F948A" w14:textId="77777777" w:rsidR="00416094" w:rsidRDefault="00CC00E5">
            <w:pPr>
              <w:spacing w:line="240" w:lineRule="auto"/>
              <w:jc w:val="center"/>
              <w:rPr>
                <w:rFonts w:ascii="Times New Roman" w:hAnsi="Times New Roman"/>
                <w:sz w:val="24"/>
              </w:rPr>
            </w:pPr>
            <w:r>
              <w:rPr>
                <w:rFonts w:ascii="Times New Roman" w:hAnsi="Times New Roman"/>
                <w:sz w:val="24"/>
              </w:rPr>
              <w:t>2</w:t>
            </w:r>
          </w:p>
        </w:tc>
        <w:tc>
          <w:tcPr>
            <w:tcW w:w="708" w:type="dxa"/>
            <w:tcBorders>
              <w:top w:val="single" w:sz="4" w:space="0" w:color="000000"/>
              <w:left w:val="single" w:sz="4" w:space="0" w:color="000000"/>
              <w:bottom w:val="single" w:sz="4" w:space="0" w:color="000000"/>
              <w:right w:val="single" w:sz="4" w:space="0" w:color="000000"/>
            </w:tcBorders>
            <w:tcMar>
              <w:left w:w="0" w:type="dxa"/>
              <w:right w:w="0" w:type="dxa"/>
            </w:tcMar>
          </w:tcPr>
          <w:p w14:paraId="11A25A23" w14:textId="77777777" w:rsidR="00416094" w:rsidRDefault="00CC00E5">
            <w:pPr>
              <w:spacing w:line="240" w:lineRule="auto"/>
              <w:jc w:val="center"/>
              <w:rPr>
                <w:rFonts w:ascii="Times New Roman" w:hAnsi="Times New Roman"/>
                <w:sz w:val="24"/>
              </w:rPr>
            </w:pPr>
            <w:r>
              <w:rPr>
                <w:rFonts w:ascii="Times New Roman" w:hAnsi="Times New Roman"/>
                <w:sz w:val="24"/>
              </w:rPr>
              <w:t>2</w:t>
            </w:r>
          </w:p>
        </w:tc>
        <w:tc>
          <w:tcPr>
            <w:tcW w:w="567" w:type="dxa"/>
            <w:tcBorders>
              <w:top w:val="single" w:sz="4" w:space="0" w:color="000000"/>
              <w:left w:val="single" w:sz="4" w:space="0" w:color="000000"/>
              <w:bottom w:val="single" w:sz="4" w:space="0" w:color="000000"/>
              <w:right w:val="single" w:sz="4" w:space="0" w:color="000000"/>
            </w:tcBorders>
            <w:tcMar>
              <w:left w:w="0" w:type="dxa"/>
              <w:right w:w="0" w:type="dxa"/>
            </w:tcMar>
          </w:tcPr>
          <w:p w14:paraId="1C68A8B0" w14:textId="77777777" w:rsidR="00416094" w:rsidRDefault="00CC00E5">
            <w:pPr>
              <w:spacing w:line="240" w:lineRule="auto"/>
              <w:jc w:val="center"/>
              <w:rPr>
                <w:rFonts w:ascii="Times New Roman" w:hAnsi="Times New Roman"/>
                <w:sz w:val="24"/>
              </w:rPr>
            </w:pPr>
            <w:r>
              <w:rPr>
                <w:rFonts w:ascii="Times New Roman" w:hAnsi="Times New Roman"/>
                <w:sz w:val="24"/>
              </w:rPr>
              <w:t>2</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14:paraId="761C35B6" w14:textId="77777777" w:rsidR="00416094" w:rsidRDefault="00CC00E5">
            <w:pPr>
              <w:spacing w:line="240" w:lineRule="auto"/>
              <w:jc w:val="center"/>
              <w:rPr>
                <w:rFonts w:ascii="Times New Roman" w:hAnsi="Times New Roman"/>
                <w:sz w:val="24"/>
              </w:rPr>
            </w:pPr>
            <w:r>
              <w:rPr>
                <w:rFonts w:ascii="Times New Roman" w:hAnsi="Times New Roman"/>
                <w:sz w:val="24"/>
              </w:rPr>
              <w:t>6</w:t>
            </w:r>
          </w:p>
        </w:tc>
      </w:tr>
      <w:tr w:rsidR="00416094" w14:paraId="6E25C501" w14:textId="77777777">
        <w:trPr>
          <w:trHeight w:hRule="exact" w:val="346"/>
        </w:trPr>
        <w:tc>
          <w:tcPr>
            <w:tcW w:w="2591" w:type="dxa"/>
            <w:gridSpan w:val="2"/>
            <w:vMerge/>
            <w:tcBorders>
              <w:top w:val="single" w:sz="4" w:space="0" w:color="000000"/>
              <w:left w:val="single" w:sz="4" w:space="0" w:color="000000"/>
              <w:bottom w:val="single" w:sz="4" w:space="0" w:color="000000"/>
              <w:right w:val="single" w:sz="4" w:space="0" w:color="000000"/>
            </w:tcBorders>
            <w:tcMar>
              <w:left w:w="0" w:type="dxa"/>
              <w:right w:w="0" w:type="dxa"/>
            </w:tcMar>
          </w:tcPr>
          <w:p w14:paraId="0AC484CD" w14:textId="77777777" w:rsidR="00416094" w:rsidRDefault="00416094"/>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tcPr>
          <w:p w14:paraId="30276BB7" w14:textId="77777777" w:rsidR="00416094" w:rsidRDefault="00CC00E5">
            <w:pPr>
              <w:spacing w:line="240" w:lineRule="auto"/>
              <w:rPr>
                <w:rFonts w:ascii="Times New Roman" w:hAnsi="Times New Roman"/>
                <w:sz w:val="24"/>
              </w:rPr>
            </w:pPr>
            <w:r>
              <w:rPr>
                <w:rFonts w:ascii="Times New Roman" w:hAnsi="Times New Roman"/>
                <w:sz w:val="24"/>
              </w:rPr>
              <w:t>Вероятность и статистика</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14:paraId="735C0AA4" w14:textId="77777777" w:rsidR="00416094" w:rsidRDefault="00416094">
            <w:pPr>
              <w:spacing w:line="240" w:lineRule="auto"/>
              <w:jc w:val="center"/>
              <w:rPr>
                <w:rFonts w:ascii="Times New Roman" w:hAnsi="Times New Roman"/>
                <w:sz w:val="24"/>
              </w:rPr>
            </w:pP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14:paraId="2D113A81" w14:textId="77777777" w:rsidR="00416094" w:rsidRDefault="00416094">
            <w:pPr>
              <w:spacing w:line="240" w:lineRule="auto"/>
              <w:jc w:val="center"/>
              <w:rPr>
                <w:rFonts w:ascii="Times New Roman" w:hAnsi="Times New Roman"/>
                <w:sz w:val="24"/>
              </w:rPr>
            </w:pP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14:paraId="08FE2356" w14:textId="77777777" w:rsidR="00416094" w:rsidRDefault="00CC00E5">
            <w:pPr>
              <w:spacing w:line="240" w:lineRule="auto"/>
              <w:jc w:val="center"/>
              <w:rPr>
                <w:rFonts w:ascii="Times New Roman" w:hAnsi="Times New Roman"/>
                <w:sz w:val="24"/>
              </w:rPr>
            </w:pPr>
            <w:r>
              <w:rPr>
                <w:rFonts w:ascii="Times New Roman" w:hAnsi="Times New Roman"/>
                <w:sz w:val="24"/>
              </w:rPr>
              <w:t>1</w:t>
            </w:r>
          </w:p>
        </w:tc>
        <w:tc>
          <w:tcPr>
            <w:tcW w:w="708" w:type="dxa"/>
            <w:tcBorders>
              <w:top w:val="single" w:sz="4" w:space="0" w:color="000000"/>
              <w:left w:val="single" w:sz="4" w:space="0" w:color="000000"/>
              <w:bottom w:val="single" w:sz="4" w:space="0" w:color="000000"/>
              <w:right w:val="single" w:sz="4" w:space="0" w:color="000000"/>
            </w:tcBorders>
            <w:tcMar>
              <w:left w:w="0" w:type="dxa"/>
              <w:right w:w="0" w:type="dxa"/>
            </w:tcMar>
          </w:tcPr>
          <w:p w14:paraId="189E3DC3" w14:textId="77777777" w:rsidR="00416094" w:rsidRDefault="00CC00E5">
            <w:pPr>
              <w:spacing w:line="240" w:lineRule="auto"/>
              <w:jc w:val="center"/>
              <w:rPr>
                <w:rFonts w:ascii="Times New Roman" w:hAnsi="Times New Roman"/>
                <w:sz w:val="24"/>
              </w:rPr>
            </w:pPr>
            <w:r>
              <w:rPr>
                <w:rFonts w:ascii="Times New Roman" w:hAnsi="Times New Roman"/>
                <w:sz w:val="24"/>
              </w:rPr>
              <w:t>1</w:t>
            </w:r>
          </w:p>
        </w:tc>
        <w:tc>
          <w:tcPr>
            <w:tcW w:w="567" w:type="dxa"/>
            <w:tcBorders>
              <w:top w:val="single" w:sz="4" w:space="0" w:color="000000"/>
              <w:left w:val="single" w:sz="4" w:space="0" w:color="000000"/>
              <w:bottom w:val="single" w:sz="4" w:space="0" w:color="000000"/>
              <w:right w:val="single" w:sz="4" w:space="0" w:color="000000"/>
            </w:tcBorders>
            <w:tcMar>
              <w:left w:w="0" w:type="dxa"/>
              <w:right w:w="0" w:type="dxa"/>
            </w:tcMar>
          </w:tcPr>
          <w:p w14:paraId="09B41911" w14:textId="77777777" w:rsidR="00416094" w:rsidRDefault="00CC00E5">
            <w:pPr>
              <w:spacing w:line="240" w:lineRule="auto"/>
              <w:jc w:val="center"/>
              <w:rPr>
                <w:rFonts w:ascii="Times New Roman" w:hAnsi="Times New Roman"/>
                <w:sz w:val="24"/>
              </w:rPr>
            </w:pPr>
            <w:r>
              <w:rPr>
                <w:rFonts w:ascii="Times New Roman" w:hAnsi="Times New Roman"/>
                <w:sz w:val="24"/>
              </w:rPr>
              <w:t>1</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14:paraId="5D324FA1" w14:textId="77777777" w:rsidR="00416094" w:rsidRDefault="00CC00E5">
            <w:pPr>
              <w:spacing w:line="240" w:lineRule="auto"/>
              <w:jc w:val="center"/>
              <w:rPr>
                <w:rFonts w:ascii="Times New Roman" w:hAnsi="Times New Roman"/>
                <w:sz w:val="24"/>
              </w:rPr>
            </w:pPr>
            <w:r>
              <w:rPr>
                <w:rFonts w:ascii="Times New Roman" w:hAnsi="Times New Roman"/>
                <w:sz w:val="24"/>
              </w:rPr>
              <w:t>3</w:t>
            </w:r>
          </w:p>
        </w:tc>
      </w:tr>
      <w:tr w:rsidR="00416094" w14:paraId="5479ADC5" w14:textId="77777777">
        <w:trPr>
          <w:trHeight w:hRule="exact" w:val="346"/>
        </w:trPr>
        <w:tc>
          <w:tcPr>
            <w:tcW w:w="2591" w:type="dxa"/>
            <w:gridSpan w:val="2"/>
            <w:vMerge/>
            <w:tcBorders>
              <w:top w:val="single" w:sz="4" w:space="0" w:color="000000"/>
              <w:left w:val="single" w:sz="4" w:space="0" w:color="000000"/>
              <w:bottom w:val="single" w:sz="4" w:space="0" w:color="000000"/>
              <w:right w:val="single" w:sz="4" w:space="0" w:color="000000"/>
            </w:tcBorders>
            <w:tcMar>
              <w:left w:w="0" w:type="dxa"/>
              <w:right w:w="0" w:type="dxa"/>
            </w:tcMar>
          </w:tcPr>
          <w:p w14:paraId="3A039852" w14:textId="77777777" w:rsidR="00416094" w:rsidRDefault="00416094"/>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tcPr>
          <w:p w14:paraId="36F75D6D" w14:textId="77777777" w:rsidR="00416094" w:rsidRDefault="00CC00E5">
            <w:pPr>
              <w:spacing w:line="240" w:lineRule="auto"/>
              <w:rPr>
                <w:rFonts w:ascii="Times New Roman" w:hAnsi="Times New Roman"/>
                <w:sz w:val="24"/>
              </w:rPr>
            </w:pPr>
            <w:r>
              <w:rPr>
                <w:rFonts w:ascii="Times New Roman" w:hAnsi="Times New Roman"/>
                <w:sz w:val="24"/>
              </w:rPr>
              <w:t>Информатика</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14:paraId="4AC7FE0E" w14:textId="77777777" w:rsidR="00416094" w:rsidRDefault="00416094">
            <w:pPr>
              <w:spacing w:line="240" w:lineRule="auto"/>
              <w:jc w:val="center"/>
              <w:rPr>
                <w:rFonts w:ascii="Times New Roman" w:hAnsi="Times New Roman"/>
                <w:sz w:val="24"/>
              </w:rPr>
            </w:pP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14:paraId="756A48A8" w14:textId="77777777" w:rsidR="00416094" w:rsidRDefault="00416094">
            <w:pPr>
              <w:spacing w:line="240" w:lineRule="auto"/>
              <w:jc w:val="center"/>
              <w:rPr>
                <w:rFonts w:ascii="Times New Roman" w:hAnsi="Times New Roman"/>
                <w:sz w:val="24"/>
              </w:rPr>
            </w:pP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14:paraId="0972529D" w14:textId="77777777" w:rsidR="00416094" w:rsidRDefault="00CC00E5">
            <w:pPr>
              <w:spacing w:line="240" w:lineRule="auto"/>
              <w:jc w:val="center"/>
              <w:rPr>
                <w:rFonts w:ascii="Times New Roman" w:hAnsi="Times New Roman"/>
                <w:sz w:val="24"/>
              </w:rPr>
            </w:pPr>
            <w:r>
              <w:rPr>
                <w:rFonts w:ascii="Times New Roman" w:hAnsi="Times New Roman"/>
                <w:sz w:val="24"/>
              </w:rPr>
              <w:t>1</w:t>
            </w:r>
          </w:p>
        </w:tc>
        <w:tc>
          <w:tcPr>
            <w:tcW w:w="708" w:type="dxa"/>
            <w:tcBorders>
              <w:top w:val="single" w:sz="4" w:space="0" w:color="000000"/>
              <w:left w:val="single" w:sz="4" w:space="0" w:color="000000"/>
              <w:bottom w:val="single" w:sz="4" w:space="0" w:color="000000"/>
              <w:right w:val="single" w:sz="4" w:space="0" w:color="000000"/>
            </w:tcBorders>
            <w:tcMar>
              <w:left w:w="0" w:type="dxa"/>
              <w:right w:w="0" w:type="dxa"/>
            </w:tcMar>
          </w:tcPr>
          <w:p w14:paraId="01D81500" w14:textId="77777777" w:rsidR="00416094" w:rsidRDefault="00CC00E5">
            <w:pPr>
              <w:spacing w:line="240" w:lineRule="auto"/>
              <w:jc w:val="center"/>
              <w:rPr>
                <w:rFonts w:ascii="Times New Roman" w:hAnsi="Times New Roman"/>
                <w:sz w:val="24"/>
              </w:rPr>
            </w:pPr>
            <w:r>
              <w:rPr>
                <w:rFonts w:ascii="Times New Roman" w:hAnsi="Times New Roman"/>
                <w:sz w:val="24"/>
              </w:rPr>
              <w:t>1</w:t>
            </w:r>
          </w:p>
        </w:tc>
        <w:tc>
          <w:tcPr>
            <w:tcW w:w="567" w:type="dxa"/>
            <w:tcBorders>
              <w:top w:val="single" w:sz="4" w:space="0" w:color="000000"/>
              <w:left w:val="single" w:sz="4" w:space="0" w:color="000000"/>
              <w:bottom w:val="single" w:sz="4" w:space="0" w:color="000000"/>
              <w:right w:val="single" w:sz="4" w:space="0" w:color="000000"/>
            </w:tcBorders>
            <w:tcMar>
              <w:left w:w="0" w:type="dxa"/>
              <w:right w:w="0" w:type="dxa"/>
            </w:tcMar>
          </w:tcPr>
          <w:p w14:paraId="59AA4ACF" w14:textId="77777777" w:rsidR="00416094" w:rsidRDefault="00CC00E5">
            <w:pPr>
              <w:spacing w:line="240" w:lineRule="auto"/>
              <w:jc w:val="center"/>
              <w:rPr>
                <w:rFonts w:ascii="Times New Roman" w:hAnsi="Times New Roman"/>
                <w:sz w:val="24"/>
              </w:rPr>
            </w:pPr>
            <w:r>
              <w:rPr>
                <w:rFonts w:ascii="Times New Roman" w:hAnsi="Times New Roman"/>
                <w:sz w:val="24"/>
              </w:rPr>
              <w:t>1</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14:paraId="7504CEAD" w14:textId="77777777" w:rsidR="00416094" w:rsidRDefault="00CC00E5">
            <w:pPr>
              <w:spacing w:line="240" w:lineRule="auto"/>
              <w:jc w:val="center"/>
              <w:rPr>
                <w:rFonts w:ascii="Times New Roman" w:hAnsi="Times New Roman"/>
                <w:sz w:val="24"/>
              </w:rPr>
            </w:pPr>
            <w:r>
              <w:rPr>
                <w:rFonts w:ascii="Times New Roman" w:hAnsi="Times New Roman"/>
                <w:sz w:val="24"/>
              </w:rPr>
              <w:t>3</w:t>
            </w:r>
          </w:p>
        </w:tc>
      </w:tr>
      <w:tr w:rsidR="00416094" w14:paraId="509075F6" w14:textId="77777777">
        <w:trPr>
          <w:trHeight w:hRule="exact" w:val="281"/>
        </w:trPr>
        <w:tc>
          <w:tcPr>
            <w:tcW w:w="2591" w:type="dxa"/>
            <w:gridSpan w:val="2"/>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14:paraId="5B0C4032" w14:textId="77777777" w:rsidR="00416094" w:rsidRDefault="00CC00E5">
            <w:pPr>
              <w:spacing w:line="240" w:lineRule="auto"/>
              <w:rPr>
                <w:rFonts w:ascii="Times New Roman" w:hAnsi="Times New Roman"/>
                <w:sz w:val="24"/>
              </w:rPr>
            </w:pPr>
            <w:r>
              <w:rPr>
                <w:rFonts w:ascii="Times New Roman" w:hAnsi="Times New Roman"/>
                <w:sz w:val="24"/>
              </w:rPr>
              <w:t>Общественно-научные предметы</w:t>
            </w:r>
          </w:p>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tcPr>
          <w:p w14:paraId="0007B202" w14:textId="77777777" w:rsidR="00416094" w:rsidRDefault="00CC00E5">
            <w:pPr>
              <w:spacing w:line="240" w:lineRule="auto"/>
              <w:rPr>
                <w:rFonts w:ascii="Times New Roman" w:hAnsi="Times New Roman"/>
                <w:sz w:val="24"/>
              </w:rPr>
            </w:pPr>
            <w:r>
              <w:rPr>
                <w:rFonts w:ascii="Times New Roman" w:hAnsi="Times New Roman"/>
                <w:sz w:val="24"/>
              </w:rPr>
              <w:t>История</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14:paraId="4244A329" w14:textId="77777777" w:rsidR="00416094" w:rsidRDefault="00CC00E5">
            <w:pPr>
              <w:spacing w:line="240" w:lineRule="auto"/>
              <w:jc w:val="center"/>
              <w:rPr>
                <w:rFonts w:ascii="Times New Roman" w:hAnsi="Times New Roman"/>
                <w:sz w:val="24"/>
              </w:rPr>
            </w:pPr>
            <w:r>
              <w:rPr>
                <w:rFonts w:ascii="Times New Roman" w:hAnsi="Times New Roman"/>
                <w:sz w:val="24"/>
              </w:rPr>
              <w:t>2</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14:paraId="5E342AB8" w14:textId="77777777" w:rsidR="00416094" w:rsidRDefault="00CC00E5">
            <w:pPr>
              <w:spacing w:line="240" w:lineRule="auto"/>
              <w:jc w:val="center"/>
              <w:rPr>
                <w:rFonts w:ascii="Times New Roman" w:hAnsi="Times New Roman"/>
                <w:sz w:val="24"/>
              </w:rPr>
            </w:pPr>
            <w:r>
              <w:rPr>
                <w:rFonts w:ascii="Times New Roman" w:hAnsi="Times New Roman"/>
                <w:sz w:val="24"/>
              </w:rPr>
              <w:t>2</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14:paraId="1257BF9F" w14:textId="77777777" w:rsidR="00416094" w:rsidRDefault="00CC00E5">
            <w:pPr>
              <w:spacing w:line="240" w:lineRule="auto"/>
              <w:jc w:val="center"/>
              <w:rPr>
                <w:rFonts w:ascii="Times New Roman" w:hAnsi="Times New Roman"/>
                <w:sz w:val="24"/>
              </w:rPr>
            </w:pPr>
            <w:r>
              <w:rPr>
                <w:rFonts w:ascii="Times New Roman" w:hAnsi="Times New Roman"/>
                <w:sz w:val="24"/>
              </w:rPr>
              <w:t>2</w:t>
            </w:r>
          </w:p>
        </w:tc>
        <w:tc>
          <w:tcPr>
            <w:tcW w:w="708" w:type="dxa"/>
            <w:tcBorders>
              <w:top w:val="single" w:sz="4" w:space="0" w:color="000000"/>
              <w:left w:val="single" w:sz="4" w:space="0" w:color="000000"/>
              <w:bottom w:val="single" w:sz="4" w:space="0" w:color="000000"/>
              <w:right w:val="single" w:sz="4" w:space="0" w:color="000000"/>
            </w:tcBorders>
            <w:tcMar>
              <w:left w:w="0" w:type="dxa"/>
              <w:right w:w="0" w:type="dxa"/>
            </w:tcMar>
          </w:tcPr>
          <w:p w14:paraId="4B5EE405" w14:textId="77777777" w:rsidR="00416094" w:rsidRDefault="00CC00E5">
            <w:pPr>
              <w:spacing w:line="240" w:lineRule="auto"/>
              <w:jc w:val="center"/>
              <w:rPr>
                <w:rFonts w:ascii="Times New Roman" w:hAnsi="Times New Roman"/>
                <w:sz w:val="24"/>
              </w:rPr>
            </w:pPr>
            <w:r>
              <w:rPr>
                <w:rFonts w:ascii="Times New Roman" w:hAnsi="Times New Roman"/>
                <w:sz w:val="24"/>
              </w:rPr>
              <w:t>2</w:t>
            </w:r>
          </w:p>
        </w:tc>
        <w:tc>
          <w:tcPr>
            <w:tcW w:w="567" w:type="dxa"/>
            <w:tcBorders>
              <w:top w:val="single" w:sz="4" w:space="0" w:color="000000"/>
              <w:left w:val="single" w:sz="4" w:space="0" w:color="000000"/>
              <w:bottom w:val="single" w:sz="4" w:space="0" w:color="000000"/>
              <w:right w:val="single" w:sz="4" w:space="0" w:color="000000"/>
            </w:tcBorders>
            <w:tcMar>
              <w:left w:w="0" w:type="dxa"/>
              <w:right w:w="0" w:type="dxa"/>
            </w:tcMar>
          </w:tcPr>
          <w:p w14:paraId="125E6292" w14:textId="77777777" w:rsidR="00416094" w:rsidRDefault="00CC00E5">
            <w:pPr>
              <w:spacing w:line="240" w:lineRule="auto"/>
              <w:jc w:val="center"/>
              <w:rPr>
                <w:rFonts w:ascii="Times New Roman" w:hAnsi="Times New Roman"/>
                <w:sz w:val="24"/>
              </w:rPr>
            </w:pPr>
            <w:r>
              <w:rPr>
                <w:rFonts w:ascii="Times New Roman" w:hAnsi="Times New Roman"/>
                <w:sz w:val="24"/>
              </w:rPr>
              <w:t>2</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14:paraId="49F82AD8" w14:textId="77777777" w:rsidR="00416094" w:rsidRDefault="00CC00E5">
            <w:pPr>
              <w:spacing w:line="240" w:lineRule="auto"/>
              <w:jc w:val="center"/>
              <w:rPr>
                <w:rFonts w:ascii="Times New Roman" w:hAnsi="Times New Roman"/>
                <w:sz w:val="24"/>
              </w:rPr>
            </w:pPr>
            <w:r>
              <w:rPr>
                <w:rFonts w:ascii="Times New Roman" w:hAnsi="Times New Roman"/>
                <w:sz w:val="24"/>
              </w:rPr>
              <w:t>10</w:t>
            </w:r>
          </w:p>
        </w:tc>
      </w:tr>
      <w:tr w:rsidR="00416094" w14:paraId="4121A1AD" w14:textId="77777777">
        <w:trPr>
          <w:trHeight w:hRule="exact" w:val="281"/>
        </w:trPr>
        <w:tc>
          <w:tcPr>
            <w:tcW w:w="2591" w:type="dxa"/>
            <w:gridSpan w:val="2"/>
            <w:vMerge/>
            <w:tcBorders>
              <w:top w:val="single" w:sz="4" w:space="0" w:color="000000"/>
              <w:left w:val="single" w:sz="4" w:space="0" w:color="000000"/>
              <w:bottom w:val="single" w:sz="4" w:space="0" w:color="000000"/>
              <w:right w:val="single" w:sz="4" w:space="0" w:color="000000"/>
            </w:tcBorders>
            <w:tcMar>
              <w:left w:w="0" w:type="dxa"/>
              <w:right w:w="0" w:type="dxa"/>
            </w:tcMar>
          </w:tcPr>
          <w:p w14:paraId="510A41DF" w14:textId="77777777" w:rsidR="00416094" w:rsidRDefault="00416094"/>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tcPr>
          <w:p w14:paraId="118DEA3F" w14:textId="77777777" w:rsidR="00416094" w:rsidRDefault="00CC00E5">
            <w:pPr>
              <w:spacing w:line="240" w:lineRule="auto"/>
              <w:rPr>
                <w:rFonts w:ascii="Times New Roman" w:hAnsi="Times New Roman"/>
                <w:sz w:val="24"/>
              </w:rPr>
            </w:pPr>
            <w:r>
              <w:rPr>
                <w:rFonts w:ascii="Times New Roman" w:hAnsi="Times New Roman"/>
                <w:sz w:val="24"/>
              </w:rPr>
              <w:t>Обществознание</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14:paraId="0C602B63" w14:textId="77777777" w:rsidR="00416094" w:rsidRDefault="00416094">
            <w:pPr>
              <w:spacing w:line="240" w:lineRule="auto"/>
              <w:jc w:val="center"/>
              <w:rPr>
                <w:rFonts w:ascii="Times New Roman" w:hAnsi="Times New Roman"/>
                <w:sz w:val="24"/>
              </w:rPr>
            </w:pP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14:paraId="606D26CA" w14:textId="77777777" w:rsidR="00416094" w:rsidRDefault="00CC00E5">
            <w:pPr>
              <w:spacing w:line="240" w:lineRule="auto"/>
              <w:jc w:val="center"/>
              <w:rPr>
                <w:rFonts w:ascii="Times New Roman" w:hAnsi="Times New Roman"/>
                <w:sz w:val="24"/>
              </w:rPr>
            </w:pPr>
            <w:r>
              <w:rPr>
                <w:rFonts w:ascii="Times New Roman" w:hAnsi="Times New Roman"/>
                <w:sz w:val="24"/>
              </w:rPr>
              <w:t>1</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14:paraId="56760B91" w14:textId="77777777" w:rsidR="00416094" w:rsidRDefault="00CC00E5">
            <w:pPr>
              <w:spacing w:line="240" w:lineRule="auto"/>
              <w:jc w:val="center"/>
              <w:rPr>
                <w:rFonts w:ascii="Times New Roman" w:hAnsi="Times New Roman"/>
                <w:sz w:val="24"/>
              </w:rPr>
            </w:pPr>
            <w:r>
              <w:rPr>
                <w:rFonts w:ascii="Times New Roman" w:hAnsi="Times New Roman"/>
                <w:sz w:val="24"/>
              </w:rPr>
              <w:t>1</w:t>
            </w:r>
          </w:p>
        </w:tc>
        <w:tc>
          <w:tcPr>
            <w:tcW w:w="708" w:type="dxa"/>
            <w:tcBorders>
              <w:top w:val="single" w:sz="4" w:space="0" w:color="000000"/>
              <w:left w:val="single" w:sz="4" w:space="0" w:color="000000"/>
              <w:bottom w:val="single" w:sz="4" w:space="0" w:color="000000"/>
              <w:right w:val="single" w:sz="4" w:space="0" w:color="000000"/>
            </w:tcBorders>
            <w:tcMar>
              <w:left w:w="0" w:type="dxa"/>
              <w:right w:w="0" w:type="dxa"/>
            </w:tcMar>
          </w:tcPr>
          <w:p w14:paraId="09A6A101" w14:textId="77777777" w:rsidR="00416094" w:rsidRDefault="00CC00E5">
            <w:pPr>
              <w:spacing w:line="240" w:lineRule="auto"/>
              <w:jc w:val="center"/>
              <w:rPr>
                <w:rFonts w:ascii="Times New Roman" w:hAnsi="Times New Roman"/>
                <w:sz w:val="24"/>
              </w:rPr>
            </w:pPr>
            <w:r>
              <w:rPr>
                <w:rFonts w:ascii="Times New Roman" w:hAnsi="Times New Roman"/>
                <w:sz w:val="24"/>
              </w:rPr>
              <w:t>1</w:t>
            </w:r>
          </w:p>
        </w:tc>
        <w:tc>
          <w:tcPr>
            <w:tcW w:w="567" w:type="dxa"/>
            <w:tcBorders>
              <w:top w:val="single" w:sz="4" w:space="0" w:color="000000"/>
              <w:left w:val="single" w:sz="4" w:space="0" w:color="000000"/>
              <w:bottom w:val="single" w:sz="4" w:space="0" w:color="000000"/>
              <w:right w:val="single" w:sz="4" w:space="0" w:color="000000"/>
            </w:tcBorders>
            <w:tcMar>
              <w:left w:w="0" w:type="dxa"/>
              <w:right w:w="0" w:type="dxa"/>
            </w:tcMar>
          </w:tcPr>
          <w:p w14:paraId="587B6958" w14:textId="77777777" w:rsidR="00416094" w:rsidRDefault="00CC00E5">
            <w:pPr>
              <w:spacing w:line="240" w:lineRule="auto"/>
              <w:jc w:val="center"/>
              <w:rPr>
                <w:rFonts w:ascii="Times New Roman" w:hAnsi="Times New Roman"/>
                <w:sz w:val="24"/>
              </w:rPr>
            </w:pPr>
            <w:r>
              <w:rPr>
                <w:rFonts w:ascii="Times New Roman" w:hAnsi="Times New Roman"/>
                <w:sz w:val="24"/>
              </w:rPr>
              <w:t>1</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14:paraId="118547D6" w14:textId="77777777" w:rsidR="00416094" w:rsidRDefault="00CC00E5">
            <w:pPr>
              <w:spacing w:line="240" w:lineRule="auto"/>
              <w:jc w:val="center"/>
              <w:rPr>
                <w:rFonts w:ascii="Times New Roman" w:hAnsi="Times New Roman"/>
                <w:sz w:val="24"/>
              </w:rPr>
            </w:pPr>
            <w:r>
              <w:rPr>
                <w:rFonts w:ascii="Times New Roman" w:hAnsi="Times New Roman"/>
                <w:sz w:val="24"/>
              </w:rPr>
              <w:t>4</w:t>
            </w:r>
          </w:p>
        </w:tc>
      </w:tr>
      <w:tr w:rsidR="00416094" w14:paraId="3D24EEB9" w14:textId="77777777">
        <w:trPr>
          <w:trHeight w:hRule="exact" w:val="558"/>
        </w:trPr>
        <w:tc>
          <w:tcPr>
            <w:tcW w:w="2591" w:type="dxa"/>
            <w:gridSpan w:val="2"/>
            <w:vMerge/>
            <w:tcBorders>
              <w:top w:val="single" w:sz="4" w:space="0" w:color="000000"/>
              <w:left w:val="single" w:sz="4" w:space="0" w:color="000000"/>
              <w:bottom w:val="single" w:sz="4" w:space="0" w:color="000000"/>
              <w:right w:val="single" w:sz="4" w:space="0" w:color="000000"/>
            </w:tcBorders>
            <w:tcMar>
              <w:left w:w="0" w:type="dxa"/>
              <w:right w:w="0" w:type="dxa"/>
            </w:tcMar>
          </w:tcPr>
          <w:p w14:paraId="424447E2" w14:textId="77777777" w:rsidR="00416094" w:rsidRDefault="00416094"/>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tcPr>
          <w:p w14:paraId="5086815E" w14:textId="77777777" w:rsidR="00416094" w:rsidRDefault="00CC00E5">
            <w:pPr>
              <w:spacing w:line="240" w:lineRule="auto"/>
              <w:rPr>
                <w:rFonts w:ascii="Times New Roman" w:hAnsi="Times New Roman"/>
                <w:sz w:val="24"/>
              </w:rPr>
            </w:pPr>
            <w:r>
              <w:rPr>
                <w:rFonts w:ascii="Times New Roman" w:hAnsi="Times New Roman"/>
                <w:sz w:val="24"/>
              </w:rPr>
              <w:t>География</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14:paraId="531DCBF0" w14:textId="77777777" w:rsidR="00416094" w:rsidRDefault="00CC00E5">
            <w:pPr>
              <w:spacing w:line="240" w:lineRule="auto"/>
              <w:jc w:val="center"/>
              <w:rPr>
                <w:rFonts w:ascii="Times New Roman" w:hAnsi="Times New Roman"/>
                <w:sz w:val="24"/>
              </w:rPr>
            </w:pPr>
            <w:r>
              <w:rPr>
                <w:rFonts w:ascii="Times New Roman" w:hAnsi="Times New Roman"/>
                <w:sz w:val="24"/>
              </w:rPr>
              <w:t>1</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14:paraId="39259965" w14:textId="77777777" w:rsidR="00416094" w:rsidRDefault="00CC00E5">
            <w:pPr>
              <w:spacing w:line="240" w:lineRule="auto"/>
              <w:jc w:val="center"/>
              <w:rPr>
                <w:rFonts w:ascii="Times New Roman" w:hAnsi="Times New Roman"/>
                <w:sz w:val="24"/>
              </w:rPr>
            </w:pPr>
            <w:r>
              <w:rPr>
                <w:rFonts w:ascii="Times New Roman" w:hAnsi="Times New Roman"/>
                <w:sz w:val="24"/>
              </w:rPr>
              <w:t>1</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14:paraId="727A7E0C" w14:textId="77777777" w:rsidR="00416094" w:rsidRDefault="00CC00E5">
            <w:pPr>
              <w:spacing w:line="240" w:lineRule="auto"/>
              <w:jc w:val="center"/>
              <w:rPr>
                <w:rFonts w:ascii="Times New Roman" w:hAnsi="Times New Roman"/>
                <w:sz w:val="24"/>
              </w:rPr>
            </w:pPr>
            <w:r>
              <w:rPr>
                <w:rFonts w:ascii="Times New Roman" w:hAnsi="Times New Roman"/>
                <w:sz w:val="24"/>
              </w:rPr>
              <w:t>2</w:t>
            </w:r>
          </w:p>
        </w:tc>
        <w:tc>
          <w:tcPr>
            <w:tcW w:w="708" w:type="dxa"/>
            <w:tcBorders>
              <w:top w:val="single" w:sz="4" w:space="0" w:color="000000"/>
              <w:left w:val="single" w:sz="4" w:space="0" w:color="000000"/>
              <w:bottom w:val="single" w:sz="4" w:space="0" w:color="000000"/>
              <w:right w:val="single" w:sz="4" w:space="0" w:color="000000"/>
            </w:tcBorders>
            <w:tcMar>
              <w:left w:w="0" w:type="dxa"/>
              <w:right w:w="0" w:type="dxa"/>
            </w:tcMar>
          </w:tcPr>
          <w:p w14:paraId="604281B4" w14:textId="77777777" w:rsidR="00416094" w:rsidRDefault="00CC00E5">
            <w:pPr>
              <w:spacing w:line="240" w:lineRule="auto"/>
              <w:jc w:val="center"/>
              <w:rPr>
                <w:rFonts w:ascii="Times New Roman" w:hAnsi="Times New Roman"/>
                <w:sz w:val="24"/>
              </w:rPr>
            </w:pPr>
            <w:r>
              <w:rPr>
                <w:rFonts w:ascii="Times New Roman" w:hAnsi="Times New Roman"/>
                <w:sz w:val="24"/>
              </w:rPr>
              <w:t>2</w:t>
            </w:r>
          </w:p>
        </w:tc>
        <w:tc>
          <w:tcPr>
            <w:tcW w:w="567" w:type="dxa"/>
            <w:tcBorders>
              <w:top w:val="single" w:sz="4" w:space="0" w:color="000000"/>
              <w:left w:val="single" w:sz="4" w:space="0" w:color="000000"/>
              <w:bottom w:val="single" w:sz="4" w:space="0" w:color="000000"/>
              <w:right w:val="single" w:sz="4" w:space="0" w:color="000000"/>
            </w:tcBorders>
            <w:tcMar>
              <w:left w:w="0" w:type="dxa"/>
              <w:right w:w="0" w:type="dxa"/>
            </w:tcMar>
          </w:tcPr>
          <w:p w14:paraId="7276AD3B" w14:textId="77777777" w:rsidR="00416094" w:rsidRDefault="00CC00E5">
            <w:pPr>
              <w:spacing w:line="240" w:lineRule="auto"/>
              <w:jc w:val="center"/>
              <w:rPr>
                <w:rFonts w:ascii="Times New Roman" w:hAnsi="Times New Roman"/>
                <w:sz w:val="24"/>
              </w:rPr>
            </w:pPr>
            <w:r>
              <w:rPr>
                <w:rFonts w:ascii="Times New Roman" w:hAnsi="Times New Roman"/>
                <w:sz w:val="24"/>
              </w:rPr>
              <w:t>2</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14:paraId="4DE09E47" w14:textId="77777777" w:rsidR="00416094" w:rsidRDefault="00CC00E5">
            <w:pPr>
              <w:spacing w:line="240" w:lineRule="auto"/>
              <w:jc w:val="center"/>
              <w:rPr>
                <w:rFonts w:ascii="Times New Roman" w:hAnsi="Times New Roman"/>
                <w:sz w:val="24"/>
              </w:rPr>
            </w:pPr>
            <w:r>
              <w:rPr>
                <w:rFonts w:ascii="Times New Roman" w:hAnsi="Times New Roman"/>
                <w:sz w:val="24"/>
              </w:rPr>
              <w:t>8</w:t>
            </w:r>
          </w:p>
        </w:tc>
      </w:tr>
      <w:tr w:rsidR="00416094" w14:paraId="4572B882" w14:textId="77777777">
        <w:trPr>
          <w:trHeight w:hRule="exact" w:val="561"/>
        </w:trPr>
        <w:tc>
          <w:tcPr>
            <w:tcW w:w="2591" w:type="dxa"/>
            <w:gridSpan w:val="2"/>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14:paraId="4CE6FC62" w14:textId="77777777" w:rsidR="00416094" w:rsidRDefault="00CC00E5">
            <w:pPr>
              <w:spacing w:line="240" w:lineRule="auto"/>
              <w:rPr>
                <w:rFonts w:ascii="Times New Roman" w:hAnsi="Times New Roman"/>
                <w:sz w:val="24"/>
              </w:rPr>
            </w:pPr>
            <w:r>
              <w:rPr>
                <w:rFonts w:ascii="Times New Roman" w:hAnsi="Times New Roman"/>
                <w:sz w:val="24"/>
              </w:rPr>
              <w:t>Естественнонаучные предметы</w:t>
            </w:r>
          </w:p>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tcPr>
          <w:p w14:paraId="546D18E3" w14:textId="77777777" w:rsidR="00416094" w:rsidRDefault="00CC00E5">
            <w:pPr>
              <w:spacing w:line="240" w:lineRule="auto"/>
              <w:rPr>
                <w:rFonts w:ascii="Times New Roman" w:hAnsi="Times New Roman"/>
                <w:sz w:val="24"/>
              </w:rPr>
            </w:pPr>
            <w:r>
              <w:rPr>
                <w:rFonts w:ascii="Times New Roman" w:hAnsi="Times New Roman"/>
                <w:sz w:val="24"/>
              </w:rPr>
              <w:t>Физика</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14:paraId="78609BC5" w14:textId="77777777" w:rsidR="00416094" w:rsidRDefault="00416094">
            <w:pPr>
              <w:spacing w:line="240" w:lineRule="auto"/>
              <w:jc w:val="center"/>
              <w:rPr>
                <w:rFonts w:ascii="Times New Roman" w:hAnsi="Times New Roman"/>
                <w:sz w:val="24"/>
              </w:rPr>
            </w:pP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14:paraId="2D44D692" w14:textId="77777777" w:rsidR="00416094" w:rsidRDefault="00416094">
            <w:pPr>
              <w:spacing w:line="240" w:lineRule="auto"/>
              <w:jc w:val="center"/>
              <w:rPr>
                <w:rFonts w:ascii="Times New Roman" w:hAnsi="Times New Roman"/>
                <w:sz w:val="24"/>
              </w:rPr>
            </w:pP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14:paraId="44E85836" w14:textId="77777777" w:rsidR="00416094" w:rsidRDefault="00CC00E5">
            <w:pPr>
              <w:spacing w:line="240" w:lineRule="auto"/>
              <w:jc w:val="center"/>
              <w:rPr>
                <w:rFonts w:ascii="Times New Roman" w:hAnsi="Times New Roman"/>
                <w:sz w:val="24"/>
              </w:rPr>
            </w:pPr>
            <w:r>
              <w:rPr>
                <w:rFonts w:ascii="Times New Roman" w:hAnsi="Times New Roman"/>
                <w:sz w:val="24"/>
              </w:rPr>
              <w:t>2</w:t>
            </w:r>
          </w:p>
        </w:tc>
        <w:tc>
          <w:tcPr>
            <w:tcW w:w="708" w:type="dxa"/>
            <w:tcBorders>
              <w:top w:val="single" w:sz="4" w:space="0" w:color="000000"/>
              <w:left w:val="single" w:sz="4" w:space="0" w:color="000000"/>
              <w:bottom w:val="single" w:sz="4" w:space="0" w:color="000000"/>
              <w:right w:val="single" w:sz="4" w:space="0" w:color="000000"/>
            </w:tcBorders>
            <w:tcMar>
              <w:left w:w="0" w:type="dxa"/>
              <w:right w:w="0" w:type="dxa"/>
            </w:tcMar>
          </w:tcPr>
          <w:p w14:paraId="208CD9CC" w14:textId="77777777" w:rsidR="00416094" w:rsidRDefault="00CC00E5">
            <w:pPr>
              <w:spacing w:line="240" w:lineRule="auto"/>
              <w:jc w:val="center"/>
              <w:rPr>
                <w:rFonts w:ascii="Times New Roman" w:hAnsi="Times New Roman"/>
                <w:sz w:val="24"/>
              </w:rPr>
            </w:pPr>
            <w:r>
              <w:rPr>
                <w:rFonts w:ascii="Times New Roman" w:hAnsi="Times New Roman"/>
                <w:sz w:val="24"/>
              </w:rPr>
              <w:t>2</w:t>
            </w:r>
          </w:p>
        </w:tc>
        <w:tc>
          <w:tcPr>
            <w:tcW w:w="567" w:type="dxa"/>
            <w:tcBorders>
              <w:top w:val="single" w:sz="4" w:space="0" w:color="000000"/>
              <w:left w:val="single" w:sz="4" w:space="0" w:color="000000"/>
              <w:bottom w:val="single" w:sz="4" w:space="0" w:color="000000"/>
              <w:right w:val="single" w:sz="4" w:space="0" w:color="000000"/>
            </w:tcBorders>
            <w:tcMar>
              <w:left w:w="0" w:type="dxa"/>
              <w:right w:w="0" w:type="dxa"/>
            </w:tcMar>
          </w:tcPr>
          <w:p w14:paraId="568C3A34" w14:textId="77777777" w:rsidR="00416094" w:rsidRDefault="00CC00E5">
            <w:pPr>
              <w:spacing w:line="240" w:lineRule="auto"/>
              <w:jc w:val="center"/>
              <w:rPr>
                <w:rFonts w:ascii="Times New Roman" w:hAnsi="Times New Roman"/>
                <w:sz w:val="24"/>
              </w:rPr>
            </w:pPr>
            <w:r>
              <w:rPr>
                <w:rFonts w:ascii="Times New Roman" w:hAnsi="Times New Roman"/>
                <w:sz w:val="24"/>
              </w:rPr>
              <w:t>3</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14:paraId="5CA1C796" w14:textId="77777777" w:rsidR="00416094" w:rsidRDefault="00CC00E5">
            <w:pPr>
              <w:spacing w:line="240" w:lineRule="auto"/>
              <w:jc w:val="center"/>
              <w:rPr>
                <w:rFonts w:ascii="Times New Roman" w:hAnsi="Times New Roman"/>
                <w:sz w:val="24"/>
              </w:rPr>
            </w:pPr>
            <w:r>
              <w:rPr>
                <w:rFonts w:ascii="Times New Roman" w:hAnsi="Times New Roman"/>
                <w:sz w:val="24"/>
              </w:rPr>
              <w:t>7</w:t>
            </w:r>
          </w:p>
        </w:tc>
      </w:tr>
      <w:tr w:rsidR="00416094" w14:paraId="7B93F8EA" w14:textId="77777777">
        <w:trPr>
          <w:trHeight w:hRule="exact" w:val="281"/>
        </w:trPr>
        <w:tc>
          <w:tcPr>
            <w:tcW w:w="2591" w:type="dxa"/>
            <w:gridSpan w:val="2"/>
            <w:vMerge/>
            <w:tcBorders>
              <w:top w:val="single" w:sz="4" w:space="0" w:color="000000"/>
              <w:left w:val="single" w:sz="4" w:space="0" w:color="000000"/>
              <w:bottom w:val="single" w:sz="4" w:space="0" w:color="000000"/>
              <w:right w:val="single" w:sz="4" w:space="0" w:color="000000"/>
            </w:tcBorders>
            <w:tcMar>
              <w:left w:w="0" w:type="dxa"/>
              <w:right w:w="0" w:type="dxa"/>
            </w:tcMar>
          </w:tcPr>
          <w:p w14:paraId="5D1D2619" w14:textId="77777777" w:rsidR="00416094" w:rsidRDefault="00416094"/>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tcPr>
          <w:p w14:paraId="424B62E0" w14:textId="77777777" w:rsidR="00416094" w:rsidRDefault="00CC00E5">
            <w:pPr>
              <w:spacing w:line="240" w:lineRule="auto"/>
              <w:rPr>
                <w:rFonts w:ascii="Times New Roman" w:hAnsi="Times New Roman"/>
                <w:sz w:val="24"/>
              </w:rPr>
            </w:pPr>
            <w:r>
              <w:rPr>
                <w:rFonts w:ascii="Times New Roman" w:hAnsi="Times New Roman"/>
                <w:sz w:val="24"/>
              </w:rPr>
              <w:t>Химия</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14:paraId="611D0463" w14:textId="77777777" w:rsidR="00416094" w:rsidRDefault="00416094">
            <w:pPr>
              <w:spacing w:line="240" w:lineRule="auto"/>
              <w:jc w:val="center"/>
              <w:rPr>
                <w:rFonts w:ascii="Times New Roman" w:hAnsi="Times New Roman"/>
                <w:sz w:val="24"/>
              </w:rPr>
            </w:pP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14:paraId="313E4213" w14:textId="77777777" w:rsidR="00416094" w:rsidRDefault="00416094">
            <w:pPr>
              <w:spacing w:line="240" w:lineRule="auto"/>
              <w:jc w:val="center"/>
              <w:rPr>
                <w:rFonts w:ascii="Times New Roman" w:hAnsi="Times New Roman"/>
                <w:sz w:val="24"/>
              </w:rPr>
            </w:pP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14:paraId="3C79B343" w14:textId="77777777" w:rsidR="00416094" w:rsidRDefault="00416094">
            <w:pPr>
              <w:spacing w:line="240" w:lineRule="auto"/>
              <w:jc w:val="center"/>
              <w:rPr>
                <w:rFonts w:ascii="Times New Roman" w:hAnsi="Times New Roman"/>
                <w:sz w:val="24"/>
              </w:rPr>
            </w:pPr>
          </w:p>
        </w:tc>
        <w:tc>
          <w:tcPr>
            <w:tcW w:w="708" w:type="dxa"/>
            <w:tcBorders>
              <w:top w:val="single" w:sz="4" w:space="0" w:color="000000"/>
              <w:left w:val="single" w:sz="4" w:space="0" w:color="000000"/>
              <w:bottom w:val="single" w:sz="4" w:space="0" w:color="000000"/>
              <w:right w:val="single" w:sz="4" w:space="0" w:color="000000"/>
            </w:tcBorders>
            <w:tcMar>
              <w:left w:w="0" w:type="dxa"/>
              <w:right w:w="0" w:type="dxa"/>
            </w:tcMar>
          </w:tcPr>
          <w:p w14:paraId="23DEDB72" w14:textId="77777777" w:rsidR="00416094" w:rsidRDefault="00CC00E5">
            <w:pPr>
              <w:spacing w:line="240" w:lineRule="auto"/>
              <w:jc w:val="center"/>
              <w:rPr>
                <w:rFonts w:ascii="Times New Roman" w:hAnsi="Times New Roman"/>
                <w:sz w:val="24"/>
              </w:rPr>
            </w:pPr>
            <w:r>
              <w:rPr>
                <w:rFonts w:ascii="Times New Roman" w:hAnsi="Times New Roman"/>
                <w:sz w:val="24"/>
              </w:rPr>
              <w:t>2</w:t>
            </w:r>
          </w:p>
        </w:tc>
        <w:tc>
          <w:tcPr>
            <w:tcW w:w="567" w:type="dxa"/>
            <w:tcBorders>
              <w:top w:val="single" w:sz="4" w:space="0" w:color="000000"/>
              <w:left w:val="single" w:sz="4" w:space="0" w:color="000000"/>
              <w:bottom w:val="single" w:sz="4" w:space="0" w:color="000000"/>
              <w:right w:val="single" w:sz="4" w:space="0" w:color="000000"/>
            </w:tcBorders>
            <w:tcMar>
              <w:left w:w="0" w:type="dxa"/>
              <w:right w:w="0" w:type="dxa"/>
            </w:tcMar>
          </w:tcPr>
          <w:p w14:paraId="3795708B" w14:textId="77777777" w:rsidR="00416094" w:rsidRDefault="00CC00E5">
            <w:pPr>
              <w:spacing w:line="240" w:lineRule="auto"/>
              <w:jc w:val="center"/>
              <w:rPr>
                <w:rFonts w:ascii="Times New Roman" w:hAnsi="Times New Roman"/>
                <w:sz w:val="24"/>
              </w:rPr>
            </w:pPr>
            <w:r>
              <w:rPr>
                <w:rFonts w:ascii="Times New Roman" w:hAnsi="Times New Roman"/>
                <w:sz w:val="24"/>
              </w:rPr>
              <w:t>2</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14:paraId="7B0B4CF3" w14:textId="77777777" w:rsidR="00416094" w:rsidRDefault="00CC00E5">
            <w:pPr>
              <w:spacing w:line="240" w:lineRule="auto"/>
              <w:jc w:val="center"/>
              <w:rPr>
                <w:rFonts w:ascii="Times New Roman" w:hAnsi="Times New Roman"/>
                <w:sz w:val="24"/>
              </w:rPr>
            </w:pPr>
            <w:r>
              <w:rPr>
                <w:rFonts w:ascii="Times New Roman" w:hAnsi="Times New Roman"/>
                <w:sz w:val="24"/>
              </w:rPr>
              <w:t>4</w:t>
            </w:r>
          </w:p>
        </w:tc>
      </w:tr>
      <w:tr w:rsidR="00416094" w14:paraId="49837A90" w14:textId="77777777">
        <w:trPr>
          <w:trHeight w:hRule="exact" w:val="467"/>
        </w:trPr>
        <w:tc>
          <w:tcPr>
            <w:tcW w:w="2591" w:type="dxa"/>
            <w:gridSpan w:val="2"/>
            <w:vMerge/>
            <w:tcBorders>
              <w:top w:val="single" w:sz="4" w:space="0" w:color="000000"/>
              <w:left w:val="single" w:sz="4" w:space="0" w:color="000000"/>
              <w:bottom w:val="single" w:sz="4" w:space="0" w:color="000000"/>
              <w:right w:val="single" w:sz="4" w:space="0" w:color="000000"/>
            </w:tcBorders>
            <w:tcMar>
              <w:left w:w="0" w:type="dxa"/>
              <w:right w:w="0" w:type="dxa"/>
            </w:tcMar>
          </w:tcPr>
          <w:p w14:paraId="76C125E9" w14:textId="77777777" w:rsidR="00416094" w:rsidRDefault="00416094"/>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tcPr>
          <w:p w14:paraId="6AD8540D" w14:textId="77777777" w:rsidR="00416094" w:rsidRDefault="00CC00E5">
            <w:pPr>
              <w:spacing w:line="240" w:lineRule="auto"/>
              <w:rPr>
                <w:rFonts w:ascii="Times New Roman" w:hAnsi="Times New Roman"/>
                <w:sz w:val="24"/>
              </w:rPr>
            </w:pPr>
            <w:r>
              <w:rPr>
                <w:rFonts w:ascii="Times New Roman" w:hAnsi="Times New Roman"/>
                <w:sz w:val="24"/>
              </w:rPr>
              <w:t>Биология</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14:paraId="081D7308" w14:textId="77777777" w:rsidR="00416094" w:rsidRDefault="00CC00E5">
            <w:pPr>
              <w:spacing w:line="240" w:lineRule="auto"/>
              <w:jc w:val="center"/>
              <w:rPr>
                <w:rFonts w:ascii="Times New Roman" w:hAnsi="Times New Roman"/>
                <w:sz w:val="24"/>
              </w:rPr>
            </w:pPr>
            <w:r>
              <w:rPr>
                <w:rFonts w:ascii="Times New Roman" w:hAnsi="Times New Roman"/>
                <w:sz w:val="24"/>
              </w:rPr>
              <w:t>1</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14:paraId="6CD2BA91" w14:textId="77777777" w:rsidR="00416094" w:rsidRDefault="00CC00E5">
            <w:pPr>
              <w:spacing w:line="240" w:lineRule="auto"/>
              <w:jc w:val="center"/>
              <w:rPr>
                <w:rFonts w:ascii="Times New Roman" w:hAnsi="Times New Roman"/>
                <w:sz w:val="24"/>
              </w:rPr>
            </w:pPr>
            <w:r>
              <w:rPr>
                <w:rFonts w:ascii="Times New Roman" w:hAnsi="Times New Roman"/>
                <w:sz w:val="24"/>
              </w:rPr>
              <w:t>1</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14:paraId="6B4C4382" w14:textId="77777777" w:rsidR="00416094" w:rsidRDefault="00CC00E5">
            <w:pPr>
              <w:spacing w:line="240" w:lineRule="auto"/>
              <w:jc w:val="center"/>
              <w:rPr>
                <w:rFonts w:ascii="Times New Roman" w:hAnsi="Times New Roman"/>
                <w:sz w:val="24"/>
              </w:rPr>
            </w:pPr>
            <w:r>
              <w:rPr>
                <w:rFonts w:ascii="Times New Roman" w:hAnsi="Times New Roman"/>
                <w:sz w:val="24"/>
              </w:rPr>
              <w:t>1</w:t>
            </w:r>
          </w:p>
        </w:tc>
        <w:tc>
          <w:tcPr>
            <w:tcW w:w="708" w:type="dxa"/>
            <w:tcBorders>
              <w:top w:val="single" w:sz="4" w:space="0" w:color="000000"/>
              <w:left w:val="single" w:sz="4" w:space="0" w:color="000000"/>
              <w:bottom w:val="single" w:sz="4" w:space="0" w:color="000000"/>
              <w:right w:val="single" w:sz="4" w:space="0" w:color="000000"/>
            </w:tcBorders>
            <w:tcMar>
              <w:left w:w="0" w:type="dxa"/>
              <w:right w:w="0" w:type="dxa"/>
            </w:tcMar>
          </w:tcPr>
          <w:p w14:paraId="67C6D5B9" w14:textId="77777777" w:rsidR="00416094" w:rsidRDefault="00CC00E5">
            <w:pPr>
              <w:spacing w:line="240" w:lineRule="auto"/>
              <w:jc w:val="center"/>
              <w:rPr>
                <w:rFonts w:ascii="Times New Roman" w:hAnsi="Times New Roman"/>
                <w:sz w:val="24"/>
              </w:rPr>
            </w:pPr>
            <w:r>
              <w:rPr>
                <w:rFonts w:ascii="Times New Roman" w:hAnsi="Times New Roman"/>
                <w:sz w:val="24"/>
              </w:rPr>
              <w:t>2</w:t>
            </w:r>
          </w:p>
        </w:tc>
        <w:tc>
          <w:tcPr>
            <w:tcW w:w="567" w:type="dxa"/>
            <w:tcBorders>
              <w:top w:val="single" w:sz="4" w:space="0" w:color="000000"/>
              <w:left w:val="single" w:sz="4" w:space="0" w:color="000000"/>
              <w:bottom w:val="single" w:sz="4" w:space="0" w:color="000000"/>
              <w:right w:val="single" w:sz="4" w:space="0" w:color="000000"/>
            </w:tcBorders>
            <w:tcMar>
              <w:left w:w="0" w:type="dxa"/>
              <w:right w:w="0" w:type="dxa"/>
            </w:tcMar>
          </w:tcPr>
          <w:p w14:paraId="52021204" w14:textId="77777777" w:rsidR="00416094" w:rsidRDefault="00CC00E5">
            <w:pPr>
              <w:spacing w:line="240" w:lineRule="auto"/>
              <w:jc w:val="center"/>
              <w:rPr>
                <w:rFonts w:ascii="Times New Roman" w:hAnsi="Times New Roman"/>
                <w:sz w:val="24"/>
              </w:rPr>
            </w:pPr>
            <w:r>
              <w:rPr>
                <w:rFonts w:ascii="Times New Roman" w:hAnsi="Times New Roman"/>
                <w:sz w:val="24"/>
              </w:rPr>
              <w:t>2</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14:paraId="347A0E4D" w14:textId="77777777" w:rsidR="00416094" w:rsidRDefault="00CC00E5">
            <w:pPr>
              <w:spacing w:line="240" w:lineRule="auto"/>
              <w:jc w:val="center"/>
              <w:rPr>
                <w:rFonts w:ascii="Times New Roman" w:hAnsi="Times New Roman"/>
                <w:sz w:val="24"/>
              </w:rPr>
            </w:pPr>
            <w:r>
              <w:rPr>
                <w:rFonts w:ascii="Times New Roman" w:hAnsi="Times New Roman"/>
                <w:sz w:val="24"/>
              </w:rPr>
              <w:t>7</w:t>
            </w:r>
          </w:p>
        </w:tc>
      </w:tr>
      <w:tr w:rsidR="00416094" w14:paraId="722A4BFD" w14:textId="77777777">
        <w:trPr>
          <w:trHeight w:hRule="exact" w:val="1424"/>
        </w:trPr>
        <w:tc>
          <w:tcPr>
            <w:tcW w:w="2591"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5401B0F1" w14:textId="77777777" w:rsidR="00416094" w:rsidRDefault="00CC00E5">
            <w:pPr>
              <w:spacing w:line="240" w:lineRule="auto"/>
              <w:rPr>
                <w:rFonts w:ascii="Times New Roman" w:hAnsi="Times New Roman"/>
                <w:sz w:val="24"/>
              </w:rPr>
            </w:pPr>
            <w:r>
              <w:rPr>
                <w:rFonts w:ascii="Times New Roman" w:hAnsi="Times New Roman"/>
                <w:sz w:val="24"/>
              </w:rPr>
              <w:t xml:space="preserve">Основы </w:t>
            </w:r>
            <w:r>
              <w:rPr>
                <w:rFonts w:ascii="Times New Roman" w:hAnsi="Times New Roman"/>
                <w:sz w:val="24"/>
              </w:rPr>
              <w:t>духовно-нравственной культуры народов России</w:t>
            </w:r>
          </w:p>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tcPr>
          <w:p w14:paraId="5FEDE417" w14:textId="77777777" w:rsidR="00416094" w:rsidRDefault="00CC00E5">
            <w:pPr>
              <w:spacing w:line="240" w:lineRule="auto"/>
              <w:rPr>
                <w:rFonts w:ascii="Times New Roman" w:hAnsi="Times New Roman"/>
                <w:sz w:val="24"/>
              </w:rPr>
            </w:pPr>
            <w:r>
              <w:rPr>
                <w:rFonts w:ascii="Times New Roman" w:hAnsi="Times New Roman"/>
                <w:sz w:val="24"/>
              </w:rPr>
              <w:t>Основы духовно-нравственной культуры народов России</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14:paraId="44543EB1" w14:textId="77777777" w:rsidR="00416094" w:rsidRDefault="00CC00E5">
            <w:pPr>
              <w:spacing w:line="240" w:lineRule="auto"/>
              <w:jc w:val="center"/>
              <w:rPr>
                <w:rFonts w:ascii="Times New Roman" w:hAnsi="Times New Roman"/>
                <w:sz w:val="24"/>
              </w:rPr>
            </w:pPr>
            <w:r>
              <w:rPr>
                <w:rFonts w:ascii="Times New Roman" w:hAnsi="Times New Roman"/>
                <w:sz w:val="24"/>
              </w:rPr>
              <w:t>1</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14:paraId="6EF5DB33" w14:textId="77777777" w:rsidR="00416094" w:rsidRDefault="00CC00E5">
            <w:pPr>
              <w:spacing w:line="240" w:lineRule="auto"/>
              <w:jc w:val="center"/>
              <w:rPr>
                <w:rFonts w:ascii="Times New Roman" w:hAnsi="Times New Roman"/>
                <w:sz w:val="24"/>
              </w:rPr>
            </w:pPr>
            <w:r>
              <w:rPr>
                <w:rFonts w:ascii="Times New Roman" w:hAnsi="Times New Roman"/>
                <w:sz w:val="24"/>
              </w:rPr>
              <w:t>1</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14:paraId="68E717A1" w14:textId="77777777" w:rsidR="00416094" w:rsidRDefault="00416094">
            <w:pPr>
              <w:spacing w:line="240" w:lineRule="auto"/>
              <w:jc w:val="center"/>
              <w:rPr>
                <w:rFonts w:ascii="Times New Roman" w:hAnsi="Times New Roman"/>
                <w:sz w:val="24"/>
              </w:rPr>
            </w:pPr>
          </w:p>
        </w:tc>
        <w:tc>
          <w:tcPr>
            <w:tcW w:w="708" w:type="dxa"/>
            <w:tcBorders>
              <w:top w:val="single" w:sz="4" w:space="0" w:color="000000"/>
              <w:left w:val="single" w:sz="4" w:space="0" w:color="000000"/>
              <w:bottom w:val="single" w:sz="4" w:space="0" w:color="000000"/>
              <w:right w:val="single" w:sz="4" w:space="0" w:color="000000"/>
            </w:tcBorders>
            <w:tcMar>
              <w:left w:w="0" w:type="dxa"/>
              <w:right w:w="0" w:type="dxa"/>
            </w:tcMar>
          </w:tcPr>
          <w:p w14:paraId="04826F1B" w14:textId="77777777" w:rsidR="00416094" w:rsidRDefault="00416094">
            <w:pPr>
              <w:spacing w:line="240" w:lineRule="auto"/>
              <w:jc w:val="center"/>
              <w:rPr>
                <w:rFonts w:ascii="Times New Roman" w:hAnsi="Times New Roman"/>
                <w:sz w:val="24"/>
              </w:rPr>
            </w:pPr>
          </w:p>
        </w:tc>
        <w:tc>
          <w:tcPr>
            <w:tcW w:w="567" w:type="dxa"/>
            <w:tcBorders>
              <w:top w:val="single" w:sz="4" w:space="0" w:color="000000"/>
              <w:left w:val="single" w:sz="4" w:space="0" w:color="000000"/>
              <w:bottom w:val="single" w:sz="4" w:space="0" w:color="000000"/>
              <w:right w:val="single" w:sz="4" w:space="0" w:color="000000"/>
            </w:tcBorders>
            <w:tcMar>
              <w:left w:w="0" w:type="dxa"/>
              <w:right w:w="0" w:type="dxa"/>
            </w:tcMar>
          </w:tcPr>
          <w:p w14:paraId="1AED1CB4" w14:textId="77777777" w:rsidR="00416094" w:rsidRDefault="00416094">
            <w:pPr>
              <w:spacing w:line="240" w:lineRule="auto"/>
              <w:jc w:val="center"/>
              <w:rPr>
                <w:rFonts w:ascii="Times New Roman" w:hAnsi="Times New Roman"/>
                <w:sz w:val="24"/>
              </w:rPr>
            </w:pP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14:paraId="1572DA38" w14:textId="77777777" w:rsidR="00416094" w:rsidRDefault="00CC00E5">
            <w:pPr>
              <w:spacing w:line="240" w:lineRule="auto"/>
              <w:jc w:val="center"/>
              <w:rPr>
                <w:rFonts w:ascii="Times New Roman" w:hAnsi="Times New Roman"/>
                <w:sz w:val="24"/>
              </w:rPr>
            </w:pPr>
            <w:r>
              <w:rPr>
                <w:rFonts w:ascii="Times New Roman" w:hAnsi="Times New Roman"/>
                <w:sz w:val="24"/>
              </w:rPr>
              <w:t>2</w:t>
            </w:r>
          </w:p>
        </w:tc>
      </w:tr>
      <w:tr w:rsidR="00416094" w14:paraId="2F14E6ED" w14:textId="77777777">
        <w:trPr>
          <w:trHeight w:hRule="exact" w:val="281"/>
        </w:trPr>
        <w:tc>
          <w:tcPr>
            <w:tcW w:w="2591" w:type="dxa"/>
            <w:gridSpan w:val="2"/>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14:paraId="5BB22B36" w14:textId="77777777" w:rsidR="00416094" w:rsidRDefault="00CC00E5">
            <w:pPr>
              <w:spacing w:line="240" w:lineRule="auto"/>
              <w:rPr>
                <w:rFonts w:ascii="Times New Roman" w:hAnsi="Times New Roman"/>
                <w:sz w:val="24"/>
              </w:rPr>
            </w:pPr>
            <w:r>
              <w:rPr>
                <w:rFonts w:ascii="Times New Roman" w:hAnsi="Times New Roman"/>
                <w:sz w:val="24"/>
              </w:rPr>
              <w:t>Искусство</w:t>
            </w:r>
          </w:p>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tcPr>
          <w:p w14:paraId="5D308BA9" w14:textId="77777777" w:rsidR="00416094" w:rsidRDefault="00CC00E5">
            <w:pPr>
              <w:spacing w:line="240" w:lineRule="auto"/>
              <w:rPr>
                <w:rFonts w:ascii="Times New Roman" w:hAnsi="Times New Roman"/>
                <w:sz w:val="24"/>
              </w:rPr>
            </w:pPr>
            <w:r>
              <w:rPr>
                <w:rFonts w:ascii="Times New Roman" w:hAnsi="Times New Roman"/>
                <w:sz w:val="24"/>
              </w:rPr>
              <w:t>Изобразительное искусство</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14:paraId="2A6AB274" w14:textId="77777777" w:rsidR="00416094" w:rsidRDefault="00CC00E5">
            <w:pPr>
              <w:spacing w:line="240" w:lineRule="auto"/>
              <w:jc w:val="center"/>
              <w:rPr>
                <w:rFonts w:ascii="Times New Roman" w:hAnsi="Times New Roman"/>
                <w:sz w:val="24"/>
              </w:rPr>
            </w:pPr>
            <w:r>
              <w:rPr>
                <w:rFonts w:ascii="Times New Roman" w:hAnsi="Times New Roman"/>
                <w:sz w:val="24"/>
              </w:rPr>
              <w:t>1</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14:paraId="5A4CE0BC" w14:textId="77777777" w:rsidR="00416094" w:rsidRDefault="00CC00E5">
            <w:pPr>
              <w:spacing w:line="240" w:lineRule="auto"/>
              <w:jc w:val="center"/>
              <w:rPr>
                <w:rFonts w:ascii="Times New Roman" w:hAnsi="Times New Roman"/>
                <w:sz w:val="24"/>
              </w:rPr>
            </w:pPr>
            <w:r>
              <w:rPr>
                <w:rFonts w:ascii="Times New Roman" w:hAnsi="Times New Roman"/>
                <w:sz w:val="24"/>
              </w:rPr>
              <w:t>1</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14:paraId="525668E8" w14:textId="77777777" w:rsidR="00416094" w:rsidRDefault="00CC00E5">
            <w:pPr>
              <w:spacing w:line="240" w:lineRule="auto"/>
              <w:jc w:val="center"/>
              <w:rPr>
                <w:rFonts w:ascii="Times New Roman" w:hAnsi="Times New Roman"/>
                <w:sz w:val="24"/>
              </w:rPr>
            </w:pPr>
            <w:r>
              <w:rPr>
                <w:rFonts w:ascii="Times New Roman" w:hAnsi="Times New Roman"/>
                <w:sz w:val="24"/>
              </w:rPr>
              <w:t>1</w:t>
            </w:r>
          </w:p>
        </w:tc>
        <w:tc>
          <w:tcPr>
            <w:tcW w:w="708" w:type="dxa"/>
            <w:tcBorders>
              <w:top w:val="single" w:sz="4" w:space="0" w:color="000000"/>
              <w:left w:val="single" w:sz="4" w:space="0" w:color="000000"/>
              <w:bottom w:val="single" w:sz="4" w:space="0" w:color="000000"/>
              <w:right w:val="single" w:sz="4" w:space="0" w:color="000000"/>
            </w:tcBorders>
            <w:tcMar>
              <w:left w:w="0" w:type="dxa"/>
              <w:right w:w="0" w:type="dxa"/>
            </w:tcMar>
          </w:tcPr>
          <w:p w14:paraId="5803799A" w14:textId="77777777" w:rsidR="00416094" w:rsidRDefault="00416094">
            <w:pPr>
              <w:spacing w:line="240" w:lineRule="auto"/>
              <w:jc w:val="center"/>
              <w:rPr>
                <w:rFonts w:ascii="Times New Roman" w:hAnsi="Times New Roman"/>
                <w:sz w:val="24"/>
              </w:rPr>
            </w:pPr>
          </w:p>
        </w:tc>
        <w:tc>
          <w:tcPr>
            <w:tcW w:w="567" w:type="dxa"/>
            <w:tcBorders>
              <w:top w:val="single" w:sz="4" w:space="0" w:color="000000"/>
              <w:left w:val="single" w:sz="4" w:space="0" w:color="000000"/>
              <w:bottom w:val="single" w:sz="4" w:space="0" w:color="000000"/>
              <w:right w:val="single" w:sz="4" w:space="0" w:color="000000"/>
            </w:tcBorders>
            <w:tcMar>
              <w:left w:w="0" w:type="dxa"/>
              <w:right w:w="0" w:type="dxa"/>
            </w:tcMar>
          </w:tcPr>
          <w:p w14:paraId="185CE350" w14:textId="77777777" w:rsidR="00416094" w:rsidRDefault="00416094">
            <w:pPr>
              <w:spacing w:line="240" w:lineRule="auto"/>
              <w:jc w:val="center"/>
              <w:rPr>
                <w:rFonts w:ascii="Times New Roman" w:hAnsi="Times New Roman"/>
                <w:sz w:val="24"/>
              </w:rPr>
            </w:pP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14:paraId="3E8929C9" w14:textId="77777777" w:rsidR="00416094" w:rsidRDefault="00CC00E5">
            <w:pPr>
              <w:spacing w:line="240" w:lineRule="auto"/>
              <w:jc w:val="center"/>
              <w:rPr>
                <w:rFonts w:ascii="Times New Roman" w:hAnsi="Times New Roman"/>
                <w:sz w:val="24"/>
              </w:rPr>
            </w:pPr>
            <w:r>
              <w:rPr>
                <w:rFonts w:ascii="Times New Roman" w:hAnsi="Times New Roman"/>
                <w:sz w:val="24"/>
              </w:rPr>
              <w:t>3</w:t>
            </w:r>
          </w:p>
        </w:tc>
      </w:tr>
      <w:tr w:rsidR="00416094" w14:paraId="6B63CE7E" w14:textId="77777777">
        <w:trPr>
          <w:trHeight w:hRule="exact" w:val="281"/>
        </w:trPr>
        <w:tc>
          <w:tcPr>
            <w:tcW w:w="2591" w:type="dxa"/>
            <w:gridSpan w:val="2"/>
            <w:vMerge/>
            <w:tcBorders>
              <w:top w:val="single" w:sz="4" w:space="0" w:color="000000"/>
              <w:left w:val="single" w:sz="4" w:space="0" w:color="000000"/>
              <w:bottom w:val="single" w:sz="4" w:space="0" w:color="000000"/>
              <w:right w:val="single" w:sz="4" w:space="0" w:color="000000"/>
            </w:tcBorders>
            <w:tcMar>
              <w:left w:w="0" w:type="dxa"/>
              <w:right w:w="0" w:type="dxa"/>
            </w:tcMar>
          </w:tcPr>
          <w:p w14:paraId="4FEBE2F2" w14:textId="77777777" w:rsidR="00416094" w:rsidRDefault="00416094"/>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tcPr>
          <w:p w14:paraId="276E3761" w14:textId="77777777" w:rsidR="00416094" w:rsidRDefault="00CC00E5">
            <w:pPr>
              <w:spacing w:line="240" w:lineRule="auto"/>
              <w:rPr>
                <w:rFonts w:ascii="Times New Roman" w:hAnsi="Times New Roman"/>
                <w:sz w:val="24"/>
              </w:rPr>
            </w:pPr>
            <w:r>
              <w:rPr>
                <w:rFonts w:ascii="Times New Roman" w:hAnsi="Times New Roman"/>
                <w:sz w:val="24"/>
              </w:rPr>
              <w:t>Музыка</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14:paraId="4A4F596E" w14:textId="77777777" w:rsidR="00416094" w:rsidRDefault="00CC00E5">
            <w:pPr>
              <w:spacing w:line="240" w:lineRule="auto"/>
              <w:jc w:val="center"/>
              <w:rPr>
                <w:rFonts w:ascii="Times New Roman" w:hAnsi="Times New Roman"/>
                <w:sz w:val="24"/>
              </w:rPr>
            </w:pPr>
            <w:r>
              <w:rPr>
                <w:rFonts w:ascii="Times New Roman" w:hAnsi="Times New Roman"/>
                <w:sz w:val="24"/>
              </w:rPr>
              <w:t>1</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14:paraId="6126BEF4" w14:textId="77777777" w:rsidR="00416094" w:rsidRDefault="00CC00E5">
            <w:pPr>
              <w:spacing w:line="240" w:lineRule="auto"/>
              <w:jc w:val="center"/>
              <w:rPr>
                <w:rFonts w:ascii="Times New Roman" w:hAnsi="Times New Roman"/>
                <w:sz w:val="24"/>
              </w:rPr>
            </w:pPr>
            <w:r>
              <w:rPr>
                <w:rFonts w:ascii="Times New Roman" w:hAnsi="Times New Roman"/>
                <w:sz w:val="24"/>
              </w:rPr>
              <w:t>1</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14:paraId="2678895C" w14:textId="77777777" w:rsidR="00416094" w:rsidRDefault="00CC00E5">
            <w:pPr>
              <w:spacing w:line="240" w:lineRule="auto"/>
              <w:jc w:val="center"/>
              <w:rPr>
                <w:rFonts w:ascii="Times New Roman" w:hAnsi="Times New Roman"/>
                <w:sz w:val="24"/>
              </w:rPr>
            </w:pPr>
            <w:r>
              <w:rPr>
                <w:rFonts w:ascii="Times New Roman" w:hAnsi="Times New Roman"/>
                <w:sz w:val="24"/>
              </w:rPr>
              <w:t>1</w:t>
            </w:r>
          </w:p>
        </w:tc>
        <w:tc>
          <w:tcPr>
            <w:tcW w:w="708" w:type="dxa"/>
            <w:tcBorders>
              <w:top w:val="single" w:sz="4" w:space="0" w:color="000000"/>
              <w:left w:val="single" w:sz="4" w:space="0" w:color="000000"/>
              <w:bottom w:val="single" w:sz="4" w:space="0" w:color="000000"/>
              <w:right w:val="single" w:sz="4" w:space="0" w:color="000000"/>
            </w:tcBorders>
            <w:tcMar>
              <w:left w:w="0" w:type="dxa"/>
              <w:right w:w="0" w:type="dxa"/>
            </w:tcMar>
          </w:tcPr>
          <w:p w14:paraId="793A456B" w14:textId="77777777" w:rsidR="00416094" w:rsidRDefault="00CC00E5">
            <w:pPr>
              <w:spacing w:line="240" w:lineRule="auto"/>
              <w:jc w:val="center"/>
              <w:rPr>
                <w:rFonts w:ascii="Times New Roman" w:hAnsi="Times New Roman"/>
                <w:sz w:val="24"/>
              </w:rPr>
            </w:pPr>
            <w:r>
              <w:rPr>
                <w:rFonts w:ascii="Times New Roman" w:hAnsi="Times New Roman"/>
                <w:sz w:val="24"/>
              </w:rPr>
              <w:t>1</w:t>
            </w:r>
          </w:p>
        </w:tc>
        <w:tc>
          <w:tcPr>
            <w:tcW w:w="567" w:type="dxa"/>
            <w:tcBorders>
              <w:top w:val="single" w:sz="4" w:space="0" w:color="000000"/>
              <w:left w:val="single" w:sz="4" w:space="0" w:color="000000"/>
              <w:bottom w:val="single" w:sz="4" w:space="0" w:color="000000"/>
              <w:right w:val="single" w:sz="4" w:space="0" w:color="000000"/>
            </w:tcBorders>
            <w:tcMar>
              <w:left w:w="0" w:type="dxa"/>
              <w:right w:w="0" w:type="dxa"/>
            </w:tcMar>
          </w:tcPr>
          <w:p w14:paraId="4B860026" w14:textId="77777777" w:rsidR="00416094" w:rsidRDefault="00416094">
            <w:pPr>
              <w:spacing w:line="240" w:lineRule="auto"/>
              <w:jc w:val="center"/>
              <w:rPr>
                <w:rFonts w:ascii="Times New Roman" w:hAnsi="Times New Roman"/>
                <w:sz w:val="24"/>
              </w:rPr>
            </w:pP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14:paraId="6EC08965" w14:textId="77777777" w:rsidR="00416094" w:rsidRDefault="00CC00E5">
            <w:pPr>
              <w:spacing w:line="240" w:lineRule="auto"/>
              <w:jc w:val="center"/>
              <w:rPr>
                <w:rFonts w:ascii="Times New Roman" w:hAnsi="Times New Roman"/>
                <w:sz w:val="24"/>
              </w:rPr>
            </w:pPr>
            <w:r>
              <w:rPr>
                <w:rFonts w:ascii="Times New Roman" w:hAnsi="Times New Roman"/>
                <w:sz w:val="24"/>
              </w:rPr>
              <w:t>4</w:t>
            </w:r>
          </w:p>
        </w:tc>
      </w:tr>
      <w:tr w:rsidR="00416094" w14:paraId="0310B1EE" w14:textId="77777777">
        <w:trPr>
          <w:trHeight w:hRule="exact" w:val="281"/>
        </w:trPr>
        <w:tc>
          <w:tcPr>
            <w:tcW w:w="2591"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6EF599B4" w14:textId="77777777" w:rsidR="00416094" w:rsidRDefault="00CC00E5">
            <w:pPr>
              <w:spacing w:line="240" w:lineRule="auto"/>
              <w:rPr>
                <w:rFonts w:ascii="Times New Roman" w:hAnsi="Times New Roman"/>
                <w:sz w:val="24"/>
              </w:rPr>
            </w:pPr>
            <w:r>
              <w:rPr>
                <w:rFonts w:ascii="Times New Roman" w:hAnsi="Times New Roman"/>
                <w:sz w:val="24"/>
              </w:rPr>
              <w:t>Технология</w:t>
            </w:r>
          </w:p>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tcPr>
          <w:p w14:paraId="5F1677D0" w14:textId="77777777" w:rsidR="00416094" w:rsidRDefault="00CC00E5">
            <w:pPr>
              <w:spacing w:line="240" w:lineRule="auto"/>
              <w:rPr>
                <w:rFonts w:ascii="Times New Roman" w:hAnsi="Times New Roman"/>
                <w:sz w:val="24"/>
              </w:rPr>
            </w:pPr>
            <w:r>
              <w:rPr>
                <w:rFonts w:ascii="Times New Roman" w:hAnsi="Times New Roman"/>
                <w:sz w:val="24"/>
              </w:rPr>
              <w:t>Технология</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14:paraId="7BFF5647" w14:textId="77777777" w:rsidR="00416094" w:rsidRDefault="00CC00E5">
            <w:pPr>
              <w:spacing w:line="240" w:lineRule="auto"/>
              <w:jc w:val="center"/>
              <w:rPr>
                <w:rFonts w:ascii="Times New Roman" w:hAnsi="Times New Roman"/>
                <w:sz w:val="24"/>
              </w:rPr>
            </w:pPr>
            <w:r>
              <w:rPr>
                <w:rFonts w:ascii="Times New Roman" w:hAnsi="Times New Roman"/>
                <w:sz w:val="24"/>
              </w:rPr>
              <w:t>2</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14:paraId="0D9DDB54" w14:textId="77777777" w:rsidR="00416094" w:rsidRDefault="00CC00E5">
            <w:pPr>
              <w:spacing w:line="240" w:lineRule="auto"/>
              <w:jc w:val="center"/>
              <w:rPr>
                <w:rFonts w:ascii="Times New Roman" w:hAnsi="Times New Roman"/>
                <w:sz w:val="24"/>
              </w:rPr>
            </w:pPr>
            <w:r>
              <w:rPr>
                <w:rFonts w:ascii="Times New Roman" w:hAnsi="Times New Roman"/>
                <w:sz w:val="24"/>
              </w:rPr>
              <w:t>2</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14:paraId="7BF3F0F7" w14:textId="77777777" w:rsidR="00416094" w:rsidRDefault="00CC00E5">
            <w:pPr>
              <w:spacing w:line="240" w:lineRule="auto"/>
              <w:jc w:val="center"/>
              <w:rPr>
                <w:rFonts w:ascii="Times New Roman" w:hAnsi="Times New Roman"/>
                <w:sz w:val="24"/>
              </w:rPr>
            </w:pPr>
            <w:r>
              <w:rPr>
                <w:rFonts w:ascii="Times New Roman" w:hAnsi="Times New Roman"/>
                <w:sz w:val="24"/>
              </w:rPr>
              <w:t>2</w:t>
            </w:r>
          </w:p>
        </w:tc>
        <w:tc>
          <w:tcPr>
            <w:tcW w:w="708" w:type="dxa"/>
            <w:tcBorders>
              <w:top w:val="single" w:sz="4" w:space="0" w:color="000000"/>
              <w:left w:val="single" w:sz="4" w:space="0" w:color="000000"/>
              <w:bottom w:val="single" w:sz="4" w:space="0" w:color="000000"/>
              <w:right w:val="single" w:sz="4" w:space="0" w:color="000000"/>
            </w:tcBorders>
            <w:tcMar>
              <w:left w:w="0" w:type="dxa"/>
              <w:right w:w="0" w:type="dxa"/>
            </w:tcMar>
          </w:tcPr>
          <w:p w14:paraId="5870308F" w14:textId="77777777" w:rsidR="00416094" w:rsidRDefault="00CC00E5">
            <w:pPr>
              <w:spacing w:line="240" w:lineRule="auto"/>
              <w:jc w:val="center"/>
              <w:rPr>
                <w:rFonts w:ascii="Times New Roman" w:hAnsi="Times New Roman"/>
                <w:sz w:val="24"/>
              </w:rPr>
            </w:pPr>
            <w:r>
              <w:rPr>
                <w:rFonts w:ascii="Times New Roman" w:hAnsi="Times New Roman"/>
                <w:sz w:val="24"/>
              </w:rPr>
              <w:t>1</w:t>
            </w:r>
          </w:p>
        </w:tc>
        <w:tc>
          <w:tcPr>
            <w:tcW w:w="567" w:type="dxa"/>
            <w:tcBorders>
              <w:top w:val="single" w:sz="4" w:space="0" w:color="000000"/>
              <w:left w:val="single" w:sz="4" w:space="0" w:color="000000"/>
              <w:bottom w:val="single" w:sz="4" w:space="0" w:color="000000"/>
              <w:right w:val="single" w:sz="4" w:space="0" w:color="000000"/>
            </w:tcBorders>
            <w:tcMar>
              <w:left w:w="0" w:type="dxa"/>
              <w:right w:w="0" w:type="dxa"/>
            </w:tcMar>
          </w:tcPr>
          <w:p w14:paraId="6303CF77" w14:textId="77777777" w:rsidR="00416094" w:rsidRDefault="00CC00E5">
            <w:pPr>
              <w:spacing w:line="240" w:lineRule="auto"/>
              <w:jc w:val="center"/>
              <w:rPr>
                <w:rFonts w:ascii="Times New Roman" w:hAnsi="Times New Roman"/>
                <w:sz w:val="24"/>
              </w:rPr>
            </w:pPr>
            <w:r>
              <w:rPr>
                <w:rFonts w:ascii="Times New Roman" w:hAnsi="Times New Roman"/>
                <w:sz w:val="24"/>
              </w:rPr>
              <w:t>1</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14:paraId="243AE931" w14:textId="77777777" w:rsidR="00416094" w:rsidRDefault="00CC00E5">
            <w:pPr>
              <w:spacing w:line="240" w:lineRule="auto"/>
              <w:jc w:val="center"/>
              <w:rPr>
                <w:rFonts w:ascii="Times New Roman" w:hAnsi="Times New Roman"/>
                <w:sz w:val="24"/>
              </w:rPr>
            </w:pPr>
            <w:r>
              <w:rPr>
                <w:rFonts w:ascii="Times New Roman" w:hAnsi="Times New Roman"/>
                <w:sz w:val="24"/>
              </w:rPr>
              <w:t>8</w:t>
            </w:r>
          </w:p>
        </w:tc>
      </w:tr>
      <w:tr w:rsidR="00416094" w14:paraId="7BD4E072" w14:textId="77777777">
        <w:trPr>
          <w:trHeight w:hRule="exact" w:val="281"/>
        </w:trPr>
        <w:tc>
          <w:tcPr>
            <w:tcW w:w="2449" w:type="dxa"/>
            <w:tcBorders>
              <w:top w:val="single" w:sz="4" w:space="0" w:color="000000"/>
              <w:left w:val="single" w:sz="4" w:space="0" w:color="000000"/>
              <w:bottom w:val="single" w:sz="4" w:space="0" w:color="000000"/>
              <w:right w:val="single" w:sz="4" w:space="0" w:color="000000"/>
            </w:tcBorders>
            <w:tcMar>
              <w:left w:w="0" w:type="dxa"/>
              <w:right w:w="0" w:type="dxa"/>
            </w:tcMar>
          </w:tcPr>
          <w:p w14:paraId="3286A29F" w14:textId="77777777" w:rsidR="00416094" w:rsidRDefault="00CC00E5">
            <w:pPr>
              <w:spacing w:line="240" w:lineRule="auto"/>
              <w:rPr>
                <w:rFonts w:ascii="Times New Roman" w:hAnsi="Times New Roman"/>
                <w:sz w:val="24"/>
              </w:rPr>
            </w:pPr>
            <w:r>
              <w:rPr>
                <w:rFonts w:ascii="Times New Roman" w:hAnsi="Times New Roman"/>
                <w:sz w:val="24"/>
              </w:rPr>
              <w:t>Физическая культура</w:t>
            </w:r>
          </w:p>
        </w:tc>
        <w:tc>
          <w:tcPr>
            <w:tcW w:w="142" w:type="dxa"/>
            <w:tcBorders>
              <w:top w:val="single" w:sz="4" w:space="0" w:color="000000"/>
              <w:left w:val="single" w:sz="4" w:space="0" w:color="000000"/>
              <w:bottom w:val="single" w:sz="4" w:space="0" w:color="000000"/>
              <w:right w:val="single" w:sz="4" w:space="0" w:color="000000"/>
            </w:tcBorders>
            <w:tcMar>
              <w:left w:w="0" w:type="dxa"/>
              <w:right w:w="0" w:type="dxa"/>
            </w:tcMar>
          </w:tcPr>
          <w:p w14:paraId="72197937" w14:textId="77777777" w:rsidR="00416094" w:rsidRDefault="00416094">
            <w:pPr>
              <w:spacing w:line="240" w:lineRule="auto"/>
              <w:rPr>
                <w:rFonts w:ascii="Times New Roman" w:hAnsi="Times New Roman"/>
                <w:sz w:val="24"/>
              </w:rPr>
            </w:pPr>
          </w:p>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tcPr>
          <w:p w14:paraId="564C2073" w14:textId="77777777" w:rsidR="00416094" w:rsidRDefault="00CC00E5">
            <w:pPr>
              <w:spacing w:line="240" w:lineRule="auto"/>
              <w:rPr>
                <w:rFonts w:ascii="Times New Roman" w:hAnsi="Times New Roman"/>
                <w:sz w:val="24"/>
              </w:rPr>
            </w:pPr>
            <w:r>
              <w:rPr>
                <w:rFonts w:ascii="Times New Roman" w:hAnsi="Times New Roman"/>
                <w:sz w:val="24"/>
              </w:rPr>
              <w:t xml:space="preserve">Физическая </w:t>
            </w:r>
            <w:r>
              <w:rPr>
                <w:rFonts w:ascii="Times New Roman" w:hAnsi="Times New Roman"/>
                <w:sz w:val="24"/>
              </w:rPr>
              <w:t>культура</w:t>
            </w:r>
          </w:p>
          <w:p w14:paraId="4185C427" w14:textId="77777777" w:rsidR="00416094" w:rsidRDefault="00416094">
            <w:pPr>
              <w:spacing w:line="240" w:lineRule="auto"/>
              <w:rPr>
                <w:rFonts w:ascii="Times New Roman" w:hAnsi="Times New Roman"/>
                <w:sz w:val="24"/>
              </w:rPr>
            </w:pP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14:paraId="43C2E6FB" w14:textId="77777777" w:rsidR="00416094" w:rsidRDefault="00CC00E5">
            <w:pPr>
              <w:spacing w:line="240" w:lineRule="auto"/>
              <w:jc w:val="center"/>
              <w:rPr>
                <w:rFonts w:ascii="Times New Roman" w:hAnsi="Times New Roman"/>
                <w:sz w:val="24"/>
              </w:rPr>
            </w:pPr>
            <w:r>
              <w:rPr>
                <w:rFonts w:ascii="Times New Roman" w:hAnsi="Times New Roman"/>
                <w:sz w:val="24"/>
              </w:rPr>
              <w:t>2</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14:paraId="27240AB8" w14:textId="77777777" w:rsidR="00416094" w:rsidRDefault="00CC00E5">
            <w:pPr>
              <w:spacing w:line="240" w:lineRule="auto"/>
              <w:jc w:val="center"/>
              <w:rPr>
                <w:rFonts w:ascii="Times New Roman" w:hAnsi="Times New Roman"/>
                <w:sz w:val="24"/>
              </w:rPr>
            </w:pPr>
            <w:r>
              <w:rPr>
                <w:rFonts w:ascii="Times New Roman" w:hAnsi="Times New Roman"/>
                <w:sz w:val="24"/>
              </w:rPr>
              <w:t>2</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14:paraId="2CBBFF06" w14:textId="77777777" w:rsidR="00416094" w:rsidRDefault="00CC00E5">
            <w:pPr>
              <w:spacing w:line="240" w:lineRule="auto"/>
              <w:jc w:val="center"/>
              <w:rPr>
                <w:rFonts w:ascii="Times New Roman" w:hAnsi="Times New Roman"/>
                <w:sz w:val="24"/>
              </w:rPr>
            </w:pPr>
            <w:r>
              <w:rPr>
                <w:rFonts w:ascii="Times New Roman" w:hAnsi="Times New Roman"/>
                <w:sz w:val="24"/>
              </w:rPr>
              <w:t>2</w:t>
            </w:r>
          </w:p>
        </w:tc>
        <w:tc>
          <w:tcPr>
            <w:tcW w:w="708" w:type="dxa"/>
            <w:tcBorders>
              <w:top w:val="single" w:sz="4" w:space="0" w:color="000000"/>
              <w:left w:val="single" w:sz="4" w:space="0" w:color="000000"/>
              <w:bottom w:val="single" w:sz="4" w:space="0" w:color="000000"/>
              <w:right w:val="single" w:sz="4" w:space="0" w:color="000000"/>
            </w:tcBorders>
            <w:tcMar>
              <w:left w:w="0" w:type="dxa"/>
              <w:right w:w="0" w:type="dxa"/>
            </w:tcMar>
          </w:tcPr>
          <w:p w14:paraId="43335C46" w14:textId="77777777" w:rsidR="00416094" w:rsidRDefault="00CC00E5">
            <w:pPr>
              <w:spacing w:line="240" w:lineRule="auto"/>
              <w:jc w:val="center"/>
              <w:rPr>
                <w:rFonts w:ascii="Times New Roman" w:hAnsi="Times New Roman"/>
                <w:sz w:val="24"/>
              </w:rPr>
            </w:pPr>
            <w:r>
              <w:rPr>
                <w:rFonts w:ascii="Times New Roman" w:hAnsi="Times New Roman"/>
                <w:sz w:val="24"/>
              </w:rPr>
              <w:t>2</w:t>
            </w:r>
          </w:p>
        </w:tc>
        <w:tc>
          <w:tcPr>
            <w:tcW w:w="567" w:type="dxa"/>
            <w:tcBorders>
              <w:top w:val="single" w:sz="4" w:space="0" w:color="000000"/>
              <w:left w:val="single" w:sz="4" w:space="0" w:color="000000"/>
              <w:bottom w:val="single" w:sz="4" w:space="0" w:color="000000"/>
              <w:right w:val="single" w:sz="4" w:space="0" w:color="000000"/>
            </w:tcBorders>
            <w:tcMar>
              <w:left w:w="0" w:type="dxa"/>
              <w:right w:w="0" w:type="dxa"/>
            </w:tcMar>
          </w:tcPr>
          <w:p w14:paraId="2467D421" w14:textId="77777777" w:rsidR="00416094" w:rsidRDefault="00CC00E5">
            <w:pPr>
              <w:spacing w:line="240" w:lineRule="auto"/>
              <w:jc w:val="center"/>
              <w:rPr>
                <w:rFonts w:ascii="Times New Roman" w:hAnsi="Times New Roman"/>
                <w:sz w:val="24"/>
              </w:rPr>
            </w:pPr>
            <w:r>
              <w:rPr>
                <w:rFonts w:ascii="Times New Roman" w:hAnsi="Times New Roman"/>
                <w:sz w:val="24"/>
              </w:rPr>
              <w:t>2</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14:paraId="3E41C2A4" w14:textId="77777777" w:rsidR="00416094" w:rsidRDefault="00CC00E5">
            <w:pPr>
              <w:spacing w:line="240" w:lineRule="auto"/>
              <w:jc w:val="center"/>
              <w:rPr>
                <w:rFonts w:ascii="Times New Roman" w:hAnsi="Times New Roman"/>
                <w:sz w:val="24"/>
              </w:rPr>
            </w:pPr>
            <w:r>
              <w:rPr>
                <w:rFonts w:ascii="Times New Roman" w:hAnsi="Times New Roman"/>
                <w:sz w:val="24"/>
              </w:rPr>
              <w:t>10</w:t>
            </w:r>
          </w:p>
        </w:tc>
      </w:tr>
      <w:tr w:rsidR="00416094" w14:paraId="4CAB32FE" w14:textId="77777777">
        <w:trPr>
          <w:trHeight w:hRule="exact" w:val="569"/>
        </w:trPr>
        <w:tc>
          <w:tcPr>
            <w:tcW w:w="2449" w:type="dxa"/>
            <w:tcBorders>
              <w:top w:val="single" w:sz="4" w:space="0" w:color="000000"/>
              <w:left w:val="single" w:sz="4" w:space="0" w:color="000000"/>
              <w:bottom w:val="single" w:sz="4" w:space="0" w:color="000000"/>
              <w:right w:val="single" w:sz="4" w:space="0" w:color="000000"/>
            </w:tcBorders>
            <w:tcMar>
              <w:left w:w="0" w:type="dxa"/>
              <w:right w:w="0" w:type="dxa"/>
            </w:tcMar>
          </w:tcPr>
          <w:p w14:paraId="30B37192" w14:textId="77777777" w:rsidR="00416094" w:rsidRDefault="00CC00E5">
            <w:pPr>
              <w:spacing w:line="240" w:lineRule="auto"/>
              <w:rPr>
                <w:rFonts w:ascii="Times New Roman" w:hAnsi="Times New Roman"/>
                <w:sz w:val="24"/>
              </w:rPr>
            </w:pPr>
            <w:r>
              <w:rPr>
                <w:rFonts w:ascii="Times New Roman" w:hAnsi="Times New Roman"/>
                <w:sz w:val="24"/>
              </w:rPr>
              <w:t>Основы безопасности и защиты Родины</w:t>
            </w:r>
          </w:p>
          <w:p w14:paraId="6F18C720" w14:textId="77777777" w:rsidR="00416094" w:rsidRDefault="00416094">
            <w:pPr>
              <w:spacing w:line="240" w:lineRule="auto"/>
              <w:rPr>
                <w:rFonts w:ascii="Times New Roman" w:hAnsi="Times New Roman"/>
                <w:sz w:val="24"/>
              </w:rPr>
            </w:pPr>
          </w:p>
        </w:tc>
        <w:tc>
          <w:tcPr>
            <w:tcW w:w="142" w:type="dxa"/>
            <w:tcBorders>
              <w:top w:val="single" w:sz="4" w:space="0" w:color="000000"/>
              <w:left w:val="single" w:sz="4" w:space="0" w:color="000000"/>
              <w:bottom w:val="single" w:sz="4" w:space="0" w:color="000000"/>
              <w:right w:val="single" w:sz="4" w:space="0" w:color="000000"/>
            </w:tcBorders>
            <w:tcMar>
              <w:left w:w="0" w:type="dxa"/>
              <w:right w:w="0" w:type="dxa"/>
            </w:tcMar>
          </w:tcPr>
          <w:p w14:paraId="249C15B5" w14:textId="77777777" w:rsidR="00416094" w:rsidRDefault="00416094">
            <w:pPr>
              <w:spacing w:line="240" w:lineRule="auto"/>
              <w:rPr>
                <w:rFonts w:ascii="Times New Roman" w:hAnsi="Times New Roman"/>
                <w:sz w:val="24"/>
              </w:rPr>
            </w:pPr>
          </w:p>
        </w:tc>
        <w:tc>
          <w:tcPr>
            <w:tcW w:w="2976" w:type="dxa"/>
            <w:tcBorders>
              <w:top w:val="single" w:sz="4" w:space="0" w:color="000000"/>
              <w:left w:val="single" w:sz="4" w:space="0" w:color="000000"/>
              <w:bottom w:val="single" w:sz="4" w:space="0" w:color="000000"/>
              <w:right w:val="single" w:sz="4" w:space="0" w:color="000000"/>
            </w:tcBorders>
            <w:tcMar>
              <w:left w:w="0" w:type="dxa"/>
              <w:right w:w="0" w:type="dxa"/>
            </w:tcMar>
          </w:tcPr>
          <w:p w14:paraId="12F976A1" w14:textId="77777777" w:rsidR="00416094" w:rsidRDefault="00CC00E5">
            <w:pPr>
              <w:spacing w:line="240" w:lineRule="auto"/>
              <w:rPr>
                <w:rFonts w:ascii="Times New Roman" w:hAnsi="Times New Roman"/>
                <w:sz w:val="24"/>
              </w:rPr>
            </w:pPr>
            <w:r>
              <w:rPr>
                <w:rFonts w:ascii="Times New Roman" w:hAnsi="Times New Roman"/>
                <w:sz w:val="24"/>
              </w:rPr>
              <w:t>Основы безопасности и защиты Родины</w:t>
            </w:r>
          </w:p>
          <w:p w14:paraId="0748C8F9" w14:textId="77777777" w:rsidR="00416094" w:rsidRDefault="00416094">
            <w:pPr>
              <w:spacing w:line="240" w:lineRule="auto"/>
              <w:rPr>
                <w:rFonts w:ascii="Times New Roman" w:hAnsi="Times New Roman"/>
                <w:sz w:val="24"/>
              </w:rPr>
            </w:pP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14:paraId="0E529AB4" w14:textId="77777777" w:rsidR="00416094" w:rsidRDefault="00416094">
            <w:pPr>
              <w:spacing w:line="240" w:lineRule="auto"/>
              <w:jc w:val="center"/>
              <w:rPr>
                <w:rFonts w:ascii="Times New Roman" w:hAnsi="Times New Roman"/>
                <w:sz w:val="24"/>
              </w:rPr>
            </w:pP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14:paraId="12059F3E" w14:textId="77777777" w:rsidR="00416094" w:rsidRDefault="00416094">
            <w:pPr>
              <w:spacing w:line="240" w:lineRule="auto"/>
              <w:jc w:val="center"/>
              <w:rPr>
                <w:rFonts w:ascii="Times New Roman" w:hAnsi="Times New Roman"/>
                <w:sz w:val="24"/>
              </w:rPr>
            </w:pP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14:paraId="7CBADBAC" w14:textId="77777777" w:rsidR="00416094" w:rsidRDefault="00416094">
            <w:pPr>
              <w:spacing w:line="240" w:lineRule="auto"/>
              <w:jc w:val="center"/>
              <w:rPr>
                <w:rFonts w:ascii="Times New Roman" w:hAnsi="Times New Roman"/>
                <w:sz w:val="24"/>
              </w:rPr>
            </w:pPr>
          </w:p>
        </w:tc>
        <w:tc>
          <w:tcPr>
            <w:tcW w:w="708" w:type="dxa"/>
            <w:tcBorders>
              <w:top w:val="single" w:sz="4" w:space="0" w:color="000000"/>
              <w:left w:val="single" w:sz="4" w:space="0" w:color="000000"/>
              <w:bottom w:val="single" w:sz="4" w:space="0" w:color="000000"/>
              <w:right w:val="single" w:sz="4" w:space="0" w:color="000000"/>
            </w:tcBorders>
            <w:tcMar>
              <w:left w:w="0" w:type="dxa"/>
              <w:right w:w="0" w:type="dxa"/>
            </w:tcMar>
          </w:tcPr>
          <w:p w14:paraId="278A40A2" w14:textId="77777777" w:rsidR="00416094" w:rsidRDefault="00CC00E5">
            <w:pPr>
              <w:spacing w:line="240" w:lineRule="auto"/>
              <w:jc w:val="center"/>
              <w:rPr>
                <w:rFonts w:ascii="Times New Roman" w:hAnsi="Times New Roman"/>
                <w:sz w:val="24"/>
              </w:rPr>
            </w:pPr>
            <w:r>
              <w:rPr>
                <w:rFonts w:ascii="Times New Roman" w:hAnsi="Times New Roman"/>
                <w:sz w:val="24"/>
              </w:rPr>
              <w:t>1</w:t>
            </w:r>
          </w:p>
        </w:tc>
        <w:tc>
          <w:tcPr>
            <w:tcW w:w="567" w:type="dxa"/>
            <w:tcBorders>
              <w:top w:val="single" w:sz="4" w:space="0" w:color="000000"/>
              <w:left w:val="single" w:sz="4" w:space="0" w:color="000000"/>
              <w:bottom w:val="single" w:sz="4" w:space="0" w:color="000000"/>
              <w:right w:val="single" w:sz="4" w:space="0" w:color="000000"/>
            </w:tcBorders>
            <w:tcMar>
              <w:left w:w="0" w:type="dxa"/>
              <w:right w:w="0" w:type="dxa"/>
            </w:tcMar>
          </w:tcPr>
          <w:p w14:paraId="7DDE5719" w14:textId="77777777" w:rsidR="00416094" w:rsidRDefault="00CC00E5">
            <w:pPr>
              <w:spacing w:line="240" w:lineRule="auto"/>
              <w:jc w:val="center"/>
              <w:rPr>
                <w:rFonts w:ascii="Times New Roman" w:hAnsi="Times New Roman"/>
                <w:sz w:val="24"/>
              </w:rPr>
            </w:pPr>
            <w:r>
              <w:rPr>
                <w:rFonts w:ascii="Times New Roman" w:hAnsi="Times New Roman"/>
                <w:sz w:val="24"/>
              </w:rPr>
              <w:t>1</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14:paraId="55C04886" w14:textId="77777777" w:rsidR="00416094" w:rsidRDefault="00CC00E5">
            <w:pPr>
              <w:spacing w:line="240" w:lineRule="auto"/>
              <w:jc w:val="center"/>
              <w:rPr>
                <w:rFonts w:ascii="Times New Roman" w:hAnsi="Times New Roman"/>
                <w:sz w:val="24"/>
              </w:rPr>
            </w:pPr>
            <w:r>
              <w:rPr>
                <w:rFonts w:ascii="Times New Roman" w:hAnsi="Times New Roman"/>
                <w:sz w:val="24"/>
              </w:rPr>
              <w:t>2</w:t>
            </w:r>
          </w:p>
        </w:tc>
      </w:tr>
      <w:tr w:rsidR="00416094" w14:paraId="76531506" w14:textId="77777777">
        <w:trPr>
          <w:trHeight w:hRule="exact" w:val="281"/>
        </w:trPr>
        <w:tc>
          <w:tcPr>
            <w:tcW w:w="5567"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14:paraId="5ED00CD8" w14:textId="77777777" w:rsidR="00416094" w:rsidRDefault="00CC00E5">
            <w:pPr>
              <w:spacing w:line="240" w:lineRule="auto"/>
              <w:rPr>
                <w:rFonts w:ascii="Times New Roman" w:hAnsi="Times New Roman"/>
                <w:sz w:val="24"/>
              </w:rPr>
            </w:pPr>
            <w:r>
              <w:rPr>
                <w:rFonts w:ascii="Times New Roman" w:hAnsi="Times New Roman"/>
                <w:sz w:val="24"/>
              </w:rPr>
              <w:t>Итого</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14:paraId="6E899AC0" w14:textId="77777777" w:rsidR="00416094" w:rsidRDefault="00CC00E5">
            <w:pPr>
              <w:spacing w:line="240" w:lineRule="auto"/>
              <w:jc w:val="center"/>
              <w:rPr>
                <w:rFonts w:ascii="Times New Roman" w:hAnsi="Times New Roman"/>
                <w:sz w:val="24"/>
              </w:rPr>
            </w:pPr>
            <w:r>
              <w:rPr>
                <w:rFonts w:ascii="Times New Roman" w:hAnsi="Times New Roman"/>
                <w:sz w:val="24"/>
              </w:rPr>
              <w:t>27</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14:paraId="3002A140" w14:textId="77777777" w:rsidR="00416094" w:rsidRDefault="00CC00E5">
            <w:pPr>
              <w:spacing w:line="240" w:lineRule="auto"/>
              <w:jc w:val="center"/>
              <w:rPr>
                <w:rFonts w:ascii="Times New Roman" w:hAnsi="Times New Roman"/>
                <w:sz w:val="24"/>
              </w:rPr>
            </w:pPr>
            <w:r>
              <w:rPr>
                <w:rFonts w:ascii="Times New Roman" w:hAnsi="Times New Roman"/>
                <w:sz w:val="24"/>
              </w:rPr>
              <w:t>29</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14:paraId="6FF0E47F" w14:textId="77777777" w:rsidR="00416094" w:rsidRDefault="00CC00E5">
            <w:pPr>
              <w:spacing w:line="240" w:lineRule="auto"/>
              <w:jc w:val="center"/>
              <w:rPr>
                <w:rFonts w:ascii="Times New Roman" w:hAnsi="Times New Roman"/>
                <w:sz w:val="24"/>
              </w:rPr>
            </w:pPr>
            <w:r>
              <w:rPr>
                <w:rFonts w:ascii="Times New Roman" w:hAnsi="Times New Roman"/>
                <w:sz w:val="24"/>
              </w:rPr>
              <w:t>30</w:t>
            </w:r>
          </w:p>
        </w:tc>
        <w:tc>
          <w:tcPr>
            <w:tcW w:w="708" w:type="dxa"/>
            <w:tcBorders>
              <w:top w:val="single" w:sz="4" w:space="0" w:color="000000"/>
              <w:left w:val="single" w:sz="4" w:space="0" w:color="000000"/>
              <w:bottom w:val="single" w:sz="4" w:space="0" w:color="000000"/>
              <w:right w:val="single" w:sz="4" w:space="0" w:color="000000"/>
            </w:tcBorders>
            <w:tcMar>
              <w:left w:w="0" w:type="dxa"/>
              <w:right w:w="0" w:type="dxa"/>
            </w:tcMar>
          </w:tcPr>
          <w:p w14:paraId="077ACA96" w14:textId="77777777" w:rsidR="00416094" w:rsidRDefault="00CC00E5">
            <w:pPr>
              <w:spacing w:line="240" w:lineRule="auto"/>
              <w:jc w:val="center"/>
              <w:rPr>
                <w:rFonts w:ascii="Times New Roman" w:hAnsi="Times New Roman"/>
                <w:sz w:val="24"/>
              </w:rPr>
            </w:pPr>
            <w:r>
              <w:rPr>
                <w:rFonts w:ascii="Times New Roman" w:hAnsi="Times New Roman"/>
                <w:sz w:val="24"/>
              </w:rPr>
              <w:t>31</w:t>
            </w:r>
          </w:p>
        </w:tc>
        <w:tc>
          <w:tcPr>
            <w:tcW w:w="567" w:type="dxa"/>
            <w:tcBorders>
              <w:top w:val="single" w:sz="4" w:space="0" w:color="000000"/>
              <w:left w:val="single" w:sz="4" w:space="0" w:color="000000"/>
              <w:bottom w:val="single" w:sz="4" w:space="0" w:color="000000"/>
              <w:right w:val="single" w:sz="4" w:space="0" w:color="000000"/>
            </w:tcBorders>
            <w:tcMar>
              <w:left w:w="0" w:type="dxa"/>
              <w:right w:w="0" w:type="dxa"/>
            </w:tcMar>
          </w:tcPr>
          <w:p w14:paraId="0CBA8615" w14:textId="77777777" w:rsidR="00416094" w:rsidRDefault="00CC00E5">
            <w:pPr>
              <w:spacing w:line="240" w:lineRule="auto"/>
              <w:jc w:val="center"/>
              <w:rPr>
                <w:rFonts w:ascii="Times New Roman" w:hAnsi="Times New Roman"/>
                <w:sz w:val="24"/>
              </w:rPr>
            </w:pPr>
            <w:r>
              <w:rPr>
                <w:rFonts w:ascii="Times New Roman" w:hAnsi="Times New Roman"/>
                <w:sz w:val="24"/>
              </w:rPr>
              <w:t>32</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14:paraId="6AB67FD6" w14:textId="77777777" w:rsidR="00416094" w:rsidRDefault="00CC00E5">
            <w:pPr>
              <w:spacing w:line="240" w:lineRule="auto"/>
              <w:jc w:val="center"/>
              <w:rPr>
                <w:rFonts w:ascii="Times New Roman" w:hAnsi="Times New Roman"/>
                <w:sz w:val="24"/>
              </w:rPr>
            </w:pPr>
            <w:r>
              <w:rPr>
                <w:rFonts w:ascii="Times New Roman" w:hAnsi="Times New Roman"/>
                <w:sz w:val="24"/>
              </w:rPr>
              <w:t>149</w:t>
            </w:r>
          </w:p>
        </w:tc>
      </w:tr>
      <w:tr w:rsidR="00416094" w14:paraId="6F43878A" w14:textId="77777777">
        <w:trPr>
          <w:trHeight w:hRule="exact" w:val="633"/>
        </w:trPr>
        <w:tc>
          <w:tcPr>
            <w:tcW w:w="5567"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14:paraId="6C5A70AD" w14:textId="77777777" w:rsidR="00416094" w:rsidRDefault="00CC00E5">
            <w:pPr>
              <w:spacing w:line="240" w:lineRule="auto"/>
              <w:rPr>
                <w:rFonts w:ascii="Times New Roman" w:hAnsi="Times New Roman"/>
                <w:sz w:val="24"/>
              </w:rPr>
            </w:pPr>
            <w:r>
              <w:rPr>
                <w:rFonts w:ascii="Times New Roman" w:hAnsi="Times New Roman"/>
                <w:sz w:val="24"/>
              </w:rPr>
              <w:t>Часть, формируемая участниками образовательных отношений</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14:paraId="64A19375" w14:textId="77777777" w:rsidR="00416094" w:rsidRDefault="00CC00E5">
            <w:pPr>
              <w:spacing w:line="240" w:lineRule="auto"/>
              <w:jc w:val="center"/>
              <w:rPr>
                <w:rFonts w:ascii="Times New Roman" w:hAnsi="Times New Roman"/>
                <w:sz w:val="24"/>
              </w:rPr>
            </w:pPr>
            <w:r>
              <w:rPr>
                <w:rFonts w:ascii="Times New Roman" w:hAnsi="Times New Roman"/>
                <w:sz w:val="24"/>
              </w:rPr>
              <w:t>2</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14:paraId="25A2DE06" w14:textId="77777777" w:rsidR="00416094" w:rsidRDefault="00CC00E5">
            <w:pPr>
              <w:spacing w:line="240" w:lineRule="auto"/>
              <w:jc w:val="center"/>
              <w:rPr>
                <w:rFonts w:ascii="Times New Roman" w:hAnsi="Times New Roman"/>
                <w:sz w:val="24"/>
              </w:rPr>
            </w:pPr>
            <w:r>
              <w:rPr>
                <w:rFonts w:ascii="Times New Roman" w:hAnsi="Times New Roman"/>
                <w:sz w:val="24"/>
              </w:rPr>
              <w:t>1</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14:paraId="742C62F2" w14:textId="77777777" w:rsidR="00416094" w:rsidRDefault="00CC00E5">
            <w:pPr>
              <w:spacing w:line="240" w:lineRule="auto"/>
              <w:jc w:val="center"/>
              <w:rPr>
                <w:rFonts w:ascii="Times New Roman" w:hAnsi="Times New Roman"/>
                <w:sz w:val="24"/>
              </w:rPr>
            </w:pPr>
            <w:r>
              <w:rPr>
                <w:rFonts w:ascii="Times New Roman" w:hAnsi="Times New Roman"/>
                <w:sz w:val="24"/>
              </w:rPr>
              <w:t>2</w:t>
            </w:r>
          </w:p>
        </w:tc>
        <w:tc>
          <w:tcPr>
            <w:tcW w:w="708" w:type="dxa"/>
            <w:tcBorders>
              <w:top w:val="single" w:sz="4" w:space="0" w:color="000000"/>
              <w:left w:val="single" w:sz="4" w:space="0" w:color="000000"/>
              <w:bottom w:val="single" w:sz="4" w:space="0" w:color="000000"/>
              <w:right w:val="single" w:sz="4" w:space="0" w:color="000000"/>
            </w:tcBorders>
            <w:tcMar>
              <w:left w:w="0" w:type="dxa"/>
              <w:right w:w="0" w:type="dxa"/>
            </w:tcMar>
          </w:tcPr>
          <w:p w14:paraId="65DCC4CA" w14:textId="77777777" w:rsidR="00416094" w:rsidRDefault="00CC00E5">
            <w:pPr>
              <w:spacing w:line="240" w:lineRule="auto"/>
              <w:jc w:val="center"/>
              <w:rPr>
                <w:rFonts w:ascii="Times New Roman" w:hAnsi="Times New Roman"/>
                <w:sz w:val="24"/>
              </w:rPr>
            </w:pPr>
            <w:r>
              <w:rPr>
                <w:rFonts w:ascii="Times New Roman" w:hAnsi="Times New Roman"/>
                <w:sz w:val="24"/>
              </w:rPr>
              <w:t>2</w:t>
            </w:r>
          </w:p>
        </w:tc>
        <w:tc>
          <w:tcPr>
            <w:tcW w:w="567" w:type="dxa"/>
            <w:tcBorders>
              <w:top w:val="single" w:sz="4" w:space="0" w:color="000000"/>
              <w:left w:val="single" w:sz="4" w:space="0" w:color="000000"/>
              <w:bottom w:val="single" w:sz="4" w:space="0" w:color="000000"/>
              <w:right w:val="single" w:sz="4" w:space="0" w:color="000000"/>
            </w:tcBorders>
            <w:tcMar>
              <w:left w:w="0" w:type="dxa"/>
              <w:right w:w="0" w:type="dxa"/>
            </w:tcMar>
          </w:tcPr>
          <w:p w14:paraId="6176625B" w14:textId="77777777" w:rsidR="00416094" w:rsidRDefault="00CC00E5">
            <w:pPr>
              <w:spacing w:line="240" w:lineRule="auto"/>
              <w:jc w:val="center"/>
              <w:rPr>
                <w:rFonts w:ascii="Times New Roman" w:hAnsi="Times New Roman"/>
                <w:sz w:val="24"/>
              </w:rPr>
            </w:pPr>
            <w:r>
              <w:rPr>
                <w:rFonts w:ascii="Times New Roman" w:hAnsi="Times New Roman"/>
                <w:sz w:val="24"/>
              </w:rPr>
              <w:t>1</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14:paraId="15A82942" w14:textId="77777777" w:rsidR="00416094" w:rsidRDefault="00CC00E5">
            <w:pPr>
              <w:spacing w:line="240" w:lineRule="auto"/>
              <w:jc w:val="center"/>
              <w:rPr>
                <w:rFonts w:ascii="Times New Roman" w:hAnsi="Times New Roman"/>
                <w:sz w:val="24"/>
              </w:rPr>
            </w:pPr>
            <w:r>
              <w:rPr>
                <w:rFonts w:ascii="Times New Roman" w:hAnsi="Times New Roman"/>
                <w:sz w:val="24"/>
              </w:rPr>
              <w:t>8</w:t>
            </w:r>
          </w:p>
        </w:tc>
      </w:tr>
      <w:tr w:rsidR="00416094" w14:paraId="34B043C4" w14:textId="77777777">
        <w:trPr>
          <w:trHeight w:hRule="exact" w:val="281"/>
        </w:trPr>
        <w:tc>
          <w:tcPr>
            <w:tcW w:w="5567"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14:paraId="0CB3ACAD" w14:textId="77777777" w:rsidR="00416094" w:rsidRDefault="00CC00E5">
            <w:pPr>
              <w:spacing w:line="240" w:lineRule="auto"/>
              <w:rPr>
                <w:rFonts w:ascii="Times New Roman" w:hAnsi="Times New Roman"/>
                <w:sz w:val="24"/>
              </w:rPr>
            </w:pPr>
            <w:r>
              <w:rPr>
                <w:rFonts w:ascii="Times New Roman" w:hAnsi="Times New Roman"/>
                <w:sz w:val="24"/>
              </w:rPr>
              <w:t>Учебные недели</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14:paraId="63F41FEB" w14:textId="77777777" w:rsidR="00416094" w:rsidRDefault="00CC00E5">
            <w:pPr>
              <w:spacing w:line="240" w:lineRule="auto"/>
              <w:jc w:val="center"/>
              <w:rPr>
                <w:rFonts w:ascii="Times New Roman" w:hAnsi="Times New Roman"/>
                <w:sz w:val="24"/>
              </w:rPr>
            </w:pPr>
            <w:r>
              <w:rPr>
                <w:rFonts w:ascii="Times New Roman" w:hAnsi="Times New Roman"/>
                <w:sz w:val="24"/>
              </w:rPr>
              <w:t>34</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14:paraId="2779679E" w14:textId="77777777" w:rsidR="00416094" w:rsidRDefault="00CC00E5">
            <w:pPr>
              <w:spacing w:line="240" w:lineRule="auto"/>
              <w:jc w:val="center"/>
              <w:rPr>
                <w:rFonts w:ascii="Times New Roman" w:hAnsi="Times New Roman"/>
                <w:sz w:val="24"/>
              </w:rPr>
            </w:pPr>
            <w:r>
              <w:rPr>
                <w:rFonts w:ascii="Times New Roman" w:hAnsi="Times New Roman"/>
                <w:sz w:val="24"/>
              </w:rPr>
              <w:t>34</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14:paraId="7788EBCA" w14:textId="77777777" w:rsidR="00416094" w:rsidRDefault="00CC00E5">
            <w:pPr>
              <w:spacing w:line="240" w:lineRule="auto"/>
              <w:jc w:val="center"/>
              <w:rPr>
                <w:rFonts w:ascii="Times New Roman" w:hAnsi="Times New Roman"/>
                <w:sz w:val="24"/>
              </w:rPr>
            </w:pPr>
            <w:r>
              <w:rPr>
                <w:rFonts w:ascii="Times New Roman" w:hAnsi="Times New Roman"/>
                <w:sz w:val="24"/>
              </w:rPr>
              <w:t>34</w:t>
            </w:r>
          </w:p>
        </w:tc>
        <w:tc>
          <w:tcPr>
            <w:tcW w:w="708" w:type="dxa"/>
            <w:tcBorders>
              <w:top w:val="single" w:sz="4" w:space="0" w:color="000000"/>
              <w:left w:val="single" w:sz="4" w:space="0" w:color="000000"/>
              <w:bottom w:val="single" w:sz="4" w:space="0" w:color="000000"/>
              <w:right w:val="single" w:sz="4" w:space="0" w:color="000000"/>
            </w:tcBorders>
            <w:tcMar>
              <w:left w:w="0" w:type="dxa"/>
              <w:right w:w="0" w:type="dxa"/>
            </w:tcMar>
          </w:tcPr>
          <w:p w14:paraId="5ACAAAF4" w14:textId="77777777" w:rsidR="00416094" w:rsidRDefault="00CC00E5">
            <w:pPr>
              <w:spacing w:line="240" w:lineRule="auto"/>
              <w:jc w:val="center"/>
              <w:rPr>
                <w:rFonts w:ascii="Times New Roman" w:hAnsi="Times New Roman"/>
                <w:sz w:val="24"/>
              </w:rPr>
            </w:pPr>
            <w:r>
              <w:rPr>
                <w:rFonts w:ascii="Times New Roman" w:hAnsi="Times New Roman"/>
                <w:sz w:val="24"/>
              </w:rPr>
              <w:t>34</w:t>
            </w:r>
          </w:p>
        </w:tc>
        <w:tc>
          <w:tcPr>
            <w:tcW w:w="567" w:type="dxa"/>
            <w:tcBorders>
              <w:top w:val="single" w:sz="4" w:space="0" w:color="000000"/>
              <w:left w:val="single" w:sz="4" w:space="0" w:color="000000"/>
              <w:bottom w:val="single" w:sz="4" w:space="0" w:color="000000"/>
              <w:right w:val="single" w:sz="4" w:space="0" w:color="000000"/>
            </w:tcBorders>
            <w:tcMar>
              <w:left w:w="0" w:type="dxa"/>
              <w:right w:w="0" w:type="dxa"/>
            </w:tcMar>
          </w:tcPr>
          <w:p w14:paraId="2C0D352C" w14:textId="77777777" w:rsidR="00416094" w:rsidRDefault="00CC00E5">
            <w:pPr>
              <w:spacing w:line="240" w:lineRule="auto"/>
              <w:jc w:val="center"/>
              <w:rPr>
                <w:rFonts w:ascii="Times New Roman" w:hAnsi="Times New Roman"/>
                <w:sz w:val="24"/>
              </w:rPr>
            </w:pPr>
            <w:r>
              <w:rPr>
                <w:rFonts w:ascii="Times New Roman" w:hAnsi="Times New Roman"/>
                <w:sz w:val="24"/>
              </w:rPr>
              <w:t>34</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14:paraId="11BDAD5B" w14:textId="77777777" w:rsidR="00416094" w:rsidRDefault="00CC00E5">
            <w:pPr>
              <w:spacing w:line="240" w:lineRule="auto"/>
              <w:jc w:val="center"/>
              <w:rPr>
                <w:rFonts w:ascii="Times New Roman" w:hAnsi="Times New Roman"/>
                <w:sz w:val="24"/>
              </w:rPr>
            </w:pPr>
            <w:r>
              <w:rPr>
                <w:rFonts w:ascii="Times New Roman" w:hAnsi="Times New Roman"/>
                <w:sz w:val="24"/>
              </w:rPr>
              <w:t>34</w:t>
            </w:r>
          </w:p>
        </w:tc>
      </w:tr>
      <w:tr w:rsidR="00416094" w14:paraId="08927EDF" w14:textId="77777777">
        <w:trPr>
          <w:trHeight w:hRule="exact" w:val="281"/>
        </w:trPr>
        <w:tc>
          <w:tcPr>
            <w:tcW w:w="5567"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14:paraId="69248985" w14:textId="77777777" w:rsidR="00416094" w:rsidRDefault="00CC00E5">
            <w:pPr>
              <w:spacing w:line="240" w:lineRule="auto"/>
              <w:rPr>
                <w:rFonts w:ascii="Times New Roman" w:hAnsi="Times New Roman"/>
                <w:sz w:val="24"/>
              </w:rPr>
            </w:pPr>
            <w:r>
              <w:rPr>
                <w:rFonts w:ascii="Times New Roman" w:hAnsi="Times New Roman"/>
                <w:sz w:val="24"/>
              </w:rPr>
              <w:t>Всего часов</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14:paraId="39BCB2EC" w14:textId="77777777" w:rsidR="00416094" w:rsidRDefault="00CC00E5">
            <w:pPr>
              <w:spacing w:line="240" w:lineRule="auto"/>
              <w:jc w:val="center"/>
              <w:rPr>
                <w:rFonts w:ascii="Times New Roman" w:hAnsi="Times New Roman"/>
                <w:sz w:val="24"/>
              </w:rPr>
            </w:pPr>
            <w:r>
              <w:rPr>
                <w:rFonts w:ascii="Times New Roman" w:hAnsi="Times New Roman"/>
                <w:sz w:val="24"/>
              </w:rPr>
              <w:t>986</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14:paraId="1728C807" w14:textId="77777777" w:rsidR="00416094" w:rsidRDefault="00CC00E5">
            <w:pPr>
              <w:spacing w:line="240" w:lineRule="auto"/>
              <w:jc w:val="center"/>
              <w:rPr>
                <w:rFonts w:ascii="Times New Roman" w:hAnsi="Times New Roman"/>
                <w:sz w:val="24"/>
              </w:rPr>
            </w:pPr>
            <w:r>
              <w:rPr>
                <w:rFonts w:ascii="Times New Roman" w:hAnsi="Times New Roman"/>
                <w:sz w:val="24"/>
              </w:rPr>
              <w:t>1020</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14:paraId="128E622D" w14:textId="77777777" w:rsidR="00416094" w:rsidRDefault="00CC00E5">
            <w:pPr>
              <w:spacing w:line="240" w:lineRule="auto"/>
              <w:jc w:val="center"/>
              <w:rPr>
                <w:rFonts w:ascii="Times New Roman" w:hAnsi="Times New Roman"/>
                <w:sz w:val="24"/>
              </w:rPr>
            </w:pPr>
            <w:r>
              <w:rPr>
                <w:rFonts w:ascii="Times New Roman" w:hAnsi="Times New Roman"/>
                <w:sz w:val="24"/>
              </w:rPr>
              <w:t>1088</w:t>
            </w:r>
          </w:p>
        </w:tc>
        <w:tc>
          <w:tcPr>
            <w:tcW w:w="708" w:type="dxa"/>
            <w:tcBorders>
              <w:top w:val="single" w:sz="4" w:space="0" w:color="000000"/>
              <w:left w:val="single" w:sz="4" w:space="0" w:color="000000"/>
              <w:bottom w:val="single" w:sz="4" w:space="0" w:color="000000"/>
              <w:right w:val="single" w:sz="4" w:space="0" w:color="000000"/>
            </w:tcBorders>
            <w:tcMar>
              <w:left w:w="0" w:type="dxa"/>
              <w:right w:w="0" w:type="dxa"/>
            </w:tcMar>
          </w:tcPr>
          <w:p w14:paraId="7B592393" w14:textId="77777777" w:rsidR="00416094" w:rsidRDefault="00CC00E5">
            <w:pPr>
              <w:spacing w:line="240" w:lineRule="auto"/>
              <w:jc w:val="center"/>
              <w:rPr>
                <w:rFonts w:ascii="Times New Roman" w:hAnsi="Times New Roman"/>
                <w:sz w:val="24"/>
              </w:rPr>
            </w:pPr>
            <w:r>
              <w:rPr>
                <w:rFonts w:ascii="Times New Roman" w:hAnsi="Times New Roman"/>
                <w:sz w:val="24"/>
              </w:rPr>
              <w:t>1122</w:t>
            </w:r>
          </w:p>
        </w:tc>
        <w:tc>
          <w:tcPr>
            <w:tcW w:w="567" w:type="dxa"/>
            <w:tcBorders>
              <w:top w:val="single" w:sz="4" w:space="0" w:color="000000"/>
              <w:left w:val="single" w:sz="4" w:space="0" w:color="000000"/>
              <w:bottom w:val="single" w:sz="4" w:space="0" w:color="000000"/>
              <w:right w:val="single" w:sz="4" w:space="0" w:color="000000"/>
            </w:tcBorders>
            <w:tcMar>
              <w:left w:w="0" w:type="dxa"/>
              <w:right w:w="0" w:type="dxa"/>
            </w:tcMar>
          </w:tcPr>
          <w:p w14:paraId="25B6A654" w14:textId="77777777" w:rsidR="00416094" w:rsidRDefault="00CC00E5">
            <w:pPr>
              <w:spacing w:line="240" w:lineRule="auto"/>
              <w:jc w:val="center"/>
              <w:rPr>
                <w:rFonts w:ascii="Times New Roman" w:hAnsi="Times New Roman"/>
                <w:sz w:val="24"/>
              </w:rPr>
            </w:pPr>
            <w:r>
              <w:rPr>
                <w:rFonts w:ascii="Times New Roman" w:hAnsi="Times New Roman"/>
                <w:sz w:val="24"/>
              </w:rPr>
              <w:t>1122</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14:paraId="6B17BBF4" w14:textId="77777777" w:rsidR="00416094" w:rsidRDefault="00CC00E5">
            <w:pPr>
              <w:spacing w:line="240" w:lineRule="auto"/>
              <w:jc w:val="center"/>
              <w:rPr>
                <w:rFonts w:ascii="Times New Roman" w:hAnsi="Times New Roman"/>
                <w:sz w:val="24"/>
              </w:rPr>
            </w:pPr>
            <w:r>
              <w:rPr>
                <w:rFonts w:ascii="Times New Roman" w:hAnsi="Times New Roman"/>
                <w:sz w:val="24"/>
              </w:rPr>
              <w:t>5338</w:t>
            </w:r>
          </w:p>
        </w:tc>
      </w:tr>
      <w:tr w:rsidR="00416094" w14:paraId="72579FA1" w14:textId="77777777">
        <w:trPr>
          <w:trHeight w:hRule="exact" w:val="962"/>
        </w:trPr>
        <w:tc>
          <w:tcPr>
            <w:tcW w:w="5567"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14:paraId="7719F4F8" w14:textId="77777777" w:rsidR="00416094" w:rsidRDefault="00CC00E5">
            <w:pPr>
              <w:spacing w:line="240" w:lineRule="auto"/>
              <w:rPr>
                <w:rFonts w:ascii="Times New Roman" w:hAnsi="Times New Roman"/>
                <w:sz w:val="24"/>
              </w:rPr>
            </w:pPr>
            <w:r>
              <w:rPr>
                <w:rFonts w:ascii="Times New Roman" w:hAnsi="Times New Roman"/>
                <w:sz w:val="24"/>
              </w:rPr>
              <w:t xml:space="preserve">Максимально допустимая недельная нагрузка </w:t>
            </w:r>
            <w:r>
              <w:rPr>
                <w:rFonts w:ascii="Times New Roman" w:hAnsi="Times New Roman"/>
                <w:sz w:val="24"/>
              </w:rPr>
              <w:br/>
              <w:t xml:space="preserve">(при 5-дневной неделе) в соответствии </w:t>
            </w:r>
            <w:r>
              <w:rPr>
                <w:rFonts w:ascii="Times New Roman" w:hAnsi="Times New Roman"/>
                <w:sz w:val="24"/>
              </w:rPr>
              <w:br/>
              <w:t>с действующими санитарными правилами и нормами</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14:paraId="39D7C4A2" w14:textId="77777777" w:rsidR="00416094" w:rsidRDefault="00CC00E5">
            <w:pPr>
              <w:spacing w:line="240" w:lineRule="auto"/>
              <w:jc w:val="center"/>
              <w:rPr>
                <w:rFonts w:ascii="Times New Roman" w:hAnsi="Times New Roman"/>
                <w:sz w:val="24"/>
              </w:rPr>
            </w:pPr>
            <w:r>
              <w:rPr>
                <w:rFonts w:ascii="Times New Roman" w:hAnsi="Times New Roman"/>
                <w:sz w:val="24"/>
              </w:rPr>
              <w:t>29</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14:paraId="259F3C1E" w14:textId="77777777" w:rsidR="00416094" w:rsidRDefault="00CC00E5">
            <w:pPr>
              <w:spacing w:line="240" w:lineRule="auto"/>
              <w:jc w:val="center"/>
              <w:rPr>
                <w:rFonts w:ascii="Times New Roman" w:hAnsi="Times New Roman"/>
                <w:sz w:val="24"/>
              </w:rPr>
            </w:pPr>
            <w:r>
              <w:rPr>
                <w:rFonts w:ascii="Times New Roman" w:hAnsi="Times New Roman"/>
                <w:sz w:val="24"/>
              </w:rPr>
              <w:t>30</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14:paraId="68D20664" w14:textId="77777777" w:rsidR="00416094" w:rsidRDefault="00CC00E5">
            <w:pPr>
              <w:spacing w:line="240" w:lineRule="auto"/>
              <w:jc w:val="center"/>
              <w:rPr>
                <w:rFonts w:ascii="Times New Roman" w:hAnsi="Times New Roman"/>
                <w:sz w:val="24"/>
              </w:rPr>
            </w:pPr>
            <w:r>
              <w:rPr>
                <w:rFonts w:ascii="Times New Roman" w:hAnsi="Times New Roman"/>
                <w:sz w:val="24"/>
              </w:rPr>
              <w:t>32</w:t>
            </w:r>
          </w:p>
        </w:tc>
        <w:tc>
          <w:tcPr>
            <w:tcW w:w="708" w:type="dxa"/>
            <w:tcBorders>
              <w:top w:val="single" w:sz="4" w:space="0" w:color="000000"/>
              <w:left w:val="single" w:sz="4" w:space="0" w:color="000000"/>
              <w:bottom w:val="single" w:sz="4" w:space="0" w:color="000000"/>
              <w:right w:val="single" w:sz="4" w:space="0" w:color="000000"/>
            </w:tcBorders>
            <w:tcMar>
              <w:left w:w="0" w:type="dxa"/>
              <w:right w:w="0" w:type="dxa"/>
            </w:tcMar>
          </w:tcPr>
          <w:p w14:paraId="5C4C0CB5" w14:textId="77777777" w:rsidR="00416094" w:rsidRDefault="00CC00E5">
            <w:pPr>
              <w:spacing w:line="240" w:lineRule="auto"/>
              <w:jc w:val="center"/>
              <w:rPr>
                <w:rFonts w:ascii="Times New Roman" w:hAnsi="Times New Roman"/>
                <w:sz w:val="24"/>
              </w:rPr>
            </w:pPr>
            <w:r>
              <w:rPr>
                <w:rFonts w:ascii="Times New Roman" w:hAnsi="Times New Roman"/>
                <w:sz w:val="24"/>
              </w:rPr>
              <w:t>33</w:t>
            </w:r>
          </w:p>
        </w:tc>
        <w:tc>
          <w:tcPr>
            <w:tcW w:w="567" w:type="dxa"/>
            <w:tcBorders>
              <w:top w:val="single" w:sz="4" w:space="0" w:color="000000"/>
              <w:left w:val="single" w:sz="4" w:space="0" w:color="000000"/>
              <w:bottom w:val="single" w:sz="4" w:space="0" w:color="000000"/>
              <w:right w:val="single" w:sz="4" w:space="0" w:color="000000"/>
            </w:tcBorders>
            <w:tcMar>
              <w:left w:w="0" w:type="dxa"/>
              <w:right w:w="0" w:type="dxa"/>
            </w:tcMar>
          </w:tcPr>
          <w:p w14:paraId="6C90688C" w14:textId="77777777" w:rsidR="00416094" w:rsidRDefault="00CC00E5">
            <w:pPr>
              <w:spacing w:line="240" w:lineRule="auto"/>
              <w:jc w:val="center"/>
              <w:rPr>
                <w:rFonts w:ascii="Times New Roman" w:hAnsi="Times New Roman"/>
                <w:sz w:val="24"/>
              </w:rPr>
            </w:pPr>
            <w:r>
              <w:rPr>
                <w:rFonts w:ascii="Times New Roman" w:hAnsi="Times New Roman"/>
                <w:sz w:val="24"/>
              </w:rPr>
              <w:t>33</w:t>
            </w: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14:paraId="7B07B92B" w14:textId="77777777" w:rsidR="00416094" w:rsidRDefault="00CC00E5">
            <w:pPr>
              <w:spacing w:line="240" w:lineRule="auto"/>
              <w:jc w:val="center"/>
              <w:rPr>
                <w:rFonts w:ascii="Times New Roman" w:hAnsi="Times New Roman"/>
                <w:sz w:val="24"/>
              </w:rPr>
            </w:pPr>
            <w:r>
              <w:rPr>
                <w:rFonts w:ascii="Times New Roman" w:hAnsi="Times New Roman"/>
                <w:sz w:val="24"/>
              </w:rPr>
              <w:t>157</w:t>
            </w:r>
          </w:p>
        </w:tc>
      </w:tr>
    </w:tbl>
    <w:p w14:paraId="2693CAD1" w14:textId="77777777" w:rsidR="00416094" w:rsidRDefault="00416094">
      <w:pPr>
        <w:spacing w:after="0" w:line="360" w:lineRule="auto"/>
        <w:ind w:firstLine="709"/>
        <w:jc w:val="both"/>
        <w:rPr>
          <w:rFonts w:ascii="Times New Roman" w:hAnsi="Times New Roman"/>
          <w:sz w:val="24"/>
        </w:rPr>
      </w:pPr>
    </w:p>
    <w:p w14:paraId="0ED879F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166.12. При реализации 1 варианта</w:t>
      </w:r>
      <w:r>
        <w:rPr>
          <w:rFonts w:ascii="Times New Roman" w:hAnsi="Times New Roman"/>
          <w:sz w:val="24"/>
        </w:rPr>
        <w:t xml:space="preserve"> федерального учебного плана количество часов на физическую культуру составляет 2, третий час рекомендуется реализовывать образовательной организацией за счет часов </w:t>
      </w:r>
      <w:r>
        <w:rPr>
          <w:rFonts w:ascii="Times New Roman" w:hAnsi="Times New Roman"/>
          <w:sz w:val="24"/>
          <w:highlight w:val="white"/>
        </w:rPr>
        <w:t xml:space="preserve">части, формируемой участниками образовательных отношений, </w:t>
      </w:r>
      <w:r>
        <w:rPr>
          <w:rFonts w:ascii="Times New Roman" w:hAnsi="Times New Roman"/>
          <w:sz w:val="24"/>
        </w:rPr>
        <w:lastRenderedPageBreak/>
        <w:t>внеурочной деятельности</w:t>
      </w:r>
      <w:r>
        <w:rPr>
          <w:sz w:val="24"/>
        </w:rPr>
        <w:t xml:space="preserve"> </w:t>
      </w:r>
      <w:r>
        <w:rPr>
          <w:rFonts w:ascii="Times New Roman" w:hAnsi="Times New Roman"/>
          <w:sz w:val="24"/>
        </w:rPr>
        <w:t>и (или) за счёт посещения обучающимися спортивных секций, школьных спортивных клубов, включая использование учебных модулей по видам спорта.</w:t>
      </w:r>
    </w:p>
    <w:p w14:paraId="21CC8C0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166.13. При реализации модуля «Введение в Новейшую историю России» </w:t>
      </w:r>
      <w:r>
        <w:rPr>
          <w:rFonts w:ascii="Times New Roman" w:hAnsi="Times New Roman"/>
          <w:sz w:val="24"/>
        </w:rPr>
        <w:br/>
        <w:t>в курсе «История России» количество часов на изучение учебного предмета «История» История России в 9 классе должно быть увеличено на 14 учебных часов.</w:t>
      </w:r>
    </w:p>
    <w:p w14:paraId="3F245CA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166.14. В государственных и муниципальных образовательных организациях, расположенных на территории республики Российской Федерации, может вводиться изучение государственных языков республик Российской Федерации в соответствии с законодательством республик Российской Федерации. Изучение родных языков</w:t>
      </w:r>
      <w:r>
        <w:rPr>
          <w:rFonts w:ascii="Times New Roman" w:hAnsi="Times New Roman"/>
          <w:sz w:val="24"/>
        </w:rPr>
        <w:br/>
        <w:t>из числа языков народов Российской Федерации, государственных языков республик Российской Федерации следует организовать на основе федеральных рабочих программ по родным языкам и родной литературе, включенных в федеральный реестр образовательных программ https://fgosreestr.ru.</w:t>
      </w:r>
    </w:p>
    <w:p w14:paraId="71026AE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166.15. В образовательных организациях республик Российской Федерации, </w:t>
      </w:r>
      <w:r>
        <w:rPr>
          <w:rFonts w:ascii="Times New Roman" w:hAnsi="Times New Roman"/>
          <w:sz w:val="24"/>
        </w:rPr>
        <w:br/>
        <w:t xml:space="preserve">в которых введено преподавание и изучение государственных языков республик Российской Федерации, распределение часов предметной области «Родной язык </w:t>
      </w:r>
      <w:r>
        <w:rPr>
          <w:rFonts w:ascii="Times New Roman" w:hAnsi="Times New Roman"/>
          <w:sz w:val="24"/>
        </w:rPr>
        <w:br/>
        <w:t>и родная литература» учебного плана осуществляется с учетом законодательства данных субъектов Российской Федерации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14:paraId="04CBCE4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166.16. При проведении занятий по родному (нерусскому) языку из числа языков народов Российской Федерации в общеобразовательных организациях, </w:t>
      </w:r>
      <w:r>
        <w:rPr>
          <w:rFonts w:ascii="Times New Roman" w:hAnsi="Times New Roman"/>
          <w:sz w:val="24"/>
        </w:rPr>
        <w:br/>
        <w:t>где наряду с русским языком изучается родной (нерусский) язык, осуществляется деление класса на две и более группы при наличии потребности в изучении нескольких родных языков народов Российской Федерации, государственных языков республик, деление класса на две группы с учетом уровней владения родным языком (владеющие и не владеющие).</w:t>
      </w:r>
    </w:p>
    <w:p w14:paraId="19B6243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166.17. Изучение второго иностранного языка из перечня, предлагаемого образовательной организацией, осуществляется по заявлениям обучающихся, родителей (законных представителей) несовершеннолетних обучающихся </w:t>
      </w:r>
      <w:r>
        <w:rPr>
          <w:rFonts w:ascii="Times New Roman" w:hAnsi="Times New Roman"/>
          <w:sz w:val="24"/>
        </w:rPr>
        <w:br/>
        <w:t>и при наличии возможностей организации, осуществляющей образовательную деятельность.</w:t>
      </w:r>
    </w:p>
    <w:p w14:paraId="7B98D77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166.18. Федеральный недельный учебный план является ориентиром при разработке учебного плана образовательной организации, в котором отражаются </w:t>
      </w:r>
      <w:r>
        <w:rPr>
          <w:rFonts w:ascii="Times New Roman" w:hAnsi="Times New Roman"/>
          <w:sz w:val="24"/>
        </w:rPr>
        <w:br/>
        <w:t>и конкретизируются основные показатели учебного плана:</w:t>
      </w:r>
    </w:p>
    <w:p w14:paraId="318F60A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состав учебных предметов;</w:t>
      </w:r>
    </w:p>
    <w:p w14:paraId="647CA25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недельное распределение учебного времени, отводимого на освоение содержания образования по классам и учебным предметам;</w:t>
      </w:r>
    </w:p>
    <w:p w14:paraId="1C6CC71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максимально допустимая недельная нагрузка обучающихся и максимальная нагрузка с учетом деления классов на группы;</w:t>
      </w:r>
    </w:p>
    <w:p w14:paraId="141F5F6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план комплектования классов.</w:t>
      </w:r>
    </w:p>
    <w:p w14:paraId="129BD14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166.19. </w:t>
      </w:r>
      <w:r>
        <w:rPr>
          <w:rFonts w:ascii="Times New Roman" w:hAnsi="Times New Roman"/>
          <w:sz w:val="24"/>
        </w:rPr>
        <w:t xml:space="preserve">Учебный план образовательной организации может также составляться </w:t>
      </w:r>
      <w:r>
        <w:rPr>
          <w:rFonts w:ascii="Times New Roman" w:hAnsi="Times New Roman"/>
          <w:sz w:val="24"/>
        </w:rPr>
        <w:br/>
        <w:t xml:space="preserve">в расчете на весь учебный год или иной период обучения, включая различные недельные учебные планы с учетом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Также могут создаваться комплексные учебные планы с учетом специфики реализуемых образовательных программ </w:t>
      </w:r>
      <w:r>
        <w:rPr>
          <w:rFonts w:ascii="Times New Roman" w:hAnsi="Times New Roman"/>
          <w:sz w:val="24"/>
        </w:rPr>
        <w:br/>
        <w:t>и наименований образовательных организаций (лицеи, гимназии, центры образования, ш</w:t>
      </w:r>
      <w:r>
        <w:rPr>
          <w:rFonts w:ascii="Times New Roman" w:hAnsi="Times New Roman"/>
          <w:sz w:val="24"/>
        </w:rPr>
        <w:t>колы с углубленным изучением отдельных предметов и другие).</w:t>
      </w:r>
    </w:p>
    <w:p w14:paraId="7EB868F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166.20. Учебный план определяет формы проведения промежуточной аттестации отдельной части или всего объема учебного предмета, курса, дисциплины (модуля) образовательной программы, в соответствии с порядком, установленным образовательной организацией. </w:t>
      </w:r>
    </w:p>
    <w:p w14:paraId="03A05D5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166.21. Суммарный объём домашнего задания по всем предметам для каждого класса не должен превышать продолжительности выполнения 2 часа – для 5 класса, </w:t>
      </w:r>
      <w:r>
        <w:rPr>
          <w:rFonts w:ascii="Times New Roman" w:hAnsi="Times New Roman"/>
          <w:sz w:val="24"/>
        </w:rPr>
        <w:br/>
        <w:t>2,5 часа – для 6-8 классов, 3,5 часа – для 9-11 классов. Образовательной организацией осуществляется координация и контроль объёма домашнего задания учеников каждого класса по всем предметам в соответствии с санитарными нормами.</w:t>
      </w:r>
    </w:p>
    <w:p w14:paraId="3A2AC67A" w14:textId="77777777" w:rsidR="00416094" w:rsidRDefault="00416094">
      <w:pPr>
        <w:spacing w:after="0" w:line="360" w:lineRule="auto"/>
        <w:ind w:firstLine="709"/>
        <w:jc w:val="both"/>
        <w:rPr>
          <w:rFonts w:ascii="Times New Roman" w:hAnsi="Times New Roman"/>
          <w:sz w:val="24"/>
        </w:rPr>
      </w:pPr>
    </w:p>
    <w:p w14:paraId="160CFC4E" w14:textId="77777777" w:rsidR="00416094" w:rsidRDefault="00CC00E5">
      <w:pPr>
        <w:pStyle w:val="7"/>
        <w:tabs>
          <w:tab w:val="left" w:pos="2127"/>
        </w:tabs>
        <w:spacing w:before="0" w:after="0" w:line="360" w:lineRule="auto"/>
        <w:ind w:firstLine="708"/>
        <w:jc w:val="center"/>
        <w:rPr>
          <w:b w:val="0"/>
        </w:rPr>
      </w:pPr>
      <w:r>
        <w:t>3.2  Календарный учебный график.</w:t>
      </w:r>
      <w:r>
        <w:br/>
      </w:r>
      <w:r>
        <w:rPr>
          <w:b w:val="0"/>
        </w:rPr>
        <w:t>Календарный учебный график М</w:t>
      </w:r>
      <w:r>
        <w:rPr>
          <w:b w:val="0"/>
        </w:rPr>
        <w:t>ОУ Озёрская ОШ разработан на основе федерального</w:t>
      </w:r>
    </w:p>
    <w:p w14:paraId="0B3808D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167.1. Организация образовательной деятельности осуществляется по учебным четвертям. Каждая 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w:t>
      </w:r>
    </w:p>
    <w:p w14:paraId="7FB7E50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167.2. Продолжительность учебного года при получении основного общего образования составляет 34 недели.</w:t>
      </w:r>
    </w:p>
    <w:p w14:paraId="4CDA8EA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167.3. Учебный год в образовательной организации начинается 01 сентября. Если этот день приходится на выходной день, то в этом случае учебный год начинается в первый, следующий за ним, рабочий день.</w:t>
      </w:r>
    </w:p>
    <w:p w14:paraId="77A00E7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167.4. Учебный год в образовательной организации заканчивается 26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14:paraId="5257A4A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167.5. С целью профилактики переутомления в федеральном календарном учебном графике предусматривается чередование периодов учебного времени </w:t>
      </w:r>
      <w:r>
        <w:rPr>
          <w:rFonts w:ascii="Times New Roman" w:hAnsi="Times New Roman"/>
          <w:sz w:val="24"/>
        </w:rPr>
        <w:br/>
        <w:t>и каникул. Продолжительность каникул должна составлять не менее 7 календарных дней.</w:t>
      </w:r>
    </w:p>
    <w:p w14:paraId="07536D5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167.6. Продолжительность учебных четвертей составляет: I четверть – </w:t>
      </w:r>
      <w:r>
        <w:rPr>
          <w:rFonts w:ascii="Times New Roman" w:hAnsi="Times New Roman"/>
          <w:sz w:val="24"/>
        </w:rPr>
        <w:br/>
        <w:t xml:space="preserve">8 учебных недель (для 5-9 классов), II четверть – 8 учебных недель </w:t>
      </w:r>
      <w:r>
        <w:rPr>
          <w:rFonts w:ascii="Times New Roman" w:hAnsi="Times New Roman"/>
          <w:sz w:val="24"/>
        </w:rPr>
        <w:br/>
      </w:r>
      <w:r>
        <w:rPr>
          <w:rFonts w:ascii="Times New Roman" w:hAnsi="Times New Roman"/>
          <w:sz w:val="24"/>
        </w:rPr>
        <w:lastRenderedPageBreak/>
        <w:t xml:space="preserve">(для 5-9 классов), III четверть – 10 учебных недель (для 5-9 классов), IV четверть – </w:t>
      </w:r>
      <w:r>
        <w:rPr>
          <w:rFonts w:ascii="Times New Roman" w:hAnsi="Times New Roman"/>
          <w:sz w:val="24"/>
        </w:rPr>
        <w:br/>
        <w:t>8 учебных недель (для 5-9 классов).</w:t>
      </w:r>
    </w:p>
    <w:p w14:paraId="2697371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167.7. Продолжительность каникул составляет: </w:t>
      </w:r>
    </w:p>
    <w:p w14:paraId="122950F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по окончании I четверти (осенние каникулы) – 9 календарных дней </w:t>
      </w:r>
      <w:r>
        <w:rPr>
          <w:rFonts w:ascii="Times New Roman" w:hAnsi="Times New Roman"/>
          <w:sz w:val="24"/>
        </w:rPr>
        <w:br/>
        <w:t xml:space="preserve">(для 5-9 классов); </w:t>
      </w:r>
    </w:p>
    <w:p w14:paraId="5612CA0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по окончании II четверти (зимние каникулы) – 9 календарных дней </w:t>
      </w:r>
      <w:r>
        <w:rPr>
          <w:rFonts w:ascii="Times New Roman" w:hAnsi="Times New Roman"/>
          <w:sz w:val="24"/>
        </w:rPr>
        <w:br/>
        <w:t xml:space="preserve">(для 5-9 классов); </w:t>
      </w:r>
    </w:p>
    <w:p w14:paraId="29DD22E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по окончании III четверти (весенние каникулы) – 9 календарных дней </w:t>
      </w:r>
      <w:r>
        <w:rPr>
          <w:rFonts w:ascii="Times New Roman" w:hAnsi="Times New Roman"/>
          <w:sz w:val="24"/>
        </w:rPr>
        <w:br/>
        <w:t xml:space="preserve">(для 5-9 классов); </w:t>
      </w:r>
    </w:p>
    <w:p w14:paraId="239169F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 окончании учебного года (летние каникулы) – не менее 8 недель.</w:t>
      </w:r>
    </w:p>
    <w:p w14:paraId="1C99EA7D"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167.8. Продолжительность урока  40 минут.</w:t>
      </w:r>
    </w:p>
    <w:p w14:paraId="57C5902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167.9. Продолжительность перемен между уроками составляет не менее </w:t>
      </w:r>
      <w:r>
        <w:rPr>
          <w:rFonts w:ascii="Times New Roman" w:hAnsi="Times New Roman"/>
          <w:sz w:val="24"/>
        </w:rPr>
        <w:br/>
        <w:t>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14:paraId="5137303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Продолжительность перемены между урочной и внеурочной деятельностью должна составлять не менее 20-30 минут, за исключением обучающихся </w:t>
      </w:r>
      <w:r>
        <w:rPr>
          <w:rFonts w:ascii="Times New Roman" w:hAnsi="Times New Roman"/>
          <w:sz w:val="24"/>
        </w:rPr>
        <w:br/>
        <w:t xml:space="preserve">с ограниченными возможностями здоровья, обучение которых осуществляется </w:t>
      </w:r>
      <w:r>
        <w:rPr>
          <w:rFonts w:ascii="Times New Roman" w:hAnsi="Times New Roman"/>
          <w:sz w:val="24"/>
        </w:rPr>
        <w:br/>
        <w:t>по специальной индивидуальной программе развития.</w:t>
      </w:r>
    </w:p>
    <w:p w14:paraId="4D41428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167.10.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14:paraId="5BA16C9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167.11. Образовательная недельная нагрузка распределяется равномерно </w:t>
      </w:r>
      <w:r>
        <w:rPr>
          <w:rFonts w:ascii="Times New Roman" w:hAnsi="Times New Roman"/>
          <w:sz w:val="24"/>
        </w:rPr>
        <w:br/>
        <w:t xml:space="preserve">в течение учебной недели, при этом объем максимально допустимой нагрузки </w:t>
      </w:r>
      <w:r>
        <w:rPr>
          <w:rFonts w:ascii="Times New Roman" w:hAnsi="Times New Roman"/>
          <w:sz w:val="24"/>
        </w:rPr>
        <w:br/>
        <w:t>в течение дня составляет:</w:t>
      </w:r>
    </w:p>
    <w:p w14:paraId="5ACF9DE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для обучающихся 5 и 6 классов – не более 6 уроков, для обучающихся </w:t>
      </w:r>
      <w:r>
        <w:rPr>
          <w:rFonts w:ascii="Times New Roman" w:hAnsi="Times New Roman"/>
          <w:sz w:val="24"/>
        </w:rPr>
        <w:br/>
        <w:t>7-9 классов – не более 7 уроков.</w:t>
      </w:r>
    </w:p>
    <w:p w14:paraId="69E9272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167.12. Занятия начинаются не ранее 8 часов утра и заканчиваются не позднее</w:t>
      </w:r>
      <w:r>
        <w:rPr>
          <w:rFonts w:ascii="Times New Roman" w:hAnsi="Times New Roman"/>
          <w:sz w:val="24"/>
        </w:rPr>
        <w:br/>
        <w:t xml:space="preserve">19 часов. </w:t>
      </w:r>
    </w:p>
    <w:p w14:paraId="308F7ED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167.13.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14:paraId="0C0129F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167.14. </w:t>
      </w:r>
      <w:r>
        <w:rPr>
          <w:rFonts w:ascii="Times New Roman" w:hAnsi="Times New Roman"/>
          <w:sz w:val="24"/>
        </w:rPr>
        <w:t xml:space="preserve">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w:t>
      </w:r>
      <w:r>
        <w:rPr>
          <w:rFonts w:ascii="Times New Roman" w:hAnsi="Times New Roman"/>
          <w:sz w:val="24"/>
        </w:rPr>
        <w:br/>
      </w:r>
      <w:r>
        <w:rPr>
          <w:rFonts w:ascii="Times New Roman" w:hAnsi="Times New Roman"/>
          <w:sz w:val="24"/>
        </w:rPr>
        <w:lastRenderedPageBreak/>
        <w:t xml:space="preserve">и внеурочной) и плановых перерывов при получении образования для отдыха </w:t>
      </w:r>
      <w:r>
        <w:rPr>
          <w:rFonts w:ascii="Times New Roman" w:hAnsi="Times New Roman"/>
          <w:sz w:val="24"/>
        </w:rPr>
        <w:br/>
        <w:t>и иных социальных целей (каникул) по календарным периодам учебного года.</w:t>
      </w:r>
    </w:p>
    <w:p w14:paraId="23B39CE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167.15. При составлении календарного учебного графика образовательная организация может использовать организацию учебного года по триместрам. </w:t>
      </w:r>
      <w:r>
        <w:rPr>
          <w:rFonts w:ascii="Times New Roman" w:hAnsi="Times New Roman"/>
          <w:sz w:val="24"/>
        </w:rPr>
        <w:br/>
        <w:t>При этом наиболее рациональным графиком является равномерное чередование периодов учебы и каникул в течение учебного года – 5-6 недель учебных периодов чередуются с недельными каникулами.</w:t>
      </w:r>
    </w:p>
    <w:p w14:paraId="3C964DC3" w14:textId="77777777" w:rsidR="00416094" w:rsidRDefault="00CC00E5">
      <w:pPr>
        <w:spacing w:before="70"/>
        <w:ind w:left="142"/>
        <w:jc w:val="center"/>
        <w:rPr>
          <w:b/>
          <w:sz w:val="24"/>
        </w:rPr>
      </w:pPr>
      <w:r>
        <w:rPr>
          <w:rFonts w:ascii="Times New Roman" w:hAnsi="Times New Roman"/>
          <w:b/>
          <w:color w:val="212121"/>
          <w:sz w:val="24"/>
        </w:rPr>
        <w:t xml:space="preserve">3. 3.  План внеурочной деятельности ООО </w:t>
      </w:r>
    </w:p>
    <w:p w14:paraId="6D320C8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Внеурочная деятельность – это  образовательная  деятельность, направленная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урочной.</w:t>
      </w:r>
    </w:p>
    <w:p w14:paraId="34168276" w14:textId="77777777" w:rsidR="00416094" w:rsidRDefault="00CC00E5">
      <w:pPr>
        <w:spacing w:after="0" w:line="360" w:lineRule="auto"/>
        <w:ind w:firstLine="709"/>
        <w:rPr>
          <w:rFonts w:ascii="Times New Roman" w:hAnsi="Times New Roman"/>
          <w:sz w:val="24"/>
        </w:rPr>
      </w:pPr>
      <w:r>
        <w:rPr>
          <w:rFonts w:ascii="Times New Roman" w:hAnsi="Times New Roman"/>
          <w:sz w:val="24"/>
        </w:rPr>
        <w:t> Внеурочная деятельность является неотъемлемой и обязательной частью основной общеобразовательной программы.</w:t>
      </w:r>
      <w:r>
        <w:rPr>
          <w:rFonts w:ascii="Times New Roman" w:hAnsi="Times New Roman"/>
          <w:sz w:val="24"/>
        </w:rPr>
        <w:br/>
        <w:t>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14:paraId="5E97BB5D" w14:textId="77777777" w:rsidR="00416094" w:rsidRDefault="00CC00E5">
      <w:pPr>
        <w:spacing w:after="0" w:line="360" w:lineRule="auto"/>
        <w:ind w:firstLine="709"/>
        <w:rPr>
          <w:rFonts w:ascii="Times New Roman" w:hAnsi="Times New Roman"/>
          <w:sz w:val="24"/>
        </w:rPr>
      </w:pPr>
      <w:r>
        <w:rPr>
          <w:rFonts w:ascii="Times New Roman" w:hAnsi="Times New Roman"/>
          <w:sz w:val="24"/>
        </w:rPr>
        <w:t>Формы внеурочной деятельности в Школе  предусматривают активность  и самостоятельность обучающихся, сочетают индивидуальную и групповую работу; обеспечивают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14:paraId="7DFBB819" w14:textId="77777777" w:rsidR="00416094" w:rsidRDefault="00CC00E5">
      <w:pPr>
        <w:pStyle w:val="1"/>
        <w:keepNext w:val="0"/>
        <w:keepLines w:val="0"/>
        <w:tabs>
          <w:tab w:val="left" w:pos="1763"/>
        </w:tabs>
        <w:spacing w:before="0" w:line="228" w:lineRule="auto"/>
        <w:ind w:right="875"/>
        <w:rPr>
          <w:sz w:val="24"/>
        </w:rPr>
      </w:pPr>
      <w:r>
        <w:rPr>
          <w:sz w:val="24"/>
        </w:rPr>
        <w:t xml:space="preserve"> Целевая направленность, стратегические и тактические цели</w:t>
      </w:r>
      <w:r>
        <w:rPr>
          <w:spacing w:val="-67"/>
          <w:sz w:val="24"/>
        </w:rPr>
        <w:t xml:space="preserve"> </w:t>
      </w:r>
      <w:r>
        <w:rPr>
          <w:sz w:val="24"/>
        </w:rPr>
        <w:t>содержания</w:t>
      </w:r>
      <w:r>
        <w:rPr>
          <w:spacing w:val="-3"/>
          <w:sz w:val="24"/>
        </w:rPr>
        <w:t xml:space="preserve"> </w:t>
      </w:r>
      <w:r>
        <w:rPr>
          <w:sz w:val="24"/>
        </w:rPr>
        <w:t>образования</w:t>
      </w:r>
    </w:p>
    <w:p w14:paraId="3CD284B4" w14:textId="77777777" w:rsidR="00416094" w:rsidRDefault="00416094">
      <w:pPr>
        <w:pStyle w:val="afff8"/>
        <w:tabs>
          <w:tab w:val="left" w:pos="1445"/>
        </w:tabs>
        <w:spacing w:after="0" w:line="228" w:lineRule="auto"/>
        <w:ind w:left="-112" w:right="266"/>
        <w:contextualSpacing w:val="0"/>
        <w:jc w:val="both"/>
        <w:rPr>
          <w:rFonts w:ascii="Times New Roman" w:hAnsi="Times New Roman"/>
          <w:sz w:val="24"/>
        </w:rPr>
      </w:pPr>
    </w:p>
    <w:p w14:paraId="7339BD56" w14:textId="77777777" w:rsidR="00416094" w:rsidRDefault="00CC00E5">
      <w:pPr>
        <w:pStyle w:val="formattext"/>
        <w:rPr>
          <w:rStyle w:val="c10"/>
        </w:rPr>
      </w:pPr>
      <w:r>
        <w:rPr>
          <w:rStyle w:val="c10"/>
        </w:rPr>
        <w:t xml:space="preserve">  План подготовлен с учетом требований Федеральных государственных образовательных стандартов начального общего образования, основного общего образования, обеспечивает учет индивидуальных особенностей и потребностей обучающихся через внеурочную деятельность, широту развития личности обучающихся, учитывает социокультурные и иные потребности, регулирует недопустимость перегрузки обучающихся, с целью дальнейшего совершенствования образовательного процесса, повышения результативности обучения детей, обеспечения</w:t>
      </w:r>
      <w:r>
        <w:rPr>
          <w:rStyle w:val="c10"/>
        </w:rPr>
        <w:t xml:space="preserve">  вариативности образовательного процесса, сохранения единого образовательного пространства, а также выполнения гигиенических требований к условиям обучения школьников и сохранения их здоровья.</w:t>
      </w:r>
    </w:p>
    <w:p w14:paraId="0921852E" w14:textId="7E2A6A0E" w:rsidR="00416094" w:rsidRDefault="00CC00E5">
      <w:pPr>
        <w:pStyle w:val="formattext"/>
        <w:rPr>
          <w:rStyle w:val="c10"/>
        </w:rPr>
      </w:pPr>
      <w:r>
        <w:rPr>
          <w:rStyle w:val="c10"/>
        </w:rPr>
        <w:t xml:space="preserve">План внеурочной деятельности определяет состав и структуру направлений, формы организации, объем внеурочной деятельности для обучающихся при получении </w:t>
      </w:r>
      <w:r>
        <w:rPr>
          <w:rStyle w:val="c10"/>
        </w:rPr>
        <w:t xml:space="preserve"> основного общего образования (до 1750 часов) с учетом интересов обучающихся и возможностей образовательной организации.</w:t>
      </w:r>
    </w:p>
    <w:p w14:paraId="65FEEFC7" w14:textId="77777777" w:rsidR="00416094" w:rsidRDefault="00CC00E5">
      <w:pPr>
        <w:pStyle w:val="formattext"/>
        <w:rPr>
          <w:rStyle w:val="c10"/>
        </w:rPr>
      </w:pPr>
      <w:r>
        <w:rPr>
          <w:rStyle w:val="c10"/>
        </w:rPr>
        <w:t>План внеурочной деятельности в первую очередь направлен на достижение обучающимися планируемых результатов освоения основной образовательной программы начального общего и основного общего образования в зависимости от возможностей МОУ Озёрская ОШ, а также особенностей окружающего социума.</w:t>
      </w:r>
    </w:p>
    <w:p w14:paraId="00419CBC" w14:textId="77777777" w:rsidR="00416094" w:rsidRDefault="00CC00E5">
      <w:pPr>
        <w:pStyle w:val="formattext"/>
        <w:rPr>
          <w:rStyle w:val="c10"/>
        </w:rPr>
      </w:pPr>
      <w:r>
        <w:rPr>
          <w:rStyle w:val="c10"/>
        </w:rPr>
        <w:t>Внеурочная деятельность осуществляется по различным схемам, в том числе:</w:t>
      </w:r>
    </w:p>
    <w:p w14:paraId="702679F0" w14:textId="77777777" w:rsidR="00416094" w:rsidRDefault="00CC00E5">
      <w:pPr>
        <w:pStyle w:val="formattext"/>
        <w:rPr>
          <w:rStyle w:val="c10"/>
        </w:rPr>
      </w:pPr>
      <w:r>
        <w:rPr>
          <w:rStyle w:val="c10"/>
        </w:rPr>
        <w:lastRenderedPageBreak/>
        <w:t>непосредственно в образовательной организации;</w:t>
      </w:r>
    </w:p>
    <w:p w14:paraId="0F20DB63" w14:textId="77777777" w:rsidR="00416094" w:rsidRDefault="00CC00E5">
      <w:pPr>
        <w:pStyle w:val="formattext"/>
        <w:rPr>
          <w:rStyle w:val="c10"/>
        </w:rPr>
      </w:pPr>
      <w:r>
        <w:rPr>
          <w:rStyle w:val="c10"/>
        </w:rPr>
        <w:t>-совместно с организациями и учреждениями дополнительного образования детей, спортивными объектами, учреждениями культуры;</w:t>
      </w:r>
    </w:p>
    <w:p w14:paraId="7A8D15BD" w14:textId="77777777" w:rsidR="00416094" w:rsidRDefault="00CC00E5">
      <w:pPr>
        <w:pStyle w:val="formattext"/>
        <w:rPr>
          <w:rStyle w:val="c10"/>
        </w:rPr>
      </w:pPr>
      <w:r>
        <w:rPr>
          <w:rStyle w:val="c10"/>
        </w:rPr>
        <w:t>в сотрудничестве с другими организациями и с участием педагогов образовательной организации.</w:t>
      </w:r>
    </w:p>
    <w:p w14:paraId="1187FD62" w14:textId="77777777" w:rsidR="00416094" w:rsidRDefault="00CC00E5">
      <w:pPr>
        <w:pStyle w:val="formattext"/>
        <w:rPr>
          <w:rStyle w:val="c10"/>
        </w:rPr>
      </w:pPr>
      <w:r>
        <w:rPr>
          <w:rStyle w:val="c10"/>
        </w:rPr>
        <w:t xml:space="preserve">Формы организации </w:t>
      </w:r>
      <w:r>
        <w:rPr>
          <w:rStyle w:val="c10"/>
        </w:rPr>
        <w:t>внеурочной деятельности:</w:t>
      </w:r>
    </w:p>
    <w:p w14:paraId="291046AF" w14:textId="77777777" w:rsidR="00416094" w:rsidRDefault="00CC00E5">
      <w:pPr>
        <w:pStyle w:val="formattext"/>
        <w:rPr>
          <w:rStyle w:val="c10"/>
        </w:rPr>
      </w:pPr>
      <w:r>
        <w:rPr>
          <w:rStyle w:val="c10"/>
        </w:rPr>
        <w:t>учебные курсы и факультативы;</w:t>
      </w:r>
    </w:p>
    <w:p w14:paraId="7074763F" w14:textId="77777777" w:rsidR="00416094" w:rsidRDefault="00CC00E5">
      <w:pPr>
        <w:pStyle w:val="formattext"/>
        <w:rPr>
          <w:rStyle w:val="c10"/>
        </w:rPr>
      </w:pPr>
      <w:r>
        <w:rPr>
          <w:rStyle w:val="c10"/>
        </w:rPr>
        <w:t>художественные, музыкальные и спортивные студии;</w:t>
      </w:r>
    </w:p>
    <w:p w14:paraId="3EE94473" w14:textId="77777777" w:rsidR="00416094" w:rsidRDefault="00CC00E5">
      <w:pPr>
        <w:pStyle w:val="formattext"/>
        <w:rPr>
          <w:rStyle w:val="c10"/>
        </w:rPr>
      </w:pPr>
      <w:r>
        <w:rPr>
          <w:rStyle w:val="c10"/>
        </w:rPr>
        <w:t>соревновательные мероприятия, дискуссионные клубы, секции, экскурсии, мини-исследования;</w:t>
      </w:r>
    </w:p>
    <w:p w14:paraId="15F3C978" w14:textId="77777777" w:rsidR="00416094" w:rsidRDefault="00CC00E5">
      <w:pPr>
        <w:pStyle w:val="formattext"/>
        <w:rPr>
          <w:rStyle w:val="c10"/>
        </w:rPr>
      </w:pPr>
      <w:r>
        <w:rPr>
          <w:rStyle w:val="c10"/>
        </w:rPr>
        <w:t>Все формы предусматривают активность и самостоятельность обучающихся, сочетают индивидуальную и групповую работы, обеспечивают гибкий режим занятий (продолжительность, последовательность)</w:t>
      </w:r>
    </w:p>
    <w:p w14:paraId="4484C454" w14:textId="77777777" w:rsidR="00416094" w:rsidRDefault="00CC00E5">
      <w:pPr>
        <w:pStyle w:val="1"/>
        <w:keepNext w:val="0"/>
        <w:keepLines w:val="0"/>
        <w:tabs>
          <w:tab w:val="left" w:pos="3645"/>
        </w:tabs>
        <w:spacing w:before="268" w:line="240" w:lineRule="auto"/>
        <w:rPr>
          <w:sz w:val="24"/>
        </w:rPr>
      </w:pPr>
      <w:r>
        <w:rPr>
          <w:rStyle w:val="c10"/>
          <w:b w:val="0"/>
          <w:sz w:val="24"/>
        </w:rPr>
        <w:t xml:space="preserve">                                                            </w:t>
      </w:r>
      <w:r>
        <w:rPr>
          <w:sz w:val="24"/>
        </w:rPr>
        <w:t>Основные</w:t>
      </w:r>
      <w:r>
        <w:rPr>
          <w:spacing w:val="-3"/>
          <w:sz w:val="24"/>
        </w:rPr>
        <w:t xml:space="preserve"> </w:t>
      </w:r>
      <w:r>
        <w:rPr>
          <w:sz w:val="24"/>
        </w:rPr>
        <w:t>принципы</w:t>
      </w:r>
      <w:r>
        <w:rPr>
          <w:spacing w:val="-3"/>
          <w:sz w:val="24"/>
        </w:rPr>
        <w:t xml:space="preserve"> </w:t>
      </w:r>
      <w:r>
        <w:rPr>
          <w:sz w:val="24"/>
        </w:rPr>
        <w:t>плана</w:t>
      </w:r>
    </w:p>
    <w:p w14:paraId="346CAC26" w14:textId="77777777" w:rsidR="00416094" w:rsidRDefault="00CC00E5">
      <w:pPr>
        <w:pStyle w:val="afff8"/>
        <w:tabs>
          <w:tab w:val="left" w:pos="1545"/>
        </w:tabs>
        <w:spacing w:before="266" w:after="0" w:line="316" w:lineRule="exact"/>
        <w:ind w:left="1020"/>
        <w:contextualSpacing w:val="0"/>
        <w:jc w:val="both"/>
        <w:rPr>
          <w:rFonts w:ascii="Times New Roman" w:hAnsi="Times New Roman"/>
          <w:sz w:val="24"/>
        </w:rPr>
      </w:pPr>
      <w:r>
        <w:rPr>
          <w:rFonts w:ascii="Times New Roman" w:hAnsi="Times New Roman"/>
          <w:sz w:val="24"/>
        </w:rPr>
        <w:t>При</w:t>
      </w:r>
      <w:r>
        <w:rPr>
          <w:rFonts w:ascii="Times New Roman" w:hAnsi="Times New Roman"/>
          <w:spacing w:val="29"/>
          <w:sz w:val="24"/>
        </w:rPr>
        <w:t xml:space="preserve"> </w:t>
      </w:r>
      <w:r>
        <w:rPr>
          <w:rFonts w:ascii="Times New Roman" w:hAnsi="Times New Roman"/>
          <w:sz w:val="24"/>
        </w:rPr>
        <w:t>выборе</w:t>
      </w:r>
      <w:r>
        <w:rPr>
          <w:rFonts w:ascii="Times New Roman" w:hAnsi="Times New Roman"/>
          <w:spacing w:val="27"/>
          <w:sz w:val="24"/>
        </w:rPr>
        <w:t xml:space="preserve"> </w:t>
      </w:r>
      <w:r>
        <w:rPr>
          <w:rFonts w:ascii="Times New Roman" w:hAnsi="Times New Roman"/>
          <w:sz w:val="24"/>
        </w:rPr>
        <w:t>направлений</w:t>
      </w:r>
      <w:r>
        <w:rPr>
          <w:rFonts w:ascii="Times New Roman" w:hAnsi="Times New Roman"/>
          <w:spacing w:val="30"/>
          <w:sz w:val="24"/>
        </w:rPr>
        <w:t xml:space="preserve"> </w:t>
      </w:r>
      <w:r>
        <w:rPr>
          <w:rFonts w:ascii="Times New Roman" w:hAnsi="Times New Roman"/>
          <w:sz w:val="24"/>
        </w:rPr>
        <w:t>и</w:t>
      </w:r>
      <w:r>
        <w:rPr>
          <w:rFonts w:ascii="Times New Roman" w:hAnsi="Times New Roman"/>
          <w:spacing w:val="26"/>
          <w:sz w:val="24"/>
        </w:rPr>
        <w:t xml:space="preserve"> </w:t>
      </w:r>
      <w:r>
        <w:rPr>
          <w:rFonts w:ascii="Times New Roman" w:hAnsi="Times New Roman"/>
          <w:sz w:val="24"/>
        </w:rPr>
        <w:t>отборе</w:t>
      </w:r>
      <w:r>
        <w:rPr>
          <w:rFonts w:ascii="Times New Roman" w:hAnsi="Times New Roman"/>
          <w:spacing w:val="27"/>
          <w:sz w:val="24"/>
        </w:rPr>
        <w:t xml:space="preserve"> </w:t>
      </w:r>
      <w:r>
        <w:rPr>
          <w:rFonts w:ascii="Times New Roman" w:hAnsi="Times New Roman"/>
          <w:sz w:val="24"/>
        </w:rPr>
        <w:t>содержания</w:t>
      </w:r>
      <w:r>
        <w:rPr>
          <w:rFonts w:ascii="Times New Roman" w:hAnsi="Times New Roman"/>
          <w:spacing w:val="27"/>
          <w:sz w:val="24"/>
        </w:rPr>
        <w:t xml:space="preserve"> </w:t>
      </w:r>
      <w:r>
        <w:rPr>
          <w:rFonts w:ascii="Times New Roman" w:hAnsi="Times New Roman"/>
          <w:sz w:val="24"/>
        </w:rPr>
        <w:t>обучения</w:t>
      </w:r>
      <w:r>
        <w:rPr>
          <w:rFonts w:ascii="Times New Roman" w:hAnsi="Times New Roman"/>
          <w:spacing w:val="61"/>
          <w:sz w:val="24"/>
        </w:rPr>
        <w:t xml:space="preserve"> </w:t>
      </w:r>
      <w:r>
        <w:rPr>
          <w:rFonts w:ascii="Times New Roman" w:hAnsi="Times New Roman"/>
          <w:sz w:val="24"/>
        </w:rPr>
        <w:t>МОУ</w:t>
      </w:r>
      <w:r>
        <w:rPr>
          <w:rFonts w:ascii="Times New Roman" w:hAnsi="Times New Roman"/>
          <w:spacing w:val="29"/>
          <w:sz w:val="24"/>
        </w:rPr>
        <w:t xml:space="preserve"> </w:t>
      </w:r>
      <w:r>
        <w:rPr>
          <w:rFonts w:ascii="Times New Roman" w:hAnsi="Times New Roman"/>
          <w:sz w:val="24"/>
        </w:rPr>
        <w:t xml:space="preserve">Озёрская ОШ  учитывает: </w:t>
      </w:r>
    </w:p>
    <w:p w14:paraId="4814FB48" w14:textId="77777777" w:rsidR="00416094" w:rsidRDefault="00CC00E5">
      <w:pPr>
        <w:pStyle w:val="afff8"/>
        <w:tabs>
          <w:tab w:val="left" w:pos="1545"/>
        </w:tabs>
        <w:spacing w:before="266" w:line="316" w:lineRule="exact"/>
        <w:ind w:left="1544"/>
        <w:jc w:val="both"/>
        <w:rPr>
          <w:rFonts w:ascii="Times New Roman" w:hAnsi="Times New Roman"/>
          <w:sz w:val="24"/>
        </w:rPr>
      </w:pPr>
      <w:r>
        <w:rPr>
          <w:rFonts w:ascii="Times New Roman" w:hAnsi="Times New Roman"/>
          <w:sz w:val="24"/>
        </w:rPr>
        <w:t>- познавательные</w:t>
      </w:r>
      <w:r>
        <w:rPr>
          <w:rFonts w:ascii="Times New Roman" w:hAnsi="Times New Roman"/>
          <w:spacing w:val="1"/>
          <w:sz w:val="24"/>
        </w:rPr>
        <w:t xml:space="preserve"> </w:t>
      </w:r>
      <w:r>
        <w:rPr>
          <w:rFonts w:ascii="Times New Roman" w:hAnsi="Times New Roman"/>
          <w:sz w:val="24"/>
        </w:rPr>
        <w:t>потребности</w:t>
      </w:r>
      <w:r>
        <w:rPr>
          <w:rFonts w:ascii="Times New Roman" w:hAnsi="Times New Roman"/>
          <w:spacing w:val="1"/>
          <w:sz w:val="24"/>
        </w:rPr>
        <w:t xml:space="preserve"> </w:t>
      </w:r>
      <w:r>
        <w:rPr>
          <w:rFonts w:ascii="Times New Roman" w:hAnsi="Times New Roman"/>
          <w:sz w:val="24"/>
        </w:rPr>
        <w:t>обучающихся</w:t>
      </w:r>
      <w:r>
        <w:rPr>
          <w:rFonts w:ascii="Times New Roman" w:hAnsi="Times New Roman"/>
          <w:spacing w:val="1"/>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социальный</w:t>
      </w:r>
      <w:r>
        <w:rPr>
          <w:rFonts w:ascii="Times New Roman" w:hAnsi="Times New Roman"/>
          <w:spacing w:val="1"/>
          <w:sz w:val="24"/>
        </w:rPr>
        <w:t xml:space="preserve"> </w:t>
      </w:r>
      <w:r>
        <w:rPr>
          <w:rFonts w:ascii="Times New Roman" w:hAnsi="Times New Roman"/>
          <w:sz w:val="24"/>
        </w:rPr>
        <w:t>заказ</w:t>
      </w:r>
      <w:r>
        <w:rPr>
          <w:rFonts w:ascii="Times New Roman" w:hAnsi="Times New Roman"/>
          <w:spacing w:val="-67"/>
          <w:sz w:val="24"/>
        </w:rPr>
        <w:t xml:space="preserve">  </w:t>
      </w:r>
      <w:r>
        <w:rPr>
          <w:rFonts w:ascii="Times New Roman" w:hAnsi="Times New Roman"/>
          <w:sz w:val="24"/>
        </w:rPr>
        <w:t>родителей;</w:t>
      </w:r>
    </w:p>
    <w:p w14:paraId="67F8CBF3" w14:textId="77777777" w:rsidR="00416094" w:rsidRDefault="00CC00E5">
      <w:pPr>
        <w:pStyle w:val="afff8"/>
        <w:tabs>
          <w:tab w:val="left" w:pos="1185"/>
        </w:tabs>
        <w:spacing w:line="310" w:lineRule="exact"/>
        <w:ind w:left="1184"/>
        <w:jc w:val="both"/>
        <w:rPr>
          <w:rFonts w:ascii="Times New Roman" w:hAnsi="Times New Roman"/>
          <w:sz w:val="24"/>
        </w:rPr>
      </w:pPr>
      <w:r>
        <w:rPr>
          <w:rFonts w:ascii="Times New Roman" w:hAnsi="Times New Roman"/>
          <w:sz w:val="24"/>
        </w:rPr>
        <w:t xml:space="preserve">                             -кадровый</w:t>
      </w:r>
      <w:r>
        <w:rPr>
          <w:rFonts w:ascii="Times New Roman" w:hAnsi="Times New Roman"/>
          <w:spacing w:val="-4"/>
          <w:sz w:val="24"/>
        </w:rPr>
        <w:t xml:space="preserve"> </w:t>
      </w:r>
      <w:r>
        <w:rPr>
          <w:rFonts w:ascii="Times New Roman" w:hAnsi="Times New Roman"/>
          <w:sz w:val="24"/>
        </w:rPr>
        <w:t>потенциал</w:t>
      </w:r>
      <w:r>
        <w:rPr>
          <w:rFonts w:ascii="Times New Roman" w:hAnsi="Times New Roman"/>
          <w:spacing w:val="-8"/>
          <w:sz w:val="24"/>
        </w:rPr>
        <w:t xml:space="preserve"> </w:t>
      </w:r>
      <w:r>
        <w:rPr>
          <w:rFonts w:ascii="Times New Roman" w:hAnsi="Times New Roman"/>
          <w:sz w:val="24"/>
        </w:rPr>
        <w:t>образовательного</w:t>
      </w:r>
      <w:r>
        <w:rPr>
          <w:rFonts w:ascii="Times New Roman" w:hAnsi="Times New Roman"/>
          <w:spacing w:val="-3"/>
          <w:sz w:val="24"/>
        </w:rPr>
        <w:t xml:space="preserve"> </w:t>
      </w:r>
      <w:r>
        <w:rPr>
          <w:rFonts w:ascii="Times New Roman" w:hAnsi="Times New Roman"/>
          <w:sz w:val="24"/>
        </w:rPr>
        <w:t>учреждения;</w:t>
      </w:r>
    </w:p>
    <w:p w14:paraId="4EB51E77" w14:textId="77777777" w:rsidR="00416094" w:rsidRDefault="00CC00E5">
      <w:pPr>
        <w:pStyle w:val="afff8"/>
        <w:tabs>
          <w:tab w:val="left" w:pos="1185"/>
        </w:tabs>
        <w:spacing w:line="310" w:lineRule="exact"/>
        <w:ind w:left="1184"/>
        <w:jc w:val="both"/>
        <w:rPr>
          <w:rFonts w:ascii="Times New Roman" w:hAnsi="Times New Roman"/>
          <w:sz w:val="24"/>
        </w:rPr>
      </w:pPr>
      <w:r>
        <w:rPr>
          <w:rFonts w:ascii="Times New Roman" w:hAnsi="Times New Roman"/>
          <w:sz w:val="24"/>
        </w:rPr>
        <w:t xml:space="preserve">                             - поэтапность</w:t>
      </w:r>
      <w:r>
        <w:rPr>
          <w:rFonts w:ascii="Times New Roman" w:hAnsi="Times New Roman"/>
          <w:spacing w:val="-8"/>
          <w:sz w:val="24"/>
        </w:rPr>
        <w:t xml:space="preserve"> </w:t>
      </w:r>
      <w:r>
        <w:rPr>
          <w:rFonts w:ascii="Times New Roman" w:hAnsi="Times New Roman"/>
          <w:sz w:val="24"/>
        </w:rPr>
        <w:t>развития</w:t>
      </w:r>
      <w:r>
        <w:rPr>
          <w:rFonts w:ascii="Times New Roman" w:hAnsi="Times New Roman"/>
          <w:spacing w:val="-4"/>
          <w:sz w:val="24"/>
        </w:rPr>
        <w:t xml:space="preserve"> </w:t>
      </w:r>
      <w:r>
        <w:rPr>
          <w:rFonts w:ascii="Times New Roman" w:hAnsi="Times New Roman"/>
          <w:sz w:val="24"/>
        </w:rPr>
        <w:t>нововведений;</w:t>
      </w:r>
    </w:p>
    <w:p w14:paraId="155E985F" w14:textId="77777777" w:rsidR="00416094" w:rsidRDefault="00CC00E5">
      <w:pPr>
        <w:pStyle w:val="affff3"/>
        <w:jc w:val="both"/>
      </w:pPr>
      <w:r>
        <w:t xml:space="preserve">                         - построение</w:t>
      </w:r>
      <w:r>
        <w:rPr>
          <w:spacing w:val="122"/>
        </w:rPr>
        <w:t xml:space="preserve"> </w:t>
      </w:r>
      <w:r>
        <w:t>образовательного</w:t>
      </w:r>
      <w:r>
        <w:tab/>
        <w:t>процесса</w:t>
      </w:r>
      <w:r>
        <w:tab/>
        <w:t>в</w:t>
      </w:r>
      <w:r>
        <w:tab/>
        <w:t>соответствии</w:t>
      </w:r>
      <w:r>
        <w:rPr>
          <w:spacing w:val="127"/>
        </w:rPr>
        <w:t xml:space="preserve"> </w:t>
      </w:r>
      <w:r>
        <w:t>с</w:t>
      </w:r>
      <w:r>
        <w:tab/>
        <w:t>санитарно-</w:t>
      </w:r>
      <w:r>
        <w:rPr>
          <w:spacing w:val="-67"/>
        </w:rPr>
        <w:t xml:space="preserve"> </w:t>
      </w:r>
      <w:r>
        <w:t>гигиеническими</w:t>
      </w:r>
      <w:r>
        <w:rPr>
          <w:spacing w:val="-1"/>
        </w:rPr>
        <w:t xml:space="preserve"> </w:t>
      </w:r>
      <w:r>
        <w:t>нормами; соблюдение</w:t>
      </w:r>
      <w:r>
        <w:rPr>
          <w:spacing w:val="-7"/>
        </w:rPr>
        <w:t xml:space="preserve"> </w:t>
      </w:r>
      <w:r>
        <w:t>преемственности</w:t>
      </w:r>
      <w:r>
        <w:rPr>
          <w:spacing w:val="-4"/>
        </w:rPr>
        <w:t xml:space="preserve"> </w:t>
      </w:r>
      <w:r>
        <w:t>и</w:t>
      </w:r>
      <w:r>
        <w:rPr>
          <w:spacing w:val="-7"/>
        </w:rPr>
        <w:t xml:space="preserve"> </w:t>
      </w:r>
      <w:r>
        <w:t>перспективности</w:t>
      </w:r>
      <w:r>
        <w:rPr>
          <w:spacing w:val="-4"/>
        </w:rPr>
        <w:t xml:space="preserve"> </w:t>
      </w:r>
      <w:r>
        <w:t>обучения.</w:t>
      </w:r>
    </w:p>
    <w:p w14:paraId="69081F85" w14:textId="77777777" w:rsidR="00416094" w:rsidRDefault="00416094">
      <w:pPr>
        <w:pStyle w:val="affff3"/>
      </w:pPr>
    </w:p>
    <w:p w14:paraId="77AE1531" w14:textId="77777777" w:rsidR="00416094" w:rsidRDefault="00CC00E5">
      <w:pPr>
        <w:pStyle w:val="afff8"/>
        <w:tabs>
          <w:tab w:val="left" w:pos="1518"/>
        </w:tabs>
        <w:spacing w:before="4" w:after="0" w:line="228" w:lineRule="auto"/>
        <w:ind w:left="1020" w:right="266"/>
        <w:contextualSpacing w:val="0"/>
        <w:jc w:val="both"/>
        <w:rPr>
          <w:rFonts w:ascii="Times New Roman" w:hAnsi="Times New Roman"/>
          <w:sz w:val="24"/>
        </w:rPr>
      </w:pPr>
      <w:r>
        <w:rPr>
          <w:rFonts w:ascii="Times New Roman" w:hAnsi="Times New Roman"/>
          <w:sz w:val="24"/>
        </w:rPr>
        <w:t xml:space="preserve">       Специфика внеурочной деятельности заключается в том, что в условиях</w:t>
      </w:r>
      <w:r>
        <w:rPr>
          <w:rFonts w:ascii="Times New Roman" w:hAnsi="Times New Roman"/>
          <w:spacing w:val="-67"/>
          <w:sz w:val="24"/>
        </w:rPr>
        <w:t xml:space="preserve"> </w:t>
      </w:r>
      <w:r>
        <w:rPr>
          <w:rFonts w:ascii="Times New Roman" w:hAnsi="Times New Roman"/>
          <w:sz w:val="24"/>
        </w:rPr>
        <w:t>общеобразовательного учреждения ребёнок получает возможность подключиться</w:t>
      </w:r>
      <w:r>
        <w:rPr>
          <w:rFonts w:ascii="Times New Roman" w:hAnsi="Times New Roman"/>
          <w:spacing w:val="1"/>
          <w:sz w:val="24"/>
        </w:rPr>
        <w:t xml:space="preserve"> </w:t>
      </w:r>
      <w:r>
        <w:rPr>
          <w:rFonts w:ascii="Times New Roman" w:hAnsi="Times New Roman"/>
          <w:sz w:val="24"/>
        </w:rPr>
        <w:t xml:space="preserve">к занятиям по интересам, познать новый способ существования – </w:t>
      </w:r>
      <w:proofErr w:type="spellStart"/>
      <w:r>
        <w:rPr>
          <w:rFonts w:ascii="Times New Roman" w:hAnsi="Times New Roman"/>
          <w:sz w:val="24"/>
        </w:rPr>
        <w:t>безотметочный</w:t>
      </w:r>
      <w:proofErr w:type="spellEnd"/>
      <w:r>
        <w:rPr>
          <w:rFonts w:ascii="Times New Roman" w:hAnsi="Times New Roman"/>
          <w:sz w:val="24"/>
        </w:rPr>
        <w:t>,</w:t>
      </w:r>
      <w:r>
        <w:rPr>
          <w:rFonts w:ascii="Times New Roman" w:hAnsi="Times New Roman"/>
          <w:spacing w:val="1"/>
          <w:sz w:val="24"/>
        </w:rPr>
        <w:t xml:space="preserve"> </w:t>
      </w:r>
      <w:r>
        <w:rPr>
          <w:rFonts w:ascii="Times New Roman" w:hAnsi="Times New Roman"/>
          <w:sz w:val="24"/>
        </w:rPr>
        <w:t>при</w:t>
      </w:r>
      <w:r>
        <w:rPr>
          <w:rFonts w:ascii="Times New Roman" w:hAnsi="Times New Roman"/>
          <w:spacing w:val="1"/>
          <w:sz w:val="24"/>
        </w:rPr>
        <w:t xml:space="preserve"> </w:t>
      </w:r>
      <w:r>
        <w:rPr>
          <w:rFonts w:ascii="Times New Roman" w:hAnsi="Times New Roman"/>
          <w:sz w:val="24"/>
        </w:rPr>
        <w:t>этом</w:t>
      </w:r>
      <w:r>
        <w:rPr>
          <w:rFonts w:ascii="Times New Roman" w:hAnsi="Times New Roman"/>
          <w:spacing w:val="1"/>
          <w:sz w:val="24"/>
        </w:rPr>
        <w:t xml:space="preserve"> </w:t>
      </w:r>
      <w:r>
        <w:rPr>
          <w:rFonts w:ascii="Times New Roman" w:hAnsi="Times New Roman"/>
          <w:sz w:val="24"/>
        </w:rPr>
        <w:t>обеспечивающий</w:t>
      </w:r>
      <w:r>
        <w:rPr>
          <w:rFonts w:ascii="Times New Roman" w:hAnsi="Times New Roman"/>
          <w:spacing w:val="1"/>
          <w:sz w:val="24"/>
        </w:rPr>
        <w:t xml:space="preserve"> </w:t>
      </w:r>
      <w:r>
        <w:rPr>
          <w:rFonts w:ascii="Times New Roman" w:hAnsi="Times New Roman"/>
          <w:sz w:val="24"/>
        </w:rPr>
        <w:t>достижение</w:t>
      </w:r>
      <w:r>
        <w:rPr>
          <w:rFonts w:ascii="Times New Roman" w:hAnsi="Times New Roman"/>
          <w:spacing w:val="1"/>
          <w:sz w:val="24"/>
        </w:rPr>
        <w:t xml:space="preserve"> </w:t>
      </w:r>
      <w:r>
        <w:rPr>
          <w:rFonts w:ascii="Times New Roman" w:hAnsi="Times New Roman"/>
          <w:sz w:val="24"/>
        </w:rPr>
        <w:t>успеха</w:t>
      </w:r>
      <w:r>
        <w:rPr>
          <w:rFonts w:ascii="Times New Roman" w:hAnsi="Times New Roman"/>
          <w:spacing w:val="1"/>
          <w:sz w:val="24"/>
        </w:rPr>
        <w:t xml:space="preserve"> </w:t>
      </w:r>
      <w:r>
        <w:rPr>
          <w:rFonts w:ascii="Times New Roman" w:hAnsi="Times New Roman"/>
          <w:sz w:val="24"/>
        </w:rPr>
        <w:t>благодаря</w:t>
      </w:r>
      <w:r>
        <w:rPr>
          <w:rFonts w:ascii="Times New Roman" w:hAnsi="Times New Roman"/>
          <w:spacing w:val="1"/>
          <w:sz w:val="24"/>
        </w:rPr>
        <w:t xml:space="preserve"> </w:t>
      </w:r>
      <w:r>
        <w:rPr>
          <w:rFonts w:ascii="Times New Roman" w:hAnsi="Times New Roman"/>
          <w:sz w:val="24"/>
        </w:rPr>
        <w:t>его</w:t>
      </w:r>
      <w:r>
        <w:rPr>
          <w:rFonts w:ascii="Times New Roman" w:hAnsi="Times New Roman"/>
          <w:spacing w:val="1"/>
          <w:sz w:val="24"/>
        </w:rPr>
        <w:t xml:space="preserve"> </w:t>
      </w:r>
      <w:r>
        <w:rPr>
          <w:rFonts w:ascii="Times New Roman" w:hAnsi="Times New Roman"/>
          <w:sz w:val="24"/>
        </w:rPr>
        <w:t>способностям</w:t>
      </w:r>
      <w:r>
        <w:rPr>
          <w:rFonts w:ascii="Times New Roman" w:hAnsi="Times New Roman"/>
          <w:spacing w:val="1"/>
          <w:sz w:val="24"/>
        </w:rPr>
        <w:t xml:space="preserve"> </w:t>
      </w:r>
      <w:r>
        <w:rPr>
          <w:rFonts w:ascii="Times New Roman" w:hAnsi="Times New Roman"/>
          <w:sz w:val="24"/>
        </w:rPr>
        <w:t>независимо от успеваемости</w:t>
      </w:r>
      <w:r>
        <w:rPr>
          <w:rFonts w:ascii="Times New Roman" w:hAnsi="Times New Roman"/>
          <w:spacing w:val="-1"/>
          <w:sz w:val="24"/>
        </w:rPr>
        <w:t xml:space="preserve"> </w:t>
      </w:r>
      <w:r>
        <w:rPr>
          <w:rFonts w:ascii="Times New Roman" w:hAnsi="Times New Roman"/>
          <w:sz w:val="24"/>
        </w:rPr>
        <w:t>по</w:t>
      </w:r>
      <w:r>
        <w:rPr>
          <w:rFonts w:ascii="Times New Roman" w:hAnsi="Times New Roman"/>
          <w:spacing w:val="-3"/>
          <w:sz w:val="24"/>
        </w:rPr>
        <w:t xml:space="preserve"> </w:t>
      </w:r>
      <w:r>
        <w:rPr>
          <w:rFonts w:ascii="Times New Roman" w:hAnsi="Times New Roman"/>
          <w:sz w:val="24"/>
        </w:rPr>
        <w:t>обязательным</w:t>
      </w:r>
      <w:r>
        <w:rPr>
          <w:rFonts w:ascii="Times New Roman" w:hAnsi="Times New Roman"/>
          <w:spacing w:val="-1"/>
          <w:sz w:val="24"/>
        </w:rPr>
        <w:t xml:space="preserve"> </w:t>
      </w:r>
      <w:r>
        <w:rPr>
          <w:rFonts w:ascii="Times New Roman" w:hAnsi="Times New Roman"/>
          <w:sz w:val="24"/>
        </w:rPr>
        <w:t>учебным</w:t>
      </w:r>
      <w:r>
        <w:rPr>
          <w:rFonts w:ascii="Times New Roman" w:hAnsi="Times New Roman"/>
          <w:spacing w:val="-3"/>
          <w:sz w:val="24"/>
        </w:rPr>
        <w:t xml:space="preserve"> </w:t>
      </w:r>
      <w:r>
        <w:rPr>
          <w:rFonts w:ascii="Times New Roman" w:hAnsi="Times New Roman"/>
          <w:sz w:val="24"/>
        </w:rPr>
        <w:t>дисциплинам.</w:t>
      </w:r>
    </w:p>
    <w:p w14:paraId="6C6FFDDF" w14:textId="77777777" w:rsidR="00416094" w:rsidRDefault="00CC00E5">
      <w:pPr>
        <w:pStyle w:val="afff8"/>
        <w:tabs>
          <w:tab w:val="left" w:pos="1722"/>
        </w:tabs>
        <w:spacing w:before="5" w:after="0" w:line="228" w:lineRule="auto"/>
        <w:ind w:left="1020" w:right="270"/>
        <w:contextualSpacing w:val="0"/>
        <w:jc w:val="both"/>
        <w:rPr>
          <w:rFonts w:ascii="Times New Roman" w:hAnsi="Times New Roman"/>
          <w:sz w:val="24"/>
        </w:rPr>
      </w:pPr>
      <w:r>
        <w:rPr>
          <w:rFonts w:ascii="Times New Roman" w:hAnsi="Times New Roman"/>
          <w:sz w:val="24"/>
        </w:rPr>
        <w:t xml:space="preserve">       Внеурочная</w:t>
      </w:r>
      <w:r>
        <w:rPr>
          <w:rFonts w:ascii="Times New Roman" w:hAnsi="Times New Roman"/>
          <w:spacing w:val="1"/>
          <w:sz w:val="24"/>
        </w:rPr>
        <w:t xml:space="preserve"> </w:t>
      </w:r>
      <w:r>
        <w:rPr>
          <w:rFonts w:ascii="Times New Roman" w:hAnsi="Times New Roman"/>
          <w:sz w:val="24"/>
        </w:rPr>
        <w:t>деятельность</w:t>
      </w:r>
      <w:r>
        <w:rPr>
          <w:rFonts w:ascii="Times New Roman" w:hAnsi="Times New Roman"/>
          <w:spacing w:val="1"/>
          <w:sz w:val="24"/>
        </w:rPr>
        <w:t xml:space="preserve"> </w:t>
      </w:r>
      <w:r>
        <w:rPr>
          <w:rFonts w:ascii="Times New Roman" w:hAnsi="Times New Roman"/>
          <w:sz w:val="24"/>
        </w:rPr>
        <w:t>опирается</w:t>
      </w:r>
      <w:r>
        <w:rPr>
          <w:rFonts w:ascii="Times New Roman" w:hAnsi="Times New Roman"/>
          <w:spacing w:val="1"/>
          <w:sz w:val="24"/>
        </w:rPr>
        <w:t xml:space="preserve"> </w:t>
      </w:r>
      <w:r>
        <w:rPr>
          <w:rFonts w:ascii="Times New Roman" w:hAnsi="Times New Roman"/>
          <w:sz w:val="24"/>
        </w:rPr>
        <w:t>на</w:t>
      </w:r>
      <w:r>
        <w:rPr>
          <w:rFonts w:ascii="Times New Roman" w:hAnsi="Times New Roman"/>
          <w:spacing w:val="1"/>
          <w:sz w:val="24"/>
        </w:rPr>
        <w:t xml:space="preserve"> </w:t>
      </w:r>
      <w:r>
        <w:rPr>
          <w:rFonts w:ascii="Times New Roman" w:hAnsi="Times New Roman"/>
          <w:sz w:val="24"/>
        </w:rPr>
        <w:t>содержание</w:t>
      </w:r>
      <w:r>
        <w:rPr>
          <w:rFonts w:ascii="Times New Roman" w:hAnsi="Times New Roman"/>
          <w:spacing w:val="1"/>
          <w:sz w:val="24"/>
        </w:rPr>
        <w:t xml:space="preserve"> </w:t>
      </w:r>
      <w:r>
        <w:rPr>
          <w:rFonts w:ascii="Times New Roman" w:hAnsi="Times New Roman"/>
          <w:sz w:val="24"/>
        </w:rPr>
        <w:t>основного</w:t>
      </w:r>
      <w:r>
        <w:rPr>
          <w:rFonts w:ascii="Times New Roman" w:hAnsi="Times New Roman"/>
          <w:spacing w:val="1"/>
          <w:sz w:val="24"/>
        </w:rPr>
        <w:t xml:space="preserve"> </w:t>
      </w:r>
      <w:r>
        <w:rPr>
          <w:rFonts w:ascii="Times New Roman" w:hAnsi="Times New Roman"/>
          <w:sz w:val="24"/>
        </w:rPr>
        <w:t>образования, интегрирует с ним, что позволяет сблизить процессы воспитания,</w:t>
      </w:r>
      <w:r>
        <w:rPr>
          <w:rFonts w:ascii="Times New Roman" w:hAnsi="Times New Roman"/>
          <w:spacing w:val="1"/>
          <w:sz w:val="24"/>
        </w:rPr>
        <w:t xml:space="preserve"> </w:t>
      </w:r>
      <w:r>
        <w:rPr>
          <w:rFonts w:ascii="Times New Roman" w:hAnsi="Times New Roman"/>
          <w:sz w:val="24"/>
        </w:rPr>
        <w:t>обучения</w:t>
      </w:r>
      <w:r>
        <w:rPr>
          <w:rFonts w:ascii="Times New Roman" w:hAnsi="Times New Roman"/>
          <w:spacing w:val="1"/>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развития,</w:t>
      </w:r>
      <w:r>
        <w:rPr>
          <w:rFonts w:ascii="Times New Roman" w:hAnsi="Times New Roman"/>
          <w:spacing w:val="1"/>
          <w:sz w:val="24"/>
        </w:rPr>
        <w:t xml:space="preserve"> </w:t>
      </w:r>
      <w:r>
        <w:rPr>
          <w:rFonts w:ascii="Times New Roman" w:hAnsi="Times New Roman"/>
          <w:sz w:val="24"/>
        </w:rPr>
        <w:t>решая</w:t>
      </w:r>
      <w:r>
        <w:rPr>
          <w:rFonts w:ascii="Times New Roman" w:hAnsi="Times New Roman"/>
          <w:spacing w:val="1"/>
          <w:sz w:val="24"/>
        </w:rPr>
        <w:t xml:space="preserve"> </w:t>
      </w:r>
      <w:r>
        <w:rPr>
          <w:rFonts w:ascii="Times New Roman" w:hAnsi="Times New Roman"/>
          <w:sz w:val="24"/>
        </w:rPr>
        <w:t>тем</w:t>
      </w:r>
      <w:r>
        <w:rPr>
          <w:rFonts w:ascii="Times New Roman" w:hAnsi="Times New Roman"/>
          <w:spacing w:val="1"/>
          <w:sz w:val="24"/>
        </w:rPr>
        <w:t xml:space="preserve"> </w:t>
      </w:r>
      <w:r>
        <w:rPr>
          <w:rFonts w:ascii="Times New Roman" w:hAnsi="Times New Roman"/>
          <w:sz w:val="24"/>
        </w:rPr>
        <w:t>самым</w:t>
      </w:r>
      <w:r>
        <w:rPr>
          <w:rFonts w:ascii="Times New Roman" w:hAnsi="Times New Roman"/>
          <w:spacing w:val="1"/>
          <w:sz w:val="24"/>
        </w:rPr>
        <w:t xml:space="preserve"> </w:t>
      </w:r>
      <w:r>
        <w:rPr>
          <w:rFonts w:ascii="Times New Roman" w:hAnsi="Times New Roman"/>
          <w:sz w:val="24"/>
        </w:rPr>
        <w:t>одну</w:t>
      </w:r>
      <w:r>
        <w:rPr>
          <w:rFonts w:ascii="Times New Roman" w:hAnsi="Times New Roman"/>
          <w:spacing w:val="1"/>
          <w:sz w:val="24"/>
        </w:rPr>
        <w:t xml:space="preserve"> </w:t>
      </w:r>
      <w:r>
        <w:rPr>
          <w:rFonts w:ascii="Times New Roman" w:hAnsi="Times New Roman"/>
          <w:sz w:val="24"/>
        </w:rPr>
        <w:t>из</w:t>
      </w:r>
      <w:r>
        <w:rPr>
          <w:rFonts w:ascii="Times New Roman" w:hAnsi="Times New Roman"/>
          <w:spacing w:val="1"/>
          <w:sz w:val="24"/>
        </w:rPr>
        <w:t xml:space="preserve"> </w:t>
      </w:r>
      <w:r>
        <w:rPr>
          <w:rFonts w:ascii="Times New Roman" w:hAnsi="Times New Roman"/>
          <w:sz w:val="24"/>
        </w:rPr>
        <w:t>наиболее</w:t>
      </w:r>
      <w:r>
        <w:rPr>
          <w:rFonts w:ascii="Times New Roman" w:hAnsi="Times New Roman"/>
          <w:spacing w:val="1"/>
          <w:sz w:val="24"/>
        </w:rPr>
        <w:t xml:space="preserve"> </w:t>
      </w:r>
      <w:r>
        <w:rPr>
          <w:rFonts w:ascii="Times New Roman" w:hAnsi="Times New Roman"/>
          <w:sz w:val="24"/>
        </w:rPr>
        <w:t>сложных</w:t>
      </w:r>
      <w:r>
        <w:rPr>
          <w:rFonts w:ascii="Times New Roman" w:hAnsi="Times New Roman"/>
          <w:spacing w:val="1"/>
          <w:sz w:val="24"/>
        </w:rPr>
        <w:t xml:space="preserve"> </w:t>
      </w:r>
      <w:r>
        <w:rPr>
          <w:rFonts w:ascii="Times New Roman" w:hAnsi="Times New Roman"/>
          <w:sz w:val="24"/>
        </w:rPr>
        <w:t>проблем</w:t>
      </w:r>
      <w:r>
        <w:rPr>
          <w:rFonts w:ascii="Times New Roman" w:hAnsi="Times New Roman"/>
          <w:spacing w:val="1"/>
          <w:sz w:val="24"/>
        </w:rPr>
        <w:t xml:space="preserve"> </w:t>
      </w:r>
      <w:r>
        <w:rPr>
          <w:rFonts w:ascii="Times New Roman" w:hAnsi="Times New Roman"/>
          <w:sz w:val="24"/>
        </w:rPr>
        <w:t>современной</w:t>
      </w:r>
      <w:r>
        <w:rPr>
          <w:rFonts w:ascii="Times New Roman" w:hAnsi="Times New Roman"/>
          <w:spacing w:val="1"/>
          <w:sz w:val="24"/>
        </w:rPr>
        <w:t xml:space="preserve"> </w:t>
      </w:r>
      <w:r>
        <w:rPr>
          <w:rFonts w:ascii="Times New Roman" w:hAnsi="Times New Roman"/>
          <w:sz w:val="24"/>
        </w:rPr>
        <w:t>педагогики.</w:t>
      </w:r>
      <w:r>
        <w:rPr>
          <w:rFonts w:ascii="Times New Roman" w:hAnsi="Times New Roman"/>
          <w:spacing w:val="1"/>
          <w:sz w:val="24"/>
        </w:rPr>
        <w:t xml:space="preserve"> </w:t>
      </w:r>
      <w:r>
        <w:rPr>
          <w:rFonts w:ascii="Times New Roman" w:hAnsi="Times New Roman"/>
          <w:sz w:val="24"/>
        </w:rPr>
        <w:t>В</w:t>
      </w:r>
      <w:r>
        <w:rPr>
          <w:rFonts w:ascii="Times New Roman" w:hAnsi="Times New Roman"/>
          <w:spacing w:val="1"/>
          <w:sz w:val="24"/>
        </w:rPr>
        <w:t xml:space="preserve"> </w:t>
      </w:r>
      <w:r>
        <w:rPr>
          <w:rFonts w:ascii="Times New Roman" w:hAnsi="Times New Roman"/>
          <w:sz w:val="24"/>
        </w:rPr>
        <w:t>процессе</w:t>
      </w:r>
      <w:r>
        <w:rPr>
          <w:rFonts w:ascii="Times New Roman" w:hAnsi="Times New Roman"/>
          <w:spacing w:val="1"/>
          <w:sz w:val="24"/>
        </w:rPr>
        <w:t xml:space="preserve"> </w:t>
      </w:r>
      <w:r>
        <w:rPr>
          <w:rFonts w:ascii="Times New Roman" w:hAnsi="Times New Roman"/>
          <w:sz w:val="24"/>
        </w:rPr>
        <w:t>совместной</w:t>
      </w:r>
      <w:r>
        <w:rPr>
          <w:rFonts w:ascii="Times New Roman" w:hAnsi="Times New Roman"/>
          <w:spacing w:val="1"/>
          <w:sz w:val="24"/>
        </w:rPr>
        <w:t xml:space="preserve"> </w:t>
      </w:r>
      <w:r>
        <w:rPr>
          <w:rFonts w:ascii="Times New Roman" w:hAnsi="Times New Roman"/>
          <w:sz w:val="24"/>
        </w:rPr>
        <w:t>творческой</w:t>
      </w:r>
      <w:r>
        <w:rPr>
          <w:rFonts w:ascii="Times New Roman" w:hAnsi="Times New Roman"/>
          <w:spacing w:val="1"/>
          <w:sz w:val="24"/>
        </w:rPr>
        <w:t xml:space="preserve"> </w:t>
      </w:r>
      <w:r>
        <w:rPr>
          <w:rFonts w:ascii="Times New Roman" w:hAnsi="Times New Roman"/>
          <w:sz w:val="24"/>
        </w:rPr>
        <w:t>деятельности</w:t>
      </w:r>
      <w:r>
        <w:rPr>
          <w:rFonts w:ascii="Times New Roman" w:hAnsi="Times New Roman"/>
          <w:spacing w:val="1"/>
          <w:sz w:val="24"/>
        </w:rPr>
        <w:t xml:space="preserve"> </w:t>
      </w:r>
      <w:r>
        <w:rPr>
          <w:rFonts w:ascii="Times New Roman" w:hAnsi="Times New Roman"/>
          <w:sz w:val="24"/>
        </w:rPr>
        <w:t>учителя</w:t>
      </w:r>
      <w:r>
        <w:rPr>
          <w:rFonts w:ascii="Times New Roman" w:hAnsi="Times New Roman"/>
          <w:spacing w:val="-1"/>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обучающегося</w:t>
      </w:r>
      <w:r>
        <w:rPr>
          <w:rFonts w:ascii="Times New Roman" w:hAnsi="Times New Roman"/>
          <w:spacing w:val="-1"/>
          <w:sz w:val="24"/>
        </w:rPr>
        <w:t xml:space="preserve"> </w:t>
      </w:r>
      <w:r>
        <w:rPr>
          <w:rFonts w:ascii="Times New Roman" w:hAnsi="Times New Roman"/>
          <w:sz w:val="24"/>
        </w:rPr>
        <w:t>происходит становление личности</w:t>
      </w:r>
      <w:r>
        <w:rPr>
          <w:rFonts w:ascii="Times New Roman" w:hAnsi="Times New Roman"/>
          <w:spacing w:val="-2"/>
          <w:sz w:val="24"/>
        </w:rPr>
        <w:t xml:space="preserve"> </w:t>
      </w:r>
      <w:r>
        <w:rPr>
          <w:rFonts w:ascii="Times New Roman" w:hAnsi="Times New Roman"/>
          <w:sz w:val="24"/>
        </w:rPr>
        <w:t>ребенка.</w:t>
      </w:r>
    </w:p>
    <w:p w14:paraId="1F6B44A2" w14:textId="77777777" w:rsidR="00416094" w:rsidRDefault="00CC00E5">
      <w:pPr>
        <w:pStyle w:val="afff8"/>
        <w:tabs>
          <w:tab w:val="left" w:pos="1513"/>
        </w:tabs>
        <w:spacing w:after="0" w:line="311" w:lineRule="exact"/>
        <w:ind w:left="1020"/>
        <w:contextualSpacing w:val="0"/>
        <w:jc w:val="both"/>
        <w:rPr>
          <w:rFonts w:ascii="Times New Roman" w:hAnsi="Times New Roman"/>
          <w:sz w:val="24"/>
        </w:rPr>
      </w:pPr>
      <w:r>
        <w:rPr>
          <w:rFonts w:ascii="Times New Roman" w:hAnsi="Times New Roman"/>
          <w:sz w:val="24"/>
        </w:rPr>
        <w:t xml:space="preserve">  Внеурочная</w:t>
      </w:r>
      <w:r>
        <w:rPr>
          <w:rFonts w:ascii="Times New Roman" w:hAnsi="Times New Roman"/>
          <w:spacing w:val="-3"/>
          <w:sz w:val="24"/>
        </w:rPr>
        <w:t xml:space="preserve"> </w:t>
      </w:r>
      <w:r>
        <w:rPr>
          <w:rFonts w:ascii="Times New Roman" w:hAnsi="Times New Roman"/>
          <w:sz w:val="24"/>
        </w:rPr>
        <w:t>деятельность</w:t>
      </w:r>
      <w:r>
        <w:rPr>
          <w:rFonts w:ascii="Times New Roman" w:hAnsi="Times New Roman"/>
          <w:spacing w:val="63"/>
          <w:sz w:val="24"/>
        </w:rPr>
        <w:t xml:space="preserve"> </w:t>
      </w:r>
      <w:r>
        <w:rPr>
          <w:rFonts w:ascii="Times New Roman" w:hAnsi="Times New Roman"/>
          <w:sz w:val="24"/>
        </w:rPr>
        <w:t>решает</w:t>
      </w:r>
      <w:r>
        <w:rPr>
          <w:rFonts w:ascii="Times New Roman" w:hAnsi="Times New Roman"/>
          <w:spacing w:val="-2"/>
          <w:sz w:val="24"/>
        </w:rPr>
        <w:t xml:space="preserve"> </w:t>
      </w:r>
      <w:r>
        <w:rPr>
          <w:rFonts w:ascii="Times New Roman" w:hAnsi="Times New Roman"/>
          <w:sz w:val="24"/>
        </w:rPr>
        <w:t>следующие</w:t>
      </w:r>
      <w:r>
        <w:rPr>
          <w:rFonts w:ascii="Times New Roman" w:hAnsi="Times New Roman"/>
          <w:spacing w:val="-2"/>
          <w:sz w:val="24"/>
        </w:rPr>
        <w:t xml:space="preserve"> </w:t>
      </w:r>
      <w:r>
        <w:rPr>
          <w:rFonts w:ascii="Times New Roman" w:hAnsi="Times New Roman"/>
          <w:sz w:val="24"/>
        </w:rPr>
        <w:t>задачи:</w:t>
      </w:r>
    </w:p>
    <w:p w14:paraId="7134AEA0" w14:textId="77777777" w:rsidR="00416094" w:rsidRDefault="00CC00E5">
      <w:pPr>
        <w:pStyle w:val="afff8"/>
        <w:numPr>
          <w:ilvl w:val="0"/>
          <w:numId w:val="45"/>
        </w:numPr>
        <w:tabs>
          <w:tab w:val="left" w:pos="1021"/>
          <w:tab w:val="left" w:pos="1022"/>
        </w:tabs>
        <w:spacing w:before="4" w:after="0" w:line="228" w:lineRule="auto"/>
        <w:ind w:left="0" w:right="268" w:firstLine="0"/>
        <w:contextualSpacing w:val="0"/>
        <w:jc w:val="both"/>
        <w:rPr>
          <w:rFonts w:ascii="Times New Roman" w:hAnsi="Times New Roman"/>
          <w:sz w:val="24"/>
        </w:rPr>
      </w:pPr>
      <w:r>
        <w:rPr>
          <w:rFonts w:ascii="Times New Roman" w:hAnsi="Times New Roman"/>
          <w:sz w:val="24"/>
        </w:rPr>
        <w:t xml:space="preserve">поддержка </w:t>
      </w:r>
      <w:r>
        <w:rPr>
          <w:rFonts w:ascii="Times New Roman" w:hAnsi="Times New Roman"/>
          <w:sz w:val="24"/>
        </w:rPr>
        <w:t>учебной деятельности обучающихся в достижении планируемых</w:t>
      </w:r>
      <w:r>
        <w:rPr>
          <w:rFonts w:ascii="Times New Roman" w:hAnsi="Times New Roman"/>
          <w:spacing w:val="-67"/>
          <w:sz w:val="24"/>
        </w:rPr>
        <w:t xml:space="preserve"> </w:t>
      </w:r>
      <w:r>
        <w:rPr>
          <w:rFonts w:ascii="Times New Roman" w:hAnsi="Times New Roman"/>
          <w:sz w:val="24"/>
        </w:rPr>
        <w:t>результатов</w:t>
      </w:r>
      <w:r>
        <w:rPr>
          <w:rFonts w:ascii="Times New Roman" w:hAnsi="Times New Roman"/>
          <w:spacing w:val="1"/>
          <w:sz w:val="24"/>
        </w:rPr>
        <w:t xml:space="preserve"> </w:t>
      </w:r>
      <w:r>
        <w:rPr>
          <w:rFonts w:ascii="Times New Roman" w:hAnsi="Times New Roman"/>
          <w:sz w:val="24"/>
        </w:rPr>
        <w:t>освоения</w:t>
      </w:r>
      <w:r>
        <w:rPr>
          <w:rFonts w:ascii="Times New Roman" w:hAnsi="Times New Roman"/>
          <w:spacing w:val="1"/>
          <w:sz w:val="24"/>
        </w:rPr>
        <w:t xml:space="preserve"> </w:t>
      </w:r>
      <w:r>
        <w:rPr>
          <w:rFonts w:ascii="Times New Roman" w:hAnsi="Times New Roman"/>
          <w:sz w:val="24"/>
        </w:rPr>
        <w:t>программ</w:t>
      </w:r>
      <w:r>
        <w:rPr>
          <w:rFonts w:ascii="Times New Roman" w:hAnsi="Times New Roman"/>
          <w:spacing w:val="1"/>
          <w:sz w:val="24"/>
        </w:rPr>
        <w:t xml:space="preserve"> </w:t>
      </w:r>
      <w:r>
        <w:rPr>
          <w:rFonts w:ascii="Times New Roman" w:hAnsi="Times New Roman"/>
          <w:sz w:val="24"/>
        </w:rPr>
        <w:t>начального</w:t>
      </w:r>
      <w:r>
        <w:rPr>
          <w:rFonts w:ascii="Times New Roman" w:hAnsi="Times New Roman"/>
          <w:spacing w:val="1"/>
          <w:sz w:val="24"/>
        </w:rPr>
        <w:t xml:space="preserve"> </w:t>
      </w:r>
      <w:r>
        <w:rPr>
          <w:rFonts w:ascii="Times New Roman" w:hAnsi="Times New Roman"/>
          <w:sz w:val="24"/>
        </w:rPr>
        <w:t>общего</w:t>
      </w:r>
      <w:r>
        <w:rPr>
          <w:rFonts w:ascii="Times New Roman" w:hAnsi="Times New Roman"/>
          <w:spacing w:val="1"/>
          <w:sz w:val="24"/>
        </w:rPr>
        <w:t xml:space="preserve"> </w:t>
      </w:r>
      <w:r>
        <w:rPr>
          <w:rFonts w:ascii="Times New Roman" w:hAnsi="Times New Roman"/>
          <w:sz w:val="24"/>
        </w:rPr>
        <w:t>образования,</w:t>
      </w:r>
      <w:r>
        <w:rPr>
          <w:rFonts w:ascii="Times New Roman" w:hAnsi="Times New Roman"/>
          <w:spacing w:val="1"/>
          <w:sz w:val="24"/>
        </w:rPr>
        <w:t xml:space="preserve"> </w:t>
      </w:r>
      <w:r>
        <w:rPr>
          <w:rFonts w:ascii="Times New Roman" w:hAnsi="Times New Roman"/>
          <w:sz w:val="24"/>
        </w:rPr>
        <w:t>основного</w:t>
      </w:r>
      <w:r>
        <w:rPr>
          <w:rFonts w:ascii="Times New Roman" w:hAnsi="Times New Roman"/>
          <w:spacing w:val="1"/>
          <w:sz w:val="24"/>
        </w:rPr>
        <w:t xml:space="preserve"> </w:t>
      </w:r>
      <w:r>
        <w:rPr>
          <w:rFonts w:ascii="Times New Roman" w:hAnsi="Times New Roman"/>
          <w:sz w:val="24"/>
        </w:rPr>
        <w:t>общего</w:t>
      </w:r>
      <w:r>
        <w:rPr>
          <w:rFonts w:ascii="Times New Roman" w:hAnsi="Times New Roman"/>
          <w:spacing w:val="-3"/>
          <w:sz w:val="24"/>
        </w:rPr>
        <w:t xml:space="preserve"> </w:t>
      </w:r>
      <w:r>
        <w:rPr>
          <w:rFonts w:ascii="Times New Roman" w:hAnsi="Times New Roman"/>
          <w:sz w:val="24"/>
        </w:rPr>
        <w:t>образования,</w:t>
      </w:r>
      <w:r>
        <w:rPr>
          <w:rFonts w:ascii="Times New Roman" w:hAnsi="Times New Roman"/>
          <w:spacing w:val="-1"/>
          <w:sz w:val="24"/>
        </w:rPr>
        <w:t xml:space="preserve"> </w:t>
      </w:r>
      <w:r>
        <w:rPr>
          <w:rFonts w:ascii="Times New Roman" w:hAnsi="Times New Roman"/>
          <w:sz w:val="24"/>
        </w:rPr>
        <w:t>среднего</w:t>
      </w:r>
      <w:r>
        <w:rPr>
          <w:rFonts w:ascii="Times New Roman" w:hAnsi="Times New Roman"/>
          <w:spacing w:val="1"/>
          <w:sz w:val="24"/>
        </w:rPr>
        <w:t xml:space="preserve"> </w:t>
      </w:r>
      <w:r>
        <w:rPr>
          <w:rFonts w:ascii="Times New Roman" w:hAnsi="Times New Roman"/>
          <w:sz w:val="24"/>
        </w:rPr>
        <w:t>общего</w:t>
      </w:r>
      <w:r>
        <w:rPr>
          <w:rFonts w:ascii="Times New Roman" w:hAnsi="Times New Roman"/>
          <w:spacing w:val="-2"/>
          <w:sz w:val="24"/>
        </w:rPr>
        <w:t xml:space="preserve"> </w:t>
      </w:r>
      <w:r>
        <w:rPr>
          <w:rFonts w:ascii="Times New Roman" w:hAnsi="Times New Roman"/>
          <w:sz w:val="24"/>
        </w:rPr>
        <w:t>образования;</w:t>
      </w:r>
    </w:p>
    <w:p w14:paraId="0D1C1DAC" w14:textId="77777777" w:rsidR="00416094" w:rsidRDefault="00CC00E5">
      <w:pPr>
        <w:pStyle w:val="afff8"/>
        <w:numPr>
          <w:ilvl w:val="0"/>
          <w:numId w:val="45"/>
        </w:numPr>
        <w:tabs>
          <w:tab w:val="left" w:pos="1021"/>
          <w:tab w:val="left" w:pos="1022"/>
        </w:tabs>
        <w:spacing w:before="4" w:after="0" w:line="228" w:lineRule="auto"/>
        <w:ind w:left="0" w:right="379" w:firstLine="0"/>
        <w:contextualSpacing w:val="0"/>
        <w:jc w:val="both"/>
        <w:rPr>
          <w:rFonts w:ascii="Times New Roman" w:hAnsi="Times New Roman"/>
          <w:sz w:val="24"/>
        </w:rPr>
      </w:pPr>
      <w:r>
        <w:rPr>
          <w:rFonts w:ascii="Times New Roman" w:hAnsi="Times New Roman"/>
          <w:sz w:val="24"/>
        </w:rPr>
        <w:t xml:space="preserve">совершенствование навыков общения со сверстниками и </w:t>
      </w:r>
      <w:r>
        <w:rPr>
          <w:rFonts w:ascii="Times New Roman" w:hAnsi="Times New Roman"/>
          <w:sz w:val="24"/>
        </w:rPr>
        <w:t>коммуникативных</w:t>
      </w:r>
      <w:r>
        <w:rPr>
          <w:rFonts w:ascii="Times New Roman" w:hAnsi="Times New Roman"/>
          <w:spacing w:val="-67"/>
          <w:sz w:val="24"/>
        </w:rPr>
        <w:t xml:space="preserve"> </w:t>
      </w:r>
      <w:r>
        <w:rPr>
          <w:rFonts w:ascii="Times New Roman" w:hAnsi="Times New Roman"/>
          <w:sz w:val="24"/>
        </w:rPr>
        <w:t>умений</w:t>
      </w:r>
      <w:r>
        <w:rPr>
          <w:rFonts w:ascii="Times New Roman" w:hAnsi="Times New Roman"/>
          <w:spacing w:val="-1"/>
          <w:sz w:val="24"/>
        </w:rPr>
        <w:t xml:space="preserve"> </w:t>
      </w:r>
      <w:r>
        <w:rPr>
          <w:rFonts w:ascii="Times New Roman" w:hAnsi="Times New Roman"/>
          <w:sz w:val="24"/>
        </w:rPr>
        <w:t>в</w:t>
      </w:r>
      <w:r>
        <w:rPr>
          <w:rFonts w:ascii="Times New Roman" w:hAnsi="Times New Roman"/>
          <w:spacing w:val="-1"/>
          <w:sz w:val="24"/>
        </w:rPr>
        <w:t xml:space="preserve"> </w:t>
      </w:r>
      <w:r>
        <w:rPr>
          <w:rFonts w:ascii="Times New Roman" w:hAnsi="Times New Roman"/>
          <w:sz w:val="24"/>
        </w:rPr>
        <w:t>разновозрастной школьной среде;</w:t>
      </w:r>
    </w:p>
    <w:p w14:paraId="0AAB188B" w14:textId="77777777" w:rsidR="00416094" w:rsidRDefault="00CC00E5">
      <w:pPr>
        <w:pStyle w:val="afff8"/>
        <w:numPr>
          <w:ilvl w:val="0"/>
          <w:numId w:val="45"/>
        </w:numPr>
        <w:tabs>
          <w:tab w:val="left" w:pos="1021"/>
          <w:tab w:val="left" w:pos="1022"/>
        </w:tabs>
        <w:spacing w:before="1" w:after="0" w:line="228" w:lineRule="auto"/>
        <w:ind w:left="0" w:right="269" w:firstLine="0"/>
        <w:contextualSpacing w:val="0"/>
        <w:jc w:val="both"/>
        <w:rPr>
          <w:rFonts w:ascii="Times New Roman" w:hAnsi="Times New Roman"/>
          <w:sz w:val="24"/>
        </w:rPr>
      </w:pPr>
      <w:r>
        <w:rPr>
          <w:rFonts w:ascii="Times New Roman" w:hAnsi="Times New Roman"/>
          <w:sz w:val="24"/>
        </w:rPr>
        <w:t>формирование</w:t>
      </w:r>
      <w:r>
        <w:rPr>
          <w:rFonts w:ascii="Times New Roman" w:hAnsi="Times New Roman"/>
          <w:spacing w:val="1"/>
          <w:sz w:val="24"/>
        </w:rPr>
        <w:t xml:space="preserve"> </w:t>
      </w:r>
      <w:r>
        <w:rPr>
          <w:rFonts w:ascii="Times New Roman" w:hAnsi="Times New Roman"/>
          <w:sz w:val="24"/>
        </w:rPr>
        <w:t>навыков</w:t>
      </w:r>
      <w:r>
        <w:rPr>
          <w:rFonts w:ascii="Times New Roman" w:hAnsi="Times New Roman"/>
          <w:spacing w:val="1"/>
          <w:sz w:val="24"/>
        </w:rPr>
        <w:t xml:space="preserve"> </w:t>
      </w:r>
      <w:r>
        <w:rPr>
          <w:rFonts w:ascii="Times New Roman" w:hAnsi="Times New Roman"/>
          <w:sz w:val="24"/>
        </w:rPr>
        <w:t>организации</w:t>
      </w:r>
      <w:r>
        <w:rPr>
          <w:rFonts w:ascii="Times New Roman" w:hAnsi="Times New Roman"/>
          <w:spacing w:val="1"/>
          <w:sz w:val="24"/>
        </w:rPr>
        <w:t xml:space="preserve"> </w:t>
      </w:r>
      <w:r>
        <w:rPr>
          <w:rFonts w:ascii="Times New Roman" w:hAnsi="Times New Roman"/>
          <w:sz w:val="24"/>
        </w:rPr>
        <w:t>своей</w:t>
      </w:r>
      <w:r>
        <w:rPr>
          <w:rFonts w:ascii="Times New Roman" w:hAnsi="Times New Roman"/>
          <w:spacing w:val="1"/>
          <w:sz w:val="24"/>
        </w:rPr>
        <w:t xml:space="preserve"> </w:t>
      </w:r>
      <w:r>
        <w:rPr>
          <w:rFonts w:ascii="Times New Roman" w:hAnsi="Times New Roman"/>
          <w:sz w:val="24"/>
        </w:rPr>
        <w:t>жизнедеятельности</w:t>
      </w:r>
      <w:r>
        <w:rPr>
          <w:rFonts w:ascii="Times New Roman" w:hAnsi="Times New Roman"/>
          <w:spacing w:val="1"/>
          <w:sz w:val="24"/>
        </w:rPr>
        <w:t xml:space="preserve"> </w:t>
      </w:r>
      <w:r>
        <w:rPr>
          <w:rFonts w:ascii="Times New Roman" w:hAnsi="Times New Roman"/>
          <w:sz w:val="24"/>
        </w:rPr>
        <w:t>с</w:t>
      </w:r>
      <w:r>
        <w:rPr>
          <w:rFonts w:ascii="Times New Roman" w:hAnsi="Times New Roman"/>
          <w:spacing w:val="1"/>
          <w:sz w:val="24"/>
        </w:rPr>
        <w:t xml:space="preserve"> </w:t>
      </w:r>
      <w:r>
        <w:rPr>
          <w:rFonts w:ascii="Times New Roman" w:hAnsi="Times New Roman"/>
          <w:sz w:val="24"/>
        </w:rPr>
        <w:t>учетом</w:t>
      </w:r>
      <w:r>
        <w:rPr>
          <w:rFonts w:ascii="Times New Roman" w:hAnsi="Times New Roman"/>
          <w:spacing w:val="1"/>
          <w:sz w:val="24"/>
        </w:rPr>
        <w:t xml:space="preserve"> </w:t>
      </w:r>
      <w:r>
        <w:rPr>
          <w:rFonts w:ascii="Times New Roman" w:hAnsi="Times New Roman"/>
          <w:sz w:val="24"/>
        </w:rPr>
        <w:t>правил</w:t>
      </w:r>
      <w:r>
        <w:rPr>
          <w:rFonts w:ascii="Times New Roman" w:hAnsi="Times New Roman"/>
          <w:spacing w:val="-2"/>
          <w:sz w:val="24"/>
        </w:rPr>
        <w:t xml:space="preserve"> </w:t>
      </w:r>
      <w:r>
        <w:rPr>
          <w:rFonts w:ascii="Times New Roman" w:hAnsi="Times New Roman"/>
          <w:sz w:val="24"/>
        </w:rPr>
        <w:t>безопасного</w:t>
      </w:r>
      <w:r>
        <w:rPr>
          <w:rFonts w:ascii="Times New Roman" w:hAnsi="Times New Roman"/>
          <w:spacing w:val="-3"/>
          <w:sz w:val="24"/>
        </w:rPr>
        <w:t xml:space="preserve"> </w:t>
      </w:r>
      <w:r>
        <w:rPr>
          <w:rFonts w:ascii="Times New Roman" w:hAnsi="Times New Roman"/>
          <w:sz w:val="24"/>
        </w:rPr>
        <w:t>образа</w:t>
      </w:r>
      <w:r>
        <w:rPr>
          <w:rFonts w:ascii="Times New Roman" w:hAnsi="Times New Roman"/>
          <w:spacing w:val="-4"/>
          <w:sz w:val="24"/>
        </w:rPr>
        <w:t xml:space="preserve"> </w:t>
      </w:r>
      <w:r>
        <w:rPr>
          <w:rFonts w:ascii="Times New Roman" w:hAnsi="Times New Roman"/>
          <w:sz w:val="24"/>
        </w:rPr>
        <w:t>жизни;</w:t>
      </w:r>
    </w:p>
    <w:p w14:paraId="60D943CB" w14:textId="77777777" w:rsidR="00416094" w:rsidRDefault="00CC00E5">
      <w:pPr>
        <w:pStyle w:val="afff8"/>
        <w:numPr>
          <w:ilvl w:val="0"/>
          <w:numId w:val="45"/>
        </w:numPr>
        <w:tabs>
          <w:tab w:val="left" w:pos="1021"/>
          <w:tab w:val="left" w:pos="1022"/>
        </w:tabs>
        <w:spacing w:after="0" w:line="228" w:lineRule="auto"/>
        <w:ind w:left="0" w:right="269" w:firstLine="0"/>
        <w:contextualSpacing w:val="0"/>
        <w:jc w:val="both"/>
        <w:rPr>
          <w:rFonts w:ascii="Times New Roman" w:hAnsi="Times New Roman"/>
          <w:sz w:val="24"/>
        </w:rPr>
      </w:pPr>
      <w:r>
        <w:rPr>
          <w:rFonts w:ascii="Times New Roman" w:hAnsi="Times New Roman"/>
          <w:sz w:val="24"/>
        </w:rPr>
        <w:t xml:space="preserve">повышение   </w:t>
      </w:r>
      <w:r>
        <w:rPr>
          <w:rFonts w:ascii="Times New Roman" w:hAnsi="Times New Roman"/>
          <w:spacing w:val="1"/>
          <w:sz w:val="24"/>
        </w:rPr>
        <w:t xml:space="preserve"> </w:t>
      </w:r>
      <w:r>
        <w:rPr>
          <w:rFonts w:ascii="Times New Roman" w:hAnsi="Times New Roman"/>
          <w:sz w:val="24"/>
        </w:rPr>
        <w:t xml:space="preserve">общей   </w:t>
      </w:r>
      <w:r>
        <w:rPr>
          <w:rFonts w:ascii="Times New Roman" w:hAnsi="Times New Roman"/>
          <w:spacing w:val="1"/>
          <w:sz w:val="24"/>
        </w:rPr>
        <w:t xml:space="preserve"> </w:t>
      </w:r>
      <w:r>
        <w:rPr>
          <w:rFonts w:ascii="Times New Roman" w:hAnsi="Times New Roman"/>
          <w:sz w:val="24"/>
        </w:rPr>
        <w:t xml:space="preserve">культуры   </w:t>
      </w:r>
      <w:r>
        <w:rPr>
          <w:rFonts w:ascii="Times New Roman" w:hAnsi="Times New Roman"/>
          <w:spacing w:val="1"/>
          <w:sz w:val="24"/>
        </w:rPr>
        <w:t xml:space="preserve"> </w:t>
      </w:r>
      <w:r>
        <w:rPr>
          <w:rFonts w:ascii="Times New Roman" w:hAnsi="Times New Roman"/>
          <w:sz w:val="24"/>
        </w:rPr>
        <w:t xml:space="preserve">обучающихся,    </w:t>
      </w:r>
      <w:r>
        <w:rPr>
          <w:rFonts w:ascii="Times New Roman" w:hAnsi="Times New Roman"/>
          <w:spacing w:val="1"/>
          <w:sz w:val="24"/>
        </w:rPr>
        <w:t xml:space="preserve"> </w:t>
      </w:r>
      <w:r>
        <w:rPr>
          <w:rFonts w:ascii="Times New Roman" w:hAnsi="Times New Roman"/>
          <w:sz w:val="24"/>
        </w:rPr>
        <w:t xml:space="preserve">углубление    </w:t>
      </w:r>
      <w:r>
        <w:rPr>
          <w:rFonts w:ascii="Times New Roman" w:hAnsi="Times New Roman"/>
          <w:spacing w:val="1"/>
          <w:sz w:val="24"/>
        </w:rPr>
        <w:t xml:space="preserve"> </w:t>
      </w:r>
      <w:r>
        <w:rPr>
          <w:rFonts w:ascii="Times New Roman" w:hAnsi="Times New Roman"/>
          <w:sz w:val="24"/>
        </w:rPr>
        <w:t>их</w:t>
      </w:r>
      <w:r>
        <w:rPr>
          <w:rFonts w:ascii="Times New Roman" w:hAnsi="Times New Roman"/>
          <w:spacing w:val="1"/>
          <w:sz w:val="24"/>
        </w:rPr>
        <w:t xml:space="preserve"> </w:t>
      </w:r>
      <w:r>
        <w:rPr>
          <w:rFonts w:ascii="Times New Roman" w:hAnsi="Times New Roman"/>
          <w:sz w:val="24"/>
        </w:rPr>
        <w:t>интереса к познавательной и проектно-исследовательской деятельности с учетом</w:t>
      </w:r>
      <w:r>
        <w:rPr>
          <w:rFonts w:ascii="Times New Roman" w:hAnsi="Times New Roman"/>
          <w:spacing w:val="1"/>
          <w:sz w:val="24"/>
        </w:rPr>
        <w:t xml:space="preserve"> </w:t>
      </w:r>
      <w:r>
        <w:rPr>
          <w:rFonts w:ascii="Times New Roman" w:hAnsi="Times New Roman"/>
          <w:sz w:val="24"/>
        </w:rPr>
        <w:t>возрастных</w:t>
      </w:r>
      <w:r>
        <w:rPr>
          <w:rFonts w:ascii="Times New Roman" w:hAnsi="Times New Roman"/>
          <w:spacing w:val="-4"/>
          <w:sz w:val="24"/>
        </w:rPr>
        <w:t xml:space="preserve"> </w:t>
      </w:r>
      <w:r>
        <w:rPr>
          <w:rFonts w:ascii="Times New Roman" w:hAnsi="Times New Roman"/>
          <w:sz w:val="24"/>
        </w:rPr>
        <w:t>и индивидуальных</w:t>
      </w:r>
      <w:r>
        <w:rPr>
          <w:rFonts w:ascii="Times New Roman" w:hAnsi="Times New Roman"/>
          <w:spacing w:val="-4"/>
          <w:sz w:val="24"/>
        </w:rPr>
        <w:t xml:space="preserve"> </w:t>
      </w:r>
      <w:r>
        <w:rPr>
          <w:rFonts w:ascii="Times New Roman" w:hAnsi="Times New Roman"/>
          <w:sz w:val="24"/>
        </w:rPr>
        <w:t>особенностей участников;</w:t>
      </w:r>
    </w:p>
    <w:p w14:paraId="0A0A9E89" w14:textId="77777777" w:rsidR="00416094" w:rsidRDefault="00CC00E5">
      <w:pPr>
        <w:pStyle w:val="afff8"/>
        <w:numPr>
          <w:ilvl w:val="0"/>
          <w:numId w:val="45"/>
        </w:numPr>
        <w:tabs>
          <w:tab w:val="left" w:pos="1021"/>
          <w:tab w:val="left" w:pos="1022"/>
        </w:tabs>
        <w:spacing w:after="0" w:line="228" w:lineRule="auto"/>
        <w:ind w:left="0" w:right="268" w:firstLine="0"/>
        <w:contextualSpacing w:val="0"/>
        <w:jc w:val="both"/>
        <w:rPr>
          <w:rFonts w:ascii="Times New Roman" w:hAnsi="Times New Roman"/>
          <w:sz w:val="24"/>
        </w:rPr>
      </w:pPr>
      <w:r>
        <w:rPr>
          <w:rFonts w:ascii="Times New Roman" w:hAnsi="Times New Roman"/>
          <w:sz w:val="24"/>
        </w:rPr>
        <w:t>развитие навыков совместной деятельности со сверстниками, становление</w:t>
      </w:r>
      <w:r>
        <w:rPr>
          <w:rFonts w:ascii="Times New Roman" w:hAnsi="Times New Roman"/>
          <w:spacing w:val="1"/>
          <w:sz w:val="24"/>
        </w:rPr>
        <w:t xml:space="preserve"> </w:t>
      </w:r>
      <w:r>
        <w:rPr>
          <w:rFonts w:ascii="Times New Roman" w:hAnsi="Times New Roman"/>
          <w:sz w:val="24"/>
        </w:rPr>
        <w:t>качеств,</w:t>
      </w:r>
      <w:r>
        <w:rPr>
          <w:rFonts w:ascii="Times New Roman" w:hAnsi="Times New Roman"/>
          <w:spacing w:val="1"/>
          <w:sz w:val="24"/>
        </w:rPr>
        <w:t xml:space="preserve"> </w:t>
      </w:r>
      <w:r>
        <w:rPr>
          <w:rFonts w:ascii="Times New Roman" w:hAnsi="Times New Roman"/>
          <w:sz w:val="24"/>
        </w:rPr>
        <w:t>обеспечивающих</w:t>
      </w:r>
      <w:r>
        <w:rPr>
          <w:rFonts w:ascii="Times New Roman" w:hAnsi="Times New Roman"/>
          <w:spacing w:val="1"/>
          <w:sz w:val="24"/>
        </w:rPr>
        <w:t xml:space="preserve"> </w:t>
      </w:r>
      <w:r>
        <w:rPr>
          <w:rFonts w:ascii="Times New Roman" w:hAnsi="Times New Roman"/>
          <w:sz w:val="24"/>
        </w:rPr>
        <w:t>успешность</w:t>
      </w:r>
      <w:r>
        <w:rPr>
          <w:rFonts w:ascii="Times New Roman" w:hAnsi="Times New Roman"/>
          <w:spacing w:val="1"/>
          <w:sz w:val="24"/>
        </w:rPr>
        <w:t xml:space="preserve"> </w:t>
      </w:r>
      <w:r>
        <w:rPr>
          <w:rFonts w:ascii="Times New Roman" w:hAnsi="Times New Roman"/>
          <w:sz w:val="24"/>
        </w:rPr>
        <w:t>участия</w:t>
      </w:r>
      <w:r>
        <w:rPr>
          <w:rFonts w:ascii="Times New Roman" w:hAnsi="Times New Roman"/>
          <w:spacing w:val="1"/>
          <w:sz w:val="24"/>
        </w:rPr>
        <w:t xml:space="preserve"> </w:t>
      </w:r>
      <w:r>
        <w:rPr>
          <w:rFonts w:ascii="Times New Roman" w:hAnsi="Times New Roman"/>
          <w:sz w:val="24"/>
        </w:rPr>
        <w:t>в</w:t>
      </w:r>
      <w:r>
        <w:rPr>
          <w:rFonts w:ascii="Times New Roman" w:hAnsi="Times New Roman"/>
          <w:spacing w:val="1"/>
          <w:sz w:val="24"/>
        </w:rPr>
        <w:t xml:space="preserve"> </w:t>
      </w:r>
      <w:r>
        <w:rPr>
          <w:rFonts w:ascii="Times New Roman" w:hAnsi="Times New Roman"/>
          <w:sz w:val="24"/>
        </w:rPr>
        <w:t>коллективном</w:t>
      </w:r>
      <w:r>
        <w:rPr>
          <w:rFonts w:ascii="Times New Roman" w:hAnsi="Times New Roman"/>
          <w:spacing w:val="1"/>
          <w:sz w:val="24"/>
        </w:rPr>
        <w:t xml:space="preserve"> </w:t>
      </w:r>
      <w:r>
        <w:rPr>
          <w:rFonts w:ascii="Times New Roman" w:hAnsi="Times New Roman"/>
          <w:sz w:val="24"/>
        </w:rPr>
        <w:t>труде:</w:t>
      </w:r>
      <w:r>
        <w:rPr>
          <w:rFonts w:ascii="Times New Roman" w:hAnsi="Times New Roman"/>
          <w:spacing w:val="1"/>
          <w:sz w:val="24"/>
        </w:rPr>
        <w:t xml:space="preserve"> </w:t>
      </w:r>
      <w:r>
        <w:rPr>
          <w:rFonts w:ascii="Times New Roman" w:hAnsi="Times New Roman"/>
          <w:sz w:val="24"/>
        </w:rPr>
        <w:t>умение</w:t>
      </w:r>
      <w:r>
        <w:rPr>
          <w:rFonts w:ascii="Times New Roman" w:hAnsi="Times New Roman"/>
          <w:spacing w:val="1"/>
          <w:sz w:val="24"/>
        </w:rPr>
        <w:t xml:space="preserve"> </w:t>
      </w:r>
      <w:r>
        <w:rPr>
          <w:rFonts w:ascii="Times New Roman" w:hAnsi="Times New Roman"/>
          <w:sz w:val="24"/>
        </w:rPr>
        <w:t>договариваться,</w:t>
      </w:r>
      <w:r>
        <w:rPr>
          <w:rFonts w:ascii="Times New Roman" w:hAnsi="Times New Roman"/>
          <w:spacing w:val="1"/>
          <w:sz w:val="24"/>
        </w:rPr>
        <w:t xml:space="preserve"> </w:t>
      </w:r>
      <w:r>
        <w:rPr>
          <w:rFonts w:ascii="Times New Roman" w:hAnsi="Times New Roman"/>
          <w:sz w:val="24"/>
        </w:rPr>
        <w:t>подчиняться,</w:t>
      </w:r>
      <w:r>
        <w:rPr>
          <w:rFonts w:ascii="Times New Roman" w:hAnsi="Times New Roman"/>
          <w:spacing w:val="1"/>
          <w:sz w:val="24"/>
        </w:rPr>
        <w:t xml:space="preserve"> </w:t>
      </w:r>
      <w:r>
        <w:rPr>
          <w:rFonts w:ascii="Times New Roman" w:hAnsi="Times New Roman"/>
          <w:sz w:val="24"/>
        </w:rPr>
        <w:t>руководить,</w:t>
      </w:r>
      <w:r>
        <w:rPr>
          <w:rFonts w:ascii="Times New Roman" w:hAnsi="Times New Roman"/>
          <w:spacing w:val="1"/>
          <w:sz w:val="24"/>
        </w:rPr>
        <w:t xml:space="preserve"> </w:t>
      </w:r>
      <w:r>
        <w:rPr>
          <w:rFonts w:ascii="Times New Roman" w:hAnsi="Times New Roman"/>
          <w:sz w:val="24"/>
        </w:rPr>
        <w:t>проявлять</w:t>
      </w:r>
      <w:r>
        <w:rPr>
          <w:rFonts w:ascii="Times New Roman" w:hAnsi="Times New Roman"/>
          <w:spacing w:val="1"/>
          <w:sz w:val="24"/>
        </w:rPr>
        <w:t xml:space="preserve"> </w:t>
      </w:r>
      <w:r>
        <w:rPr>
          <w:rFonts w:ascii="Times New Roman" w:hAnsi="Times New Roman"/>
          <w:sz w:val="24"/>
        </w:rPr>
        <w:t>инициативу,</w:t>
      </w:r>
      <w:r>
        <w:rPr>
          <w:rFonts w:ascii="Times New Roman" w:hAnsi="Times New Roman"/>
          <w:spacing w:val="-67"/>
          <w:sz w:val="24"/>
        </w:rPr>
        <w:t xml:space="preserve"> </w:t>
      </w:r>
      <w:r>
        <w:rPr>
          <w:rFonts w:ascii="Times New Roman" w:hAnsi="Times New Roman"/>
          <w:sz w:val="24"/>
        </w:rPr>
        <w:t>ответственность; становление</w:t>
      </w:r>
      <w:r>
        <w:rPr>
          <w:rFonts w:ascii="Times New Roman" w:hAnsi="Times New Roman"/>
          <w:spacing w:val="-1"/>
          <w:sz w:val="24"/>
        </w:rPr>
        <w:t xml:space="preserve"> </w:t>
      </w:r>
      <w:r>
        <w:rPr>
          <w:rFonts w:ascii="Times New Roman" w:hAnsi="Times New Roman"/>
          <w:sz w:val="24"/>
        </w:rPr>
        <w:t>умений командной</w:t>
      </w:r>
      <w:r>
        <w:rPr>
          <w:rFonts w:ascii="Times New Roman" w:hAnsi="Times New Roman"/>
          <w:spacing w:val="-4"/>
          <w:sz w:val="24"/>
        </w:rPr>
        <w:t xml:space="preserve"> </w:t>
      </w:r>
      <w:r>
        <w:rPr>
          <w:rFonts w:ascii="Times New Roman" w:hAnsi="Times New Roman"/>
          <w:sz w:val="24"/>
        </w:rPr>
        <w:t>работы;</w:t>
      </w:r>
    </w:p>
    <w:p w14:paraId="5470B4CD" w14:textId="77777777" w:rsidR="00416094" w:rsidRDefault="00CC00E5">
      <w:pPr>
        <w:pStyle w:val="afff8"/>
        <w:numPr>
          <w:ilvl w:val="0"/>
          <w:numId w:val="45"/>
        </w:numPr>
        <w:tabs>
          <w:tab w:val="left" w:pos="1021"/>
          <w:tab w:val="left" w:pos="1022"/>
        </w:tabs>
        <w:spacing w:after="0" w:line="228" w:lineRule="auto"/>
        <w:ind w:left="0" w:right="275" w:firstLine="0"/>
        <w:contextualSpacing w:val="0"/>
        <w:jc w:val="both"/>
        <w:rPr>
          <w:rFonts w:ascii="Times New Roman" w:hAnsi="Times New Roman"/>
          <w:sz w:val="24"/>
        </w:rPr>
      </w:pPr>
      <w:r>
        <w:rPr>
          <w:rFonts w:ascii="Times New Roman" w:hAnsi="Times New Roman"/>
          <w:sz w:val="24"/>
        </w:rPr>
        <w:t>поддержка</w:t>
      </w:r>
      <w:r>
        <w:rPr>
          <w:rFonts w:ascii="Times New Roman" w:hAnsi="Times New Roman"/>
          <w:spacing w:val="1"/>
          <w:sz w:val="24"/>
        </w:rPr>
        <w:t xml:space="preserve"> </w:t>
      </w:r>
      <w:r>
        <w:rPr>
          <w:rFonts w:ascii="Times New Roman" w:hAnsi="Times New Roman"/>
          <w:sz w:val="24"/>
        </w:rPr>
        <w:t>детских</w:t>
      </w:r>
      <w:r>
        <w:rPr>
          <w:rFonts w:ascii="Times New Roman" w:hAnsi="Times New Roman"/>
          <w:spacing w:val="1"/>
          <w:sz w:val="24"/>
        </w:rPr>
        <w:t xml:space="preserve"> </w:t>
      </w:r>
      <w:r>
        <w:rPr>
          <w:rFonts w:ascii="Times New Roman" w:hAnsi="Times New Roman"/>
          <w:sz w:val="24"/>
        </w:rPr>
        <w:t>объединений,</w:t>
      </w:r>
      <w:r>
        <w:rPr>
          <w:rFonts w:ascii="Times New Roman" w:hAnsi="Times New Roman"/>
          <w:spacing w:val="1"/>
          <w:sz w:val="24"/>
        </w:rPr>
        <w:t xml:space="preserve"> </w:t>
      </w:r>
      <w:r>
        <w:rPr>
          <w:rFonts w:ascii="Times New Roman" w:hAnsi="Times New Roman"/>
          <w:sz w:val="24"/>
        </w:rPr>
        <w:t>формирование</w:t>
      </w:r>
      <w:r>
        <w:rPr>
          <w:rFonts w:ascii="Times New Roman" w:hAnsi="Times New Roman"/>
          <w:spacing w:val="1"/>
          <w:sz w:val="24"/>
        </w:rPr>
        <w:t xml:space="preserve"> </w:t>
      </w:r>
      <w:r>
        <w:rPr>
          <w:rFonts w:ascii="Times New Roman" w:hAnsi="Times New Roman"/>
          <w:sz w:val="24"/>
        </w:rPr>
        <w:t>умений</w:t>
      </w:r>
      <w:r>
        <w:rPr>
          <w:rFonts w:ascii="Times New Roman" w:hAnsi="Times New Roman"/>
          <w:spacing w:val="1"/>
          <w:sz w:val="24"/>
        </w:rPr>
        <w:t xml:space="preserve"> </w:t>
      </w:r>
      <w:r>
        <w:rPr>
          <w:rFonts w:ascii="Times New Roman" w:hAnsi="Times New Roman"/>
          <w:sz w:val="24"/>
        </w:rPr>
        <w:t>ученического</w:t>
      </w:r>
      <w:r>
        <w:rPr>
          <w:rFonts w:ascii="Times New Roman" w:hAnsi="Times New Roman"/>
          <w:spacing w:val="-67"/>
          <w:sz w:val="24"/>
        </w:rPr>
        <w:t xml:space="preserve"> </w:t>
      </w:r>
      <w:r>
        <w:rPr>
          <w:rFonts w:ascii="Times New Roman" w:hAnsi="Times New Roman"/>
          <w:sz w:val="24"/>
        </w:rPr>
        <w:t>самоуправления;</w:t>
      </w:r>
    </w:p>
    <w:p w14:paraId="02D4FDCF" w14:textId="77777777" w:rsidR="00416094" w:rsidRDefault="00CC00E5">
      <w:pPr>
        <w:pStyle w:val="afff8"/>
        <w:numPr>
          <w:ilvl w:val="0"/>
          <w:numId w:val="45"/>
        </w:numPr>
        <w:tabs>
          <w:tab w:val="left" w:pos="1021"/>
          <w:tab w:val="left" w:pos="1022"/>
        </w:tabs>
        <w:spacing w:after="0" w:line="306" w:lineRule="exact"/>
        <w:ind w:left="1021" w:hanging="710"/>
        <w:contextualSpacing w:val="0"/>
        <w:jc w:val="both"/>
        <w:rPr>
          <w:rFonts w:ascii="Times New Roman" w:hAnsi="Times New Roman"/>
          <w:sz w:val="24"/>
        </w:rPr>
      </w:pPr>
      <w:r>
        <w:rPr>
          <w:rFonts w:ascii="Times New Roman" w:hAnsi="Times New Roman"/>
          <w:sz w:val="24"/>
        </w:rPr>
        <w:t>формирование</w:t>
      </w:r>
      <w:r>
        <w:rPr>
          <w:rFonts w:ascii="Times New Roman" w:hAnsi="Times New Roman"/>
          <w:spacing w:val="-4"/>
          <w:sz w:val="24"/>
        </w:rPr>
        <w:t xml:space="preserve"> </w:t>
      </w:r>
      <w:r>
        <w:rPr>
          <w:rFonts w:ascii="Times New Roman" w:hAnsi="Times New Roman"/>
          <w:sz w:val="24"/>
        </w:rPr>
        <w:t>культуры</w:t>
      </w:r>
      <w:r>
        <w:rPr>
          <w:rFonts w:ascii="Times New Roman" w:hAnsi="Times New Roman"/>
          <w:spacing w:val="-3"/>
          <w:sz w:val="24"/>
        </w:rPr>
        <w:t xml:space="preserve"> </w:t>
      </w:r>
      <w:r>
        <w:rPr>
          <w:rFonts w:ascii="Times New Roman" w:hAnsi="Times New Roman"/>
          <w:sz w:val="24"/>
        </w:rPr>
        <w:t>поведения</w:t>
      </w:r>
      <w:r>
        <w:rPr>
          <w:rFonts w:ascii="Times New Roman" w:hAnsi="Times New Roman"/>
          <w:spacing w:val="-3"/>
          <w:sz w:val="24"/>
        </w:rPr>
        <w:t xml:space="preserve"> </w:t>
      </w:r>
      <w:r>
        <w:rPr>
          <w:rFonts w:ascii="Times New Roman" w:hAnsi="Times New Roman"/>
          <w:sz w:val="24"/>
        </w:rPr>
        <w:t>в</w:t>
      </w:r>
      <w:r>
        <w:rPr>
          <w:rFonts w:ascii="Times New Roman" w:hAnsi="Times New Roman"/>
          <w:spacing w:val="-8"/>
          <w:sz w:val="24"/>
        </w:rPr>
        <w:t xml:space="preserve"> </w:t>
      </w:r>
      <w:r>
        <w:rPr>
          <w:rFonts w:ascii="Times New Roman" w:hAnsi="Times New Roman"/>
          <w:sz w:val="24"/>
        </w:rPr>
        <w:t>информационной</w:t>
      </w:r>
      <w:r>
        <w:rPr>
          <w:rFonts w:ascii="Times New Roman" w:hAnsi="Times New Roman"/>
          <w:spacing w:val="-3"/>
          <w:sz w:val="24"/>
        </w:rPr>
        <w:t xml:space="preserve"> </w:t>
      </w:r>
      <w:r>
        <w:rPr>
          <w:rFonts w:ascii="Times New Roman" w:hAnsi="Times New Roman"/>
          <w:sz w:val="24"/>
        </w:rPr>
        <w:t>среде.</w:t>
      </w:r>
    </w:p>
    <w:p w14:paraId="40199FCD" w14:textId="77777777" w:rsidR="00416094" w:rsidRDefault="00CC00E5">
      <w:pPr>
        <w:pStyle w:val="afff8"/>
        <w:tabs>
          <w:tab w:val="left" w:pos="1516"/>
          <w:tab w:val="left" w:pos="8378"/>
          <w:tab w:val="left" w:pos="9266"/>
        </w:tabs>
        <w:spacing w:before="4" w:after="0" w:line="228" w:lineRule="auto"/>
        <w:ind w:left="1020" w:right="267"/>
        <w:contextualSpacing w:val="0"/>
        <w:rPr>
          <w:rFonts w:ascii="Times New Roman" w:hAnsi="Times New Roman"/>
          <w:sz w:val="24"/>
        </w:rPr>
      </w:pPr>
      <w:r>
        <w:rPr>
          <w:rFonts w:ascii="Times New Roman" w:hAnsi="Times New Roman"/>
          <w:sz w:val="24"/>
        </w:rPr>
        <w:lastRenderedPageBreak/>
        <w:t xml:space="preserve">      С целью реализации принципа формирования единого образовательного</w:t>
      </w:r>
      <w:r>
        <w:rPr>
          <w:rFonts w:ascii="Times New Roman" w:hAnsi="Times New Roman"/>
          <w:spacing w:val="-67"/>
          <w:sz w:val="24"/>
        </w:rPr>
        <w:t xml:space="preserve"> </w:t>
      </w:r>
      <w:r>
        <w:rPr>
          <w:rFonts w:ascii="Times New Roman" w:hAnsi="Times New Roman"/>
          <w:sz w:val="24"/>
        </w:rPr>
        <w:t>пространства</w:t>
      </w:r>
      <w:r>
        <w:rPr>
          <w:rFonts w:ascii="Times New Roman" w:hAnsi="Times New Roman"/>
          <w:spacing w:val="1"/>
          <w:sz w:val="24"/>
        </w:rPr>
        <w:t xml:space="preserve"> </w:t>
      </w:r>
      <w:r>
        <w:rPr>
          <w:rFonts w:ascii="Times New Roman" w:hAnsi="Times New Roman"/>
          <w:sz w:val="24"/>
        </w:rPr>
        <w:t>на</w:t>
      </w:r>
      <w:r>
        <w:rPr>
          <w:rFonts w:ascii="Times New Roman" w:hAnsi="Times New Roman"/>
          <w:spacing w:val="1"/>
          <w:sz w:val="24"/>
        </w:rPr>
        <w:t xml:space="preserve"> </w:t>
      </w:r>
      <w:r>
        <w:rPr>
          <w:rFonts w:ascii="Times New Roman" w:hAnsi="Times New Roman"/>
          <w:sz w:val="24"/>
        </w:rPr>
        <w:t>всех</w:t>
      </w:r>
      <w:r>
        <w:rPr>
          <w:rFonts w:ascii="Times New Roman" w:hAnsi="Times New Roman"/>
          <w:spacing w:val="1"/>
          <w:sz w:val="24"/>
        </w:rPr>
        <w:t xml:space="preserve"> </w:t>
      </w:r>
      <w:r>
        <w:rPr>
          <w:rFonts w:ascii="Times New Roman" w:hAnsi="Times New Roman"/>
          <w:sz w:val="24"/>
        </w:rPr>
        <w:t>уровнях</w:t>
      </w:r>
      <w:r>
        <w:rPr>
          <w:rFonts w:ascii="Times New Roman" w:hAnsi="Times New Roman"/>
          <w:spacing w:val="1"/>
          <w:sz w:val="24"/>
        </w:rPr>
        <w:t xml:space="preserve"> </w:t>
      </w:r>
      <w:r>
        <w:rPr>
          <w:rFonts w:ascii="Times New Roman" w:hAnsi="Times New Roman"/>
          <w:sz w:val="24"/>
        </w:rPr>
        <w:t>образования</w:t>
      </w:r>
      <w:r>
        <w:rPr>
          <w:rFonts w:ascii="Times New Roman" w:hAnsi="Times New Roman"/>
          <w:spacing w:val="1"/>
          <w:sz w:val="24"/>
        </w:rPr>
        <w:t xml:space="preserve"> </w:t>
      </w:r>
      <w:r>
        <w:rPr>
          <w:rFonts w:ascii="Times New Roman" w:hAnsi="Times New Roman"/>
          <w:sz w:val="24"/>
        </w:rPr>
        <w:t>часы</w:t>
      </w:r>
      <w:r>
        <w:rPr>
          <w:rFonts w:ascii="Times New Roman" w:hAnsi="Times New Roman"/>
          <w:spacing w:val="1"/>
          <w:sz w:val="24"/>
        </w:rPr>
        <w:t xml:space="preserve"> </w:t>
      </w:r>
      <w:r>
        <w:rPr>
          <w:rFonts w:ascii="Times New Roman" w:hAnsi="Times New Roman"/>
          <w:sz w:val="24"/>
        </w:rPr>
        <w:t>внеурочной</w:t>
      </w:r>
      <w:r>
        <w:rPr>
          <w:rFonts w:ascii="Times New Roman" w:hAnsi="Times New Roman"/>
          <w:spacing w:val="1"/>
          <w:sz w:val="24"/>
        </w:rPr>
        <w:t xml:space="preserve"> </w:t>
      </w:r>
      <w:r>
        <w:rPr>
          <w:rFonts w:ascii="Times New Roman" w:hAnsi="Times New Roman"/>
          <w:sz w:val="24"/>
        </w:rPr>
        <w:t>деятельности</w:t>
      </w:r>
      <w:r>
        <w:rPr>
          <w:rFonts w:ascii="Times New Roman" w:hAnsi="Times New Roman"/>
          <w:spacing w:val="-67"/>
          <w:sz w:val="24"/>
        </w:rPr>
        <w:t xml:space="preserve"> </w:t>
      </w:r>
      <w:r>
        <w:rPr>
          <w:rFonts w:ascii="Times New Roman" w:hAnsi="Times New Roman"/>
          <w:sz w:val="24"/>
        </w:rPr>
        <w:t>реализуются</w:t>
      </w:r>
      <w:r>
        <w:rPr>
          <w:rFonts w:ascii="Times New Roman" w:hAnsi="Times New Roman"/>
          <w:spacing w:val="-1"/>
          <w:sz w:val="24"/>
        </w:rPr>
        <w:t xml:space="preserve"> </w:t>
      </w:r>
      <w:r>
        <w:rPr>
          <w:rFonts w:ascii="Times New Roman" w:hAnsi="Times New Roman"/>
          <w:sz w:val="24"/>
        </w:rPr>
        <w:t>через</w:t>
      </w:r>
      <w:r>
        <w:rPr>
          <w:rFonts w:ascii="Times New Roman" w:hAnsi="Times New Roman"/>
          <w:spacing w:val="-2"/>
          <w:sz w:val="24"/>
        </w:rPr>
        <w:t xml:space="preserve"> </w:t>
      </w:r>
      <w:r>
        <w:rPr>
          <w:rFonts w:ascii="Times New Roman" w:hAnsi="Times New Roman"/>
          <w:sz w:val="24"/>
        </w:rPr>
        <w:t>учебно-познавательную       деятельность,</w:t>
      </w:r>
      <w:r>
        <w:rPr>
          <w:rFonts w:ascii="Times New Roman" w:hAnsi="Times New Roman"/>
          <w:sz w:val="24"/>
        </w:rPr>
        <w:tab/>
        <w:t>в</w:t>
      </w:r>
      <w:r>
        <w:rPr>
          <w:rFonts w:ascii="Times New Roman" w:hAnsi="Times New Roman"/>
          <w:sz w:val="24"/>
        </w:rPr>
        <w:tab/>
        <w:t>которой</w:t>
      </w:r>
      <w:r>
        <w:rPr>
          <w:rFonts w:ascii="Times New Roman" w:hAnsi="Times New Roman"/>
          <w:spacing w:val="-68"/>
          <w:sz w:val="24"/>
        </w:rPr>
        <w:t xml:space="preserve"> </w:t>
      </w:r>
      <w:r>
        <w:rPr>
          <w:rFonts w:ascii="Times New Roman" w:hAnsi="Times New Roman"/>
          <w:sz w:val="24"/>
        </w:rPr>
        <w:t>наибольшее</w:t>
      </w:r>
      <w:r>
        <w:rPr>
          <w:rFonts w:ascii="Times New Roman" w:hAnsi="Times New Roman"/>
          <w:spacing w:val="1"/>
          <w:sz w:val="24"/>
        </w:rPr>
        <w:t xml:space="preserve"> </w:t>
      </w:r>
      <w:r>
        <w:rPr>
          <w:rFonts w:ascii="Times New Roman" w:hAnsi="Times New Roman"/>
          <w:sz w:val="24"/>
        </w:rPr>
        <w:t>внимание</w:t>
      </w:r>
      <w:r>
        <w:rPr>
          <w:rFonts w:ascii="Times New Roman" w:hAnsi="Times New Roman"/>
          <w:spacing w:val="1"/>
          <w:sz w:val="24"/>
        </w:rPr>
        <w:t xml:space="preserve"> </w:t>
      </w:r>
      <w:r>
        <w:rPr>
          <w:rFonts w:ascii="Times New Roman" w:hAnsi="Times New Roman"/>
          <w:sz w:val="24"/>
        </w:rPr>
        <w:t>уделяется</w:t>
      </w:r>
      <w:r>
        <w:rPr>
          <w:rFonts w:ascii="Times New Roman" w:hAnsi="Times New Roman"/>
          <w:spacing w:val="1"/>
          <w:sz w:val="24"/>
        </w:rPr>
        <w:t xml:space="preserve"> </w:t>
      </w:r>
      <w:r>
        <w:rPr>
          <w:rFonts w:ascii="Times New Roman" w:hAnsi="Times New Roman"/>
          <w:sz w:val="24"/>
        </w:rPr>
        <w:t>внеурочной</w:t>
      </w:r>
      <w:r>
        <w:rPr>
          <w:rFonts w:ascii="Times New Roman" w:hAnsi="Times New Roman"/>
          <w:spacing w:val="1"/>
          <w:sz w:val="24"/>
        </w:rPr>
        <w:t xml:space="preserve"> </w:t>
      </w:r>
      <w:r>
        <w:rPr>
          <w:rFonts w:ascii="Times New Roman" w:hAnsi="Times New Roman"/>
          <w:sz w:val="24"/>
        </w:rPr>
        <w:t>деятельности</w:t>
      </w:r>
      <w:r>
        <w:rPr>
          <w:rFonts w:ascii="Times New Roman" w:hAnsi="Times New Roman"/>
          <w:spacing w:val="71"/>
          <w:sz w:val="24"/>
        </w:rPr>
        <w:t xml:space="preserve"> </w:t>
      </w:r>
      <w:r>
        <w:rPr>
          <w:rFonts w:ascii="Times New Roman" w:hAnsi="Times New Roman"/>
          <w:sz w:val="24"/>
        </w:rPr>
        <w:t>по</w:t>
      </w:r>
      <w:r>
        <w:rPr>
          <w:rFonts w:ascii="Times New Roman" w:hAnsi="Times New Roman"/>
          <w:spacing w:val="71"/>
          <w:sz w:val="24"/>
        </w:rPr>
        <w:t xml:space="preserve"> </w:t>
      </w:r>
      <w:r>
        <w:rPr>
          <w:rFonts w:ascii="Times New Roman" w:hAnsi="Times New Roman"/>
          <w:sz w:val="24"/>
        </w:rPr>
        <w:t>учебным</w:t>
      </w:r>
      <w:r>
        <w:rPr>
          <w:rFonts w:ascii="Times New Roman" w:hAnsi="Times New Roman"/>
          <w:spacing w:val="1"/>
          <w:sz w:val="24"/>
        </w:rPr>
        <w:t xml:space="preserve"> </w:t>
      </w:r>
      <w:r>
        <w:rPr>
          <w:rFonts w:ascii="Times New Roman" w:hAnsi="Times New Roman"/>
          <w:sz w:val="24"/>
        </w:rPr>
        <w:t>предметам</w:t>
      </w:r>
      <w:r>
        <w:rPr>
          <w:rFonts w:ascii="Times New Roman" w:hAnsi="Times New Roman"/>
          <w:spacing w:val="-1"/>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формированию</w:t>
      </w:r>
      <w:r>
        <w:rPr>
          <w:rFonts w:ascii="Times New Roman" w:hAnsi="Times New Roman"/>
          <w:spacing w:val="-1"/>
          <w:sz w:val="24"/>
        </w:rPr>
        <w:t xml:space="preserve"> </w:t>
      </w:r>
      <w:r>
        <w:rPr>
          <w:rFonts w:ascii="Times New Roman" w:hAnsi="Times New Roman"/>
          <w:sz w:val="24"/>
        </w:rPr>
        <w:t>функциональной</w:t>
      </w:r>
      <w:r>
        <w:rPr>
          <w:rFonts w:ascii="Times New Roman" w:hAnsi="Times New Roman"/>
          <w:spacing w:val="-1"/>
          <w:sz w:val="24"/>
        </w:rPr>
        <w:t xml:space="preserve"> </w:t>
      </w:r>
      <w:r>
        <w:rPr>
          <w:rFonts w:ascii="Times New Roman" w:hAnsi="Times New Roman"/>
          <w:sz w:val="24"/>
        </w:rPr>
        <w:t>грамотности:</w:t>
      </w:r>
    </w:p>
    <w:p w14:paraId="32145EC2" w14:textId="77777777" w:rsidR="00416094" w:rsidRDefault="00CC00E5">
      <w:pPr>
        <w:pStyle w:val="afff8"/>
        <w:numPr>
          <w:ilvl w:val="1"/>
          <w:numId w:val="45"/>
        </w:numPr>
        <w:tabs>
          <w:tab w:val="left" w:pos="1185"/>
        </w:tabs>
        <w:spacing w:after="0" w:line="312" w:lineRule="exact"/>
        <w:contextualSpacing w:val="0"/>
        <w:rPr>
          <w:rFonts w:ascii="Times New Roman" w:hAnsi="Times New Roman"/>
          <w:sz w:val="24"/>
        </w:rPr>
      </w:pPr>
      <w:r>
        <w:rPr>
          <w:rFonts w:ascii="Times New Roman" w:hAnsi="Times New Roman"/>
          <w:sz w:val="24"/>
        </w:rPr>
        <w:t>занятия</w:t>
      </w:r>
      <w:r>
        <w:rPr>
          <w:rFonts w:ascii="Times New Roman" w:hAnsi="Times New Roman"/>
          <w:spacing w:val="-4"/>
          <w:sz w:val="24"/>
        </w:rPr>
        <w:t xml:space="preserve"> </w:t>
      </w:r>
      <w:r>
        <w:rPr>
          <w:rFonts w:ascii="Times New Roman" w:hAnsi="Times New Roman"/>
          <w:sz w:val="24"/>
        </w:rPr>
        <w:t>по</w:t>
      </w:r>
      <w:r>
        <w:rPr>
          <w:rFonts w:ascii="Times New Roman" w:hAnsi="Times New Roman"/>
          <w:spacing w:val="-2"/>
          <w:sz w:val="24"/>
        </w:rPr>
        <w:t xml:space="preserve"> </w:t>
      </w:r>
      <w:r>
        <w:rPr>
          <w:rFonts w:ascii="Times New Roman" w:hAnsi="Times New Roman"/>
          <w:sz w:val="24"/>
        </w:rPr>
        <w:t>углубленному</w:t>
      </w:r>
      <w:r>
        <w:rPr>
          <w:rFonts w:ascii="Times New Roman" w:hAnsi="Times New Roman"/>
          <w:spacing w:val="-8"/>
          <w:sz w:val="24"/>
        </w:rPr>
        <w:t xml:space="preserve"> </w:t>
      </w:r>
      <w:r>
        <w:rPr>
          <w:rFonts w:ascii="Times New Roman" w:hAnsi="Times New Roman"/>
          <w:sz w:val="24"/>
        </w:rPr>
        <w:t>изучению</w:t>
      </w:r>
      <w:r>
        <w:rPr>
          <w:rFonts w:ascii="Times New Roman" w:hAnsi="Times New Roman"/>
          <w:spacing w:val="-4"/>
          <w:sz w:val="24"/>
        </w:rPr>
        <w:t xml:space="preserve"> </w:t>
      </w:r>
      <w:r>
        <w:rPr>
          <w:rFonts w:ascii="Times New Roman" w:hAnsi="Times New Roman"/>
          <w:sz w:val="24"/>
        </w:rPr>
        <w:t>отдельных</w:t>
      </w:r>
      <w:r>
        <w:rPr>
          <w:rFonts w:ascii="Times New Roman" w:hAnsi="Times New Roman"/>
          <w:spacing w:val="-2"/>
          <w:sz w:val="24"/>
        </w:rPr>
        <w:t xml:space="preserve"> </w:t>
      </w:r>
      <w:r>
        <w:rPr>
          <w:rFonts w:ascii="Times New Roman" w:hAnsi="Times New Roman"/>
          <w:sz w:val="24"/>
        </w:rPr>
        <w:t>учебных</w:t>
      </w:r>
      <w:r>
        <w:rPr>
          <w:rFonts w:ascii="Times New Roman" w:hAnsi="Times New Roman"/>
          <w:spacing w:val="-3"/>
          <w:sz w:val="24"/>
        </w:rPr>
        <w:t xml:space="preserve"> </w:t>
      </w:r>
      <w:r>
        <w:rPr>
          <w:rFonts w:ascii="Times New Roman" w:hAnsi="Times New Roman"/>
          <w:sz w:val="24"/>
        </w:rPr>
        <w:t>предметов;</w:t>
      </w:r>
    </w:p>
    <w:p w14:paraId="5283F671" w14:textId="77777777" w:rsidR="00416094" w:rsidRDefault="00CC00E5">
      <w:pPr>
        <w:pStyle w:val="afff8"/>
        <w:numPr>
          <w:ilvl w:val="1"/>
          <w:numId w:val="45"/>
        </w:numPr>
        <w:tabs>
          <w:tab w:val="left" w:pos="1185"/>
        </w:tabs>
        <w:spacing w:after="0" w:line="311" w:lineRule="exact"/>
        <w:contextualSpacing w:val="0"/>
        <w:rPr>
          <w:rFonts w:ascii="Times New Roman" w:hAnsi="Times New Roman"/>
          <w:sz w:val="24"/>
        </w:rPr>
      </w:pPr>
      <w:r>
        <w:rPr>
          <w:rFonts w:ascii="Times New Roman" w:hAnsi="Times New Roman"/>
          <w:sz w:val="24"/>
        </w:rPr>
        <w:t>занятия</w:t>
      </w:r>
      <w:r>
        <w:rPr>
          <w:rFonts w:ascii="Times New Roman" w:hAnsi="Times New Roman"/>
          <w:spacing w:val="-5"/>
          <w:sz w:val="24"/>
        </w:rPr>
        <w:t xml:space="preserve"> </w:t>
      </w:r>
      <w:r>
        <w:rPr>
          <w:rFonts w:ascii="Times New Roman" w:hAnsi="Times New Roman"/>
          <w:sz w:val="24"/>
        </w:rPr>
        <w:t>по</w:t>
      </w:r>
      <w:r>
        <w:rPr>
          <w:rFonts w:ascii="Times New Roman" w:hAnsi="Times New Roman"/>
          <w:spacing w:val="-4"/>
          <w:sz w:val="24"/>
        </w:rPr>
        <w:t xml:space="preserve"> </w:t>
      </w:r>
      <w:r>
        <w:rPr>
          <w:rFonts w:ascii="Times New Roman" w:hAnsi="Times New Roman"/>
          <w:sz w:val="24"/>
        </w:rPr>
        <w:t>формированию</w:t>
      </w:r>
      <w:r>
        <w:rPr>
          <w:rFonts w:ascii="Times New Roman" w:hAnsi="Times New Roman"/>
          <w:spacing w:val="-6"/>
          <w:sz w:val="24"/>
        </w:rPr>
        <w:t xml:space="preserve"> </w:t>
      </w:r>
      <w:r>
        <w:rPr>
          <w:rFonts w:ascii="Times New Roman" w:hAnsi="Times New Roman"/>
          <w:sz w:val="24"/>
        </w:rPr>
        <w:t>функциональной</w:t>
      </w:r>
      <w:r>
        <w:rPr>
          <w:rFonts w:ascii="Times New Roman" w:hAnsi="Times New Roman"/>
          <w:spacing w:val="-5"/>
          <w:sz w:val="24"/>
        </w:rPr>
        <w:t xml:space="preserve"> </w:t>
      </w:r>
      <w:r>
        <w:rPr>
          <w:rFonts w:ascii="Times New Roman" w:hAnsi="Times New Roman"/>
          <w:sz w:val="24"/>
        </w:rPr>
        <w:t>грамотности;</w:t>
      </w:r>
    </w:p>
    <w:p w14:paraId="2B922F35" w14:textId="77777777" w:rsidR="00416094" w:rsidRDefault="00CC00E5">
      <w:pPr>
        <w:pStyle w:val="afff8"/>
        <w:numPr>
          <w:ilvl w:val="1"/>
          <w:numId w:val="45"/>
        </w:numPr>
        <w:tabs>
          <w:tab w:val="left" w:pos="1185"/>
        </w:tabs>
        <w:spacing w:after="0" w:line="310" w:lineRule="exact"/>
        <w:contextualSpacing w:val="0"/>
        <w:rPr>
          <w:rFonts w:ascii="Times New Roman" w:hAnsi="Times New Roman"/>
          <w:sz w:val="24"/>
        </w:rPr>
      </w:pPr>
      <w:r>
        <w:rPr>
          <w:rFonts w:ascii="Times New Roman" w:hAnsi="Times New Roman"/>
          <w:sz w:val="24"/>
        </w:rPr>
        <w:t>занятия</w:t>
      </w:r>
      <w:r>
        <w:rPr>
          <w:rFonts w:ascii="Times New Roman" w:hAnsi="Times New Roman"/>
          <w:spacing w:val="-4"/>
          <w:sz w:val="24"/>
        </w:rPr>
        <w:t xml:space="preserve"> </w:t>
      </w:r>
      <w:r>
        <w:rPr>
          <w:rFonts w:ascii="Times New Roman" w:hAnsi="Times New Roman"/>
          <w:sz w:val="24"/>
        </w:rPr>
        <w:t xml:space="preserve">по формированию </w:t>
      </w:r>
      <w:r>
        <w:rPr>
          <w:rFonts w:ascii="Times New Roman" w:hAnsi="Times New Roman"/>
          <w:sz w:val="24"/>
        </w:rPr>
        <w:t>социальной активности;</w:t>
      </w:r>
    </w:p>
    <w:p w14:paraId="2229DC26" w14:textId="77777777" w:rsidR="00416094" w:rsidRDefault="00CC00E5">
      <w:pPr>
        <w:pStyle w:val="afff8"/>
        <w:numPr>
          <w:ilvl w:val="1"/>
          <w:numId w:val="45"/>
        </w:numPr>
        <w:tabs>
          <w:tab w:val="left" w:pos="1185"/>
        </w:tabs>
        <w:spacing w:after="0" w:line="310" w:lineRule="exact"/>
        <w:contextualSpacing w:val="0"/>
        <w:rPr>
          <w:rFonts w:ascii="Times New Roman" w:hAnsi="Times New Roman"/>
          <w:sz w:val="24"/>
        </w:rPr>
      </w:pPr>
      <w:r>
        <w:rPr>
          <w:rFonts w:ascii="Times New Roman" w:hAnsi="Times New Roman"/>
          <w:sz w:val="24"/>
        </w:rPr>
        <w:t>профориентационные</w:t>
      </w:r>
      <w:r>
        <w:rPr>
          <w:rFonts w:ascii="Times New Roman" w:hAnsi="Times New Roman"/>
          <w:spacing w:val="-6"/>
          <w:sz w:val="24"/>
        </w:rPr>
        <w:t xml:space="preserve"> </w:t>
      </w:r>
      <w:r>
        <w:rPr>
          <w:rFonts w:ascii="Times New Roman" w:hAnsi="Times New Roman"/>
          <w:sz w:val="24"/>
        </w:rPr>
        <w:t>занятия.</w:t>
      </w:r>
    </w:p>
    <w:p w14:paraId="3AEF53C1" w14:textId="77777777" w:rsidR="00416094" w:rsidRDefault="00CC00E5">
      <w:pPr>
        <w:pStyle w:val="afff8"/>
        <w:tabs>
          <w:tab w:val="left" w:pos="1520"/>
        </w:tabs>
        <w:spacing w:before="5" w:after="0" w:line="228" w:lineRule="auto"/>
        <w:ind w:left="1020" w:right="266"/>
        <w:contextualSpacing w:val="0"/>
        <w:jc w:val="both"/>
        <w:rPr>
          <w:rFonts w:ascii="Times New Roman" w:hAnsi="Times New Roman"/>
          <w:sz w:val="24"/>
        </w:rPr>
      </w:pPr>
      <w:r>
        <w:rPr>
          <w:rFonts w:ascii="Times New Roman" w:hAnsi="Times New Roman"/>
          <w:spacing w:val="1"/>
          <w:sz w:val="24"/>
        </w:rPr>
        <w:t xml:space="preserve">      </w:t>
      </w:r>
      <w:r>
        <w:rPr>
          <w:rFonts w:ascii="Times New Roman" w:hAnsi="Times New Roman"/>
          <w:sz w:val="24"/>
        </w:rPr>
        <w:t xml:space="preserve">При </w:t>
      </w:r>
      <w:r>
        <w:rPr>
          <w:rFonts w:ascii="Times New Roman" w:hAnsi="Times New Roman"/>
          <w:spacing w:val="-67"/>
          <w:sz w:val="24"/>
        </w:rPr>
        <w:t xml:space="preserve"> </w:t>
      </w:r>
      <w:r>
        <w:rPr>
          <w:rFonts w:ascii="Times New Roman" w:hAnsi="Times New Roman"/>
          <w:sz w:val="24"/>
        </w:rPr>
        <w:t>выборе</w:t>
      </w:r>
      <w:r>
        <w:rPr>
          <w:rFonts w:ascii="Times New Roman" w:hAnsi="Times New Roman"/>
          <w:spacing w:val="-1"/>
          <w:sz w:val="24"/>
        </w:rPr>
        <w:t xml:space="preserve"> </w:t>
      </w:r>
      <w:r>
        <w:rPr>
          <w:rFonts w:ascii="Times New Roman" w:hAnsi="Times New Roman"/>
          <w:sz w:val="24"/>
        </w:rPr>
        <w:t>направлений и</w:t>
      </w:r>
      <w:r>
        <w:rPr>
          <w:rFonts w:ascii="Times New Roman" w:hAnsi="Times New Roman"/>
          <w:spacing w:val="-1"/>
          <w:sz w:val="24"/>
        </w:rPr>
        <w:t xml:space="preserve"> </w:t>
      </w:r>
      <w:r>
        <w:rPr>
          <w:rFonts w:ascii="Times New Roman" w:hAnsi="Times New Roman"/>
          <w:sz w:val="24"/>
        </w:rPr>
        <w:t>отборе содержания</w:t>
      </w:r>
      <w:r>
        <w:rPr>
          <w:rFonts w:ascii="Times New Roman" w:hAnsi="Times New Roman"/>
          <w:spacing w:val="-4"/>
          <w:sz w:val="24"/>
        </w:rPr>
        <w:t xml:space="preserve"> </w:t>
      </w:r>
      <w:r>
        <w:rPr>
          <w:rFonts w:ascii="Times New Roman" w:hAnsi="Times New Roman"/>
          <w:sz w:val="24"/>
        </w:rPr>
        <w:t>обучения</w:t>
      </w:r>
      <w:r>
        <w:rPr>
          <w:rFonts w:ascii="Times New Roman" w:hAnsi="Times New Roman"/>
          <w:spacing w:val="69"/>
          <w:sz w:val="24"/>
        </w:rPr>
        <w:t xml:space="preserve"> </w:t>
      </w:r>
      <w:r>
        <w:rPr>
          <w:rFonts w:ascii="Times New Roman" w:hAnsi="Times New Roman"/>
          <w:sz w:val="24"/>
        </w:rPr>
        <w:t>учитываются:</w:t>
      </w:r>
    </w:p>
    <w:p w14:paraId="0A6CE490" w14:textId="77777777" w:rsidR="00416094" w:rsidRDefault="00416094">
      <w:pPr>
        <w:spacing w:line="228" w:lineRule="auto"/>
        <w:jc w:val="both"/>
        <w:rPr>
          <w:rFonts w:ascii="Times New Roman" w:hAnsi="Times New Roman"/>
          <w:sz w:val="24"/>
        </w:rPr>
      </w:pPr>
    </w:p>
    <w:p w14:paraId="0E892CCD" w14:textId="77777777" w:rsidR="00416094" w:rsidRDefault="00CC00E5">
      <w:pPr>
        <w:pStyle w:val="afff8"/>
        <w:numPr>
          <w:ilvl w:val="0"/>
          <w:numId w:val="45"/>
        </w:numPr>
        <w:tabs>
          <w:tab w:val="left" w:pos="1021"/>
          <w:tab w:val="left" w:pos="1022"/>
          <w:tab w:val="left" w:pos="2828"/>
          <w:tab w:val="left" w:pos="3852"/>
          <w:tab w:val="left" w:pos="4824"/>
          <w:tab w:val="left" w:pos="5393"/>
          <w:tab w:val="left" w:pos="6112"/>
          <w:tab w:val="left" w:pos="6812"/>
          <w:tab w:val="left" w:pos="9182"/>
        </w:tabs>
        <w:spacing w:before="78" w:after="0" w:line="228" w:lineRule="auto"/>
        <w:ind w:left="0" w:right="273" w:firstLine="0"/>
        <w:contextualSpacing w:val="0"/>
        <w:rPr>
          <w:rFonts w:ascii="Times New Roman" w:hAnsi="Times New Roman"/>
          <w:sz w:val="24"/>
        </w:rPr>
      </w:pPr>
      <w:r>
        <w:rPr>
          <w:rFonts w:ascii="Times New Roman" w:hAnsi="Times New Roman"/>
          <w:sz w:val="24"/>
        </w:rPr>
        <w:t>особенности</w:t>
      </w:r>
      <w:r>
        <w:rPr>
          <w:rFonts w:ascii="Times New Roman" w:hAnsi="Times New Roman"/>
          <w:sz w:val="24"/>
        </w:rPr>
        <w:tab/>
        <w:t>МОУ</w:t>
      </w:r>
      <w:r>
        <w:rPr>
          <w:rFonts w:ascii="Times New Roman" w:hAnsi="Times New Roman"/>
          <w:sz w:val="24"/>
        </w:rPr>
        <w:tab/>
        <w:t>Озёрская ОШ</w:t>
      </w:r>
      <w:r>
        <w:rPr>
          <w:rFonts w:ascii="Times New Roman" w:hAnsi="Times New Roman"/>
          <w:sz w:val="24"/>
        </w:rPr>
        <w:tab/>
      </w:r>
      <w:r>
        <w:rPr>
          <w:rFonts w:ascii="Times New Roman" w:hAnsi="Times New Roman"/>
          <w:spacing w:val="-1"/>
          <w:sz w:val="24"/>
        </w:rPr>
        <w:t xml:space="preserve">(условия </w:t>
      </w:r>
      <w:r>
        <w:rPr>
          <w:rFonts w:ascii="Times New Roman" w:hAnsi="Times New Roman"/>
          <w:spacing w:val="-67"/>
          <w:sz w:val="24"/>
        </w:rPr>
        <w:t xml:space="preserve">     </w:t>
      </w:r>
      <w:r>
        <w:rPr>
          <w:rFonts w:ascii="Times New Roman" w:hAnsi="Times New Roman"/>
          <w:sz w:val="24"/>
        </w:rPr>
        <w:t>функционирования,</w:t>
      </w:r>
      <w:r>
        <w:rPr>
          <w:rFonts w:ascii="Times New Roman" w:hAnsi="Times New Roman"/>
          <w:spacing w:val="-2"/>
          <w:sz w:val="24"/>
        </w:rPr>
        <w:t xml:space="preserve"> </w:t>
      </w:r>
      <w:r>
        <w:rPr>
          <w:rFonts w:ascii="Times New Roman" w:hAnsi="Times New Roman"/>
          <w:sz w:val="24"/>
        </w:rPr>
        <w:t>тип</w:t>
      </w:r>
      <w:r>
        <w:rPr>
          <w:rFonts w:ascii="Times New Roman" w:hAnsi="Times New Roman"/>
          <w:spacing w:val="-2"/>
          <w:sz w:val="24"/>
        </w:rPr>
        <w:t xml:space="preserve"> </w:t>
      </w:r>
      <w:r>
        <w:rPr>
          <w:rFonts w:ascii="Times New Roman" w:hAnsi="Times New Roman"/>
          <w:sz w:val="24"/>
        </w:rPr>
        <w:t>школы,</w:t>
      </w:r>
      <w:r>
        <w:rPr>
          <w:rFonts w:ascii="Times New Roman" w:hAnsi="Times New Roman"/>
          <w:spacing w:val="-5"/>
          <w:sz w:val="24"/>
        </w:rPr>
        <w:t xml:space="preserve"> </w:t>
      </w:r>
      <w:r>
        <w:rPr>
          <w:rFonts w:ascii="Times New Roman" w:hAnsi="Times New Roman"/>
          <w:sz w:val="24"/>
        </w:rPr>
        <w:t>особенности</w:t>
      </w:r>
      <w:r>
        <w:rPr>
          <w:rFonts w:ascii="Times New Roman" w:hAnsi="Times New Roman"/>
          <w:spacing w:val="-4"/>
          <w:sz w:val="24"/>
        </w:rPr>
        <w:t xml:space="preserve"> </w:t>
      </w:r>
      <w:r>
        <w:rPr>
          <w:rFonts w:ascii="Times New Roman" w:hAnsi="Times New Roman"/>
          <w:sz w:val="24"/>
        </w:rPr>
        <w:t>контингента,</w:t>
      </w:r>
      <w:r>
        <w:rPr>
          <w:rFonts w:ascii="Times New Roman" w:hAnsi="Times New Roman"/>
          <w:spacing w:val="-3"/>
          <w:sz w:val="24"/>
        </w:rPr>
        <w:t xml:space="preserve"> </w:t>
      </w:r>
      <w:r>
        <w:rPr>
          <w:rFonts w:ascii="Times New Roman" w:hAnsi="Times New Roman"/>
          <w:sz w:val="24"/>
        </w:rPr>
        <w:t>кадровый</w:t>
      </w:r>
      <w:r>
        <w:rPr>
          <w:rFonts w:ascii="Times New Roman" w:hAnsi="Times New Roman"/>
          <w:spacing w:val="-2"/>
          <w:sz w:val="24"/>
        </w:rPr>
        <w:t xml:space="preserve"> </w:t>
      </w:r>
      <w:r>
        <w:rPr>
          <w:rFonts w:ascii="Times New Roman" w:hAnsi="Times New Roman"/>
          <w:sz w:val="24"/>
        </w:rPr>
        <w:t>состав);</w:t>
      </w:r>
    </w:p>
    <w:p w14:paraId="3F8868B3" w14:textId="77777777" w:rsidR="00416094" w:rsidRDefault="00CC00E5">
      <w:pPr>
        <w:pStyle w:val="afff8"/>
        <w:numPr>
          <w:ilvl w:val="0"/>
          <w:numId w:val="45"/>
        </w:numPr>
        <w:tabs>
          <w:tab w:val="left" w:pos="1021"/>
          <w:tab w:val="left" w:pos="1022"/>
        </w:tabs>
        <w:spacing w:after="0" w:line="228" w:lineRule="auto"/>
        <w:ind w:left="0" w:right="271" w:firstLine="0"/>
        <w:contextualSpacing w:val="0"/>
        <w:rPr>
          <w:rFonts w:ascii="Times New Roman" w:hAnsi="Times New Roman"/>
          <w:sz w:val="24"/>
        </w:rPr>
      </w:pPr>
      <w:r>
        <w:rPr>
          <w:rFonts w:ascii="Times New Roman" w:hAnsi="Times New Roman"/>
          <w:sz w:val="24"/>
        </w:rPr>
        <w:t>результаты</w:t>
      </w:r>
      <w:r>
        <w:rPr>
          <w:rFonts w:ascii="Times New Roman" w:hAnsi="Times New Roman"/>
          <w:spacing w:val="20"/>
          <w:sz w:val="24"/>
        </w:rPr>
        <w:t xml:space="preserve"> </w:t>
      </w:r>
      <w:r>
        <w:rPr>
          <w:rFonts w:ascii="Times New Roman" w:hAnsi="Times New Roman"/>
          <w:sz w:val="24"/>
        </w:rPr>
        <w:t>диагностики</w:t>
      </w:r>
      <w:r>
        <w:rPr>
          <w:rFonts w:ascii="Times New Roman" w:hAnsi="Times New Roman"/>
          <w:spacing w:val="19"/>
          <w:sz w:val="24"/>
        </w:rPr>
        <w:t xml:space="preserve"> </w:t>
      </w:r>
      <w:r>
        <w:rPr>
          <w:rFonts w:ascii="Times New Roman" w:hAnsi="Times New Roman"/>
          <w:sz w:val="24"/>
        </w:rPr>
        <w:t>успеваемости</w:t>
      </w:r>
      <w:r>
        <w:rPr>
          <w:rFonts w:ascii="Times New Roman" w:hAnsi="Times New Roman"/>
          <w:spacing w:val="19"/>
          <w:sz w:val="24"/>
        </w:rPr>
        <w:t xml:space="preserve"> </w:t>
      </w:r>
      <w:r>
        <w:rPr>
          <w:rFonts w:ascii="Times New Roman" w:hAnsi="Times New Roman"/>
          <w:sz w:val="24"/>
        </w:rPr>
        <w:t>и</w:t>
      </w:r>
      <w:r>
        <w:rPr>
          <w:rFonts w:ascii="Times New Roman" w:hAnsi="Times New Roman"/>
          <w:spacing w:val="20"/>
          <w:sz w:val="24"/>
        </w:rPr>
        <w:t xml:space="preserve"> </w:t>
      </w:r>
      <w:r>
        <w:rPr>
          <w:rFonts w:ascii="Times New Roman" w:hAnsi="Times New Roman"/>
          <w:sz w:val="24"/>
        </w:rPr>
        <w:t>уровня</w:t>
      </w:r>
      <w:r>
        <w:rPr>
          <w:rFonts w:ascii="Times New Roman" w:hAnsi="Times New Roman"/>
          <w:spacing w:val="18"/>
          <w:sz w:val="24"/>
        </w:rPr>
        <w:t xml:space="preserve"> </w:t>
      </w:r>
      <w:r>
        <w:rPr>
          <w:rFonts w:ascii="Times New Roman" w:hAnsi="Times New Roman"/>
          <w:sz w:val="24"/>
        </w:rPr>
        <w:t>развития</w:t>
      </w:r>
      <w:r>
        <w:rPr>
          <w:rFonts w:ascii="Times New Roman" w:hAnsi="Times New Roman"/>
          <w:spacing w:val="20"/>
          <w:sz w:val="24"/>
        </w:rPr>
        <w:t xml:space="preserve"> </w:t>
      </w:r>
      <w:r>
        <w:rPr>
          <w:rFonts w:ascii="Times New Roman" w:hAnsi="Times New Roman"/>
          <w:sz w:val="24"/>
        </w:rPr>
        <w:t>обучающихся,</w:t>
      </w:r>
      <w:r>
        <w:rPr>
          <w:rFonts w:ascii="Times New Roman" w:hAnsi="Times New Roman"/>
          <w:spacing w:val="-67"/>
          <w:sz w:val="24"/>
        </w:rPr>
        <w:t xml:space="preserve"> </w:t>
      </w:r>
      <w:r>
        <w:rPr>
          <w:rFonts w:ascii="Times New Roman" w:hAnsi="Times New Roman"/>
          <w:sz w:val="24"/>
        </w:rPr>
        <w:t>проблемы</w:t>
      </w:r>
      <w:r>
        <w:rPr>
          <w:rFonts w:ascii="Times New Roman" w:hAnsi="Times New Roman"/>
          <w:spacing w:val="-4"/>
          <w:sz w:val="24"/>
        </w:rPr>
        <w:t xml:space="preserve"> </w:t>
      </w:r>
      <w:r>
        <w:rPr>
          <w:rFonts w:ascii="Times New Roman" w:hAnsi="Times New Roman"/>
          <w:sz w:val="24"/>
        </w:rPr>
        <w:t>и трудности их</w:t>
      </w:r>
      <w:r>
        <w:rPr>
          <w:rFonts w:ascii="Times New Roman" w:hAnsi="Times New Roman"/>
          <w:spacing w:val="1"/>
          <w:sz w:val="24"/>
        </w:rPr>
        <w:t xml:space="preserve"> </w:t>
      </w:r>
      <w:r>
        <w:rPr>
          <w:rFonts w:ascii="Times New Roman" w:hAnsi="Times New Roman"/>
          <w:sz w:val="24"/>
        </w:rPr>
        <w:t>учебной</w:t>
      </w:r>
      <w:r>
        <w:rPr>
          <w:rFonts w:ascii="Times New Roman" w:hAnsi="Times New Roman"/>
          <w:spacing w:val="-3"/>
          <w:sz w:val="24"/>
        </w:rPr>
        <w:t xml:space="preserve"> </w:t>
      </w:r>
      <w:r>
        <w:rPr>
          <w:rFonts w:ascii="Times New Roman" w:hAnsi="Times New Roman"/>
          <w:sz w:val="24"/>
        </w:rPr>
        <w:t>деятельности;</w:t>
      </w:r>
    </w:p>
    <w:p w14:paraId="6F2565A7" w14:textId="77777777" w:rsidR="00416094" w:rsidRDefault="00CC00E5">
      <w:pPr>
        <w:pStyle w:val="afff8"/>
        <w:numPr>
          <w:ilvl w:val="0"/>
          <w:numId w:val="45"/>
        </w:numPr>
        <w:tabs>
          <w:tab w:val="left" w:pos="1021"/>
          <w:tab w:val="left" w:pos="1022"/>
          <w:tab w:val="left" w:pos="2906"/>
          <w:tab w:val="left" w:pos="4580"/>
          <w:tab w:val="left" w:pos="5861"/>
          <w:tab w:val="left" w:pos="6600"/>
          <w:tab w:val="left" w:pos="8430"/>
        </w:tabs>
        <w:spacing w:before="1" w:after="0" w:line="228" w:lineRule="auto"/>
        <w:ind w:left="0" w:right="274" w:firstLine="0"/>
        <w:contextualSpacing w:val="0"/>
        <w:rPr>
          <w:rFonts w:ascii="Times New Roman" w:hAnsi="Times New Roman"/>
          <w:sz w:val="24"/>
        </w:rPr>
      </w:pPr>
      <w:r>
        <w:rPr>
          <w:rFonts w:ascii="Times New Roman" w:hAnsi="Times New Roman"/>
          <w:sz w:val="24"/>
        </w:rPr>
        <w:t>возможность</w:t>
      </w:r>
      <w:r>
        <w:rPr>
          <w:rFonts w:ascii="Times New Roman" w:hAnsi="Times New Roman"/>
          <w:sz w:val="24"/>
        </w:rPr>
        <w:tab/>
        <w:t>обеспечить</w:t>
      </w:r>
      <w:r>
        <w:rPr>
          <w:rFonts w:ascii="Times New Roman" w:hAnsi="Times New Roman"/>
          <w:sz w:val="24"/>
        </w:rPr>
        <w:tab/>
        <w:t>условия</w:t>
      </w:r>
      <w:r>
        <w:rPr>
          <w:rFonts w:ascii="Times New Roman" w:hAnsi="Times New Roman"/>
          <w:sz w:val="24"/>
        </w:rPr>
        <w:tab/>
        <w:t>для</w:t>
      </w:r>
      <w:r>
        <w:rPr>
          <w:rFonts w:ascii="Times New Roman" w:hAnsi="Times New Roman"/>
          <w:sz w:val="24"/>
        </w:rPr>
        <w:tab/>
        <w:t>организации</w:t>
      </w:r>
      <w:r>
        <w:rPr>
          <w:rFonts w:ascii="Times New Roman" w:hAnsi="Times New Roman"/>
          <w:sz w:val="24"/>
        </w:rPr>
        <w:tab/>
      </w:r>
      <w:r>
        <w:rPr>
          <w:rFonts w:ascii="Times New Roman" w:hAnsi="Times New Roman"/>
          <w:spacing w:val="-1"/>
          <w:sz w:val="24"/>
        </w:rPr>
        <w:t>разнообразных</w:t>
      </w:r>
      <w:r>
        <w:rPr>
          <w:rFonts w:ascii="Times New Roman" w:hAnsi="Times New Roman"/>
          <w:spacing w:val="-67"/>
          <w:sz w:val="24"/>
        </w:rPr>
        <w:t xml:space="preserve"> </w:t>
      </w:r>
      <w:r>
        <w:rPr>
          <w:rFonts w:ascii="Times New Roman" w:hAnsi="Times New Roman"/>
          <w:sz w:val="24"/>
        </w:rPr>
        <w:t>внеурочных занятий</w:t>
      </w:r>
      <w:r>
        <w:rPr>
          <w:rFonts w:ascii="Times New Roman" w:hAnsi="Times New Roman"/>
          <w:spacing w:val="-3"/>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их содержательная</w:t>
      </w:r>
      <w:r>
        <w:rPr>
          <w:rFonts w:ascii="Times New Roman" w:hAnsi="Times New Roman"/>
          <w:spacing w:val="-1"/>
          <w:sz w:val="24"/>
        </w:rPr>
        <w:t xml:space="preserve"> </w:t>
      </w:r>
      <w:r>
        <w:rPr>
          <w:rFonts w:ascii="Times New Roman" w:hAnsi="Times New Roman"/>
          <w:sz w:val="24"/>
        </w:rPr>
        <w:t>связь</w:t>
      </w:r>
      <w:r>
        <w:rPr>
          <w:rFonts w:ascii="Times New Roman" w:hAnsi="Times New Roman"/>
          <w:spacing w:val="-3"/>
          <w:sz w:val="24"/>
        </w:rPr>
        <w:t xml:space="preserve"> </w:t>
      </w:r>
      <w:r>
        <w:rPr>
          <w:rFonts w:ascii="Times New Roman" w:hAnsi="Times New Roman"/>
          <w:sz w:val="24"/>
        </w:rPr>
        <w:t>с</w:t>
      </w:r>
      <w:r>
        <w:rPr>
          <w:rFonts w:ascii="Times New Roman" w:hAnsi="Times New Roman"/>
          <w:spacing w:val="-2"/>
          <w:sz w:val="24"/>
        </w:rPr>
        <w:t xml:space="preserve"> </w:t>
      </w:r>
      <w:r>
        <w:rPr>
          <w:rFonts w:ascii="Times New Roman" w:hAnsi="Times New Roman"/>
          <w:sz w:val="24"/>
        </w:rPr>
        <w:t>урочной</w:t>
      </w:r>
      <w:r>
        <w:rPr>
          <w:rFonts w:ascii="Times New Roman" w:hAnsi="Times New Roman"/>
          <w:spacing w:val="-4"/>
          <w:sz w:val="24"/>
        </w:rPr>
        <w:t xml:space="preserve"> </w:t>
      </w:r>
      <w:r>
        <w:rPr>
          <w:rFonts w:ascii="Times New Roman" w:hAnsi="Times New Roman"/>
          <w:sz w:val="24"/>
        </w:rPr>
        <w:t>деятельностью;</w:t>
      </w:r>
    </w:p>
    <w:p w14:paraId="08B9B494" w14:textId="77777777" w:rsidR="00416094" w:rsidRDefault="00CC00E5">
      <w:pPr>
        <w:pStyle w:val="afff8"/>
        <w:numPr>
          <w:ilvl w:val="0"/>
          <w:numId w:val="45"/>
        </w:numPr>
        <w:tabs>
          <w:tab w:val="left" w:pos="1021"/>
          <w:tab w:val="left" w:pos="1022"/>
        </w:tabs>
        <w:spacing w:before="4" w:after="0" w:line="228" w:lineRule="auto"/>
        <w:ind w:left="0" w:right="268" w:firstLine="0"/>
        <w:contextualSpacing w:val="0"/>
        <w:rPr>
          <w:rFonts w:ascii="Times New Roman" w:hAnsi="Times New Roman"/>
          <w:sz w:val="24"/>
        </w:rPr>
      </w:pPr>
      <w:r>
        <w:rPr>
          <w:rFonts w:ascii="Times New Roman" w:hAnsi="Times New Roman"/>
          <w:sz w:val="24"/>
        </w:rPr>
        <w:t>особенности</w:t>
      </w:r>
      <w:r>
        <w:rPr>
          <w:rFonts w:ascii="Times New Roman" w:hAnsi="Times New Roman"/>
          <w:spacing w:val="1"/>
          <w:sz w:val="24"/>
        </w:rPr>
        <w:t xml:space="preserve"> </w:t>
      </w:r>
      <w:r>
        <w:rPr>
          <w:rFonts w:ascii="Times New Roman" w:hAnsi="Times New Roman"/>
          <w:sz w:val="24"/>
        </w:rPr>
        <w:t>информационно-образовательной</w:t>
      </w:r>
      <w:r>
        <w:rPr>
          <w:rFonts w:ascii="Times New Roman" w:hAnsi="Times New Roman"/>
          <w:spacing w:val="1"/>
          <w:sz w:val="24"/>
        </w:rPr>
        <w:t xml:space="preserve"> </w:t>
      </w:r>
      <w:r>
        <w:rPr>
          <w:rFonts w:ascii="Times New Roman" w:hAnsi="Times New Roman"/>
          <w:sz w:val="24"/>
        </w:rPr>
        <w:t>среды</w:t>
      </w:r>
      <w:r>
        <w:rPr>
          <w:rFonts w:ascii="Times New Roman" w:hAnsi="Times New Roman"/>
          <w:spacing w:val="1"/>
          <w:sz w:val="24"/>
        </w:rPr>
        <w:t xml:space="preserve"> </w:t>
      </w:r>
      <w:r>
        <w:rPr>
          <w:rFonts w:ascii="Times New Roman" w:hAnsi="Times New Roman"/>
          <w:sz w:val="24"/>
        </w:rPr>
        <w:t>МОУ Озёрская ОШ</w:t>
      </w:r>
      <w:r>
        <w:rPr>
          <w:rFonts w:ascii="Times New Roman" w:hAnsi="Times New Roman"/>
          <w:spacing w:val="1"/>
          <w:sz w:val="24"/>
        </w:rPr>
        <w:t>,</w:t>
      </w:r>
      <w:r>
        <w:rPr>
          <w:rFonts w:ascii="Times New Roman" w:hAnsi="Times New Roman"/>
          <w:spacing w:val="-1"/>
          <w:sz w:val="24"/>
        </w:rPr>
        <w:t xml:space="preserve"> </w:t>
      </w:r>
      <w:r>
        <w:rPr>
          <w:rFonts w:ascii="Times New Roman" w:hAnsi="Times New Roman"/>
          <w:sz w:val="24"/>
        </w:rPr>
        <w:t>национальные</w:t>
      </w:r>
      <w:r>
        <w:rPr>
          <w:rFonts w:ascii="Times New Roman" w:hAnsi="Times New Roman"/>
          <w:spacing w:val="-3"/>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культурные особенности</w:t>
      </w:r>
      <w:r>
        <w:rPr>
          <w:rFonts w:ascii="Times New Roman" w:hAnsi="Times New Roman"/>
          <w:spacing w:val="-1"/>
          <w:sz w:val="24"/>
        </w:rPr>
        <w:t xml:space="preserve"> </w:t>
      </w:r>
      <w:r>
        <w:rPr>
          <w:rFonts w:ascii="Times New Roman" w:hAnsi="Times New Roman"/>
          <w:sz w:val="24"/>
        </w:rPr>
        <w:t>региона.</w:t>
      </w:r>
    </w:p>
    <w:p w14:paraId="57513D73" w14:textId="77777777" w:rsidR="00416094" w:rsidRDefault="00416094">
      <w:pPr>
        <w:spacing w:line="228" w:lineRule="auto"/>
        <w:jc w:val="both"/>
        <w:rPr>
          <w:rFonts w:ascii="Times New Roman" w:hAnsi="Times New Roman"/>
          <w:sz w:val="24"/>
        </w:rPr>
      </w:pPr>
    </w:p>
    <w:p w14:paraId="62AF3AA5" w14:textId="77777777" w:rsidR="00416094" w:rsidRDefault="00CC00E5">
      <w:pPr>
        <w:pStyle w:val="afff8"/>
        <w:tabs>
          <w:tab w:val="left" w:pos="1444"/>
        </w:tabs>
        <w:spacing w:after="0" w:line="306" w:lineRule="exact"/>
        <w:ind w:left="1443"/>
        <w:contextualSpacing w:val="0"/>
        <w:jc w:val="both"/>
        <w:rPr>
          <w:rFonts w:ascii="Times New Roman" w:hAnsi="Times New Roman"/>
          <w:sz w:val="24"/>
        </w:rPr>
      </w:pPr>
      <w:r>
        <w:rPr>
          <w:rFonts w:ascii="Times New Roman" w:hAnsi="Times New Roman"/>
          <w:b/>
          <w:sz w:val="24"/>
        </w:rPr>
        <w:t>Направления</w:t>
      </w:r>
      <w:r>
        <w:rPr>
          <w:rFonts w:ascii="Times New Roman" w:hAnsi="Times New Roman"/>
          <w:b/>
          <w:spacing w:val="-4"/>
          <w:sz w:val="24"/>
        </w:rPr>
        <w:t xml:space="preserve"> </w:t>
      </w:r>
      <w:r>
        <w:rPr>
          <w:rFonts w:ascii="Times New Roman" w:hAnsi="Times New Roman"/>
          <w:b/>
          <w:sz w:val="24"/>
        </w:rPr>
        <w:t>внеурочной</w:t>
      </w:r>
      <w:r>
        <w:rPr>
          <w:rFonts w:ascii="Times New Roman" w:hAnsi="Times New Roman"/>
          <w:b/>
          <w:spacing w:val="-6"/>
          <w:sz w:val="24"/>
        </w:rPr>
        <w:t xml:space="preserve"> </w:t>
      </w:r>
      <w:r>
        <w:rPr>
          <w:rFonts w:ascii="Times New Roman" w:hAnsi="Times New Roman"/>
          <w:b/>
          <w:sz w:val="24"/>
        </w:rPr>
        <w:t>деятельности</w:t>
      </w:r>
      <w:r>
        <w:rPr>
          <w:rFonts w:ascii="Times New Roman" w:hAnsi="Times New Roman"/>
          <w:sz w:val="24"/>
        </w:rPr>
        <w:t>.</w:t>
      </w:r>
    </w:p>
    <w:p w14:paraId="7769ABEC" w14:textId="77777777" w:rsidR="00416094" w:rsidRDefault="00CC00E5">
      <w:pPr>
        <w:pStyle w:val="afff8"/>
        <w:numPr>
          <w:ilvl w:val="2"/>
          <w:numId w:val="46"/>
        </w:numPr>
        <w:tabs>
          <w:tab w:val="left" w:pos="1729"/>
          <w:tab w:val="left" w:pos="1730"/>
        </w:tabs>
        <w:spacing w:after="0" w:line="310" w:lineRule="exact"/>
        <w:ind w:left="1729" w:hanging="349"/>
        <w:contextualSpacing w:val="0"/>
        <w:rPr>
          <w:rFonts w:ascii="Times New Roman" w:hAnsi="Times New Roman"/>
          <w:sz w:val="24"/>
        </w:rPr>
      </w:pPr>
      <w:r>
        <w:rPr>
          <w:rFonts w:ascii="Times New Roman" w:hAnsi="Times New Roman"/>
          <w:sz w:val="24"/>
        </w:rPr>
        <w:t>Духовно-нравственное</w:t>
      </w:r>
    </w:p>
    <w:p w14:paraId="2BF570BA" w14:textId="77777777" w:rsidR="00416094" w:rsidRDefault="00CC00E5">
      <w:pPr>
        <w:pStyle w:val="afff8"/>
        <w:numPr>
          <w:ilvl w:val="2"/>
          <w:numId w:val="46"/>
        </w:numPr>
        <w:tabs>
          <w:tab w:val="left" w:pos="1729"/>
          <w:tab w:val="left" w:pos="1730"/>
        </w:tabs>
        <w:spacing w:before="1" w:after="0" w:line="228" w:lineRule="auto"/>
        <w:ind w:left="0" w:right="3876" w:firstLine="359"/>
        <w:contextualSpacing w:val="0"/>
        <w:rPr>
          <w:rFonts w:ascii="Times New Roman" w:hAnsi="Times New Roman"/>
          <w:sz w:val="24"/>
        </w:rPr>
      </w:pPr>
      <w:r>
        <w:rPr>
          <w:rFonts w:ascii="Times New Roman" w:hAnsi="Times New Roman"/>
          <w:sz w:val="24"/>
        </w:rPr>
        <w:t>Коммуникативное направление</w:t>
      </w:r>
      <w:r>
        <w:rPr>
          <w:rFonts w:ascii="Times New Roman" w:hAnsi="Times New Roman"/>
          <w:spacing w:val="1"/>
          <w:sz w:val="24"/>
        </w:rPr>
        <w:t xml:space="preserve"> </w:t>
      </w:r>
      <w:r>
        <w:rPr>
          <w:rFonts w:ascii="Times New Roman" w:hAnsi="Times New Roman"/>
          <w:sz w:val="24"/>
        </w:rPr>
        <w:t>(формирование</w:t>
      </w:r>
      <w:r>
        <w:rPr>
          <w:rFonts w:ascii="Times New Roman" w:hAnsi="Times New Roman"/>
          <w:spacing w:val="-10"/>
          <w:sz w:val="24"/>
        </w:rPr>
        <w:t xml:space="preserve"> </w:t>
      </w:r>
      <w:r>
        <w:rPr>
          <w:rFonts w:ascii="Times New Roman" w:hAnsi="Times New Roman"/>
          <w:sz w:val="24"/>
        </w:rPr>
        <w:t>функциональной</w:t>
      </w:r>
      <w:r>
        <w:rPr>
          <w:rFonts w:ascii="Times New Roman" w:hAnsi="Times New Roman"/>
          <w:spacing w:val="-7"/>
          <w:sz w:val="24"/>
        </w:rPr>
        <w:t xml:space="preserve"> </w:t>
      </w:r>
      <w:r>
        <w:rPr>
          <w:rFonts w:ascii="Times New Roman" w:hAnsi="Times New Roman"/>
          <w:sz w:val="24"/>
        </w:rPr>
        <w:t>грамотности)</w:t>
      </w:r>
    </w:p>
    <w:p w14:paraId="01F249F2" w14:textId="77777777" w:rsidR="00416094" w:rsidRDefault="00CC00E5">
      <w:pPr>
        <w:pStyle w:val="afff8"/>
        <w:numPr>
          <w:ilvl w:val="2"/>
          <w:numId w:val="46"/>
        </w:numPr>
        <w:tabs>
          <w:tab w:val="left" w:pos="1729"/>
          <w:tab w:val="left" w:pos="1730"/>
        </w:tabs>
        <w:spacing w:after="0" w:line="305" w:lineRule="exact"/>
        <w:ind w:left="1729" w:hanging="349"/>
        <w:contextualSpacing w:val="0"/>
        <w:rPr>
          <w:rFonts w:ascii="Times New Roman" w:hAnsi="Times New Roman"/>
          <w:sz w:val="24"/>
        </w:rPr>
      </w:pPr>
      <w:r>
        <w:rPr>
          <w:rFonts w:ascii="Times New Roman" w:hAnsi="Times New Roman"/>
          <w:sz w:val="24"/>
        </w:rPr>
        <w:t>Социальное</w:t>
      </w:r>
    </w:p>
    <w:p w14:paraId="470B6922" w14:textId="77777777" w:rsidR="00416094" w:rsidRDefault="00CC00E5">
      <w:pPr>
        <w:pStyle w:val="afff8"/>
        <w:numPr>
          <w:ilvl w:val="2"/>
          <w:numId w:val="46"/>
        </w:numPr>
        <w:tabs>
          <w:tab w:val="left" w:pos="1729"/>
          <w:tab w:val="left" w:pos="1730"/>
        </w:tabs>
        <w:spacing w:after="0" w:line="310" w:lineRule="exact"/>
        <w:ind w:left="1729" w:hanging="349"/>
        <w:contextualSpacing w:val="0"/>
        <w:rPr>
          <w:rFonts w:ascii="Times New Roman" w:hAnsi="Times New Roman"/>
          <w:sz w:val="24"/>
        </w:rPr>
      </w:pPr>
      <w:proofErr w:type="spellStart"/>
      <w:r>
        <w:rPr>
          <w:rFonts w:ascii="Times New Roman" w:hAnsi="Times New Roman"/>
          <w:sz w:val="24"/>
        </w:rPr>
        <w:t>Общеинтеллектуальное</w:t>
      </w:r>
      <w:proofErr w:type="spellEnd"/>
    </w:p>
    <w:p w14:paraId="1BCD1B3E" w14:textId="77777777" w:rsidR="00416094" w:rsidRDefault="00CC00E5">
      <w:pPr>
        <w:pStyle w:val="afff8"/>
        <w:numPr>
          <w:ilvl w:val="2"/>
          <w:numId w:val="46"/>
        </w:numPr>
        <w:tabs>
          <w:tab w:val="left" w:pos="1729"/>
          <w:tab w:val="left" w:pos="1730"/>
        </w:tabs>
        <w:spacing w:after="0" w:line="310" w:lineRule="exact"/>
        <w:ind w:left="1729" w:hanging="349"/>
        <w:contextualSpacing w:val="0"/>
        <w:rPr>
          <w:rFonts w:ascii="Times New Roman" w:hAnsi="Times New Roman"/>
          <w:sz w:val="24"/>
        </w:rPr>
      </w:pPr>
      <w:r>
        <w:rPr>
          <w:rFonts w:ascii="Times New Roman" w:hAnsi="Times New Roman"/>
          <w:sz w:val="24"/>
        </w:rPr>
        <w:t>Общекультурное</w:t>
      </w:r>
    </w:p>
    <w:p w14:paraId="269AD47E" w14:textId="77777777" w:rsidR="00416094" w:rsidRDefault="00CC00E5">
      <w:pPr>
        <w:pStyle w:val="affffc"/>
        <w:spacing w:before="2" w:line="228" w:lineRule="auto"/>
        <w:ind w:left="0" w:right="269" w:firstLine="708"/>
        <w:rPr>
          <w:rFonts w:ascii="Times New Roman" w:hAnsi="Times New Roman"/>
          <w:sz w:val="24"/>
        </w:rPr>
      </w:pPr>
      <w:r>
        <w:rPr>
          <w:rFonts w:ascii="Times New Roman" w:hAnsi="Times New Roman"/>
          <w:sz w:val="24"/>
        </w:rPr>
        <w:t>Предусмотренные</w:t>
      </w:r>
      <w:r>
        <w:rPr>
          <w:rFonts w:ascii="Times New Roman" w:hAnsi="Times New Roman"/>
          <w:spacing w:val="1"/>
          <w:sz w:val="24"/>
        </w:rPr>
        <w:t xml:space="preserve"> </w:t>
      </w:r>
      <w:r>
        <w:rPr>
          <w:rFonts w:ascii="Times New Roman" w:hAnsi="Times New Roman"/>
          <w:sz w:val="24"/>
        </w:rPr>
        <w:t>на</w:t>
      </w:r>
      <w:r>
        <w:rPr>
          <w:rFonts w:ascii="Times New Roman" w:hAnsi="Times New Roman"/>
          <w:spacing w:val="1"/>
          <w:sz w:val="24"/>
        </w:rPr>
        <w:t xml:space="preserve"> </w:t>
      </w:r>
      <w:r>
        <w:rPr>
          <w:rFonts w:ascii="Times New Roman" w:hAnsi="Times New Roman"/>
          <w:sz w:val="24"/>
        </w:rPr>
        <w:t>внеурочную</w:t>
      </w:r>
      <w:r>
        <w:rPr>
          <w:rFonts w:ascii="Times New Roman" w:hAnsi="Times New Roman"/>
          <w:spacing w:val="1"/>
          <w:sz w:val="24"/>
        </w:rPr>
        <w:t xml:space="preserve"> </w:t>
      </w:r>
      <w:r>
        <w:rPr>
          <w:rFonts w:ascii="Times New Roman" w:hAnsi="Times New Roman"/>
          <w:sz w:val="24"/>
        </w:rPr>
        <w:t>деятельность</w:t>
      </w:r>
      <w:r>
        <w:rPr>
          <w:rFonts w:ascii="Times New Roman" w:hAnsi="Times New Roman"/>
          <w:spacing w:val="1"/>
          <w:sz w:val="24"/>
        </w:rPr>
        <w:t xml:space="preserve"> </w:t>
      </w:r>
      <w:r>
        <w:rPr>
          <w:rFonts w:ascii="Times New Roman" w:hAnsi="Times New Roman"/>
          <w:sz w:val="24"/>
        </w:rPr>
        <w:t>часы</w:t>
      </w:r>
      <w:r>
        <w:rPr>
          <w:rFonts w:ascii="Times New Roman" w:hAnsi="Times New Roman"/>
          <w:spacing w:val="1"/>
          <w:sz w:val="24"/>
        </w:rPr>
        <w:t xml:space="preserve"> </w:t>
      </w:r>
      <w:r>
        <w:rPr>
          <w:rFonts w:ascii="Times New Roman" w:hAnsi="Times New Roman"/>
          <w:sz w:val="24"/>
        </w:rPr>
        <w:t>распределены</w:t>
      </w:r>
      <w:r>
        <w:rPr>
          <w:rFonts w:ascii="Times New Roman" w:hAnsi="Times New Roman"/>
          <w:spacing w:val="1"/>
          <w:sz w:val="24"/>
        </w:rPr>
        <w:t xml:space="preserve"> </w:t>
      </w:r>
      <w:r>
        <w:rPr>
          <w:rFonts w:ascii="Times New Roman" w:hAnsi="Times New Roman"/>
          <w:sz w:val="24"/>
        </w:rPr>
        <w:t>следующим</w:t>
      </w:r>
      <w:r>
        <w:rPr>
          <w:rFonts w:ascii="Times New Roman" w:hAnsi="Times New Roman"/>
          <w:spacing w:val="-1"/>
          <w:sz w:val="24"/>
        </w:rPr>
        <w:t xml:space="preserve"> </w:t>
      </w:r>
      <w:r>
        <w:rPr>
          <w:rFonts w:ascii="Times New Roman" w:hAnsi="Times New Roman"/>
          <w:sz w:val="24"/>
        </w:rPr>
        <w:t>образом:</w:t>
      </w:r>
    </w:p>
    <w:p w14:paraId="1CD6BDBE" w14:textId="77777777" w:rsidR="00416094" w:rsidRDefault="00416094">
      <w:pPr>
        <w:spacing w:line="228" w:lineRule="auto"/>
        <w:jc w:val="both"/>
        <w:rPr>
          <w:rFonts w:ascii="Times New Roman" w:hAnsi="Times New Roman"/>
          <w:sz w:val="24"/>
        </w:rPr>
      </w:pPr>
    </w:p>
    <w:p w14:paraId="7539DEF0" w14:textId="77777777" w:rsidR="00416094" w:rsidRDefault="00CC00E5">
      <w:pPr>
        <w:pStyle w:val="affffc"/>
        <w:spacing w:line="306" w:lineRule="exact"/>
        <w:ind w:left="1021" w:firstLine="0"/>
        <w:rPr>
          <w:rFonts w:ascii="Times New Roman" w:hAnsi="Times New Roman"/>
          <w:sz w:val="24"/>
        </w:rPr>
      </w:pPr>
      <w:r>
        <w:rPr>
          <w:rFonts w:ascii="Times New Roman" w:hAnsi="Times New Roman"/>
          <w:sz w:val="24"/>
        </w:rPr>
        <w:t>Обязательная</w:t>
      </w:r>
      <w:r>
        <w:rPr>
          <w:rFonts w:ascii="Times New Roman" w:hAnsi="Times New Roman"/>
          <w:spacing w:val="-3"/>
          <w:sz w:val="24"/>
        </w:rPr>
        <w:t xml:space="preserve"> </w:t>
      </w:r>
      <w:r>
        <w:rPr>
          <w:rFonts w:ascii="Times New Roman" w:hAnsi="Times New Roman"/>
          <w:sz w:val="24"/>
        </w:rPr>
        <w:t>часть:</w:t>
      </w:r>
    </w:p>
    <w:p w14:paraId="482A90E0" w14:textId="77777777" w:rsidR="00416094" w:rsidRDefault="00CC00E5">
      <w:pPr>
        <w:pStyle w:val="affffc"/>
        <w:spacing w:before="4" w:line="228" w:lineRule="auto"/>
        <w:ind w:left="0" w:right="268" w:firstLine="708"/>
        <w:rPr>
          <w:rFonts w:ascii="Times New Roman" w:hAnsi="Times New Roman"/>
          <w:sz w:val="24"/>
        </w:rPr>
      </w:pPr>
      <w:r>
        <w:rPr>
          <w:rFonts w:ascii="Times New Roman" w:hAnsi="Times New Roman"/>
          <w:sz w:val="24"/>
        </w:rPr>
        <w:t>1</w:t>
      </w:r>
      <w:r>
        <w:rPr>
          <w:rFonts w:ascii="Times New Roman" w:hAnsi="Times New Roman"/>
          <w:spacing w:val="1"/>
          <w:sz w:val="24"/>
        </w:rPr>
        <w:t xml:space="preserve"> </w:t>
      </w:r>
      <w:r>
        <w:rPr>
          <w:rFonts w:ascii="Times New Roman" w:hAnsi="Times New Roman"/>
          <w:sz w:val="24"/>
        </w:rPr>
        <w:t>час</w:t>
      </w:r>
      <w:r>
        <w:rPr>
          <w:rFonts w:ascii="Times New Roman" w:hAnsi="Times New Roman"/>
          <w:spacing w:val="1"/>
          <w:sz w:val="24"/>
        </w:rPr>
        <w:t xml:space="preserve"> </w:t>
      </w:r>
      <w:r>
        <w:rPr>
          <w:rFonts w:ascii="Times New Roman" w:hAnsi="Times New Roman"/>
          <w:sz w:val="24"/>
        </w:rPr>
        <w:t>в</w:t>
      </w:r>
      <w:r>
        <w:rPr>
          <w:rFonts w:ascii="Times New Roman" w:hAnsi="Times New Roman"/>
          <w:spacing w:val="1"/>
          <w:sz w:val="24"/>
        </w:rPr>
        <w:t xml:space="preserve"> </w:t>
      </w:r>
      <w:r>
        <w:rPr>
          <w:rFonts w:ascii="Times New Roman" w:hAnsi="Times New Roman"/>
          <w:sz w:val="24"/>
        </w:rPr>
        <w:t>неделю</w:t>
      </w:r>
      <w:r>
        <w:rPr>
          <w:rFonts w:ascii="Times New Roman" w:hAnsi="Times New Roman"/>
          <w:spacing w:val="1"/>
          <w:sz w:val="24"/>
        </w:rPr>
        <w:t xml:space="preserve"> </w:t>
      </w:r>
      <w:r>
        <w:rPr>
          <w:rFonts w:ascii="Times New Roman" w:hAnsi="Times New Roman"/>
          <w:sz w:val="24"/>
        </w:rPr>
        <w:t>—</w:t>
      </w:r>
      <w:r>
        <w:rPr>
          <w:rFonts w:ascii="Times New Roman" w:hAnsi="Times New Roman"/>
          <w:spacing w:val="1"/>
          <w:sz w:val="24"/>
        </w:rPr>
        <w:t xml:space="preserve"> </w:t>
      </w:r>
      <w:r>
        <w:rPr>
          <w:rFonts w:ascii="Times New Roman" w:hAnsi="Times New Roman"/>
          <w:sz w:val="24"/>
        </w:rPr>
        <w:t>на</w:t>
      </w:r>
      <w:r>
        <w:rPr>
          <w:rFonts w:ascii="Times New Roman" w:hAnsi="Times New Roman"/>
          <w:spacing w:val="1"/>
          <w:sz w:val="24"/>
        </w:rPr>
        <w:t xml:space="preserve"> </w:t>
      </w:r>
      <w:r>
        <w:rPr>
          <w:rFonts w:ascii="Times New Roman" w:hAnsi="Times New Roman"/>
          <w:sz w:val="24"/>
        </w:rPr>
        <w:t>информационно-просветительские</w:t>
      </w:r>
      <w:r>
        <w:rPr>
          <w:rFonts w:ascii="Times New Roman" w:hAnsi="Times New Roman"/>
          <w:spacing w:val="1"/>
          <w:sz w:val="24"/>
        </w:rPr>
        <w:t xml:space="preserve"> </w:t>
      </w:r>
      <w:r>
        <w:rPr>
          <w:rFonts w:ascii="Times New Roman" w:hAnsi="Times New Roman"/>
          <w:sz w:val="24"/>
        </w:rPr>
        <w:t>занятия</w:t>
      </w:r>
      <w:r>
        <w:rPr>
          <w:rFonts w:ascii="Times New Roman" w:hAnsi="Times New Roman"/>
          <w:spacing w:val="1"/>
          <w:sz w:val="24"/>
        </w:rPr>
        <w:t xml:space="preserve"> </w:t>
      </w:r>
      <w:r>
        <w:rPr>
          <w:rFonts w:ascii="Times New Roman" w:hAnsi="Times New Roman"/>
          <w:sz w:val="24"/>
        </w:rPr>
        <w:t>патриотической,</w:t>
      </w:r>
      <w:r>
        <w:rPr>
          <w:rFonts w:ascii="Times New Roman" w:hAnsi="Times New Roman"/>
          <w:spacing w:val="1"/>
          <w:sz w:val="24"/>
        </w:rPr>
        <w:t xml:space="preserve"> </w:t>
      </w:r>
      <w:r>
        <w:rPr>
          <w:rFonts w:ascii="Times New Roman" w:hAnsi="Times New Roman"/>
          <w:sz w:val="24"/>
        </w:rPr>
        <w:t>нравственной</w:t>
      </w:r>
      <w:r>
        <w:rPr>
          <w:rFonts w:ascii="Times New Roman" w:hAnsi="Times New Roman"/>
          <w:spacing w:val="1"/>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экологической</w:t>
      </w:r>
      <w:r>
        <w:rPr>
          <w:rFonts w:ascii="Times New Roman" w:hAnsi="Times New Roman"/>
          <w:spacing w:val="1"/>
          <w:sz w:val="24"/>
        </w:rPr>
        <w:t xml:space="preserve"> </w:t>
      </w:r>
      <w:r>
        <w:rPr>
          <w:rFonts w:ascii="Times New Roman" w:hAnsi="Times New Roman"/>
          <w:sz w:val="24"/>
        </w:rPr>
        <w:t>направленности</w:t>
      </w:r>
      <w:r>
        <w:rPr>
          <w:rFonts w:ascii="Times New Roman" w:hAnsi="Times New Roman"/>
          <w:spacing w:val="1"/>
          <w:sz w:val="24"/>
        </w:rPr>
        <w:t xml:space="preserve"> </w:t>
      </w:r>
      <w:r>
        <w:rPr>
          <w:rFonts w:ascii="Times New Roman" w:hAnsi="Times New Roman"/>
          <w:sz w:val="24"/>
        </w:rPr>
        <w:t>«Разговоры</w:t>
      </w:r>
      <w:r>
        <w:rPr>
          <w:rFonts w:ascii="Times New Roman" w:hAnsi="Times New Roman"/>
          <w:spacing w:val="1"/>
          <w:sz w:val="24"/>
        </w:rPr>
        <w:t xml:space="preserve"> </w:t>
      </w:r>
      <w:r>
        <w:rPr>
          <w:rFonts w:ascii="Times New Roman" w:hAnsi="Times New Roman"/>
          <w:sz w:val="24"/>
        </w:rPr>
        <w:t>о</w:t>
      </w:r>
      <w:r>
        <w:rPr>
          <w:rFonts w:ascii="Times New Roman" w:hAnsi="Times New Roman"/>
          <w:spacing w:val="1"/>
          <w:sz w:val="24"/>
        </w:rPr>
        <w:t xml:space="preserve"> </w:t>
      </w:r>
      <w:r>
        <w:rPr>
          <w:rFonts w:ascii="Times New Roman" w:hAnsi="Times New Roman"/>
          <w:sz w:val="24"/>
        </w:rPr>
        <w:t>важном»</w:t>
      </w:r>
      <w:r>
        <w:rPr>
          <w:rFonts w:ascii="Times New Roman" w:hAnsi="Times New Roman"/>
          <w:spacing w:val="-3"/>
          <w:sz w:val="24"/>
        </w:rPr>
        <w:t xml:space="preserve"> </w:t>
      </w:r>
      <w:r>
        <w:rPr>
          <w:rFonts w:ascii="Times New Roman" w:hAnsi="Times New Roman"/>
          <w:sz w:val="24"/>
        </w:rPr>
        <w:t>(понедельник,</w:t>
      </w:r>
      <w:r>
        <w:rPr>
          <w:rFonts w:ascii="Times New Roman" w:hAnsi="Times New Roman"/>
          <w:spacing w:val="-4"/>
          <w:sz w:val="24"/>
        </w:rPr>
        <w:t xml:space="preserve"> </w:t>
      </w:r>
      <w:r>
        <w:rPr>
          <w:rFonts w:ascii="Times New Roman" w:hAnsi="Times New Roman"/>
          <w:sz w:val="24"/>
        </w:rPr>
        <w:t>первый урок);</w:t>
      </w:r>
    </w:p>
    <w:p w14:paraId="2404CC99" w14:textId="77777777" w:rsidR="00416094" w:rsidRDefault="00CC00E5">
      <w:pPr>
        <w:pStyle w:val="affffc"/>
        <w:spacing w:before="4" w:line="228" w:lineRule="auto"/>
        <w:ind w:left="0" w:right="271" w:firstLine="708"/>
        <w:rPr>
          <w:rFonts w:ascii="Times New Roman" w:hAnsi="Times New Roman"/>
          <w:sz w:val="24"/>
        </w:rPr>
      </w:pPr>
      <w:r>
        <w:rPr>
          <w:rFonts w:ascii="Times New Roman" w:hAnsi="Times New Roman"/>
          <w:sz w:val="24"/>
        </w:rPr>
        <w:t>1</w:t>
      </w:r>
      <w:r>
        <w:rPr>
          <w:rFonts w:ascii="Times New Roman" w:hAnsi="Times New Roman"/>
          <w:spacing w:val="1"/>
          <w:sz w:val="24"/>
        </w:rPr>
        <w:t xml:space="preserve"> </w:t>
      </w:r>
      <w:r>
        <w:rPr>
          <w:rFonts w:ascii="Times New Roman" w:hAnsi="Times New Roman"/>
          <w:sz w:val="24"/>
        </w:rPr>
        <w:t>час</w:t>
      </w:r>
      <w:r>
        <w:rPr>
          <w:rFonts w:ascii="Times New Roman" w:hAnsi="Times New Roman"/>
          <w:spacing w:val="1"/>
          <w:sz w:val="24"/>
        </w:rPr>
        <w:t xml:space="preserve"> </w:t>
      </w:r>
      <w:r>
        <w:rPr>
          <w:rFonts w:ascii="Times New Roman" w:hAnsi="Times New Roman"/>
          <w:sz w:val="24"/>
        </w:rPr>
        <w:t>в</w:t>
      </w:r>
      <w:r>
        <w:rPr>
          <w:rFonts w:ascii="Times New Roman" w:hAnsi="Times New Roman"/>
          <w:spacing w:val="1"/>
          <w:sz w:val="24"/>
        </w:rPr>
        <w:t xml:space="preserve"> </w:t>
      </w:r>
      <w:r>
        <w:rPr>
          <w:rFonts w:ascii="Times New Roman" w:hAnsi="Times New Roman"/>
          <w:sz w:val="24"/>
        </w:rPr>
        <w:t>неделю</w:t>
      </w:r>
      <w:r>
        <w:rPr>
          <w:rFonts w:ascii="Times New Roman" w:hAnsi="Times New Roman"/>
          <w:spacing w:val="1"/>
          <w:sz w:val="24"/>
        </w:rPr>
        <w:t xml:space="preserve"> </w:t>
      </w:r>
      <w:r>
        <w:rPr>
          <w:rFonts w:ascii="Times New Roman" w:hAnsi="Times New Roman"/>
          <w:sz w:val="24"/>
        </w:rPr>
        <w:t>—</w:t>
      </w:r>
      <w:r>
        <w:rPr>
          <w:rFonts w:ascii="Times New Roman" w:hAnsi="Times New Roman"/>
          <w:spacing w:val="1"/>
          <w:sz w:val="24"/>
        </w:rPr>
        <w:t xml:space="preserve"> </w:t>
      </w:r>
      <w:r>
        <w:rPr>
          <w:rFonts w:ascii="Times New Roman" w:hAnsi="Times New Roman"/>
          <w:sz w:val="24"/>
        </w:rPr>
        <w:t>на</w:t>
      </w:r>
      <w:r>
        <w:rPr>
          <w:rFonts w:ascii="Times New Roman" w:hAnsi="Times New Roman"/>
          <w:spacing w:val="1"/>
          <w:sz w:val="24"/>
        </w:rPr>
        <w:t xml:space="preserve"> </w:t>
      </w:r>
      <w:r>
        <w:rPr>
          <w:rFonts w:ascii="Times New Roman" w:hAnsi="Times New Roman"/>
          <w:sz w:val="24"/>
        </w:rPr>
        <w:t>занятия</w:t>
      </w:r>
      <w:r>
        <w:rPr>
          <w:rFonts w:ascii="Times New Roman" w:hAnsi="Times New Roman"/>
          <w:spacing w:val="1"/>
          <w:sz w:val="24"/>
        </w:rPr>
        <w:t xml:space="preserve"> </w:t>
      </w:r>
      <w:r>
        <w:rPr>
          <w:rFonts w:ascii="Times New Roman" w:hAnsi="Times New Roman"/>
          <w:sz w:val="24"/>
        </w:rPr>
        <w:t>по</w:t>
      </w:r>
      <w:r>
        <w:rPr>
          <w:rFonts w:ascii="Times New Roman" w:hAnsi="Times New Roman"/>
          <w:spacing w:val="1"/>
          <w:sz w:val="24"/>
        </w:rPr>
        <w:t xml:space="preserve"> </w:t>
      </w:r>
      <w:r>
        <w:rPr>
          <w:rFonts w:ascii="Times New Roman" w:hAnsi="Times New Roman"/>
          <w:sz w:val="24"/>
        </w:rPr>
        <w:t>формированию</w:t>
      </w:r>
      <w:r>
        <w:rPr>
          <w:rFonts w:ascii="Times New Roman" w:hAnsi="Times New Roman"/>
          <w:spacing w:val="1"/>
          <w:sz w:val="24"/>
        </w:rPr>
        <w:t xml:space="preserve"> </w:t>
      </w:r>
      <w:r>
        <w:rPr>
          <w:rFonts w:ascii="Times New Roman" w:hAnsi="Times New Roman"/>
          <w:sz w:val="24"/>
        </w:rPr>
        <w:t>функциональной</w:t>
      </w:r>
      <w:r>
        <w:rPr>
          <w:rFonts w:ascii="Times New Roman" w:hAnsi="Times New Roman"/>
          <w:spacing w:val="1"/>
          <w:sz w:val="24"/>
        </w:rPr>
        <w:t xml:space="preserve"> </w:t>
      </w:r>
      <w:r>
        <w:rPr>
          <w:rFonts w:ascii="Times New Roman" w:hAnsi="Times New Roman"/>
          <w:sz w:val="24"/>
        </w:rPr>
        <w:t>грамотности</w:t>
      </w:r>
      <w:r>
        <w:rPr>
          <w:rFonts w:ascii="Times New Roman" w:hAnsi="Times New Roman"/>
          <w:spacing w:val="-1"/>
          <w:sz w:val="24"/>
        </w:rPr>
        <w:t xml:space="preserve"> </w:t>
      </w:r>
      <w:r>
        <w:rPr>
          <w:rFonts w:ascii="Times New Roman" w:hAnsi="Times New Roman"/>
          <w:sz w:val="24"/>
        </w:rPr>
        <w:t>обучающихся</w:t>
      </w:r>
      <w:r>
        <w:rPr>
          <w:rFonts w:ascii="Times New Roman" w:hAnsi="Times New Roman"/>
          <w:spacing w:val="-1"/>
          <w:sz w:val="24"/>
        </w:rPr>
        <w:t xml:space="preserve"> </w:t>
      </w:r>
      <w:r>
        <w:rPr>
          <w:rFonts w:ascii="Times New Roman" w:hAnsi="Times New Roman"/>
          <w:sz w:val="24"/>
        </w:rPr>
        <w:t>(в</w:t>
      </w:r>
      <w:r>
        <w:rPr>
          <w:rFonts w:ascii="Times New Roman" w:hAnsi="Times New Roman"/>
          <w:spacing w:val="-1"/>
          <w:sz w:val="24"/>
        </w:rPr>
        <w:t xml:space="preserve"> </w:t>
      </w:r>
      <w:r>
        <w:rPr>
          <w:rFonts w:ascii="Times New Roman" w:hAnsi="Times New Roman"/>
          <w:sz w:val="24"/>
        </w:rPr>
        <w:t>том</w:t>
      </w:r>
      <w:r>
        <w:rPr>
          <w:rFonts w:ascii="Times New Roman" w:hAnsi="Times New Roman"/>
          <w:spacing w:val="1"/>
          <w:sz w:val="24"/>
        </w:rPr>
        <w:t xml:space="preserve"> </w:t>
      </w:r>
      <w:r>
        <w:rPr>
          <w:rFonts w:ascii="Times New Roman" w:hAnsi="Times New Roman"/>
          <w:sz w:val="24"/>
        </w:rPr>
        <w:t>числе финансовой</w:t>
      </w:r>
      <w:r>
        <w:rPr>
          <w:rFonts w:ascii="Times New Roman" w:hAnsi="Times New Roman"/>
          <w:spacing w:val="-1"/>
          <w:sz w:val="24"/>
        </w:rPr>
        <w:t xml:space="preserve"> </w:t>
      </w:r>
      <w:r>
        <w:rPr>
          <w:rFonts w:ascii="Times New Roman" w:hAnsi="Times New Roman"/>
          <w:sz w:val="24"/>
        </w:rPr>
        <w:t>грамотности);</w:t>
      </w:r>
    </w:p>
    <w:p w14:paraId="6729E0A6" w14:textId="77777777" w:rsidR="00416094" w:rsidRDefault="00CC00E5">
      <w:pPr>
        <w:pStyle w:val="affffc"/>
        <w:spacing w:before="1" w:line="228" w:lineRule="auto"/>
        <w:ind w:left="0" w:right="265" w:firstLine="708"/>
        <w:rPr>
          <w:rFonts w:ascii="Times New Roman" w:hAnsi="Times New Roman"/>
          <w:sz w:val="24"/>
        </w:rPr>
      </w:pPr>
      <w:r>
        <w:rPr>
          <w:rFonts w:ascii="Times New Roman" w:hAnsi="Times New Roman"/>
          <w:sz w:val="24"/>
        </w:rPr>
        <w:t>1</w:t>
      </w:r>
      <w:r>
        <w:rPr>
          <w:rFonts w:ascii="Times New Roman" w:hAnsi="Times New Roman"/>
          <w:spacing w:val="1"/>
          <w:sz w:val="24"/>
        </w:rPr>
        <w:t xml:space="preserve"> </w:t>
      </w:r>
      <w:r>
        <w:rPr>
          <w:rFonts w:ascii="Times New Roman" w:hAnsi="Times New Roman"/>
          <w:sz w:val="24"/>
        </w:rPr>
        <w:t>час</w:t>
      </w:r>
      <w:r>
        <w:rPr>
          <w:rFonts w:ascii="Times New Roman" w:hAnsi="Times New Roman"/>
          <w:spacing w:val="1"/>
          <w:sz w:val="24"/>
        </w:rPr>
        <w:t xml:space="preserve"> </w:t>
      </w:r>
      <w:r>
        <w:rPr>
          <w:rFonts w:ascii="Times New Roman" w:hAnsi="Times New Roman"/>
          <w:sz w:val="24"/>
        </w:rPr>
        <w:t>в</w:t>
      </w:r>
      <w:r>
        <w:rPr>
          <w:rFonts w:ascii="Times New Roman" w:hAnsi="Times New Roman"/>
          <w:spacing w:val="1"/>
          <w:sz w:val="24"/>
        </w:rPr>
        <w:t xml:space="preserve"> </w:t>
      </w:r>
      <w:r>
        <w:rPr>
          <w:rFonts w:ascii="Times New Roman" w:hAnsi="Times New Roman"/>
          <w:sz w:val="24"/>
        </w:rPr>
        <w:t>неделю</w:t>
      </w:r>
      <w:r>
        <w:rPr>
          <w:rFonts w:ascii="Times New Roman" w:hAnsi="Times New Roman"/>
          <w:spacing w:val="1"/>
          <w:sz w:val="24"/>
        </w:rPr>
        <w:t xml:space="preserve"> </w:t>
      </w:r>
      <w:r>
        <w:rPr>
          <w:rFonts w:ascii="Times New Roman" w:hAnsi="Times New Roman"/>
          <w:sz w:val="24"/>
        </w:rPr>
        <w:t>—</w:t>
      </w:r>
      <w:r>
        <w:rPr>
          <w:rFonts w:ascii="Times New Roman" w:hAnsi="Times New Roman"/>
          <w:spacing w:val="1"/>
          <w:sz w:val="24"/>
        </w:rPr>
        <w:t xml:space="preserve"> </w:t>
      </w:r>
      <w:r>
        <w:rPr>
          <w:rFonts w:ascii="Times New Roman" w:hAnsi="Times New Roman"/>
          <w:sz w:val="24"/>
        </w:rPr>
        <w:t>на</w:t>
      </w:r>
      <w:r>
        <w:rPr>
          <w:rFonts w:ascii="Times New Roman" w:hAnsi="Times New Roman"/>
          <w:spacing w:val="1"/>
          <w:sz w:val="24"/>
        </w:rPr>
        <w:t xml:space="preserve"> </w:t>
      </w:r>
      <w:r>
        <w:rPr>
          <w:rFonts w:ascii="Times New Roman" w:hAnsi="Times New Roman"/>
          <w:sz w:val="24"/>
        </w:rPr>
        <w:t>занятия,</w:t>
      </w:r>
      <w:r>
        <w:rPr>
          <w:rFonts w:ascii="Times New Roman" w:hAnsi="Times New Roman"/>
          <w:spacing w:val="1"/>
          <w:sz w:val="24"/>
        </w:rPr>
        <w:t xml:space="preserve"> </w:t>
      </w:r>
      <w:r>
        <w:rPr>
          <w:rFonts w:ascii="Times New Roman" w:hAnsi="Times New Roman"/>
          <w:sz w:val="24"/>
        </w:rPr>
        <w:t>направленные</w:t>
      </w:r>
      <w:r>
        <w:rPr>
          <w:rFonts w:ascii="Times New Roman" w:hAnsi="Times New Roman"/>
          <w:spacing w:val="1"/>
          <w:sz w:val="24"/>
        </w:rPr>
        <w:t xml:space="preserve"> </w:t>
      </w:r>
      <w:r>
        <w:rPr>
          <w:rFonts w:ascii="Times New Roman" w:hAnsi="Times New Roman"/>
          <w:sz w:val="24"/>
        </w:rPr>
        <w:t>на</w:t>
      </w:r>
      <w:r>
        <w:rPr>
          <w:rFonts w:ascii="Times New Roman" w:hAnsi="Times New Roman"/>
          <w:spacing w:val="1"/>
          <w:sz w:val="24"/>
        </w:rPr>
        <w:t xml:space="preserve"> </w:t>
      </w:r>
      <w:r>
        <w:rPr>
          <w:rFonts w:ascii="Times New Roman" w:hAnsi="Times New Roman"/>
          <w:sz w:val="24"/>
        </w:rPr>
        <w:t>удовлетворение</w:t>
      </w:r>
      <w:r>
        <w:rPr>
          <w:rFonts w:ascii="Times New Roman" w:hAnsi="Times New Roman"/>
          <w:spacing w:val="1"/>
          <w:sz w:val="24"/>
        </w:rPr>
        <w:t xml:space="preserve"> </w:t>
      </w:r>
      <w:r>
        <w:rPr>
          <w:rFonts w:ascii="Times New Roman" w:hAnsi="Times New Roman"/>
          <w:sz w:val="24"/>
        </w:rPr>
        <w:t>профориентационных</w:t>
      </w:r>
      <w:r>
        <w:rPr>
          <w:rFonts w:ascii="Times New Roman" w:hAnsi="Times New Roman"/>
          <w:spacing w:val="1"/>
          <w:sz w:val="24"/>
        </w:rPr>
        <w:t xml:space="preserve"> </w:t>
      </w:r>
      <w:r>
        <w:rPr>
          <w:rFonts w:ascii="Times New Roman" w:hAnsi="Times New Roman"/>
          <w:sz w:val="24"/>
        </w:rPr>
        <w:t>интересов</w:t>
      </w:r>
      <w:r>
        <w:rPr>
          <w:rFonts w:ascii="Times New Roman" w:hAnsi="Times New Roman"/>
          <w:spacing w:val="1"/>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потребностей</w:t>
      </w:r>
      <w:r>
        <w:rPr>
          <w:rFonts w:ascii="Times New Roman" w:hAnsi="Times New Roman"/>
          <w:spacing w:val="1"/>
          <w:sz w:val="24"/>
        </w:rPr>
        <w:t xml:space="preserve"> </w:t>
      </w:r>
      <w:r>
        <w:rPr>
          <w:rFonts w:ascii="Times New Roman" w:hAnsi="Times New Roman"/>
          <w:sz w:val="24"/>
        </w:rPr>
        <w:t>обучающихся</w:t>
      </w:r>
      <w:r>
        <w:rPr>
          <w:rFonts w:ascii="Times New Roman" w:hAnsi="Times New Roman"/>
          <w:spacing w:val="1"/>
          <w:sz w:val="24"/>
        </w:rPr>
        <w:t xml:space="preserve"> </w:t>
      </w:r>
      <w:r>
        <w:rPr>
          <w:rFonts w:ascii="Times New Roman" w:hAnsi="Times New Roman"/>
          <w:sz w:val="24"/>
        </w:rPr>
        <w:t>(в</w:t>
      </w:r>
      <w:r>
        <w:rPr>
          <w:rFonts w:ascii="Times New Roman" w:hAnsi="Times New Roman"/>
          <w:spacing w:val="1"/>
          <w:sz w:val="24"/>
        </w:rPr>
        <w:t xml:space="preserve"> </w:t>
      </w:r>
      <w:r>
        <w:rPr>
          <w:rFonts w:ascii="Times New Roman" w:hAnsi="Times New Roman"/>
          <w:sz w:val="24"/>
        </w:rPr>
        <w:t>том</w:t>
      </w:r>
      <w:r>
        <w:rPr>
          <w:rFonts w:ascii="Times New Roman" w:hAnsi="Times New Roman"/>
          <w:spacing w:val="1"/>
          <w:sz w:val="24"/>
        </w:rPr>
        <w:t xml:space="preserve"> </w:t>
      </w:r>
      <w:r>
        <w:rPr>
          <w:rFonts w:ascii="Times New Roman" w:hAnsi="Times New Roman"/>
          <w:sz w:val="24"/>
        </w:rPr>
        <w:t>числе</w:t>
      </w:r>
      <w:r>
        <w:rPr>
          <w:rFonts w:ascii="Times New Roman" w:hAnsi="Times New Roman"/>
          <w:spacing w:val="1"/>
          <w:sz w:val="24"/>
        </w:rPr>
        <w:t xml:space="preserve"> </w:t>
      </w:r>
      <w:r>
        <w:rPr>
          <w:rFonts w:ascii="Times New Roman" w:hAnsi="Times New Roman"/>
          <w:sz w:val="24"/>
        </w:rPr>
        <w:t>основы</w:t>
      </w:r>
      <w:r>
        <w:rPr>
          <w:rFonts w:ascii="Times New Roman" w:hAnsi="Times New Roman"/>
          <w:spacing w:val="-1"/>
          <w:sz w:val="24"/>
        </w:rPr>
        <w:t xml:space="preserve"> </w:t>
      </w:r>
      <w:r>
        <w:rPr>
          <w:rFonts w:ascii="Times New Roman" w:hAnsi="Times New Roman"/>
          <w:sz w:val="24"/>
        </w:rPr>
        <w:t>предпринимательства).</w:t>
      </w:r>
    </w:p>
    <w:p w14:paraId="4C9C1CB1" w14:textId="77777777" w:rsidR="00416094" w:rsidRDefault="00CC00E5">
      <w:pPr>
        <w:pStyle w:val="affffc"/>
        <w:spacing w:line="309" w:lineRule="exact"/>
        <w:ind w:left="1021" w:firstLine="0"/>
        <w:rPr>
          <w:rFonts w:ascii="Times New Roman" w:hAnsi="Times New Roman"/>
          <w:sz w:val="24"/>
        </w:rPr>
      </w:pPr>
      <w:r>
        <w:rPr>
          <w:rFonts w:ascii="Times New Roman" w:hAnsi="Times New Roman"/>
          <w:sz w:val="24"/>
        </w:rPr>
        <w:t>Вариативная</w:t>
      </w:r>
      <w:r>
        <w:rPr>
          <w:rFonts w:ascii="Times New Roman" w:hAnsi="Times New Roman"/>
          <w:spacing w:val="-3"/>
          <w:sz w:val="24"/>
        </w:rPr>
        <w:t xml:space="preserve"> </w:t>
      </w:r>
      <w:r>
        <w:rPr>
          <w:rFonts w:ascii="Times New Roman" w:hAnsi="Times New Roman"/>
          <w:sz w:val="24"/>
        </w:rPr>
        <w:t>часть</w:t>
      </w:r>
    </w:p>
    <w:p w14:paraId="1C058AB8" w14:textId="77777777" w:rsidR="00416094" w:rsidRDefault="00CC00E5">
      <w:pPr>
        <w:pStyle w:val="afff8"/>
        <w:numPr>
          <w:ilvl w:val="0"/>
          <w:numId w:val="47"/>
        </w:numPr>
        <w:tabs>
          <w:tab w:val="left" w:pos="1729"/>
          <w:tab w:val="left" w:pos="1730"/>
        </w:tabs>
        <w:spacing w:before="4" w:after="0" w:line="228" w:lineRule="auto"/>
        <w:ind w:left="0" w:right="265" w:firstLine="708"/>
        <w:contextualSpacing w:val="0"/>
        <w:jc w:val="both"/>
        <w:rPr>
          <w:rFonts w:ascii="Times New Roman" w:hAnsi="Times New Roman"/>
          <w:sz w:val="24"/>
        </w:rPr>
      </w:pPr>
      <w:r>
        <w:rPr>
          <w:rFonts w:ascii="Times New Roman" w:hAnsi="Times New Roman"/>
          <w:sz w:val="24"/>
        </w:rPr>
        <w:t>На</w:t>
      </w:r>
      <w:r>
        <w:rPr>
          <w:rFonts w:ascii="Times New Roman" w:hAnsi="Times New Roman"/>
          <w:spacing w:val="1"/>
          <w:sz w:val="24"/>
        </w:rPr>
        <w:t xml:space="preserve"> </w:t>
      </w:r>
      <w:r>
        <w:rPr>
          <w:rFonts w:ascii="Times New Roman" w:hAnsi="Times New Roman"/>
          <w:sz w:val="24"/>
        </w:rPr>
        <w:t>занятия,</w:t>
      </w:r>
      <w:r>
        <w:rPr>
          <w:rFonts w:ascii="Times New Roman" w:hAnsi="Times New Roman"/>
          <w:spacing w:val="1"/>
          <w:sz w:val="24"/>
        </w:rPr>
        <w:t xml:space="preserve"> </w:t>
      </w:r>
      <w:r>
        <w:rPr>
          <w:rFonts w:ascii="Times New Roman" w:hAnsi="Times New Roman"/>
          <w:sz w:val="24"/>
        </w:rPr>
        <w:t>связанные</w:t>
      </w:r>
      <w:r>
        <w:rPr>
          <w:rFonts w:ascii="Times New Roman" w:hAnsi="Times New Roman"/>
          <w:spacing w:val="1"/>
          <w:sz w:val="24"/>
        </w:rPr>
        <w:t xml:space="preserve"> </w:t>
      </w:r>
      <w:r>
        <w:rPr>
          <w:rFonts w:ascii="Times New Roman" w:hAnsi="Times New Roman"/>
          <w:sz w:val="24"/>
        </w:rPr>
        <w:t>с</w:t>
      </w:r>
      <w:r>
        <w:rPr>
          <w:rFonts w:ascii="Times New Roman" w:hAnsi="Times New Roman"/>
          <w:spacing w:val="1"/>
          <w:sz w:val="24"/>
        </w:rPr>
        <w:t xml:space="preserve"> </w:t>
      </w:r>
      <w:r>
        <w:rPr>
          <w:rFonts w:ascii="Times New Roman" w:hAnsi="Times New Roman"/>
          <w:sz w:val="24"/>
        </w:rPr>
        <w:t>реализацией</w:t>
      </w:r>
      <w:r>
        <w:rPr>
          <w:rFonts w:ascii="Times New Roman" w:hAnsi="Times New Roman"/>
          <w:spacing w:val="1"/>
          <w:sz w:val="24"/>
        </w:rPr>
        <w:t xml:space="preserve"> </w:t>
      </w:r>
      <w:r>
        <w:rPr>
          <w:rFonts w:ascii="Times New Roman" w:hAnsi="Times New Roman"/>
          <w:sz w:val="24"/>
        </w:rPr>
        <w:t>особых</w:t>
      </w:r>
      <w:r>
        <w:rPr>
          <w:rFonts w:ascii="Times New Roman" w:hAnsi="Times New Roman"/>
          <w:spacing w:val="1"/>
          <w:sz w:val="24"/>
        </w:rPr>
        <w:t xml:space="preserve"> </w:t>
      </w:r>
      <w:r>
        <w:rPr>
          <w:rFonts w:ascii="Times New Roman" w:hAnsi="Times New Roman"/>
          <w:sz w:val="24"/>
        </w:rPr>
        <w:t>интеллектуальных</w:t>
      </w:r>
      <w:r>
        <w:rPr>
          <w:rFonts w:ascii="Times New Roman" w:hAnsi="Times New Roman"/>
          <w:spacing w:val="1"/>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 xml:space="preserve">социокультурных потребностей </w:t>
      </w:r>
      <w:r>
        <w:rPr>
          <w:rFonts w:ascii="Times New Roman" w:hAnsi="Times New Roman"/>
          <w:sz w:val="24"/>
        </w:rPr>
        <w:t>обучающихся (в том числе для сопровождения</w:t>
      </w:r>
      <w:r>
        <w:rPr>
          <w:rFonts w:ascii="Times New Roman" w:hAnsi="Times New Roman"/>
          <w:spacing w:val="1"/>
          <w:sz w:val="24"/>
        </w:rPr>
        <w:t xml:space="preserve"> </w:t>
      </w:r>
      <w:r>
        <w:rPr>
          <w:rFonts w:ascii="Times New Roman" w:hAnsi="Times New Roman"/>
          <w:sz w:val="24"/>
        </w:rPr>
        <w:t>изучения</w:t>
      </w:r>
      <w:r>
        <w:rPr>
          <w:rFonts w:ascii="Times New Roman" w:hAnsi="Times New Roman"/>
          <w:spacing w:val="1"/>
          <w:sz w:val="24"/>
        </w:rPr>
        <w:t xml:space="preserve"> </w:t>
      </w:r>
      <w:r>
        <w:rPr>
          <w:rFonts w:ascii="Times New Roman" w:hAnsi="Times New Roman"/>
          <w:sz w:val="24"/>
        </w:rPr>
        <w:t>отдельных</w:t>
      </w:r>
      <w:r>
        <w:rPr>
          <w:rFonts w:ascii="Times New Roman" w:hAnsi="Times New Roman"/>
          <w:spacing w:val="1"/>
          <w:sz w:val="24"/>
        </w:rPr>
        <w:t xml:space="preserve"> </w:t>
      </w:r>
      <w:r>
        <w:rPr>
          <w:rFonts w:ascii="Times New Roman" w:hAnsi="Times New Roman"/>
          <w:sz w:val="24"/>
        </w:rPr>
        <w:t>учебных</w:t>
      </w:r>
      <w:r>
        <w:rPr>
          <w:rFonts w:ascii="Times New Roman" w:hAnsi="Times New Roman"/>
          <w:spacing w:val="1"/>
          <w:sz w:val="24"/>
        </w:rPr>
        <w:t xml:space="preserve"> </w:t>
      </w:r>
      <w:r>
        <w:rPr>
          <w:rFonts w:ascii="Times New Roman" w:hAnsi="Times New Roman"/>
          <w:sz w:val="24"/>
        </w:rPr>
        <w:t>предметов</w:t>
      </w:r>
      <w:r>
        <w:rPr>
          <w:rFonts w:ascii="Times New Roman" w:hAnsi="Times New Roman"/>
          <w:spacing w:val="1"/>
          <w:sz w:val="24"/>
        </w:rPr>
        <w:t xml:space="preserve"> </w:t>
      </w:r>
      <w:r>
        <w:rPr>
          <w:rFonts w:ascii="Times New Roman" w:hAnsi="Times New Roman"/>
          <w:sz w:val="24"/>
        </w:rPr>
        <w:t>на</w:t>
      </w:r>
      <w:r>
        <w:rPr>
          <w:rFonts w:ascii="Times New Roman" w:hAnsi="Times New Roman"/>
          <w:spacing w:val="1"/>
          <w:sz w:val="24"/>
        </w:rPr>
        <w:t xml:space="preserve"> </w:t>
      </w:r>
      <w:r>
        <w:rPr>
          <w:rFonts w:ascii="Times New Roman" w:hAnsi="Times New Roman"/>
          <w:sz w:val="24"/>
        </w:rPr>
        <w:t>углубленном</w:t>
      </w:r>
      <w:r>
        <w:rPr>
          <w:rFonts w:ascii="Times New Roman" w:hAnsi="Times New Roman"/>
          <w:spacing w:val="1"/>
          <w:sz w:val="24"/>
        </w:rPr>
        <w:t xml:space="preserve"> </w:t>
      </w:r>
      <w:r>
        <w:rPr>
          <w:rFonts w:ascii="Times New Roman" w:hAnsi="Times New Roman"/>
          <w:sz w:val="24"/>
        </w:rPr>
        <w:t>уровне,</w:t>
      </w:r>
      <w:r>
        <w:rPr>
          <w:rFonts w:ascii="Times New Roman" w:hAnsi="Times New Roman"/>
          <w:spacing w:val="1"/>
          <w:sz w:val="24"/>
        </w:rPr>
        <w:t xml:space="preserve"> </w:t>
      </w:r>
      <w:r>
        <w:rPr>
          <w:rFonts w:ascii="Times New Roman" w:hAnsi="Times New Roman"/>
          <w:sz w:val="24"/>
        </w:rPr>
        <w:t>проектно-</w:t>
      </w:r>
      <w:r>
        <w:rPr>
          <w:rFonts w:ascii="Times New Roman" w:hAnsi="Times New Roman"/>
          <w:spacing w:val="1"/>
          <w:sz w:val="24"/>
        </w:rPr>
        <w:t xml:space="preserve"> </w:t>
      </w:r>
      <w:r>
        <w:rPr>
          <w:rFonts w:ascii="Times New Roman" w:hAnsi="Times New Roman"/>
          <w:sz w:val="24"/>
        </w:rPr>
        <w:t>исследовательской</w:t>
      </w:r>
      <w:r>
        <w:rPr>
          <w:rFonts w:ascii="Times New Roman" w:hAnsi="Times New Roman"/>
          <w:spacing w:val="-3"/>
          <w:sz w:val="24"/>
        </w:rPr>
        <w:t xml:space="preserve"> </w:t>
      </w:r>
      <w:r>
        <w:rPr>
          <w:rFonts w:ascii="Times New Roman" w:hAnsi="Times New Roman"/>
          <w:sz w:val="24"/>
        </w:rPr>
        <w:t>деятельности,</w:t>
      </w:r>
      <w:r>
        <w:rPr>
          <w:rFonts w:ascii="Times New Roman" w:hAnsi="Times New Roman"/>
          <w:spacing w:val="-2"/>
          <w:sz w:val="24"/>
        </w:rPr>
        <w:t xml:space="preserve"> </w:t>
      </w:r>
      <w:r>
        <w:rPr>
          <w:rFonts w:ascii="Times New Roman" w:hAnsi="Times New Roman"/>
          <w:sz w:val="24"/>
        </w:rPr>
        <w:t>исторического</w:t>
      </w:r>
      <w:r>
        <w:rPr>
          <w:rFonts w:ascii="Times New Roman" w:hAnsi="Times New Roman"/>
          <w:spacing w:val="1"/>
          <w:sz w:val="24"/>
        </w:rPr>
        <w:t xml:space="preserve"> </w:t>
      </w:r>
      <w:r>
        <w:rPr>
          <w:rFonts w:ascii="Times New Roman" w:hAnsi="Times New Roman"/>
          <w:sz w:val="24"/>
        </w:rPr>
        <w:t>просвещения);</w:t>
      </w:r>
    </w:p>
    <w:p w14:paraId="1BA77536" w14:textId="77777777" w:rsidR="00416094" w:rsidRDefault="00CC00E5">
      <w:pPr>
        <w:pStyle w:val="afff8"/>
        <w:numPr>
          <w:ilvl w:val="0"/>
          <w:numId w:val="47"/>
        </w:numPr>
        <w:tabs>
          <w:tab w:val="left" w:pos="1729"/>
          <w:tab w:val="left" w:pos="1730"/>
        </w:tabs>
        <w:spacing w:before="5" w:after="0" w:line="228" w:lineRule="auto"/>
        <w:ind w:left="0" w:right="272" w:firstLine="708"/>
        <w:contextualSpacing w:val="0"/>
        <w:jc w:val="both"/>
        <w:rPr>
          <w:rFonts w:ascii="Times New Roman" w:hAnsi="Times New Roman"/>
          <w:sz w:val="24"/>
        </w:rPr>
      </w:pPr>
      <w:r>
        <w:rPr>
          <w:rFonts w:ascii="Times New Roman" w:hAnsi="Times New Roman"/>
          <w:sz w:val="24"/>
        </w:rPr>
        <w:t>На</w:t>
      </w:r>
      <w:r>
        <w:rPr>
          <w:rFonts w:ascii="Times New Roman" w:hAnsi="Times New Roman"/>
          <w:spacing w:val="1"/>
          <w:sz w:val="24"/>
        </w:rPr>
        <w:t xml:space="preserve"> </w:t>
      </w:r>
      <w:r>
        <w:rPr>
          <w:rFonts w:ascii="Times New Roman" w:hAnsi="Times New Roman"/>
          <w:sz w:val="24"/>
        </w:rPr>
        <w:t>занятия,</w:t>
      </w:r>
      <w:r>
        <w:rPr>
          <w:rFonts w:ascii="Times New Roman" w:hAnsi="Times New Roman"/>
          <w:spacing w:val="1"/>
          <w:sz w:val="24"/>
        </w:rPr>
        <w:t xml:space="preserve"> </w:t>
      </w:r>
      <w:r>
        <w:rPr>
          <w:rFonts w:ascii="Times New Roman" w:hAnsi="Times New Roman"/>
          <w:sz w:val="24"/>
        </w:rPr>
        <w:t>направленные</w:t>
      </w:r>
      <w:r>
        <w:rPr>
          <w:rFonts w:ascii="Times New Roman" w:hAnsi="Times New Roman"/>
          <w:spacing w:val="1"/>
          <w:sz w:val="24"/>
        </w:rPr>
        <w:t xml:space="preserve"> </w:t>
      </w:r>
      <w:r>
        <w:rPr>
          <w:rFonts w:ascii="Times New Roman" w:hAnsi="Times New Roman"/>
          <w:sz w:val="24"/>
        </w:rPr>
        <w:t>на</w:t>
      </w:r>
      <w:r>
        <w:rPr>
          <w:rFonts w:ascii="Times New Roman" w:hAnsi="Times New Roman"/>
          <w:spacing w:val="1"/>
          <w:sz w:val="24"/>
        </w:rPr>
        <w:t xml:space="preserve"> </w:t>
      </w:r>
      <w:r>
        <w:rPr>
          <w:rFonts w:ascii="Times New Roman" w:hAnsi="Times New Roman"/>
          <w:sz w:val="24"/>
        </w:rPr>
        <w:t>удовлетворение</w:t>
      </w:r>
      <w:r>
        <w:rPr>
          <w:rFonts w:ascii="Times New Roman" w:hAnsi="Times New Roman"/>
          <w:spacing w:val="1"/>
          <w:sz w:val="24"/>
        </w:rPr>
        <w:t xml:space="preserve"> </w:t>
      </w:r>
      <w:r>
        <w:rPr>
          <w:rFonts w:ascii="Times New Roman" w:hAnsi="Times New Roman"/>
          <w:sz w:val="24"/>
        </w:rPr>
        <w:t>интересов</w:t>
      </w:r>
      <w:r>
        <w:rPr>
          <w:rFonts w:ascii="Times New Roman" w:hAnsi="Times New Roman"/>
          <w:spacing w:val="1"/>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потребностей обучающихся в творческом и физическом развитии (в том числе</w:t>
      </w:r>
      <w:r>
        <w:rPr>
          <w:rFonts w:ascii="Times New Roman" w:hAnsi="Times New Roman"/>
          <w:spacing w:val="1"/>
          <w:sz w:val="24"/>
        </w:rPr>
        <w:t xml:space="preserve"> </w:t>
      </w:r>
      <w:r>
        <w:rPr>
          <w:rFonts w:ascii="Times New Roman" w:hAnsi="Times New Roman"/>
          <w:sz w:val="24"/>
        </w:rPr>
        <w:t>организация</w:t>
      </w:r>
      <w:r>
        <w:rPr>
          <w:rFonts w:ascii="Times New Roman" w:hAnsi="Times New Roman"/>
          <w:spacing w:val="1"/>
          <w:sz w:val="24"/>
        </w:rPr>
        <w:t xml:space="preserve"> </w:t>
      </w:r>
      <w:r>
        <w:rPr>
          <w:rFonts w:ascii="Times New Roman" w:hAnsi="Times New Roman"/>
          <w:sz w:val="24"/>
        </w:rPr>
        <w:t>занятий</w:t>
      </w:r>
      <w:r>
        <w:rPr>
          <w:rFonts w:ascii="Times New Roman" w:hAnsi="Times New Roman"/>
          <w:spacing w:val="1"/>
          <w:sz w:val="24"/>
        </w:rPr>
        <w:t xml:space="preserve"> </w:t>
      </w:r>
      <w:r>
        <w:rPr>
          <w:rFonts w:ascii="Times New Roman" w:hAnsi="Times New Roman"/>
          <w:sz w:val="24"/>
        </w:rPr>
        <w:t>в</w:t>
      </w:r>
      <w:r>
        <w:rPr>
          <w:rFonts w:ascii="Times New Roman" w:hAnsi="Times New Roman"/>
          <w:spacing w:val="1"/>
          <w:sz w:val="24"/>
        </w:rPr>
        <w:t xml:space="preserve"> </w:t>
      </w:r>
      <w:r>
        <w:rPr>
          <w:rFonts w:ascii="Times New Roman" w:hAnsi="Times New Roman"/>
          <w:sz w:val="24"/>
        </w:rPr>
        <w:t>школьных</w:t>
      </w:r>
      <w:r>
        <w:rPr>
          <w:rFonts w:ascii="Times New Roman" w:hAnsi="Times New Roman"/>
          <w:spacing w:val="1"/>
          <w:sz w:val="24"/>
        </w:rPr>
        <w:t xml:space="preserve"> </w:t>
      </w:r>
      <w:r>
        <w:rPr>
          <w:rFonts w:ascii="Times New Roman" w:hAnsi="Times New Roman"/>
          <w:sz w:val="24"/>
        </w:rPr>
        <w:t>театрах,</w:t>
      </w:r>
      <w:r>
        <w:rPr>
          <w:rFonts w:ascii="Times New Roman" w:hAnsi="Times New Roman"/>
          <w:spacing w:val="1"/>
          <w:sz w:val="24"/>
        </w:rPr>
        <w:t xml:space="preserve"> </w:t>
      </w:r>
      <w:r>
        <w:rPr>
          <w:rFonts w:ascii="Times New Roman" w:hAnsi="Times New Roman"/>
          <w:sz w:val="24"/>
        </w:rPr>
        <w:t>школьных</w:t>
      </w:r>
      <w:r>
        <w:rPr>
          <w:rFonts w:ascii="Times New Roman" w:hAnsi="Times New Roman"/>
          <w:spacing w:val="1"/>
          <w:sz w:val="24"/>
        </w:rPr>
        <w:t xml:space="preserve"> </w:t>
      </w:r>
      <w:r>
        <w:rPr>
          <w:rFonts w:ascii="Times New Roman" w:hAnsi="Times New Roman"/>
          <w:sz w:val="24"/>
        </w:rPr>
        <w:t>музеях,</w:t>
      </w:r>
      <w:r>
        <w:rPr>
          <w:rFonts w:ascii="Times New Roman" w:hAnsi="Times New Roman"/>
          <w:spacing w:val="1"/>
          <w:sz w:val="24"/>
        </w:rPr>
        <w:t xml:space="preserve"> </w:t>
      </w:r>
      <w:r>
        <w:rPr>
          <w:rFonts w:ascii="Times New Roman" w:hAnsi="Times New Roman"/>
          <w:sz w:val="24"/>
        </w:rPr>
        <w:t>школьных</w:t>
      </w:r>
      <w:r>
        <w:rPr>
          <w:rFonts w:ascii="Times New Roman" w:hAnsi="Times New Roman"/>
          <w:spacing w:val="1"/>
          <w:sz w:val="24"/>
        </w:rPr>
        <w:t xml:space="preserve"> </w:t>
      </w:r>
      <w:r>
        <w:rPr>
          <w:rFonts w:ascii="Times New Roman" w:hAnsi="Times New Roman"/>
          <w:sz w:val="24"/>
        </w:rPr>
        <w:t>спортивных</w:t>
      </w:r>
      <w:r>
        <w:rPr>
          <w:rFonts w:ascii="Times New Roman" w:hAnsi="Times New Roman"/>
          <w:spacing w:val="1"/>
          <w:sz w:val="24"/>
        </w:rPr>
        <w:t xml:space="preserve"> </w:t>
      </w:r>
      <w:r>
        <w:rPr>
          <w:rFonts w:ascii="Times New Roman" w:hAnsi="Times New Roman"/>
          <w:sz w:val="24"/>
        </w:rPr>
        <w:t>клубах,</w:t>
      </w:r>
      <w:r>
        <w:rPr>
          <w:rFonts w:ascii="Times New Roman" w:hAnsi="Times New Roman"/>
          <w:spacing w:val="1"/>
          <w:sz w:val="24"/>
        </w:rPr>
        <w:t xml:space="preserve"> </w:t>
      </w:r>
      <w:r>
        <w:rPr>
          <w:rFonts w:ascii="Times New Roman" w:hAnsi="Times New Roman"/>
          <w:sz w:val="24"/>
        </w:rPr>
        <w:t>а</w:t>
      </w:r>
      <w:r>
        <w:rPr>
          <w:rFonts w:ascii="Times New Roman" w:hAnsi="Times New Roman"/>
          <w:spacing w:val="1"/>
          <w:sz w:val="24"/>
        </w:rPr>
        <w:t xml:space="preserve"> </w:t>
      </w:r>
      <w:r>
        <w:rPr>
          <w:rFonts w:ascii="Times New Roman" w:hAnsi="Times New Roman"/>
          <w:sz w:val="24"/>
        </w:rPr>
        <w:t>также</w:t>
      </w:r>
      <w:r>
        <w:rPr>
          <w:rFonts w:ascii="Times New Roman" w:hAnsi="Times New Roman"/>
          <w:spacing w:val="1"/>
          <w:sz w:val="24"/>
        </w:rPr>
        <w:t xml:space="preserve"> </w:t>
      </w:r>
      <w:r>
        <w:rPr>
          <w:rFonts w:ascii="Times New Roman" w:hAnsi="Times New Roman"/>
          <w:sz w:val="24"/>
        </w:rPr>
        <w:t>в</w:t>
      </w:r>
      <w:r>
        <w:rPr>
          <w:rFonts w:ascii="Times New Roman" w:hAnsi="Times New Roman"/>
          <w:spacing w:val="1"/>
          <w:sz w:val="24"/>
        </w:rPr>
        <w:t xml:space="preserve"> </w:t>
      </w:r>
      <w:r>
        <w:rPr>
          <w:rFonts w:ascii="Times New Roman" w:hAnsi="Times New Roman"/>
          <w:sz w:val="24"/>
        </w:rPr>
        <w:t>рамках</w:t>
      </w:r>
      <w:r>
        <w:rPr>
          <w:rFonts w:ascii="Times New Roman" w:hAnsi="Times New Roman"/>
          <w:spacing w:val="1"/>
          <w:sz w:val="24"/>
        </w:rPr>
        <w:t xml:space="preserve"> </w:t>
      </w:r>
      <w:r>
        <w:rPr>
          <w:rFonts w:ascii="Times New Roman" w:hAnsi="Times New Roman"/>
          <w:sz w:val="24"/>
        </w:rPr>
        <w:t>реализации</w:t>
      </w:r>
      <w:r>
        <w:rPr>
          <w:rFonts w:ascii="Times New Roman" w:hAnsi="Times New Roman"/>
          <w:spacing w:val="1"/>
          <w:sz w:val="24"/>
        </w:rPr>
        <w:t xml:space="preserve"> </w:t>
      </w:r>
      <w:r>
        <w:rPr>
          <w:rFonts w:ascii="Times New Roman" w:hAnsi="Times New Roman"/>
          <w:sz w:val="24"/>
        </w:rPr>
        <w:t>программы</w:t>
      </w:r>
      <w:r>
        <w:rPr>
          <w:rFonts w:ascii="Times New Roman" w:hAnsi="Times New Roman"/>
          <w:spacing w:val="71"/>
          <w:sz w:val="24"/>
        </w:rPr>
        <w:t xml:space="preserve"> </w:t>
      </w:r>
      <w:r>
        <w:rPr>
          <w:rFonts w:ascii="Times New Roman" w:hAnsi="Times New Roman"/>
          <w:sz w:val="24"/>
        </w:rPr>
        <w:t>развития</w:t>
      </w:r>
      <w:r>
        <w:rPr>
          <w:rFonts w:ascii="Times New Roman" w:hAnsi="Times New Roman"/>
          <w:spacing w:val="1"/>
          <w:sz w:val="24"/>
        </w:rPr>
        <w:t xml:space="preserve"> </w:t>
      </w:r>
      <w:r>
        <w:rPr>
          <w:rFonts w:ascii="Times New Roman" w:hAnsi="Times New Roman"/>
          <w:sz w:val="24"/>
        </w:rPr>
        <w:t>социальной</w:t>
      </w:r>
      <w:r>
        <w:rPr>
          <w:rFonts w:ascii="Times New Roman" w:hAnsi="Times New Roman"/>
          <w:spacing w:val="-2"/>
          <w:sz w:val="24"/>
        </w:rPr>
        <w:t xml:space="preserve"> </w:t>
      </w:r>
      <w:r>
        <w:rPr>
          <w:rFonts w:ascii="Times New Roman" w:hAnsi="Times New Roman"/>
          <w:sz w:val="24"/>
        </w:rPr>
        <w:t>активности</w:t>
      </w:r>
      <w:r>
        <w:rPr>
          <w:rFonts w:ascii="Times New Roman" w:hAnsi="Times New Roman"/>
          <w:spacing w:val="-1"/>
          <w:sz w:val="24"/>
        </w:rPr>
        <w:t xml:space="preserve"> </w:t>
      </w:r>
      <w:r>
        <w:rPr>
          <w:rFonts w:ascii="Times New Roman" w:hAnsi="Times New Roman"/>
          <w:sz w:val="24"/>
        </w:rPr>
        <w:t>обучающихся</w:t>
      </w:r>
      <w:r>
        <w:rPr>
          <w:rFonts w:ascii="Times New Roman" w:hAnsi="Times New Roman"/>
          <w:spacing w:val="-1"/>
          <w:sz w:val="24"/>
        </w:rPr>
        <w:t xml:space="preserve"> </w:t>
      </w:r>
      <w:r>
        <w:rPr>
          <w:rFonts w:ascii="Times New Roman" w:hAnsi="Times New Roman"/>
          <w:sz w:val="24"/>
        </w:rPr>
        <w:t>начальных классов</w:t>
      </w:r>
      <w:r>
        <w:rPr>
          <w:rFonts w:ascii="Times New Roman" w:hAnsi="Times New Roman"/>
          <w:spacing w:val="-3"/>
          <w:sz w:val="24"/>
        </w:rPr>
        <w:t xml:space="preserve"> </w:t>
      </w:r>
      <w:r>
        <w:rPr>
          <w:rFonts w:ascii="Times New Roman" w:hAnsi="Times New Roman"/>
          <w:sz w:val="24"/>
        </w:rPr>
        <w:t>«Орлята</w:t>
      </w:r>
      <w:r>
        <w:rPr>
          <w:rFonts w:ascii="Times New Roman" w:hAnsi="Times New Roman"/>
          <w:spacing w:val="-1"/>
          <w:sz w:val="24"/>
        </w:rPr>
        <w:t xml:space="preserve"> </w:t>
      </w:r>
      <w:r>
        <w:rPr>
          <w:rFonts w:ascii="Times New Roman" w:hAnsi="Times New Roman"/>
          <w:sz w:val="24"/>
        </w:rPr>
        <w:t>России»).</w:t>
      </w:r>
    </w:p>
    <w:p w14:paraId="02484D39" w14:textId="77777777" w:rsidR="00416094" w:rsidRDefault="00CC00E5">
      <w:pPr>
        <w:pStyle w:val="affffc"/>
        <w:spacing w:before="5" w:line="228" w:lineRule="auto"/>
        <w:ind w:left="0" w:right="272" w:firstLine="708"/>
        <w:rPr>
          <w:rFonts w:ascii="Times New Roman" w:hAnsi="Times New Roman"/>
          <w:sz w:val="24"/>
        </w:rPr>
      </w:pPr>
      <w:r>
        <w:rPr>
          <w:rFonts w:ascii="Times New Roman" w:hAnsi="Times New Roman"/>
          <w:sz w:val="24"/>
        </w:rPr>
        <w:t>С</w:t>
      </w:r>
      <w:r>
        <w:rPr>
          <w:rFonts w:ascii="Times New Roman" w:hAnsi="Times New Roman"/>
          <w:spacing w:val="1"/>
          <w:sz w:val="24"/>
        </w:rPr>
        <w:t xml:space="preserve"> </w:t>
      </w:r>
      <w:r>
        <w:rPr>
          <w:rFonts w:ascii="Times New Roman" w:hAnsi="Times New Roman"/>
          <w:sz w:val="24"/>
        </w:rPr>
        <w:t>целью</w:t>
      </w:r>
      <w:r>
        <w:rPr>
          <w:rFonts w:ascii="Times New Roman" w:hAnsi="Times New Roman"/>
          <w:spacing w:val="1"/>
          <w:sz w:val="24"/>
        </w:rPr>
        <w:t xml:space="preserve"> </w:t>
      </w:r>
      <w:r>
        <w:rPr>
          <w:rFonts w:ascii="Times New Roman" w:hAnsi="Times New Roman"/>
          <w:sz w:val="24"/>
        </w:rPr>
        <w:t>реализации</w:t>
      </w:r>
      <w:r>
        <w:rPr>
          <w:rFonts w:ascii="Times New Roman" w:hAnsi="Times New Roman"/>
          <w:spacing w:val="1"/>
          <w:sz w:val="24"/>
        </w:rPr>
        <w:t xml:space="preserve"> </w:t>
      </w:r>
      <w:r>
        <w:rPr>
          <w:rFonts w:ascii="Times New Roman" w:hAnsi="Times New Roman"/>
          <w:sz w:val="24"/>
        </w:rPr>
        <w:t>принципа</w:t>
      </w:r>
      <w:r>
        <w:rPr>
          <w:rFonts w:ascii="Times New Roman" w:hAnsi="Times New Roman"/>
          <w:spacing w:val="1"/>
          <w:sz w:val="24"/>
        </w:rPr>
        <w:t xml:space="preserve"> </w:t>
      </w:r>
      <w:r>
        <w:rPr>
          <w:rFonts w:ascii="Times New Roman" w:hAnsi="Times New Roman"/>
          <w:sz w:val="24"/>
        </w:rPr>
        <w:t>формирования</w:t>
      </w:r>
      <w:r>
        <w:rPr>
          <w:rFonts w:ascii="Times New Roman" w:hAnsi="Times New Roman"/>
          <w:spacing w:val="1"/>
          <w:sz w:val="24"/>
        </w:rPr>
        <w:t xml:space="preserve"> </w:t>
      </w:r>
      <w:r>
        <w:rPr>
          <w:rFonts w:ascii="Times New Roman" w:hAnsi="Times New Roman"/>
          <w:sz w:val="24"/>
        </w:rPr>
        <w:t>единого</w:t>
      </w:r>
      <w:r>
        <w:rPr>
          <w:rFonts w:ascii="Times New Roman" w:hAnsi="Times New Roman"/>
          <w:spacing w:val="1"/>
          <w:sz w:val="24"/>
        </w:rPr>
        <w:t xml:space="preserve"> </w:t>
      </w:r>
      <w:r>
        <w:rPr>
          <w:rFonts w:ascii="Times New Roman" w:hAnsi="Times New Roman"/>
          <w:sz w:val="24"/>
        </w:rPr>
        <w:t>образовательного</w:t>
      </w:r>
      <w:r>
        <w:rPr>
          <w:rFonts w:ascii="Times New Roman" w:hAnsi="Times New Roman"/>
          <w:spacing w:val="1"/>
          <w:sz w:val="24"/>
        </w:rPr>
        <w:t xml:space="preserve"> </w:t>
      </w:r>
      <w:r>
        <w:rPr>
          <w:rFonts w:ascii="Times New Roman" w:hAnsi="Times New Roman"/>
          <w:sz w:val="24"/>
        </w:rPr>
        <w:t>пространства</w:t>
      </w:r>
      <w:r>
        <w:rPr>
          <w:rFonts w:ascii="Times New Roman" w:hAnsi="Times New Roman"/>
          <w:spacing w:val="1"/>
          <w:sz w:val="24"/>
        </w:rPr>
        <w:t xml:space="preserve"> </w:t>
      </w:r>
      <w:r>
        <w:rPr>
          <w:rFonts w:ascii="Times New Roman" w:hAnsi="Times New Roman"/>
          <w:sz w:val="24"/>
        </w:rPr>
        <w:t>на</w:t>
      </w:r>
      <w:r>
        <w:rPr>
          <w:rFonts w:ascii="Times New Roman" w:hAnsi="Times New Roman"/>
          <w:spacing w:val="1"/>
          <w:sz w:val="24"/>
        </w:rPr>
        <w:t xml:space="preserve"> </w:t>
      </w:r>
      <w:r>
        <w:rPr>
          <w:rFonts w:ascii="Times New Roman" w:hAnsi="Times New Roman"/>
          <w:sz w:val="24"/>
        </w:rPr>
        <w:t>всех</w:t>
      </w:r>
      <w:r>
        <w:rPr>
          <w:rFonts w:ascii="Times New Roman" w:hAnsi="Times New Roman"/>
          <w:spacing w:val="1"/>
          <w:sz w:val="24"/>
        </w:rPr>
        <w:t xml:space="preserve"> </w:t>
      </w:r>
      <w:r>
        <w:rPr>
          <w:rFonts w:ascii="Times New Roman" w:hAnsi="Times New Roman"/>
          <w:sz w:val="24"/>
        </w:rPr>
        <w:t>уровнях</w:t>
      </w:r>
      <w:r>
        <w:rPr>
          <w:rFonts w:ascii="Times New Roman" w:hAnsi="Times New Roman"/>
          <w:spacing w:val="1"/>
          <w:sz w:val="24"/>
        </w:rPr>
        <w:t xml:space="preserve"> </w:t>
      </w:r>
      <w:r>
        <w:rPr>
          <w:rFonts w:ascii="Times New Roman" w:hAnsi="Times New Roman"/>
          <w:sz w:val="24"/>
        </w:rPr>
        <w:t>образования</w:t>
      </w:r>
      <w:r>
        <w:rPr>
          <w:rFonts w:ascii="Times New Roman" w:hAnsi="Times New Roman"/>
          <w:spacing w:val="1"/>
          <w:sz w:val="24"/>
        </w:rPr>
        <w:t xml:space="preserve"> </w:t>
      </w:r>
      <w:r>
        <w:rPr>
          <w:rFonts w:ascii="Times New Roman" w:hAnsi="Times New Roman"/>
          <w:sz w:val="24"/>
        </w:rPr>
        <w:t>часы</w:t>
      </w:r>
      <w:r>
        <w:rPr>
          <w:rFonts w:ascii="Times New Roman" w:hAnsi="Times New Roman"/>
          <w:spacing w:val="1"/>
          <w:sz w:val="24"/>
        </w:rPr>
        <w:t xml:space="preserve"> </w:t>
      </w:r>
      <w:r>
        <w:rPr>
          <w:rFonts w:ascii="Times New Roman" w:hAnsi="Times New Roman"/>
          <w:sz w:val="24"/>
        </w:rPr>
        <w:t>внеурочной</w:t>
      </w:r>
      <w:r>
        <w:rPr>
          <w:rFonts w:ascii="Times New Roman" w:hAnsi="Times New Roman"/>
          <w:spacing w:val="1"/>
          <w:sz w:val="24"/>
        </w:rPr>
        <w:t xml:space="preserve"> </w:t>
      </w:r>
      <w:r>
        <w:rPr>
          <w:rFonts w:ascii="Times New Roman" w:hAnsi="Times New Roman"/>
          <w:sz w:val="24"/>
        </w:rPr>
        <w:t>деятельности</w:t>
      </w:r>
      <w:r>
        <w:rPr>
          <w:rFonts w:ascii="Times New Roman" w:hAnsi="Times New Roman"/>
          <w:spacing w:val="-67"/>
          <w:sz w:val="24"/>
        </w:rPr>
        <w:t xml:space="preserve"> </w:t>
      </w:r>
      <w:r>
        <w:rPr>
          <w:rFonts w:ascii="Times New Roman" w:hAnsi="Times New Roman"/>
          <w:sz w:val="24"/>
        </w:rPr>
        <w:t>использованы через реализацию плана внеурочной деятельности с преобладанием</w:t>
      </w:r>
      <w:r>
        <w:rPr>
          <w:rFonts w:ascii="Times New Roman" w:hAnsi="Times New Roman"/>
          <w:spacing w:val="-67"/>
          <w:sz w:val="24"/>
        </w:rPr>
        <w:t xml:space="preserve"> </w:t>
      </w:r>
      <w:r>
        <w:rPr>
          <w:rFonts w:ascii="Times New Roman" w:hAnsi="Times New Roman"/>
          <w:sz w:val="24"/>
        </w:rPr>
        <w:t>педагогической</w:t>
      </w:r>
      <w:r>
        <w:rPr>
          <w:rFonts w:ascii="Times New Roman" w:hAnsi="Times New Roman"/>
          <w:spacing w:val="1"/>
          <w:sz w:val="24"/>
        </w:rPr>
        <w:t xml:space="preserve"> </w:t>
      </w:r>
      <w:r>
        <w:rPr>
          <w:rFonts w:ascii="Times New Roman" w:hAnsi="Times New Roman"/>
          <w:sz w:val="24"/>
        </w:rPr>
        <w:t>поддержки</w:t>
      </w:r>
      <w:r>
        <w:rPr>
          <w:rFonts w:ascii="Times New Roman" w:hAnsi="Times New Roman"/>
          <w:spacing w:val="1"/>
          <w:sz w:val="24"/>
        </w:rPr>
        <w:t xml:space="preserve"> </w:t>
      </w:r>
      <w:r>
        <w:rPr>
          <w:rFonts w:ascii="Times New Roman" w:hAnsi="Times New Roman"/>
          <w:sz w:val="24"/>
        </w:rPr>
        <w:t>обучающихся</w:t>
      </w:r>
      <w:r>
        <w:rPr>
          <w:rFonts w:ascii="Times New Roman" w:hAnsi="Times New Roman"/>
          <w:spacing w:val="1"/>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работы</w:t>
      </w:r>
      <w:r>
        <w:rPr>
          <w:rFonts w:ascii="Times New Roman" w:hAnsi="Times New Roman"/>
          <w:spacing w:val="1"/>
          <w:sz w:val="24"/>
        </w:rPr>
        <w:t xml:space="preserve"> </w:t>
      </w:r>
      <w:r>
        <w:rPr>
          <w:rFonts w:ascii="Times New Roman" w:hAnsi="Times New Roman"/>
          <w:sz w:val="24"/>
        </w:rPr>
        <w:t>по</w:t>
      </w:r>
      <w:r>
        <w:rPr>
          <w:rFonts w:ascii="Times New Roman" w:hAnsi="Times New Roman"/>
          <w:spacing w:val="1"/>
          <w:sz w:val="24"/>
        </w:rPr>
        <w:t xml:space="preserve"> </w:t>
      </w:r>
      <w:r>
        <w:rPr>
          <w:rFonts w:ascii="Times New Roman" w:hAnsi="Times New Roman"/>
          <w:sz w:val="24"/>
        </w:rPr>
        <w:t>обеспечению</w:t>
      </w:r>
      <w:r>
        <w:rPr>
          <w:rFonts w:ascii="Times New Roman" w:hAnsi="Times New Roman"/>
          <w:spacing w:val="1"/>
          <w:sz w:val="24"/>
        </w:rPr>
        <w:t xml:space="preserve"> </w:t>
      </w:r>
      <w:r>
        <w:rPr>
          <w:rFonts w:ascii="Times New Roman" w:hAnsi="Times New Roman"/>
          <w:sz w:val="24"/>
        </w:rPr>
        <w:t>их</w:t>
      </w:r>
      <w:r>
        <w:rPr>
          <w:rFonts w:ascii="Times New Roman" w:hAnsi="Times New Roman"/>
          <w:spacing w:val="1"/>
          <w:sz w:val="24"/>
        </w:rPr>
        <w:t xml:space="preserve"> </w:t>
      </w:r>
      <w:r>
        <w:rPr>
          <w:rFonts w:ascii="Times New Roman" w:hAnsi="Times New Roman"/>
          <w:sz w:val="24"/>
        </w:rPr>
        <w:t>благополучия</w:t>
      </w:r>
      <w:r>
        <w:rPr>
          <w:rFonts w:ascii="Times New Roman" w:hAnsi="Times New Roman"/>
          <w:spacing w:val="-1"/>
          <w:sz w:val="24"/>
        </w:rPr>
        <w:t xml:space="preserve"> </w:t>
      </w:r>
      <w:r>
        <w:rPr>
          <w:rFonts w:ascii="Times New Roman" w:hAnsi="Times New Roman"/>
          <w:sz w:val="24"/>
        </w:rPr>
        <w:t>в</w:t>
      </w:r>
      <w:r>
        <w:rPr>
          <w:rFonts w:ascii="Times New Roman" w:hAnsi="Times New Roman"/>
          <w:spacing w:val="-2"/>
          <w:sz w:val="24"/>
        </w:rPr>
        <w:t xml:space="preserve"> </w:t>
      </w:r>
      <w:r>
        <w:rPr>
          <w:rFonts w:ascii="Times New Roman" w:hAnsi="Times New Roman"/>
          <w:sz w:val="24"/>
        </w:rPr>
        <w:t>пространстве</w:t>
      </w:r>
      <w:r>
        <w:rPr>
          <w:rFonts w:ascii="Times New Roman" w:hAnsi="Times New Roman"/>
          <w:spacing w:val="-1"/>
          <w:sz w:val="24"/>
        </w:rPr>
        <w:t xml:space="preserve"> </w:t>
      </w:r>
      <w:r>
        <w:rPr>
          <w:rFonts w:ascii="Times New Roman" w:hAnsi="Times New Roman"/>
          <w:sz w:val="24"/>
        </w:rPr>
        <w:t>школы.</w:t>
      </w:r>
    </w:p>
    <w:p w14:paraId="2AC72474" w14:textId="77777777" w:rsidR="00416094" w:rsidRDefault="00CC00E5">
      <w:pPr>
        <w:pStyle w:val="affffc"/>
        <w:spacing w:before="6" w:line="228" w:lineRule="auto"/>
        <w:ind w:right="265"/>
        <w:rPr>
          <w:rFonts w:ascii="Times New Roman" w:hAnsi="Times New Roman"/>
          <w:sz w:val="24"/>
        </w:rPr>
      </w:pPr>
      <w:r>
        <w:rPr>
          <w:rFonts w:ascii="Times New Roman" w:hAnsi="Times New Roman"/>
          <w:sz w:val="24"/>
        </w:rPr>
        <w:t>Программы внеурочной деятельности разрабатываются в 1 классе на 33 учебные</w:t>
      </w:r>
      <w:r>
        <w:rPr>
          <w:rFonts w:ascii="Times New Roman" w:hAnsi="Times New Roman"/>
          <w:spacing w:val="1"/>
          <w:sz w:val="24"/>
        </w:rPr>
        <w:t xml:space="preserve"> </w:t>
      </w:r>
      <w:r>
        <w:rPr>
          <w:rFonts w:ascii="Times New Roman" w:hAnsi="Times New Roman"/>
          <w:sz w:val="24"/>
        </w:rPr>
        <w:t>недели, во 2 – 3 классах – на 34 учебные недели, в 5-9 классах – на 34 учебные</w:t>
      </w:r>
      <w:r>
        <w:rPr>
          <w:rFonts w:ascii="Times New Roman" w:hAnsi="Times New Roman"/>
          <w:spacing w:val="1"/>
          <w:sz w:val="24"/>
        </w:rPr>
        <w:t xml:space="preserve"> </w:t>
      </w:r>
      <w:r>
        <w:rPr>
          <w:rFonts w:ascii="Times New Roman" w:hAnsi="Times New Roman"/>
          <w:sz w:val="24"/>
        </w:rPr>
        <w:t>недели.</w:t>
      </w:r>
    </w:p>
    <w:p w14:paraId="34CE3815" w14:textId="77777777" w:rsidR="00416094" w:rsidRDefault="00416094">
      <w:pPr>
        <w:pStyle w:val="affffc"/>
        <w:spacing w:before="6"/>
        <w:ind w:left="0" w:firstLine="0"/>
        <w:jc w:val="left"/>
        <w:rPr>
          <w:rFonts w:ascii="Times New Roman" w:hAnsi="Times New Roman"/>
          <w:sz w:val="24"/>
        </w:rPr>
      </w:pPr>
    </w:p>
    <w:p w14:paraId="664A421D" w14:textId="77777777" w:rsidR="00416094" w:rsidRDefault="00CC00E5">
      <w:pPr>
        <w:pStyle w:val="1"/>
        <w:keepNext w:val="0"/>
        <w:keepLines w:val="0"/>
        <w:tabs>
          <w:tab w:val="left" w:pos="2178"/>
        </w:tabs>
        <w:spacing w:before="1" w:line="240" w:lineRule="auto"/>
        <w:rPr>
          <w:b w:val="0"/>
          <w:sz w:val="24"/>
        </w:rPr>
      </w:pPr>
      <w:r>
        <w:rPr>
          <w:sz w:val="24"/>
        </w:rPr>
        <w:t xml:space="preserve">                                    Ожидаемые</w:t>
      </w:r>
      <w:r>
        <w:rPr>
          <w:spacing w:val="-4"/>
          <w:sz w:val="24"/>
        </w:rPr>
        <w:t xml:space="preserve"> </w:t>
      </w:r>
      <w:r>
        <w:rPr>
          <w:sz w:val="24"/>
        </w:rPr>
        <w:t>результаты</w:t>
      </w:r>
      <w:r>
        <w:rPr>
          <w:spacing w:val="-3"/>
          <w:sz w:val="24"/>
        </w:rPr>
        <w:t xml:space="preserve"> </w:t>
      </w:r>
      <w:r>
        <w:rPr>
          <w:sz w:val="24"/>
        </w:rPr>
        <w:t>внеурочной</w:t>
      </w:r>
      <w:r>
        <w:rPr>
          <w:spacing w:val="-4"/>
          <w:sz w:val="24"/>
        </w:rPr>
        <w:t xml:space="preserve"> </w:t>
      </w:r>
      <w:r>
        <w:rPr>
          <w:sz w:val="24"/>
        </w:rPr>
        <w:t>деятельности</w:t>
      </w:r>
      <w:r>
        <w:rPr>
          <w:b w:val="0"/>
          <w:sz w:val="24"/>
        </w:rPr>
        <w:t>.</w:t>
      </w:r>
    </w:p>
    <w:p w14:paraId="49D72D20" w14:textId="77777777" w:rsidR="00416094" w:rsidRDefault="00CC00E5">
      <w:pPr>
        <w:pStyle w:val="affffc"/>
        <w:spacing w:before="78" w:line="228" w:lineRule="auto"/>
        <w:ind w:left="567" w:right="265" w:firstLine="0"/>
        <w:jc w:val="left"/>
        <w:rPr>
          <w:rFonts w:ascii="Times New Roman" w:hAnsi="Times New Roman"/>
          <w:sz w:val="24"/>
        </w:rPr>
      </w:pPr>
      <w:r>
        <w:rPr>
          <w:rFonts w:ascii="Times New Roman" w:hAnsi="Times New Roman"/>
          <w:sz w:val="24"/>
        </w:rPr>
        <w:lastRenderedPageBreak/>
        <w:t>Воспитательный</w:t>
      </w:r>
      <w:r>
        <w:rPr>
          <w:rFonts w:ascii="Times New Roman" w:hAnsi="Times New Roman"/>
          <w:spacing w:val="1"/>
          <w:sz w:val="24"/>
        </w:rPr>
        <w:t xml:space="preserve"> </w:t>
      </w:r>
      <w:r>
        <w:rPr>
          <w:rFonts w:ascii="Times New Roman" w:hAnsi="Times New Roman"/>
          <w:sz w:val="24"/>
        </w:rPr>
        <w:t>результат</w:t>
      </w:r>
      <w:r>
        <w:rPr>
          <w:rFonts w:ascii="Times New Roman" w:hAnsi="Times New Roman"/>
          <w:spacing w:val="1"/>
          <w:sz w:val="24"/>
        </w:rPr>
        <w:t xml:space="preserve"> </w:t>
      </w:r>
      <w:r>
        <w:rPr>
          <w:rFonts w:ascii="Times New Roman" w:hAnsi="Times New Roman"/>
          <w:sz w:val="24"/>
        </w:rPr>
        <w:t>внеурочной</w:t>
      </w:r>
      <w:r>
        <w:rPr>
          <w:rFonts w:ascii="Times New Roman" w:hAnsi="Times New Roman"/>
          <w:spacing w:val="1"/>
          <w:sz w:val="24"/>
        </w:rPr>
        <w:t xml:space="preserve"> </w:t>
      </w:r>
      <w:r>
        <w:rPr>
          <w:rFonts w:ascii="Times New Roman" w:hAnsi="Times New Roman"/>
          <w:sz w:val="24"/>
        </w:rPr>
        <w:t>деятельности</w:t>
      </w:r>
      <w:r>
        <w:rPr>
          <w:rFonts w:ascii="Times New Roman" w:hAnsi="Times New Roman"/>
          <w:spacing w:val="1"/>
          <w:sz w:val="24"/>
        </w:rPr>
        <w:t xml:space="preserve"> </w:t>
      </w:r>
      <w:r>
        <w:rPr>
          <w:rFonts w:ascii="Times New Roman" w:hAnsi="Times New Roman"/>
          <w:sz w:val="24"/>
        </w:rPr>
        <w:t>-</w:t>
      </w:r>
      <w:r>
        <w:rPr>
          <w:rFonts w:ascii="Times New Roman" w:hAnsi="Times New Roman"/>
          <w:spacing w:val="1"/>
          <w:sz w:val="24"/>
        </w:rPr>
        <w:t xml:space="preserve"> </w:t>
      </w:r>
      <w:r>
        <w:rPr>
          <w:rFonts w:ascii="Times New Roman" w:hAnsi="Times New Roman"/>
          <w:sz w:val="24"/>
        </w:rPr>
        <w:t>непосредственное</w:t>
      </w:r>
      <w:r>
        <w:rPr>
          <w:rFonts w:ascii="Times New Roman" w:hAnsi="Times New Roman"/>
          <w:spacing w:val="1"/>
          <w:sz w:val="24"/>
        </w:rPr>
        <w:t xml:space="preserve"> </w:t>
      </w:r>
      <w:r>
        <w:rPr>
          <w:rFonts w:ascii="Times New Roman" w:hAnsi="Times New Roman"/>
          <w:sz w:val="24"/>
        </w:rPr>
        <w:t>духовно-нравственное приобретение ребёнка благодаря его участию в том или</w:t>
      </w:r>
      <w:r>
        <w:rPr>
          <w:rFonts w:ascii="Times New Roman" w:hAnsi="Times New Roman"/>
          <w:spacing w:val="1"/>
          <w:sz w:val="24"/>
        </w:rPr>
        <w:t xml:space="preserve"> </w:t>
      </w:r>
      <w:r>
        <w:rPr>
          <w:rFonts w:ascii="Times New Roman" w:hAnsi="Times New Roman"/>
          <w:sz w:val="24"/>
        </w:rPr>
        <w:t>ином</w:t>
      </w:r>
      <w:r>
        <w:rPr>
          <w:rFonts w:ascii="Times New Roman" w:hAnsi="Times New Roman"/>
          <w:spacing w:val="-1"/>
          <w:sz w:val="24"/>
        </w:rPr>
        <w:t xml:space="preserve"> </w:t>
      </w:r>
      <w:r>
        <w:rPr>
          <w:rFonts w:ascii="Times New Roman" w:hAnsi="Times New Roman"/>
          <w:sz w:val="24"/>
        </w:rPr>
        <w:t>виде</w:t>
      </w:r>
      <w:r>
        <w:rPr>
          <w:rFonts w:ascii="Times New Roman" w:hAnsi="Times New Roman"/>
          <w:spacing w:val="-3"/>
          <w:sz w:val="24"/>
        </w:rPr>
        <w:t xml:space="preserve"> </w:t>
      </w:r>
      <w:r>
        <w:rPr>
          <w:rFonts w:ascii="Times New Roman" w:hAnsi="Times New Roman"/>
          <w:sz w:val="24"/>
        </w:rPr>
        <w:t>деятельности.</w:t>
      </w:r>
    </w:p>
    <w:p w14:paraId="5EEAEF41" w14:textId="77777777" w:rsidR="00416094" w:rsidRDefault="00CC00E5">
      <w:pPr>
        <w:pStyle w:val="affffc"/>
        <w:spacing w:line="228" w:lineRule="auto"/>
        <w:ind w:left="426" w:right="265" w:firstLine="0"/>
        <w:jc w:val="left"/>
        <w:rPr>
          <w:rFonts w:ascii="Times New Roman" w:hAnsi="Times New Roman"/>
          <w:sz w:val="24"/>
        </w:rPr>
      </w:pPr>
      <w:r>
        <w:rPr>
          <w:rFonts w:ascii="Times New Roman" w:hAnsi="Times New Roman"/>
          <w:sz w:val="24"/>
        </w:rPr>
        <w:t>Воспитательный эффект внеурочной деятельности — влияние (последствие)</w:t>
      </w:r>
      <w:r>
        <w:rPr>
          <w:rFonts w:ascii="Times New Roman" w:hAnsi="Times New Roman"/>
          <w:spacing w:val="-67"/>
          <w:sz w:val="24"/>
        </w:rPr>
        <w:t xml:space="preserve"> </w:t>
      </w:r>
      <w:r>
        <w:rPr>
          <w:rFonts w:ascii="Times New Roman" w:hAnsi="Times New Roman"/>
          <w:sz w:val="24"/>
        </w:rPr>
        <w:t>того</w:t>
      </w:r>
      <w:r>
        <w:rPr>
          <w:rFonts w:ascii="Times New Roman" w:hAnsi="Times New Roman"/>
          <w:spacing w:val="1"/>
          <w:sz w:val="24"/>
        </w:rPr>
        <w:t xml:space="preserve"> </w:t>
      </w:r>
      <w:r>
        <w:rPr>
          <w:rFonts w:ascii="Times New Roman" w:hAnsi="Times New Roman"/>
          <w:sz w:val="24"/>
        </w:rPr>
        <w:t>или</w:t>
      </w:r>
      <w:r>
        <w:rPr>
          <w:rFonts w:ascii="Times New Roman" w:hAnsi="Times New Roman"/>
          <w:spacing w:val="1"/>
          <w:sz w:val="24"/>
        </w:rPr>
        <w:t xml:space="preserve"> </w:t>
      </w:r>
      <w:r>
        <w:rPr>
          <w:rFonts w:ascii="Times New Roman" w:hAnsi="Times New Roman"/>
          <w:sz w:val="24"/>
        </w:rPr>
        <w:t>иного</w:t>
      </w:r>
      <w:r>
        <w:rPr>
          <w:rFonts w:ascii="Times New Roman" w:hAnsi="Times New Roman"/>
          <w:spacing w:val="1"/>
          <w:sz w:val="24"/>
        </w:rPr>
        <w:t xml:space="preserve"> </w:t>
      </w:r>
      <w:r>
        <w:rPr>
          <w:rFonts w:ascii="Times New Roman" w:hAnsi="Times New Roman"/>
          <w:sz w:val="24"/>
        </w:rPr>
        <w:t>духовно-нравственного</w:t>
      </w:r>
      <w:r>
        <w:rPr>
          <w:rFonts w:ascii="Times New Roman" w:hAnsi="Times New Roman"/>
          <w:spacing w:val="1"/>
          <w:sz w:val="24"/>
        </w:rPr>
        <w:t xml:space="preserve"> </w:t>
      </w:r>
      <w:r>
        <w:rPr>
          <w:rFonts w:ascii="Times New Roman" w:hAnsi="Times New Roman"/>
          <w:sz w:val="24"/>
        </w:rPr>
        <w:t>приобретения</w:t>
      </w:r>
      <w:r>
        <w:rPr>
          <w:rFonts w:ascii="Times New Roman" w:hAnsi="Times New Roman"/>
          <w:spacing w:val="1"/>
          <w:sz w:val="24"/>
        </w:rPr>
        <w:t xml:space="preserve"> </w:t>
      </w:r>
      <w:r>
        <w:rPr>
          <w:rFonts w:ascii="Times New Roman" w:hAnsi="Times New Roman"/>
          <w:sz w:val="24"/>
        </w:rPr>
        <w:t>на</w:t>
      </w:r>
      <w:r>
        <w:rPr>
          <w:rFonts w:ascii="Times New Roman" w:hAnsi="Times New Roman"/>
          <w:spacing w:val="1"/>
          <w:sz w:val="24"/>
        </w:rPr>
        <w:t xml:space="preserve"> </w:t>
      </w:r>
      <w:r>
        <w:rPr>
          <w:rFonts w:ascii="Times New Roman" w:hAnsi="Times New Roman"/>
          <w:sz w:val="24"/>
        </w:rPr>
        <w:t>процесс</w:t>
      </w:r>
      <w:r>
        <w:rPr>
          <w:rFonts w:ascii="Times New Roman" w:hAnsi="Times New Roman"/>
          <w:spacing w:val="1"/>
          <w:sz w:val="24"/>
        </w:rPr>
        <w:t xml:space="preserve"> </w:t>
      </w:r>
      <w:r>
        <w:rPr>
          <w:rFonts w:ascii="Times New Roman" w:hAnsi="Times New Roman"/>
          <w:sz w:val="24"/>
        </w:rPr>
        <w:t>развития</w:t>
      </w:r>
      <w:r>
        <w:rPr>
          <w:rFonts w:ascii="Times New Roman" w:hAnsi="Times New Roman"/>
          <w:spacing w:val="-67"/>
          <w:sz w:val="24"/>
        </w:rPr>
        <w:t xml:space="preserve"> </w:t>
      </w:r>
      <w:r>
        <w:rPr>
          <w:rFonts w:ascii="Times New Roman" w:hAnsi="Times New Roman"/>
          <w:sz w:val="24"/>
        </w:rPr>
        <w:t>личности ребёнка. Все виды внеурочной деятельности обучающихся на ступени</w:t>
      </w:r>
      <w:r>
        <w:rPr>
          <w:rFonts w:ascii="Times New Roman" w:hAnsi="Times New Roman"/>
          <w:spacing w:val="1"/>
          <w:sz w:val="24"/>
        </w:rPr>
        <w:t xml:space="preserve"> </w:t>
      </w:r>
      <w:r>
        <w:rPr>
          <w:rFonts w:ascii="Times New Roman" w:hAnsi="Times New Roman"/>
          <w:sz w:val="24"/>
        </w:rPr>
        <w:t>начального, основного и среднего общего образования строго ориентированы на</w:t>
      </w:r>
      <w:r>
        <w:rPr>
          <w:rFonts w:ascii="Times New Roman" w:hAnsi="Times New Roman"/>
          <w:spacing w:val="1"/>
          <w:sz w:val="24"/>
        </w:rPr>
        <w:t xml:space="preserve"> </w:t>
      </w:r>
      <w:r>
        <w:rPr>
          <w:rFonts w:ascii="Times New Roman" w:hAnsi="Times New Roman"/>
          <w:sz w:val="24"/>
        </w:rPr>
        <w:t>воспитательные</w:t>
      </w:r>
      <w:r>
        <w:rPr>
          <w:rFonts w:ascii="Times New Roman" w:hAnsi="Times New Roman"/>
          <w:spacing w:val="-4"/>
          <w:sz w:val="24"/>
        </w:rPr>
        <w:t xml:space="preserve"> </w:t>
      </w:r>
      <w:r>
        <w:rPr>
          <w:rFonts w:ascii="Times New Roman" w:hAnsi="Times New Roman"/>
          <w:sz w:val="24"/>
        </w:rPr>
        <w:t>результаты.</w:t>
      </w:r>
    </w:p>
    <w:p w14:paraId="75E96727" w14:textId="77777777" w:rsidR="00416094" w:rsidRDefault="00416094">
      <w:pPr>
        <w:pStyle w:val="affffc"/>
        <w:spacing w:line="228" w:lineRule="auto"/>
        <w:ind w:left="426" w:right="265" w:firstLine="0"/>
        <w:jc w:val="left"/>
        <w:rPr>
          <w:rFonts w:ascii="Times New Roman" w:hAnsi="Times New Roman"/>
          <w:sz w:val="24"/>
        </w:rPr>
      </w:pPr>
    </w:p>
    <w:p w14:paraId="16273B81" w14:textId="77777777" w:rsidR="00416094" w:rsidRDefault="00CC00E5">
      <w:pPr>
        <w:pStyle w:val="1"/>
        <w:rPr>
          <w:sz w:val="24"/>
        </w:rPr>
      </w:pPr>
      <w:r>
        <w:rPr>
          <w:sz w:val="24"/>
        </w:rPr>
        <w:t>Духовно-нравственное</w:t>
      </w:r>
      <w:r>
        <w:rPr>
          <w:spacing w:val="-7"/>
          <w:sz w:val="24"/>
        </w:rPr>
        <w:t xml:space="preserve"> </w:t>
      </w:r>
      <w:r>
        <w:rPr>
          <w:sz w:val="24"/>
        </w:rPr>
        <w:t>направление</w:t>
      </w:r>
    </w:p>
    <w:p w14:paraId="7A2292E9" w14:textId="77777777" w:rsidR="00416094" w:rsidRDefault="00416094">
      <w:pPr>
        <w:pStyle w:val="affffc"/>
        <w:spacing w:before="6"/>
        <w:ind w:left="0" w:firstLine="0"/>
        <w:jc w:val="left"/>
        <w:rPr>
          <w:b/>
          <w:sz w:val="24"/>
        </w:rPr>
      </w:pPr>
    </w:p>
    <w:p w14:paraId="1B6AE6B0" w14:textId="77777777" w:rsidR="00416094" w:rsidRDefault="00CC00E5">
      <w:pPr>
        <w:pStyle w:val="affffc"/>
        <w:spacing w:before="1" w:line="228" w:lineRule="auto"/>
        <w:ind w:left="0" w:right="267" w:firstLine="708"/>
        <w:rPr>
          <w:rFonts w:ascii="Times New Roman" w:hAnsi="Times New Roman"/>
          <w:sz w:val="24"/>
        </w:rPr>
      </w:pPr>
      <w:r>
        <w:rPr>
          <w:rFonts w:ascii="Times New Roman" w:hAnsi="Times New Roman"/>
          <w:sz w:val="24"/>
        </w:rPr>
        <w:t>Один</w:t>
      </w:r>
      <w:r>
        <w:rPr>
          <w:rFonts w:ascii="Times New Roman" w:hAnsi="Times New Roman"/>
          <w:spacing w:val="1"/>
          <w:sz w:val="24"/>
        </w:rPr>
        <w:t xml:space="preserve"> </w:t>
      </w:r>
      <w:r>
        <w:rPr>
          <w:rFonts w:ascii="Times New Roman" w:hAnsi="Times New Roman"/>
          <w:sz w:val="24"/>
        </w:rPr>
        <w:t>час</w:t>
      </w:r>
      <w:r>
        <w:rPr>
          <w:rFonts w:ascii="Times New Roman" w:hAnsi="Times New Roman"/>
          <w:spacing w:val="1"/>
          <w:sz w:val="24"/>
        </w:rPr>
        <w:t xml:space="preserve"> </w:t>
      </w:r>
      <w:r>
        <w:rPr>
          <w:rFonts w:ascii="Times New Roman" w:hAnsi="Times New Roman"/>
          <w:sz w:val="24"/>
        </w:rPr>
        <w:t>в</w:t>
      </w:r>
      <w:r>
        <w:rPr>
          <w:rFonts w:ascii="Times New Roman" w:hAnsi="Times New Roman"/>
          <w:spacing w:val="1"/>
          <w:sz w:val="24"/>
        </w:rPr>
        <w:t xml:space="preserve"> </w:t>
      </w:r>
      <w:r>
        <w:rPr>
          <w:rFonts w:ascii="Times New Roman" w:hAnsi="Times New Roman"/>
          <w:sz w:val="24"/>
        </w:rPr>
        <w:t>неделю</w:t>
      </w:r>
      <w:r>
        <w:rPr>
          <w:rFonts w:ascii="Times New Roman" w:hAnsi="Times New Roman"/>
          <w:spacing w:val="1"/>
          <w:sz w:val="24"/>
        </w:rPr>
        <w:t xml:space="preserve"> </w:t>
      </w:r>
      <w:r>
        <w:rPr>
          <w:rFonts w:ascii="Times New Roman" w:hAnsi="Times New Roman"/>
          <w:sz w:val="24"/>
        </w:rPr>
        <w:t>отводится</w:t>
      </w:r>
      <w:r>
        <w:rPr>
          <w:rFonts w:ascii="Times New Roman" w:hAnsi="Times New Roman"/>
          <w:spacing w:val="1"/>
          <w:sz w:val="24"/>
        </w:rPr>
        <w:t xml:space="preserve"> </w:t>
      </w:r>
      <w:r>
        <w:rPr>
          <w:rFonts w:ascii="Times New Roman" w:hAnsi="Times New Roman"/>
          <w:sz w:val="24"/>
        </w:rPr>
        <w:t>на</w:t>
      </w:r>
      <w:r>
        <w:rPr>
          <w:rFonts w:ascii="Times New Roman" w:hAnsi="Times New Roman"/>
          <w:spacing w:val="1"/>
          <w:sz w:val="24"/>
        </w:rPr>
        <w:t xml:space="preserve"> </w:t>
      </w:r>
      <w:r>
        <w:rPr>
          <w:rFonts w:ascii="Times New Roman" w:hAnsi="Times New Roman"/>
          <w:sz w:val="24"/>
        </w:rPr>
        <w:t>внеурочное</w:t>
      </w:r>
      <w:r>
        <w:rPr>
          <w:rFonts w:ascii="Times New Roman" w:hAnsi="Times New Roman"/>
          <w:spacing w:val="1"/>
          <w:sz w:val="24"/>
        </w:rPr>
        <w:t xml:space="preserve"> </w:t>
      </w:r>
      <w:r>
        <w:rPr>
          <w:rFonts w:ascii="Times New Roman" w:hAnsi="Times New Roman"/>
          <w:sz w:val="24"/>
        </w:rPr>
        <w:t>занятие</w:t>
      </w:r>
      <w:r>
        <w:rPr>
          <w:rFonts w:ascii="Times New Roman" w:hAnsi="Times New Roman"/>
          <w:spacing w:val="70"/>
          <w:sz w:val="24"/>
        </w:rPr>
        <w:t xml:space="preserve"> </w:t>
      </w:r>
      <w:r>
        <w:rPr>
          <w:rFonts w:ascii="Times New Roman" w:hAnsi="Times New Roman"/>
          <w:sz w:val="24"/>
        </w:rPr>
        <w:t>«Разговоры</w:t>
      </w:r>
      <w:r>
        <w:rPr>
          <w:rFonts w:ascii="Times New Roman" w:hAnsi="Times New Roman"/>
          <w:spacing w:val="70"/>
          <w:sz w:val="24"/>
        </w:rPr>
        <w:t xml:space="preserve"> </w:t>
      </w:r>
      <w:r>
        <w:rPr>
          <w:rFonts w:ascii="Times New Roman" w:hAnsi="Times New Roman"/>
          <w:sz w:val="24"/>
        </w:rPr>
        <w:t>о</w:t>
      </w:r>
      <w:r>
        <w:rPr>
          <w:rFonts w:ascii="Times New Roman" w:hAnsi="Times New Roman"/>
          <w:spacing w:val="1"/>
          <w:sz w:val="24"/>
        </w:rPr>
        <w:t xml:space="preserve"> </w:t>
      </w:r>
      <w:r>
        <w:rPr>
          <w:rFonts w:ascii="Times New Roman" w:hAnsi="Times New Roman"/>
          <w:sz w:val="24"/>
        </w:rPr>
        <w:t>важном».</w:t>
      </w:r>
    </w:p>
    <w:p w14:paraId="6F20B318" w14:textId="77777777" w:rsidR="00416094" w:rsidRDefault="00CC00E5">
      <w:pPr>
        <w:pStyle w:val="affffc"/>
        <w:spacing w:before="1" w:line="228" w:lineRule="auto"/>
        <w:ind w:left="0" w:right="268" w:firstLine="708"/>
        <w:rPr>
          <w:rFonts w:ascii="Times New Roman" w:hAnsi="Times New Roman"/>
          <w:sz w:val="24"/>
        </w:rPr>
      </w:pPr>
      <w:r>
        <w:rPr>
          <w:rFonts w:ascii="Times New Roman" w:hAnsi="Times New Roman"/>
          <w:sz w:val="24"/>
        </w:rPr>
        <w:t>Внеурочные</w:t>
      </w:r>
      <w:r>
        <w:rPr>
          <w:rFonts w:ascii="Times New Roman" w:hAnsi="Times New Roman"/>
          <w:spacing w:val="1"/>
          <w:sz w:val="24"/>
        </w:rPr>
        <w:t xml:space="preserve"> </w:t>
      </w:r>
      <w:r>
        <w:rPr>
          <w:rFonts w:ascii="Times New Roman" w:hAnsi="Times New Roman"/>
          <w:sz w:val="24"/>
        </w:rPr>
        <w:t>занятия</w:t>
      </w:r>
      <w:r>
        <w:rPr>
          <w:rFonts w:ascii="Times New Roman" w:hAnsi="Times New Roman"/>
          <w:spacing w:val="1"/>
          <w:sz w:val="24"/>
        </w:rPr>
        <w:t xml:space="preserve"> </w:t>
      </w:r>
      <w:r>
        <w:rPr>
          <w:rFonts w:ascii="Times New Roman" w:hAnsi="Times New Roman"/>
          <w:sz w:val="24"/>
        </w:rPr>
        <w:t>«Разговоры</w:t>
      </w:r>
      <w:r>
        <w:rPr>
          <w:rFonts w:ascii="Times New Roman" w:hAnsi="Times New Roman"/>
          <w:spacing w:val="1"/>
          <w:sz w:val="24"/>
        </w:rPr>
        <w:t xml:space="preserve"> </w:t>
      </w:r>
      <w:r>
        <w:rPr>
          <w:rFonts w:ascii="Times New Roman" w:hAnsi="Times New Roman"/>
          <w:sz w:val="24"/>
        </w:rPr>
        <w:t>о</w:t>
      </w:r>
      <w:r>
        <w:rPr>
          <w:rFonts w:ascii="Times New Roman" w:hAnsi="Times New Roman"/>
          <w:spacing w:val="1"/>
          <w:sz w:val="24"/>
        </w:rPr>
        <w:t xml:space="preserve"> </w:t>
      </w:r>
      <w:r>
        <w:rPr>
          <w:rFonts w:ascii="Times New Roman" w:hAnsi="Times New Roman"/>
          <w:sz w:val="24"/>
        </w:rPr>
        <w:t>важном»</w:t>
      </w:r>
      <w:r>
        <w:rPr>
          <w:rFonts w:ascii="Times New Roman" w:hAnsi="Times New Roman"/>
          <w:spacing w:val="1"/>
          <w:sz w:val="24"/>
        </w:rPr>
        <w:t xml:space="preserve"> </w:t>
      </w:r>
      <w:r>
        <w:rPr>
          <w:rFonts w:ascii="Times New Roman" w:hAnsi="Times New Roman"/>
          <w:sz w:val="24"/>
        </w:rPr>
        <w:t>направлены</w:t>
      </w:r>
      <w:r>
        <w:rPr>
          <w:rFonts w:ascii="Times New Roman" w:hAnsi="Times New Roman"/>
          <w:spacing w:val="1"/>
          <w:sz w:val="24"/>
        </w:rPr>
        <w:t xml:space="preserve"> </w:t>
      </w:r>
      <w:r>
        <w:rPr>
          <w:rFonts w:ascii="Times New Roman" w:hAnsi="Times New Roman"/>
          <w:sz w:val="24"/>
        </w:rPr>
        <w:t>на</w:t>
      </w:r>
      <w:r>
        <w:rPr>
          <w:rFonts w:ascii="Times New Roman" w:hAnsi="Times New Roman"/>
          <w:spacing w:val="1"/>
          <w:sz w:val="24"/>
        </w:rPr>
        <w:t xml:space="preserve"> </w:t>
      </w:r>
      <w:r>
        <w:rPr>
          <w:rFonts w:ascii="Times New Roman" w:hAnsi="Times New Roman"/>
          <w:sz w:val="24"/>
        </w:rPr>
        <w:t>развитие</w:t>
      </w:r>
      <w:r>
        <w:rPr>
          <w:rFonts w:ascii="Times New Roman" w:hAnsi="Times New Roman"/>
          <w:spacing w:val="-67"/>
          <w:sz w:val="24"/>
        </w:rPr>
        <w:t xml:space="preserve"> </w:t>
      </w:r>
      <w:r>
        <w:rPr>
          <w:rFonts w:ascii="Times New Roman" w:hAnsi="Times New Roman"/>
          <w:sz w:val="24"/>
        </w:rPr>
        <w:t xml:space="preserve">ценностного отношения </w:t>
      </w:r>
      <w:r>
        <w:rPr>
          <w:rFonts w:ascii="Times New Roman" w:hAnsi="Times New Roman"/>
          <w:sz w:val="24"/>
        </w:rPr>
        <w:t>обучающихся</w:t>
      </w:r>
      <w:r>
        <w:rPr>
          <w:rFonts w:ascii="Times New Roman" w:hAnsi="Times New Roman"/>
          <w:spacing w:val="1"/>
          <w:sz w:val="24"/>
        </w:rPr>
        <w:t xml:space="preserve"> </w:t>
      </w:r>
      <w:r>
        <w:rPr>
          <w:rFonts w:ascii="Times New Roman" w:hAnsi="Times New Roman"/>
          <w:sz w:val="24"/>
        </w:rPr>
        <w:t>к своей родине — России, населяющим ее</w:t>
      </w:r>
      <w:r>
        <w:rPr>
          <w:rFonts w:ascii="Times New Roman" w:hAnsi="Times New Roman"/>
          <w:spacing w:val="-67"/>
          <w:sz w:val="24"/>
        </w:rPr>
        <w:t xml:space="preserve"> </w:t>
      </w:r>
      <w:r>
        <w:rPr>
          <w:rFonts w:ascii="Times New Roman" w:hAnsi="Times New Roman"/>
          <w:sz w:val="24"/>
        </w:rPr>
        <w:t>людям, ее уникальной истории, богатой природе и великой культуре. Внеурочные</w:t>
      </w:r>
      <w:r>
        <w:rPr>
          <w:rFonts w:ascii="Times New Roman" w:hAnsi="Times New Roman"/>
          <w:spacing w:val="-67"/>
          <w:sz w:val="24"/>
        </w:rPr>
        <w:t xml:space="preserve"> </w:t>
      </w:r>
      <w:r>
        <w:rPr>
          <w:rFonts w:ascii="Times New Roman" w:hAnsi="Times New Roman"/>
          <w:sz w:val="24"/>
        </w:rPr>
        <w:t>занятия</w:t>
      </w:r>
      <w:r>
        <w:rPr>
          <w:rFonts w:ascii="Times New Roman" w:hAnsi="Times New Roman"/>
          <w:spacing w:val="1"/>
          <w:sz w:val="24"/>
        </w:rPr>
        <w:t xml:space="preserve"> </w:t>
      </w:r>
      <w:r>
        <w:rPr>
          <w:rFonts w:ascii="Times New Roman" w:hAnsi="Times New Roman"/>
          <w:sz w:val="24"/>
        </w:rPr>
        <w:t>«Разговоры</w:t>
      </w:r>
      <w:r>
        <w:rPr>
          <w:rFonts w:ascii="Times New Roman" w:hAnsi="Times New Roman"/>
          <w:spacing w:val="1"/>
          <w:sz w:val="24"/>
        </w:rPr>
        <w:t xml:space="preserve"> </w:t>
      </w:r>
      <w:r>
        <w:rPr>
          <w:rFonts w:ascii="Times New Roman" w:hAnsi="Times New Roman"/>
          <w:sz w:val="24"/>
        </w:rPr>
        <w:t>о</w:t>
      </w:r>
      <w:r>
        <w:rPr>
          <w:rFonts w:ascii="Times New Roman" w:hAnsi="Times New Roman"/>
          <w:spacing w:val="1"/>
          <w:sz w:val="24"/>
        </w:rPr>
        <w:t xml:space="preserve"> </w:t>
      </w:r>
      <w:r>
        <w:rPr>
          <w:rFonts w:ascii="Times New Roman" w:hAnsi="Times New Roman"/>
          <w:sz w:val="24"/>
        </w:rPr>
        <w:t>важном</w:t>
      </w:r>
      <w:r>
        <w:rPr>
          <w:rFonts w:ascii="Times New Roman" w:hAnsi="Times New Roman"/>
          <w:spacing w:val="1"/>
          <w:sz w:val="24"/>
        </w:rPr>
        <w:t xml:space="preserve"> </w:t>
      </w:r>
      <w:r>
        <w:rPr>
          <w:rFonts w:ascii="Times New Roman" w:hAnsi="Times New Roman"/>
          <w:sz w:val="24"/>
        </w:rPr>
        <w:t>должны</w:t>
      </w:r>
      <w:r>
        <w:rPr>
          <w:rFonts w:ascii="Times New Roman" w:hAnsi="Times New Roman"/>
          <w:spacing w:val="1"/>
          <w:sz w:val="24"/>
        </w:rPr>
        <w:t xml:space="preserve"> </w:t>
      </w:r>
      <w:r>
        <w:rPr>
          <w:rFonts w:ascii="Times New Roman" w:hAnsi="Times New Roman"/>
          <w:sz w:val="24"/>
        </w:rPr>
        <w:t>быть</w:t>
      </w:r>
      <w:r>
        <w:rPr>
          <w:rFonts w:ascii="Times New Roman" w:hAnsi="Times New Roman"/>
          <w:spacing w:val="1"/>
          <w:sz w:val="24"/>
        </w:rPr>
        <w:t xml:space="preserve"> </w:t>
      </w:r>
      <w:r>
        <w:rPr>
          <w:rFonts w:ascii="Times New Roman" w:hAnsi="Times New Roman"/>
          <w:sz w:val="24"/>
        </w:rPr>
        <w:t>направлены</w:t>
      </w:r>
      <w:r>
        <w:rPr>
          <w:rFonts w:ascii="Times New Roman" w:hAnsi="Times New Roman"/>
          <w:spacing w:val="1"/>
          <w:sz w:val="24"/>
        </w:rPr>
        <w:t xml:space="preserve"> </w:t>
      </w:r>
      <w:r>
        <w:rPr>
          <w:rFonts w:ascii="Times New Roman" w:hAnsi="Times New Roman"/>
          <w:sz w:val="24"/>
        </w:rPr>
        <w:t>на</w:t>
      </w:r>
      <w:r>
        <w:rPr>
          <w:rFonts w:ascii="Times New Roman" w:hAnsi="Times New Roman"/>
          <w:spacing w:val="1"/>
          <w:sz w:val="24"/>
        </w:rPr>
        <w:t xml:space="preserve"> </w:t>
      </w:r>
      <w:r>
        <w:rPr>
          <w:rFonts w:ascii="Times New Roman" w:hAnsi="Times New Roman"/>
          <w:sz w:val="24"/>
        </w:rPr>
        <w:t>формирование</w:t>
      </w:r>
      <w:r>
        <w:rPr>
          <w:rFonts w:ascii="Times New Roman" w:hAnsi="Times New Roman"/>
          <w:spacing w:val="1"/>
          <w:sz w:val="24"/>
        </w:rPr>
        <w:t xml:space="preserve"> </w:t>
      </w:r>
      <w:r>
        <w:rPr>
          <w:rFonts w:ascii="Times New Roman" w:hAnsi="Times New Roman"/>
          <w:sz w:val="24"/>
        </w:rPr>
        <w:t>соответствующей внутренней позиции личности обучающегося, необходимой ему</w:t>
      </w:r>
      <w:r>
        <w:rPr>
          <w:rFonts w:ascii="Times New Roman" w:hAnsi="Times New Roman"/>
          <w:spacing w:val="-67"/>
          <w:sz w:val="24"/>
        </w:rPr>
        <w:t xml:space="preserve"> </w:t>
      </w:r>
      <w:r>
        <w:rPr>
          <w:rFonts w:ascii="Times New Roman" w:hAnsi="Times New Roman"/>
          <w:sz w:val="24"/>
        </w:rPr>
        <w:t>для</w:t>
      </w:r>
      <w:r>
        <w:rPr>
          <w:rFonts w:ascii="Times New Roman" w:hAnsi="Times New Roman"/>
          <w:spacing w:val="-1"/>
          <w:sz w:val="24"/>
        </w:rPr>
        <w:t xml:space="preserve"> </w:t>
      </w:r>
      <w:r>
        <w:rPr>
          <w:rFonts w:ascii="Times New Roman" w:hAnsi="Times New Roman"/>
          <w:sz w:val="24"/>
        </w:rPr>
        <w:t>конструктивного и</w:t>
      </w:r>
      <w:r>
        <w:rPr>
          <w:rFonts w:ascii="Times New Roman" w:hAnsi="Times New Roman"/>
          <w:spacing w:val="-3"/>
          <w:sz w:val="24"/>
        </w:rPr>
        <w:t xml:space="preserve"> </w:t>
      </w:r>
      <w:r>
        <w:rPr>
          <w:rFonts w:ascii="Times New Roman" w:hAnsi="Times New Roman"/>
          <w:sz w:val="24"/>
        </w:rPr>
        <w:t>ответственного поведения в</w:t>
      </w:r>
      <w:r>
        <w:rPr>
          <w:rFonts w:ascii="Times New Roman" w:hAnsi="Times New Roman"/>
          <w:spacing w:val="-3"/>
          <w:sz w:val="24"/>
        </w:rPr>
        <w:t xml:space="preserve"> </w:t>
      </w:r>
      <w:r>
        <w:rPr>
          <w:rFonts w:ascii="Times New Roman" w:hAnsi="Times New Roman"/>
          <w:sz w:val="24"/>
        </w:rPr>
        <w:t>обществе.</w:t>
      </w:r>
    </w:p>
    <w:p w14:paraId="548392A8" w14:textId="77777777" w:rsidR="00416094" w:rsidRDefault="00CC00E5">
      <w:pPr>
        <w:pStyle w:val="affffc"/>
        <w:spacing w:before="6" w:line="228" w:lineRule="auto"/>
        <w:ind w:left="0" w:right="266" w:firstLine="708"/>
        <w:rPr>
          <w:rFonts w:ascii="Times New Roman" w:hAnsi="Times New Roman"/>
          <w:sz w:val="24"/>
        </w:rPr>
      </w:pPr>
      <w:r>
        <w:rPr>
          <w:rFonts w:ascii="Times New Roman" w:hAnsi="Times New Roman"/>
          <w:sz w:val="24"/>
        </w:rPr>
        <w:t>Основной формат внеурочных занятий «Разговоры о важном» — разговор и</w:t>
      </w:r>
      <w:r>
        <w:rPr>
          <w:rFonts w:ascii="Times New Roman" w:hAnsi="Times New Roman"/>
          <w:spacing w:val="1"/>
          <w:sz w:val="24"/>
        </w:rPr>
        <w:t xml:space="preserve"> </w:t>
      </w:r>
      <w:r>
        <w:rPr>
          <w:rFonts w:ascii="Times New Roman" w:hAnsi="Times New Roman"/>
          <w:sz w:val="24"/>
        </w:rPr>
        <w:t>(или) беседа с обучающимися. Основные</w:t>
      </w:r>
      <w:r>
        <w:rPr>
          <w:rFonts w:ascii="Times New Roman" w:hAnsi="Times New Roman"/>
          <w:spacing w:val="1"/>
          <w:sz w:val="24"/>
        </w:rPr>
        <w:t xml:space="preserve"> </w:t>
      </w:r>
      <w:r>
        <w:rPr>
          <w:rFonts w:ascii="Times New Roman" w:hAnsi="Times New Roman"/>
          <w:sz w:val="24"/>
        </w:rPr>
        <w:t>темы занятий связаны с важнейшими</w:t>
      </w:r>
      <w:r>
        <w:rPr>
          <w:rFonts w:ascii="Times New Roman" w:hAnsi="Times New Roman"/>
          <w:spacing w:val="1"/>
          <w:sz w:val="24"/>
        </w:rPr>
        <w:t xml:space="preserve"> </w:t>
      </w:r>
      <w:r>
        <w:rPr>
          <w:rFonts w:ascii="Times New Roman" w:hAnsi="Times New Roman"/>
          <w:sz w:val="24"/>
        </w:rPr>
        <w:t>аспектами</w:t>
      </w:r>
      <w:r>
        <w:rPr>
          <w:rFonts w:ascii="Times New Roman" w:hAnsi="Times New Roman"/>
          <w:spacing w:val="1"/>
          <w:sz w:val="24"/>
        </w:rPr>
        <w:t xml:space="preserve"> </w:t>
      </w:r>
      <w:r>
        <w:rPr>
          <w:rFonts w:ascii="Times New Roman" w:hAnsi="Times New Roman"/>
          <w:sz w:val="24"/>
        </w:rPr>
        <w:t>жизни</w:t>
      </w:r>
      <w:r>
        <w:rPr>
          <w:rFonts w:ascii="Times New Roman" w:hAnsi="Times New Roman"/>
          <w:spacing w:val="1"/>
          <w:sz w:val="24"/>
        </w:rPr>
        <w:t xml:space="preserve"> </w:t>
      </w:r>
      <w:r>
        <w:rPr>
          <w:rFonts w:ascii="Times New Roman" w:hAnsi="Times New Roman"/>
          <w:sz w:val="24"/>
        </w:rPr>
        <w:t>человека</w:t>
      </w:r>
      <w:r>
        <w:rPr>
          <w:rFonts w:ascii="Times New Roman" w:hAnsi="Times New Roman"/>
          <w:spacing w:val="1"/>
          <w:sz w:val="24"/>
        </w:rPr>
        <w:t xml:space="preserve"> </w:t>
      </w:r>
      <w:r>
        <w:rPr>
          <w:rFonts w:ascii="Times New Roman" w:hAnsi="Times New Roman"/>
          <w:sz w:val="24"/>
        </w:rPr>
        <w:t>в</w:t>
      </w:r>
      <w:r>
        <w:rPr>
          <w:rFonts w:ascii="Times New Roman" w:hAnsi="Times New Roman"/>
          <w:spacing w:val="1"/>
          <w:sz w:val="24"/>
        </w:rPr>
        <w:t xml:space="preserve"> </w:t>
      </w:r>
      <w:r>
        <w:rPr>
          <w:rFonts w:ascii="Times New Roman" w:hAnsi="Times New Roman"/>
          <w:sz w:val="24"/>
        </w:rPr>
        <w:t>современной</w:t>
      </w:r>
      <w:r>
        <w:rPr>
          <w:rFonts w:ascii="Times New Roman" w:hAnsi="Times New Roman"/>
          <w:spacing w:val="1"/>
          <w:sz w:val="24"/>
        </w:rPr>
        <w:t xml:space="preserve"> </w:t>
      </w:r>
      <w:r>
        <w:rPr>
          <w:rFonts w:ascii="Times New Roman" w:hAnsi="Times New Roman"/>
          <w:sz w:val="24"/>
        </w:rPr>
        <w:t>России:</w:t>
      </w:r>
      <w:r>
        <w:rPr>
          <w:rFonts w:ascii="Times New Roman" w:hAnsi="Times New Roman"/>
          <w:spacing w:val="1"/>
          <w:sz w:val="24"/>
        </w:rPr>
        <w:t xml:space="preserve"> </w:t>
      </w:r>
      <w:r>
        <w:rPr>
          <w:rFonts w:ascii="Times New Roman" w:hAnsi="Times New Roman"/>
          <w:sz w:val="24"/>
        </w:rPr>
        <w:t>знанием</w:t>
      </w:r>
      <w:r>
        <w:rPr>
          <w:rFonts w:ascii="Times New Roman" w:hAnsi="Times New Roman"/>
          <w:spacing w:val="1"/>
          <w:sz w:val="24"/>
        </w:rPr>
        <w:t xml:space="preserve"> </w:t>
      </w:r>
      <w:r>
        <w:rPr>
          <w:rFonts w:ascii="Times New Roman" w:hAnsi="Times New Roman"/>
          <w:sz w:val="24"/>
        </w:rPr>
        <w:t>родной</w:t>
      </w:r>
      <w:r>
        <w:rPr>
          <w:rFonts w:ascii="Times New Roman" w:hAnsi="Times New Roman"/>
          <w:spacing w:val="1"/>
          <w:sz w:val="24"/>
        </w:rPr>
        <w:t xml:space="preserve"> </w:t>
      </w:r>
      <w:r>
        <w:rPr>
          <w:rFonts w:ascii="Times New Roman" w:hAnsi="Times New Roman"/>
          <w:sz w:val="24"/>
        </w:rPr>
        <w:t>истории</w:t>
      </w:r>
      <w:r>
        <w:rPr>
          <w:rFonts w:ascii="Times New Roman" w:hAnsi="Times New Roman"/>
          <w:spacing w:val="1"/>
          <w:sz w:val="24"/>
        </w:rPr>
        <w:t xml:space="preserve"> </w:t>
      </w:r>
      <w:r>
        <w:rPr>
          <w:rFonts w:ascii="Times New Roman" w:hAnsi="Times New Roman"/>
          <w:sz w:val="24"/>
        </w:rPr>
        <w:t>и</w:t>
      </w:r>
      <w:r>
        <w:rPr>
          <w:rFonts w:ascii="Times New Roman" w:hAnsi="Times New Roman"/>
          <w:spacing w:val="-67"/>
          <w:sz w:val="24"/>
        </w:rPr>
        <w:t xml:space="preserve"> </w:t>
      </w:r>
      <w:r>
        <w:rPr>
          <w:rFonts w:ascii="Times New Roman" w:hAnsi="Times New Roman"/>
          <w:sz w:val="24"/>
        </w:rPr>
        <w:t>пониманием</w:t>
      </w:r>
      <w:r>
        <w:rPr>
          <w:rFonts w:ascii="Times New Roman" w:hAnsi="Times New Roman"/>
          <w:spacing w:val="1"/>
          <w:sz w:val="24"/>
        </w:rPr>
        <w:t xml:space="preserve"> </w:t>
      </w:r>
      <w:r>
        <w:rPr>
          <w:rFonts w:ascii="Times New Roman" w:hAnsi="Times New Roman"/>
          <w:sz w:val="24"/>
        </w:rPr>
        <w:t>сложностей</w:t>
      </w:r>
      <w:r>
        <w:rPr>
          <w:rFonts w:ascii="Times New Roman" w:hAnsi="Times New Roman"/>
          <w:spacing w:val="1"/>
          <w:sz w:val="24"/>
        </w:rPr>
        <w:t xml:space="preserve"> </w:t>
      </w:r>
      <w:r>
        <w:rPr>
          <w:rFonts w:ascii="Times New Roman" w:hAnsi="Times New Roman"/>
          <w:sz w:val="24"/>
        </w:rPr>
        <w:t>современного</w:t>
      </w:r>
      <w:r>
        <w:rPr>
          <w:rFonts w:ascii="Times New Roman" w:hAnsi="Times New Roman"/>
          <w:spacing w:val="1"/>
          <w:sz w:val="24"/>
        </w:rPr>
        <w:t xml:space="preserve"> </w:t>
      </w:r>
      <w:r>
        <w:rPr>
          <w:rFonts w:ascii="Times New Roman" w:hAnsi="Times New Roman"/>
          <w:sz w:val="24"/>
        </w:rPr>
        <w:t>мира,</w:t>
      </w:r>
      <w:r>
        <w:rPr>
          <w:rFonts w:ascii="Times New Roman" w:hAnsi="Times New Roman"/>
          <w:spacing w:val="1"/>
          <w:sz w:val="24"/>
        </w:rPr>
        <w:t xml:space="preserve"> </w:t>
      </w:r>
      <w:r>
        <w:rPr>
          <w:rFonts w:ascii="Times New Roman" w:hAnsi="Times New Roman"/>
          <w:sz w:val="24"/>
        </w:rPr>
        <w:t>техническим</w:t>
      </w:r>
      <w:r>
        <w:rPr>
          <w:rFonts w:ascii="Times New Roman" w:hAnsi="Times New Roman"/>
          <w:spacing w:val="1"/>
          <w:sz w:val="24"/>
        </w:rPr>
        <w:t xml:space="preserve"> </w:t>
      </w:r>
      <w:r>
        <w:rPr>
          <w:rFonts w:ascii="Times New Roman" w:hAnsi="Times New Roman"/>
          <w:sz w:val="24"/>
        </w:rPr>
        <w:t>прогрессом</w:t>
      </w:r>
      <w:r>
        <w:rPr>
          <w:rFonts w:ascii="Times New Roman" w:hAnsi="Times New Roman"/>
          <w:spacing w:val="1"/>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сохранением природы,</w:t>
      </w:r>
      <w:r>
        <w:rPr>
          <w:rFonts w:ascii="Times New Roman" w:hAnsi="Times New Roman"/>
          <w:spacing w:val="1"/>
          <w:sz w:val="24"/>
        </w:rPr>
        <w:t xml:space="preserve"> </w:t>
      </w:r>
      <w:r>
        <w:rPr>
          <w:rFonts w:ascii="Times New Roman" w:hAnsi="Times New Roman"/>
          <w:sz w:val="24"/>
        </w:rPr>
        <w:t>ориентацией</w:t>
      </w:r>
      <w:r>
        <w:rPr>
          <w:rFonts w:ascii="Times New Roman" w:hAnsi="Times New Roman"/>
          <w:spacing w:val="1"/>
          <w:sz w:val="24"/>
        </w:rPr>
        <w:t xml:space="preserve"> </w:t>
      </w:r>
      <w:r>
        <w:rPr>
          <w:rFonts w:ascii="Times New Roman" w:hAnsi="Times New Roman"/>
          <w:sz w:val="24"/>
        </w:rPr>
        <w:t>в мировой</w:t>
      </w:r>
      <w:r>
        <w:rPr>
          <w:rFonts w:ascii="Times New Roman" w:hAnsi="Times New Roman"/>
          <w:spacing w:val="1"/>
          <w:sz w:val="24"/>
        </w:rPr>
        <w:t xml:space="preserve"> </w:t>
      </w:r>
      <w:r>
        <w:rPr>
          <w:rFonts w:ascii="Times New Roman" w:hAnsi="Times New Roman"/>
          <w:sz w:val="24"/>
        </w:rPr>
        <w:t>художественной культуре и</w:t>
      </w:r>
      <w:r>
        <w:rPr>
          <w:rFonts w:ascii="Times New Roman" w:hAnsi="Times New Roman"/>
          <w:spacing w:val="1"/>
          <w:sz w:val="24"/>
        </w:rPr>
        <w:t xml:space="preserve"> </w:t>
      </w:r>
      <w:r>
        <w:rPr>
          <w:rFonts w:ascii="Times New Roman" w:hAnsi="Times New Roman"/>
          <w:sz w:val="24"/>
        </w:rPr>
        <w:t>повседневной</w:t>
      </w:r>
      <w:r>
        <w:rPr>
          <w:rFonts w:ascii="Times New Roman" w:hAnsi="Times New Roman"/>
          <w:spacing w:val="1"/>
          <w:sz w:val="24"/>
        </w:rPr>
        <w:t xml:space="preserve"> </w:t>
      </w:r>
      <w:r>
        <w:rPr>
          <w:rFonts w:ascii="Times New Roman" w:hAnsi="Times New Roman"/>
          <w:sz w:val="24"/>
        </w:rPr>
        <w:t>культуре</w:t>
      </w:r>
      <w:r>
        <w:rPr>
          <w:rFonts w:ascii="Times New Roman" w:hAnsi="Times New Roman"/>
          <w:spacing w:val="1"/>
          <w:sz w:val="24"/>
        </w:rPr>
        <w:t xml:space="preserve"> </w:t>
      </w:r>
      <w:r>
        <w:rPr>
          <w:rFonts w:ascii="Times New Roman" w:hAnsi="Times New Roman"/>
          <w:sz w:val="24"/>
        </w:rPr>
        <w:t>поведения,</w:t>
      </w:r>
      <w:r>
        <w:rPr>
          <w:rFonts w:ascii="Times New Roman" w:hAnsi="Times New Roman"/>
          <w:spacing w:val="1"/>
          <w:sz w:val="24"/>
        </w:rPr>
        <w:t xml:space="preserve"> </w:t>
      </w:r>
      <w:r>
        <w:rPr>
          <w:rFonts w:ascii="Times New Roman" w:hAnsi="Times New Roman"/>
          <w:sz w:val="24"/>
        </w:rPr>
        <w:t>доброжелательным</w:t>
      </w:r>
      <w:r>
        <w:rPr>
          <w:rFonts w:ascii="Times New Roman" w:hAnsi="Times New Roman"/>
          <w:spacing w:val="1"/>
          <w:sz w:val="24"/>
        </w:rPr>
        <w:t xml:space="preserve"> </w:t>
      </w:r>
      <w:r>
        <w:rPr>
          <w:rFonts w:ascii="Times New Roman" w:hAnsi="Times New Roman"/>
          <w:sz w:val="24"/>
        </w:rPr>
        <w:t>отношением к</w:t>
      </w:r>
      <w:r>
        <w:rPr>
          <w:rFonts w:ascii="Times New Roman" w:hAnsi="Times New Roman"/>
          <w:spacing w:val="1"/>
          <w:sz w:val="24"/>
        </w:rPr>
        <w:t xml:space="preserve"> </w:t>
      </w:r>
      <w:r>
        <w:rPr>
          <w:rFonts w:ascii="Times New Roman" w:hAnsi="Times New Roman"/>
          <w:sz w:val="24"/>
        </w:rPr>
        <w:t>окружающим</w:t>
      </w:r>
      <w:r>
        <w:rPr>
          <w:rFonts w:ascii="Times New Roman" w:hAnsi="Times New Roman"/>
          <w:spacing w:val="-1"/>
          <w:sz w:val="24"/>
        </w:rPr>
        <w:t xml:space="preserve"> </w:t>
      </w:r>
      <w:r>
        <w:rPr>
          <w:rFonts w:ascii="Times New Roman" w:hAnsi="Times New Roman"/>
          <w:sz w:val="24"/>
        </w:rPr>
        <w:t>и</w:t>
      </w:r>
      <w:r>
        <w:rPr>
          <w:rFonts w:ascii="Times New Roman" w:hAnsi="Times New Roman"/>
          <w:spacing w:val="-3"/>
          <w:sz w:val="24"/>
        </w:rPr>
        <w:t xml:space="preserve"> </w:t>
      </w:r>
      <w:r>
        <w:rPr>
          <w:rFonts w:ascii="Times New Roman" w:hAnsi="Times New Roman"/>
          <w:sz w:val="24"/>
        </w:rPr>
        <w:t>ответственным</w:t>
      </w:r>
      <w:r>
        <w:rPr>
          <w:rFonts w:ascii="Times New Roman" w:hAnsi="Times New Roman"/>
          <w:spacing w:val="-4"/>
          <w:sz w:val="24"/>
        </w:rPr>
        <w:t xml:space="preserve"> </w:t>
      </w:r>
      <w:r>
        <w:rPr>
          <w:rFonts w:ascii="Times New Roman" w:hAnsi="Times New Roman"/>
          <w:sz w:val="24"/>
        </w:rPr>
        <w:t>отношением к</w:t>
      </w:r>
      <w:r>
        <w:rPr>
          <w:rFonts w:ascii="Times New Roman" w:hAnsi="Times New Roman"/>
          <w:spacing w:val="-2"/>
          <w:sz w:val="24"/>
        </w:rPr>
        <w:t xml:space="preserve"> </w:t>
      </w:r>
      <w:r>
        <w:rPr>
          <w:rFonts w:ascii="Times New Roman" w:hAnsi="Times New Roman"/>
          <w:sz w:val="24"/>
        </w:rPr>
        <w:t>собственным</w:t>
      </w:r>
      <w:r>
        <w:rPr>
          <w:rFonts w:ascii="Times New Roman" w:hAnsi="Times New Roman"/>
          <w:spacing w:val="-3"/>
          <w:sz w:val="24"/>
        </w:rPr>
        <w:t xml:space="preserve"> </w:t>
      </w:r>
      <w:r>
        <w:rPr>
          <w:rFonts w:ascii="Times New Roman" w:hAnsi="Times New Roman"/>
          <w:sz w:val="24"/>
        </w:rPr>
        <w:t>поступкам.</w:t>
      </w:r>
    </w:p>
    <w:p w14:paraId="569E2972" w14:textId="77777777" w:rsidR="00416094" w:rsidRDefault="00416094">
      <w:pPr>
        <w:pStyle w:val="affffc"/>
        <w:ind w:left="0" w:firstLine="0"/>
        <w:jc w:val="left"/>
        <w:rPr>
          <w:sz w:val="24"/>
        </w:rPr>
      </w:pPr>
    </w:p>
    <w:p w14:paraId="0CA8E245" w14:textId="77777777" w:rsidR="00416094" w:rsidRDefault="00CC00E5">
      <w:pPr>
        <w:pStyle w:val="1"/>
        <w:spacing w:line="228" w:lineRule="auto"/>
        <w:ind w:right="4177"/>
        <w:rPr>
          <w:sz w:val="24"/>
        </w:rPr>
      </w:pPr>
      <w:r>
        <w:rPr>
          <w:sz w:val="24"/>
        </w:rPr>
        <w:t>Коммуникативное направление</w:t>
      </w:r>
      <w:r>
        <w:rPr>
          <w:spacing w:val="1"/>
          <w:sz w:val="24"/>
        </w:rPr>
        <w:t xml:space="preserve"> </w:t>
      </w:r>
      <w:r>
        <w:rPr>
          <w:sz w:val="24"/>
        </w:rPr>
        <w:t>(формирование</w:t>
      </w:r>
      <w:r>
        <w:rPr>
          <w:spacing w:val="-7"/>
          <w:sz w:val="24"/>
        </w:rPr>
        <w:t xml:space="preserve"> </w:t>
      </w:r>
      <w:r>
        <w:rPr>
          <w:sz w:val="24"/>
        </w:rPr>
        <w:t>функциональной</w:t>
      </w:r>
      <w:r>
        <w:rPr>
          <w:spacing w:val="-7"/>
          <w:sz w:val="24"/>
        </w:rPr>
        <w:t xml:space="preserve"> </w:t>
      </w:r>
      <w:r>
        <w:rPr>
          <w:sz w:val="24"/>
        </w:rPr>
        <w:t>грамотности)</w:t>
      </w:r>
    </w:p>
    <w:p w14:paraId="45FD1B1A" w14:textId="77777777" w:rsidR="00416094" w:rsidRDefault="00416094">
      <w:pPr>
        <w:pStyle w:val="affffc"/>
        <w:spacing w:before="5"/>
        <w:ind w:left="0" w:firstLine="0"/>
        <w:jc w:val="left"/>
        <w:rPr>
          <w:b/>
          <w:sz w:val="24"/>
        </w:rPr>
      </w:pPr>
    </w:p>
    <w:p w14:paraId="1A058A77" w14:textId="77777777" w:rsidR="00416094" w:rsidRDefault="00CC00E5">
      <w:pPr>
        <w:pStyle w:val="affffc"/>
        <w:jc w:val="left"/>
        <w:rPr>
          <w:rFonts w:ascii="Times New Roman" w:hAnsi="Times New Roman"/>
          <w:sz w:val="24"/>
        </w:rPr>
      </w:pPr>
      <w:r>
        <w:rPr>
          <w:rFonts w:ascii="Times New Roman" w:hAnsi="Times New Roman"/>
          <w:sz w:val="24"/>
        </w:rPr>
        <w:t>Основная</w:t>
      </w:r>
      <w:r>
        <w:rPr>
          <w:rFonts w:ascii="Times New Roman" w:hAnsi="Times New Roman"/>
          <w:sz w:val="24"/>
        </w:rPr>
        <w:tab/>
        <w:t>цель:</w:t>
      </w:r>
      <w:r>
        <w:rPr>
          <w:rFonts w:ascii="Times New Roman" w:hAnsi="Times New Roman"/>
          <w:sz w:val="24"/>
        </w:rPr>
        <w:tab/>
        <w:t>развитие способности</w:t>
      </w:r>
      <w:r>
        <w:rPr>
          <w:rFonts w:ascii="Times New Roman" w:hAnsi="Times New Roman"/>
          <w:sz w:val="24"/>
        </w:rPr>
        <w:tab/>
        <w:t>обучающихся</w:t>
      </w:r>
      <w:r>
        <w:rPr>
          <w:rFonts w:ascii="Times New Roman" w:hAnsi="Times New Roman"/>
          <w:sz w:val="24"/>
        </w:rPr>
        <w:tab/>
      </w:r>
      <w:r>
        <w:rPr>
          <w:rFonts w:ascii="Times New Roman" w:hAnsi="Times New Roman"/>
          <w:sz w:val="24"/>
        </w:rPr>
        <w:tab/>
        <w:t>применять            приобретённые знания, умения и навыки для решения</w:t>
      </w:r>
      <w:r>
        <w:rPr>
          <w:rFonts w:ascii="Times New Roman" w:hAnsi="Times New Roman"/>
          <w:sz w:val="24"/>
        </w:rPr>
        <w:tab/>
        <w:t>задач в</w:t>
      </w:r>
      <w:r>
        <w:rPr>
          <w:rFonts w:ascii="Times New Roman" w:hAnsi="Times New Roman"/>
          <w:sz w:val="24"/>
        </w:rPr>
        <w:tab/>
      </w:r>
      <w:r>
        <w:rPr>
          <w:rFonts w:ascii="Times New Roman" w:hAnsi="Times New Roman"/>
          <w:sz w:val="24"/>
        </w:rPr>
        <w:t>различных сферах жизнедеятельности, (обеспечение связи обучения с жизнью).</w:t>
      </w:r>
    </w:p>
    <w:p w14:paraId="619DBEC9" w14:textId="77777777" w:rsidR="00416094" w:rsidRDefault="00CC00E5">
      <w:pPr>
        <w:pStyle w:val="affffc"/>
        <w:jc w:val="left"/>
        <w:rPr>
          <w:rFonts w:ascii="Times New Roman" w:hAnsi="Times New Roman"/>
          <w:sz w:val="24"/>
        </w:rPr>
      </w:pPr>
      <w:r>
        <w:rPr>
          <w:rFonts w:ascii="Times New Roman" w:hAnsi="Times New Roman"/>
          <w:sz w:val="24"/>
        </w:rPr>
        <w:t>Основная задача: формирование и развитие функциональной грамотности школьников: читательской, математической, естественно- научной, финансовой, направленной и на развитие креативного мышления и глобальных компетенций.</w:t>
      </w:r>
    </w:p>
    <w:p w14:paraId="7BAD10C3" w14:textId="77777777" w:rsidR="00416094" w:rsidRDefault="00CC00E5">
      <w:pPr>
        <w:pStyle w:val="affffc"/>
        <w:jc w:val="left"/>
        <w:rPr>
          <w:rFonts w:ascii="Times New Roman" w:hAnsi="Times New Roman"/>
          <w:sz w:val="24"/>
        </w:rPr>
      </w:pPr>
      <w:r>
        <w:rPr>
          <w:rFonts w:ascii="Times New Roman" w:hAnsi="Times New Roman"/>
          <w:sz w:val="24"/>
        </w:rPr>
        <w:t>Основные организационные формы: интегрированные курсы, метапредметные кружки или факультативы.</w:t>
      </w:r>
    </w:p>
    <w:p w14:paraId="396910B0" w14:textId="77777777" w:rsidR="00416094" w:rsidRDefault="00416094">
      <w:pPr>
        <w:pStyle w:val="affffc"/>
        <w:spacing w:line="228" w:lineRule="auto"/>
        <w:ind w:left="426" w:right="265" w:firstLine="0"/>
        <w:jc w:val="left"/>
        <w:rPr>
          <w:rFonts w:ascii="Times New Roman" w:hAnsi="Times New Roman"/>
          <w:sz w:val="24"/>
        </w:rPr>
      </w:pPr>
    </w:p>
    <w:p w14:paraId="0EB1EF8E" w14:textId="77777777" w:rsidR="00416094" w:rsidRDefault="00CC00E5">
      <w:pPr>
        <w:pStyle w:val="1"/>
        <w:rPr>
          <w:sz w:val="24"/>
        </w:rPr>
      </w:pPr>
      <w:r>
        <w:rPr>
          <w:sz w:val="24"/>
        </w:rPr>
        <w:t>Социальное</w:t>
      </w:r>
      <w:r>
        <w:rPr>
          <w:spacing w:val="-6"/>
          <w:sz w:val="24"/>
        </w:rPr>
        <w:t xml:space="preserve"> </w:t>
      </w:r>
      <w:r>
        <w:rPr>
          <w:sz w:val="24"/>
        </w:rPr>
        <w:t>направление</w:t>
      </w:r>
    </w:p>
    <w:p w14:paraId="5B3FD63A" w14:textId="77777777" w:rsidR="00416094" w:rsidRDefault="00416094">
      <w:pPr>
        <w:pStyle w:val="affffc"/>
        <w:spacing w:before="1"/>
        <w:ind w:left="0" w:firstLine="0"/>
        <w:jc w:val="left"/>
        <w:rPr>
          <w:b/>
          <w:sz w:val="24"/>
        </w:rPr>
      </w:pPr>
    </w:p>
    <w:p w14:paraId="3B0A5F63" w14:textId="77777777" w:rsidR="00416094" w:rsidRDefault="00CC00E5">
      <w:pPr>
        <w:pStyle w:val="affffc"/>
        <w:spacing w:before="1" w:line="228" w:lineRule="auto"/>
        <w:ind w:left="355" w:right="270" w:firstLine="665"/>
        <w:rPr>
          <w:rFonts w:ascii="Times New Roman" w:hAnsi="Times New Roman"/>
          <w:sz w:val="24"/>
        </w:rPr>
      </w:pPr>
      <w:r>
        <w:rPr>
          <w:rFonts w:ascii="Times New Roman" w:hAnsi="Times New Roman"/>
          <w:sz w:val="24"/>
        </w:rPr>
        <w:t>Основная цель: развитие ценностного отношения обучающихся</w:t>
      </w:r>
      <w:r>
        <w:rPr>
          <w:rFonts w:ascii="Times New Roman" w:hAnsi="Times New Roman"/>
          <w:spacing w:val="70"/>
          <w:sz w:val="24"/>
        </w:rPr>
        <w:t xml:space="preserve"> </w:t>
      </w:r>
      <w:r>
        <w:rPr>
          <w:rFonts w:ascii="Times New Roman" w:hAnsi="Times New Roman"/>
          <w:sz w:val="24"/>
        </w:rPr>
        <w:t>к</w:t>
      </w:r>
      <w:r>
        <w:rPr>
          <w:rFonts w:ascii="Times New Roman" w:hAnsi="Times New Roman"/>
          <w:spacing w:val="71"/>
          <w:sz w:val="24"/>
        </w:rPr>
        <w:t xml:space="preserve"> </w:t>
      </w:r>
      <w:r>
        <w:rPr>
          <w:rFonts w:ascii="Times New Roman" w:hAnsi="Times New Roman"/>
          <w:sz w:val="24"/>
        </w:rPr>
        <w:t>труду,</w:t>
      </w:r>
      <w:r>
        <w:rPr>
          <w:rFonts w:ascii="Times New Roman" w:hAnsi="Times New Roman"/>
          <w:spacing w:val="1"/>
          <w:sz w:val="24"/>
        </w:rPr>
        <w:t xml:space="preserve"> </w:t>
      </w:r>
      <w:r>
        <w:rPr>
          <w:rFonts w:ascii="Times New Roman" w:hAnsi="Times New Roman"/>
          <w:sz w:val="24"/>
        </w:rPr>
        <w:t>как</w:t>
      </w:r>
      <w:r>
        <w:rPr>
          <w:rFonts w:ascii="Times New Roman" w:hAnsi="Times New Roman"/>
          <w:spacing w:val="1"/>
          <w:sz w:val="24"/>
        </w:rPr>
        <w:t xml:space="preserve"> </w:t>
      </w:r>
      <w:r>
        <w:rPr>
          <w:rFonts w:ascii="Times New Roman" w:hAnsi="Times New Roman"/>
          <w:sz w:val="24"/>
        </w:rPr>
        <w:t>основному способу</w:t>
      </w:r>
      <w:r>
        <w:rPr>
          <w:rFonts w:ascii="Times New Roman" w:hAnsi="Times New Roman"/>
          <w:spacing w:val="1"/>
          <w:sz w:val="24"/>
        </w:rPr>
        <w:t xml:space="preserve"> </w:t>
      </w:r>
      <w:r>
        <w:rPr>
          <w:rFonts w:ascii="Times New Roman" w:hAnsi="Times New Roman"/>
          <w:sz w:val="24"/>
        </w:rPr>
        <w:t>достижения</w:t>
      </w:r>
      <w:r>
        <w:rPr>
          <w:rFonts w:ascii="Times New Roman" w:hAnsi="Times New Roman"/>
          <w:spacing w:val="1"/>
          <w:sz w:val="24"/>
        </w:rPr>
        <w:t xml:space="preserve"> </w:t>
      </w:r>
      <w:r>
        <w:rPr>
          <w:rFonts w:ascii="Times New Roman" w:hAnsi="Times New Roman"/>
          <w:sz w:val="24"/>
        </w:rPr>
        <w:t>жизненного</w:t>
      </w:r>
      <w:r>
        <w:rPr>
          <w:rFonts w:ascii="Times New Roman" w:hAnsi="Times New Roman"/>
          <w:spacing w:val="1"/>
          <w:sz w:val="24"/>
        </w:rPr>
        <w:t xml:space="preserve"> </w:t>
      </w:r>
      <w:r>
        <w:rPr>
          <w:rFonts w:ascii="Times New Roman" w:hAnsi="Times New Roman"/>
          <w:sz w:val="24"/>
        </w:rPr>
        <w:t>благополучия</w:t>
      </w:r>
      <w:r>
        <w:rPr>
          <w:rFonts w:ascii="Times New Roman" w:hAnsi="Times New Roman"/>
          <w:spacing w:val="1"/>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ощущения</w:t>
      </w:r>
      <w:r>
        <w:rPr>
          <w:rFonts w:ascii="Times New Roman" w:hAnsi="Times New Roman"/>
          <w:spacing w:val="1"/>
          <w:sz w:val="24"/>
        </w:rPr>
        <w:t xml:space="preserve"> </w:t>
      </w:r>
      <w:r>
        <w:rPr>
          <w:rFonts w:ascii="Times New Roman" w:hAnsi="Times New Roman"/>
          <w:sz w:val="24"/>
        </w:rPr>
        <w:t>уверенности</w:t>
      </w:r>
      <w:r>
        <w:rPr>
          <w:rFonts w:ascii="Times New Roman" w:hAnsi="Times New Roman"/>
          <w:spacing w:val="-1"/>
          <w:sz w:val="24"/>
        </w:rPr>
        <w:t xml:space="preserve"> </w:t>
      </w:r>
      <w:r>
        <w:rPr>
          <w:rFonts w:ascii="Times New Roman" w:hAnsi="Times New Roman"/>
          <w:sz w:val="24"/>
        </w:rPr>
        <w:t>в</w:t>
      </w:r>
      <w:r>
        <w:rPr>
          <w:rFonts w:ascii="Times New Roman" w:hAnsi="Times New Roman"/>
          <w:spacing w:val="-1"/>
          <w:sz w:val="24"/>
        </w:rPr>
        <w:t xml:space="preserve"> </w:t>
      </w:r>
      <w:r>
        <w:rPr>
          <w:rFonts w:ascii="Times New Roman" w:hAnsi="Times New Roman"/>
          <w:sz w:val="24"/>
        </w:rPr>
        <w:t>жизни.</w:t>
      </w:r>
    </w:p>
    <w:p w14:paraId="17FA3D85" w14:textId="77777777" w:rsidR="00416094" w:rsidRDefault="00CC00E5">
      <w:pPr>
        <w:pStyle w:val="affffc"/>
        <w:tabs>
          <w:tab w:val="left" w:pos="9822"/>
        </w:tabs>
        <w:spacing w:line="228" w:lineRule="auto"/>
        <w:ind w:left="355" w:right="269" w:firstLine="665"/>
        <w:jc w:val="left"/>
        <w:rPr>
          <w:rFonts w:ascii="Times New Roman" w:hAnsi="Times New Roman"/>
          <w:sz w:val="24"/>
        </w:rPr>
      </w:pPr>
      <w:r>
        <w:rPr>
          <w:rFonts w:ascii="Times New Roman" w:hAnsi="Times New Roman"/>
          <w:sz w:val="24"/>
        </w:rPr>
        <w:t xml:space="preserve">Основная   задача:  </w:t>
      </w:r>
      <w:r>
        <w:rPr>
          <w:rFonts w:ascii="Times New Roman" w:hAnsi="Times New Roman"/>
          <w:spacing w:val="1"/>
          <w:sz w:val="24"/>
        </w:rPr>
        <w:t xml:space="preserve"> </w:t>
      </w:r>
      <w:r>
        <w:rPr>
          <w:rFonts w:ascii="Times New Roman" w:hAnsi="Times New Roman"/>
          <w:sz w:val="24"/>
        </w:rPr>
        <w:t xml:space="preserve">формирование  </w:t>
      </w:r>
      <w:r>
        <w:rPr>
          <w:rFonts w:ascii="Times New Roman" w:hAnsi="Times New Roman"/>
          <w:spacing w:val="1"/>
          <w:sz w:val="24"/>
        </w:rPr>
        <w:t xml:space="preserve"> </w:t>
      </w:r>
      <w:r>
        <w:rPr>
          <w:rFonts w:ascii="Times New Roman" w:hAnsi="Times New Roman"/>
          <w:sz w:val="24"/>
        </w:rPr>
        <w:t xml:space="preserve">готовности  </w:t>
      </w:r>
      <w:r>
        <w:rPr>
          <w:rFonts w:ascii="Times New Roman" w:hAnsi="Times New Roman"/>
          <w:spacing w:val="1"/>
          <w:sz w:val="24"/>
        </w:rPr>
        <w:t xml:space="preserve"> </w:t>
      </w:r>
      <w:r>
        <w:rPr>
          <w:rFonts w:ascii="Times New Roman" w:hAnsi="Times New Roman"/>
          <w:sz w:val="24"/>
        </w:rPr>
        <w:t xml:space="preserve">школьников  </w:t>
      </w:r>
      <w:r>
        <w:rPr>
          <w:rFonts w:ascii="Times New Roman" w:hAnsi="Times New Roman"/>
          <w:spacing w:val="1"/>
          <w:sz w:val="24"/>
        </w:rPr>
        <w:t xml:space="preserve"> </w:t>
      </w:r>
      <w:r>
        <w:rPr>
          <w:rFonts w:ascii="Times New Roman" w:hAnsi="Times New Roman"/>
          <w:sz w:val="24"/>
        </w:rPr>
        <w:t>к</w:t>
      </w:r>
      <w:r>
        <w:rPr>
          <w:rFonts w:ascii="Times New Roman" w:hAnsi="Times New Roman"/>
          <w:spacing w:val="1"/>
          <w:sz w:val="24"/>
        </w:rPr>
        <w:t xml:space="preserve"> </w:t>
      </w:r>
      <w:r>
        <w:rPr>
          <w:rFonts w:ascii="Times New Roman" w:hAnsi="Times New Roman"/>
          <w:sz w:val="24"/>
        </w:rPr>
        <w:t xml:space="preserve">осознанному выбору направления продолжения  </w:t>
      </w:r>
      <w:r>
        <w:rPr>
          <w:rFonts w:ascii="Times New Roman" w:hAnsi="Times New Roman"/>
          <w:spacing w:val="1"/>
          <w:sz w:val="24"/>
        </w:rPr>
        <w:t xml:space="preserve"> </w:t>
      </w:r>
      <w:r>
        <w:rPr>
          <w:rFonts w:ascii="Times New Roman" w:hAnsi="Times New Roman"/>
          <w:sz w:val="24"/>
        </w:rPr>
        <w:t xml:space="preserve">своего  </w:t>
      </w:r>
      <w:r>
        <w:rPr>
          <w:rFonts w:ascii="Times New Roman" w:hAnsi="Times New Roman"/>
          <w:spacing w:val="1"/>
          <w:sz w:val="24"/>
        </w:rPr>
        <w:t xml:space="preserve"> </w:t>
      </w:r>
      <w:r>
        <w:rPr>
          <w:rFonts w:ascii="Times New Roman" w:hAnsi="Times New Roman"/>
          <w:sz w:val="24"/>
        </w:rPr>
        <w:t xml:space="preserve">образования   </w:t>
      </w:r>
      <w:r>
        <w:rPr>
          <w:rFonts w:ascii="Times New Roman" w:hAnsi="Times New Roman"/>
          <w:spacing w:val="1"/>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будущей</w:t>
      </w:r>
      <w:r>
        <w:rPr>
          <w:rFonts w:ascii="Times New Roman" w:hAnsi="Times New Roman"/>
          <w:spacing w:val="23"/>
          <w:sz w:val="24"/>
        </w:rPr>
        <w:t xml:space="preserve"> </w:t>
      </w:r>
      <w:r>
        <w:rPr>
          <w:rFonts w:ascii="Times New Roman" w:hAnsi="Times New Roman"/>
          <w:sz w:val="24"/>
        </w:rPr>
        <w:t>профессии,</w:t>
      </w:r>
      <w:r>
        <w:rPr>
          <w:rFonts w:ascii="Times New Roman" w:hAnsi="Times New Roman"/>
          <w:spacing w:val="22"/>
          <w:sz w:val="24"/>
        </w:rPr>
        <w:t xml:space="preserve"> </w:t>
      </w:r>
      <w:r>
        <w:rPr>
          <w:rFonts w:ascii="Times New Roman" w:hAnsi="Times New Roman"/>
          <w:sz w:val="24"/>
        </w:rPr>
        <w:t>осознание</w:t>
      </w:r>
      <w:r>
        <w:rPr>
          <w:rFonts w:ascii="Times New Roman" w:hAnsi="Times New Roman"/>
          <w:spacing w:val="22"/>
          <w:sz w:val="24"/>
        </w:rPr>
        <w:t xml:space="preserve"> </w:t>
      </w:r>
      <w:r>
        <w:rPr>
          <w:rFonts w:ascii="Times New Roman" w:hAnsi="Times New Roman"/>
          <w:sz w:val="24"/>
        </w:rPr>
        <w:t>важности</w:t>
      </w:r>
      <w:r>
        <w:rPr>
          <w:rFonts w:ascii="Times New Roman" w:hAnsi="Times New Roman"/>
          <w:spacing w:val="24"/>
          <w:sz w:val="24"/>
        </w:rPr>
        <w:t xml:space="preserve"> </w:t>
      </w:r>
      <w:r>
        <w:rPr>
          <w:rFonts w:ascii="Times New Roman" w:hAnsi="Times New Roman"/>
          <w:sz w:val="24"/>
        </w:rPr>
        <w:t>получаемых</w:t>
      </w:r>
      <w:r>
        <w:rPr>
          <w:rFonts w:ascii="Times New Roman" w:hAnsi="Times New Roman"/>
          <w:spacing w:val="23"/>
          <w:sz w:val="24"/>
        </w:rPr>
        <w:t xml:space="preserve"> </w:t>
      </w:r>
      <w:r>
        <w:rPr>
          <w:rFonts w:ascii="Times New Roman" w:hAnsi="Times New Roman"/>
          <w:sz w:val="24"/>
        </w:rPr>
        <w:t>в</w:t>
      </w:r>
      <w:r>
        <w:rPr>
          <w:rFonts w:ascii="Times New Roman" w:hAnsi="Times New Roman"/>
          <w:spacing w:val="22"/>
          <w:sz w:val="24"/>
        </w:rPr>
        <w:t xml:space="preserve"> </w:t>
      </w:r>
      <w:r>
        <w:rPr>
          <w:rFonts w:ascii="Times New Roman" w:hAnsi="Times New Roman"/>
          <w:sz w:val="24"/>
        </w:rPr>
        <w:t>школе</w:t>
      </w:r>
      <w:r>
        <w:rPr>
          <w:rFonts w:ascii="Times New Roman" w:hAnsi="Times New Roman"/>
          <w:spacing w:val="23"/>
          <w:sz w:val="24"/>
        </w:rPr>
        <w:t xml:space="preserve"> </w:t>
      </w:r>
      <w:r>
        <w:rPr>
          <w:rFonts w:ascii="Times New Roman" w:hAnsi="Times New Roman"/>
          <w:sz w:val="24"/>
        </w:rPr>
        <w:t xml:space="preserve">знаний  для </w:t>
      </w:r>
      <w:r>
        <w:rPr>
          <w:rFonts w:ascii="Times New Roman" w:hAnsi="Times New Roman"/>
          <w:spacing w:val="-68"/>
          <w:sz w:val="24"/>
        </w:rPr>
        <w:t xml:space="preserve"> </w:t>
      </w:r>
      <w:r>
        <w:rPr>
          <w:rFonts w:ascii="Times New Roman" w:hAnsi="Times New Roman"/>
          <w:sz w:val="24"/>
        </w:rPr>
        <w:t>дальнейшей</w:t>
      </w:r>
      <w:r>
        <w:rPr>
          <w:rFonts w:ascii="Times New Roman" w:hAnsi="Times New Roman"/>
          <w:spacing w:val="64"/>
          <w:sz w:val="24"/>
        </w:rPr>
        <w:t xml:space="preserve"> </w:t>
      </w:r>
      <w:r>
        <w:rPr>
          <w:rFonts w:ascii="Times New Roman" w:hAnsi="Times New Roman"/>
          <w:sz w:val="24"/>
        </w:rPr>
        <w:t>профессиональной</w:t>
      </w:r>
      <w:r>
        <w:rPr>
          <w:rFonts w:ascii="Times New Roman" w:hAnsi="Times New Roman"/>
          <w:spacing w:val="-4"/>
          <w:sz w:val="24"/>
        </w:rPr>
        <w:t xml:space="preserve"> </w:t>
      </w:r>
      <w:r>
        <w:rPr>
          <w:rFonts w:ascii="Times New Roman" w:hAnsi="Times New Roman"/>
          <w:sz w:val="24"/>
        </w:rPr>
        <w:t>и</w:t>
      </w:r>
      <w:r>
        <w:rPr>
          <w:rFonts w:ascii="Times New Roman" w:hAnsi="Times New Roman"/>
          <w:spacing w:val="-1"/>
          <w:sz w:val="24"/>
        </w:rPr>
        <w:t xml:space="preserve"> </w:t>
      </w:r>
      <w:proofErr w:type="spellStart"/>
      <w:r>
        <w:rPr>
          <w:rFonts w:ascii="Times New Roman" w:hAnsi="Times New Roman"/>
          <w:sz w:val="24"/>
        </w:rPr>
        <w:t>внепрофессиональной</w:t>
      </w:r>
      <w:proofErr w:type="spellEnd"/>
      <w:r>
        <w:rPr>
          <w:rFonts w:ascii="Times New Roman" w:hAnsi="Times New Roman"/>
          <w:spacing w:val="-1"/>
          <w:sz w:val="24"/>
        </w:rPr>
        <w:t xml:space="preserve"> </w:t>
      </w:r>
      <w:r>
        <w:rPr>
          <w:rFonts w:ascii="Times New Roman" w:hAnsi="Times New Roman"/>
          <w:sz w:val="24"/>
        </w:rPr>
        <w:t>деятельности.</w:t>
      </w:r>
    </w:p>
    <w:p w14:paraId="7616E803" w14:textId="77777777" w:rsidR="00416094" w:rsidRDefault="00416094">
      <w:pPr>
        <w:pStyle w:val="affffc"/>
        <w:tabs>
          <w:tab w:val="left" w:pos="9822"/>
        </w:tabs>
        <w:spacing w:line="228" w:lineRule="auto"/>
        <w:ind w:left="355" w:right="269" w:firstLine="665"/>
        <w:jc w:val="left"/>
        <w:rPr>
          <w:rFonts w:ascii="Times New Roman" w:hAnsi="Times New Roman"/>
          <w:sz w:val="24"/>
        </w:rPr>
      </w:pPr>
    </w:p>
    <w:p w14:paraId="67CFACFB" w14:textId="77777777" w:rsidR="00416094" w:rsidRDefault="00CC00E5">
      <w:pPr>
        <w:pStyle w:val="affffc"/>
        <w:tabs>
          <w:tab w:val="left" w:pos="1997"/>
          <w:tab w:val="left" w:pos="2437"/>
          <w:tab w:val="left" w:pos="3301"/>
          <w:tab w:val="left" w:pos="4566"/>
          <w:tab w:val="left" w:pos="5269"/>
          <w:tab w:val="left" w:pos="5860"/>
          <w:tab w:val="left" w:pos="6440"/>
          <w:tab w:val="left" w:pos="6522"/>
          <w:tab w:val="left" w:pos="7132"/>
          <w:tab w:val="left" w:pos="7394"/>
          <w:tab w:val="left" w:pos="8381"/>
          <w:tab w:val="left" w:pos="9244"/>
          <w:tab w:val="left" w:pos="9318"/>
        </w:tabs>
        <w:spacing w:before="81" w:line="228" w:lineRule="auto"/>
        <w:ind w:left="0" w:right="269" w:firstLine="0"/>
        <w:rPr>
          <w:rFonts w:ascii="Times New Roman" w:hAnsi="Times New Roman"/>
          <w:sz w:val="24"/>
        </w:rPr>
      </w:pPr>
      <w:r>
        <w:rPr>
          <w:rFonts w:ascii="Times New Roman" w:hAnsi="Times New Roman"/>
          <w:sz w:val="24"/>
        </w:rPr>
        <w:t>Основные</w:t>
      </w:r>
      <w:r>
        <w:rPr>
          <w:rFonts w:ascii="Times New Roman" w:hAnsi="Times New Roman"/>
          <w:sz w:val="24"/>
        </w:rPr>
        <w:tab/>
        <w:t>организационные</w:t>
      </w:r>
      <w:r>
        <w:rPr>
          <w:rFonts w:ascii="Times New Roman" w:hAnsi="Times New Roman"/>
          <w:sz w:val="24"/>
        </w:rPr>
        <w:tab/>
      </w:r>
      <w:r>
        <w:rPr>
          <w:rFonts w:ascii="Times New Roman" w:hAnsi="Times New Roman"/>
          <w:sz w:val="24"/>
        </w:rPr>
        <w:tab/>
        <w:t>формы:</w:t>
      </w:r>
      <w:r>
        <w:rPr>
          <w:rFonts w:ascii="Times New Roman" w:hAnsi="Times New Roman"/>
          <w:sz w:val="24"/>
        </w:rPr>
        <w:tab/>
        <w:t>профориентационные</w:t>
      </w:r>
      <w:r>
        <w:rPr>
          <w:rFonts w:ascii="Times New Roman" w:hAnsi="Times New Roman"/>
          <w:sz w:val="24"/>
        </w:rPr>
        <w:tab/>
      </w:r>
      <w:r>
        <w:rPr>
          <w:rFonts w:ascii="Times New Roman" w:hAnsi="Times New Roman"/>
          <w:sz w:val="24"/>
        </w:rPr>
        <w:tab/>
      </w:r>
      <w:r>
        <w:rPr>
          <w:rFonts w:ascii="Times New Roman" w:hAnsi="Times New Roman"/>
          <w:spacing w:val="-1"/>
          <w:sz w:val="24"/>
        </w:rPr>
        <w:t>беседы,</w:t>
      </w:r>
      <w:r>
        <w:rPr>
          <w:rFonts w:ascii="Times New Roman" w:hAnsi="Times New Roman"/>
          <w:spacing w:val="-67"/>
          <w:sz w:val="24"/>
        </w:rPr>
        <w:t xml:space="preserve"> </w:t>
      </w:r>
      <w:r>
        <w:rPr>
          <w:rFonts w:ascii="Times New Roman" w:hAnsi="Times New Roman"/>
          <w:sz w:val="24"/>
        </w:rPr>
        <w:t>деловые</w:t>
      </w:r>
      <w:r>
        <w:rPr>
          <w:rFonts w:ascii="Times New Roman" w:hAnsi="Times New Roman"/>
          <w:spacing w:val="-1"/>
          <w:sz w:val="24"/>
        </w:rPr>
        <w:t xml:space="preserve"> </w:t>
      </w:r>
      <w:r>
        <w:rPr>
          <w:rFonts w:ascii="Times New Roman" w:hAnsi="Times New Roman"/>
          <w:sz w:val="24"/>
        </w:rPr>
        <w:t>игры,</w:t>
      </w:r>
      <w:r>
        <w:rPr>
          <w:rFonts w:ascii="Times New Roman" w:hAnsi="Times New Roman"/>
          <w:spacing w:val="-2"/>
          <w:sz w:val="24"/>
        </w:rPr>
        <w:t xml:space="preserve"> </w:t>
      </w:r>
      <w:r>
        <w:rPr>
          <w:rFonts w:ascii="Times New Roman" w:hAnsi="Times New Roman"/>
          <w:sz w:val="24"/>
        </w:rPr>
        <w:t>квесты,</w:t>
      </w:r>
      <w:r>
        <w:rPr>
          <w:rFonts w:ascii="Times New Roman" w:hAnsi="Times New Roman"/>
          <w:spacing w:val="-2"/>
          <w:sz w:val="24"/>
        </w:rPr>
        <w:t xml:space="preserve"> </w:t>
      </w:r>
      <w:r>
        <w:rPr>
          <w:rFonts w:ascii="Times New Roman" w:hAnsi="Times New Roman"/>
          <w:sz w:val="24"/>
        </w:rPr>
        <w:t>решение</w:t>
      </w:r>
      <w:r>
        <w:rPr>
          <w:rFonts w:ascii="Times New Roman" w:hAnsi="Times New Roman"/>
          <w:sz w:val="24"/>
        </w:rPr>
        <w:tab/>
        <w:t>кейсов,</w:t>
      </w:r>
      <w:r>
        <w:rPr>
          <w:rFonts w:ascii="Times New Roman" w:hAnsi="Times New Roman"/>
          <w:sz w:val="24"/>
        </w:rPr>
        <w:tab/>
        <w:t>изучение</w:t>
      </w:r>
      <w:r>
        <w:rPr>
          <w:rFonts w:ascii="Times New Roman" w:hAnsi="Times New Roman"/>
          <w:sz w:val="24"/>
        </w:rPr>
        <w:tab/>
      </w:r>
      <w:r>
        <w:rPr>
          <w:rFonts w:ascii="Times New Roman" w:hAnsi="Times New Roman"/>
          <w:sz w:val="24"/>
        </w:rPr>
        <w:tab/>
        <w:t>специализированных</w:t>
      </w:r>
      <w:r>
        <w:rPr>
          <w:rFonts w:ascii="Times New Roman" w:hAnsi="Times New Roman"/>
          <w:spacing w:val="1"/>
          <w:sz w:val="24"/>
        </w:rPr>
        <w:t xml:space="preserve"> </w:t>
      </w:r>
      <w:r>
        <w:rPr>
          <w:rFonts w:ascii="Times New Roman" w:hAnsi="Times New Roman"/>
          <w:sz w:val="24"/>
        </w:rPr>
        <w:t>цифровых ресурсов,</w:t>
      </w:r>
      <w:r>
        <w:rPr>
          <w:rFonts w:ascii="Times New Roman" w:hAnsi="Times New Roman"/>
          <w:spacing w:val="8"/>
          <w:sz w:val="24"/>
        </w:rPr>
        <w:t xml:space="preserve"> </w:t>
      </w:r>
      <w:r>
        <w:rPr>
          <w:rFonts w:ascii="Times New Roman" w:hAnsi="Times New Roman"/>
          <w:sz w:val="24"/>
        </w:rPr>
        <w:t>профессиональные</w:t>
      </w:r>
      <w:r>
        <w:rPr>
          <w:rFonts w:ascii="Times New Roman" w:hAnsi="Times New Roman"/>
          <w:sz w:val="24"/>
        </w:rPr>
        <w:tab/>
      </w:r>
      <w:r>
        <w:rPr>
          <w:rFonts w:ascii="Times New Roman" w:hAnsi="Times New Roman"/>
          <w:sz w:val="24"/>
        </w:rPr>
        <w:tab/>
      </w:r>
      <w:r>
        <w:rPr>
          <w:rFonts w:ascii="Times New Roman" w:hAnsi="Times New Roman"/>
          <w:sz w:val="24"/>
        </w:rPr>
        <w:tab/>
        <w:t>пробы,</w:t>
      </w:r>
      <w:r>
        <w:rPr>
          <w:rFonts w:ascii="Times New Roman" w:hAnsi="Times New Roman"/>
          <w:sz w:val="24"/>
        </w:rPr>
        <w:tab/>
      </w:r>
      <w:r>
        <w:rPr>
          <w:rFonts w:ascii="Times New Roman" w:hAnsi="Times New Roman"/>
          <w:sz w:val="24"/>
        </w:rPr>
        <w:tab/>
      </w:r>
      <w:r>
        <w:rPr>
          <w:rFonts w:ascii="Times New Roman" w:hAnsi="Times New Roman"/>
          <w:spacing w:val="-1"/>
          <w:sz w:val="24"/>
        </w:rPr>
        <w:t>моделирующие</w:t>
      </w:r>
      <w:r>
        <w:rPr>
          <w:rFonts w:ascii="Times New Roman" w:hAnsi="Times New Roman"/>
          <w:spacing w:val="-67"/>
          <w:sz w:val="24"/>
        </w:rPr>
        <w:t xml:space="preserve"> </w:t>
      </w:r>
      <w:r>
        <w:rPr>
          <w:rFonts w:ascii="Times New Roman" w:hAnsi="Times New Roman"/>
          <w:sz w:val="24"/>
        </w:rPr>
        <w:t>профессиональную</w:t>
      </w:r>
      <w:r>
        <w:rPr>
          <w:rFonts w:ascii="Times New Roman" w:hAnsi="Times New Roman"/>
          <w:sz w:val="24"/>
        </w:rPr>
        <w:tab/>
        <w:t>деятельность,</w:t>
      </w:r>
      <w:r>
        <w:rPr>
          <w:rFonts w:ascii="Times New Roman" w:hAnsi="Times New Roman"/>
          <w:spacing w:val="16"/>
          <w:sz w:val="24"/>
        </w:rPr>
        <w:t xml:space="preserve"> </w:t>
      </w:r>
      <w:r>
        <w:rPr>
          <w:rFonts w:ascii="Times New Roman" w:hAnsi="Times New Roman"/>
          <w:sz w:val="24"/>
        </w:rPr>
        <w:t>экскурсии,</w:t>
      </w:r>
      <w:r>
        <w:rPr>
          <w:rFonts w:ascii="Times New Roman" w:hAnsi="Times New Roman"/>
          <w:sz w:val="24"/>
        </w:rPr>
        <w:tab/>
      </w:r>
      <w:r>
        <w:rPr>
          <w:rFonts w:ascii="Times New Roman" w:hAnsi="Times New Roman"/>
          <w:sz w:val="24"/>
        </w:rPr>
        <w:tab/>
      </w:r>
      <w:r>
        <w:rPr>
          <w:rFonts w:ascii="Times New Roman" w:hAnsi="Times New Roman"/>
          <w:sz w:val="24"/>
        </w:rPr>
        <w:tab/>
        <w:t>посещение</w:t>
      </w:r>
      <w:r>
        <w:rPr>
          <w:rFonts w:ascii="Times New Roman" w:hAnsi="Times New Roman"/>
          <w:sz w:val="24"/>
        </w:rPr>
        <w:tab/>
        <w:t>ярмарок</w:t>
      </w:r>
      <w:r>
        <w:rPr>
          <w:rFonts w:ascii="Times New Roman" w:hAnsi="Times New Roman"/>
          <w:spacing w:val="-67"/>
          <w:sz w:val="24"/>
        </w:rPr>
        <w:t xml:space="preserve"> </w:t>
      </w:r>
      <w:r>
        <w:rPr>
          <w:rFonts w:ascii="Times New Roman" w:hAnsi="Times New Roman"/>
          <w:sz w:val="24"/>
        </w:rPr>
        <w:t>профессий</w:t>
      </w:r>
      <w:r>
        <w:rPr>
          <w:rFonts w:ascii="Times New Roman" w:hAnsi="Times New Roman"/>
          <w:spacing w:val="-1"/>
          <w:sz w:val="24"/>
        </w:rPr>
        <w:t xml:space="preserve"> </w:t>
      </w:r>
      <w:r>
        <w:rPr>
          <w:rFonts w:ascii="Times New Roman" w:hAnsi="Times New Roman"/>
          <w:sz w:val="24"/>
        </w:rPr>
        <w:t>и профориентационных</w:t>
      </w:r>
      <w:r>
        <w:rPr>
          <w:rFonts w:ascii="Times New Roman" w:hAnsi="Times New Roman"/>
          <w:spacing w:val="1"/>
          <w:sz w:val="24"/>
        </w:rPr>
        <w:t xml:space="preserve"> </w:t>
      </w:r>
      <w:r>
        <w:rPr>
          <w:rFonts w:ascii="Times New Roman" w:hAnsi="Times New Roman"/>
          <w:sz w:val="24"/>
        </w:rPr>
        <w:t>парков.</w:t>
      </w:r>
    </w:p>
    <w:p w14:paraId="252BF69F" w14:textId="77777777" w:rsidR="00416094" w:rsidRDefault="00CC00E5">
      <w:pPr>
        <w:pStyle w:val="affffc"/>
        <w:tabs>
          <w:tab w:val="left" w:pos="9030"/>
          <w:tab w:val="left" w:pos="9838"/>
        </w:tabs>
        <w:spacing w:before="5" w:line="228" w:lineRule="auto"/>
        <w:ind w:left="355" w:right="265" w:firstLine="665"/>
        <w:rPr>
          <w:rFonts w:ascii="Times New Roman" w:hAnsi="Times New Roman"/>
          <w:sz w:val="24"/>
        </w:rPr>
      </w:pPr>
      <w:r>
        <w:rPr>
          <w:rFonts w:ascii="Times New Roman" w:hAnsi="Times New Roman"/>
          <w:sz w:val="24"/>
        </w:rPr>
        <w:t>Основное</w:t>
      </w:r>
      <w:r>
        <w:rPr>
          <w:rFonts w:ascii="Times New Roman" w:hAnsi="Times New Roman"/>
          <w:spacing w:val="1"/>
          <w:sz w:val="24"/>
        </w:rPr>
        <w:t xml:space="preserve"> </w:t>
      </w:r>
      <w:r>
        <w:rPr>
          <w:rFonts w:ascii="Times New Roman" w:hAnsi="Times New Roman"/>
          <w:sz w:val="24"/>
        </w:rPr>
        <w:t>содержание:</w:t>
      </w:r>
      <w:r>
        <w:rPr>
          <w:rFonts w:ascii="Times New Roman" w:hAnsi="Times New Roman"/>
          <w:spacing w:val="1"/>
          <w:sz w:val="24"/>
        </w:rPr>
        <w:t xml:space="preserve"> </w:t>
      </w:r>
      <w:r>
        <w:rPr>
          <w:rFonts w:ascii="Times New Roman" w:hAnsi="Times New Roman"/>
          <w:sz w:val="24"/>
        </w:rPr>
        <w:t>знакомство</w:t>
      </w:r>
      <w:r>
        <w:rPr>
          <w:rFonts w:ascii="Times New Roman" w:hAnsi="Times New Roman"/>
          <w:spacing w:val="1"/>
          <w:sz w:val="24"/>
        </w:rPr>
        <w:t xml:space="preserve"> </w:t>
      </w:r>
      <w:r>
        <w:rPr>
          <w:rFonts w:ascii="Times New Roman" w:hAnsi="Times New Roman"/>
          <w:sz w:val="24"/>
        </w:rPr>
        <w:t>с</w:t>
      </w:r>
      <w:r>
        <w:rPr>
          <w:rFonts w:ascii="Times New Roman" w:hAnsi="Times New Roman"/>
          <w:spacing w:val="1"/>
          <w:sz w:val="24"/>
        </w:rPr>
        <w:t xml:space="preserve"> </w:t>
      </w:r>
      <w:r>
        <w:rPr>
          <w:rFonts w:ascii="Times New Roman" w:hAnsi="Times New Roman"/>
          <w:sz w:val="24"/>
        </w:rPr>
        <w:t>миром</w:t>
      </w:r>
      <w:r>
        <w:rPr>
          <w:rFonts w:ascii="Times New Roman" w:hAnsi="Times New Roman"/>
          <w:spacing w:val="1"/>
          <w:sz w:val="24"/>
        </w:rPr>
        <w:t xml:space="preserve"> </w:t>
      </w:r>
      <w:r>
        <w:rPr>
          <w:rFonts w:ascii="Times New Roman" w:hAnsi="Times New Roman"/>
          <w:sz w:val="24"/>
        </w:rPr>
        <w:t>профессий</w:t>
      </w:r>
      <w:r>
        <w:rPr>
          <w:rFonts w:ascii="Times New Roman" w:hAnsi="Times New Roman"/>
          <w:spacing w:val="1"/>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способами</w:t>
      </w:r>
      <w:r>
        <w:rPr>
          <w:rFonts w:ascii="Times New Roman" w:hAnsi="Times New Roman"/>
          <w:spacing w:val="1"/>
          <w:sz w:val="24"/>
        </w:rPr>
        <w:t xml:space="preserve"> </w:t>
      </w:r>
      <w:r>
        <w:rPr>
          <w:rFonts w:ascii="Times New Roman" w:hAnsi="Times New Roman"/>
          <w:sz w:val="24"/>
        </w:rPr>
        <w:t>получения</w:t>
      </w:r>
      <w:r>
        <w:rPr>
          <w:rFonts w:ascii="Times New Roman" w:hAnsi="Times New Roman"/>
          <w:spacing w:val="1"/>
          <w:sz w:val="24"/>
        </w:rPr>
        <w:t xml:space="preserve"> </w:t>
      </w:r>
      <w:r>
        <w:rPr>
          <w:rFonts w:ascii="Times New Roman" w:hAnsi="Times New Roman"/>
          <w:sz w:val="24"/>
        </w:rPr>
        <w:t>профессионального</w:t>
      </w:r>
      <w:r>
        <w:rPr>
          <w:rFonts w:ascii="Times New Roman" w:hAnsi="Times New Roman"/>
          <w:spacing w:val="1"/>
          <w:sz w:val="24"/>
        </w:rPr>
        <w:t xml:space="preserve"> </w:t>
      </w:r>
      <w:r>
        <w:rPr>
          <w:rFonts w:ascii="Times New Roman" w:hAnsi="Times New Roman"/>
          <w:sz w:val="24"/>
        </w:rPr>
        <w:t>образования;</w:t>
      </w:r>
      <w:r>
        <w:rPr>
          <w:rFonts w:ascii="Times New Roman" w:hAnsi="Times New Roman"/>
          <w:spacing w:val="1"/>
          <w:sz w:val="24"/>
        </w:rPr>
        <w:t xml:space="preserve"> </w:t>
      </w:r>
      <w:r>
        <w:rPr>
          <w:rFonts w:ascii="Times New Roman" w:hAnsi="Times New Roman"/>
          <w:sz w:val="24"/>
        </w:rPr>
        <w:t>создание</w:t>
      </w:r>
      <w:r>
        <w:rPr>
          <w:rFonts w:ascii="Times New Roman" w:hAnsi="Times New Roman"/>
          <w:spacing w:val="1"/>
          <w:sz w:val="24"/>
        </w:rPr>
        <w:t xml:space="preserve"> </w:t>
      </w:r>
      <w:r>
        <w:rPr>
          <w:rFonts w:ascii="Times New Roman" w:hAnsi="Times New Roman"/>
          <w:sz w:val="24"/>
        </w:rPr>
        <w:t>условий</w:t>
      </w:r>
      <w:r>
        <w:rPr>
          <w:rFonts w:ascii="Times New Roman" w:hAnsi="Times New Roman"/>
          <w:spacing w:val="1"/>
          <w:sz w:val="24"/>
        </w:rPr>
        <w:t xml:space="preserve"> </w:t>
      </w:r>
      <w:r>
        <w:rPr>
          <w:rFonts w:ascii="Times New Roman" w:hAnsi="Times New Roman"/>
          <w:sz w:val="24"/>
        </w:rPr>
        <w:t>для</w:t>
      </w:r>
      <w:r>
        <w:rPr>
          <w:rFonts w:ascii="Times New Roman" w:hAnsi="Times New Roman"/>
          <w:spacing w:val="1"/>
          <w:sz w:val="24"/>
        </w:rPr>
        <w:t xml:space="preserve"> </w:t>
      </w:r>
      <w:r>
        <w:rPr>
          <w:rFonts w:ascii="Times New Roman" w:hAnsi="Times New Roman"/>
          <w:sz w:val="24"/>
        </w:rPr>
        <w:t>развития</w:t>
      </w:r>
      <w:r>
        <w:rPr>
          <w:rFonts w:ascii="Times New Roman" w:hAnsi="Times New Roman"/>
          <w:spacing w:val="1"/>
          <w:sz w:val="24"/>
        </w:rPr>
        <w:t xml:space="preserve"> </w:t>
      </w:r>
      <w:proofErr w:type="spellStart"/>
      <w:r>
        <w:rPr>
          <w:rFonts w:ascii="Times New Roman" w:hAnsi="Times New Roman"/>
          <w:sz w:val="24"/>
        </w:rPr>
        <w:t>надпрофессиональных</w:t>
      </w:r>
      <w:proofErr w:type="spellEnd"/>
      <w:r>
        <w:rPr>
          <w:rFonts w:ascii="Times New Roman" w:hAnsi="Times New Roman"/>
          <w:spacing w:val="1"/>
          <w:sz w:val="24"/>
        </w:rPr>
        <w:t xml:space="preserve"> </w:t>
      </w:r>
      <w:r>
        <w:rPr>
          <w:rFonts w:ascii="Times New Roman" w:hAnsi="Times New Roman"/>
          <w:sz w:val="24"/>
        </w:rPr>
        <w:t>навыков</w:t>
      </w:r>
      <w:r>
        <w:rPr>
          <w:rFonts w:ascii="Times New Roman" w:hAnsi="Times New Roman"/>
          <w:spacing w:val="1"/>
          <w:sz w:val="24"/>
        </w:rPr>
        <w:t xml:space="preserve"> </w:t>
      </w:r>
      <w:r>
        <w:rPr>
          <w:rFonts w:ascii="Times New Roman" w:hAnsi="Times New Roman"/>
          <w:sz w:val="24"/>
        </w:rPr>
        <w:t>(общения,</w:t>
      </w:r>
      <w:r>
        <w:rPr>
          <w:rFonts w:ascii="Times New Roman" w:hAnsi="Times New Roman"/>
          <w:spacing w:val="1"/>
          <w:sz w:val="24"/>
        </w:rPr>
        <w:t xml:space="preserve"> </w:t>
      </w:r>
      <w:r>
        <w:rPr>
          <w:rFonts w:ascii="Times New Roman" w:hAnsi="Times New Roman"/>
          <w:sz w:val="24"/>
        </w:rPr>
        <w:t>работы</w:t>
      </w:r>
      <w:r>
        <w:rPr>
          <w:rFonts w:ascii="Times New Roman" w:hAnsi="Times New Roman"/>
          <w:spacing w:val="1"/>
          <w:sz w:val="24"/>
        </w:rPr>
        <w:t xml:space="preserve"> </w:t>
      </w:r>
      <w:r>
        <w:rPr>
          <w:rFonts w:ascii="Times New Roman" w:hAnsi="Times New Roman"/>
          <w:sz w:val="24"/>
        </w:rPr>
        <w:t>в</w:t>
      </w:r>
      <w:r>
        <w:rPr>
          <w:rFonts w:ascii="Times New Roman" w:hAnsi="Times New Roman"/>
          <w:spacing w:val="1"/>
          <w:sz w:val="24"/>
        </w:rPr>
        <w:t xml:space="preserve"> </w:t>
      </w:r>
      <w:r>
        <w:rPr>
          <w:rFonts w:ascii="Times New Roman" w:hAnsi="Times New Roman"/>
          <w:sz w:val="24"/>
        </w:rPr>
        <w:t>команде,</w:t>
      </w:r>
      <w:r>
        <w:rPr>
          <w:rFonts w:ascii="Times New Roman" w:hAnsi="Times New Roman"/>
          <w:spacing w:val="1"/>
          <w:sz w:val="24"/>
        </w:rPr>
        <w:t xml:space="preserve"> </w:t>
      </w:r>
      <w:r>
        <w:rPr>
          <w:rFonts w:ascii="Times New Roman" w:hAnsi="Times New Roman"/>
          <w:sz w:val="24"/>
        </w:rPr>
        <w:t>поведения</w:t>
      </w:r>
      <w:r>
        <w:rPr>
          <w:rFonts w:ascii="Times New Roman" w:hAnsi="Times New Roman"/>
          <w:spacing w:val="1"/>
          <w:sz w:val="24"/>
        </w:rPr>
        <w:t xml:space="preserve"> </w:t>
      </w:r>
      <w:r>
        <w:rPr>
          <w:rFonts w:ascii="Times New Roman" w:hAnsi="Times New Roman"/>
          <w:sz w:val="24"/>
        </w:rPr>
        <w:t>в</w:t>
      </w:r>
      <w:r>
        <w:rPr>
          <w:rFonts w:ascii="Times New Roman" w:hAnsi="Times New Roman"/>
          <w:spacing w:val="-67"/>
          <w:sz w:val="24"/>
        </w:rPr>
        <w:t xml:space="preserve"> </w:t>
      </w:r>
      <w:r>
        <w:rPr>
          <w:rFonts w:ascii="Times New Roman" w:hAnsi="Times New Roman"/>
          <w:sz w:val="24"/>
        </w:rPr>
        <w:t>конфликтной</w:t>
      </w:r>
      <w:r>
        <w:rPr>
          <w:rFonts w:ascii="Times New Roman" w:hAnsi="Times New Roman"/>
          <w:spacing w:val="1"/>
          <w:sz w:val="24"/>
        </w:rPr>
        <w:t xml:space="preserve"> </w:t>
      </w:r>
      <w:r>
        <w:rPr>
          <w:rFonts w:ascii="Times New Roman" w:hAnsi="Times New Roman"/>
          <w:sz w:val="24"/>
        </w:rPr>
        <w:t>ситуации</w:t>
      </w:r>
      <w:r>
        <w:rPr>
          <w:rFonts w:ascii="Times New Roman" w:hAnsi="Times New Roman"/>
          <w:spacing w:val="1"/>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т.п.);</w:t>
      </w:r>
      <w:r>
        <w:rPr>
          <w:rFonts w:ascii="Times New Roman" w:hAnsi="Times New Roman"/>
          <w:spacing w:val="1"/>
          <w:sz w:val="24"/>
        </w:rPr>
        <w:t xml:space="preserve"> </w:t>
      </w:r>
      <w:r>
        <w:rPr>
          <w:rFonts w:ascii="Times New Roman" w:hAnsi="Times New Roman"/>
          <w:sz w:val="24"/>
        </w:rPr>
        <w:t>создание</w:t>
      </w:r>
      <w:r>
        <w:rPr>
          <w:rFonts w:ascii="Times New Roman" w:hAnsi="Times New Roman"/>
          <w:spacing w:val="1"/>
          <w:sz w:val="24"/>
        </w:rPr>
        <w:t xml:space="preserve"> </w:t>
      </w:r>
      <w:r>
        <w:rPr>
          <w:rFonts w:ascii="Times New Roman" w:hAnsi="Times New Roman"/>
          <w:sz w:val="24"/>
        </w:rPr>
        <w:t>условий</w:t>
      </w:r>
      <w:r>
        <w:rPr>
          <w:rFonts w:ascii="Times New Roman" w:hAnsi="Times New Roman"/>
          <w:spacing w:val="1"/>
          <w:sz w:val="24"/>
        </w:rPr>
        <w:t xml:space="preserve"> </w:t>
      </w:r>
      <w:r>
        <w:rPr>
          <w:rFonts w:ascii="Times New Roman" w:hAnsi="Times New Roman"/>
          <w:sz w:val="24"/>
        </w:rPr>
        <w:t>для</w:t>
      </w:r>
      <w:r>
        <w:rPr>
          <w:rFonts w:ascii="Times New Roman" w:hAnsi="Times New Roman"/>
          <w:spacing w:val="1"/>
          <w:sz w:val="24"/>
        </w:rPr>
        <w:t xml:space="preserve"> </w:t>
      </w:r>
      <w:r>
        <w:rPr>
          <w:rFonts w:ascii="Times New Roman" w:hAnsi="Times New Roman"/>
          <w:sz w:val="24"/>
        </w:rPr>
        <w:t>познания</w:t>
      </w:r>
      <w:r>
        <w:rPr>
          <w:rFonts w:ascii="Times New Roman" w:hAnsi="Times New Roman"/>
          <w:spacing w:val="1"/>
          <w:sz w:val="24"/>
        </w:rPr>
        <w:t xml:space="preserve"> </w:t>
      </w:r>
      <w:r>
        <w:rPr>
          <w:rFonts w:ascii="Times New Roman" w:hAnsi="Times New Roman"/>
          <w:sz w:val="24"/>
        </w:rPr>
        <w:t>обучающимся</w:t>
      </w:r>
      <w:r>
        <w:rPr>
          <w:rFonts w:ascii="Times New Roman" w:hAnsi="Times New Roman"/>
          <w:spacing w:val="1"/>
          <w:sz w:val="24"/>
        </w:rPr>
        <w:t xml:space="preserve"> </w:t>
      </w:r>
      <w:r>
        <w:rPr>
          <w:rFonts w:ascii="Times New Roman" w:hAnsi="Times New Roman"/>
          <w:sz w:val="24"/>
        </w:rPr>
        <w:t xml:space="preserve">самого себя,       </w:t>
      </w:r>
      <w:r>
        <w:rPr>
          <w:rFonts w:ascii="Times New Roman" w:hAnsi="Times New Roman"/>
          <w:spacing w:val="37"/>
          <w:sz w:val="24"/>
        </w:rPr>
        <w:t xml:space="preserve"> </w:t>
      </w:r>
      <w:r>
        <w:rPr>
          <w:rFonts w:ascii="Times New Roman" w:hAnsi="Times New Roman"/>
          <w:sz w:val="24"/>
        </w:rPr>
        <w:t xml:space="preserve">своих         </w:t>
      </w:r>
      <w:r>
        <w:rPr>
          <w:rFonts w:ascii="Times New Roman" w:hAnsi="Times New Roman"/>
          <w:spacing w:val="27"/>
          <w:sz w:val="24"/>
        </w:rPr>
        <w:t xml:space="preserve"> </w:t>
      </w:r>
      <w:r>
        <w:rPr>
          <w:rFonts w:ascii="Times New Roman" w:hAnsi="Times New Roman"/>
          <w:sz w:val="24"/>
        </w:rPr>
        <w:t xml:space="preserve">мотивов,   </w:t>
      </w:r>
      <w:r>
        <w:rPr>
          <w:rFonts w:ascii="Times New Roman" w:hAnsi="Times New Roman"/>
          <w:spacing w:val="68"/>
          <w:sz w:val="24"/>
        </w:rPr>
        <w:t xml:space="preserve"> </w:t>
      </w:r>
      <w:r>
        <w:rPr>
          <w:rFonts w:ascii="Times New Roman" w:hAnsi="Times New Roman"/>
          <w:sz w:val="24"/>
        </w:rPr>
        <w:t xml:space="preserve">устремлений,      </w:t>
      </w:r>
      <w:r>
        <w:rPr>
          <w:rFonts w:ascii="Times New Roman" w:hAnsi="Times New Roman"/>
          <w:spacing w:val="20"/>
          <w:sz w:val="24"/>
        </w:rPr>
        <w:t xml:space="preserve"> </w:t>
      </w:r>
      <w:r>
        <w:rPr>
          <w:rFonts w:ascii="Times New Roman" w:hAnsi="Times New Roman"/>
          <w:sz w:val="24"/>
        </w:rPr>
        <w:t>склонностей</w:t>
      </w:r>
      <w:r>
        <w:rPr>
          <w:rFonts w:ascii="Times New Roman" w:hAnsi="Times New Roman"/>
          <w:sz w:val="24"/>
        </w:rPr>
        <w:tab/>
      </w:r>
      <w:r>
        <w:rPr>
          <w:rFonts w:ascii="Times New Roman" w:hAnsi="Times New Roman"/>
          <w:sz w:val="24"/>
        </w:rPr>
        <w:tab/>
        <w:t>как</w:t>
      </w:r>
      <w:r>
        <w:rPr>
          <w:rFonts w:ascii="Times New Roman" w:hAnsi="Times New Roman"/>
          <w:spacing w:val="-68"/>
          <w:sz w:val="24"/>
        </w:rPr>
        <w:t xml:space="preserve"> </w:t>
      </w:r>
      <w:r>
        <w:rPr>
          <w:rFonts w:ascii="Times New Roman" w:hAnsi="Times New Roman"/>
          <w:sz w:val="24"/>
        </w:rPr>
        <w:lastRenderedPageBreak/>
        <w:t>условий</w:t>
      </w:r>
      <w:r>
        <w:rPr>
          <w:rFonts w:ascii="Times New Roman" w:hAnsi="Times New Roman"/>
          <w:spacing w:val="79"/>
          <w:sz w:val="24"/>
        </w:rPr>
        <w:t xml:space="preserve"> </w:t>
      </w:r>
      <w:r>
        <w:rPr>
          <w:rFonts w:ascii="Times New Roman" w:hAnsi="Times New Roman"/>
          <w:sz w:val="24"/>
        </w:rPr>
        <w:t>для</w:t>
      </w:r>
      <w:r>
        <w:rPr>
          <w:rFonts w:ascii="Times New Roman" w:hAnsi="Times New Roman"/>
          <w:spacing w:val="78"/>
          <w:sz w:val="24"/>
        </w:rPr>
        <w:t xml:space="preserve"> </w:t>
      </w:r>
      <w:r>
        <w:rPr>
          <w:rFonts w:ascii="Times New Roman" w:hAnsi="Times New Roman"/>
          <w:sz w:val="24"/>
        </w:rPr>
        <w:t>формирования</w:t>
      </w:r>
      <w:r>
        <w:rPr>
          <w:rFonts w:ascii="Times New Roman" w:hAnsi="Times New Roman"/>
          <w:spacing w:val="78"/>
          <w:sz w:val="24"/>
        </w:rPr>
        <w:t xml:space="preserve"> </w:t>
      </w:r>
      <w:r>
        <w:rPr>
          <w:rFonts w:ascii="Times New Roman" w:hAnsi="Times New Roman"/>
          <w:sz w:val="24"/>
        </w:rPr>
        <w:t>уверенности</w:t>
      </w:r>
      <w:r>
        <w:rPr>
          <w:rFonts w:ascii="Times New Roman" w:hAnsi="Times New Roman"/>
          <w:spacing w:val="78"/>
          <w:sz w:val="24"/>
        </w:rPr>
        <w:t xml:space="preserve"> </w:t>
      </w:r>
      <w:r>
        <w:rPr>
          <w:rFonts w:ascii="Times New Roman" w:hAnsi="Times New Roman"/>
          <w:sz w:val="24"/>
        </w:rPr>
        <w:t>в</w:t>
      </w:r>
      <w:r>
        <w:rPr>
          <w:rFonts w:ascii="Times New Roman" w:hAnsi="Times New Roman"/>
          <w:spacing w:val="77"/>
          <w:sz w:val="24"/>
        </w:rPr>
        <w:t xml:space="preserve"> </w:t>
      </w:r>
      <w:r>
        <w:rPr>
          <w:rFonts w:ascii="Times New Roman" w:hAnsi="Times New Roman"/>
          <w:sz w:val="24"/>
        </w:rPr>
        <w:t>себе,</w:t>
      </w:r>
      <w:r>
        <w:rPr>
          <w:rFonts w:ascii="Times New Roman" w:hAnsi="Times New Roman"/>
          <w:spacing w:val="77"/>
          <w:sz w:val="24"/>
        </w:rPr>
        <w:t xml:space="preserve"> </w:t>
      </w:r>
      <w:r>
        <w:rPr>
          <w:rFonts w:ascii="Times New Roman" w:hAnsi="Times New Roman"/>
          <w:sz w:val="24"/>
        </w:rPr>
        <w:t>способности</w:t>
      </w:r>
      <w:r>
        <w:rPr>
          <w:rFonts w:ascii="Times New Roman" w:hAnsi="Times New Roman"/>
          <w:sz w:val="24"/>
        </w:rPr>
        <w:tab/>
        <w:t>адекватно</w:t>
      </w:r>
      <w:r>
        <w:rPr>
          <w:rFonts w:ascii="Times New Roman" w:hAnsi="Times New Roman"/>
          <w:spacing w:val="-67"/>
          <w:sz w:val="24"/>
        </w:rPr>
        <w:t xml:space="preserve"> </w:t>
      </w:r>
      <w:r>
        <w:rPr>
          <w:rFonts w:ascii="Times New Roman" w:hAnsi="Times New Roman"/>
          <w:sz w:val="24"/>
        </w:rPr>
        <w:t>оценивать</w:t>
      </w:r>
      <w:r>
        <w:rPr>
          <w:rFonts w:ascii="Times New Roman" w:hAnsi="Times New Roman"/>
          <w:spacing w:val="67"/>
          <w:sz w:val="24"/>
        </w:rPr>
        <w:t xml:space="preserve"> </w:t>
      </w:r>
      <w:r>
        <w:rPr>
          <w:rFonts w:ascii="Times New Roman" w:hAnsi="Times New Roman"/>
          <w:sz w:val="24"/>
        </w:rPr>
        <w:t>свои</w:t>
      </w:r>
      <w:r>
        <w:rPr>
          <w:rFonts w:ascii="Times New Roman" w:hAnsi="Times New Roman"/>
          <w:spacing w:val="42"/>
          <w:sz w:val="24"/>
        </w:rPr>
        <w:t xml:space="preserve"> </w:t>
      </w:r>
      <w:r>
        <w:rPr>
          <w:rFonts w:ascii="Times New Roman" w:hAnsi="Times New Roman"/>
          <w:sz w:val="24"/>
        </w:rPr>
        <w:t>силы</w:t>
      </w:r>
      <w:r>
        <w:rPr>
          <w:rFonts w:ascii="Times New Roman" w:hAnsi="Times New Roman"/>
          <w:spacing w:val="-4"/>
          <w:sz w:val="24"/>
        </w:rPr>
        <w:t xml:space="preserve"> </w:t>
      </w:r>
      <w:r>
        <w:rPr>
          <w:rFonts w:ascii="Times New Roman" w:hAnsi="Times New Roman"/>
          <w:sz w:val="24"/>
        </w:rPr>
        <w:t>и возможности.</w:t>
      </w:r>
    </w:p>
    <w:p w14:paraId="22A0F8A5" w14:textId="77777777" w:rsidR="00416094" w:rsidRDefault="00416094">
      <w:pPr>
        <w:pStyle w:val="affffc"/>
        <w:spacing w:before="2"/>
        <w:ind w:left="0" w:firstLine="0"/>
        <w:jc w:val="left"/>
        <w:rPr>
          <w:sz w:val="24"/>
        </w:rPr>
      </w:pPr>
    </w:p>
    <w:p w14:paraId="146FA557" w14:textId="77777777" w:rsidR="00416094" w:rsidRDefault="00CC00E5">
      <w:pPr>
        <w:pStyle w:val="1"/>
        <w:rPr>
          <w:sz w:val="24"/>
        </w:rPr>
      </w:pPr>
      <w:proofErr w:type="spellStart"/>
      <w:r>
        <w:rPr>
          <w:sz w:val="24"/>
        </w:rPr>
        <w:t>Общеинтеллектуальное</w:t>
      </w:r>
      <w:proofErr w:type="spellEnd"/>
      <w:r>
        <w:rPr>
          <w:spacing w:val="-5"/>
          <w:sz w:val="24"/>
        </w:rPr>
        <w:t xml:space="preserve"> </w:t>
      </w:r>
      <w:r>
        <w:rPr>
          <w:sz w:val="24"/>
        </w:rPr>
        <w:t>направление</w:t>
      </w:r>
    </w:p>
    <w:p w14:paraId="1A26B474" w14:textId="77777777" w:rsidR="00416094" w:rsidRDefault="00416094">
      <w:pPr>
        <w:pStyle w:val="affffc"/>
        <w:spacing w:before="1"/>
        <w:ind w:left="0" w:firstLine="0"/>
        <w:jc w:val="left"/>
        <w:rPr>
          <w:b/>
          <w:sz w:val="24"/>
        </w:rPr>
      </w:pPr>
    </w:p>
    <w:p w14:paraId="59E5824F" w14:textId="77777777" w:rsidR="00416094" w:rsidRDefault="00CC00E5">
      <w:pPr>
        <w:pStyle w:val="affffc"/>
        <w:spacing w:line="228" w:lineRule="auto"/>
        <w:ind w:left="355" w:right="269" w:firstLine="523"/>
        <w:jc w:val="left"/>
        <w:rPr>
          <w:rFonts w:ascii="Times New Roman" w:hAnsi="Times New Roman"/>
          <w:sz w:val="24"/>
        </w:rPr>
      </w:pPr>
      <w:r>
        <w:rPr>
          <w:rFonts w:ascii="Times New Roman" w:hAnsi="Times New Roman"/>
          <w:sz w:val="24"/>
        </w:rPr>
        <w:t>Основная цель: интеллектуальное развитие обучающихся, удовлетворение их</w:t>
      </w:r>
      <w:r>
        <w:rPr>
          <w:rFonts w:ascii="Times New Roman" w:hAnsi="Times New Roman"/>
          <w:spacing w:val="-67"/>
          <w:sz w:val="24"/>
        </w:rPr>
        <w:t xml:space="preserve"> </w:t>
      </w:r>
      <w:r>
        <w:rPr>
          <w:rFonts w:ascii="Times New Roman" w:hAnsi="Times New Roman"/>
          <w:sz w:val="24"/>
        </w:rPr>
        <w:t>особых</w:t>
      </w:r>
      <w:r>
        <w:rPr>
          <w:rFonts w:ascii="Times New Roman" w:hAnsi="Times New Roman"/>
          <w:spacing w:val="-4"/>
          <w:sz w:val="24"/>
        </w:rPr>
        <w:t xml:space="preserve"> </w:t>
      </w:r>
      <w:r>
        <w:rPr>
          <w:rFonts w:ascii="Times New Roman" w:hAnsi="Times New Roman"/>
          <w:sz w:val="24"/>
        </w:rPr>
        <w:t>познавательных  интересов.</w:t>
      </w:r>
    </w:p>
    <w:p w14:paraId="54C4E511" w14:textId="77777777" w:rsidR="00416094" w:rsidRDefault="00CC00E5">
      <w:pPr>
        <w:pStyle w:val="affffc"/>
        <w:tabs>
          <w:tab w:val="left" w:pos="2916"/>
          <w:tab w:val="left" w:pos="4642"/>
          <w:tab w:val="left" w:pos="7275"/>
        </w:tabs>
        <w:spacing w:line="228" w:lineRule="auto"/>
        <w:ind w:left="355" w:right="278" w:firstLine="523"/>
        <w:jc w:val="left"/>
        <w:rPr>
          <w:rFonts w:ascii="Times New Roman" w:hAnsi="Times New Roman"/>
          <w:sz w:val="24"/>
        </w:rPr>
      </w:pPr>
      <w:r>
        <w:rPr>
          <w:rFonts w:ascii="Times New Roman" w:hAnsi="Times New Roman"/>
          <w:sz w:val="24"/>
        </w:rPr>
        <w:t>Основная</w:t>
      </w:r>
      <w:r>
        <w:rPr>
          <w:rFonts w:ascii="Times New Roman" w:hAnsi="Times New Roman"/>
          <w:sz w:val="24"/>
        </w:rPr>
        <w:tab/>
        <w:t>задача:</w:t>
      </w:r>
      <w:r>
        <w:rPr>
          <w:rFonts w:ascii="Times New Roman" w:hAnsi="Times New Roman"/>
          <w:sz w:val="24"/>
        </w:rPr>
        <w:tab/>
      </w:r>
      <w:r>
        <w:rPr>
          <w:rFonts w:ascii="Times New Roman" w:hAnsi="Times New Roman"/>
          <w:sz w:val="24"/>
        </w:rPr>
        <w:t>формирование</w:t>
      </w:r>
      <w:r>
        <w:rPr>
          <w:rFonts w:ascii="Times New Roman" w:hAnsi="Times New Roman"/>
          <w:sz w:val="24"/>
        </w:rPr>
        <w:tab/>
        <w:t>ценностного отношения</w:t>
      </w:r>
      <w:r>
        <w:rPr>
          <w:rFonts w:ascii="Times New Roman" w:hAnsi="Times New Roman"/>
          <w:spacing w:val="-67"/>
          <w:sz w:val="24"/>
        </w:rPr>
        <w:t xml:space="preserve"> </w:t>
      </w:r>
      <w:r>
        <w:rPr>
          <w:rFonts w:ascii="Times New Roman" w:hAnsi="Times New Roman"/>
          <w:sz w:val="24"/>
        </w:rPr>
        <w:t>обучающихся</w:t>
      </w:r>
      <w:r>
        <w:rPr>
          <w:rFonts w:ascii="Times New Roman" w:hAnsi="Times New Roman"/>
          <w:spacing w:val="-1"/>
          <w:sz w:val="24"/>
        </w:rPr>
        <w:t xml:space="preserve"> </w:t>
      </w:r>
      <w:r>
        <w:rPr>
          <w:rFonts w:ascii="Times New Roman" w:hAnsi="Times New Roman"/>
          <w:sz w:val="24"/>
        </w:rPr>
        <w:t>к знаниям,</w:t>
      </w:r>
      <w:r>
        <w:rPr>
          <w:rFonts w:ascii="Times New Roman" w:hAnsi="Times New Roman"/>
          <w:spacing w:val="-3"/>
          <w:sz w:val="24"/>
        </w:rPr>
        <w:t xml:space="preserve"> </w:t>
      </w:r>
      <w:r>
        <w:rPr>
          <w:rFonts w:ascii="Times New Roman" w:hAnsi="Times New Roman"/>
          <w:sz w:val="24"/>
        </w:rPr>
        <w:t>как залогу</w:t>
      </w:r>
      <w:r>
        <w:rPr>
          <w:rFonts w:ascii="Times New Roman" w:hAnsi="Times New Roman"/>
          <w:spacing w:val="-4"/>
          <w:sz w:val="24"/>
        </w:rPr>
        <w:t xml:space="preserve"> </w:t>
      </w:r>
      <w:r>
        <w:rPr>
          <w:rFonts w:ascii="Times New Roman" w:hAnsi="Times New Roman"/>
          <w:sz w:val="24"/>
        </w:rPr>
        <w:t>их</w:t>
      </w:r>
      <w:r>
        <w:rPr>
          <w:rFonts w:ascii="Times New Roman" w:hAnsi="Times New Roman"/>
          <w:spacing w:val="3"/>
          <w:sz w:val="24"/>
        </w:rPr>
        <w:t xml:space="preserve"> </w:t>
      </w:r>
      <w:r>
        <w:rPr>
          <w:rFonts w:ascii="Times New Roman" w:hAnsi="Times New Roman"/>
          <w:sz w:val="24"/>
        </w:rPr>
        <w:t>собственного</w:t>
      </w:r>
      <w:r>
        <w:rPr>
          <w:rFonts w:ascii="Times New Roman" w:hAnsi="Times New Roman"/>
          <w:spacing w:val="-2"/>
          <w:sz w:val="24"/>
        </w:rPr>
        <w:t xml:space="preserve"> </w:t>
      </w:r>
      <w:r>
        <w:rPr>
          <w:rFonts w:ascii="Times New Roman" w:hAnsi="Times New Roman"/>
          <w:sz w:val="24"/>
        </w:rPr>
        <w:t>будущего.</w:t>
      </w:r>
    </w:p>
    <w:p w14:paraId="2094AB3F" w14:textId="77777777" w:rsidR="00416094" w:rsidRDefault="00CC00E5">
      <w:pPr>
        <w:pStyle w:val="affffc"/>
        <w:spacing w:line="228" w:lineRule="auto"/>
        <w:ind w:left="355" w:right="267" w:firstLine="523"/>
        <w:jc w:val="left"/>
        <w:rPr>
          <w:rFonts w:ascii="Times New Roman" w:hAnsi="Times New Roman"/>
          <w:sz w:val="24"/>
        </w:rPr>
      </w:pPr>
      <w:r>
        <w:rPr>
          <w:rFonts w:ascii="Times New Roman" w:hAnsi="Times New Roman"/>
          <w:sz w:val="24"/>
        </w:rPr>
        <w:t>Основные направления деятельности: занятия</w:t>
      </w:r>
      <w:r>
        <w:rPr>
          <w:rFonts w:ascii="Times New Roman" w:hAnsi="Times New Roman"/>
          <w:spacing w:val="1"/>
          <w:sz w:val="24"/>
        </w:rPr>
        <w:t xml:space="preserve"> </w:t>
      </w:r>
      <w:r>
        <w:rPr>
          <w:rFonts w:ascii="Times New Roman" w:hAnsi="Times New Roman"/>
          <w:sz w:val="24"/>
        </w:rPr>
        <w:t>по</w:t>
      </w:r>
      <w:r>
        <w:rPr>
          <w:rFonts w:ascii="Times New Roman" w:hAnsi="Times New Roman"/>
          <w:spacing w:val="1"/>
          <w:sz w:val="24"/>
        </w:rPr>
        <w:t xml:space="preserve"> </w:t>
      </w:r>
      <w:r>
        <w:rPr>
          <w:rFonts w:ascii="Times New Roman" w:hAnsi="Times New Roman"/>
          <w:sz w:val="24"/>
        </w:rPr>
        <w:t>дополнительному</w:t>
      </w:r>
      <w:r>
        <w:rPr>
          <w:rFonts w:ascii="Times New Roman" w:hAnsi="Times New Roman"/>
          <w:spacing w:val="1"/>
          <w:sz w:val="24"/>
        </w:rPr>
        <w:t xml:space="preserve"> </w:t>
      </w:r>
      <w:r>
        <w:rPr>
          <w:rFonts w:ascii="Times New Roman" w:hAnsi="Times New Roman"/>
          <w:sz w:val="24"/>
        </w:rPr>
        <w:t>или</w:t>
      </w:r>
      <w:r>
        <w:rPr>
          <w:rFonts w:ascii="Times New Roman" w:hAnsi="Times New Roman"/>
          <w:spacing w:val="1"/>
          <w:sz w:val="24"/>
        </w:rPr>
        <w:t xml:space="preserve"> </w:t>
      </w:r>
      <w:r>
        <w:rPr>
          <w:rFonts w:ascii="Times New Roman" w:hAnsi="Times New Roman"/>
          <w:sz w:val="24"/>
        </w:rPr>
        <w:t>углубленному</w:t>
      </w:r>
      <w:r>
        <w:rPr>
          <w:rFonts w:ascii="Times New Roman" w:hAnsi="Times New Roman"/>
          <w:spacing w:val="1"/>
          <w:sz w:val="24"/>
        </w:rPr>
        <w:t xml:space="preserve"> </w:t>
      </w:r>
      <w:r>
        <w:rPr>
          <w:rFonts w:ascii="Times New Roman" w:hAnsi="Times New Roman"/>
          <w:sz w:val="24"/>
        </w:rPr>
        <w:t>изучению</w:t>
      </w:r>
      <w:r>
        <w:rPr>
          <w:rFonts w:ascii="Times New Roman" w:hAnsi="Times New Roman"/>
          <w:spacing w:val="1"/>
          <w:sz w:val="24"/>
        </w:rPr>
        <w:t xml:space="preserve"> </w:t>
      </w:r>
      <w:r>
        <w:rPr>
          <w:rFonts w:ascii="Times New Roman" w:hAnsi="Times New Roman"/>
          <w:sz w:val="24"/>
        </w:rPr>
        <w:t>учебных</w:t>
      </w:r>
      <w:r>
        <w:rPr>
          <w:rFonts w:ascii="Times New Roman" w:hAnsi="Times New Roman"/>
          <w:spacing w:val="1"/>
          <w:sz w:val="24"/>
        </w:rPr>
        <w:t xml:space="preserve"> </w:t>
      </w:r>
      <w:r>
        <w:rPr>
          <w:rFonts w:ascii="Times New Roman" w:hAnsi="Times New Roman"/>
          <w:sz w:val="24"/>
        </w:rPr>
        <w:t>предметов</w:t>
      </w:r>
      <w:r>
        <w:rPr>
          <w:rFonts w:ascii="Times New Roman" w:hAnsi="Times New Roman"/>
          <w:spacing w:val="1"/>
          <w:sz w:val="24"/>
        </w:rPr>
        <w:t xml:space="preserve"> </w:t>
      </w:r>
      <w:r>
        <w:rPr>
          <w:rFonts w:ascii="Times New Roman" w:hAnsi="Times New Roman"/>
          <w:sz w:val="24"/>
        </w:rPr>
        <w:t>или</w:t>
      </w:r>
      <w:r>
        <w:rPr>
          <w:rFonts w:ascii="Times New Roman" w:hAnsi="Times New Roman"/>
          <w:spacing w:val="1"/>
          <w:sz w:val="24"/>
        </w:rPr>
        <w:t xml:space="preserve"> </w:t>
      </w:r>
      <w:r>
        <w:rPr>
          <w:rFonts w:ascii="Times New Roman" w:hAnsi="Times New Roman"/>
          <w:sz w:val="24"/>
        </w:rPr>
        <w:t>модулей;</w:t>
      </w:r>
      <w:r>
        <w:rPr>
          <w:rFonts w:ascii="Times New Roman" w:hAnsi="Times New Roman"/>
          <w:spacing w:val="1"/>
          <w:sz w:val="24"/>
        </w:rPr>
        <w:t xml:space="preserve"> </w:t>
      </w:r>
      <w:r>
        <w:rPr>
          <w:rFonts w:ascii="Times New Roman" w:hAnsi="Times New Roman"/>
          <w:sz w:val="24"/>
        </w:rPr>
        <w:t>занятия</w:t>
      </w:r>
      <w:r>
        <w:rPr>
          <w:rFonts w:ascii="Times New Roman" w:hAnsi="Times New Roman"/>
          <w:spacing w:val="1"/>
          <w:sz w:val="24"/>
        </w:rPr>
        <w:t xml:space="preserve"> </w:t>
      </w:r>
      <w:r>
        <w:rPr>
          <w:rFonts w:ascii="Times New Roman" w:hAnsi="Times New Roman"/>
          <w:sz w:val="24"/>
        </w:rPr>
        <w:t>в</w:t>
      </w:r>
      <w:r>
        <w:rPr>
          <w:rFonts w:ascii="Times New Roman" w:hAnsi="Times New Roman"/>
          <w:spacing w:val="1"/>
          <w:sz w:val="24"/>
        </w:rPr>
        <w:t xml:space="preserve"> </w:t>
      </w:r>
      <w:r>
        <w:rPr>
          <w:rFonts w:ascii="Times New Roman" w:hAnsi="Times New Roman"/>
          <w:sz w:val="24"/>
        </w:rPr>
        <w:t>рамках</w:t>
      </w:r>
      <w:r>
        <w:rPr>
          <w:rFonts w:ascii="Times New Roman" w:hAnsi="Times New Roman"/>
          <w:spacing w:val="1"/>
          <w:sz w:val="24"/>
        </w:rPr>
        <w:t xml:space="preserve"> </w:t>
      </w:r>
      <w:r>
        <w:rPr>
          <w:rFonts w:ascii="Times New Roman" w:hAnsi="Times New Roman"/>
          <w:sz w:val="24"/>
        </w:rPr>
        <w:t>исследовательской</w:t>
      </w:r>
      <w:r>
        <w:rPr>
          <w:rFonts w:ascii="Times New Roman" w:hAnsi="Times New Roman"/>
          <w:spacing w:val="-4"/>
          <w:sz w:val="24"/>
        </w:rPr>
        <w:t xml:space="preserve"> </w:t>
      </w:r>
      <w:r>
        <w:rPr>
          <w:rFonts w:ascii="Times New Roman" w:hAnsi="Times New Roman"/>
          <w:sz w:val="24"/>
        </w:rPr>
        <w:t>и проектной</w:t>
      </w:r>
      <w:r>
        <w:rPr>
          <w:rFonts w:ascii="Times New Roman" w:hAnsi="Times New Roman"/>
          <w:spacing w:val="-1"/>
          <w:sz w:val="24"/>
        </w:rPr>
        <w:t xml:space="preserve"> </w:t>
      </w:r>
      <w:r>
        <w:rPr>
          <w:rFonts w:ascii="Times New Roman" w:hAnsi="Times New Roman"/>
          <w:sz w:val="24"/>
        </w:rPr>
        <w:t>деятельности;</w:t>
      </w:r>
      <w:r>
        <w:rPr>
          <w:rFonts w:ascii="Times New Roman" w:hAnsi="Times New Roman"/>
          <w:spacing w:val="1"/>
          <w:sz w:val="24"/>
        </w:rPr>
        <w:t xml:space="preserve"> </w:t>
      </w:r>
      <w:r>
        <w:rPr>
          <w:rFonts w:ascii="Times New Roman" w:hAnsi="Times New Roman"/>
          <w:sz w:val="24"/>
        </w:rPr>
        <w:t>занятия,</w:t>
      </w:r>
      <w:r>
        <w:rPr>
          <w:rFonts w:ascii="Times New Roman" w:hAnsi="Times New Roman"/>
          <w:spacing w:val="8"/>
          <w:sz w:val="24"/>
        </w:rPr>
        <w:t xml:space="preserve"> </w:t>
      </w:r>
      <w:r>
        <w:rPr>
          <w:rFonts w:ascii="Times New Roman" w:hAnsi="Times New Roman"/>
          <w:sz w:val="24"/>
        </w:rPr>
        <w:t>связанные</w:t>
      </w:r>
      <w:r>
        <w:rPr>
          <w:rFonts w:ascii="Times New Roman" w:hAnsi="Times New Roman"/>
          <w:spacing w:val="42"/>
          <w:sz w:val="24"/>
        </w:rPr>
        <w:t xml:space="preserve"> </w:t>
      </w:r>
      <w:r>
        <w:rPr>
          <w:rFonts w:ascii="Times New Roman" w:hAnsi="Times New Roman"/>
          <w:sz w:val="24"/>
        </w:rPr>
        <w:t>с</w:t>
      </w:r>
    </w:p>
    <w:p w14:paraId="027A6336" w14:textId="77777777" w:rsidR="00416094" w:rsidRDefault="00CC00E5">
      <w:pPr>
        <w:pStyle w:val="affffc"/>
        <w:tabs>
          <w:tab w:val="left" w:pos="3196"/>
          <w:tab w:val="left" w:pos="3909"/>
          <w:tab w:val="left" w:pos="4480"/>
          <w:tab w:val="left" w:pos="6020"/>
          <w:tab w:val="left" w:pos="6654"/>
          <w:tab w:val="left" w:pos="6722"/>
          <w:tab w:val="left" w:pos="8328"/>
          <w:tab w:val="left" w:pos="9171"/>
        </w:tabs>
        <w:spacing w:line="228" w:lineRule="auto"/>
        <w:ind w:left="355" w:right="269" w:firstLine="0"/>
        <w:jc w:val="left"/>
        <w:rPr>
          <w:rFonts w:ascii="Times New Roman" w:hAnsi="Times New Roman"/>
          <w:sz w:val="24"/>
        </w:rPr>
      </w:pPr>
      <w:r>
        <w:rPr>
          <w:rFonts w:ascii="Times New Roman" w:hAnsi="Times New Roman"/>
          <w:sz w:val="24"/>
        </w:rPr>
        <w:t>освоением</w:t>
      </w:r>
      <w:r>
        <w:rPr>
          <w:rFonts w:ascii="Times New Roman" w:hAnsi="Times New Roman"/>
          <w:spacing w:val="37"/>
          <w:sz w:val="24"/>
        </w:rPr>
        <w:t xml:space="preserve"> </w:t>
      </w:r>
      <w:r>
        <w:rPr>
          <w:rFonts w:ascii="Times New Roman" w:hAnsi="Times New Roman"/>
          <w:sz w:val="24"/>
        </w:rPr>
        <w:t xml:space="preserve">регионального компонента   </w:t>
      </w:r>
      <w:r>
        <w:rPr>
          <w:rFonts w:ascii="Times New Roman" w:hAnsi="Times New Roman"/>
          <w:spacing w:val="17"/>
          <w:sz w:val="24"/>
        </w:rPr>
        <w:t xml:space="preserve"> </w:t>
      </w:r>
      <w:r>
        <w:rPr>
          <w:rFonts w:ascii="Times New Roman" w:hAnsi="Times New Roman"/>
          <w:sz w:val="24"/>
        </w:rPr>
        <w:t xml:space="preserve">образования        </w:t>
      </w:r>
      <w:r>
        <w:rPr>
          <w:rFonts w:ascii="Times New Roman" w:hAnsi="Times New Roman"/>
          <w:spacing w:val="2"/>
          <w:sz w:val="24"/>
        </w:rPr>
        <w:t xml:space="preserve"> </w:t>
      </w:r>
      <w:r>
        <w:rPr>
          <w:rFonts w:ascii="Times New Roman" w:hAnsi="Times New Roman"/>
          <w:sz w:val="24"/>
        </w:rPr>
        <w:t>или</w:t>
      </w:r>
      <w:r>
        <w:rPr>
          <w:rFonts w:ascii="Times New Roman" w:hAnsi="Times New Roman"/>
          <w:sz w:val="24"/>
        </w:rPr>
        <w:tab/>
      </w:r>
      <w:r>
        <w:rPr>
          <w:rFonts w:ascii="Times New Roman" w:hAnsi="Times New Roman"/>
          <w:sz w:val="24"/>
        </w:rPr>
        <w:tab/>
        <w:t>особыми</w:t>
      </w:r>
      <w:r>
        <w:rPr>
          <w:rFonts w:ascii="Times New Roman" w:hAnsi="Times New Roman"/>
          <w:spacing w:val="-68"/>
          <w:sz w:val="24"/>
        </w:rPr>
        <w:t xml:space="preserve"> </w:t>
      </w:r>
      <w:r>
        <w:rPr>
          <w:rFonts w:ascii="Times New Roman" w:hAnsi="Times New Roman"/>
          <w:sz w:val="24"/>
        </w:rPr>
        <w:t>этнокультурными</w:t>
      </w:r>
      <w:r>
        <w:rPr>
          <w:rFonts w:ascii="Times New Roman" w:hAnsi="Times New Roman"/>
          <w:sz w:val="24"/>
        </w:rPr>
        <w:tab/>
      </w:r>
      <w:r>
        <w:rPr>
          <w:rFonts w:ascii="Times New Roman" w:hAnsi="Times New Roman"/>
          <w:sz w:val="24"/>
        </w:rPr>
        <w:tab/>
        <w:t>интересами</w:t>
      </w:r>
      <w:r>
        <w:rPr>
          <w:rFonts w:ascii="Times New Roman" w:hAnsi="Times New Roman"/>
          <w:sz w:val="24"/>
        </w:rPr>
        <w:tab/>
      </w:r>
      <w:r>
        <w:rPr>
          <w:rFonts w:ascii="Times New Roman" w:hAnsi="Times New Roman"/>
          <w:sz w:val="24"/>
        </w:rPr>
        <w:tab/>
      </w:r>
      <w:r>
        <w:rPr>
          <w:rFonts w:ascii="Times New Roman" w:hAnsi="Times New Roman"/>
          <w:sz w:val="24"/>
        </w:rPr>
        <w:tab/>
        <w:t>участников образовательных</w:t>
      </w:r>
      <w:r>
        <w:rPr>
          <w:rFonts w:ascii="Times New Roman" w:hAnsi="Times New Roman"/>
          <w:spacing w:val="-67"/>
          <w:sz w:val="24"/>
        </w:rPr>
        <w:t xml:space="preserve"> </w:t>
      </w:r>
      <w:r>
        <w:rPr>
          <w:rFonts w:ascii="Times New Roman" w:hAnsi="Times New Roman"/>
          <w:sz w:val="24"/>
        </w:rPr>
        <w:t>отношений; дополнительные</w:t>
      </w:r>
      <w:r>
        <w:rPr>
          <w:rFonts w:ascii="Times New Roman" w:hAnsi="Times New Roman"/>
          <w:spacing w:val="1"/>
          <w:sz w:val="24"/>
        </w:rPr>
        <w:t xml:space="preserve"> </w:t>
      </w:r>
      <w:r>
        <w:rPr>
          <w:rFonts w:ascii="Times New Roman" w:hAnsi="Times New Roman"/>
          <w:sz w:val="24"/>
        </w:rPr>
        <w:t>занятия</w:t>
      </w:r>
      <w:r>
        <w:rPr>
          <w:rFonts w:ascii="Times New Roman" w:hAnsi="Times New Roman"/>
          <w:spacing w:val="1"/>
          <w:sz w:val="24"/>
        </w:rPr>
        <w:t xml:space="preserve"> </w:t>
      </w:r>
      <w:r>
        <w:rPr>
          <w:rFonts w:ascii="Times New Roman" w:hAnsi="Times New Roman"/>
          <w:sz w:val="24"/>
        </w:rPr>
        <w:t>для</w:t>
      </w:r>
      <w:r>
        <w:rPr>
          <w:rFonts w:ascii="Times New Roman" w:hAnsi="Times New Roman"/>
          <w:spacing w:val="1"/>
          <w:sz w:val="24"/>
        </w:rPr>
        <w:t xml:space="preserve"> </w:t>
      </w:r>
      <w:r>
        <w:rPr>
          <w:rFonts w:ascii="Times New Roman" w:hAnsi="Times New Roman"/>
          <w:sz w:val="24"/>
        </w:rPr>
        <w:t xml:space="preserve">школьников, </w:t>
      </w:r>
      <w:r>
        <w:rPr>
          <w:rFonts w:ascii="Times New Roman" w:hAnsi="Times New Roman"/>
          <w:sz w:val="24"/>
        </w:rPr>
        <w:t>испытывающих</w:t>
      </w:r>
      <w:r>
        <w:rPr>
          <w:rFonts w:ascii="Times New Roman" w:hAnsi="Times New Roman"/>
          <w:spacing w:val="1"/>
          <w:sz w:val="24"/>
        </w:rPr>
        <w:t xml:space="preserve"> </w:t>
      </w:r>
      <w:r>
        <w:rPr>
          <w:rFonts w:ascii="Times New Roman" w:hAnsi="Times New Roman"/>
          <w:sz w:val="24"/>
        </w:rPr>
        <w:t>затруднения в освоении учебной программы или трудности в освоении языка</w:t>
      </w:r>
      <w:r>
        <w:rPr>
          <w:rFonts w:ascii="Times New Roman" w:hAnsi="Times New Roman"/>
          <w:spacing w:val="1"/>
          <w:sz w:val="24"/>
        </w:rPr>
        <w:t xml:space="preserve"> </w:t>
      </w:r>
      <w:r>
        <w:rPr>
          <w:rFonts w:ascii="Times New Roman" w:hAnsi="Times New Roman"/>
          <w:sz w:val="24"/>
        </w:rPr>
        <w:t>обучения;</w:t>
      </w:r>
      <w:r>
        <w:rPr>
          <w:rFonts w:ascii="Times New Roman" w:hAnsi="Times New Roman"/>
          <w:spacing w:val="42"/>
          <w:sz w:val="24"/>
        </w:rPr>
        <w:t xml:space="preserve"> </w:t>
      </w:r>
      <w:r>
        <w:rPr>
          <w:rFonts w:ascii="Times New Roman" w:hAnsi="Times New Roman"/>
          <w:sz w:val="24"/>
        </w:rPr>
        <w:t>специальные</w:t>
      </w:r>
      <w:r>
        <w:rPr>
          <w:rFonts w:ascii="Times New Roman" w:hAnsi="Times New Roman"/>
          <w:sz w:val="24"/>
        </w:rPr>
        <w:tab/>
      </w:r>
      <w:r>
        <w:rPr>
          <w:rFonts w:ascii="Times New Roman" w:hAnsi="Times New Roman"/>
          <w:sz w:val="24"/>
        </w:rPr>
        <w:tab/>
        <w:t>занятия</w:t>
      </w:r>
      <w:r>
        <w:rPr>
          <w:rFonts w:ascii="Times New Roman" w:hAnsi="Times New Roman"/>
          <w:sz w:val="24"/>
        </w:rPr>
        <w:tab/>
      </w:r>
      <w:r>
        <w:rPr>
          <w:rFonts w:ascii="Times New Roman" w:hAnsi="Times New Roman"/>
          <w:sz w:val="24"/>
        </w:rPr>
        <w:tab/>
        <w:t>для</w:t>
      </w:r>
      <w:r>
        <w:rPr>
          <w:rFonts w:ascii="Times New Roman" w:hAnsi="Times New Roman"/>
          <w:sz w:val="24"/>
        </w:rPr>
        <w:tab/>
        <w:t>обучающихся</w:t>
      </w:r>
      <w:r>
        <w:rPr>
          <w:rFonts w:ascii="Times New Roman" w:hAnsi="Times New Roman"/>
          <w:spacing w:val="40"/>
          <w:sz w:val="24"/>
        </w:rPr>
        <w:t xml:space="preserve"> </w:t>
      </w:r>
      <w:r>
        <w:rPr>
          <w:rFonts w:ascii="Times New Roman" w:hAnsi="Times New Roman"/>
          <w:sz w:val="24"/>
        </w:rPr>
        <w:t>с</w:t>
      </w:r>
      <w:r>
        <w:rPr>
          <w:rFonts w:ascii="Times New Roman" w:hAnsi="Times New Roman"/>
          <w:spacing w:val="-68"/>
          <w:sz w:val="24"/>
        </w:rPr>
        <w:t xml:space="preserve"> </w:t>
      </w:r>
      <w:r>
        <w:rPr>
          <w:rFonts w:ascii="Times New Roman" w:hAnsi="Times New Roman"/>
          <w:sz w:val="24"/>
        </w:rPr>
        <w:t>ограниченными</w:t>
      </w:r>
      <w:r>
        <w:rPr>
          <w:rFonts w:ascii="Times New Roman" w:hAnsi="Times New Roman"/>
          <w:sz w:val="24"/>
        </w:rPr>
        <w:tab/>
        <w:t>возможностями</w:t>
      </w:r>
      <w:r>
        <w:rPr>
          <w:rFonts w:ascii="Times New Roman" w:hAnsi="Times New Roman"/>
          <w:sz w:val="24"/>
        </w:rPr>
        <w:tab/>
        <w:t>здоровья или</w:t>
      </w:r>
      <w:r>
        <w:rPr>
          <w:rFonts w:ascii="Times New Roman" w:hAnsi="Times New Roman"/>
          <w:spacing w:val="1"/>
          <w:sz w:val="24"/>
        </w:rPr>
        <w:t xml:space="preserve"> </w:t>
      </w:r>
      <w:r>
        <w:rPr>
          <w:rFonts w:ascii="Times New Roman" w:hAnsi="Times New Roman"/>
          <w:sz w:val="24"/>
        </w:rPr>
        <w:t>испытывающими</w:t>
      </w:r>
      <w:r>
        <w:rPr>
          <w:rFonts w:ascii="Times New Roman" w:hAnsi="Times New Roman"/>
          <w:spacing w:val="1"/>
          <w:sz w:val="24"/>
        </w:rPr>
        <w:t xml:space="preserve"> </w:t>
      </w:r>
      <w:r>
        <w:rPr>
          <w:rFonts w:ascii="Times New Roman" w:hAnsi="Times New Roman"/>
          <w:sz w:val="24"/>
        </w:rPr>
        <w:t>затруднения</w:t>
      </w:r>
      <w:r>
        <w:rPr>
          <w:rFonts w:ascii="Times New Roman" w:hAnsi="Times New Roman"/>
          <w:spacing w:val="68"/>
          <w:sz w:val="24"/>
        </w:rPr>
        <w:t xml:space="preserve"> </w:t>
      </w:r>
      <w:r>
        <w:rPr>
          <w:rFonts w:ascii="Times New Roman" w:hAnsi="Times New Roman"/>
          <w:sz w:val="24"/>
        </w:rPr>
        <w:t>в</w:t>
      </w:r>
      <w:r>
        <w:rPr>
          <w:rFonts w:ascii="Times New Roman" w:hAnsi="Times New Roman"/>
          <w:spacing w:val="-3"/>
          <w:sz w:val="24"/>
        </w:rPr>
        <w:t xml:space="preserve"> </w:t>
      </w:r>
      <w:r>
        <w:rPr>
          <w:rFonts w:ascii="Times New Roman" w:hAnsi="Times New Roman"/>
          <w:sz w:val="24"/>
        </w:rPr>
        <w:t>социальной коммуникации.</w:t>
      </w:r>
    </w:p>
    <w:p w14:paraId="2C3CC17F" w14:textId="77777777" w:rsidR="00416094" w:rsidRDefault="00416094">
      <w:pPr>
        <w:pStyle w:val="affffc"/>
        <w:spacing w:before="7"/>
        <w:ind w:left="0" w:firstLine="0"/>
        <w:jc w:val="left"/>
        <w:rPr>
          <w:sz w:val="24"/>
        </w:rPr>
      </w:pPr>
    </w:p>
    <w:p w14:paraId="31D7E56E" w14:textId="77777777" w:rsidR="00416094" w:rsidRDefault="00CC00E5">
      <w:pPr>
        <w:pStyle w:val="1"/>
        <w:ind w:left="341"/>
        <w:rPr>
          <w:sz w:val="24"/>
        </w:rPr>
      </w:pPr>
      <w:r>
        <w:rPr>
          <w:sz w:val="24"/>
        </w:rPr>
        <w:t>Общекультурное</w:t>
      </w:r>
      <w:r>
        <w:rPr>
          <w:spacing w:val="-5"/>
          <w:sz w:val="24"/>
        </w:rPr>
        <w:t xml:space="preserve"> </w:t>
      </w:r>
      <w:r>
        <w:rPr>
          <w:sz w:val="24"/>
        </w:rPr>
        <w:t>направление</w:t>
      </w:r>
    </w:p>
    <w:p w14:paraId="42897198" w14:textId="77777777" w:rsidR="00416094" w:rsidRDefault="00416094">
      <w:pPr>
        <w:pStyle w:val="affffc"/>
        <w:spacing w:before="6"/>
        <w:ind w:left="0" w:firstLine="0"/>
        <w:jc w:val="left"/>
        <w:rPr>
          <w:b/>
          <w:sz w:val="24"/>
        </w:rPr>
      </w:pPr>
    </w:p>
    <w:p w14:paraId="2DD7BCBF" w14:textId="77777777" w:rsidR="00416094" w:rsidRDefault="00CC00E5">
      <w:pPr>
        <w:pStyle w:val="affffc"/>
        <w:spacing w:line="228" w:lineRule="auto"/>
        <w:ind w:left="0" w:right="273" w:firstLine="566"/>
        <w:rPr>
          <w:rFonts w:ascii="Times New Roman" w:hAnsi="Times New Roman"/>
          <w:sz w:val="24"/>
        </w:rPr>
      </w:pPr>
      <w:r>
        <w:rPr>
          <w:rFonts w:ascii="Times New Roman" w:hAnsi="Times New Roman"/>
          <w:sz w:val="24"/>
        </w:rPr>
        <w:t>Основная цель: общекультурное развитие обучающихся, удовлетворение их</w:t>
      </w:r>
      <w:r>
        <w:rPr>
          <w:rFonts w:ascii="Times New Roman" w:hAnsi="Times New Roman"/>
          <w:spacing w:val="1"/>
          <w:sz w:val="24"/>
        </w:rPr>
        <w:t xml:space="preserve"> </w:t>
      </w:r>
      <w:r>
        <w:rPr>
          <w:rFonts w:ascii="Times New Roman" w:hAnsi="Times New Roman"/>
          <w:sz w:val="24"/>
        </w:rPr>
        <w:t>культурных потребностей</w:t>
      </w:r>
      <w:r>
        <w:rPr>
          <w:rFonts w:ascii="Times New Roman" w:hAnsi="Times New Roman"/>
          <w:spacing w:val="-2"/>
          <w:sz w:val="24"/>
        </w:rPr>
        <w:t xml:space="preserve"> </w:t>
      </w:r>
      <w:r>
        <w:rPr>
          <w:rFonts w:ascii="Times New Roman" w:hAnsi="Times New Roman"/>
          <w:sz w:val="24"/>
        </w:rPr>
        <w:t>и интересов.</w:t>
      </w:r>
    </w:p>
    <w:p w14:paraId="4870ADC6" w14:textId="77777777" w:rsidR="00416094" w:rsidRDefault="00CC00E5">
      <w:pPr>
        <w:pStyle w:val="affffc"/>
        <w:tabs>
          <w:tab w:val="left" w:pos="2919"/>
          <w:tab w:val="left" w:pos="4645"/>
          <w:tab w:val="left" w:pos="7277"/>
        </w:tabs>
        <w:spacing w:line="228" w:lineRule="auto"/>
        <w:ind w:left="0" w:right="275" w:firstLine="566"/>
        <w:rPr>
          <w:rFonts w:ascii="Times New Roman" w:hAnsi="Times New Roman"/>
          <w:sz w:val="24"/>
        </w:rPr>
      </w:pPr>
      <w:r>
        <w:rPr>
          <w:rFonts w:ascii="Times New Roman" w:hAnsi="Times New Roman"/>
          <w:sz w:val="24"/>
        </w:rPr>
        <w:t>Основная</w:t>
      </w:r>
      <w:r>
        <w:rPr>
          <w:rFonts w:ascii="Times New Roman" w:hAnsi="Times New Roman"/>
          <w:sz w:val="24"/>
        </w:rPr>
        <w:tab/>
        <w:t>задача:</w:t>
      </w:r>
      <w:r>
        <w:rPr>
          <w:rFonts w:ascii="Times New Roman" w:hAnsi="Times New Roman"/>
          <w:sz w:val="24"/>
        </w:rPr>
        <w:tab/>
        <w:t>формирование</w:t>
      </w:r>
      <w:r>
        <w:rPr>
          <w:rFonts w:ascii="Times New Roman" w:hAnsi="Times New Roman"/>
          <w:sz w:val="24"/>
        </w:rPr>
        <w:tab/>
        <w:t>ценностного отношения</w:t>
      </w:r>
      <w:r>
        <w:rPr>
          <w:rFonts w:ascii="Times New Roman" w:hAnsi="Times New Roman"/>
          <w:spacing w:val="-67"/>
          <w:sz w:val="24"/>
        </w:rPr>
        <w:t xml:space="preserve"> </w:t>
      </w:r>
      <w:r>
        <w:rPr>
          <w:rFonts w:ascii="Times New Roman" w:hAnsi="Times New Roman"/>
          <w:sz w:val="24"/>
        </w:rPr>
        <w:t>обучающихся</w:t>
      </w:r>
      <w:r>
        <w:rPr>
          <w:rFonts w:ascii="Times New Roman" w:hAnsi="Times New Roman"/>
          <w:spacing w:val="1"/>
          <w:sz w:val="24"/>
        </w:rPr>
        <w:t xml:space="preserve"> </w:t>
      </w:r>
      <w:r>
        <w:rPr>
          <w:rFonts w:ascii="Times New Roman" w:hAnsi="Times New Roman"/>
          <w:sz w:val="24"/>
        </w:rPr>
        <w:t>к</w:t>
      </w:r>
      <w:r>
        <w:rPr>
          <w:rFonts w:ascii="Times New Roman" w:hAnsi="Times New Roman"/>
          <w:spacing w:val="1"/>
          <w:sz w:val="24"/>
        </w:rPr>
        <w:t xml:space="preserve"> </w:t>
      </w:r>
      <w:r>
        <w:rPr>
          <w:rFonts w:ascii="Times New Roman" w:hAnsi="Times New Roman"/>
          <w:sz w:val="24"/>
        </w:rPr>
        <w:t>культуре</w:t>
      </w:r>
      <w:r>
        <w:rPr>
          <w:rFonts w:ascii="Times New Roman" w:hAnsi="Times New Roman"/>
          <w:spacing w:val="1"/>
          <w:sz w:val="24"/>
        </w:rPr>
        <w:t xml:space="preserve"> </w:t>
      </w:r>
      <w:r>
        <w:rPr>
          <w:rFonts w:ascii="Times New Roman" w:hAnsi="Times New Roman"/>
          <w:sz w:val="24"/>
        </w:rPr>
        <w:t>в</w:t>
      </w:r>
      <w:r>
        <w:rPr>
          <w:rFonts w:ascii="Times New Roman" w:hAnsi="Times New Roman"/>
          <w:spacing w:val="1"/>
          <w:sz w:val="24"/>
        </w:rPr>
        <w:t xml:space="preserve"> </w:t>
      </w:r>
      <w:r>
        <w:rPr>
          <w:rFonts w:ascii="Times New Roman" w:hAnsi="Times New Roman"/>
          <w:sz w:val="24"/>
        </w:rPr>
        <w:t>целом,</w:t>
      </w:r>
      <w:r>
        <w:rPr>
          <w:rFonts w:ascii="Times New Roman" w:hAnsi="Times New Roman"/>
          <w:spacing w:val="1"/>
          <w:sz w:val="24"/>
        </w:rPr>
        <w:t xml:space="preserve"> </w:t>
      </w:r>
      <w:r>
        <w:rPr>
          <w:rFonts w:ascii="Times New Roman" w:hAnsi="Times New Roman"/>
          <w:sz w:val="24"/>
        </w:rPr>
        <w:t>как</w:t>
      </w:r>
      <w:r>
        <w:rPr>
          <w:rFonts w:ascii="Times New Roman" w:hAnsi="Times New Roman"/>
          <w:spacing w:val="1"/>
          <w:sz w:val="24"/>
        </w:rPr>
        <w:t xml:space="preserve"> </w:t>
      </w:r>
      <w:r>
        <w:rPr>
          <w:rFonts w:ascii="Times New Roman" w:hAnsi="Times New Roman"/>
          <w:sz w:val="24"/>
        </w:rPr>
        <w:t>к</w:t>
      </w:r>
      <w:r>
        <w:rPr>
          <w:rFonts w:ascii="Times New Roman" w:hAnsi="Times New Roman"/>
          <w:spacing w:val="1"/>
          <w:sz w:val="24"/>
        </w:rPr>
        <w:t xml:space="preserve"> </w:t>
      </w:r>
      <w:r>
        <w:rPr>
          <w:rFonts w:ascii="Times New Roman" w:hAnsi="Times New Roman"/>
          <w:sz w:val="24"/>
        </w:rPr>
        <w:t>духовному</w:t>
      </w:r>
      <w:r>
        <w:rPr>
          <w:rFonts w:ascii="Times New Roman" w:hAnsi="Times New Roman"/>
          <w:spacing w:val="1"/>
          <w:sz w:val="24"/>
        </w:rPr>
        <w:t xml:space="preserve"> </w:t>
      </w:r>
      <w:r>
        <w:rPr>
          <w:rFonts w:ascii="Times New Roman" w:hAnsi="Times New Roman"/>
          <w:sz w:val="24"/>
        </w:rPr>
        <w:t>богатству</w:t>
      </w:r>
      <w:r>
        <w:rPr>
          <w:rFonts w:ascii="Times New Roman" w:hAnsi="Times New Roman"/>
          <w:spacing w:val="1"/>
          <w:sz w:val="24"/>
        </w:rPr>
        <w:t xml:space="preserve"> </w:t>
      </w:r>
      <w:r>
        <w:rPr>
          <w:rFonts w:ascii="Times New Roman" w:hAnsi="Times New Roman"/>
          <w:sz w:val="24"/>
        </w:rPr>
        <w:t>общества,</w:t>
      </w:r>
      <w:r>
        <w:rPr>
          <w:rFonts w:ascii="Times New Roman" w:hAnsi="Times New Roman"/>
          <w:spacing w:val="-67"/>
          <w:sz w:val="24"/>
        </w:rPr>
        <w:t xml:space="preserve"> </w:t>
      </w:r>
      <w:r>
        <w:rPr>
          <w:rFonts w:ascii="Times New Roman" w:hAnsi="Times New Roman"/>
          <w:sz w:val="24"/>
        </w:rPr>
        <w:t>сохраняющему</w:t>
      </w:r>
      <w:r>
        <w:rPr>
          <w:rFonts w:ascii="Times New Roman" w:hAnsi="Times New Roman"/>
          <w:spacing w:val="-5"/>
          <w:sz w:val="24"/>
        </w:rPr>
        <w:t xml:space="preserve"> </w:t>
      </w:r>
      <w:r>
        <w:rPr>
          <w:rFonts w:ascii="Times New Roman" w:hAnsi="Times New Roman"/>
          <w:sz w:val="24"/>
        </w:rPr>
        <w:t>национальную</w:t>
      </w:r>
      <w:r>
        <w:rPr>
          <w:rFonts w:ascii="Times New Roman" w:hAnsi="Times New Roman"/>
          <w:spacing w:val="-1"/>
          <w:sz w:val="24"/>
        </w:rPr>
        <w:t xml:space="preserve"> </w:t>
      </w:r>
      <w:r>
        <w:rPr>
          <w:rFonts w:ascii="Times New Roman" w:hAnsi="Times New Roman"/>
          <w:sz w:val="24"/>
        </w:rPr>
        <w:t>самобытность</w:t>
      </w:r>
      <w:r>
        <w:rPr>
          <w:rFonts w:ascii="Times New Roman" w:hAnsi="Times New Roman"/>
          <w:spacing w:val="-4"/>
          <w:sz w:val="24"/>
        </w:rPr>
        <w:t xml:space="preserve"> </w:t>
      </w:r>
      <w:r>
        <w:rPr>
          <w:rFonts w:ascii="Times New Roman" w:hAnsi="Times New Roman"/>
          <w:sz w:val="24"/>
        </w:rPr>
        <w:t>народов</w:t>
      </w:r>
      <w:r>
        <w:rPr>
          <w:rFonts w:ascii="Times New Roman" w:hAnsi="Times New Roman"/>
          <w:spacing w:val="-3"/>
          <w:sz w:val="24"/>
        </w:rPr>
        <w:t xml:space="preserve"> </w:t>
      </w:r>
      <w:r>
        <w:rPr>
          <w:rFonts w:ascii="Times New Roman" w:hAnsi="Times New Roman"/>
          <w:sz w:val="24"/>
        </w:rPr>
        <w:t>России.</w:t>
      </w:r>
    </w:p>
    <w:p w14:paraId="25C75C39" w14:textId="77777777" w:rsidR="00416094" w:rsidRDefault="00CC00E5">
      <w:pPr>
        <w:pStyle w:val="affffc"/>
        <w:spacing w:line="228" w:lineRule="auto"/>
        <w:ind w:left="0" w:right="266" w:firstLine="487"/>
        <w:rPr>
          <w:rFonts w:ascii="Times New Roman" w:hAnsi="Times New Roman"/>
          <w:sz w:val="24"/>
        </w:rPr>
      </w:pPr>
      <w:r>
        <w:rPr>
          <w:rFonts w:ascii="Times New Roman" w:hAnsi="Times New Roman"/>
          <w:sz w:val="24"/>
        </w:rPr>
        <w:t>Направление</w:t>
      </w:r>
      <w:r>
        <w:rPr>
          <w:rFonts w:ascii="Times New Roman" w:hAnsi="Times New Roman"/>
          <w:spacing w:val="1"/>
          <w:sz w:val="24"/>
        </w:rPr>
        <w:t xml:space="preserve"> </w:t>
      </w:r>
      <w:r>
        <w:rPr>
          <w:rFonts w:ascii="Times New Roman" w:hAnsi="Times New Roman"/>
          <w:sz w:val="24"/>
        </w:rPr>
        <w:t>нацелено</w:t>
      </w:r>
      <w:r>
        <w:rPr>
          <w:rFonts w:ascii="Times New Roman" w:hAnsi="Times New Roman"/>
          <w:spacing w:val="1"/>
          <w:sz w:val="24"/>
        </w:rPr>
        <w:t xml:space="preserve"> </w:t>
      </w:r>
      <w:r>
        <w:rPr>
          <w:rFonts w:ascii="Times New Roman" w:hAnsi="Times New Roman"/>
          <w:sz w:val="24"/>
        </w:rPr>
        <w:t>на</w:t>
      </w:r>
      <w:r>
        <w:rPr>
          <w:rFonts w:ascii="Times New Roman" w:hAnsi="Times New Roman"/>
          <w:spacing w:val="1"/>
          <w:sz w:val="24"/>
        </w:rPr>
        <w:t xml:space="preserve"> </w:t>
      </w:r>
      <w:r>
        <w:rPr>
          <w:rFonts w:ascii="Times New Roman" w:hAnsi="Times New Roman"/>
          <w:sz w:val="24"/>
        </w:rPr>
        <w:t>воспитание</w:t>
      </w:r>
      <w:r>
        <w:rPr>
          <w:rFonts w:ascii="Times New Roman" w:hAnsi="Times New Roman"/>
          <w:spacing w:val="1"/>
          <w:sz w:val="24"/>
        </w:rPr>
        <w:t xml:space="preserve"> </w:t>
      </w:r>
      <w:r>
        <w:rPr>
          <w:rFonts w:ascii="Times New Roman" w:hAnsi="Times New Roman"/>
          <w:sz w:val="24"/>
        </w:rPr>
        <w:t>личности</w:t>
      </w:r>
      <w:r>
        <w:rPr>
          <w:rFonts w:ascii="Times New Roman" w:hAnsi="Times New Roman"/>
          <w:spacing w:val="1"/>
          <w:sz w:val="24"/>
        </w:rPr>
        <w:t xml:space="preserve"> </w:t>
      </w:r>
      <w:r>
        <w:rPr>
          <w:rFonts w:ascii="Times New Roman" w:hAnsi="Times New Roman"/>
          <w:sz w:val="24"/>
        </w:rPr>
        <w:t>творца,</w:t>
      </w:r>
      <w:r>
        <w:rPr>
          <w:rFonts w:ascii="Times New Roman" w:hAnsi="Times New Roman"/>
          <w:spacing w:val="1"/>
          <w:sz w:val="24"/>
        </w:rPr>
        <w:t xml:space="preserve"> </w:t>
      </w:r>
      <w:r>
        <w:rPr>
          <w:rFonts w:ascii="Times New Roman" w:hAnsi="Times New Roman"/>
          <w:sz w:val="24"/>
        </w:rPr>
        <w:t>способного</w:t>
      </w:r>
      <w:r>
        <w:rPr>
          <w:rFonts w:ascii="Times New Roman" w:hAnsi="Times New Roman"/>
          <w:spacing w:val="1"/>
          <w:sz w:val="24"/>
        </w:rPr>
        <w:t xml:space="preserve"> </w:t>
      </w:r>
      <w:r>
        <w:rPr>
          <w:rFonts w:ascii="Times New Roman" w:hAnsi="Times New Roman"/>
          <w:sz w:val="24"/>
        </w:rPr>
        <w:t>осуществлять свои творческие замыслы в области разных видов декоративно –</w:t>
      </w:r>
      <w:r>
        <w:rPr>
          <w:rFonts w:ascii="Times New Roman" w:hAnsi="Times New Roman"/>
          <w:spacing w:val="1"/>
          <w:sz w:val="24"/>
        </w:rPr>
        <w:t xml:space="preserve"> </w:t>
      </w:r>
      <w:r>
        <w:rPr>
          <w:rFonts w:ascii="Times New Roman" w:hAnsi="Times New Roman"/>
          <w:sz w:val="24"/>
        </w:rPr>
        <w:t>прикладного</w:t>
      </w:r>
      <w:r>
        <w:rPr>
          <w:rFonts w:ascii="Times New Roman" w:hAnsi="Times New Roman"/>
          <w:spacing w:val="1"/>
          <w:sz w:val="24"/>
        </w:rPr>
        <w:t xml:space="preserve"> </w:t>
      </w:r>
      <w:r>
        <w:rPr>
          <w:rFonts w:ascii="Times New Roman" w:hAnsi="Times New Roman"/>
          <w:sz w:val="24"/>
        </w:rPr>
        <w:t>искусства,</w:t>
      </w:r>
      <w:r>
        <w:rPr>
          <w:rFonts w:ascii="Times New Roman" w:hAnsi="Times New Roman"/>
          <w:spacing w:val="1"/>
          <w:sz w:val="24"/>
        </w:rPr>
        <w:t xml:space="preserve"> </w:t>
      </w:r>
      <w:r>
        <w:rPr>
          <w:rFonts w:ascii="Times New Roman" w:hAnsi="Times New Roman"/>
          <w:sz w:val="24"/>
        </w:rPr>
        <w:t>на</w:t>
      </w:r>
      <w:r>
        <w:rPr>
          <w:rFonts w:ascii="Times New Roman" w:hAnsi="Times New Roman"/>
          <w:spacing w:val="1"/>
          <w:sz w:val="24"/>
        </w:rPr>
        <w:t xml:space="preserve"> </w:t>
      </w:r>
      <w:r>
        <w:rPr>
          <w:rFonts w:ascii="Times New Roman" w:hAnsi="Times New Roman"/>
          <w:sz w:val="24"/>
        </w:rPr>
        <w:t>формирование</w:t>
      </w:r>
      <w:r>
        <w:rPr>
          <w:rFonts w:ascii="Times New Roman" w:hAnsi="Times New Roman"/>
          <w:spacing w:val="1"/>
          <w:sz w:val="24"/>
        </w:rPr>
        <w:t xml:space="preserve"> </w:t>
      </w:r>
      <w:r>
        <w:rPr>
          <w:rFonts w:ascii="Times New Roman" w:hAnsi="Times New Roman"/>
          <w:sz w:val="24"/>
        </w:rPr>
        <w:t>у</w:t>
      </w:r>
      <w:r>
        <w:rPr>
          <w:rFonts w:ascii="Times New Roman" w:hAnsi="Times New Roman"/>
          <w:spacing w:val="1"/>
          <w:sz w:val="24"/>
        </w:rPr>
        <w:t xml:space="preserve"> </w:t>
      </w:r>
      <w:r>
        <w:rPr>
          <w:rFonts w:ascii="Times New Roman" w:hAnsi="Times New Roman"/>
          <w:sz w:val="24"/>
        </w:rPr>
        <w:t>учащихся</w:t>
      </w:r>
      <w:r>
        <w:rPr>
          <w:rFonts w:ascii="Times New Roman" w:hAnsi="Times New Roman"/>
          <w:spacing w:val="1"/>
          <w:sz w:val="24"/>
        </w:rPr>
        <w:t xml:space="preserve"> </w:t>
      </w:r>
      <w:r>
        <w:rPr>
          <w:rFonts w:ascii="Times New Roman" w:hAnsi="Times New Roman"/>
          <w:sz w:val="24"/>
        </w:rPr>
        <w:t>устойчивых</w:t>
      </w:r>
      <w:r>
        <w:rPr>
          <w:rFonts w:ascii="Times New Roman" w:hAnsi="Times New Roman"/>
          <w:spacing w:val="1"/>
          <w:sz w:val="24"/>
        </w:rPr>
        <w:t xml:space="preserve"> </w:t>
      </w:r>
      <w:r>
        <w:rPr>
          <w:rFonts w:ascii="Times New Roman" w:hAnsi="Times New Roman"/>
          <w:sz w:val="24"/>
        </w:rPr>
        <w:t>систематических</w:t>
      </w:r>
      <w:r>
        <w:rPr>
          <w:rFonts w:ascii="Times New Roman" w:hAnsi="Times New Roman"/>
          <w:spacing w:val="-5"/>
          <w:sz w:val="24"/>
        </w:rPr>
        <w:t xml:space="preserve"> </w:t>
      </w:r>
      <w:r>
        <w:rPr>
          <w:rFonts w:ascii="Times New Roman" w:hAnsi="Times New Roman"/>
          <w:sz w:val="24"/>
        </w:rPr>
        <w:t>потребностей</w:t>
      </w:r>
      <w:r>
        <w:rPr>
          <w:rFonts w:ascii="Times New Roman" w:hAnsi="Times New Roman"/>
          <w:spacing w:val="-1"/>
          <w:sz w:val="24"/>
        </w:rPr>
        <w:t xml:space="preserve"> </w:t>
      </w:r>
      <w:r>
        <w:rPr>
          <w:rFonts w:ascii="Times New Roman" w:hAnsi="Times New Roman"/>
          <w:sz w:val="24"/>
        </w:rPr>
        <w:t>к</w:t>
      </w:r>
      <w:r>
        <w:rPr>
          <w:rFonts w:ascii="Times New Roman" w:hAnsi="Times New Roman"/>
          <w:spacing w:val="-3"/>
          <w:sz w:val="24"/>
        </w:rPr>
        <w:t xml:space="preserve"> </w:t>
      </w:r>
      <w:r>
        <w:rPr>
          <w:rFonts w:ascii="Times New Roman" w:hAnsi="Times New Roman"/>
          <w:sz w:val="24"/>
        </w:rPr>
        <w:t>саморазвитию,</w:t>
      </w:r>
      <w:r>
        <w:rPr>
          <w:rFonts w:ascii="Times New Roman" w:hAnsi="Times New Roman"/>
          <w:spacing w:val="-2"/>
          <w:sz w:val="24"/>
        </w:rPr>
        <w:t xml:space="preserve"> </w:t>
      </w:r>
      <w:r>
        <w:rPr>
          <w:rFonts w:ascii="Times New Roman" w:hAnsi="Times New Roman"/>
          <w:sz w:val="24"/>
        </w:rPr>
        <w:t>самосовершенствованию</w:t>
      </w:r>
      <w:r>
        <w:rPr>
          <w:rFonts w:ascii="Times New Roman" w:hAnsi="Times New Roman"/>
          <w:spacing w:val="-3"/>
          <w:sz w:val="24"/>
        </w:rPr>
        <w:t xml:space="preserve"> </w:t>
      </w:r>
      <w:r>
        <w:rPr>
          <w:rFonts w:ascii="Times New Roman" w:hAnsi="Times New Roman"/>
          <w:sz w:val="24"/>
        </w:rPr>
        <w:t>и</w:t>
      </w:r>
    </w:p>
    <w:p w14:paraId="6C29C1A2" w14:textId="77777777" w:rsidR="00416094" w:rsidRDefault="00CC00E5">
      <w:pPr>
        <w:pStyle w:val="affffc"/>
        <w:spacing w:before="1" w:line="228" w:lineRule="auto"/>
        <w:ind w:right="266"/>
        <w:rPr>
          <w:rFonts w:ascii="Times New Roman" w:hAnsi="Times New Roman"/>
          <w:sz w:val="24"/>
        </w:rPr>
      </w:pPr>
      <w:r>
        <w:rPr>
          <w:rFonts w:ascii="Times New Roman" w:hAnsi="Times New Roman"/>
          <w:sz w:val="24"/>
        </w:rPr>
        <w:t>самоопределению в процессе познания искусства, истории, культуры, традиций. В</w:t>
      </w:r>
      <w:r>
        <w:rPr>
          <w:rFonts w:ascii="Times New Roman" w:hAnsi="Times New Roman"/>
          <w:spacing w:val="-67"/>
          <w:sz w:val="24"/>
        </w:rPr>
        <w:t xml:space="preserve"> </w:t>
      </w:r>
      <w:r>
        <w:rPr>
          <w:rFonts w:ascii="Times New Roman" w:hAnsi="Times New Roman"/>
          <w:sz w:val="24"/>
        </w:rPr>
        <w:t>рамках</w:t>
      </w:r>
      <w:r>
        <w:rPr>
          <w:rFonts w:ascii="Times New Roman" w:hAnsi="Times New Roman"/>
          <w:spacing w:val="1"/>
          <w:sz w:val="24"/>
        </w:rPr>
        <w:t xml:space="preserve"> </w:t>
      </w:r>
      <w:r>
        <w:rPr>
          <w:rFonts w:ascii="Times New Roman" w:hAnsi="Times New Roman"/>
          <w:sz w:val="24"/>
        </w:rPr>
        <w:t>данного</w:t>
      </w:r>
      <w:r>
        <w:rPr>
          <w:rFonts w:ascii="Times New Roman" w:hAnsi="Times New Roman"/>
          <w:spacing w:val="1"/>
          <w:sz w:val="24"/>
        </w:rPr>
        <w:t xml:space="preserve"> </w:t>
      </w:r>
      <w:r>
        <w:rPr>
          <w:rFonts w:ascii="Times New Roman" w:hAnsi="Times New Roman"/>
          <w:sz w:val="24"/>
        </w:rPr>
        <w:t>направления</w:t>
      </w:r>
      <w:r>
        <w:rPr>
          <w:rFonts w:ascii="Times New Roman" w:hAnsi="Times New Roman"/>
          <w:spacing w:val="1"/>
          <w:sz w:val="24"/>
        </w:rPr>
        <w:t xml:space="preserve"> </w:t>
      </w:r>
      <w:r>
        <w:rPr>
          <w:rFonts w:ascii="Times New Roman" w:hAnsi="Times New Roman"/>
          <w:sz w:val="24"/>
        </w:rPr>
        <w:t>учащиеся</w:t>
      </w:r>
      <w:r>
        <w:rPr>
          <w:rFonts w:ascii="Times New Roman" w:hAnsi="Times New Roman"/>
          <w:spacing w:val="1"/>
          <w:sz w:val="24"/>
        </w:rPr>
        <w:t xml:space="preserve"> </w:t>
      </w:r>
      <w:r>
        <w:rPr>
          <w:rFonts w:ascii="Times New Roman" w:hAnsi="Times New Roman"/>
          <w:sz w:val="24"/>
        </w:rPr>
        <w:t>принимают</w:t>
      </w:r>
      <w:r>
        <w:rPr>
          <w:rFonts w:ascii="Times New Roman" w:hAnsi="Times New Roman"/>
          <w:spacing w:val="1"/>
          <w:sz w:val="24"/>
        </w:rPr>
        <w:t xml:space="preserve"> </w:t>
      </w:r>
      <w:r>
        <w:rPr>
          <w:rFonts w:ascii="Times New Roman" w:hAnsi="Times New Roman"/>
          <w:sz w:val="24"/>
        </w:rPr>
        <w:t>участие</w:t>
      </w:r>
      <w:r>
        <w:rPr>
          <w:rFonts w:ascii="Times New Roman" w:hAnsi="Times New Roman"/>
          <w:spacing w:val="1"/>
          <w:sz w:val="24"/>
        </w:rPr>
        <w:t xml:space="preserve"> </w:t>
      </w:r>
      <w:r>
        <w:rPr>
          <w:rFonts w:ascii="Times New Roman" w:hAnsi="Times New Roman"/>
          <w:sz w:val="24"/>
        </w:rPr>
        <w:t>в</w:t>
      </w:r>
      <w:r>
        <w:rPr>
          <w:rFonts w:ascii="Times New Roman" w:hAnsi="Times New Roman"/>
          <w:spacing w:val="1"/>
          <w:sz w:val="24"/>
        </w:rPr>
        <w:t xml:space="preserve"> </w:t>
      </w:r>
      <w:r>
        <w:rPr>
          <w:rFonts w:ascii="Times New Roman" w:hAnsi="Times New Roman"/>
          <w:sz w:val="24"/>
        </w:rPr>
        <w:t>выставочной</w:t>
      </w:r>
      <w:r>
        <w:rPr>
          <w:rFonts w:ascii="Times New Roman" w:hAnsi="Times New Roman"/>
          <w:spacing w:val="1"/>
          <w:sz w:val="24"/>
        </w:rPr>
        <w:t xml:space="preserve"> </w:t>
      </w:r>
      <w:r>
        <w:rPr>
          <w:rFonts w:ascii="Times New Roman" w:hAnsi="Times New Roman"/>
          <w:sz w:val="24"/>
        </w:rPr>
        <w:t>деятельности,</w:t>
      </w:r>
      <w:r>
        <w:rPr>
          <w:rFonts w:ascii="Times New Roman" w:hAnsi="Times New Roman"/>
          <w:spacing w:val="-2"/>
          <w:sz w:val="24"/>
        </w:rPr>
        <w:t xml:space="preserve"> </w:t>
      </w:r>
      <w:r>
        <w:rPr>
          <w:rFonts w:ascii="Times New Roman" w:hAnsi="Times New Roman"/>
          <w:sz w:val="24"/>
        </w:rPr>
        <w:t>в конкурсном</w:t>
      </w:r>
      <w:r>
        <w:rPr>
          <w:rFonts w:ascii="Times New Roman" w:hAnsi="Times New Roman"/>
          <w:spacing w:val="-3"/>
          <w:sz w:val="24"/>
        </w:rPr>
        <w:t xml:space="preserve"> </w:t>
      </w:r>
      <w:r>
        <w:rPr>
          <w:rFonts w:ascii="Times New Roman" w:hAnsi="Times New Roman"/>
          <w:sz w:val="24"/>
        </w:rPr>
        <w:t>движении.</w:t>
      </w:r>
    </w:p>
    <w:p w14:paraId="18F65645" w14:textId="77777777" w:rsidR="00416094" w:rsidRDefault="00416094">
      <w:pPr>
        <w:pStyle w:val="affffc"/>
        <w:spacing w:before="6"/>
        <w:ind w:left="0" w:firstLine="0"/>
        <w:jc w:val="left"/>
        <w:rPr>
          <w:rFonts w:ascii="Times New Roman" w:hAnsi="Times New Roman"/>
          <w:sz w:val="24"/>
        </w:rPr>
      </w:pPr>
    </w:p>
    <w:p w14:paraId="3D5856A1" w14:textId="77777777" w:rsidR="00416094" w:rsidRDefault="00CC00E5">
      <w:pPr>
        <w:pStyle w:val="1"/>
        <w:rPr>
          <w:sz w:val="24"/>
        </w:rPr>
      </w:pPr>
      <w:r>
        <w:rPr>
          <w:sz w:val="24"/>
        </w:rPr>
        <w:t>Спортивно-оздоровительное</w:t>
      </w:r>
      <w:r>
        <w:rPr>
          <w:spacing w:val="-9"/>
          <w:sz w:val="24"/>
        </w:rPr>
        <w:t xml:space="preserve"> </w:t>
      </w:r>
      <w:r>
        <w:rPr>
          <w:sz w:val="24"/>
        </w:rPr>
        <w:t>направление</w:t>
      </w:r>
    </w:p>
    <w:p w14:paraId="010035DC" w14:textId="77777777" w:rsidR="00416094" w:rsidRDefault="00416094">
      <w:pPr>
        <w:sectPr w:rsidR="00416094">
          <w:footerReference w:type="default" r:id="rId20"/>
          <w:pgSz w:w="11910" w:h="16840"/>
          <w:pgMar w:top="600" w:right="580" w:bottom="280" w:left="820" w:header="720" w:footer="720" w:gutter="0"/>
          <w:cols w:space="720"/>
        </w:sectPr>
      </w:pPr>
    </w:p>
    <w:p w14:paraId="001EE476" w14:textId="77777777" w:rsidR="00416094" w:rsidRDefault="00CC00E5">
      <w:pPr>
        <w:pStyle w:val="affffc"/>
        <w:spacing w:before="70" w:line="317" w:lineRule="exact"/>
        <w:ind w:left="0" w:firstLine="0"/>
        <w:rPr>
          <w:rFonts w:ascii="Times New Roman" w:hAnsi="Times New Roman"/>
          <w:sz w:val="24"/>
        </w:rPr>
      </w:pPr>
      <w:r>
        <w:rPr>
          <w:rFonts w:ascii="Times New Roman" w:hAnsi="Times New Roman"/>
          <w:sz w:val="24"/>
        </w:rPr>
        <w:lastRenderedPageBreak/>
        <w:t xml:space="preserve">Основная  </w:t>
      </w:r>
      <w:r>
        <w:rPr>
          <w:rFonts w:ascii="Times New Roman" w:hAnsi="Times New Roman"/>
          <w:spacing w:val="49"/>
          <w:sz w:val="24"/>
        </w:rPr>
        <w:t xml:space="preserve"> </w:t>
      </w:r>
      <w:r>
        <w:rPr>
          <w:rFonts w:ascii="Times New Roman" w:hAnsi="Times New Roman"/>
          <w:sz w:val="24"/>
        </w:rPr>
        <w:t>цель:</w:t>
      </w:r>
      <w:r>
        <w:rPr>
          <w:rFonts w:ascii="Times New Roman" w:hAnsi="Times New Roman"/>
          <w:spacing w:val="17"/>
          <w:sz w:val="24"/>
        </w:rPr>
        <w:t xml:space="preserve"> </w:t>
      </w:r>
      <w:r>
        <w:rPr>
          <w:rFonts w:ascii="Times New Roman" w:hAnsi="Times New Roman"/>
          <w:sz w:val="24"/>
        </w:rPr>
        <w:t xml:space="preserve">удовлетворение  </w:t>
      </w:r>
      <w:r>
        <w:rPr>
          <w:rFonts w:ascii="Times New Roman" w:hAnsi="Times New Roman"/>
          <w:spacing w:val="9"/>
          <w:sz w:val="24"/>
        </w:rPr>
        <w:t xml:space="preserve"> </w:t>
      </w:r>
      <w:r>
        <w:rPr>
          <w:rFonts w:ascii="Times New Roman" w:hAnsi="Times New Roman"/>
          <w:sz w:val="24"/>
        </w:rPr>
        <w:t>интересов</w:t>
      </w:r>
      <w:r>
        <w:rPr>
          <w:rFonts w:ascii="Times New Roman" w:hAnsi="Times New Roman"/>
          <w:spacing w:val="-3"/>
          <w:sz w:val="24"/>
        </w:rPr>
        <w:t xml:space="preserve"> </w:t>
      </w:r>
      <w:r>
        <w:rPr>
          <w:rFonts w:ascii="Times New Roman" w:hAnsi="Times New Roman"/>
          <w:sz w:val="24"/>
        </w:rPr>
        <w:t xml:space="preserve">и       </w:t>
      </w:r>
      <w:r>
        <w:rPr>
          <w:rFonts w:ascii="Times New Roman" w:hAnsi="Times New Roman"/>
          <w:spacing w:val="60"/>
          <w:sz w:val="24"/>
        </w:rPr>
        <w:t xml:space="preserve"> </w:t>
      </w:r>
      <w:r>
        <w:rPr>
          <w:rFonts w:ascii="Times New Roman" w:hAnsi="Times New Roman"/>
          <w:sz w:val="24"/>
        </w:rPr>
        <w:t>потребностей</w:t>
      </w:r>
    </w:p>
    <w:p w14:paraId="3C2F2470" w14:textId="77777777" w:rsidR="00416094" w:rsidRDefault="00CC00E5">
      <w:pPr>
        <w:pStyle w:val="affffc"/>
        <w:tabs>
          <w:tab w:val="left" w:pos="4011"/>
        </w:tabs>
        <w:spacing w:before="6" w:line="228" w:lineRule="auto"/>
        <w:ind w:right="271"/>
        <w:rPr>
          <w:rFonts w:ascii="Times New Roman" w:hAnsi="Times New Roman"/>
          <w:sz w:val="24"/>
        </w:rPr>
      </w:pPr>
      <w:r>
        <w:rPr>
          <w:rFonts w:ascii="Times New Roman" w:hAnsi="Times New Roman"/>
          <w:sz w:val="24"/>
        </w:rPr>
        <w:t xml:space="preserve">обучающихся     </w:t>
      </w:r>
      <w:r>
        <w:rPr>
          <w:rFonts w:ascii="Times New Roman" w:hAnsi="Times New Roman"/>
          <w:spacing w:val="46"/>
          <w:sz w:val="24"/>
        </w:rPr>
        <w:t xml:space="preserve"> </w:t>
      </w:r>
      <w:r>
        <w:rPr>
          <w:rFonts w:ascii="Times New Roman" w:hAnsi="Times New Roman"/>
          <w:sz w:val="24"/>
        </w:rPr>
        <w:t>в</w:t>
      </w:r>
      <w:r>
        <w:rPr>
          <w:rFonts w:ascii="Times New Roman" w:hAnsi="Times New Roman"/>
          <w:sz w:val="24"/>
        </w:rPr>
        <w:tab/>
        <w:t>творческом</w:t>
      </w:r>
      <w:r>
        <w:rPr>
          <w:rFonts w:ascii="Times New Roman" w:hAnsi="Times New Roman"/>
          <w:spacing w:val="62"/>
          <w:sz w:val="24"/>
        </w:rPr>
        <w:t xml:space="preserve"> </w:t>
      </w:r>
      <w:r>
        <w:rPr>
          <w:rFonts w:ascii="Times New Roman" w:hAnsi="Times New Roman"/>
          <w:sz w:val="24"/>
        </w:rPr>
        <w:t>и</w:t>
      </w:r>
      <w:r>
        <w:rPr>
          <w:rFonts w:ascii="Times New Roman" w:hAnsi="Times New Roman"/>
          <w:spacing w:val="63"/>
          <w:sz w:val="24"/>
        </w:rPr>
        <w:t xml:space="preserve"> </w:t>
      </w:r>
      <w:r>
        <w:rPr>
          <w:rFonts w:ascii="Times New Roman" w:hAnsi="Times New Roman"/>
          <w:sz w:val="24"/>
        </w:rPr>
        <w:t>физическом</w:t>
      </w:r>
      <w:r>
        <w:rPr>
          <w:rFonts w:ascii="Times New Roman" w:hAnsi="Times New Roman"/>
          <w:spacing w:val="65"/>
          <w:sz w:val="24"/>
        </w:rPr>
        <w:t xml:space="preserve"> </w:t>
      </w:r>
      <w:r>
        <w:rPr>
          <w:rFonts w:ascii="Times New Roman" w:hAnsi="Times New Roman"/>
          <w:sz w:val="24"/>
        </w:rPr>
        <w:t>развитии,</w:t>
      </w:r>
      <w:r>
        <w:rPr>
          <w:rFonts w:ascii="Times New Roman" w:hAnsi="Times New Roman"/>
          <w:spacing w:val="64"/>
          <w:sz w:val="24"/>
        </w:rPr>
        <w:t xml:space="preserve"> </w:t>
      </w:r>
      <w:r>
        <w:rPr>
          <w:rFonts w:ascii="Times New Roman" w:hAnsi="Times New Roman"/>
          <w:sz w:val="24"/>
        </w:rPr>
        <w:t>помощь</w:t>
      </w:r>
      <w:r>
        <w:rPr>
          <w:rFonts w:ascii="Times New Roman" w:hAnsi="Times New Roman"/>
          <w:spacing w:val="63"/>
          <w:sz w:val="24"/>
        </w:rPr>
        <w:t xml:space="preserve"> </w:t>
      </w:r>
      <w:r>
        <w:rPr>
          <w:rFonts w:ascii="Times New Roman" w:hAnsi="Times New Roman"/>
          <w:sz w:val="24"/>
        </w:rPr>
        <w:t>в</w:t>
      </w:r>
      <w:r>
        <w:rPr>
          <w:rFonts w:ascii="Times New Roman" w:hAnsi="Times New Roman"/>
          <w:spacing w:val="-68"/>
          <w:sz w:val="24"/>
        </w:rPr>
        <w:t xml:space="preserve"> </w:t>
      </w:r>
      <w:r>
        <w:rPr>
          <w:rFonts w:ascii="Times New Roman" w:hAnsi="Times New Roman"/>
          <w:sz w:val="24"/>
        </w:rPr>
        <w:t>самореализации,</w:t>
      </w:r>
      <w:r>
        <w:rPr>
          <w:rFonts w:ascii="Times New Roman" w:hAnsi="Times New Roman"/>
          <w:spacing w:val="-5"/>
          <w:sz w:val="24"/>
        </w:rPr>
        <w:t xml:space="preserve"> </w:t>
      </w:r>
      <w:r>
        <w:rPr>
          <w:rFonts w:ascii="Times New Roman" w:hAnsi="Times New Roman"/>
          <w:sz w:val="24"/>
        </w:rPr>
        <w:t>раскрытии и</w:t>
      </w:r>
      <w:r>
        <w:rPr>
          <w:rFonts w:ascii="Times New Roman" w:hAnsi="Times New Roman"/>
          <w:spacing w:val="-3"/>
          <w:sz w:val="24"/>
        </w:rPr>
        <w:t xml:space="preserve"> </w:t>
      </w:r>
      <w:r>
        <w:rPr>
          <w:rFonts w:ascii="Times New Roman" w:hAnsi="Times New Roman"/>
          <w:sz w:val="24"/>
        </w:rPr>
        <w:t>развитии</w:t>
      </w:r>
      <w:r>
        <w:rPr>
          <w:rFonts w:ascii="Times New Roman" w:hAnsi="Times New Roman"/>
          <w:spacing w:val="-1"/>
          <w:sz w:val="24"/>
        </w:rPr>
        <w:t xml:space="preserve"> </w:t>
      </w:r>
      <w:r>
        <w:rPr>
          <w:rFonts w:ascii="Times New Roman" w:hAnsi="Times New Roman"/>
          <w:sz w:val="24"/>
        </w:rPr>
        <w:t>способностей</w:t>
      </w:r>
      <w:r>
        <w:rPr>
          <w:rFonts w:ascii="Times New Roman" w:hAnsi="Times New Roman"/>
          <w:spacing w:val="-2"/>
          <w:sz w:val="24"/>
        </w:rPr>
        <w:t xml:space="preserve"> </w:t>
      </w:r>
      <w:r>
        <w:rPr>
          <w:rFonts w:ascii="Times New Roman" w:hAnsi="Times New Roman"/>
          <w:sz w:val="24"/>
        </w:rPr>
        <w:t xml:space="preserve">и </w:t>
      </w:r>
      <w:r>
        <w:rPr>
          <w:rFonts w:ascii="Times New Roman" w:hAnsi="Times New Roman"/>
          <w:sz w:val="24"/>
        </w:rPr>
        <w:t>талантов.</w:t>
      </w:r>
    </w:p>
    <w:p w14:paraId="7795AA0C" w14:textId="77777777" w:rsidR="00416094" w:rsidRDefault="00CC00E5">
      <w:pPr>
        <w:pStyle w:val="affffc"/>
        <w:spacing w:before="1" w:line="228" w:lineRule="auto"/>
        <w:ind w:left="0" w:right="274" w:firstLine="708"/>
        <w:rPr>
          <w:rFonts w:ascii="Times New Roman" w:hAnsi="Times New Roman"/>
          <w:sz w:val="24"/>
        </w:rPr>
      </w:pPr>
      <w:r>
        <w:rPr>
          <w:rFonts w:ascii="Times New Roman" w:hAnsi="Times New Roman"/>
          <w:sz w:val="24"/>
        </w:rPr>
        <w:t>Основные задачи: физическое развитие обучающихся, привитие им любви к</w:t>
      </w:r>
      <w:r>
        <w:rPr>
          <w:rFonts w:ascii="Times New Roman" w:hAnsi="Times New Roman"/>
          <w:spacing w:val="-67"/>
          <w:sz w:val="24"/>
        </w:rPr>
        <w:t xml:space="preserve"> </w:t>
      </w:r>
      <w:r>
        <w:rPr>
          <w:rFonts w:ascii="Times New Roman" w:hAnsi="Times New Roman"/>
          <w:spacing w:val="-1"/>
          <w:sz w:val="24"/>
        </w:rPr>
        <w:t>спорту</w:t>
      </w:r>
      <w:r>
        <w:rPr>
          <w:rFonts w:ascii="Times New Roman" w:hAnsi="Times New Roman"/>
          <w:spacing w:val="-4"/>
          <w:sz w:val="24"/>
        </w:rPr>
        <w:t xml:space="preserve"> </w:t>
      </w:r>
      <w:r>
        <w:rPr>
          <w:rFonts w:ascii="Times New Roman" w:hAnsi="Times New Roman"/>
          <w:spacing w:val="-1"/>
          <w:sz w:val="24"/>
        </w:rPr>
        <w:t>и</w:t>
      </w:r>
      <w:r>
        <w:rPr>
          <w:rFonts w:ascii="Times New Roman" w:hAnsi="Times New Roman"/>
          <w:sz w:val="24"/>
        </w:rPr>
        <w:t xml:space="preserve"> </w:t>
      </w:r>
      <w:r>
        <w:rPr>
          <w:rFonts w:ascii="Times New Roman" w:hAnsi="Times New Roman"/>
          <w:spacing w:val="-1"/>
          <w:sz w:val="24"/>
        </w:rPr>
        <w:t>побуждение</w:t>
      </w:r>
      <w:r>
        <w:rPr>
          <w:rFonts w:ascii="Times New Roman" w:hAnsi="Times New Roman"/>
          <w:sz w:val="24"/>
        </w:rPr>
        <w:t xml:space="preserve"> к здоровому</w:t>
      </w:r>
      <w:r>
        <w:rPr>
          <w:rFonts w:ascii="Times New Roman" w:hAnsi="Times New Roman"/>
          <w:spacing w:val="-3"/>
          <w:sz w:val="24"/>
        </w:rPr>
        <w:t xml:space="preserve"> </w:t>
      </w:r>
      <w:r>
        <w:rPr>
          <w:rFonts w:ascii="Times New Roman" w:hAnsi="Times New Roman"/>
          <w:sz w:val="24"/>
        </w:rPr>
        <w:t>образу жизни,</w:t>
      </w:r>
      <w:r>
        <w:rPr>
          <w:rFonts w:ascii="Times New Roman" w:hAnsi="Times New Roman"/>
          <w:spacing w:val="21"/>
          <w:sz w:val="24"/>
        </w:rPr>
        <w:t xml:space="preserve"> </w:t>
      </w:r>
      <w:r>
        <w:rPr>
          <w:rFonts w:ascii="Times New Roman" w:hAnsi="Times New Roman"/>
          <w:sz w:val="24"/>
        </w:rPr>
        <w:t>воспитание</w:t>
      </w:r>
      <w:r>
        <w:rPr>
          <w:rFonts w:ascii="Times New Roman" w:hAnsi="Times New Roman"/>
          <w:spacing w:val="-23"/>
          <w:sz w:val="24"/>
        </w:rPr>
        <w:t xml:space="preserve"> </w:t>
      </w:r>
      <w:r>
        <w:rPr>
          <w:rFonts w:ascii="Times New Roman" w:hAnsi="Times New Roman"/>
          <w:sz w:val="24"/>
        </w:rPr>
        <w:t>силы  воли,  ответственности, формирование установок на защиту слабых; оздоровление</w:t>
      </w:r>
      <w:r>
        <w:rPr>
          <w:rFonts w:ascii="Times New Roman" w:hAnsi="Times New Roman"/>
          <w:spacing w:val="1"/>
          <w:sz w:val="24"/>
        </w:rPr>
        <w:t xml:space="preserve"> </w:t>
      </w:r>
      <w:r>
        <w:rPr>
          <w:rFonts w:ascii="Times New Roman" w:hAnsi="Times New Roman"/>
          <w:sz w:val="24"/>
        </w:rPr>
        <w:t>школьников, привитие им любви к своему краю, его истории, культуре, природе,</w:t>
      </w:r>
      <w:r>
        <w:rPr>
          <w:rFonts w:ascii="Times New Roman" w:hAnsi="Times New Roman"/>
          <w:spacing w:val="1"/>
          <w:sz w:val="24"/>
        </w:rPr>
        <w:t xml:space="preserve"> </w:t>
      </w:r>
      <w:r>
        <w:rPr>
          <w:rFonts w:ascii="Times New Roman" w:hAnsi="Times New Roman"/>
          <w:sz w:val="24"/>
        </w:rPr>
        <w:t xml:space="preserve">развитие их   </w:t>
      </w:r>
      <w:r>
        <w:rPr>
          <w:rFonts w:ascii="Times New Roman" w:hAnsi="Times New Roman"/>
          <w:spacing w:val="1"/>
          <w:sz w:val="24"/>
        </w:rPr>
        <w:t xml:space="preserve"> </w:t>
      </w:r>
      <w:r>
        <w:rPr>
          <w:rFonts w:ascii="Times New Roman" w:hAnsi="Times New Roman"/>
          <w:sz w:val="24"/>
        </w:rPr>
        <w:t xml:space="preserve">самостоятельности    </w:t>
      </w:r>
      <w:r>
        <w:rPr>
          <w:rFonts w:ascii="Times New Roman" w:hAnsi="Times New Roman"/>
          <w:spacing w:val="1"/>
          <w:sz w:val="24"/>
        </w:rPr>
        <w:t xml:space="preserve"> </w:t>
      </w:r>
      <w:r>
        <w:rPr>
          <w:rFonts w:ascii="Times New Roman" w:hAnsi="Times New Roman"/>
          <w:sz w:val="24"/>
        </w:rPr>
        <w:t xml:space="preserve">и    </w:t>
      </w:r>
      <w:r>
        <w:rPr>
          <w:rFonts w:ascii="Times New Roman" w:hAnsi="Times New Roman"/>
          <w:spacing w:val="1"/>
          <w:sz w:val="24"/>
        </w:rPr>
        <w:t xml:space="preserve"> </w:t>
      </w:r>
      <w:r>
        <w:rPr>
          <w:rFonts w:ascii="Times New Roman" w:hAnsi="Times New Roman"/>
          <w:sz w:val="24"/>
        </w:rPr>
        <w:t xml:space="preserve">ответственности,    </w:t>
      </w:r>
      <w:r>
        <w:rPr>
          <w:rFonts w:ascii="Times New Roman" w:hAnsi="Times New Roman"/>
          <w:spacing w:val="1"/>
          <w:sz w:val="24"/>
        </w:rPr>
        <w:t xml:space="preserve"> </w:t>
      </w:r>
      <w:r>
        <w:rPr>
          <w:rFonts w:ascii="Times New Roman" w:hAnsi="Times New Roman"/>
          <w:sz w:val="24"/>
        </w:rPr>
        <w:t>формирование</w:t>
      </w:r>
      <w:r>
        <w:rPr>
          <w:rFonts w:ascii="Times New Roman" w:hAnsi="Times New Roman"/>
          <w:spacing w:val="1"/>
          <w:sz w:val="24"/>
        </w:rPr>
        <w:t xml:space="preserve"> </w:t>
      </w:r>
      <w:r>
        <w:rPr>
          <w:rFonts w:ascii="Times New Roman" w:hAnsi="Times New Roman"/>
          <w:sz w:val="24"/>
        </w:rPr>
        <w:t>навыков</w:t>
      </w:r>
      <w:r>
        <w:rPr>
          <w:rFonts w:ascii="Times New Roman" w:hAnsi="Times New Roman"/>
          <w:spacing w:val="-3"/>
          <w:sz w:val="24"/>
        </w:rPr>
        <w:t xml:space="preserve"> </w:t>
      </w:r>
      <w:proofErr w:type="spellStart"/>
      <w:r>
        <w:rPr>
          <w:rFonts w:ascii="Times New Roman" w:hAnsi="Times New Roman"/>
          <w:sz w:val="24"/>
        </w:rPr>
        <w:t>самообслуживающего</w:t>
      </w:r>
      <w:proofErr w:type="spellEnd"/>
      <w:r>
        <w:rPr>
          <w:rFonts w:ascii="Times New Roman" w:hAnsi="Times New Roman"/>
          <w:spacing w:val="1"/>
          <w:sz w:val="24"/>
        </w:rPr>
        <w:t xml:space="preserve"> </w:t>
      </w:r>
      <w:r>
        <w:rPr>
          <w:rFonts w:ascii="Times New Roman" w:hAnsi="Times New Roman"/>
          <w:sz w:val="24"/>
        </w:rPr>
        <w:t>труда.</w:t>
      </w:r>
    </w:p>
    <w:p w14:paraId="43A97C21" w14:textId="77777777" w:rsidR="00416094" w:rsidRDefault="00CC00E5">
      <w:pPr>
        <w:pStyle w:val="affffc"/>
        <w:spacing w:line="310" w:lineRule="exact"/>
        <w:ind w:left="1021" w:firstLine="0"/>
        <w:rPr>
          <w:rFonts w:ascii="Times New Roman" w:hAnsi="Times New Roman"/>
          <w:sz w:val="24"/>
        </w:rPr>
      </w:pPr>
      <w:r>
        <w:rPr>
          <w:rFonts w:ascii="Times New Roman" w:hAnsi="Times New Roman"/>
          <w:sz w:val="24"/>
        </w:rPr>
        <w:t>Основные</w:t>
      </w:r>
      <w:r>
        <w:rPr>
          <w:rFonts w:ascii="Times New Roman" w:hAnsi="Times New Roman"/>
          <w:spacing w:val="-4"/>
          <w:sz w:val="24"/>
        </w:rPr>
        <w:t xml:space="preserve"> </w:t>
      </w:r>
      <w:r>
        <w:rPr>
          <w:rFonts w:ascii="Times New Roman" w:hAnsi="Times New Roman"/>
          <w:sz w:val="24"/>
        </w:rPr>
        <w:t>организационные</w:t>
      </w:r>
      <w:r>
        <w:rPr>
          <w:rFonts w:ascii="Times New Roman" w:hAnsi="Times New Roman"/>
          <w:spacing w:val="-1"/>
          <w:sz w:val="24"/>
        </w:rPr>
        <w:t xml:space="preserve"> </w:t>
      </w:r>
      <w:r>
        <w:rPr>
          <w:rFonts w:ascii="Times New Roman" w:hAnsi="Times New Roman"/>
          <w:sz w:val="24"/>
        </w:rPr>
        <w:t>формы:</w:t>
      </w:r>
      <w:r>
        <w:rPr>
          <w:rFonts w:ascii="Times New Roman" w:hAnsi="Times New Roman"/>
          <w:spacing w:val="2"/>
          <w:sz w:val="24"/>
        </w:rPr>
        <w:t xml:space="preserve"> </w:t>
      </w:r>
      <w:r>
        <w:rPr>
          <w:rFonts w:ascii="Times New Roman" w:hAnsi="Times New Roman"/>
          <w:sz w:val="24"/>
        </w:rPr>
        <w:t xml:space="preserve">занятия   </w:t>
      </w:r>
      <w:r>
        <w:rPr>
          <w:rFonts w:ascii="Times New Roman" w:hAnsi="Times New Roman"/>
          <w:spacing w:val="34"/>
          <w:sz w:val="24"/>
        </w:rPr>
        <w:t xml:space="preserve"> </w:t>
      </w:r>
      <w:r>
        <w:rPr>
          <w:rFonts w:ascii="Times New Roman" w:hAnsi="Times New Roman"/>
          <w:sz w:val="24"/>
        </w:rPr>
        <w:t xml:space="preserve">школьников       </w:t>
      </w:r>
      <w:r>
        <w:rPr>
          <w:rFonts w:ascii="Times New Roman" w:hAnsi="Times New Roman"/>
          <w:spacing w:val="18"/>
          <w:sz w:val="24"/>
        </w:rPr>
        <w:t xml:space="preserve"> </w:t>
      </w:r>
      <w:r>
        <w:rPr>
          <w:rFonts w:ascii="Times New Roman" w:hAnsi="Times New Roman"/>
          <w:sz w:val="24"/>
        </w:rPr>
        <w:t>в</w:t>
      </w:r>
    </w:p>
    <w:p w14:paraId="580BDBDF" w14:textId="77777777" w:rsidR="00416094" w:rsidRDefault="00CC00E5">
      <w:pPr>
        <w:pStyle w:val="affffc"/>
        <w:tabs>
          <w:tab w:val="left" w:pos="2013"/>
          <w:tab w:val="left" w:pos="2235"/>
          <w:tab w:val="left" w:pos="2378"/>
          <w:tab w:val="left" w:pos="2503"/>
          <w:tab w:val="left" w:pos="4046"/>
          <w:tab w:val="left" w:pos="4285"/>
          <w:tab w:val="left" w:pos="5009"/>
          <w:tab w:val="left" w:pos="5408"/>
          <w:tab w:val="left" w:pos="5963"/>
          <w:tab w:val="left" w:pos="6686"/>
          <w:tab w:val="left" w:pos="6908"/>
          <w:tab w:val="left" w:pos="7242"/>
          <w:tab w:val="left" w:pos="7562"/>
          <w:tab w:val="left" w:pos="7623"/>
          <w:tab w:val="left" w:pos="8014"/>
          <w:tab w:val="left" w:pos="8448"/>
          <w:tab w:val="left" w:pos="8748"/>
          <w:tab w:val="left" w:pos="8810"/>
          <w:tab w:val="left" w:pos="8863"/>
          <w:tab w:val="left" w:pos="9183"/>
          <w:tab w:val="left" w:pos="9326"/>
        </w:tabs>
        <w:spacing w:before="4" w:line="228" w:lineRule="auto"/>
        <w:ind w:right="264"/>
        <w:jc w:val="left"/>
        <w:rPr>
          <w:rFonts w:ascii="Times New Roman" w:hAnsi="Times New Roman"/>
          <w:sz w:val="24"/>
        </w:rPr>
      </w:pPr>
      <w:r>
        <w:rPr>
          <w:rFonts w:ascii="Times New Roman" w:hAnsi="Times New Roman"/>
          <w:sz w:val="24"/>
        </w:rPr>
        <w:t>различных</w:t>
      </w:r>
      <w:r>
        <w:rPr>
          <w:rFonts w:ascii="Times New Roman" w:hAnsi="Times New Roman"/>
          <w:spacing w:val="56"/>
          <w:sz w:val="24"/>
        </w:rPr>
        <w:t xml:space="preserve"> </w:t>
      </w:r>
      <w:r>
        <w:rPr>
          <w:rFonts w:ascii="Times New Roman" w:hAnsi="Times New Roman"/>
          <w:sz w:val="24"/>
        </w:rPr>
        <w:t>творческих</w:t>
      </w:r>
      <w:r>
        <w:rPr>
          <w:rFonts w:ascii="Times New Roman" w:hAnsi="Times New Roman"/>
          <w:spacing w:val="35"/>
          <w:sz w:val="24"/>
        </w:rPr>
        <w:t xml:space="preserve"> </w:t>
      </w:r>
      <w:r>
        <w:rPr>
          <w:rFonts w:ascii="Times New Roman" w:hAnsi="Times New Roman"/>
          <w:sz w:val="24"/>
        </w:rPr>
        <w:t>объединениях</w:t>
      </w:r>
      <w:r>
        <w:rPr>
          <w:rFonts w:ascii="Times New Roman" w:hAnsi="Times New Roman"/>
          <w:spacing w:val="37"/>
          <w:sz w:val="24"/>
        </w:rPr>
        <w:t xml:space="preserve"> </w:t>
      </w:r>
      <w:r>
        <w:rPr>
          <w:rFonts w:ascii="Times New Roman" w:hAnsi="Times New Roman"/>
          <w:sz w:val="24"/>
        </w:rPr>
        <w:t>(музыкальных,</w:t>
      </w:r>
      <w:r>
        <w:rPr>
          <w:rFonts w:ascii="Times New Roman" w:hAnsi="Times New Roman"/>
          <w:spacing w:val="39"/>
          <w:sz w:val="24"/>
        </w:rPr>
        <w:t xml:space="preserve"> </w:t>
      </w:r>
      <w:r>
        <w:rPr>
          <w:rFonts w:ascii="Times New Roman" w:hAnsi="Times New Roman"/>
          <w:sz w:val="24"/>
        </w:rPr>
        <w:t>хоровых</w:t>
      </w:r>
      <w:r>
        <w:rPr>
          <w:rFonts w:ascii="Times New Roman" w:hAnsi="Times New Roman"/>
          <w:spacing w:val="34"/>
          <w:sz w:val="24"/>
        </w:rPr>
        <w:t xml:space="preserve"> </w:t>
      </w:r>
      <w:r>
        <w:rPr>
          <w:rFonts w:ascii="Times New Roman" w:hAnsi="Times New Roman"/>
          <w:sz w:val="24"/>
        </w:rPr>
        <w:t>или</w:t>
      </w:r>
      <w:r>
        <w:rPr>
          <w:rFonts w:ascii="Times New Roman" w:hAnsi="Times New Roman"/>
          <w:spacing w:val="36"/>
          <w:sz w:val="24"/>
        </w:rPr>
        <w:t xml:space="preserve"> </w:t>
      </w:r>
      <w:r>
        <w:rPr>
          <w:rFonts w:ascii="Times New Roman" w:hAnsi="Times New Roman"/>
          <w:sz w:val="24"/>
        </w:rPr>
        <w:t>танцевальных</w:t>
      </w:r>
      <w:r>
        <w:rPr>
          <w:rFonts w:ascii="Times New Roman" w:hAnsi="Times New Roman"/>
          <w:spacing w:val="-67"/>
          <w:sz w:val="24"/>
        </w:rPr>
        <w:t xml:space="preserve"> </w:t>
      </w:r>
      <w:r>
        <w:rPr>
          <w:rFonts w:ascii="Times New Roman" w:hAnsi="Times New Roman"/>
          <w:sz w:val="24"/>
        </w:rPr>
        <w:t>студиях,</w:t>
      </w:r>
      <w:r>
        <w:rPr>
          <w:rFonts w:ascii="Times New Roman" w:hAnsi="Times New Roman"/>
          <w:spacing w:val="-2"/>
          <w:sz w:val="24"/>
        </w:rPr>
        <w:t xml:space="preserve"> </w:t>
      </w:r>
      <w:r>
        <w:rPr>
          <w:rFonts w:ascii="Times New Roman" w:hAnsi="Times New Roman"/>
          <w:sz w:val="24"/>
        </w:rPr>
        <w:t>театральных</w:t>
      </w:r>
      <w:r>
        <w:rPr>
          <w:rFonts w:ascii="Times New Roman" w:hAnsi="Times New Roman"/>
          <w:spacing w:val="-1"/>
          <w:sz w:val="24"/>
        </w:rPr>
        <w:t xml:space="preserve"> </w:t>
      </w:r>
      <w:r>
        <w:rPr>
          <w:rFonts w:ascii="Times New Roman" w:hAnsi="Times New Roman"/>
          <w:sz w:val="24"/>
        </w:rPr>
        <w:t>кружках</w:t>
      </w:r>
      <w:r>
        <w:rPr>
          <w:rFonts w:ascii="Times New Roman" w:hAnsi="Times New Roman"/>
          <w:spacing w:val="-1"/>
          <w:sz w:val="24"/>
        </w:rPr>
        <w:t xml:space="preserve"> </w:t>
      </w:r>
      <w:r>
        <w:rPr>
          <w:rFonts w:ascii="Times New Roman" w:hAnsi="Times New Roman"/>
          <w:sz w:val="24"/>
        </w:rPr>
        <w:t>или</w:t>
      </w:r>
      <w:r>
        <w:rPr>
          <w:rFonts w:ascii="Times New Roman" w:hAnsi="Times New Roman"/>
          <w:spacing w:val="67"/>
          <w:sz w:val="24"/>
        </w:rPr>
        <w:t xml:space="preserve"> </w:t>
      </w:r>
      <w:r>
        <w:rPr>
          <w:rFonts w:ascii="Times New Roman" w:hAnsi="Times New Roman"/>
          <w:sz w:val="24"/>
        </w:rPr>
        <w:t>кружках</w:t>
      </w:r>
      <w:r>
        <w:rPr>
          <w:rFonts w:ascii="Times New Roman" w:hAnsi="Times New Roman"/>
          <w:sz w:val="24"/>
        </w:rPr>
        <w:tab/>
        <w:t>художественного</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творчества,</w:t>
      </w:r>
      <w:r>
        <w:rPr>
          <w:rFonts w:ascii="Times New Roman" w:hAnsi="Times New Roman"/>
          <w:spacing w:val="-67"/>
          <w:sz w:val="24"/>
        </w:rPr>
        <w:t xml:space="preserve"> </w:t>
      </w:r>
      <w:r>
        <w:rPr>
          <w:rFonts w:ascii="Times New Roman" w:hAnsi="Times New Roman"/>
          <w:sz w:val="24"/>
        </w:rPr>
        <w:t>журналистских,</w:t>
      </w:r>
      <w:r>
        <w:rPr>
          <w:rFonts w:ascii="Times New Roman" w:hAnsi="Times New Roman"/>
          <w:sz w:val="24"/>
        </w:rPr>
        <w:tab/>
      </w:r>
      <w:r>
        <w:rPr>
          <w:rFonts w:ascii="Times New Roman" w:hAnsi="Times New Roman"/>
          <w:sz w:val="24"/>
        </w:rPr>
        <w:tab/>
      </w:r>
      <w:r>
        <w:rPr>
          <w:rFonts w:ascii="Times New Roman" w:hAnsi="Times New Roman"/>
          <w:sz w:val="24"/>
        </w:rPr>
        <w:tab/>
        <w:t>поэтических</w:t>
      </w:r>
      <w:r>
        <w:rPr>
          <w:rFonts w:ascii="Times New Roman" w:hAnsi="Times New Roman"/>
          <w:sz w:val="24"/>
        </w:rPr>
        <w:tab/>
      </w:r>
      <w:r>
        <w:rPr>
          <w:rFonts w:ascii="Times New Roman" w:hAnsi="Times New Roman"/>
          <w:sz w:val="24"/>
        </w:rPr>
        <w:tab/>
        <w:t>или</w:t>
      </w:r>
      <w:r>
        <w:rPr>
          <w:rFonts w:ascii="Times New Roman" w:hAnsi="Times New Roman"/>
          <w:sz w:val="24"/>
        </w:rPr>
        <w:tab/>
        <w:t>писательских</w:t>
      </w:r>
      <w:r>
        <w:rPr>
          <w:rFonts w:ascii="Times New Roman" w:hAnsi="Times New Roman"/>
          <w:sz w:val="24"/>
        </w:rPr>
        <w:tab/>
      </w:r>
      <w:r>
        <w:rPr>
          <w:rFonts w:ascii="Times New Roman" w:hAnsi="Times New Roman"/>
          <w:sz w:val="24"/>
        </w:rPr>
        <w:tab/>
        <w:t>клубах</w:t>
      </w:r>
      <w:r>
        <w:rPr>
          <w:rFonts w:ascii="Times New Roman" w:hAnsi="Times New Roman"/>
          <w:sz w:val="24"/>
        </w:rPr>
        <w:tab/>
        <w:t xml:space="preserve"> и</w:t>
      </w:r>
      <w:r>
        <w:rPr>
          <w:rFonts w:ascii="Times New Roman" w:hAnsi="Times New Roman"/>
          <w:sz w:val="24"/>
        </w:rPr>
        <w:tab/>
        <w:t>т.п.);</w:t>
      </w:r>
      <w:r>
        <w:rPr>
          <w:rFonts w:ascii="Times New Roman" w:hAnsi="Times New Roman"/>
          <w:sz w:val="24"/>
        </w:rPr>
        <w:tab/>
      </w:r>
      <w:r>
        <w:rPr>
          <w:rFonts w:ascii="Times New Roman" w:hAnsi="Times New Roman"/>
          <w:sz w:val="24"/>
        </w:rPr>
        <w:tab/>
      </w:r>
      <w:r>
        <w:rPr>
          <w:rFonts w:ascii="Times New Roman" w:hAnsi="Times New Roman"/>
          <w:spacing w:val="-1"/>
          <w:sz w:val="24"/>
        </w:rPr>
        <w:t>занятия</w:t>
      </w:r>
      <w:r>
        <w:rPr>
          <w:rFonts w:ascii="Times New Roman" w:hAnsi="Times New Roman"/>
          <w:spacing w:val="-67"/>
          <w:sz w:val="24"/>
        </w:rPr>
        <w:t xml:space="preserve"> </w:t>
      </w:r>
      <w:r>
        <w:rPr>
          <w:rFonts w:ascii="Times New Roman" w:hAnsi="Times New Roman"/>
          <w:sz w:val="24"/>
        </w:rPr>
        <w:t>школьников</w:t>
      </w:r>
      <w:r>
        <w:rPr>
          <w:rFonts w:ascii="Times New Roman" w:hAnsi="Times New Roman"/>
          <w:sz w:val="24"/>
        </w:rPr>
        <w:tab/>
        <w:t>в</w:t>
      </w:r>
      <w:r>
        <w:rPr>
          <w:rFonts w:ascii="Times New Roman" w:hAnsi="Times New Roman"/>
          <w:sz w:val="24"/>
        </w:rPr>
        <w:tab/>
      </w:r>
      <w:r>
        <w:rPr>
          <w:rFonts w:ascii="Times New Roman" w:hAnsi="Times New Roman"/>
          <w:sz w:val="24"/>
        </w:rPr>
        <w:tab/>
        <w:t>спортивных</w:t>
      </w:r>
      <w:r>
        <w:rPr>
          <w:rFonts w:ascii="Times New Roman" w:hAnsi="Times New Roman"/>
          <w:sz w:val="24"/>
        </w:rPr>
        <w:tab/>
        <w:t>объединениях</w:t>
      </w:r>
      <w:r>
        <w:rPr>
          <w:rFonts w:ascii="Times New Roman" w:hAnsi="Times New Roman"/>
          <w:sz w:val="24"/>
        </w:rPr>
        <w:tab/>
        <w:t>(секциях</w:t>
      </w:r>
      <w:r>
        <w:rPr>
          <w:rFonts w:ascii="Times New Roman" w:hAnsi="Times New Roman"/>
          <w:sz w:val="24"/>
        </w:rPr>
        <w:tab/>
        <w:t>и</w:t>
      </w:r>
      <w:r>
        <w:rPr>
          <w:rFonts w:ascii="Times New Roman" w:hAnsi="Times New Roman"/>
          <w:sz w:val="24"/>
        </w:rPr>
        <w:tab/>
      </w:r>
      <w:r>
        <w:rPr>
          <w:rFonts w:ascii="Times New Roman" w:hAnsi="Times New Roman"/>
          <w:sz w:val="24"/>
        </w:rPr>
        <w:tab/>
        <w:t>клубах,</w:t>
      </w:r>
      <w:r>
        <w:rPr>
          <w:rFonts w:ascii="Times New Roman" w:hAnsi="Times New Roman"/>
          <w:sz w:val="24"/>
        </w:rPr>
        <w:tab/>
        <w:t>организация</w:t>
      </w:r>
      <w:r>
        <w:rPr>
          <w:rFonts w:ascii="Times New Roman" w:hAnsi="Times New Roman"/>
          <w:spacing w:val="-67"/>
          <w:sz w:val="24"/>
        </w:rPr>
        <w:t xml:space="preserve"> </w:t>
      </w:r>
      <w:r>
        <w:rPr>
          <w:rFonts w:ascii="Times New Roman" w:hAnsi="Times New Roman"/>
          <w:sz w:val="24"/>
        </w:rPr>
        <w:t>спортивных</w:t>
      </w:r>
      <w:r>
        <w:rPr>
          <w:rFonts w:ascii="Times New Roman" w:hAnsi="Times New Roman"/>
          <w:spacing w:val="-2"/>
          <w:sz w:val="24"/>
        </w:rPr>
        <w:t xml:space="preserve"> </w:t>
      </w:r>
      <w:r>
        <w:rPr>
          <w:rFonts w:ascii="Times New Roman" w:hAnsi="Times New Roman"/>
          <w:sz w:val="24"/>
        </w:rPr>
        <w:t>турниров</w:t>
      </w:r>
      <w:r>
        <w:rPr>
          <w:rFonts w:ascii="Times New Roman" w:hAnsi="Times New Roman"/>
          <w:spacing w:val="-5"/>
          <w:sz w:val="24"/>
        </w:rPr>
        <w:t xml:space="preserve"> </w:t>
      </w:r>
      <w:r>
        <w:rPr>
          <w:rFonts w:ascii="Times New Roman" w:hAnsi="Times New Roman"/>
          <w:sz w:val="24"/>
        </w:rPr>
        <w:t>и</w:t>
      </w:r>
      <w:r>
        <w:rPr>
          <w:rFonts w:ascii="Times New Roman" w:hAnsi="Times New Roman"/>
          <w:spacing w:val="-3"/>
          <w:sz w:val="24"/>
        </w:rPr>
        <w:t xml:space="preserve"> </w:t>
      </w:r>
      <w:r>
        <w:rPr>
          <w:rFonts w:ascii="Times New Roman" w:hAnsi="Times New Roman"/>
          <w:sz w:val="24"/>
        </w:rPr>
        <w:t>соревнований); занятия</w:t>
      </w:r>
      <w:r>
        <w:rPr>
          <w:rFonts w:ascii="Times New Roman" w:hAnsi="Times New Roman"/>
          <w:sz w:val="24"/>
        </w:rPr>
        <w:tab/>
        <w:t>школьников</w:t>
      </w:r>
      <w:r>
        <w:rPr>
          <w:rFonts w:ascii="Times New Roman" w:hAnsi="Times New Roman"/>
          <w:sz w:val="24"/>
        </w:rPr>
        <w:tab/>
      </w:r>
      <w:r>
        <w:rPr>
          <w:rFonts w:ascii="Times New Roman" w:hAnsi="Times New Roman"/>
          <w:sz w:val="24"/>
        </w:rPr>
        <w:tab/>
      </w:r>
      <w:r>
        <w:rPr>
          <w:rFonts w:ascii="Times New Roman" w:hAnsi="Times New Roman"/>
          <w:sz w:val="24"/>
        </w:rPr>
        <w:tab/>
        <w:t>в</w:t>
      </w:r>
      <w:r>
        <w:rPr>
          <w:rFonts w:ascii="Times New Roman" w:hAnsi="Times New Roman"/>
          <w:spacing w:val="1"/>
          <w:sz w:val="24"/>
        </w:rPr>
        <w:t xml:space="preserve"> </w:t>
      </w:r>
      <w:r>
        <w:rPr>
          <w:rFonts w:ascii="Times New Roman" w:hAnsi="Times New Roman"/>
          <w:sz w:val="24"/>
        </w:rPr>
        <w:t>объединениях</w:t>
      </w:r>
      <w:r>
        <w:rPr>
          <w:rFonts w:ascii="Times New Roman" w:hAnsi="Times New Roman"/>
          <w:sz w:val="24"/>
        </w:rPr>
        <w:tab/>
      </w:r>
      <w:r>
        <w:rPr>
          <w:rFonts w:ascii="Times New Roman" w:hAnsi="Times New Roman"/>
          <w:sz w:val="24"/>
        </w:rPr>
        <w:tab/>
      </w:r>
      <w:proofErr w:type="spellStart"/>
      <w:r>
        <w:rPr>
          <w:rFonts w:ascii="Times New Roman" w:hAnsi="Times New Roman"/>
          <w:sz w:val="24"/>
        </w:rPr>
        <w:t>туристскокраеведческой</w:t>
      </w:r>
      <w:proofErr w:type="spellEnd"/>
      <w:r>
        <w:rPr>
          <w:rFonts w:ascii="Times New Roman" w:hAnsi="Times New Roman"/>
          <w:sz w:val="24"/>
        </w:rPr>
        <w:tab/>
        <w:t>направленности</w:t>
      </w:r>
      <w:r>
        <w:rPr>
          <w:rFonts w:ascii="Times New Roman" w:hAnsi="Times New Roman"/>
          <w:sz w:val="24"/>
        </w:rPr>
        <w:tab/>
        <w:t>(экскурсии,</w:t>
      </w:r>
      <w:r>
        <w:rPr>
          <w:rFonts w:ascii="Times New Roman" w:hAnsi="Times New Roman"/>
          <w:sz w:val="24"/>
        </w:rPr>
        <w:tab/>
        <w:t>развитие</w:t>
      </w:r>
      <w:r>
        <w:rPr>
          <w:rFonts w:ascii="Times New Roman" w:hAnsi="Times New Roman"/>
          <w:spacing w:val="-67"/>
          <w:sz w:val="24"/>
        </w:rPr>
        <w:t xml:space="preserve"> </w:t>
      </w:r>
      <w:r>
        <w:rPr>
          <w:rFonts w:ascii="Times New Roman" w:hAnsi="Times New Roman"/>
          <w:sz w:val="24"/>
        </w:rPr>
        <w:t>школьных музеев).</w:t>
      </w:r>
    </w:p>
    <w:p w14:paraId="59FEEAB4" w14:textId="77777777" w:rsidR="00416094" w:rsidRDefault="00416094">
      <w:pPr>
        <w:pStyle w:val="affffc"/>
        <w:spacing w:before="2"/>
        <w:ind w:left="0" w:firstLine="0"/>
        <w:jc w:val="left"/>
        <w:rPr>
          <w:rFonts w:ascii="Times New Roman" w:hAnsi="Times New Roman"/>
          <w:sz w:val="24"/>
        </w:rPr>
      </w:pPr>
    </w:p>
    <w:p w14:paraId="237EDC6D" w14:textId="77777777" w:rsidR="00416094" w:rsidRDefault="00CC00E5">
      <w:pPr>
        <w:pStyle w:val="afff8"/>
        <w:tabs>
          <w:tab w:val="left" w:pos="1139"/>
        </w:tabs>
        <w:spacing w:after="0" w:line="240" w:lineRule="auto"/>
        <w:ind w:left="1138"/>
        <w:contextualSpacing w:val="0"/>
        <w:rPr>
          <w:b/>
          <w:sz w:val="24"/>
        </w:rPr>
      </w:pPr>
      <w:r>
        <w:rPr>
          <w:b/>
          <w:sz w:val="24"/>
        </w:rPr>
        <w:t>План</w:t>
      </w:r>
      <w:r>
        <w:rPr>
          <w:b/>
          <w:spacing w:val="-4"/>
          <w:sz w:val="24"/>
        </w:rPr>
        <w:t xml:space="preserve"> </w:t>
      </w:r>
      <w:r>
        <w:rPr>
          <w:b/>
          <w:sz w:val="24"/>
        </w:rPr>
        <w:t>внеурочной</w:t>
      </w:r>
      <w:r>
        <w:rPr>
          <w:b/>
          <w:spacing w:val="-4"/>
          <w:sz w:val="24"/>
        </w:rPr>
        <w:t xml:space="preserve"> </w:t>
      </w:r>
      <w:r>
        <w:rPr>
          <w:b/>
          <w:sz w:val="24"/>
        </w:rPr>
        <w:t>деятельности</w:t>
      </w:r>
      <w:r>
        <w:rPr>
          <w:b/>
          <w:spacing w:val="-5"/>
          <w:sz w:val="24"/>
        </w:rPr>
        <w:t xml:space="preserve"> </w:t>
      </w:r>
      <w:r>
        <w:rPr>
          <w:b/>
          <w:sz w:val="24"/>
        </w:rPr>
        <w:t>5-9</w:t>
      </w:r>
      <w:r>
        <w:rPr>
          <w:b/>
          <w:spacing w:val="-1"/>
          <w:sz w:val="24"/>
        </w:rPr>
        <w:t xml:space="preserve"> </w:t>
      </w:r>
      <w:r>
        <w:rPr>
          <w:b/>
          <w:sz w:val="24"/>
        </w:rPr>
        <w:t>классов,</w:t>
      </w:r>
      <w:r>
        <w:rPr>
          <w:b/>
          <w:spacing w:val="-4"/>
          <w:sz w:val="24"/>
        </w:rPr>
        <w:t xml:space="preserve"> </w:t>
      </w:r>
      <w:r>
        <w:rPr>
          <w:b/>
          <w:sz w:val="24"/>
        </w:rPr>
        <w:t>обучающихся</w:t>
      </w:r>
      <w:r>
        <w:rPr>
          <w:b/>
          <w:spacing w:val="-4"/>
          <w:sz w:val="24"/>
        </w:rPr>
        <w:t xml:space="preserve"> </w:t>
      </w:r>
      <w:r>
        <w:rPr>
          <w:b/>
          <w:sz w:val="24"/>
        </w:rPr>
        <w:t>по</w:t>
      </w:r>
      <w:r>
        <w:rPr>
          <w:b/>
          <w:spacing w:val="-1"/>
          <w:sz w:val="24"/>
        </w:rPr>
        <w:t xml:space="preserve"> </w:t>
      </w:r>
      <w:r>
        <w:rPr>
          <w:b/>
          <w:sz w:val="24"/>
        </w:rPr>
        <w:t>ФГОС</w:t>
      </w:r>
    </w:p>
    <w:p w14:paraId="54DAFDB0" w14:textId="77777777" w:rsidR="00416094" w:rsidRDefault="00416094">
      <w:pPr>
        <w:pStyle w:val="affffc"/>
        <w:spacing w:before="1"/>
        <w:ind w:left="0" w:firstLine="0"/>
        <w:jc w:val="left"/>
        <w:rPr>
          <w:b/>
          <w:sz w:val="24"/>
        </w:rPr>
      </w:pP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96"/>
        <w:gridCol w:w="4383"/>
        <w:gridCol w:w="1006"/>
        <w:gridCol w:w="1006"/>
        <w:gridCol w:w="1061"/>
        <w:gridCol w:w="1061"/>
      </w:tblGrid>
      <w:tr w:rsidR="00416094" w14:paraId="5BE72091" w14:textId="77777777">
        <w:trPr>
          <w:trHeight w:val="690"/>
        </w:trPr>
        <w:tc>
          <w:tcPr>
            <w:tcW w:w="596"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14:paraId="70433CB3" w14:textId="77777777" w:rsidR="00416094" w:rsidRDefault="00416094">
            <w:pPr>
              <w:pStyle w:val="TableParagraph"/>
              <w:spacing w:before="5"/>
              <w:ind w:left="0"/>
              <w:rPr>
                <w:b/>
                <w:sz w:val="24"/>
              </w:rPr>
            </w:pPr>
          </w:p>
          <w:p w14:paraId="5E7C9137" w14:textId="77777777" w:rsidR="00416094" w:rsidRDefault="00CC00E5">
            <w:pPr>
              <w:pStyle w:val="TableParagraph"/>
              <w:spacing w:line="228" w:lineRule="auto"/>
              <w:ind w:left="0" w:right="81" w:firstLine="55"/>
              <w:rPr>
                <w:sz w:val="24"/>
              </w:rPr>
            </w:pPr>
            <w:r>
              <w:rPr>
                <w:sz w:val="24"/>
              </w:rPr>
              <w:t>№</w:t>
            </w:r>
            <w:r>
              <w:rPr>
                <w:spacing w:val="-67"/>
                <w:sz w:val="24"/>
              </w:rPr>
              <w:t xml:space="preserve"> </w:t>
            </w:r>
            <w:r>
              <w:rPr>
                <w:sz w:val="24"/>
              </w:rPr>
              <w:t>п/п</w:t>
            </w:r>
          </w:p>
        </w:tc>
        <w:tc>
          <w:tcPr>
            <w:tcW w:w="4383"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14:paraId="6BDBE449" w14:textId="77777777" w:rsidR="00416094" w:rsidRDefault="00416094">
            <w:pPr>
              <w:pStyle w:val="TableParagraph"/>
              <w:spacing w:before="4"/>
              <w:ind w:left="0"/>
              <w:rPr>
                <w:b/>
                <w:sz w:val="24"/>
              </w:rPr>
            </w:pPr>
          </w:p>
          <w:p w14:paraId="6DD1C7A4" w14:textId="77777777" w:rsidR="00416094" w:rsidRDefault="00CC00E5">
            <w:pPr>
              <w:pStyle w:val="TableParagraph"/>
              <w:ind w:left="1410"/>
              <w:rPr>
                <w:sz w:val="24"/>
              </w:rPr>
            </w:pPr>
            <w:r>
              <w:rPr>
                <w:sz w:val="24"/>
              </w:rPr>
              <w:t>Направление</w:t>
            </w:r>
          </w:p>
        </w:tc>
        <w:tc>
          <w:tcPr>
            <w:tcW w:w="1006" w:type="dxa"/>
            <w:tcBorders>
              <w:top w:val="single" w:sz="4" w:space="0" w:color="000000"/>
              <w:left w:val="single" w:sz="4" w:space="0" w:color="000000"/>
              <w:bottom w:val="single" w:sz="4" w:space="0" w:color="000000"/>
              <w:right w:val="single" w:sz="4" w:space="0" w:color="000000"/>
            </w:tcBorders>
            <w:tcMar>
              <w:left w:w="0" w:type="dxa"/>
              <w:right w:w="0" w:type="dxa"/>
            </w:tcMar>
          </w:tcPr>
          <w:p w14:paraId="23E4D9FD" w14:textId="77777777" w:rsidR="00416094" w:rsidRDefault="00416094"/>
        </w:tc>
        <w:tc>
          <w:tcPr>
            <w:tcW w:w="1006" w:type="dxa"/>
            <w:tcBorders>
              <w:top w:val="single" w:sz="4" w:space="0" w:color="000000"/>
              <w:left w:val="single" w:sz="4" w:space="0" w:color="000000"/>
              <w:bottom w:val="single" w:sz="4" w:space="0" w:color="000000"/>
              <w:right w:val="single" w:sz="4" w:space="0" w:color="000000"/>
            </w:tcBorders>
            <w:tcMar>
              <w:left w:w="0" w:type="dxa"/>
              <w:right w:w="0" w:type="dxa"/>
            </w:tcMar>
          </w:tcPr>
          <w:p w14:paraId="1D8B78AF" w14:textId="77777777" w:rsidR="00416094" w:rsidRDefault="00416094"/>
        </w:tc>
        <w:tc>
          <w:tcPr>
            <w:tcW w:w="1061" w:type="dxa"/>
            <w:tcBorders>
              <w:top w:val="single" w:sz="4" w:space="0" w:color="000000"/>
              <w:left w:val="single" w:sz="4" w:space="0" w:color="000000"/>
              <w:bottom w:val="single" w:sz="4" w:space="0" w:color="000000"/>
              <w:right w:val="single" w:sz="4" w:space="0" w:color="000000"/>
            </w:tcBorders>
            <w:tcMar>
              <w:left w:w="0" w:type="dxa"/>
              <w:right w:w="0" w:type="dxa"/>
            </w:tcMar>
          </w:tcPr>
          <w:p w14:paraId="0AA186C7" w14:textId="77777777" w:rsidR="00416094" w:rsidRDefault="00416094"/>
        </w:tc>
        <w:tc>
          <w:tcPr>
            <w:tcW w:w="1061" w:type="dxa"/>
            <w:tcBorders>
              <w:top w:val="single" w:sz="4" w:space="0" w:color="000000"/>
              <w:left w:val="single" w:sz="4" w:space="0" w:color="000000"/>
              <w:bottom w:val="single" w:sz="4" w:space="0" w:color="000000"/>
              <w:right w:val="single" w:sz="4" w:space="0" w:color="000000"/>
            </w:tcBorders>
            <w:tcMar>
              <w:left w:w="0" w:type="dxa"/>
              <w:right w:w="0" w:type="dxa"/>
            </w:tcMar>
          </w:tcPr>
          <w:p w14:paraId="71BC326B" w14:textId="77777777" w:rsidR="00416094" w:rsidRDefault="00416094"/>
        </w:tc>
      </w:tr>
      <w:tr w:rsidR="00416094" w14:paraId="67E6FD9E" w14:textId="77777777">
        <w:trPr>
          <w:trHeight w:val="621"/>
        </w:trPr>
        <w:tc>
          <w:tcPr>
            <w:tcW w:w="596" w:type="dxa"/>
            <w:vMerge/>
            <w:tcBorders>
              <w:top w:val="single" w:sz="4" w:space="0" w:color="000000"/>
              <w:left w:val="single" w:sz="4" w:space="0" w:color="000000"/>
              <w:bottom w:val="single" w:sz="4" w:space="0" w:color="000000"/>
              <w:right w:val="single" w:sz="4" w:space="0" w:color="000000"/>
            </w:tcBorders>
            <w:tcMar>
              <w:left w:w="0" w:type="dxa"/>
              <w:right w:w="0" w:type="dxa"/>
            </w:tcMar>
          </w:tcPr>
          <w:p w14:paraId="4CD93184" w14:textId="77777777" w:rsidR="00416094" w:rsidRDefault="00416094"/>
        </w:tc>
        <w:tc>
          <w:tcPr>
            <w:tcW w:w="4383" w:type="dxa"/>
            <w:vMerge/>
            <w:tcBorders>
              <w:top w:val="single" w:sz="4" w:space="0" w:color="000000"/>
              <w:left w:val="single" w:sz="4" w:space="0" w:color="000000"/>
              <w:bottom w:val="single" w:sz="4" w:space="0" w:color="000000"/>
              <w:right w:val="single" w:sz="4" w:space="0" w:color="000000"/>
            </w:tcBorders>
            <w:tcMar>
              <w:left w:w="0" w:type="dxa"/>
              <w:right w:w="0" w:type="dxa"/>
            </w:tcMar>
          </w:tcPr>
          <w:p w14:paraId="434D82CC" w14:textId="77777777" w:rsidR="00416094" w:rsidRDefault="00416094"/>
        </w:tc>
        <w:tc>
          <w:tcPr>
            <w:tcW w:w="1006" w:type="dxa"/>
            <w:tcBorders>
              <w:top w:val="single" w:sz="4" w:space="0" w:color="000000"/>
              <w:left w:val="single" w:sz="4" w:space="0" w:color="000000"/>
              <w:bottom w:val="single" w:sz="4" w:space="0" w:color="000000"/>
              <w:right w:val="single" w:sz="4" w:space="0" w:color="000000"/>
            </w:tcBorders>
            <w:tcMar>
              <w:left w:w="0" w:type="dxa"/>
              <w:right w:w="0" w:type="dxa"/>
            </w:tcMar>
          </w:tcPr>
          <w:p w14:paraId="0F9FB0E4" w14:textId="77777777" w:rsidR="00416094" w:rsidRDefault="00CC00E5">
            <w:pPr>
              <w:pStyle w:val="TableParagraph"/>
              <w:spacing w:before="136"/>
              <w:ind w:left="91" w:right="76"/>
              <w:jc w:val="center"/>
              <w:rPr>
                <w:sz w:val="24"/>
              </w:rPr>
            </w:pPr>
            <w:r>
              <w:rPr>
                <w:sz w:val="24"/>
              </w:rPr>
              <w:t>5класс</w:t>
            </w:r>
          </w:p>
        </w:tc>
        <w:tc>
          <w:tcPr>
            <w:tcW w:w="1006" w:type="dxa"/>
            <w:tcBorders>
              <w:top w:val="single" w:sz="4" w:space="0" w:color="000000"/>
              <w:left w:val="single" w:sz="4" w:space="0" w:color="000000"/>
              <w:bottom w:val="single" w:sz="4" w:space="0" w:color="000000"/>
              <w:right w:val="single" w:sz="4" w:space="0" w:color="000000"/>
            </w:tcBorders>
            <w:tcMar>
              <w:left w:w="0" w:type="dxa"/>
              <w:right w:w="0" w:type="dxa"/>
            </w:tcMar>
          </w:tcPr>
          <w:p w14:paraId="7C51DA10" w14:textId="77777777" w:rsidR="00416094" w:rsidRDefault="00CC00E5">
            <w:pPr>
              <w:pStyle w:val="TableParagraph"/>
              <w:spacing w:before="136"/>
              <w:ind w:left="91" w:right="76"/>
              <w:jc w:val="center"/>
              <w:rPr>
                <w:sz w:val="24"/>
              </w:rPr>
            </w:pPr>
            <w:r>
              <w:rPr>
                <w:sz w:val="24"/>
              </w:rPr>
              <w:t>6класс</w:t>
            </w:r>
          </w:p>
        </w:tc>
        <w:tc>
          <w:tcPr>
            <w:tcW w:w="1061" w:type="dxa"/>
            <w:tcBorders>
              <w:top w:val="single" w:sz="4" w:space="0" w:color="000000"/>
              <w:left w:val="single" w:sz="4" w:space="0" w:color="000000"/>
              <w:bottom w:val="single" w:sz="4" w:space="0" w:color="000000"/>
              <w:right w:val="single" w:sz="4" w:space="0" w:color="000000"/>
            </w:tcBorders>
            <w:tcMar>
              <w:left w:w="0" w:type="dxa"/>
              <w:right w:w="0" w:type="dxa"/>
            </w:tcMar>
          </w:tcPr>
          <w:p w14:paraId="6B27A3B4" w14:textId="201BD730" w:rsidR="00416094" w:rsidRDefault="003B603F">
            <w:pPr>
              <w:pStyle w:val="TableParagraph"/>
              <w:spacing w:line="298" w:lineRule="exact"/>
              <w:ind w:left="3"/>
              <w:jc w:val="center"/>
              <w:rPr>
                <w:sz w:val="24"/>
              </w:rPr>
            </w:pPr>
            <w:r>
              <w:rPr>
                <w:sz w:val="24"/>
              </w:rPr>
              <w:t>7</w:t>
            </w:r>
          </w:p>
          <w:p w14:paraId="6AC00F06" w14:textId="77777777" w:rsidR="00416094" w:rsidRDefault="00CC00E5">
            <w:pPr>
              <w:pStyle w:val="TableParagraph"/>
              <w:spacing w:line="303" w:lineRule="exact"/>
              <w:ind w:left="183" w:right="174"/>
              <w:jc w:val="center"/>
              <w:rPr>
                <w:sz w:val="24"/>
              </w:rPr>
            </w:pPr>
            <w:r>
              <w:rPr>
                <w:sz w:val="24"/>
              </w:rPr>
              <w:t>класс</w:t>
            </w:r>
          </w:p>
        </w:tc>
        <w:tc>
          <w:tcPr>
            <w:tcW w:w="1061" w:type="dxa"/>
            <w:tcBorders>
              <w:top w:val="single" w:sz="4" w:space="0" w:color="000000"/>
              <w:left w:val="single" w:sz="4" w:space="0" w:color="000000"/>
              <w:bottom w:val="single" w:sz="4" w:space="0" w:color="000000"/>
              <w:right w:val="single" w:sz="4" w:space="0" w:color="000000"/>
            </w:tcBorders>
            <w:tcMar>
              <w:left w:w="0" w:type="dxa"/>
              <w:right w:w="0" w:type="dxa"/>
            </w:tcMar>
          </w:tcPr>
          <w:p w14:paraId="650D42E7" w14:textId="77777777" w:rsidR="00416094" w:rsidRDefault="00CC00E5">
            <w:pPr>
              <w:pStyle w:val="TableParagraph"/>
              <w:spacing w:line="298" w:lineRule="exact"/>
              <w:ind w:left="7"/>
              <w:jc w:val="center"/>
              <w:rPr>
                <w:sz w:val="24"/>
              </w:rPr>
            </w:pPr>
            <w:r>
              <w:rPr>
                <w:sz w:val="24"/>
              </w:rPr>
              <w:t>9</w:t>
            </w:r>
          </w:p>
          <w:p w14:paraId="48CC7D12" w14:textId="77777777" w:rsidR="00416094" w:rsidRDefault="00CC00E5">
            <w:pPr>
              <w:pStyle w:val="TableParagraph"/>
              <w:spacing w:line="303" w:lineRule="exact"/>
              <w:ind w:left="185" w:right="172"/>
              <w:jc w:val="center"/>
              <w:rPr>
                <w:sz w:val="24"/>
              </w:rPr>
            </w:pPr>
            <w:r>
              <w:rPr>
                <w:sz w:val="24"/>
              </w:rPr>
              <w:t>класс</w:t>
            </w:r>
          </w:p>
        </w:tc>
      </w:tr>
      <w:tr w:rsidR="00416094" w14:paraId="234A0334" w14:textId="77777777">
        <w:trPr>
          <w:trHeight w:val="309"/>
        </w:trPr>
        <w:tc>
          <w:tcPr>
            <w:tcW w:w="596" w:type="dxa"/>
            <w:tcBorders>
              <w:top w:val="single" w:sz="4" w:space="0" w:color="000000"/>
              <w:left w:val="single" w:sz="4" w:space="0" w:color="000000"/>
              <w:bottom w:val="single" w:sz="4" w:space="0" w:color="000000"/>
              <w:right w:val="single" w:sz="4" w:space="0" w:color="000000"/>
            </w:tcBorders>
            <w:tcMar>
              <w:left w:w="0" w:type="dxa"/>
              <w:right w:w="0" w:type="dxa"/>
            </w:tcMar>
          </w:tcPr>
          <w:p w14:paraId="239C8DB0" w14:textId="77777777" w:rsidR="00416094" w:rsidRDefault="00CC00E5">
            <w:pPr>
              <w:pStyle w:val="TableParagraph"/>
              <w:spacing w:line="289" w:lineRule="exact"/>
              <w:ind w:left="10"/>
              <w:jc w:val="center"/>
              <w:rPr>
                <w:sz w:val="24"/>
              </w:rPr>
            </w:pPr>
            <w:r>
              <w:rPr>
                <w:sz w:val="24"/>
              </w:rPr>
              <w:t>1</w:t>
            </w:r>
          </w:p>
        </w:tc>
        <w:tc>
          <w:tcPr>
            <w:tcW w:w="4383" w:type="dxa"/>
            <w:tcBorders>
              <w:top w:val="single" w:sz="4" w:space="0" w:color="000000"/>
              <w:left w:val="single" w:sz="4" w:space="0" w:color="000000"/>
              <w:bottom w:val="single" w:sz="4" w:space="0" w:color="000000"/>
              <w:right w:val="single" w:sz="4" w:space="0" w:color="000000"/>
            </w:tcBorders>
            <w:tcMar>
              <w:left w:w="0" w:type="dxa"/>
              <w:right w:w="0" w:type="dxa"/>
            </w:tcMar>
          </w:tcPr>
          <w:p w14:paraId="47F45302" w14:textId="77777777" w:rsidR="00416094" w:rsidRDefault="00CC00E5">
            <w:pPr>
              <w:pStyle w:val="TableParagraph"/>
              <w:spacing w:line="289" w:lineRule="exact"/>
              <w:rPr>
                <w:sz w:val="24"/>
              </w:rPr>
            </w:pPr>
            <w:r>
              <w:rPr>
                <w:sz w:val="24"/>
              </w:rPr>
              <w:t>Общекультурное</w:t>
            </w:r>
          </w:p>
        </w:tc>
        <w:tc>
          <w:tcPr>
            <w:tcW w:w="1006" w:type="dxa"/>
            <w:tcBorders>
              <w:top w:val="single" w:sz="4" w:space="0" w:color="000000"/>
              <w:left w:val="single" w:sz="4" w:space="0" w:color="000000"/>
              <w:bottom w:val="single" w:sz="4" w:space="0" w:color="000000"/>
              <w:right w:val="single" w:sz="4" w:space="0" w:color="000000"/>
            </w:tcBorders>
            <w:tcMar>
              <w:left w:w="0" w:type="dxa"/>
              <w:right w:w="0" w:type="dxa"/>
            </w:tcMar>
          </w:tcPr>
          <w:p w14:paraId="032144CE" w14:textId="77777777" w:rsidR="00416094" w:rsidRDefault="00CC00E5">
            <w:pPr>
              <w:pStyle w:val="TableParagraph"/>
              <w:spacing w:line="289" w:lineRule="exact"/>
              <w:ind w:left="91" w:right="76"/>
              <w:jc w:val="center"/>
              <w:rPr>
                <w:sz w:val="24"/>
              </w:rPr>
            </w:pPr>
            <w:r>
              <w:rPr>
                <w:sz w:val="24"/>
              </w:rPr>
              <w:t>34</w:t>
            </w:r>
            <w:r>
              <w:rPr>
                <w:spacing w:val="1"/>
                <w:sz w:val="24"/>
              </w:rPr>
              <w:t xml:space="preserve"> </w:t>
            </w:r>
            <w:r>
              <w:rPr>
                <w:sz w:val="24"/>
              </w:rPr>
              <w:t>ч</w:t>
            </w:r>
          </w:p>
        </w:tc>
        <w:tc>
          <w:tcPr>
            <w:tcW w:w="1006" w:type="dxa"/>
            <w:tcBorders>
              <w:top w:val="single" w:sz="4" w:space="0" w:color="000000"/>
              <w:left w:val="single" w:sz="4" w:space="0" w:color="000000"/>
              <w:bottom w:val="single" w:sz="4" w:space="0" w:color="000000"/>
              <w:right w:val="single" w:sz="4" w:space="0" w:color="000000"/>
            </w:tcBorders>
            <w:tcMar>
              <w:left w:w="0" w:type="dxa"/>
              <w:right w:w="0" w:type="dxa"/>
            </w:tcMar>
          </w:tcPr>
          <w:p w14:paraId="2E59347B" w14:textId="77777777" w:rsidR="00416094" w:rsidRDefault="00CC00E5">
            <w:pPr>
              <w:pStyle w:val="TableParagraph"/>
              <w:spacing w:line="289" w:lineRule="exact"/>
              <w:ind w:left="91" w:right="76"/>
              <w:jc w:val="center"/>
              <w:rPr>
                <w:sz w:val="24"/>
              </w:rPr>
            </w:pPr>
            <w:r>
              <w:rPr>
                <w:sz w:val="24"/>
              </w:rPr>
              <w:t>34</w:t>
            </w:r>
            <w:r>
              <w:rPr>
                <w:spacing w:val="1"/>
                <w:sz w:val="24"/>
              </w:rPr>
              <w:t xml:space="preserve"> </w:t>
            </w:r>
            <w:r>
              <w:rPr>
                <w:sz w:val="24"/>
              </w:rPr>
              <w:t>ч</w:t>
            </w:r>
          </w:p>
        </w:tc>
        <w:tc>
          <w:tcPr>
            <w:tcW w:w="1061" w:type="dxa"/>
            <w:tcBorders>
              <w:top w:val="single" w:sz="4" w:space="0" w:color="000000"/>
              <w:left w:val="single" w:sz="4" w:space="0" w:color="000000"/>
              <w:bottom w:val="single" w:sz="4" w:space="0" w:color="000000"/>
              <w:right w:val="single" w:sz="4" w:space="0" w:color="000000"/>
            </w:tcBorders>
            <w:tcMar>
              <w:left w:w="0" w:type="dxa"/>
              <w:right w:w="0" w:type="dxa"/>
            </w:tcMar>
          </w:tcPr>
          <w:p w14:paraId="2F3F1B85" w14:textId="77777777" w:rsidR="00416094" w:rsidRDefault="00CC00E5">
            <w:pPr>
              <w:pStyle w:val="TableParagraph"/>
              <w:spacing w:line="289" w:lineRule="exact"/>
              <w:ind w:left="180" w:right="174"/>
              <w:jc w:val="center"/>
              <w:rPr>
                <w:sz w:val="24"/>
              </w:rPr>
            </w:pPr>
            <w:r>
              <w:rPr>
                <w:sz w:val="24"/>
              </w:rPr>
              <w:t>34</w:t>
            </w:r>
            <w:r>
              <w:rPr>
                <w:spacing w:val="1"/>
                <w:sz w:val="24"/>
              </w:rPr>
              <w:t xml:space="preserve"> </w:t>
            </w:r>
            <w:r>
              <w:rPr>
                <w:sz w:val="24"/>
              </w:rPr>
              <w:t>ч</w:t>
            </w:r>
          </w:p>
        </w:tc>
        <w:tc>
          <w:tcPr>
            <w:tcW w:w="1061" w:type="dxa"/>
            <w:tcBorders>
              <w:top w:val="single" w:sz="4" w:space="0" w:color="000000"/>
              <w:left w:val="single" w:sz="4" w:space="0" w:color="000000"/>
              <w:bottom w:val="single" w:sz="4" w:space="0" w:color="000000"/>
              <w:right w:val="single" w:sz="4" w:space="0" w:color="000000"/>
            </w:tcBorders>
            <w:tcMar>
              <w:left w:w="0" w:type="dxa"/>
              <w:right w:w="0" w:type="dxa"/>
            </w:tcMar>
          </w:tcPr>
          <w:p w14:paraId="230F76B7" w14:textId="77777777" w:rsidR="00416094" w:rsidRDefault="00CC00E5">
            <w:pPr>
              <w:pStyle w:val="TableParagraph"/>
              <w:spacing w:line="289" w:lineRule="exact"/>
              <w:ind w:left="0" w:right="271"/>
              <w:jc w:val="right"/>
              <w:rPr>
                <w:sz w:val="24"/>
              </w:rPr>
            </w:pPr>
            <w:r>
              <w:rPr>
                <w:sz w:val="24"/>
              </w:rPr>
              <w:t>34</w:t>
            </w:r>
            <w:r>
              <w:rPr>
                <w:spacing w:val="1"/>
                <w:sz w:val="24"/>
              </w:rPr>
              <w:t xml:space="preserve"> </w:t>
            </w:r>
            <w:r>
              <w:rPr>
                <w:sz w:val="24"/>
              </w:rPr>
              <w:t>ч</w:t>
            </w:r>
          </w:p>
        </w:tc>
      </w:tr>
      <w:tr w:rsidR="00416094" w14:paraId="5229E632" w14:textId="77777777">
        <w:trPr>
          <w:trHeight w:val="312"/>
        </w:trPr>
        <w:tc>
          <w:tcPr>
            <w:tcW w:w="596" w:type="dxa"/>
            <w:tcBorders>
              <w:top w:val="single" w:sz="4" w:space="0" w:color="000000"/>
              <w:left w:val="single" w:sz="4" w:space="0" w:color="000000"/>
              <w:bottom w:val="single" w:sz="4" w:space="0" w:color="000000"/>
              <w:right w:val="single" w:sz="4" w:space="0" w:color="000000"/>
            </w:tcBorders>
            <w:tcMar>
              <w:left w:w="0" w:type="dxa"/>
              <w:right w:w="0" w:type="dxa"/>
            </w:tcMar>
          </w:tcPr>
          <w:p w14:paraId="6969A89F" w14:textId="77777777" w:rsidR="00416094" w:rsidRDefault="00CC00E5">
            <w:pPr>
              <w:pStyle w:val="TableParagraph"/>
              <w:spacing w:line="292" w:lineRule="exact"/>
              <w:ind w:left="10"/>
              <w:jc w:val="center"/>
              <w:rPr>
                <w:sz w:val="24"/>
              </w:rPr>
            </w:pPr>
            <w:r>
              <w:rPr>
                <w:sz w:val="24"/>
              </w:rPr>
              <w:t>2</w:t>
            </w:r>
          </w:p>
        </w:tc>
        <w:tc>
          <w:tcPr>
            <w:tcW w:w="4383" w:type="dxa"/>
            <w:tcBorders>
              <w:top w:val="single" w:sz="4" w:space="0" w:color="000000"/>
              <w:left w:val="single" w:sz="4" w:space="0" w:color="000000"/>
              <w:bottom w:val="single" w:sz="4" w:space="0" w:color="000000"/>
              <w:right w:val="single" w:sz="4" w:space="0" w:color="000000"/>
            </w:tcBorders>
            <w:tcMar>
              <w:left w:w="0" w:type="dxa"/>
              <w:right w:w="0" w:type="dxa"/>
            </w:tcMar>
          </w:tcPr>
          <w:p w14:paraId="1576C796" w14:textId="77777777" w:rsidR="00416094" w:rsidRDefault="00CC00E5">
            <w:pPr>
              <w:pStyle w:val="TableParagraph"/>
              <w:spacing w:line="292" w:lineRule="exact"/>
              <w:rPr>
                <w:sz w:val="24"/>
              </w:rPr>
            </w:pPr>
            <w:r>
              <w:rPr>
                <w:sz w:val="24"/>
              </w:rPr>
              <w:t>Социальное</w:t>
            </w:r>
          </w:p>
        </w:tc>
        <w:tc>
          <w:tcPr>
            <w:tcW w:w="1006" w:type="dxa"/>
            <w:tcBorders>
              <w:top w:val="single" w:sz="4" w:space="0" w:color="000000"/>
              <w:left w:val="single" w:sz="4" w:space="0" w:color="000000"/>
              <w:bottom w:val="single" w:sz="4" w:space="0" w:color="000000"/>
              <w:right w:val="single" w:sz="4" w:space="0" w:color="000000"/>
            </w:tcBorders>
            <w:tcMar>
              <w:left w:w="0" w:type="dxa"/>
              <w:right w:w="0" w:type="dxa"/>
            </w:tcMar>
          </w:tcPr>
          <w:p w14:paraId="08D38795" w14:textId="77777777" w:rsidR="00416094" w:rsidRDefault="00CC00E5">
            <w:pPr>
              <w:pStyle w:val="TableParagraph"/>
              <w:spacing w:line="292" w:lineRule="exact"/>
              <w:ind w:left="91" w:right="76"/>
              <w:jc w:val="center"/>
              <w:rPr>
                <w:sz w:val="24"/>
              </w:rPr>
            </w:pPr>
            <w:r>
              <w:rPr>
                <w:sz w:val="24"/>
              </w:rPr>
              <w:t>34</w:t>
            </w:r>
            <w:r>
              <w:rPr>
                <w:spacing w:val="1"/>
                <w:sz w:val="24"/>
              </w:rPr>
              <w:t xml:space="preserve"> </w:t>
            </w:r>
            <w:r>
              <w:rPr>
                <w:sz w:val="24"/>
              </w:rPr>
              <w:t>ч</w:t>
            </w:r>
          </w:p>
        </w:tc>
        <w:tc>
          <w:tcPr>
            <w:tcW w:w="1006" w:type="dxa"/>
            <w:tcBorders>
              <w:top w:val="single" w:sz="4" w:space="0" w:color="000000"/>
              <w:left w:val="single" w:sz="4" w:space="0" w:color="000000"/>
              <w:bottom w:val="single" w:sz="4" w:space="0" w:color="000000"/>
              <w:right w:val="single" w:sz="4" w:space="0" w:color="000000"/>
            </w:tcBorders>
            <w:tcMar>
              <w:left w:w="0" w:type="dxa"/>
              <w:right w:w="0" w:type="dxa"/>
            </w:tcMar>
          </w:tcPr>
          <w:p w14:paraId="36051A8C" w14:textId="77777777" w:rsidR="00416094" w:rsidRDefault="00CC00E5">
            <w:pPr>
              <w:pStyle w:val="TableParagraph"/>
              <w:spacing w:line="292" w:lineRule="exact"/>
              <w:ind w:left="91" w:right="76"/>
              <w:jc w:val="center"/>
              <w:rPr>
                <w:sz w:val="24"/>
              </w:rPr>
            </w:pPr>
            <w:r>
              <w:rPr>
                <w:sz w:val="24"/>
              </w:rPr>
              <w:t>34</w:t>
            </w:r>
            <w:r>
              <w:rPr>
                <w:spacing w:val="1"/>
                <w:sz w:val="24"/>
              </w:rPr>
              <w:t xml:space="preserve"> </w:t>
            </w:r>
            <w:r>
              <w:rPr>
                <w:sz w:val="24"/>
              </w:rPr>
              <w:t>ч</w:t>
            </w:r>
          </w:p>
        </w:tc>
        <w:tc>
          <w:tcPr>
            <w:tcW w:w="1061" w:type="dxa"/>
            <w:tcBorders>
              <w:top w:val="single" w:sz="4" w:space="0" w:color="000000"/>
              <w:left w:val="single" w:sz="4" w:space="0" w:color="000000"/>
              <w:bottom w:val="single" w:sz="4" w:space="0" w:color="000000"/>
              <w:right w:val="single" w:sz="4" w:space="0" w:color="000000"/>
            </w:tcBorders>
            <w:tcMar>
              <w:left w:w="0" w:type="dxa"/>
              <w:right w:w="0" w:type="dxa"/>
            </w:tcMar>
          </w:tcPr>
          <w:p w14:paraId="7CD84845" w14:textId="77777777" w:rsidR="00416094" w:rsidRDefault="00CC00E5">
            <w:pPr>
              <w:pStyle w:val="TableParagraph"/>
              <w:spacing w:line="292" w:lineRule="exact"/>
              <w:ind w:left="180" w:right="174"/>
              <w:jc w:val="center"/>
              <w:rPr>
                <w:sz w:val="24"/>
              </w:rPr>
            </w:pPr>
            <w:r>
              <w:rPr>
                <w:sz w:val="24"/>
              </w:rPr>
              <w:t>34</w:t>
            </w:r>
            <w:r>
              <w:rPr>
                <w:spacing w:val="1"/>
                <w:sz w:val="24"/>
              </w:rPr>
              <w:t xml:space="preserve"> </w:t>
            </w:r>
            <w:r>
              <w:rPr>
                <w:sz w:val="24"/>
              </w:rPr>
              <w:t>ч</w:t>
            </w:r>
          </w:p>
        </w:tc>
        <w:tc>
          <w:tcPr>
            <w:tcW w:w="1061" w:type="dxa"/>
            <w:tcBorders>
              <w:top w:val="single" w:sz="4" w:space="0" w:color="000000"/>
              <w:left w:val="single" w:sz="4" w:space="0" w:color="000000"/>
              <w:bottom w:val="single" w:sz="4" w:space="0" w:color="000000"/>
              <w:right w:val="single" w:sz="4" w:space="0" w:color="000000"/>
            </w:tcBorders>
            <w:tcMar>
              <w:left w:w="0" w:type="dxa"/>
              <w:right w:w="0" w:type="dxa"/>
            </w:tcMar>
          </w:tcPr>
          <w:p w14:paraId="10596FFD" w14:textId="77777777" w:rsidR="00416094" w:rsidRDefault="00CC00E5">
            <w:pPr>
              <w:pStyle w:val="TableParagraph"/>
              <w:spacing w:line="292" w:lineRule="exact"/>
              <w:ind w:left="0" w:right="271"/>
              <w:jc w:val="right"/>
              <w:rPr>
                <w:sz w:val="24"/>
              </w:rPr>
            </w:pPr>
            <w:r>
              <w:rPr>
                <w:sz w:val="24"/>
              </w:rPr>
              <w:t>34 ч</w:t>
            </w:r>
          </w:p>
        </w:tc>
      </w:tr>
      <w:tr w:rsidR="00416094" w14:paraId="732C916A" w14:textId="77777777">
        <w:trPr>
          <w:trHeight w:val="309"/>
        </w:trPr>
        <w:tc>
          <w:tcPr>
            <w:tcW w:w="596" w:type="dxa"/>
            <w:tcBorders>
              <w:top w:val="single" w:sz="4" w:space="0" w:color="000000"/>
              <w:left w:val="single" w:sz="4" w:space="0" w:color="000000"/>
              <w:bottom w:val="single" w:sz="4" w:space="0" w:color="000000"/>
              <w:right w:val="single" w:sz="4" w:space="0" w:color="000000"/>
            </w:tcBorders>
            <w:tcMar>
              <w:left w:w="0" w:type="dxa"/>
              <w:right w:w="0" w:type="dxa"/>
            </w:tcMar>
          </w:tcPr>
          <w:p w14:paraId="2C70E93A" w14:textId="77777777" w:rsidR="00416094" w:rsidRDefault="00CC00E5">
            <w:pPr>
              <w:pStyle w:val="TableParagraph"/>
              <w:spacing w:line="289" w:lineRule="exact"/>
              <w:ind w:left="10"/>
              <w:jc w:val="center"/>
              <w:rPr>
                <w:sz w:val="24"/>
              </w:rPr>
            </w:pPr>
            <w:r>
              <w:rPr>
                <w:sz w:val="24"/>
              </w:rPr>
              <w:t>3</w:t>
            </w:r>
          </w:p>
        </w:tc>
        <w:tc>
          <w:tcPr>
            <w:tcW w:w="4383" w:type="dxa"/>
            <w:tcBorders>
              <w:top w:val="single" w:sz="4" w:space="0" w:color="000000"/>
              <w:left w:val="single" w:sz="4" w:space="0" w:color="000000"/>
              <w:bottom w:val="single" w:sz="4" w:space="0" w:color="000000"/>
              <w:right w:val="single" w:sz="4" w:space="0" w:color="000000"/>
            </w:tcBorders>
            <w:tcMar>
              <w:left w:w="0" w:type="dxa"/>
              <w:right w:w="0" w:type="dxa"/>
            </w:tcMar>
          </w:tcPr>
          <w:p w14:paraId="02B0207A" w14:textId="77777777" w:rsidR="00416094" w:rsidRDefault="00CC00E5">
            <w:pPr>
              <w:pStyle w:val="TableParagraph"/>
              <w:spacing w:line="289" w:lineRule="exact"/>
              <w:rPr>
                <w:sz w:val="24"/>
              </w:rPr>
            </w:pPr>
            <w:r>
              <w:rPr>
                <w:sz w:val="24"/>
              </w:rPr>
              <w:t>Духовно-нравственное</w:t>
            </w:r>
          </w:p>
        </w:tc>
        <w:tc>
          <w:tcPr>
            <w:tcW w:w="1006" w:type="dxa"/>
            <w:tcBorders>
              <w:top w:val="single" w:sz="4" w:space="0" w:color="000000"/>
              <w:left w:val="single" w:sz="4" w:space="0" w:color="000000"/>
              <w:bottom w:val="single" w:sz="4" w:space="0" w:color="000000"/>
              <w:right w:val="single" w:sz="4" w:space="0" w:color="000000"/>
            </w:tcBorders>
            <w:tcMar>
              <w:left w:w="0" w:type="dxa"/>
              <w:right w:w="0" w:type="dxa"/>
            </w:tcMar>
          </w:tcPr>
          <w:p w14:paraId="39DAA9F5" w14:textId="77777777" w:rsidR="00416094" w:rsidRDefault="00CC00E5">
            <w:pPr>
              <w:pStyle w:val="TableParagraph"/>
              <w:spacing w:line="289" w:lineRule="exact"/>
              <w:ind w:left="91" w:right="76"/>
              <w:jc w:val="center"/>
              <w:rPr>
                <w:sz w:val="24"/>
              </w:rPr>
            </w:pPr>
            <w:r>
              <w:rPr>
                <w:sz w:val="24"/>
              </w:rPr>
              <w:t>34</w:t>
            </w:r>
            <w:r>
              <w:rPr>
                <w:spacing w:val="1"/>
                <w:sz w:val="24"/>
              </w:rPr>
              <w:t xml:space="preserve"> </w:t>
            </w:r>
            <w:r>
              <w:rPr>
                <w:sz w:val="24"/>
              </w:rPr>
              <w:t>ч</w:t>
            </w:r>
          </w:p>
        </w:tc>
        <w:tc>
          <w:tcPr>
            <w:tcW w:w="1006" w:type="dxa"/>
            <w:tcBorders>
              <w:top w:val="single" w:sz="4" w:space="0" w:color="000000"/>
              <w:left w:val="single" w:sz="4" w:space="0" w:color="000000"/>
              <w:bottom w:val="single" w:sz="4" w:space="0" w:color="000000"/>
              <w:right w:val="single" w:sz="4" w:space="0" w:color="000000"/>
            </w:tcBorders>
            <w:tcMar>
              <w:left w:w="0" w:type="dxa"/>
              <w:right w:w="0" w:type="dxa"/>
            </w:tcMar>
          </w:tcPr>
          <w:p w14:paraId="14B6FA58" w14:textId="77777777" w:rsidR="00416094" w:rsidRDefault="00CC00E5">
            <w:pPr>
              <w:pStyle w:val="TableParagraph"/>
              <w:spacing w:line="289" w:lineRule="exact"/>
              <w:ind w:left="91" w:right="76"/>
              <w:jc w:val="center"/>
              <w:rPr>
                <w:sz w:val="24"/>
              </w:rPr>
            </w:pPr>
            <w:r>
              <w:rPr>
                <w:sz w:val="24"/>
              </w:rPr>
              <w:t>34</w:t>
            </w:r>
            <w:r>
              <w:rPr>
                <w:spacing w:val="1"/>
                <w:sz w:val="24"/>
              </w:rPr>
              <w:t xml:space="preserve"> </w:t>
            </w:r>
            <w:r>
              <w:rPr>
                <w:sz w:val="24"/>
              </w:rPr>
              <w:t>ч</w:t>
            </w:r>
          </w:p>
        </w:tc>
        <w:tc>
          <w:tcPr>
            <w:tcW w:w="1061" w:type="dxa"/>
            <w:tcBorders>
              <w:top w:val="single" w:sz="4" w:space="0" w:color="000000"/>
              <w:left w:val="single" w:sz="4" w:space="0" w:color="000000"/>
              <w:bottom w:val="single" w:sz="4" w:space="0" w:color="000000"/>
              <w:right w:val="single" w:sz="4" w:space="0" w:color="000000"/>
            </w:tcBorders>
            <w:tcMar>
              <w:left w:w="0" w:type="dxa"/>
              <w:right w:w="0" w:type="dxa"/>
            </w:tcMar>
          </w:tcPr>
          <w:p w14:paraId="4AAEC062" w14:textId="77777777" w:rsidR="00416094" w:rsidRDefault="00CC00E5">
            <w:pPr>
              <w:pStyle w:val="TableParagraph"/>
              <w:spacing w:line="289" w:lineRule="exact"/>
              <w:ind w:left="180" w:right="174"/>
              <w:jc w:val="center"/>
              <w:rPr>
                <w:sz w:val="24"/>
              </w:rPr>
            </w:pPr>
            <w:r>
              <w:rPr>
                <w:sz w:val="24"/>
              </w:rPr>
              <w:t>34</w:t>
            </w:r>
            <w:r>
              <w:rPr>
                <w:spacing w:val="1"/>
                <w:sz w:val="24"/>
              </w:rPr>
              <w:t xml:space="preserve"> </w:t>
            </w:r>
            <w:r>
              <w:rPr>
                <w:sz w:val="24"/>
              </w:rPr>
              <w:t>ч</w:t>
            </w:r>
          </w:p>
        </w:tc>
        <w:tc>
          <w:tcPr>
            <w:tcW w:w="1061" w:type="dxa"/>
            <w:tcBorders>
              <w:top w:val="single" w:sz="4" w:space="0" w:color="000000"/>
              <w:left w:val="single" w:sz="4" w:space="0" w:color="000000"/>
              <w:bottom w:val="single" w:sz="4" w:space="0" w:color="000000"/>
              <w:right w:val="single" w:sz="4" w:space="0" w:color="000000"/>
            </w:tcBorders>
            <w:tcMar>
              <w:left w:w="0" w:type="dxa"/>
              <w:right w:w="0" w:type="dxa"/>
            </w:tcMar>
          </w:tcPr>
          <w:p w14:paraId="2D175535" w14:textId="77777777" w:rsidR="00416094" w:rsidRDefault="00CC00E5">
            <w:pPr>
              <w:pStyle w:val="TableParagraph"/>
              <w:spacing w:line="289" w:lineRule="exact"/>
              <w:ind w:left="0" w:right="271"/>
              <w:jc w:val="right"/>
              <w:rPr>
                <w:sz w:val="24"/>
              </w:rPr>
            </w:pPr>
            <w:r>
              <w:rPr>
                <w:sz w:val="24"/>
              </w:rPr>
              <w:t>34</w:t>
            </w:r>
            <w:r>
              <w:rPr>
                <w:spacing w:val="1"/>
                <w:sz w:val="24"/>
              </w:rPr>
              <w:t xml:space="preserve"> </w:t>
            </w:r>
            <w:r>
              <w:rPr>
                <w:sz w:val="24"/>
              </w:rPr>
              <w:t>ч</w:t>
            </w:r>
          </w:p>
        </w:tc>
      </w:tr>
      <w:tr w:rsidR="00416094" w14:paraId="28B5C090" w14:textId="77777777">
        <w:trPr>
          <w:trHeight w:val="311"/>
        </w:trPr>
        <w:tc>
          <w:tcPr>
            <w:tcW w:w="596" w:type="dxa"/>
            <w:tcBorders>
              <w:top w:val="single" w:sz="4" w:space="0" w:color="000000"/>
              <w:left w:val="single" w:sz="4" w:space="0" w:color="000000"/>
              <w:bottom w:val="single" w:sz="4" w:space="0" w:color="000000"/>
              <w:right w:val="single" w:sz="4" w:space="0" w:color="000000"/>
            </w:tcBorders>
            <w:tcMar>
              <w:left w:w="0" w:type="dxa"/>
              <w:right w:w="0" w:type="dxa"/>
            </w:tcMar>
          </w:tcPr>
          <w:p w14:paraId="0FD3946F" w14:textId="77777777" w:rsidR="00416094" w:rsidRDefault="00CC00E5">
            <w:pPr>
              <w:pStyle w:val="TableParagraph"/>
              <w:spacing w:line="292" w:lineRule="exact"/>
              <w:ind w:left="10"/>
              <w:jc w:val="center"/>
              <w:rPr>
                <w:sz w:val="24"/>
              </w:rPr>
            </w:pPr>
            <w:r>
              <w:rPr>
                <w:sz w:val="24"/>
              </w:rPr>
              <w:t>4</w:t>
            </w:r>
          </w:p>
        </w:tc>
        <w:tc>
          <w:tcPr>
            <w:tcW w:w="4383" w:type="dxa"/>
            <w:tcBorders>
              <w:top w:val="single" w:sz="4" w:space="0" w:color="000000"/>
              <w:left w:val="single" w:sz="4" w:space="0" w:color="000000"/>
              <w:bottom w:val="single" w:sz="4" w:space="0" w:color="000000"/>
              <w:right w:val="single" w:sz="4" w:space="0" w:color="000000"/>
            </w:tcBorders>
            <w:tcMar>
              <w:left w:w="0" w:type="dxa"/>
              <w:right w:w="0" w:type="dxa"/>
            </w:tcMar>
          </w:tcPr>
          <w:p w14:paraId="42F222CB" w14:textId="77777777" w:rsidR="00416094" w:rsidRDefault="00CC00E5">
            <w:pPr>
              <w:pStyle w:val="TableParagraph"/>
              <w:spacing w:line="292" w:lineRule="exact"/>
              <w:rPr>
                <w:sz w:val="24"/>
              </w:rPr>
            </w:pPr>
            <w:r>
              <w:rPr>
                <w:sz w:val="24"/>
              </w:rPr>
              <w:t>Спортивно-оздоровительное</w:t>
            </w:r>
          </w:p>
        </w:tc>
        <w:tc>
          <w:tcPr>
            <w:tcW w:w="1006" w:type="dxa"/>
            <w:tcBorders>
              <w:top w:val="single" w:sz="4" w:space="0" w:color="000000"/>
              <w:left w:val="single" w:sz="4" w:space="0" w:color="000000"/>
              <w:bottom w:val="single" w:sz="4" w:space="0" w:color="000000"/>
              <w:right w:val="single" w:sz="4" w:space="0" w:color="000000"/>
            </w:tcBorders>
            <w:tcMar>
              <w:left w:w="0" w:type="dxa"/>
              <w:right w:w="0" w:type="dxa"/>
            </w:tcMar>
          </w:tcPr>
          <w:p w14:paraId="5E2D8FA0" w14:textId="77777777" w:rsidR="00416094" w:rsidRDefault="00CC00E5">
            <w:pPr>
              <w:pStyle w:val="TableParagraph"/>
              <w:spacing w:line="292" w:lineRule="exact"/>
              <w:ind w:left="91" w:right="76"/>
              <w:jc w:val="center"/>
              <w:rPr>
                <w:sz w:val="24"/>
              </w:rPr>
            </w:pPr>
            <w:r>
              <w:rPr>
                <w:sz w:val="24"/>
              </w:rPr>
              <w:t>34</w:t>
            </w:r>
            <w:r>
              <w:rPr>
                <w:spacing w:val="1"/>
                <w:sz w:val="24"/>
              </w:rPr>
              <w:t xml:space="preserve"> </w:t>
            </w:r>
            <w:r>
              <w:rPr>
                <w:sz w:val="24"/>
              </w:rPr>
              <w:t>ч</w:t>
            </w:r>
          </w:p>
        </w:tc>
        <w:tc>
          <w:tcPr>
            <w:tcW w:w="1006" w:type="dxa"/>
            <w:tcBorders>
              <w:top w:val="single" w:sz="4" w:space="0" w:color="000000"/>
              <w:left w:val="single" w:sz="4" w:space="0" w:color="000000"/>
              <w:bottom w:val="single" w:sz="4" w:space="0" w:color="000000"/>
              <w:right w:val="single" w:sz="4" w:space="0" w:color="000000"/>
            </w:tcBorders>
            <w:tcMar>
              <w:left w:w="0" w:type="dxa"/>
              <w:right w:w="0" w:type="dxa"/>
            </w:tcMar>
          </w:tcPr>
          <w:p w14:paraId="14EBCAB7" w14:textId="77777777" w:rsidR="00416094" w:rsidRDefault="00CC00E5">
            <w:pPr>
              <w:pStyle w:val="TableParagraph"/>
              <w:spacing w:line="292" w:lineRule="exact"/>
              <w:ind w:left="91" w:right="76"/>
              <w:jc w:val="center"/>
              <w:rPr>
                <w:sz w:val="24"/>
              </w:rPr>
            </w:pPr>
            <w:r>
              <w:rPr>
                <w:sz w:val="24"/>
              </w:rPr>
              <w:t>34</w:t>
            </w:r>
            <w:r>
              <w:rPr>
                <w:spacing w:val="1"/>
                <w:sz w:val="24"/>
              </w:rPr>
              <w:t xml:space="preserve"> </w:t>
            </w:r>
            <w:r>
              <w:rPr>
                <w:sz w:val="24"/>
              </w:rPr>
              <w:t>ч</w:t>
            </w:r>
          </w:p>
        </w:tc>
        <w:tc>
          <w:tcPr>
            <w:tcW w:w="1061" w:type="dxa"/>
            <w:tcBorders>
              <w:top w:val="single" w:sz="4" w:space="0" w:color="000000"/>
              <w:left w:val="single" w:sz="4" w:space="0" w:color="000000"/>
              <w:bottom w:val="single" w:sz="4" w:space="0" w:color="000000"/>
              <w:right w:val="single" w:sz="4" w:space="0" w:color="000000"/>
            </w:tcBorders>
            <w:tcMar>
              <w:left w:w="0" w:type="dxa"/>
              <w:right w:w="0" w:type="dxa"/>
            </w:tcMar>
          </w:tcPr>
          <w:p w14:paraId="34CC7CF0" w14:textId="77777777" w:rsidR="00416094" w:rsidRDefault="00CC00E5">
            <w:pPr>
              <w:pStyle w:val="TableParagraph"/>
              <w:spacing w:line="292" w:lineRule="exact"/>
              <w:ind w:left="180" w:right="174"/>
              <w:jc w:val="center"/>
              <w:rPr>
                <w:sz w:val="24"/>
              </w:rPr>
            </w:pPr>
            <w:r>
              <w:rPr>
                <w:sz w:val="24"/>
              </w:rPr>
              <w:t>34</w:t>
            </w:r>
            <w:r>
              <w:rPr>
                <w:spacing w:val="1"/>
                <w:sz w:val="24"/>
              </w:rPr>
              <w:t xml:space="preserve"> </w:t>
            </w:r>
            <w:r>
              <w:rPr>
                <w:sz w:val="24"/>
              </w:rPr>
              <w:t>ч</w:t>
            </w:r>
          </w:p>
        </w:tc>
        <w:tc>
          <w:tcPr>
            <w:tcW w:w="1061" w:type="dxa"/>
            <w:tcBorders>
              <w:top w:val="single" w:sz="4" w:space="0" w:color="000000"/>
              <w:left w:val="single" w:sz="4" w:space="0" w:color="000000"/>
              <w:bottom w:val="single" w:sz="4" w:space="0" w:color="000000"/>
              <w:right w:val="single" w:sz="4" w:space="0" w:color="000000"/>
            </w:tcBorders>
            <w:tcMar>
              <w:left w:w="0" w:type="dxa"/>
              <w:right w:w="0" w:type="dxa"/>
            </w:tcMar>
          </w:tcPr>
          <w:p w14:paraId="23E1CE58" w14:textId="77777777" w:rsidR="00416094" w:rsidRDefault="00CC00E5">
            <w:pPr>
              <w:pStyle w:val="TableParagraph"/>
              <w:spacing w:line="292" w:lineRule="exact"/>
              <w:ind w:left="0" w:right="271"/>
              <w:jc w:val="right"/>
              <w:rPr>
                <w:sz w:val="24"/>
              </w:rPr>
            </w:pPr>
            <w:r>
              <w:rPr>
                <w:sz w:val="24"/>
              </w:rPr>
              <w:t>34</w:t>
            </w:r>
            <w:r>
              <w:rPr>
                <w:spacing w:val="1"/>
                <w:sz w:val="24"/>
              </w:rPr>
              <w:t xml:space="preserve"> </w:t>
            </w:r>
            <w:r>
              <w:rPr>
                <w:sz w:val="24"/>
              </w:rPr>
              <w:t>ч</w:t>
            </w:r>
          </w:p>
        </w:tc>
      </w:tr>
      <w:tr w:rsidR="00416094" w14:paraId="1E300DA8" w14:textId="77777777">
        <w:trPr>
          <w:trHeight w:val="309"/>
        </w:trPr>
        <w:tc>
          <w:tcPr>
            <w:tcW w:w="596" w:type="dxa"/>
            <w:tcBorders>
              <w:top w:val="single" w:sz="4" w:space="0" w:color="000000"/>
              <w:left w:val="single" w:sz="4" w:space="0" w:color="000000"/>
              <w:bottom w:val="single" w:sz="4" w:space="0" w:color="000000"/>
              <w:right w:val="single" w:sz="4" w:space="0" w:color="000000"/>
            </w:tcBorders>
            <w:tcMar>
              <w:left w:w="0" w:type="dxa"/>
              <w:right w:w="0" w:type="dxa"/>
            </w:tcMar>
          </w:tcPr>
          <w:p w14:paraId="5FA92FCC" w14:textId="77777777" w:rsidR="00416094" w:rsidRDefault="00CC00E5">
            <w:pPr>
              <w:pStyle w:val="TableParagraph"/>
              <w:spacing w:line="289" w:lineRule="exact"/>
              <w:ind w:left="10"/>
              <w:jc w:val="center"/>
              <w:rPr>
                <w:sz w:val="24"/>
              </w:rPr>
            </w:pPr>
            <w:r>
              <w:rPr>
                <w:sz w:val="24"/>
              </w:rPr>
              <w:t>5</w:t>
            </w:r>
          </w:p>
        </w:tc>
        <w:tc>
          <w:tcPr>
            <w:tcW w:w="4383" w:type="dxa"/>
            <w:tcBorders>
              <w:top w:val="single" w:sz="4" w:space="0" w:color="000000"/>
              <w:left w:val="single" w:sz="4" w:space="0" w:color="000000"/>
              <w:bottom w:val="single" w:sz="4" w:space="0" w:color="000000"/>
              <w:right w:val="single" w:sz="4" w:space="0" w:color="000000"/>
            </w:tcBorders>
            <w:tcMar>
              <w:left w:w="0" w:type="dxa"/>
              <w:right w:w="0" w:type="dxa"/>
            </w:tcMar>
          </w:tcPr>
          <w:p w14:paraId="789B9CFE" w14:textId="77777777" w:rsidR="00416094" w:rsidRDefault="00CC00E5">
            <w:pPr>
              <w:pStyle w:val="TableParagraph"/>
              <w:spacing w:line="289" w:lineRule="exact"/>
              <w:rPr>
                <w:sz w:val="24"/>
              </w:rPr>
            </w:pPr>
            <w:r>
              <w:rPr>
                <w:sz w:val="24"/>
              </w:rPr>
              <w:t>Коммуникативная</w:t>
            </w:r>
            <w:r>
              <w:rPr>
                <w:spacing w:val="-6"/>
                <w:sz w:val="24"/>
              </w:rPr>
              <w:t xml:space="preserve"> </w:t>
            </w:r>
            <w:r>
              <w:rPr>
                <w:sz w:val="24"/>
              </w:rPr>
              <w:t>деятельность</w:t>
            </w:r>
          </w:p>
        </w:tc>
        <w:tc>
          <w:tcPr>
            <w:tcW w:w="1006" w:type="dxa"/>
            <w:tcBorders>
              <w:top w:val="single" w:sz="4" w:space="0" w:color="000000"/>
              <w:left w:val="single" w:sz="4" w:space="0" w:color="000000"/>
              <w:bottom w:val="single" w:sz="4" w:space="0" w:color="000000"/>
              <w:right w:val="single" w:sz="4" w:space="0" w:color="000000"/>
            </w:tcBorders>
            <w:tcMar>
              <w:left w:w="0" w:type="dxa"/>
              <w:right w:w="0" w:type="dxa"/>
            </w:tcMar>
          </w:tcPr>
          <w:p w14:paraId="04E2AE18" w14:textId="77777777" w:rsidR="00416094" w:rsidRDefault="00CC00E5">
            <w:pPr>
              <w:pStyle w:val="TableParagraph"/>
              <w:spacing w:line="289" w:lineRule="exact"/>
              <w:ind w:left="91" w:right="76"/>
              <w:jc w:val="center"/>
              <w:rPr>
                <w:sz w:val="24"/>
              </w:rPr>
            </w:pPr>
            <w:r>
              <w:rPr>
                <w:sz w:val="24"/>
              </w:rPr>
              <w:t>34</w:t>
            </w:r>
            <w:r>
              <w:rPr>
                <w:spacing w:val="1"/>
                <w:sz w:val="24"/>
              </w:rPr>
              <w:t xml:space="preserve"> </w:t>
            </w:r>
            <w:r>
              <w:rPr>
                <w:sz w:val="24"/>
              </w:rPr>
              <w:t>ч</w:t>
            </w:r>
          </w:p>
        </w:tc>
        <w:tc>
          <w:tcPr>
            <w:tcW w:w="1006" w:type="dxa"/>
            <w:tcBorders>
              <w:top w:val="single" w:sz="4" w:space="0" w:color="000000"/>
              <w:left w:val="single" w:sz="4" w:space="0" w:color="000000"/>
              <w:bottom w:val="single" w:sz="4" w:space="0" w:color="000000"/>
              <w:right w:val="single" w:sz="4" w:space="0" w:color="000000"/>
            </w:tcBorders>
            <w:tcMar>
              <w:left w:w="0" w:type="dxa"/>
              <w:right w:w="0" w:type="dxa"/>
            </w:tcMar>
          </w:tcPr>
          <w:p w14:paraId="073D7EE7" w14:textId="77777777" w:rsidR="00416094" w:rsidRDefault="00CC00E5">
            <w:pPr>
              <w:pStyle w:val="TableParagraph"/>
              <w:spacing w:line="289" w:lineRule="exact"/>
              <w:ind w:left="90" w:right="76"/>
              <w:jc w:val="center"/>
              <w:rPr>
                <w:sz w:val="24"/>
              </w:rPr>
            </w:pPr>
            <w:r>
              <w:rPr>
                <w:sz w:val="24"/>
              </w:rPr>
              <w:t>34ч</w:t>
            </w:r>
          </w:p>
        </w:tc>
        <w:tc>
          <w:tcPr>
            <w:tcW w:w="1061" w:type="dxa"/>
            <w:tcBorders>
              <w:top w:val="single" w:sz="4" w:space="0" w:color="000000"/>
              <w:left w:val="single" w:sz="4" w:space="0" w:color="000000"/>
              <w:bottom w:val="single" w:sz="4" w:space="0" w:color="000000"/>
              <w:right w:val="single" w:sz="4" w:space="0" w:color="000000"/>
            </w:tcBorders>
            <w:tcMar>
              <w:left w:w="0" w:type="dxa"/>
              <w:right w:w="0" w:type="dxa"/>
            </w:tcMar>
          </w:tcPr>
          <w:p w14:paraId="5D3A0F86" w14:textId="77777777" w:rsidR="00416094" w:rsidRDefault="00CC00E5">
            <w:pPr>
              <w:pStyle w:val="TableParagraph"/>
              <w:spacing w:line="289" w:lineRule="exact"/>
              <w:ind w:left="179" w:right="174"/>
              <w:jc w:val="center"/>
              <w:rPr>
                <w:sz w:val="24"/>
              </w:rPr>
            </w:pPr>
            <w:r>
              <w:rPr>
                <w:sz w:val="24"/>
              </w:rPr>
              <w:t>34ч</w:t>
            </w:r>
          </w:p>
        </w:tc>
        <w:tc>
          <w:tcPr>
            <w:tcW w:w="1061" w:type="dxa"/>
            <w:tcBorders>
              <w:top w:val="single" w:sz="4" w:space="0" w:color="000000"/>
              <w:left w:val="single" w:sz="4" w:space="0" w:color="000000"/>
              <w:bottom w:val="single" w:sz="4" w:space="0" w:color="000000"/>
              <w:right w:val="single" w:sz="4" w:space="0" w:color="000000"/>
            </w:tcBorders>
            <w:tcMar>
              <w:left w:w="0" w:type="dxa"/>
              <w:right w:w="0" w:type="dxa"/>
            </w:tcMar>
          </w:tcPr>
          <w:p w14:paraId="17727CF2" w14:textId="77777777" w:rsidR="00416094" w:rsidRDefault="00CC00E5">
            <w:pPr>
              <w:pStyle w:val="TableParagraph"/>
              <w:spacing w:line="289" w:lineRule="exact"/>
              <w:ind w:left="0" w:right="307"/>
              <w:jc w:val="right"/>
              <w:rPr>
                <w:sz w:val="24"/>
              </w:rPr>
            </w:pPr>
            <w:r>
              <w:rPr>
                <w:sz w:val="24"/>
              </w:rPr>
              <w:t>34ч</w:t>
            </w:r>
          </w:p>
        </w:tc>
      </w:tr>
      <w:tr w:rsidR="00416094" w14:paraId="099C2B48" w14:textId="77777777">
        <w:trPr>
          <w:trHeight w:val="309"/>
        </w:trPr>
        <w:tc>
          <w:tcPr>
            <w:tcW w:w="596" w:type="dxa"/>
            <w:tcBorders>
              <w:top w:val="single" w:sz="4" w:space="0" w:color="000000"/>
              <w:left w:val="single" w:sz="4" w:space="0" w:color="000000"/>
              <w:bottom w:val="single" w:sz="4" w:space="0" w:color="000000"/>
              <w:right w:val="single" w:sz="4" w:space="0" w:color="000000"/>
            </w:tcBorders>
            <w:tcMar>
              <w:left w:w="0" w:type="dxa"/>
              <w:right w:w="0" w:type="dxa"/>
            </w:tcMar>
          </w:tcPr>
          <w:p w14:paraId="3488B349" w14:textId="77777777" w:rsidR="00416094" w:rsidRDefault="00416094">
            <w:pPr>
              <w:pStyle w:val="TableParagraph"/>
              <w:ind w:left="0"/>
              <w:rPr>
                <w:sz w:val="24"/>
              </w:rPr>
            </w:pPr>
          </w:p>
        </w:tc>
        <w:tc>
          <w:tcPr>
            <w:tcW w:w="4383" w:type="dxa"/>
            <w:tcBorders>
              <w:top w:val="single" w:sz="4" w:space="0" w:color="000000"/>
              <w:left w:val="single" w:sz="4" w:space="0" w:color="000000"/>
              <w:bottom w:val="single" w:sz="4" w:space="0" w:color="000000"/>
              <w:right w:val="single" w:sz="4" w:space="0" w:color="000000"/>
            </w:tcBorders>
            <w:tcMar>
              <w:left w:w="0" w:type="dxa"/>
              <w:right w:w="0" w:type="dxa"/>
            </w:tcMar>
          </w:tcPr>
          <w:p w14:paraId="7B52B568" w14:textId="77777777" w:rsidR="00416094" w:rsidRDefault="00CC00E5">
            <w:pPr>
              <w:pStyle w:val="TableParagraph"/>
              <w:spacing w:line="289" w:lineRule="exact"/>
              <w:rPr>
                <w:sz w:val="24"/>
              </w:rPr>
            </w:pPr>
            <w:r>
              <w:rPr>
                <w:sz w:val="24"/>
              </w:rPr>
              <w:t>ИТОГО</w:t>
            </w:r>
            <w:r>
              <w:rPr>
                <w:spacing w:val="-3"/>
                <w:sz w:val="24"/>
              </w:rPr>
              <w:t xml:space="preserve"> </w:t>
            </w:r>
            <w:r>
              <w:rPr>
                <w:sz w:val="24"/>
              </w:rPr>
              <w:t>за</w:t>
            </w:r>
            <w:r>
              <w:rPr>
                <w:spacing w:val="-2"/>
                <w:sz w:val="24"/>
              </w:rPr>
              <w:t xml:space="preserve"> </w:t>
            </w:r>
            <w:r>
              <w:rPr>
                <w:sz w:val="24"/>
              </w:rPr>
              <w:t>год</w:t>
            </w:r>
          </w:p>
        </w:tc>
        <w:tc>
          <w:tcPr>
            <w:tcW w:w="1006" w:type="dxa"/>
            <w:tcBorders>
              <w:top w:val="single" w:sz="4" w:space="0" w:color="000000"/>
              <w:left w:val="single" w:sz="4" w:space="0" w:color="000000"/>
              <w:bottom w:val="single" w:sz="4" w:space="0" w:color="000000"/>
              <w:right w:val="single" w:sz="4" w:space="0" w:color="000000"/>
            </w:tcBorders>
            <w:tcMar>
              <w:left w:w="0" w:type="dxa"/>
              <w:right w:w="0" w:type="dxa"/>
            </w:tcMar>
          </w:tcPr>
          <w:p w14:paraId="2F065855" w14:textId="77777777" w:rsidR="00416094" w:rsidRDefault="00CC00E5">
            <w:pPr>
              <w:pStyle w:val="TableParagraph"/>
              <w:spacing w:line="289" w:lineRule="exact"/>
              <w:ind w:left="91" w:right="76"/>
              <w:jc w:val="center"/>
              <w:rPr>
                <w:sz w:val="24"/>
              </w:rPr>
            </w:pPr>
            <w:r>
              <w:rPr>
                <w:sz w:val="24"/>
              </w:rPr>
              <w:t>170 ч</w:t>
            </w:r>
          </w:p>
        </w:tc>
        <w:tc>
          <w:tcPr>
            <w:tcW w:w="1006" w:type="dxa"/>
            <w:tcBorders>
              <w:top w:val="single" w:sz="4" w:space="0" w:color="000000"/>
              <w:left w:val="single" w:sz="4" w:space="0" w:color="000000"/>
              <w:bottom w:val="single" w:sz="4" w:space="0" w:color="000000"/>
              <w:right w:val="single" w:sz="4" w:space="0" w:color="000000"/>
            </w:tcBorders>
            <w:tcMar>
              <w:left w:w="0" w:type="dxa"/>
              <w:right w:w="0" w:type="dxa"/>
            </w:tcMar>
          </w:tcPr>
          <w:p w14:paraId="217790F8" w14:textId="77777777" w:rsidR="00416094" w:rsidRDefault="00CC00E5">
            <w:pPr>
              <w:pStyle w:val="TableParagraph"/>
              <w:spacing w:line="289" w:lineRule="exact"/>
              <w:ind w:left="91" w:right="76"/>
              <w:rPr>
                <w:sz w:val="24"/>
              </w:rPr>
            </w:pPr>
            <w:r>
              <w:rPr>
                <w:sz w:val="24"/>
              </w:rPr>
              <w:t xml:space="preserve">    170 ч</w:t>
            </w:r>
          </w:p>
        </w:tc>
        <w:tc>
          <w:tcPr>
            <w:tcW w:w="1061" w:type="dxa"/>
            <w:tcBorders>
              <w:top w:val="single" w:sz="4" w:space="0" w:color="000000"/>
              <w:left w:val="single" w:sz="4" w:space="0" w:color="000000"/>
              <w:bottom w:val="single" w:sz="4" w:space="0" w:color="000000"/>
              <w:right w:val="single" w:sz="4" w:space="0" w:color="000000"/>
            </w:tcBorders>
            <w:tcMar>
              <w:left w:w="0" w:type="dxa"/>
              <w:right w:w="0" w:type="dxa"/>
            </w:tcMar>
          </w:tcPr>
          <w:p w14:paraId="030136A4" w14:textId="77777777" w:rsidR="00416094" w:rsidRDefault="00CC00E5">
            <w:pPr>
              <w:pStyle w:val="TableParagraph"/>
              <w:spacing w:line="289" w:lineRule="exact"/>
              <w:ind w:left="180" w:right="174"/>
              <w:jc w:val="center"/>
              <w:rPr>
                <w:sz w:val="24"/>
              </w:rPr>
            </w:pPr>
            <w:r>
              <w:rPr>
                <w:sz w:val="24"/>
              </w:rPr>
              <w:t>170ч</w:t>
            </w:r>
          </w:p>
        </w:tc>
        <w:tc>
          <w:tcPr>
            <w:tcW w:w="1061" w:type="dxa"/>
            <w:tcBorders>
              <w:top w:val="single" w:sz="4" w:space="0" w:color="000000"/>
              <w:left w:val="single" w:sz="4" w:space="0" w:color="000000"/>
              <w:bottom w:val="single" w:sz="4" w:space="0" w:color="000000"/>
              <w:right w:val="single" w:sz="4" w:space="0" w:color="000000"/>
            </w:tcBorders>
            <w:tcMar>
              <w:left w:w="0" w:type="dxa"/>
              <w:right w:w="0" w:type="dxa"/>
            </w:tcMar>
          </w:tcPr>
          <w:p w14:paraId="6099DC10" w14:textId="77777777" w:rsidR="00416094" w:rsidRDefault="00CC00E5">
            <w:pPr>
              <w:pStyle w:val="TableParagraph"/>
              <w:spacing w:line="289" w:lineRule="exact"/>
              <w:ind w:left="0" w:right="201"/>
              <w:jc w:val="right"/>
              <w:rPr>
                <w:sz w:val="24"/>
              </w:rPr>
            </w:pPr>
            <w:r>
              <w:rPr>
                <w:sz w:val="24"/>
              </w:rPr>
              <w:t>170 ч</w:t>
            </w:r>
          </w:p>
        </w:tc>
      </w:tr>
    </w:tbl>
    <w:p w14:paraId="47352EFD" w14:textId="77777777" w:rsidR="00416094" w:rsidRDefault="00416094">
      <w:pPr>
        <w:pStyle w:val="affffc"/>
        <w:ind w:left="0" w:firstLine="0"/>
        <w:jc w:val="left"/>
        <w:rPr>
          <w:b/>
          <w:sz w:val="24"/>
        </w:rPr>
      </w:pPr>
    </w:p>
    <w:p w14:paraId="5E5884D6" w14:textId="77777777" w:rsidR="00416094" w:rsidRDefault="00416094">
      <w:pPr>
        <w:pStyle w:val="affffc"/>
        <w:ind w:left="0" w:firstLine="0"/>
        <w:jc w:val="left"/>
        <w:rPr>
          <w:b/>
          <w:sz w:val="24"/>
        </w:rPr>
      </w:pPr>
    </w:p>
    <w:p w14:paraId="04ECF949" w14:textId="77777777" w:rsidR="00416094" w:rsidRDefault="00CC00E5">
      <w:pPr>
        <w:pStyle w:val="affffc"/>
        <w:ind w:left="0" w:firstLine="0"/>
        <w:jc w:val="left"/>
        <w:rPr>
          <w:b/>
          <w:sz w:val="24"/>
        </w:rPr>
      </w:pPr>
      <w:r>
        <w:rPr>
          <w:b/>
          <w:sz w:val="24"/>
        </w:rPr>
        <w:t xml:space="preserve">                         Недельный план внеурочной деятельности.</w:t>
      </w:r>
    </w:p>
    <w:p w14:paraId="12241C72" w14:textId="77777777" w:rsidR="00416094" w:rsidRDefault="00416094">
      <w:pPr>
        <w:pStyle w:val="affffc"/>
        <w:ind w:left="0" w:firstLine="0"/>
        <w:jc w:val="left"/>
        <w:rPr>
          <w:b/>
          <w:sz w:val="24"/>
        </w:rPr>
      </w:pPr>
    </w:p>
    <w:p w14:paraId="0E63FA5D" w14:textId="77777777" w:rsidR="00416094" w:rsidRDefault="00416094">
      <w:pPr>
        <w:pStyle w:val="affffc"/>
        <w:ind w:left="0" w:firstLine="0"/>
        <w:jc w:val="left"/>
        <w:rPr>
          <w:b/>
          <w:sz w:val="24"/>
        </w:rPr>
      </w:pPr>
    </w:p>
    <w:p w14:paraId="2C887710" w14:textId="77777777" w:rsidR="00416094" w:rsidRDefault="00416094">
      <w:pPr>
        <w:pStyle w:val="affffc"/>
        <w:ind w:left="0" w:firstLine="0"/>
        <w:jc w:val="left"/>
        <w:rPr>
          <w:b/>
          <w:sz w:val="24"/>
        </w:rPr>
      </w:pPr>
    </w:p>
    <w:p w14:paraId="0A4C59E9" w14:textId="77777777" w:rsidR="00416094" w:rsidRDefault="00416094">
      <w:pPr>
        <w:pStyle w:val="affffc"/>
        <w:ind w:left="0" w:firstLine="0"/>
        <w:jc w:val="left"/>
        <w:rPr>
          <w:b/>
          <w:sz w:val="24"/>
        </w:rPr>
      </w:pPr>
    </w:p>
    <w:p w14:paraId="2E2202DB" w14:textId="77777777" w:rsidR="00416094" w:rsidRDefault="00416094">
      <w:pPr>
        <w:pStyle w:val="affffc"/>
        <w:ind w:left="0" w:firstLine="0"/>
        <w:jc w:val="left"/>
        <w:rPr>
          <w:b/>
          <w:sz w:val="24"/>
        </w:rPr>
      </w:pPr>
    </w:p>
    <w:tbl>
      <w:tblPr>
        <w:tblW w:w="0" w:type="auto"/>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96"/>
        <w:gridCol w:w="4100"/>
        <w:gridCol w:w="1006"/>
        <w:gridCol w:w="1075"/>
        <w:gridCol w:w="1075"/>
        <w:gridCol w:w="1247"/>
      </w:tblGrid>
      <w:tr w:rsidR="00416094" w14:paraId="361B89CE" w14:textId="77777777">
        <w:trPr>
          <w:trHeight w:val="311"/>
        </w:trPr>
        <w:tc>
          <w:tcPr>
            <w:tcW w:w="596" w:type="dxa"/>
            <w:tcBorders>
              <w:top w:val="single" w:sz="4" w:space="0" w:color="000000"/>
              <w:left w:val="single" w:sz="4" w:space="0" w:color="000000"/>
              <w:bottom w:val="single" w:sz="4" w:space="0" w:color="000000"/>
              <w:right w:val="single" w:sz="4" w:space="0" w:color="000000"/>
            </w:tcBorders>
            <w:tcMar>
              <w:left w:w="0" w:type="dxa"/>
              <w:right w:w="0" w:type="dxa"/>
            </w:tcMar>
          </w:tcPr>
          <w:p w14:paraId="69D462C6" w14:textId="77777777" w:rsidR="00416094" w:rsidRDefault="00CC00E5">
            <w:pPr>
              <w:pStyle w:val="TableParagraph"/>
              <w:spacing w:line="292" w:lineRule="exact"/>
              <w:ind w:left="87" w:right="80"/>
              <w:jc w:val="center"/>
              <w:rPr>
                <w:sz w:val="24"/>
              </w:rPr>
            </w:pPr>
            <w:r>
              <w:rPr>
                <w:sz w:val="24"/>
              </w:rPr>
              <w:t>п/п</w:t>
            </w:r>
          </w:p>
        </w:tc>
        <w:tc>
          <w:tcPr>
            <w:tcW w:w="4100" w:type="dxa"/>
            <w:tcBorders>
              <w:top w:val="single" w:sz="4" w:space="0" w:color="000000"/>
              <w:left w:val="single" w:sz="4" w:space="0" w:color="000000"/>
              <w:bottom w:val="single" w:sz="4" w:space="0" w:color="000000"/>
              <w:right w:val="single" w:sz="4" w:space="0" w:color="000000"/>
            </w:tcBorders>
            <w:tcMar>
              <w:left w:w="0" w:type="dxa"/>
              <w:right w:w="0" w:type="dxa"/>
            </w:tcMar>
          </w:tcPr>
          <w:p w14:paraId="13DE3042" w14:textId="77777777" w:rsidR="00416094" w:rsidRDefault="00416094">
            <w:pPr>
              <w:pStyle w:val="TableParagraph"/>
              <w:ind w:left="0"/>
              <w:rPr>
                <w:sz w:val="24"/>
              </w:rPr>
            </w:pPr>
          </w:p>
        </w:tc>
        <w:tc>
          <w:tcPr>
            <w:tcW w:w="1006" w:type="dxa"/>
            <w:tcBorders>
              <w:top w:val="single" w:sz="4" w:space="0" w:color="000000"/>
              <w:left w:val="single" w:sz="4" w:space="0" w:color="000000"/>
              <w:bottom w:val="single" w:sz="4" w:space="0" w:color="000000"/>
              <w:right w:val="single" w:sz="4" w:space="0" w:color="000000"/>
            </w:tcBorders>
            <w:tcMar>
              <w:left w:w="0" w:type="dxa"/>
              <w:right w:w="0" w:type="dxa"/>
            </w:tcMar>
          </w:tcPr>
          <w:p w14:paraId="4DEDFDC9" w14:textId="77777777" w:rsidR="00416094" w:rsidRDefault="00CC00E5">
            <w:pPr>
              <w:pStyle w:val="TableParagraph"/>
              <w:spacing w:line="292" w:lineRule="exact"/>
              <w:ind w:left="91" w:right="76"/>
              <w:jc w:val="center"/>
              <w:rPr>
                <w:sz w:val="24"/>
              </w:rPr>
            </w:pPr>
            <w:r>
              <w:rPr>
                <w:sz w:val="24"/>
              </w:rPr>
              <w:t>5класс</w:t>
            </w:r>
          </w:p>
        </w:tc>
        <w:tc>
          <w:tcPr>
            <w:tcW w:w="1075" w:type="dxa"/>
            <w:tcBorders>
              <w:top w:val="single" w:sz="4" w:space="0" w:color="000000"/>
              <w:left w:val="single" w:sz="4" w:space="0" w:color="000000"/>
              <w:bottom w:val="single" w:sz="4" w:space="0" w:color="000000"/>
              <w:right w:val="single" w:sz="4" w:space="0" w:color="000000"/>
            </w:tcBorders>
            <w:tcMar>
              <w:left w:w="0" w:type="dxa"/>
              <w:right w:w="0" w:type="dxa"/>
            </w:tcMar>
          </w:tcPr>
          <w:p w14:paraId="3E2DEF7F" w14:textId="77777777" w:rsidR="00416094" w:rsidRDefault="00CC00E5">
            <w:pPr>
              <w:pStyle w:val="TableParagraph"/>
              <w:spacing w:line="292" w:lineRule="exact"/>
              <w:ind w:left="87" w:right="77"/>
              <w:jc w:val="center"/>
              <w:rPr>
                <w:sz w:val="24"/>
              </w:rPr>
            </w:pPr>
            <w:r>
              <w:rPr>
                <w:sz w:val="24"/>
              </w:rPr>
              <w:t>6</w:t>
            </w:r>
            <w:r>
              <w:rPr>
                <w:spacing w:val="1"/>
                <w:sz w:val="24"/>
              </w:rPr>
              <w:t xml:space="preserve"> </w:t>
            </w:r>
            <w:r>
              <w:rPr>
                <w:sz w:val="24"/>
              </w:rPr>
              <w:t>класс</w:t>
            </w:r>
          </w:p>
        </w:tc>
        <w:tc>
          <w:tcPr>
            <w:tcW w:w="1075" w:type="dxa"/>
            <w:tcBorders>
              <w:top w:val="single" w:sz="4" w:space="0" w:color="000000"/>
              <w:left w:val="single" w:sz="6" w:space="0" w:color="000000"/>
              <w:bottom w:val="single" w:sz="4" w:space="0" w:color="000000"/>
              <w:right w:val="single" w:sz="4" w:space="0" w:color="000000"/>
            </w:tcBorders>
            <w:tcMar>
              <w:left w:w="0" w:type="dxa"/>
              <w:right w:w="0" w:type="dxa"/>
            </w:tcMar>
          </w:tcPr>
          <w:p w14:paraId="0349AF0F" w14:textId="14090C77" w:rsidR="00416094" w:rsidRDefault="003B603F">
            <w:pPr>
              <w:pStyle w:val="TableParagraph"/>
              <w:spacing w:line="292" w:lineRule="exact"/>
              <w:ind w:left="83" w:right="74"/>
              <w:jc w:val="center"/>
              <w:rPr>
                <w:sz w:val="24"/>
              </w:rPr>
            </w:pPr>
            <w:r>
              <w:rPr>
                <w:sz w:val="24"/>
              </w:rPr>
              <w:t>7</w:t>
            </w:r>
            <w:r w:rsidR="00CC00E5">
              <w:rPr>
                <w:spacing w:val="1"/>
                <w:sz w:val="24"/>
              </w:rPr>
              <w:t xml:space="preserve"> </w:t>
            </w:r>
            <w:r w:rsidR="00CC00E5">
              <w:rPr>
                <w:sz w:val="24"/>
              </w:rPr>
              <w:t>класс</w:t>
            </w:r>
          </w:p>
        </w:tc>
        <w:tc>
          <w:tcPr>
            <w:tcW w:w="1247" w:type="dxa"/>
            <w:tcBorders>
              <w:top w:val="single" w:sz="4" w:space="0" w:color="000000"/>
              <w:left w:val="single" w:sz="4" w:space="0" w:color="000000"/>
              <w:bottom w:val="single" w:sz="4" w:space="0" w:color="000000"/>
              <w:right w:val="single" w:sz="4" w:space="0" w:color="000000"/>
            </w:tcBorders>
            <w:tcMar>
              <w:left w:w="0" w:type="dxa"/>
              <w:right w:w="0" w:type="dxa"/>
            </w:tcMar>
          </w:tcPr>
          <w:p w14:paraId="3CCD96B6" w14:textId="77777777" w:rsidR="00416094" w:rsidRDefault="00CC00E5">
            <w:pPr>
              <w:pStyle w:val="TableParagraph"/>
              <w:spacing w:line="292" w:lineRule="exact"/>
              <w:ind w:left="175" w:right="162"/>
              <w:jc w:val="center"/>
              <w:rPr>
                <w:sz w:val="24"/>
              </w:rPr>
            </w:pPr>
            <w:r>
              <w:rPr>
                <w:sz w:val="24"/>
              </w:rPr>
              <w:t>9</w:t>
            </w:r>
            <w:r>
              <w:rPr>
                <w:spacing w:val="1"/>
                <w:sz w:val="24"/>
              </w:rPr>
              <w:t xml:space="preserve"> </w:t>
            </w:r>
            <w:r>
              <w:rPr>
                <w:sz w:val="24"/>
              </w:rPr>
              <w:t>класс</w:t>
            </w:r>
          </w:p>
        </w:tc>
      </w:tr>
      <w:tr w:rsidR="00416094" w14:paraId="36BB82E7" w14:textId="77777777">
        <w:trPr>
          <w:trHeight w:val="311"/>
        </w:trPr>
        <w:tc>
          <w:tcPr>
            <w:tcW w:w="596" w:type="dxa"/>
            <w:tcBorders>
              <w:top w:val="single" w:sz="4" w:space="0" w:color="000000"/>
              <w:left w:val="single" w:sz="4" w:space="0" w:color="000000"/>
              <w:bottom w:val="single" w:sz="4" w:space="0" w:color="000000"/>
              <w:right w:val="single" w:sz="4" w:space="0" w:color="000000"/>
            </w:tcBorders>
            <w:tcMar>
              <w:left w:w="0" w:type="dxa"/>
              <w:right w:w="0" w:type="dxa"/>
            </w:tcMar>
          </w:tcPr>
          <w:p w14:paraId="59826B77" w14:textId="77777777" w:rsidR="00416094" w:rsidRDefault="00CC00E5">
            <w:pPr>
              <w:pStyle w:val="TableParagraph"/>
              <w:spacing w:line="292" w:lineRule="exact"/>
              <w:ind w:left="5"/>
              <w:jc w:val="center"/>
              <w:rPr>
                <w:sz w:val="24"/>
              </w:rPr>
            </w:pPr>
            <w:r>
              <w:rPr>
                <w:sz w:val="24"/>
              </w:rPr>
              <w:t>2</w:t>
            </w:r>
          </w:p>
        </w:tc>
        <w:tc>
          <w:tcPr>
            <w:tcW w:w="4100" w:type="dxa"/>
            <w:tcBorders>
              <w:top w:val="single" w:sz="4" w:space="0" w:color="000000"/>
              <w:left w:val="single" w:sz="4" w:space="0" w:color="000000"/>
              <w:bottom w:val="single" w:sz="4" w:space="0" w:color="000000"/>
              <w:right w:val="single" w:sz="4" w:space="0" w:color="000000"/>
            </w:tcBorders>
            <w:tcMar>
              <w:left w:w="0" w:type="dxa"/>
              <w:right w:w="0" w:type="dxa"/>
            </w:tcMar>
          </w:tcPr>
          <w:p w14:paraId="7B61A6F1" w14:textId="77777777" w:rsidR="00416094" w:rsidRDefault="00CC00E5">
            <w:pPr>
              <w:pStyle w:val="TableParagraph"/>
              <w:spacing w:line="292" w:lineRule="exact"/>
              <w:rPr>
                <w:sz w:val="24"/>
              </w:rPr>
            </w:pPr>
            <w:r>
              <w:rPr>
                <w:sz w:val="24"/>
              </w:rPr>
              <w:t>Общекультурное</w:t>
            </w:r>
          </w:p>
        </w:tc>
        <w:tc>
          <w:tcPr>
            <w:tcW w:w="1006" w:type="dxa"/>
            <w:tcBorders>
              <w:top w:val="single" w:sz="4" w:space="0" w:color="000000"/>
              <w:left w:val="single" w:sz="4" w:space="0" w:color="000000"/>
              <w:bottom w:val="single" w:sz="4" w:space="0" w:color="000000"/>
              <w:right w:val="single" w:sz="4" w:space="0" w:color="000000"/>
            </w:tcBorders>
            <w:tcMar>
              <w:left w:w="0" w:type="dxa"/>
              <w:right w:w="0" w:type="dxa"/>
            </w:tcMar>
          </w:tcPr>
          <w:p w14:paraId="6C4E6F46" w14:textId="77777777" w:rsidR="00416094" w:rsidRDefault="00CC00E5">
            <w:pPr>
              <w:pStyle w:val="TableParagraph"/>
              <w:spacing w:line="292" w:lineRule="exact"/>
              <w:ind w:left="88" w:right="76"/>
              <w:jc w:val="center"/>
              <w:rPr>
                <w:sz w:val="24"/>
              </w:rPr>
            </w:pPr>
            <w:r>
              <w:rPr>
                <w:sz w:val="24"/>
              </w:rPr>
              <w:t>1</w:t>
            </w:r>
            <w:r>
              <w:rPr>
                <w:spacing w:val="1"/>
                <w:sz w:val="24"/>
              </w:rPr>
              <w:t xml:space="preserve"> </w:t>
            </w:r>
            <w:r>
              <w:rPr>
                <w:sz w:val="24"/>
              </w:rPr>
              <w:t>ч</w:t>
            </w:r>
          </w:p>
        </w:tc>
        <w:tc>
          <w:tcPr>
            <w:tcW w:w="1075" w:type="dxa"/>
            <w:tcBorders>
              <w:top w:val="single" w:sz="4" w:space="0" w:color="000000"/>
              <w:left w:val="single" w:sz="4" w:space="0" w:color="000000"/>
              <w:bottom w:val="single" w:sz="4" w:space="0" w:color="000000"/>
              <w:right w:val="single" w:sz="4" w:space="0" w:color="000000"/>
            </w:tcBorders>
            <w:tcMar>
              <w:left w:w="0" w:type="dxa"/>
              <w:right w:w="0" w:type="dxa"/>
            </w:tcMar>
          </w:tcPr>
          <w:p w14:paraId="180FB6DC" w14:textId="77777777" w:rsidR="00416094" w:rsidRDefault="00CC00E5">
            <w:pPr>
              <w:pStyle w:val="TableParagraph"/>
              <w:spacing w:line="292" w:lineRule="exact"/>
              <w:ind w:left="87" w:right="77"/>
              <w:jc w:val="center"/>
              <w:rPr>
                <w:sz w:val="24"/>
              </w:rPr>
            </w:pPr>
            <w:r>
              <w:rPr>
                <w:sz w:val="24"/>
              </w:rPr>
              <w:t>1</w:t>
            </w:r>
            <w:r>
              <w:rPr>
                <w:spacing w:val="1"/>
                <w:sz w:val="24"/>
              </w:rPr>
              <w:t xml:space="preserve"> </w:t>
            </w:r>
            <w:r>
              <w:rPr>
                <w:sz w:val="24"/>
              </w:rPr>
              <w:t>ч</w:t>
            </w:r>
          </w:p>
        </w:tc>
        <w:tc>
          <w:tcPr>
            <w:tcW w:w="1075" w:type="dxa"/>
            <w:tcBorders>
              <w:top w:val="single" w:sz="4" w:space="0" w:color="000000"/>
              <w:left w:val="single" w:sz="6" w:space="0" w:color="000000"/>
              <w:bottom w:val="single" w:sz="4" w:space="0" w:color="000000"/>
              <w:right w:val="single" w:sz="4" w:space="0" w:color="000000"/>
            </w:tcBorders>
            <w:tcMar>
              <w:left w:w="0" w:type="dxa"/>
              <w:right w:w="0" w:type="dxa"/>
            </w:tcMar>
          </w:tcPr>
          <w:p w14:paraId="2DE6D516" w14:textId="77777777" w:rsidR="00416094" w:rsidRDefault="00CC00E5">
            <w:pPr>
              <w:pStyle w:val="TableParagraph"/>
              <w:spacing w:line="292" w:lineRule="exact"/>
              <w:ind w:left="84" w:right="74"/>
              <w:jc w:val="center"/>
              <w:rPr>
                <w:sz w:val="24"/>
              </w:rPr>
            </w:pPr>
            <w:r>
              <w:rPr>
                <w:sz w:val="24"/>
              </w:rPr>
              <w:t>1</w:t>
            </w:r>
            <w:r>
              <w:rPr>
                <w:spacing w:val="1"/>
                <w:sz w:val="24"/>
              </w:rPr>
              <w:t xml:space="preserve"> </w:t>
            </w:r>
            <w:r>
              <w:rPr>
                <w:sz w:val="24"/>
              </w:rPr>
              <w:t>ч</w:t>
            </w:r>
          </w:p>
        </w:tc>
        <w:tc>
          <w:tcPr>
            <w:tcW w:w="1247" w:type="dxa"/>
            <w:tcBorders>
              <w:top w:val="single" w:sz="4" w:space="0" w:color="000000"/>
              <w:left w:val="single" w:sz="4" w:space="0" w:color="000000"/>
              <w:bottom w:val="single" w:sz="4" w:space="0" w:color="000000"/>
              <w:right w:val="single" w:sz="4" w:space="0" w:color="000000"/>
            </w:tcBorders>
            <w:tcMar>
              <w:left w:w="0" w:type="dxa"/>
              <w:right w:w="0" w:type="dxa"/>
            </w:tcMar>
          </w:tcPr>
          <w:p w14:paraId="0B898B8E" w14:textId="77777777" w:rsidR="00416094" w:rsidRDefault="00CC00E5">
            <w:pPr>
              <w:pStyle w:val="TableParagraph"/>
              <w:spacing w:line="292" w:lineRule="exact"/>
              <w:ind w:left="175" w:right="162"/>
              <w:jc w:val="center"/>
              <w:rPr>
                <w:sz w:val="24"/>
              </w:rPr>
            </w:pPr>
            <w:r>
              <w:rPr>
                <w:sz w:val="24"/>
              </w:rPr>
              <w:t>1 ч</w:t>
            </w:r>
          </w:p>
        </w:tc>
      </w:tr>
      <w:tr w:rsidR="00416094" w14:paraId="69CE760C" w14:textId="77777777">
        <w:trPr>
          <w:trHeight w:val="309"/>
        </w:trPr>
        <w:tc>
          <w:tcPr>
            <w:tcW w:w="596" w:type="dxa"/>
            <w:tcBorders>
              <w:top w:val="single" w:sz="4" w:space="0" w:color="000000"/>
              <w:left w:val="single" w:sz="4" w:space="0" w:color="000000"/>
              <w:bottom w:val="single" w:sz="4" w:space="0" w:color="000000"/>
              <w:right w:val="single" w:sz="4" w:space="0" w:color="000000"/>
            </w:tcBorders>
            <w:tcMar>
              <w:left w:w="0" w:type="dxa"/>
              <w:right w:w="0" w:type="dxa"/>
            </w:tcMar>
          </w:tcPr>
          <w:p w14:paraId="5299BA39" w14:textId="77777777" w:rsidR="00416094" w:rsidRDefault="00CC00E5">
            <w:pPr>
              <w:pStyle w:val="TableParagraph"/>
              <w:spacing w:line="290" w:lineRule="exact"/>
              <w:ind w:left="5"/>
              <w:jc w:val="center"/>
              <w:rPr>
                <w:sz w:val="24"/>
              </w:rPr>
            </w:pPr>
            <w:r>
              <w:rPr>
                <w:sz w:val="24"/>
              </w:rPr>
              <w:t>3</w:t>
            </w:r>
          </w:p>
        </w:tc>
        <w:tc>
          <w:tcPr>
            <w:tcW w:w="4100" w:type="dxa"/>
            <w:tcBorders>
              <w:top w:val="single" w:sz="4" w:space="0" w:color="000000"/>
              <w:left w:val="single" w:sz="4" w:space="0" w:color="000000"/>
              <w:bottom w:val="single" w:sz="4" w:space="0" w:color="000000"/>
              <w:right w:val="single" w:sz="4" w:space="0" w:color="000000"/>
            </w:tcBorders>
            <w:tcMar>
              <w:left w:w="0" w:type="dxa"/>
              <w:right w:w="0" w:type="dxa"/>
            </w:tcMar>
          </w:tcPr>
          <w:p w14:paraId="6E8A0288" w14:textId="77777777" w:rsidR="00416094" w:rsidRDefault="00CC00E5">
            <w:pPr>
              <w:pStyle w:val="TableParagraph"/>
              <w:spacing w:line="290" w:lineRule="exact"/>
              <w:rPr>
                <w:sz w:val="24"/>
              </w:rPr>
            </w:pPr>
            <w:r>
              <w:rPr>
                <w:sz w:val="24"/>
              </w:rPr>
              <w:t>Социальное</w:t>
            </w:r>
          </w:p>
        </w:tc>
        <w:tc>
          <w:tcPr>
            <w:tcW w:w="1006" w:type="dxa"/>
            <w:tcBorders>
              <w:top w:val="single" w:sz="4" w:space="0" w:color="000000"/>
              <w:left w:val="single" w:sz="4" w:space="0" w:color="000000"/>
              <w:bottom w:val="single" w:sz="4" w:space="0" w:color="000000"/>
              <w:right w:val="single" w:sz="4" w:space="0" w:color="000000"/>
            </w:tcBorders>
            <w:tcMar>
              <w:left w:w="0" w:type="dxa"/>
              <w:right w:w="0" w:type="dxa"/>
            </w:tcMar>
          </w:tcPr>
          <w:p w14:paraId="3F9015D7" w14:textId="77777777" w:rsidR="00416094" w:rsidRDefault="00CC00E5">
            <w:pPr>
              <w:pStyle w:val="TableParagraph"/>
              <w:spacing w:line="290" w:lineRule="exact"/>
              <w:ind w:left="88" w:right="76"/>
              <w:jc w:val="center"/>
              <w:rPr>
                <w:sz w:val="24"/>
              </w:rPr>
            </w:pPr>
            <w:r>
              <w:rPr>
                <w:sz w:val="24"/>
              </w:rPr>
              <w:t>1 ч</w:t>
            </w:r>
          </w:p>
        </w:tc>
        <w:tc>
          <w:tcPr>
            <w:tcW w:w="1075" w:type="dxa"/>
            <w:tcBorders>
              <w:top w:val="single" w:sz="4" w:space="0" w:color="000000"/>
              <w:left w:val="single" w:sz="4" w:space="0" w:color="000000"/>
              <w:bottom w:val="single" w:sz="4" w:space="0" w:color="000000"/>
              <w:right w:val="single" w:sz="4" w:space="0" w:color="000000"/>
            </w:tcBorders>
            <w:tcMar>
              <w:left w:w="0" w:type="dxa"/>
              <w:right w:w="0" w:type="dxa"/>
            </w:tcMar>
          </w:tcPr>
          <w:p w14:paraId="15A2AB74" w14:textId="77777777" w:rsidR="00416094" w:rsidRDefault="00CC00E5">
            <w:pPr>
              <w:pStyle w:val="TableParagraph"/>
              <w:spacing w:line="290" w:lineRule="exact"/>
              <w:ind w:left="87" w:right="77"/>
              <w:jc w:val="center"/>
              <w:rPr>
                <w:sz w:val="24"/>
              </w:rPr>
            </w:pPr>
            <w:r>
              <w:rPr>
                <w:sz w:val="24"/>
              </w:rPr>
              <w:t>1</w:t>
            </w:r>
            <w:r>
              <w:rPr>
                <w:spacing w:val="1"/>
                <w:sz w:val="24"/>
              </w:rPr>
              <w:t xml:space="preserve"> </w:t>
            </w:r>
            <w:r>
              <w:rPr>
                <w:sz w:val="24"/>
              </w:rPr>
              <w:t>ч</w:t>
            </w:r>
          </w:p>
        </w:tc>
        <w:tc>
          <w:tcPr>
            <w:tcW w:w="1075" w:type="dxa"/>
            <w:tcBorders>
              <w:top w:val="single" w:sz="4" w:space="0" w:color="000000"/>
              <w:left w:val="single" w:sz="6" w:space="0" w:color="000000"/>
              <w:bottom w:val="single" w:sz="4" w:space="0" w:color="000000"/>
              <w:right w:val="single" w:sz="4" w:space="0" w:color="000000"/>
            </w:tcBorders>
            <w:tcMar>
              <w:left w:w="0" w:type="dxa"/>
              <w:right w:w="0" w:type="dxa"/>
            </w:tcMar>
          </w:tcPr>
          <w:p w14:paraId="1C984C85" w14:textId="77777777" w:rsidR="00416094" w:rsidRDefault="00CC00E5">
            <w:pPr>
              <w:pStyle w:val="TableParagraph"/>
              <w:spacing w:line="290" w:lineRule="exact"/>
              <w:ind w:left="84" w:right="74"/>
              <w:jc w:val="center"/>
              <w:rPr>
                <w:sz w:val="24"/>
              </w:rPr>
            </w:pPr>
            <w:r>
              <w:rPr>
                <w:sz w:val="24"/>
              </w:rPr>
              <w:t>1</w:t>
            </w:r>
            <w:r>
              <w:rPr>
                <w:spacing w:val="1"/>
                <w:sz w:val="24"/>
              </w:rPr>
              <w:t xml:space="preserve"> </w:t>
            </w:r>
            <w:r>
              <w:rPr>
                <w:sz w:val="24"/>
              </w:rPr>
              <w:t>ч</w:t>
            </w:r>
          </w:p>
        </w:tc>
        <w:tc>
          <w:tcPr>
            <w:tcW w:w="1247" w:type="dxa"/>
            <w:tcBorders>
              <w:top w:val="single" w:sz="4" w:space="0" w:color="000000"/>
              <w:left w:val="single" w:sz="4" w:space="0" w:color="000000"/>
              <w:bottom w:val="single" w:sz="4" w:space="0" w:color="000000"/>
              <w:right w:val="single" w:sz="4" w:space="0" w:color="000000"/>
            </w:tcBorders>
            <w:tcMar>
              <w:left w:w="0" w:type="dxa"/>
              <w:right w:w="0" w:type="dxa"/>
            </w:tcMar>
          </w:tcPr>
          <w:p w14:paraId="19BC59D1" w14:textId="77777777" w:rsidR="00416094" w:rsidRDefault="00CC00E5">
            <w:pPr>
              <w:pStyle w:val="TableParagraph"/>
              <w:spacing w:line="290" w:lineRule="exact"/>
              <w:ind w:left="175" w:right="162"/>
              <w:jc w:val="center"/>
              <w:rPr>
                <w:sz w:val="24"/>
              </w:rPr>
            </w:pPr>
            <w:r>
              <w:rPr>
                <w:sz w:val="24"/>
              </w:rPr>
              <w:t>1 ч</w:t>
            </w:r>
          </w:p>
        </w:tc>
      </w:tr>
      <w:tr w:rsidR="00416094" w14:paraId="19DBA17C" w14:textId="77777777">
        <w:trPr>
          <w:trHeight w:val="309"/>
        </w:trPr>
        <w:tc>
          <w:tcPr>
            <w:tcW w:w="596" w:type="dxa"/>
            <w:tcBorders>
              <w:top w:val="single" w:sz="4" w:space="0" w:color="000000"/>
              <w:left w:val="single" w:sz="4" w:space="0" w:color="000000"/>
              <w:bottom w:val="single" w:sz="4" w:space="0" w:color="000000"/>
              <w:right w:val="single" w:sz="4" w:space="0" w:color="000000"/>
            </w:tcBorders>
            <w:tcMar>
              <w:left w:w="0" w:type="dxa"/>
              <w:right w:w="0" w:type="dxa"/>
            </w:tcMar>
          </w:tcPr>
          <w:p w14:paraId="3093A35F" w14:textId="77777777" w:rsidR="00416094" w:rsidRDefault="00CC00E5">
            <w:pPr>
              <w:pStyle w:val="TableParagraph"/>
              <w:spacing w:line="289" w:lineRule="exact"/>
              <w:ind w:left="5"/>
              <w:jc w:val="center"/>
              <w:rPr>
                <w:sz w:val="24"/>
              </w:rPr>
            </w:pPr>
            <w:r>
              <w:rPr>
                <w:sz w:val="24"/>
              </w:rPr>
              <w:t>4</w:t>
            </w:r>
          </w:p>
        </w:tc>
        <w:tc>
          <w:tcPr>
            <w:tcW w:w="4100" w:type="dxa"/>
            <w:tcBorders>
              <w:top w:val="single" w:sz="4" w:space="0" w:color="000000"/>
              <w:left w:val="single" w:sz="4" w:space="0" w:color="000000"/>
              <w:bottom w:val="single" w:sz="4" w:space="0" w:color="000000"/>
              <w:right w:val="single" w:sz="4" w:space="0" w:color="000000"/>
            </w:tcBorders>
            <w:tcMar>
              <w:left w:w="0" w:type="dxa"/>
              <w:right w:w="0" w:type="dxa"/>
            </w:tcMar>
          </w:tcPr>
          <w:p w14:paraId="2AEF3467" w14:textId="77777777" w:rsidR="00416094" w:rsidRDefault="00CC00E5">
            <w:pPr>
              <w:pStyle w:val="TableParagraph"/>
              <w:spacing w:line="289" w:lineRule="exact"/>
              <w:rPr>
                <w:sz w:val="24"/>
              </w:rPr>
            </w:pPr>
            <w:r>
              <w:rPr>
                <w:sz w:val="24"/>
              </w:rPr>
              <w:t>Духовно-нравственное</w:t>
            </w:r>
          </w:p>
        </w:tc>
        <w:tc>
          <w:tcPr>
            <w:tcW w:w="1006" w:type="dxa"/>
            <w:tcBorders>
              <w:top w:val="single" w:sz="4" w:space="0" w:color="000000"/>
              <w:left w:val="single" w:sz="4" w:space="0" w:color="000000"/>
              <w:bottom w:val="single" w:sz="4" w:space="0" w:color="000000"/>
              <w:right w:val="single" w:sz="4" w:space="0" w:color="000000"/>
            </w:tcBorders>
            <w:tcMar>
              <w:left w:w="0" w:type="dxa"/>
              <w:right w:w="0" w:type="dxa"/>
            </w:tcMar>
          </w:tcPr>
          <w:p w14:paraId="35BA126F" w14:textId="77777777" w:rsidR="00416094" w:rsidRDefault="00CC00E5">
            <w:pPr>
              <w:pStyle w:val="TableParagraph"/>
              <w:spacing w:line="289" w:lineRule="exact"/>
              <w:ind w:left="88" w:right="76"/>
              <w:jc w:val="center"/>
              <w:rPr>
                <w:sz w:val="24"/>
              </w:rPr>
            </w:pPr>
            <w:r>
              <w:rPr>
                <w:sz w:val="24"/>
              </w:rPr>
              <w:t>1</w:t>
            </w:r>
            <w:r>
              <w:rPr>
                <w:spacing w:val="1"/>
                <w:sz w:val="24"/>
              </w:rPr>
              <w:t xml:space="preserve"> </w:t>
            </w:r>
            <w:r>
              <w:rPr>
                <w:sz w:val="24"/>
              </w:rPr>
              <w:t>ч</w:t>
            </w:r>
          </w:p>
        </w:tc>
        <w:tc>
          <w:tcPr>
            <w:tcW w:w="1075" w:type="dxa"/>
            <w:tcBorders>
              <w:top w:val="single" w:sz="4" w:space="0" w:color="000000"/>
              <w:left w:val="single" w:sz="4" w:space="0" w:color="000000"/>
              <w:bottom w:val="single" w:sz="4" w:space="0" w:color="000000"/>
              <w:right w:val="single" w:sz="4" w:space="0" w:color="000000"/>
            </w:tcBorders>
            <w:tcMar>
              <w:left w:w="0" w:type="dxa"/>
              <w:right w:w="0" w:type="dxa"/>
            </w:tcMar>
          </w:tcPr>
          <w:p w14:paraId="3E61FCF3" w14:textId="77777777" w:rsidR="00416094" w:rsidRDefault="00CC00E5">
            <w:pPr>
              <w:pStyle w:val="TableParagraph"/>
              <w:spacing w:line="289" w:lineRule="exact"/>
              <w:ind w:left="87" w:right="77"/>
              <w:jc w:val="center"/>
              <w:rPr>
                <w:sz w:val="24"/>
              </w:rPr>
            </w:pPr>
            <w:r>
              <w:rPr>
                <w:sz w:val="24"/>
              </w:rPr>
              <w:t>1</w:t>
            </w:r>
            <w:r>
              <w:rPr>
                <w:spacing w:val="1"/>
                <w:sz w:val="24"/>
              </w:rPr>
              <w:t xml:space="preserve"> </w:t>
            </w:r>
            <w:r>
              <w:rPr>
                <w:sz w:val="24"/>
              </w:rPr>
              <w:t>ч</w:t>
            </w:r>
          </w:p>
        </w:tc>
        <w:tc>
          <w:tcPr>
            <w:tcW w:w="1075" w:type="dxa"/>
            <w:tcBorders>
              <w:top w:val="single" w:sz="4" w:space="0" w:color="000000"/>
              <w:left w:val="single" w:sz="6" w:space="0" w:color="000000"/>
              <w:bottom w:val="single" w:sz="4" w:space="0" w:color="000000"/>
              <w:right w:val="single" w:sz="4" w:space="0" w:color="000000"/>
            </w:tcBorders>
            <w:tcMar>
              <w:left w:w="0" w:type="dxa"/>
              <w:right w:w="0" w:type="dxa"/>
            </w:tcMar>
          </w:tcPr>
          <w:p w14:paraId="5031BAD6" w14:textId="77777777" w:rsidR="00416094" w:rsidRDefault="00CC00E5">
            <w:pPr>
              <w:pStyle w:val="TableParagraph"/>
              <w:spacing w:line="289" w:lineRule="exact"/>
              <w:ind w:left="84" w:right="74"/>
              <w:jc w:val="center"/>
              <w:rPr>
                <w:sz w:val="24"/>
              </w:rPr>
            </w:pPr>
            <w:r>
              <w:rPr>
                <w:sz w:val="24"/>
              </w:rPr>
              <w:t>1</w:t>
            </w:r>
            <w:r>
              <w:rPr>
                <w:spacing w:val="1"/>
                <w:sz w:val="24"/>
              </w:rPr>
              <w:t xml:space="preserve"> </w:t>
            </w:r>
            <w:r>
              <w:rPr>
                <w:sz w:val="24"/>
              </w:rPr>
              <w:t>ч</w:t>
            </w:r>
          </w:p>
        </w:tc>
        <w:tc>
          <w:tcPr>
            <w:tcW w:w="1247" w:type="dxa"/>
            <w:tcBorders>
              <w:top w:val="single" w:sz="4" w:space="0" w:color="000000"/>
              <w:left w:val="single" w:sz="4" w:space="0" w:color="000000"/>
              <w:bottom w:val="single" w:sz="4" w:space="0" w:color="000000"/>
              <w:right w:val="single" w:sz="4" w:space="0" w:color="000000"/>
            </w:tcBorders>
            <w:tcMar>
              <w:left w:w="0" w:type="dxa"/>
              <w:right w:w="0" w:type="dxa"/>
            </w:tcMar>
          </w:tcPr>
          <w:p w14:paraId="1ED9854D" w14:textId="77777777" w:rsidR="00416094" w:rsidRDefault="00CC00E5">
            <w:pPr>
              <w:pStyle w:val="TableParagraph"/>
              <w:spacing w:line="289" w:lineRule="exact"/>
              <w:ind w:left="175" w:right="161"/>
              <w:jc w:val="center"/>
              <w:rPr>
                <w:sz w:val="24"/>
              </w:rPr>
            </w:pPr>
            <w:r>
              <w:rPr>
                <w:sz w:val="24"/>
              </w:rPr>
              <w:t>1</w:t>
            </w:r>
            <w:r>
              <w:rPr>
                <w:spacing w:val="1"/>
                <w:sz w:val="24"/>
              </w:rPr>
              <w:t xml:space="preserve"> </w:t>
            </w:r>
            <w:r>
              <w:rPr>
                <w:sz w:val="24"/>
              </w:rPr>
              <w:t>ч</w:t>
            </w:r>
          </w:p>
        </w:tc>
      </w:tr>
      <w:tr w:rsidR="00416094" w14:paraId="463F3612" w14:textId="77777777">
        <w:trPr>
          <w:trHeight w:val="311"/>
        </w:trPr>
        <w:tc>
          <w:tcPr>
            <w:tcW w:w="596" w:type="dxa"/>
            <w:tcBorders>
              <w:top w:val="single" w:sz="4" w:space="0" w:color="000000"/>
              <w:left w:val="single" w:sz="4" w:space="0" w:color="000000"/>
              <w:bottom w:val="single" w:sz="4" w:space="0" w:color="000000"/>
              <w:right w:val="single" w:sz="4" w:space="0" w:color="000000"/>
            </w:tcBorders>
            <w:tcMar>
              <w:left w:w="0" w:type="dxa"/>
              <w:right w:w="0" w:type="dxa"/>
            </w:tcMar>
          </w:tcPr>
          <w:p w14:paraId="19CEC29A" w14:textId="77777777" w:rsidR="00416094" w:rsidRDefault="00CC00E5">
            <w:pPr>
              <w:pStyle w:val="TableParagraph"/>
              <w:spacing w:line="292" w:lineRule="exact"/>
              <w:ind w:left="5"/>
              <w:jc w:val="center"/>
              <w:rPr>
                <w:sz w:val="24"/>
              </w:rPr>
            </w:pPr>
            <w:r>
              <w:rPr>
                <w:sz w:val="24"/>
              </w:rPr>
              <w:t>5</w:t>
            </w:r>
          </w:p>
        </w:tc>
        <w:tc>
          <w:tcPr>
            <w:tcW w:w="4100" w:type="dxa"/>
            <w:tcBorders>
              <w:top w:val="single" w:sz="4" w:space="0" w:color="000000"/>
              <w:left w:val="single" w:sz="4" w:space="0" w:color="000000"/>
              <w:bottom w:val="single" w:sz="4" w:space="0" w:color="000000"/>
              <w:right w:val="single" w:sz="4" w:space="0" w:color="000000"/>
            </w:tcBorders>
            <w:tcMar>
              <w:left w:w="0" w:type="dxa"/>
              <w:right w:w="0" w:type="dxa"/>
            </w:tcMar>
          </w:tcPr>
          <w:p w14:paraId="2C0C5C66" w14:textId="77777777" w:rsidR="00416094" w:rsidRDefault="00CC00E5">
            <w:pPr>
              <w:pStyle w:val="TableParagraph"/>
              <w:spacing w:line="292" w:lineRule="exact"/>
              <w:rPr>
                <w:sz w:val="24"/>
              </w:rPr>
            </w:pPr>
            <w:r>
              <w:rPr>
                <w:sz w:val="24"/>
              </w:rPr>
              <w:t>Спортивно-оздоровительное</w:t>
            </w:r>
          </w:p>
        </w:tc>
        <w:tc>
          <w:tcPr>
            <w:tcW w:w="1006" w:type="dxa"/>
            <w:tcBorders>
              <w:top w:val="single" w:sz="4" w:space="0" w:color="000000"/>
              <w:left w:val="single" w:sz="4" w:space="0" w:color="000000"/>
              <w:bottom w:val="single" w:sz="4" w:space="0" w:color="000000"/>
              <w:right w:val="single" w:sz="4" w:space="0" w:color="000000"/>
            </w:tcBorders>
            <w:tcMar>
              <w:left w:w="0" w:type="dxa"/>
              <w:right w:w="0" w:type="dxa"/>
            </w:tcMar>
          </w:tcPr>
          <w:p w14:paraId="71416F59" w14:textId="77777777" w:rsidR="00416094" w:rsidRDefault="00CC00E5">
            <w:pPr>
              <w:pStyle w:val="TableParagraph"/>
              <w:spacing w:line="292" w:lineRule="exact"/>
              <w:ind w:left="88" w:right="76"/>
              <w:jc w:val="center"/>
              <w:rPr>
                <w:sz w:val="24"/>
              </w:rPr>
            </w:pPr>
            <w:r>
              <w:rPr>
                <w:sz w:val="24"/>
              </w:rPr>
              <w:t>1</w:t>
            </w:r>
            <w:r>
              <w:rPr>
                <w:spacing w:val="1"/>
                <w:sz w:val="24"/>
              </w:rPr>
              <w:t xml:space="preserve"> </w:t>
            </w:r>
            <w:r>
              <w:rPr>
                <w:sz w:val="24"/>
              </w:rPr>
              <w:t>ч</w:t>
            </w:r>
          </w:p>
        </w:tc>
        <w:tc>
          <w:tcPr>
            <w:tcW w:w="1075" w:type="dxa"/>
            <w:tcBorders>
              <w:top w:val="single" w:sz="4" w:space="0" w:color="000000"/>
              <w:left w:val="single" w:sz="4" w:space="0" w:color="000000"/>
              <w:bottom w:val="single" w:sz="4" w:space="0" w:color="000000"/>
              <w:right w:val="single" w:sz="4" w:space="0" w:color="000000"/>
            </w:tcBorders>
            <w:tcMar>
              <w:left w:w="0" w:type="dxa"/>
              <w:right w:w="0" w:type="dxa"/>
            </w:tcMar>
          </w:tcPr>
          <w:p w14:paraId="76598F4E" w14:textId="77777777" w:rsidR="00416094" w:rsidRDefault="00CC00E5">
            <w:pPr>
              <w:pStyle w:val="TableParagraph"/>
              <w:spacing w:line="292" w:lineRule="exact"/>
              <w:ind w:left="87" w:right="77"/>
              <w:jc w:val="center"/>
              <w:rPr>
                <w:sz w:val="24"/>
              </w:rPr>
            </w:pPr>
            <w:r>
              <w:rPr>
                <w:sz w:val="24"/>
              </w:rPr>
              <w:t>1</w:t>
            </w:r>
            <w:r>
              <w:rPr>
                <w:spacing w:val="1"/>
                <w:sz w:val="24"/>
              </w:rPr>
              <w:t xml:space="preserve"> </w:t>
            </w:r>
            <w:r>
              <w:rPr>
                <w:sz w:val="24"/>
              </w:rPr>
              <w:t>ч</w:t>
            </w:r>
          </w:p>
        </w:tc>
        <w:tc>
          <w:tcPr>
            <w:tcW w:w="1075" w:type="dxa"/>
            <w:tcBorders>
              <w:top w:val="single" w:sz="4" w:space="0" w:color="000000"/>
              <w:left w:val="single" w:sz="6" w:space="0" w:color="000000"/>
              <w:bottom w:val="single" w:sz="4" w:space="0" w:color="000000"/>
              <w:right w:val="single" w:sz="4" w:space="0" w:color="000000"/>
            </w:tcBorders>
            <w:tcMar>
              <w:left w:w="0" w:type="dxa"/>
              <w:right w:w="0" w:type="dxa"/>
            </w:tcMar>
          </w:tcPr>
          <w:p w14:paraId="64DBABC7" w14:textId="77777777" w:rsidR="00416094" w:rsidRDefault="00CC00E5">
            <w:pPr>
              <w:pStyle w:val="TableParagraph"/>
              <w:spacing w:line="292" w:lineRule="exact"/>
              <w:ind w:left="84" w:right="74"/>
              <w:jc w:val="center"/>
              <w:rPr>
                <w:sz w:val="24"/>
              </w:rPr>
            </w:pPr>
            <w:r>
              <w:rPr>
                <w:sz w:val="24"/>
              </w:rPr>
              <w:t>1</w:t>
            </w:r>
            <w:r>
              <w:rPr>
                <w:spacing w:val="1"/>
                <w:sz w:val="24"/>
              </w:rPr>
              <w:t xml:space="preserve"> </w:t>
            </w:r>
            <w:r>
              <w:rPr>
                <w:sz w:val="24"/>
              </w:rPr>
              <w:t>ч</w:t>
            </w:r>
          </w:p>
        </w:tc>
        <w:tc>
          <w:tcPr>
            <w:tcW w:w="1247" w:type="dxa"/>
            <w:tcBorders>
              <w:top w:val="single" w:sz="4" w:space="0" w:color="000000"/>
              <w:left w:val="single" w:sz="4" w:space="0" w:color="000000"/>
              <w:bottom w:val="single" w:sz="4" w:space="0" w:color="000000"/>
              <w:right w:val="single" w:sz="4" w:space="0" w:color="000000"/>
            </w:tcBorders>
            <w:tcMar>
              <w:left w:w="0" w:type="dxa"/>
              <w:right w:w="0" w:type="dxa"/>
            </w:tcMar>
          </w:tcPr>
          <w:p w14:paraId="5A59E8A7" w14:textId="77777777" w:rsidR="00416094" w:rsidRDefault="00CC00E5">
            <w:pPr>
              <w:pStyle w:val="TableParagraph"/>
              <w:spacing w:line="292" w:lineRule="exact"/>
              <w:ind w:left="175" w:right="161"/>
              <w:jc w:val="center"/>
              <w:rPr>
                <w:sz w:val="24"/>
              </w:rPr>
            </w:pPr>
            <w:r>
              <w:rPr>
                <w:sz w:val="24"/>
              </w:rPr>
              <w:t>1</w:t>
            </w:r>
            <w:r>
              <w:rPr>
                <w:spacing w:val="1"/>
                <w:sz w:val="24"/>
              </w:rPr>
              <w:t xml:space="preserve"> </w:t>
            </w:r>
            <w:r>
              <w:rPr>
                <w:sz w:val="24"/>
              </w:rPr>
              <w:t>ч</w:t>
            </w:r>
          </w:p>
        </w:tc>
      </w:tr>
      <w:tr w:rsidR="00416094" w14:paraId="34380F67" w14:textId="77777777">
        <w:trPr>
          <w:trHeight w:val="309"/>
        </w:trPr>
        <w:tc>
          <w:tcPr>
            <w:tcW w:w="596" w:type="dxa"/>
            <w:tcBorders>
              <w:top w:val="single" w:sz="4" w:space="0" w:color="000000"/>
              <w:left w:val="single" w:sz="4" w:space="0" w:color="000000"/>
              <w:bottom w:val="single" w:sz="4" w:space="0" w:color="000000"/>
              <w:right w:val="single" w:sz="4" w:space="0" w:color="000000"/>
            </w:tcBorders>
            <w:tcMar>
              <w:left w:w="0" w:type="dxa"/>
              <w:right w:w="0" w:type="dxa"/>
            </w:tcMar>
          </w:tcPr>
          <w:p w14:paraId="020A1D7F" w14:textId="77777777" w:rsidR="00416094" w:rsidRDefault="00CC00E5">
            <w:pPr>
              <w:pStyle w:val="TableParagraph"/>
              <w:spacing w:line="289" w:lineRule="exact"/>
              <w:ind w:left="5"/>
              <w:jc w:val="center"/>
              <w:rPr>
                <w:sz w:val="24"/>
              </w:rPr>
            </w:pPr>
            <w:r>
              <w:rPr>
                <w:sz w:val="24"/>
              </w:rPr>
              <w:t>6</w:t>
            </w:r>
          </w:p>
        </w:tc>
        <w:tc>
          <w:tcPr>
            <w:tcW w:w="4100" w:type="dxa"/>
            <w:tcBorders>
              <w:top w:val="single" w:sz="4" w:space="0" w:color="000000"/>
              <w:left w:val="single" w:sz="4" w:space="0" w:color="000000"/>
              <w:bottom w:val="single" w:sz="4" w:space="0" w:color="000000"/>
              <w:right w:val="single" w:sz="4" w:space="0" w:color="000000"/>
            </w:tcBorders>
            <w:tcMar>
              <w:left w:w="0" w:type="dxa"/>
              <w:right w:w="0" w:type="dxa"/>
            </w:tcMar>
          </w:tcPr>
          <w:p w14:paraId="591A3327" w14:textId="77777777" w:rsidR="00416094" w:rsidRDefault="00CC00E5">
            <w:pPr>
              <w:pStyle w:val="TableParagraph"/>
              <w:spacing w:line="289" w:lineRule="exact"/>
              <w:rPr>
                <w:sz w:val="24"/>
              </w:rPr>
            </w:pPr>
            <w:r>
              <w:rPr>
                <w:sz w:val="24"/>
              </w:rPr>
              <w:t>Коммуникативная</w:t>
            </w:r>
            <w:r>
              <w:rPr>
                <w:spacing w:val="-6"/>
                <w:sz w:val="24"/>
              </w:rPr>
              <w:t xml:space="preserve"> </w:t>
            </w:r>
            <w:r>
              <w:rPr>
                <w:sz w:val="24"/>
              </w:rPr>
              <w:t>деятельность</w:t>
            </w:r>
          </w:p>
        </w:tc>
        <w:tc>
          <w:tcPr>
            <w:tcW w:w="1006" w:type="dxa"/>
            <w:tcBorders>
              <w:top w:val="single" w:sz="4" w:space="0" w:color="000000"/>
              <w:left w:val="single" w:sz="4" w:space="0" w:color="000000"/>
              <w:bottom w:val="single" w:sz="4" w:space="0" w:color="000000"/>
              <w:right w:val="single" w:sz="4" w:space="0" w:color="000000"/>
            </w:tcBorders>
            <w:tcMar>
              <w:left w:w="0" w:type="dxa"/>
              <w:right w:w="0" w:type="dxa"/>
            </w:tcMar>
          </w:tcPr>
          <w:p w14:paraId="5D294AD7" w14:textId="77777777" w:rsidR="00416094" w:rsidRDefault="00CC00E5">
            <w:pPr>
              <w:pStyle w:val="TableParagraph"/>
              <w:spacing w:line="289" w:lineRule="exact"/>
              <w:ind w:left="88" w:right="76"/>
              <w:jc w:val="center"/>
              <w:rPr>
                <w:sz w:val="24"/>
              </w:rPr>
            </w:pPr>
            <w:r>
              <w:rPr>
                <w:sz w:val="24"/>
              </w:rPr>
              <w:t>1</w:t>
            </w:r>
            <w:r>
              <w:rPr>
                <w:spacing w:val="1"/>
                <w:sz w:val="24"/>
              </w:rPr>
              <w:t xml:space="preserve"> </w:t>
            </w:r>
            <w:r>
              <w:rPr>
                <w:sz w:val="24"/>
              </w:rPr>
              <w:t>ч</w:t>
            </w:r>
          </w:p>
        </w:tc>
        <w:tc>
          <w:tcPr>
            <w:tcW w:w="1075" w:type="dxa"/>
            <w:tcBorders>
              <w:top w:val="single" w:sz="4" w:space="0" w:color="000000"/>
              <w:left w:val="single" w:sz="4" w:space="0" w:color="000000"/>
              <w:bottom w:val="single" w:sz="4" w:space="0" w:color="000000"/>
              <w:right w:val="single" w:sz="4" w:space="0" w:color="000000"/>
            </w:tcBorders>
            <w:tcMar>
              <w:left w:w="0" w:type="dxa"/>
              <w:right w:w="0" w:type="dxa"/>
            </w:tcMar>
          </w:tcPr>
          <w:p w14:paraId="14290BA0" w14:textId="77777777" w:rsidR="00416094" w:rsidRDefault="00CC00E5">
            <w:pPr>
              <w:pStyle w:val="TableParagraph"/>
              <w:spacing w:line="289" w:lineRule="exact"/>
              <w:ind w:left="86" w:right="77"/>
              <w:jc w:val="center"/>
              <w:rPr>
                <w:sz w:val="24"/>
              </w:rPr>
            </w:pPr>
            <w:r>
              <w:rPr>
                <w:sz w:val="24"/>
              </w:rPr>
              <w:t>1ч</w:t>
            </w:r>
          </w:p>
        </w:tc>
        <w:tc>
          <w:tcPr>
            <w:tcW w:w="1075" w:type="dxa"/>
            <w:tcBorders>
              <w:top w:val="single" w:sz="4" w:space="0" w:color="000000"/>
              <w:left w:val="single" w:sz="6" w:space="0" w:color="000000"/>
              <w:bottom w:val="single" w:sz="4" w:space="0" w:color="000000"/>
              <w:right w:val="single" w:sz="4" w:space="0" w:color="000000"/>
            </w:tcBorders>
            <w:tcMar>
              <w:left w:w="0" w:type="dxa"/>
              <w:right w:w="0" w:type="dxa"/>
            </w:tcMar>
          </w:tcPr>
          <w:p w14:paraId="05AFB3B9" w14:textId="77777777" w:rsidR="00416094" w:rsidRDefault="00CC00E5">
            <w:pPr>
              <w:pStyle w:val="TableParagraph"/>
              <w:spacing w:line="289" w:lineRule="exact"/>
              <w:ind w:left="82" w:right="74"/>
              <w:jc w:val="center"/>
              <w:rPr>
                <w:sz w:val="24"/>
              </w:rPr>
            </w:pPr>
            <w:r>
              <w:rPr>
                <w:sz w:val="24"/>
              </w:rPr>
              <w:t>1ч</w:t>
            </w:r>
          </w:p>
        </w:tc>
        <w:tc>
          <w:tcPr>
            <w:tcW w:w="1247" w:type="dxa"/>
            <w:tcBorders>
              <w:top w:val="single" w:sz="4" w:space="0" w:color="000000"/>
              <w:left w:val="single" w:sz="4" w:space="0" w:color="000000"/>
              <w:bottom w:val="single" w:sz="4" w:space="0" w:color="000000"/>
              <w:right w:val="single" w:sz="4" w:space="0" w:color="000000"/>
            </w:tcBorders>
            <w:tcMar>
              <w:left w:w="0" w:type="dxa"/>
              <w:right w:w="0" w:type="dxa"/>
            </w:tcMar>
          </w:tcPr>
          <w:p w14:paraId="408E7555" w14:textId="77777777" w:rsidR="00416094" w:rsidRDefault="00CC00E5">
            <w:pPr>
              <w:pStyle w:val="TableParagraph"/>
              <w:spacing w:line="289" w:lineRule="exact"/>
              <w:ind w:left="174" w:right="162"/>
              <w:jc w:val="center"/>
              <w:rPr>
                <w:sz w:val="24"/>
              </w:rPr>
            </w:pPr>
            <w:r>
              <w:rPr>
                <w:sz w:val="24"/>
              </w:rPr>
              <w:t>1ч</w:t>
            </w:r>
          </w:p>
        </w:tc>
      </w:tr>
      <w:tr w:rsidR="00416094" w14:paraId="3A0FED09" w14:textId="77777777">
        <w:trPr>
          <w:trHeight w:val="311"/>
        </w:trPr>
        <w:tc>
          <w:tcPr>
            <w:tcW w:w="596" w:type="dxa"/>
            <w:tcBorders>
              <w:top w:val="single" w:sz="4" w:space="0" w:color="000000"/>
              <w:left w:val="single" w:sz="4" w:space="0" w:color="000000"/>
              <w:bottom w:val="single" w:sz="4" w:space="0" w:color="000000"/>
              <w:right w:val="single" w:sz="4" w:space="0" w:color="000000"/>
            </w:tcBorders>
            <w:tcMar>
              <w:left w:w="0" w:type="dxa"/>
              <w:right w:w="0" w:type="dxa"/>
            </w:tcMar>
          </w:tcPr>
          <w:p w14:paraId="65B3ADDE" w14:textId="77777777" w:rsidR="00416094" w:rsidRDefault="00416094">
            <w:pPr>
              <w:pStyle w:val="TableParagraph"/>
              <w:ind w:left="0"/>
              <w:rPr>
                <w:sz w:val="24"/>
              </w:rPr>
            </w:pPr>
          </w:p>
        </w:tc>
        <w:tc>
          <w:tcPr>
            <w:tcW w:w="4100" w:type="dxa"/>
            <w:tcBorders>
              <w:top w:val="single" w:sz="4" w:space="0" w:color="000000"/>
              <w:left w:val="single" w:sz="4" w:space="0" w:color="000000"/>
              <w:bottom w:val="single" w:sz="4" w:space="0" w:color="000000"/>
              <w:right w:val="single" w:sz="4" w:space="0" w:color="000000"/>
            </w:tcBorders>
            <w:tcMar>
              <w:left w:w="0" w:type="dxa"/>
              <w:right w:w="0" w:type="dxa"/>
            </w:tcMar>
          </w:tcPr>
          <w:p w14:paraId="39221A7B" w14:textId="77777777" w:rsidR="00416094" w:rsidRDefault="00CC00E5">
            <w:pPr>
              <w:pStyle w:val="TableParagraph"/>
              <w:spacing w:line="292" w:lineRule="exact"/>
              <w:rPr>
                <w:sz w:val="24"/>
              </w:rPr>
            </w:pPr>
            <w:r>
              <w:rPr>
                <w:sz w:val="24"/>
              </w:rPr>
              <w:t>ИТОГО</w:t>
            </w:r>
            <w:r>
              <w:rPr>
                <w:spacing w:val="-3"/>
                <w:sz w:val="24"/>
              </w:rPr>
              <w:t xml:space="preserve"> </w:t>
            </w:r>
            <w:r>
              <w:rPr>
                <w:sz w:val="24"/>
              </w:rPr>
              <w:t>за</w:t>
            </w:r>
            <w:r>
              <w:rPr>
                <w:spacing w:val="-1"/>
                <w:sz w:val="24"/>
              </w:rPr>
              <w:t xml:space="preserve"> </w:t>
            </w:r>
            <w:r>
              <w:rPr>
                <w:sz w:val="24"/>
              </w:rPr>
              <w:t>неделю</w:t>
            </w:r>
          </w:p>
        </w:tc>
        <w:tc>
          <w:tcPr>
            <w:tcW w:w="1006" w:type="dxa"/>
            <w:tcBorders>
              <w:top w:val="single" w:sz="4" w:space="0" w:color="000000"/>
              <w:left w:val="single" w:sz="4" w:space="0" w:color="000000"/>
              <w:bottom w:val="single" w:sz="4" w:space="0" w:color="000000"/>
              <w:right w:val="single" w:sz="4" w:space="0" w:color="000000"/>
            </w:tcBorders>
            <w:tcMar>
              <w:left w:w="0" w:type="dxa"/>
              <w:right w:w="0" w:type="dxa"/>
            </w:tcMar>
          </w:tcPr>
          <w:p w14:paraId="6C5EABAF" w14:textId="77777777" w:rsidR="00416094" w:rsidRDefault="00CC00E5">
            <w:pPr>
              <w:pStyle w:val="TableParagraph"/>
              <w:spacing w:line="292" w:lineRule="exact"/>
              <w:ind w:left="88" w:right="76"/>
              <w:jc w:val="center"/>
              <w:rPr>
                <w:sz w:val="24"/>
              </w:rPr>
            </w:pPr>
            <w:r>
              <w:rPr>
                <w:sz w:val="24"/>
              </w:rPr>
              <w:t>5</w:t>
            </w:r>
            <w:r>
              <w:rPr>
                <w:spacing w:val="1"/>
                <w:sz w:val="24"/>
              </w:rPr>
              <w:t xml:space="preserve"> </w:t>
            </w:r>
            <w:r>
              <w:rPr>
                <w:sz w:val="24"/>
              </w:rPr>
              <w:t>ч</w:t>
            </w:r>
          </w:p>
        </w:tc>
        <w:tc>
          <w:tcPr>
            <w:tcW w:w="1075" w:type="dxa"/>
            <w:tcBorders>
              <w:top w:val="single" w:sz="4" w:space="0" w:color="000000"/>
              <w:left w:val="single" w:sz="4" w:space="0" w:color="000000"/>
              <w:bottom w:val="single" w:sz="4" w:space="0" w:color="000000"/>
              <w:right w:val="single" w:sz="4" w:space="0" w:color="000000"/>
            </w:tcBorders>
            <w:tcMar>
              <w:left w:w="0" w:type="dxa"/>
              <w:right w:w="0" w:type="dxa"/>
            </w:tcMar>
          </w:tcPr>
          <w:p w14:paraId="06ED51F6" w14:textId="77777777" w:rsidR="00416094" w:rsidRDefault="00CC00E5">
            <w:pPr>
              <w:pStyle w:val="TableParagraph"/>
              <w:spacing w:line="292" w:lineRule="exact"/>
              <w:ind w:left="87" w:right="77"/>
              <w:jc w:val="center"/>
              <w:rPr>
                <w:sz w:val="24"/>
              </w:rPr>
            </w:pPr>
            <w:r>
              <w:rPr>
                <w:sz w:val="24"/>
              </w:rPr>
              <w:t>5</w:t>
            </w:r>
            <w:r>
              <w:rPr>
                <w:spacing w:val="1"/>
                <w:sz w:val="24"/>
              </w:rPr>
              <w:t xml:space="preserve"> </w:t>
            </w:r>
            <w:r>
              <w:rPr>
                <w:sz w:val="24"/>
              </w:rPr>
              <w:t>ч</w:t>
            </w:r>
          </w:p>
        </w:tc>
        <w:tc>
          <w:tcPr>
            <w:tcW w:w="1075" w:type="dxa"/>
            <w:tcBorders>
              <w:top w:val="single" w:sz="4" w:space="0" w:color="000000"/>
              <w:left w:val="single" w:sz="6" w:space="0" w:color="000000"/>
              <w:bottom w:val="single" w:sz="4" w:space="0" w:color="000000"/>
              <w:right w:val="single" w:sz="4" w:space="0" w:color="000000"/>
            </w:tcBorders>
            <w:tcMar>
              <w:left w:w="0" w:type="dxa"/>
              <w:right w:w="0" w:type="dxa"/>
            </w:tcMar>
          </w:tcPr>
          <w:p w14:paraId="596E07BB" w14:textId="77777777" w:rsidR="00416094" w:rsidRDefault="00CC00E5">
            <w:pPr>
              <w:pStyle w:val="TableParagraph"/>
              <w:spacing w:line="292" w:lineRule="exact"/>
              <w:ind w:left="84" w:right="74"/>
              <w:jc w:val="center"/>
              <w:rPr>
                <w:sz w:val="24"/>
              </w:rPr>
            </w:pPr>
            <w:r>
              <w:rPr>
                <w:sz w:val="24"/>
              </w:rPr>
              <w:t>5</w:t>
            </w:r>
            <w:r>
              <w:rPr>
                <w:spacing w:val="1"/>
                <w:sz w:val="24"/>
              </w:rPr>
              <w:t xml:space="preserve"> </w:t>
            </w:r>
            <w:r>
              <w:rPr>
                <w:sz w:val="24"/>
              </w:rPr>
              <w:t>ч</w:t>
            </w:r>
          </w:p>
        </w:tc>
        <w:tc>
          <w:tcPr>
            <w:tcW w:w="1247" w:type="dxa"/>
            <w:tcBorders>
              <w:top w:val="single" w:sz="4" w:space="0" w:color="000000"/>
              <w:left w:val="single" w:sz="4" w:space="0" w:color="000000"/>
              <w:bottom w:val="single" w:sz="4" w:space="0" w:color="000000"/>
              <w:right w:val="single" w:sz="4" w:space="0" w:color="000000"/>
            </w:tcBorders>
            <w:tcMar>
              <w:left w:w="0" w:type="dxa"/>
              <w:right w:w="0" w:type="dxa"/>
            </w:tcMar>
          </w:tcPr>
          <w:p w14:paraId="6D2B8811" w14:textId="77777777" w:rsidR="00416094" w:rsidRDefault="00CC00E5">
            <w:pPr>
              <w:pStyle w:val="TableParagraph"/>
              <w:spacing w:line="292" w:lineRule="exact"/>
              <w:ind w:left="173" w:right="162"/>
              <w:jc w:val="center"/>
              <w:rPr>
                <w:sz w:val="24"/>
              </w:rPr>
            </w:pPr>
            <w:r>
              <w:rPr>
                <w:sz w:val="24"/>
              </w:rPr>
              <w:t>5</w:t>
            </w:r>
            <w:r>
              <w:rPr>
                <w:spacing w:val="1"/>
                <w:sz w:val="24"/>
              </w:rPr>
              <w:t xml:space="preserve"> </w:t>
            </w:r>
            <w:r>
              <w:rPr>
                <w:sz w:val="24"/>
              </w:rPr>
              <w:t>ч</w:t>
            </w:r>
          </w:p>
        </w:tc>
      </w:tr>
    </w:tbl>
    <w:p w14:paraId="10054BAA" w14:textId="77777777" w:rsidR="00416094" w:rsidRDefault="00416094">
      <w:pPr>
        <w:pStyle w:val="affffc"/>
        <w:ind w:left="0" w:firstLine="0"/>
        <w:jc w:val="left"/>
        <w:rPr>
          <w:b/>
          <w:sz w:val="24"/>
        </w:rPr>
      </w:pPr>
    </w:p>
    <w:p w14:paraId="3634609F" w14:textId="77777777" w:rsidR="00416094" w:rsidRDefault="00416094">
      <w:pPr>
        <w:pStyle w:val="affffc"/>
        <w:ind w:left="0" w:firstLine="0"/>
        <w:jc w:val="left"/>
        <w:rPr>
          <w:b/>
          <w:sz w:val="24"/>
        </w:rPr>
      </w:pPr>
    </w:p>
    <w:p w14:paraId="126B7F84" w14:textId="77777777" w:rsidR="00416094" w:rsidRDefault="00416094">
      <w:pPr>
        <w:sectPr w:rsidR="00416094">
          <w:footerReference w:type="default" r:id="rId21"/>
          <w:pgSz w:w="11910" w:h="16840"/>
          <w:pgMar w:top="680" w:right="580" w:bottom="280" w:left="820" w:header="720" w:footer="720" w:gutter="0"/>
          <w:cols w:space="720"/>
        </w:sectPr>
      </w:pPr>
    </w:p>
    <w:p w14:paraId="4107B6EE" w14:textId="77777777" w:rsidR="00416094" w:rsidRDefault="00416094">
      <w:pPr>
        <w:pStyle w:val="affffc"/>
        <w:spacing w:before="9"/>
        <w:ind w:left="0" w:firstLine="0"/>
        <w:jc w:val="left"/>
        <w:rPr>
          <w:b/>
          <w:sz w:val="24"/>
        </w:rPr>
      </w:pPr>
    </w:p>
    <w:p w14:paraId="6001A957" w14:textId="77777777" w:rsidR="00416094" w:rsidRDefault="00CC00E5">
      <w:pPr>
        <w:pStyle w:val="1"/>
        <w:spacing w:before="99" w:line="228" w:lineRule="auto"/>
        <w:ind w:right="1037" w:firstLine="782"/>
        <w:rPr>
          <w:sz w:val="24"/>
        </w:rPr>
      </w:pPr>
      <w:r>
        <w:rPr>
          <w:sz w:val="24"/>
        </w:rPr>
        <w:t>Предлагаемые программы внеурочной деятельности 5-9 классов</w:t>
      </w:r>
    </w:p>
    <w:p w14:paraId="3ACA697D" w14:textId="77777777" w:rsidR="00416094" w:rsidRDefault="00416094">
      <w:pPr>
        <w:pStyle w:val="affffc"/>
        <w:spacing w:before="4"/>
        <w:ind w:left="0" w:firstLine="0"/>
        <w:jc w:val="left"/>
        <w:rPr>
          <w:b/>
          <w:sz w:val="24"/>
        </w:rPr>
      </w:pPr>
    </w:p>
    <w:tbl>
      <w:tblPr>
        <w:tblW w:w="0" w:type="auto"/>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96"/>
        <w:gridCol w:w="3310"/>
        <w:gridCol w:w="1344"/>
        <w:gridCol w:w="4890"/>
      </w:tblGrid>
      <w:tr w:rsidR="00416094" w14:paraId="04DABBEE" w14:textId="77777777">
        <w:trPr>
          <w:trHeight w:val="621"/>
        </w:trPr>
        <w:tc>
          <w:tcPr>
            <w:tcW w:w="596" w:type="dxa"/>
            <w:tcBorders>
              <w:top w:val="single" w:sz="4" w:space="0" w:color="000000"/>
              <w:left w:val="single" w:sz="4" w:space="0" w:color="000000"/>
              <w:bottom w:val="single" w:sz="4" w:space="0" w:color="000000"/>
              <w:right w:val="single" w:sz="4" w:space="0" w:color="000000"/>
            </w:tcBorders>
            <w:tcMar>
              <w:left w:w="0" w:type="dxa"/>
              <w:right w:w="0" w:type="dxa"/>
            </w:tcMar>
          </w:tcPr>
          <w:p w14:paraId="023DB60F" w14:textId="77777777" w:rsidR="00416094" w:rsidRDefault="00CC00E5">
            <w:pPr>
              <w:pStyle w:val="TableParagraph"/>
              <w:spacing w:line="298" w:lineRule="exact"/>
              <w:ind w:left="162"/>
              <w:rPr>
                <w:sz w:val="24"/>
              </w:rPr>
            </w:pPr>
            <w:r>
              <w:rPr>
                <w:sz w:val="24"/>
              </w:rPr>
              <w:t>№</w:t>
            </w:r>
          </w:p>
          <w:p w14:paraId="147E022B" w14:textId="77777777" w:rsidR="00416094" w:rsidRDefault="00CC00E5">
            <w:pPr>
              <w:pStyle w:val="TableParagraph"/>
              <w:spacing w:line="303" w:lineRule="exact"/>
              <w:rPr>
                <w:sz w:val="24"/>
              </w:rPr>
            </w:pPr>
            <w:r>
              <w:rPr>
                <w:sz w:val="24"/>
              </w:rPr>
              <w:t>п/п</w:t>
            </w:r>
          </w:p>
        </w:tc>
        <w:tc>
          <w:tcPr>
            <w:tcW w:w="3310" w:type="dxa"/>
            <w:tcBorders>
              <w:top w:val="single" w:sz="4" w:space="0" w:color="000000"/>
              <w:left w:val="single" w:sz="4" w:space="0" w:color="000000"/>
              <w:bottom w:val="single" w:sz="4" w:space="0" w:color="000000"/>
              <w:right w:val="single" w:sz="4" w:space="0" w:color="000000"/>
            </w:tcBorders>
            <w:tcMar>
              <w:left w:w="0" w:type="dxa"/>
              <w:right w:w="0" w:type="dxa"/>
            </w:tcMar>
          </w:tcPr>
          <w:p w14:paraId="4125DF40" w14:textId="77777777" w:rsidR="00416094" w:rsidRDefault="00CC00E5">
            <w:pPr>
              <w:pStyle w:val="TableParagraph"/>
              <w:spacing w:before="136"/>
              <w:ind w:left="1312"/>
              <w:rPr>
                <w:sz w:val="24"/>
              </w:rPr>
            </w:pPr>
            <w:r>
              <w:rPr>
                <w:sz w:val="24"/>
              </w:rPr>
              <w:t>Направление</w:t>
            </w:r>
          </w:p>
        </w:tc>
        <w:tc>
          <w:tcPr>
            <w:tcW w:w="1344" w:type="dxa"/>
            <w:tcBorders>
              <w:top w:val="single" w:sz="4" w:space="0" w:color="000000"/>
              <w:left w:val="single" w:sz="4" w:space="0" w:color="000000"/>
              <w:bottom w:val="single" w:sz="4" w:space="0" w:color="000000"/>
              <w:right w:val="single" w:sz="4" w:space="0" w:color="000000"/>
            </w:tcBorders>
            <w:tcMar>
              <w:left w:w="0" w:type="dxa"/>
              <w:right w:w="0" w:type="dxa"/>
            </w:tcMar>
          </w:tcPr>
          <w:p w14:paraId="64F26A7F" w14:textId="77777777" w:rsidR="00416094" w:rsidRDefault="00416094">
            <w:pPr>
              <w:pStyle w:val="TableParagraph"/>
              <w:spacing w:before="136"/>
              <w:ind w:left="0"/>
              <w:rPr>
                <w:sz w:val="24"/>
              </w:rPr>
            </w:pPr>
          </w:p>
        </w:tc>
        <w:tc>
          <w:tcPr>
            <w:tcW w:w="4890" w:type="dxa"/>
            <w:tcBorders>
              <w:top w:val="single" w:sz="4" w:space="0" w:color="000000"/>
              <w:left w:val="single" w:sz="4" w:space="0" w:color="000000"/>
              <w:bottom w:val="single" w:sz="4" w:space="0" w:color="000000"/>
              <w:right w:val="single" w:sz="4" w:space="0" w:color="000000"/>
            </w:tcBorders>
            <w:tcMar>
              <w:left w:w="0" w:type="dxa"/>
              <w:right w:w="0" w:type="dxa"/>
            </w:tcMar>
          </w:tcPr>
          <w:p w14:paraId="42EC7895" w14:textId="77777777" w:rsidR="00416094" w:rsidRDefault="00CC00E5">
            <w:pPr>
              <w:pStyle w:val="TableParagraph"/>
              <w:spacing w:before="136"/>
              <w:ind w:left="209"/>
              <w:rPr>
                <w:sz w:val="24"/>
              </w:rPr>
            </w:pPr>
            <w:r>
              <w:rPr>
                <w:sz w:val="24"/>
              </w:rPr>
              <w:t>Название</w:t>
            </w:r>
            <w:r>
              <w:rPr>
                <w:spacing w:val="-5"/>
                <w:sz w:val="24"/>
              </w:rPr>
              <w:t xml:space="preserve"> </w:t>
            </w:r>
            <w:r>
              <w:rPr>
                <w:sz w:val="24"/>
              </w:rPr>
              <w:t>программы</w:t>
            </w:r>
          </w:p>
        </w:tc>
      </w:tr>
      <w:tr w:rsidR="00416094" w14:paraId="71E3BCE0" w14:textId="77777777">
        <w:trPr>
          <w:trHeight w:val="621"/>
        </w:trPr>
        <w:tc>
          <w:tcPr>
            <w:tcW w:w="596" w:type="dxa"/>
            <w:tcBorders>
              <w:top w:val="single" w:sz="4" w:space="0" w:color="000000"/>
              <w:left w:val="single" w:sz="4" w:space="0" w:color="000000"/>
              <w:bottom w:val="single" w:sz="4" w:space="0" w:color="000000"/>
              <w:right w:val="single" w:sz="4" w:space="0" w:color="000000"/>
            </w:tcBorders>
            <w:tcMar>
              <w:left w:w="0" w:type="dxa"/>
              <w:right w:w="0" w:type="dxa"/>
            </w:tcMar>
          </w:tcPr>
          <w:p w14:paraId="56685E18" w14:textId="77777777" w:rsidR="00416094" w:rsidRDefault="00CC00E5">
            <w:pPr>
              <w:pStyle w:val="TableParagraph"/>
              <w:spacing w:before="136"/>
              <w:ind w:left="5"/>
              <w:jc w:val="center"/>
              <w:rPr>
                <w:sz w:val="24"/>
              </w:rPr>
            </w:pPr>
            <w:r>
              <w:rPr>
                <w:sz w:val="24"/>
              </w:rPr>
              <w:t>1</w:t>
            </w:r>
          </w:p>
        </w:tc>
        <w:tc>
          <w:tcPr>
            <w:tcW w:w="3310" w:type="dxa"/>
            <w:tcBorders>
              <w:top w:val="single" w:sz="4" w:space="0" w:color="000000"/>
              <w:left w:val="single" w:sz="4" w:space="0" w:color="000000"/>
              <w:bottom w:val="single" w:sz="4" w:space="0" w:color="000000"/>
              <w:right w:val="single" w:sz="4" w:space="0" w:color="000000"/>
            </w:tcBorders>
            <w:tcMar>
              <w:left w:w="0" w:type="dxa"/>
              <w:right w:w="0" w:type="dxa"/>
            </w:tcMar>
          </w:tcPr>
          <w:p w14:paraId="7CEEA73E" w14:textId="77777777" w:rsidR="00416094" w:rsidRDefault="00CC00E5">
            <w:pPr>
              <w:pStyle w:val="TableParagraph"/>
              <w:spacing w:before="136"/>
              <w:rPr>
                <w:sz w:val="24"/>
              </w:rPr>
            </w:pPr>
            <w:r>
              <w:rPr>
                <w:sz w:val="24"/>
              </w:rPr>
              <w:t>Общекультурное</w:t>
            </w:r>
          </w:p>
        </w:tc>
        <w:tc>
          <w:tcPr>
            <w:tcW w:w="1344" w:type="dxa"/>
            <w:tcBorders>
              <w:top w:val="single" w:sz="4" w:space="0" w:color="000000"/>
              <w:left w:val="single" w:sz="4" w:space="0" w:color="000000"/>
              <w:bottom w:val="single" w:sz="4" w:space="0" w:color="000000"/>
              <w:right w:val="single" w:sz="4" w:space="0" w:color="000000"/>
            </w:tcBorders>
            <w:tcMar>
              <w:left w:w="0" w:type="dxa"/>
              <w:right w:w="0" w:type="dxa"/>
            </w:tcMar>
          </w:tcPr>
          <w:p w14:paraId="265615E1" w14:textId="2333DC69" w:rsidR="00416094" w:rsidRDefault="003B603F" w:rsidP="003B603F">
            <w:pPr>
              <w:pStyle w:val="TableParagraph"/>
              <w:spacing w:line="299" w:lineRule="exact"/>
              <w:ind w:left="0"/>
              <w:rPr>
                <w:sz w:val="24"/>
              </w:rPr>
            </w:pPr>
            <w:r>
              <w:rPr>
                <w:sz w:val="24"/>
              </w:rPr>
              <w:t>5</w:t>
            </w:r>
            <w:r w:rsidR="00CC00E5">
              <w:rPr>
                <w:sz w:val="24"/>
              </w:rPr>
              <w:t>-9 классы</w:t>
            </w:r>
          </w:p>
        </w:tc>
        <w:tc>
          <w:tcPr>
            <w:tcW w:w="4890" w:type="dxa"/>
            <w:tcBorders>
              <w:top w:val="single" w:sz="4" w:space="0" w:color="000000"/>
              <w:left w:val="single" w:sz="4" w:space="0" w:color="000000"/>
              <w:bottom w:val="single" w:sz="4" w:space="0" w:color="000000"/>
              <w:right w:val="single" w:sz="4" w:space="0" w:color="000000"/>
            </w:tcBorders>
            <w:tcMar>
              <w:left w:w="0" w:type="dxa"/>
              <w:right w:w="0" w:type="dxa"/>
            </w:tcMar>
          </w:tcPr>
          <w:p w14:paraId="3A83EB39" w14:textId="1318F685" w:rsidR="00416094" w:rsidRDefault="00CC00E5" w:rsidP="003B603F">
            <w:pPr>
              <w:pStyle w:val="TableParagraph"/>
              <w:spacing w:line="299" w:lineRule="exact"/>
              <w:ind w:left="0"/>
              <w:rPr>
                <w:sz w:val="24"/>
              </w:rPr>
            </w:pPr>
            <w:r>
              <w:rPr>
                <w:sz w:val="24"/>
              </w:rPr>
              <w:t>«</w:t>
            </w:r>
            <w:r w:rsidR="003B603F">
              <w:rPr>
                <w:sz w:val="24"/>
              </w:rPr>
              <w:t>Познай</w:t>
            </w:r>
            <w:r>
              <w:rPr>
                <w:sz w:val="24"/>
              </w:rPr>
              <w:t xml:space="preserve"> себя»</w:t>
            </w:r>
          </w:p>
        </w:tc>
      </w:tr>
      <w:tr w:rsidR="00416094" w14:paraId="3ADD01D3" w14:textId="77777777">
        <w:trPr>
          <w:trHeight w:val="930"/>
        </w:trPr>
        <w:tc>
          <w:tcPr>
            <w:tcW w:w="596" w:type="dxa"/>
            <w:tcBorders>
              <w:top w:val="single" w:sz="4" w:space="0" w:color="000000"/>
              <w:left w:val="single" w:sz="4" w:space="0" w:color="000000"/>
              <w:bottom w:val="single" w:sz="4" w:space="0" w:color="000000"/>
              <w:right w:val="single" w:sz="4" w:space="0" w:color="000000"/>
            </w:tcBorders>
            <w:tcMar>
              <w:left w:w="0" w:type="dxa"/>
              <w:right w:w="0" w:type="dxa"/>
            </w:tcMar>
          </w:tcPr>
          <w:p w14:paraId="48D1CF0A" w14:textId="77777777" w:rsidR="00416094" w:rsidRDefault="00416094">
            <w:pPr>
              <w:pStyle w:val="TableParagraph"/>
              <w:spacing w:before="2"/>
              <w:ind w:left="0"/>
              <w:rPr>
                <w:b/>
                <w:sz w:val="24"/>
              </w:rPr>
            </w:pPr>
          </w:p>
          <w:p w14:paraId="3400A19A" w14:textId="77777777" w:rsidR="00416094" w:rsidRDefault="00CC00E5">
            <w:pPr>
              <w:pStyle w:val="TableParagraph"/>
              <w:spacing w:before="1"/>
              <w:ind w:left="5"/>
              <w:jc w:val="center"/>
              <w:rPr>
                <w:sz w:val="24"/>
              </w:rPr>
            </w:pPr>
            <w:r>
              <w:rPr>
                <w:sz w:val="24"/>
              </w:rPr>
              <w:t>2</w:t>
            </w:r>
          </w:p>
        </w:tc>
        <w:tc>
          <w:tcPr>
            <w:tcW w:w="3310" w:type="dxa"/>
            <w:tcBorders>
              <w:top w:val="single" w:sz="4" w:space="0" w:color="000000"/>
              <w:left w:val="single" w:sz="4" w:space="0" w:color="000000"/>
              <w:bottom w:val="single" w:sz="4" w:space="0" w:color="000000"/>
              <w:right w:val="single" w:sz="4" w:space="0" w:color="000000"/>
            </w:tcBorders>
            <w:tcMar>
              <w:left w:w="0" w:type="dxa"/>
              <w:right w:w="0" w:type="dxa"/>
            </w:tcMar>
          </w:tcPr>
          <w:p w14:paraId="17446B29" w14:textId="77777777" w:rsidR="00416094" w:rsidRDefault="00416094">
            <w:pPr>
              <w:pStyle w:val="TableParagraph"/>
              <w:spacing w:before="2"/>
              <w:ind w:left="0"/>
              <w:rPr>
                <w:b/>
                <w:sz w:val="24"/>
              </w:rPr>
            </w:pPr>
          </w:p>
          <w:p w14:paraId="36CFD20C" w14:textId="77777777" w:rsidR="00416094" w:rsidRDefault="00CC00E5">
            <w:pPr>
              <w:pStyle w:val="TableParagraph"/>
              <w:spacing w:before="1"/>
              <w:rPr>
                <w:sz w:val="24"/>
              </w:rPr>
            </w:pPr>
            <w:r>
              <w:rPr>
                <w:sz w:val="24"/>
              </w:rPr>
              <w:t>Социальное</w:t>
            </w:r>
          </w:p>
        </w:tc>
        <w:tc>
          <w:tcPr>
            <w:tcW w:w="1344" w:type="dxa"/>
            <w:tcBorders>
              <w:top w:val="single" w:sz="4" w:space="0" w:color="000000"/>
              <w:left w:val="single" w:sz="4" w:space="0" w:color="000000"/>
              <w:bottom w:val="single" w:sz="4" w:space="0" w:color="000000"/>
              <w:right w:val="single" w:sz="4" w:space="0" w:color="000000"/>
            </w:tcBorders>
            <w:tcMar>
              <w:left w:w="0" w:type="dxa"/>
              <w:right w:w="0" w:type="dxa"/>
            </w:tcMar>
          </w:tcPr>
          <w:p w14:paraId="3E18EA8A" w14:textId="04E4E7D6" w:rsidR="00416094" w:rsidRDefault="00CC00E5" w:rsidP="003B603F">
            <w:pPr>
              <w:pStyle w:val="TableParagraph"/>
              <w:spacing w:line="297" w:lineRule="exact"/>
              <w:ind w:left="110"/>
              <w:rPr>
                <w:sz w:val="24"/>
              </w:rPr>
            </w:pPr>
            <w:r>
              <w:rPr>
                <w:sz w:val="24"/>
              </w:rPr>
              <w:t xml:space="preserve">5 </w:t>
            </w:r>
            <w:r>
              <w:rPr>
                <w:sz w:val="24"/>
              </w:rPr>
              <w:t>класс</w:t>
            </w:r>
          </w:p>
          <w:p w14:paraId="3A232C68" w14:textId="77777777" w:rsidR="003B603F" w:rsidRDefault="00CC00E5">
            <w:pPr>
              <w:pStyle w:val="TableParagraph"/>
              <w:spacing w:line="311" w:lineRule="exact"/>
              <w:ind w:left="0"/>
              <w:rPr>
                <w:sz w:val="24"/>
              </w:rPr>
            </w:pPr>
            <w:r>
              <w:rPr>
                <w:sz w:val="24"/>
              </w:rPr>
              <w:t xml:space="preserve">  </w:t>
            </w:r>
          </w:p>
          <w:p w14:paraId="5CEA90A4" w14:textId="2AFCAA6F" w:rsidR="00416094" w:rsidRDefault="003B603F">
            <w:pPr>
              <w:pStyle w:val="TableParagraph"/>
              <w:spacing w:line="311" w:lineRule="exact"/>
              <w:ind w:left="0"/>
              <w:rPr>
                <w:sz w:val="24"/>
              </w:rPr>
            </w:pPr>
            <w:r>
              <w:rPr>
                <w:sz w:val="24"/>
              </w:rPr>
              <w:t>6</w:t>
            </w:r>
            <w:r w:rsidR="00CC00E5">
              <w:rPr>
                <w:sz w:val="24"/>
              </w:rPr>
              <w:t>-9 классы</w:t>
            </w:r>
          </w:p>
        </w:tc>
        <w:tc>
          <w:tcPr>
            <w:tcW w:w="4890" w:type="dxa"/>
            <w:tcBorders>
              <w:top w:val="single" w:sz="4" w:space="0" w:color="000000"/>
              <w:left w:val="single" w:sz="4" w:space="0" w:color="000000"/>
              <w:bottom w:val="single" w:sz="4" w:space="0" w:color="000000"/>
              <w:right w:val="single" w:sz="4" w:space="0" w:color="000000"/>
            </w:tcBorders>
            <w:tcMar>
              <w:left w:w="0" w:type="dxa"/>
              <w:right w:w="0" w:type="dxa"/>
            </w:tcMar>
          </w:tcPr>
          <w:p w14:paraId="0F5A2A89" w14:textId="77777777" w:rsidR="003B603F" w:rsidRDefault="00CC00E5" w:rsidP="003B603F">
            <w:pPr>
              <w:rPr>
                <w:sz w:val="24"/>
              </w:rPr>
            </w:pPr>
            <w:r>
              <w:rPr>
                <w:sz w:val="24"/>
              </w:rPr>
              <w:t xml:space="preserve"> </w:t>
            </w:r>
            <w:r>
              <w:rPr>
                <w:sz w:val="24"/>
              </w:rPr>
              <w:t xml:space="preserve"> «</w:t>
            </w:r>
            <w:r w:rsidR="003B603F">
              <w:rPr>
                <w:sz w:val="24"/>
              </w:rPr>
              <w:t xml:space="preserve">Я-ты-он-она-вместе целая </w:t>
            </w:r>
            <w:proofErr w:type="spellStart"/>
            <w:r w:rsidR="003B603F">
              <w:rPr>
                <w:sz w:val="24"/>
              </w:rPr>
              <w:t>страна!</w:t>
            </w:r>
            <w:r>
              <w:rPr>
                <w:sz w:val="24"/>
              </w:rPr>
              <w:t>»</w:t>
            </w:r>
            <w:proofErr w:type="spellEnd"/>
          </w:p>
          <w:p w14:paraId="161986A6" w14:textId="3C1F144A" w:rsidR="00416094" w:rsidRDefault="00CC00E5" w:rsidP="003B603F">
            <w:pPr>
              <w:rPr>
                <w:sz w:val="24"/>
              </w:rPr>
            </w:pPr>
            <w:r>
              <w:rPr>
                <w:sz w:val="24"/>
              </w:rPr>
              <w:t>«Россия – мои горизонты»</w:t>
            </w:r>
          </w:p>
          <w:p w14:paraId="6C4F5782" w14:textId="5294407E" w:rsidR="00416094" w:rsidRDefault="00416094" w:rsidP="003B603F">
            <w:pPr>
              <w:pStyle w:val="TableParagraph"/>
              <w:spacing w:line="297" w:lineRule="exact"/>
              <w:ind w:left="0"/>
              <w:rPr>
                <w:sz w:val="24"/>
              </w:rPr>
            </w:pPr>
          </w:p>
        </w:tc>
      </w:tr>
      <w:tr w:rsidR="00416094" w14:paraId="1B283494" w14:textId="77777777">
        <w:trPr>
          <w:trHeight w:val="618"/>
        </w:trPr>
        <w:tc>
          <w:tcPr>
            <w:tcW w:w="596" w:type="dxa"/>
            <w:tcBorders>
              <w:top w:val="single" w:sz="4" w:space="0" w:color="000000"/>
              <w:left w:val="single" w:sz="4" w:space="0" w:color="000000"/>
              <w:bottom w:val="single" w:sz="4" w:space="0" w:color="000000"/>
              <w:right w:val="single" w:sz="4" w:space="0" w:color="000000"/>
            </w:tcBorders>
            <w:tcMar>
              <w:left w:w="0" w:type="dxa"/>
              <w:right w:w="0" w:type="dxa"/>
            </w:tcMar>
          </w:tcPr>
          <w:p w14:paraId="4B9BCF32" w14:textId="77777777" w:rsidR="00416094" w:rsidRDefault="00CC00E5">
            <w:pPr>
              <w:pStyle w:val="TableParagraph"/>
              <w:spacing w:before="136"/>
              <w:ind w:left="5"/>
              <w:jc w:val="center"/>
              <w:rPr>
                <w:sz w:val="24"/>
              </w:rPr>
            </w:pPr>
            <w:r>
              <w:rPr>
                <w:sz w:val="24"/>
              </w:rPr>
              <w:t>3</w:t>
            </w:r>
          </w:p>
        </w:tc>
        <w:tc>
          <w:tcPr>
            <w:tcW w:w="3310" w:type="dxa"/>
            <w:tcBorders>
              <w:top w:val="single" w:sz="4" w:space="0" w:color="000000"/>
              <w:left w:val="single" w:sz="4" w:space="0" w:color="000000"/>
              <w:bottom w:val="single" w:sz="4" w:space="0" w:color="000000"/>
              <w:right w:val="single" w:sz="4" w:space="0" w:color="000000"/>
            </w:tcBorders>
            <w:tcMar>
              <w:left w:w="0" w:type="dxa"/>
              <w:right w:w="0" w:type="dxa"/>
            </w:tcMar>
          </w:tcPr>
          <w:p w14:paraId="33689F4F" w14:textId="77777777" w:rsidR="00416094" w:rsidRDefault="00CC00E5">
            <w:pPr>
              <w:pStyle w:val="TableParagraph"/>
              <w:spacing w:before="136"/>
              <w:rPr>
                <w:sz w:val="24"/>
              </w:rPr>
            </w:pPr>
            <w:r>
              <w:rPr>
                <w:sz w:val="24"/>
              </w:rPr>
              <w:t>Духовно-нравственное</w:t>
            </w:r>
          </w:p>
        </w:tc>
        <w:tc>
          <w:tcPr>
            <w:tcW w:w="1344" w:type="dxa"/>
            <w:tcBorders>
              <w:top w:val="single" w:sz="4" w:space="0" w:color="000000"/>
              <w:left w:val="single" w:sz="4" w:space="0" w:color="000000"/>
              <w:bottom w:val="single" w:sz="4" w:space="0" w:color="000000"/>
              <w:right w:val="single" w:sz="4" w:space="0" w:color="000000"/>
            </w:tcBorders>
            <w:tcMar>
              <w:left w:w="0" w:type="dxa"/>
              <w:right w:w="0" w:type="dxa"/>
            </w:tcMar>
          </w:tcPr>
          <w:p w14:paraId="4FB473FD" w14:textId="77777777" w:rsidR="00416094" w:rsidRDefault="00CC00E5">
            <w:pPr>
              <w:pStyle w:val="TableParagraph"/>
              <w:spacing w:line="297" w:lineRule="exact"/>
              <w:ind w:left="110"/>
              <w:rPr>
                <w:sz w:val="24"/>
              </w:rPr>
            </w:pPr>
            <w:r>
              <w:rPr>
                <w:sz w:val="24"/>
              </w:rPr>
              <w:t>5-9 классы</w:t>
            </w:r>
          </w:p>
          <w:p w14:paraId="58D28607" w14:textId="77777777" w:rsidR="00416094" w:rsidRDefault="00416094">
            <w:pPr>
              <w:pStyle w:val="TableParagraph"/>
              <w:spacing w:line="302" w:lineRule="exact"/>
              <w:ind w:left="0"/>
              <w:rPr>
                <w:sz w:val="24"/>
              </w:rPr>
            </w:pPr>
          </w:p>
        </w:tc>
        <w:tc>
          <w:tcPr>
            <w:tcW w:w="4890" w:type="dxa"/>
            <w:tcBorders>
              <w:top w:val="single" w:sz="4" w:space="0" w:color="000000"/>
              <w:left w:val="single" w:sz="4" w:space="0" w:color="000000"/>
              <w:bottom w:val="single" w:sz="4" w:space="0" w:color="000000"/>
              <w:right w:val="single" w:sz="4" w:space="0" w:color="000000"/>
            </w:tcBorders>
            <w:tcMar>
              <w:left w:w="0" w:type="dxa"/>
              <w:right w:w="0" w:type="dxa"/>
            </w:tcMar>
          </w:tcPr>
          <w:p w14:paraId="1F6CA192" w14:textId="77777777" w:rsidR="00416094" w:rsidRDefault="00CC00E5">
            <w:pPr>
              <w:pStyle w:val="TableParagraph"/>
              <w:spacing w:line="297" w:lineRule="exact"/>
              <w:ind w:left="285"/>
              <w:rPr>
                <w:sz w:val="24"/>
              </w:rPr>
            </w:pPr>
            <w:r>
              <w:rPr>
                <w:sz w:val="24"/>
              </w:rPr>
              <w:t>«Разговоры</w:t>
            </w:r>
            <w:r>
              <w:rPr>
                <w:spacing w:val="-4"/>
                <w:sz w:val="24"/>
              </w:rPr>
              <w:t xml:space="preserve"> </w:t>
            </w:r>
            <w:r>
              <w:rPr>
                <w:sz w:val="24"/>
              </w:rPr>
              <w:t>о</w:t>
            </w:r>
            <w:r>
              <w:rPr>
                <w:spacing w:val="-4"/>
                <w:sz w:val="24"/>
              </w:rPr>
              <w:t xml:space="preserve"> </w:t>
            </w:r>
            <w:r>
              <w:rPr>
                <w:sz w:val="24"/>
              </w:rPr>
              <w:t>важном»</w:t>
            </w:r>
          </w:p>
          <w:p w14:paraId="257F2E84" w14:textId="77777777" w:rsidR="00416094" w:rsidRDefault="00416094">
            <w:pPr>
              <w:pStyle w:val="TableParagraph"/>
              <w:spacing w:line="302" w:lineRule="exact"/>
              <w:ind w:left="0"/>
              <w:rPr>
                <w:sz w:val="24"/>
              </w:rPr>
            </w:pPr>
          </w:p>
        </w:tc>
      </w:tr>
      <w:tr w:rsidR="00416094" w14:paraId="56EC024A" w14:textId="77777777">
        <w:trPr>
          <w:trHeight w:val="311"/>
        </w:trPr>
        <w:tc>
          <w:tcPr>
            <w:tcW w:w="596" w:type="dxa"/>
            <w:tcBorders>
              <w:top w:val="single" w:sz="4" w:space="0" w:color="000000"/>
              <w:left w:val="single" w:sz="4" w:space="0" w:color="000000"/>
              <w:bottom w:val="single" w:sz="4" w:space="0" w:color="000000"/>
              <w:right w:val="single" w:sz="4" w:space="0" w:color="000000"/>
            </w:tcBorders>
            <w:tcMar>
              <w:left w:w="0" w:type="dxa"/>
              <w:right w:w="0" w:type="dxa"/>
            </w:tcMar>
          </w:tcPr>
          <w:p w14:paraId="7075D533" w14:textId="77777777" w:rsidR="00416094" w:rsidRDefault="00CC00E5">
            <w:pPr>
              <w:pStyle w:val="TableParagraph"/>
              <w:spacing w:line="292" w:lineRule="exact"/>
              <w:ind w:left="5"/>
              <w:jc w:val="center"/>
              <w:rPr>
                <w:sz w:val="24"/>
              </w:rPr>
            </w:pPr>
            <w:r>
              <w:rPr>
                <w:sz w:val="24"/>
              </w:rPr>
              <w:t>4</w:t>
            </w:r>
          </w:p>
        </w:tc>
        <w:tc>
          <w:tcPr>
            <w:tcW w:w="3310" w:type="dxa"/>
            <w:tcBorders>
              <w:top w:val="single" w:sz="4" w:space="0" w:color="000000"/>
              <w:left w:val="single" w:sz="4" w:space="0" w:color="000000"/>
              <w:bottom w:val="single" w:sz="4" w:space="0" w:color="000000"/>
              <w:right w:val="single" w:sz="4" w:space="0" w:color="000000"/>
            </w:tcBorders>
            <w:tcMar>
              <w:left w:w="0" w:type="dxa"/>
              <w:right w:w="0" w:type="dxa"/>
            </w:tcMar>
          </w:tcPr>
          <w:p w14:paraId="7380F1A5" w14:textId="77777777" w:rsidR="00416094" w:rsidRDefault="00CC00E5">
            <w:pPr>
              <w:pStyle w:val="TableParagraph"/>
              <w:spacing w:line="292" w:lineRule="exact"/>
              <w:rPr>
                <w:sz w:val="24"/>
              </w:rPr>
            </w:pPr>
            <w:r>
              <w:rPr>
                <w:sz w:val="24"/>
              </w:rPr>
              <w:t>Спортивно-оздоровительное</w:t>
            </w:r>
          </w:p>
        </w:tc>
        <w:tc>
          <w:tcPr>
            <w:tcW w:w="1344" w:type="dxa"/>
            <w:tcBorders>
              <w:top w:val="single" w:sz="4" w:space="0" w:color="000000"/>
              <w:left w:val="single" w:sz="4" w:space="0" w:color="000000"/>
              <w:bottom w:val="single" w:sz="4" w:space="0" w:color="000000"/>
              <w:right w:val="single" w:sz="4" w:space="0" w:color="000000"/>
            </w:tcBorders>
            <w:tcMar>
              <w:left w:w="0" w:type="dxa"/>
              <w:right w:w="0" w:type="dxa"/>
            </w:tcMar>
          </w:tcPr>
          <w:p w14:paraId="5BB2C3AC" w14:textId="75D60D97" w:rsidR="00416094" w:rsidRDefault="00CC00E5" w:rsidP="003B603F">
            <w:pPr>
              <w:pStyle w:val="TableParagraph"/>
              <w:spacing w:line="292" w:lineRule="exact"/>
              <w:ind w:left="110"/>
              <w:rPr>
                <w:sz w:val="24"/>
              </w:rPr>
            </w:pPr>
            <w:r>
              <w:rPr>
                <w:sz w:val="24"/>
              </w:rPr>
              <w:t>5</w:t>
            </w:r>
            <w:r>
              <w:rPr>
                <w:sz w:val="24"/>
              </w:rPr>
              <w:t>-9 классы</w:t>
            </w:r>
          </w:p>
          <w:p w14:paraId="74097C91" w14:textId="77777777" w:rsidR="00416094" w:rsidRDefault="00416094">
            <w:pPr>
              <w:pStyle w:val="TableParagraph"/>
              <w:spacing w:line="292" w:lineRule="exact"/>
              <w:ind w:left="110"/>
              <w:rPr>
                <w:sz w:val="24"/>
              </w:rPr>
            </w:pPr>
          </w:p>
        </w:tc>
        <w:tc>
          <w:tcPr>
            <w:tcW w:w="4890" w:type="dxa"/>
            <w:tcBorders>
              <w:top w:val="single" w:sz="4" w:space="0" w:color="000000"/>
              <w:left w:val="single" w:sz="4" w:space="0" w:color="000000"/>
              <w:bottom w:val="single" w:sz="4" w:space="0" w:color="000000"/>
              <w:right w:val="single" w:sz="4" w:space="0" w:color="000000"/>
            </w:tcBorders>
            <w:tcMar>
              <w:left w:w="0" w:type="dxa"/>
              <w:right w:w="0" w:type="dxa"/>
            </w:tcMar>
          </w:tcPr>
          <w:p w14:paraId="2AFCB3C6" w14:textId="7CDF6EF8" w:rsidR="00416094" w:rsidRDefault="00CC00E5">
            <w:pPr>
              <w:pStyle w:val="TableParagraph"/>
              <w:spacing w:line="292" w:lineRule="exact"/>
              <w:ind w:left="335"/>
              <w:rPr>
                <w:sz w:val="24"/>
              </w:rPr>
            </w:pPr>
            <w:r>
              <w:rPr>
                <w:sz w:val="24"/>
              </w:rPr>
              <w:t>«</w:t>
            </w:r>
            <w:r w:rsidR="003B603F">
              <w:rPr>
                <w:sz w:val="24"/>
              </w:rPr>
              <w:t>Азбука здоровья</w:t>
            </w:r>
            <w:r>
              <w:rPr>
                <w:sz w:val="24"/>
              </w:rPr>
              <w:t>»</w:t>
            </w:r>
          </w:p>
          <w:p w14:paraId="23DC566B" w14:textId="47C81B4B" w:rsidR="00416094" w:rsidRDefault="00416094" w:rsidP="003B603F">
            <w:pPr>
              <w:pStyle w:val="TableParagraph"/>
              <w:spacing w:line="292" w:lineRule="exact"/>
              <w:ind w:left="335"/>
              <w:rPr>
                <w:sz w:val="24"/>
              </w:rPr>
            </w:pPr>
          </w:p>
        </w:tc>
      </w:tr>
      <w:tr w:rsidR="00416094" w14:paraId="12BF424C" w14:textId="77777777">
        <w:trPr>
          <w:trHeight w:val="1240"/>
        </w:trPr>
        <w:tc>
          <w:tcPr>
            <w:tcW w:w="596" w:type="dxa"/>
            <w:tcBorders>
              <w:top w:val="single" w:sz="4" w:space="0" w:color="000000"/>
              <w:left w:val="single" w:sz="4" w:space="0" w:color="000000"/>
              <w:bottom w:val="single" w:sz="4" w:space="0" w:color="000000"/>
              <w:right w:val="single" w:sz="4" w:space="0" w:color="000000"/>
            </w:tcBorders>
            <w:tcMar>
              <w:left w:w="0" w:type="dxa"/>
              <w:right w:w="0" w:type="dxa"/>
            </w:tcMar>
          </w:tcPr>
          <w:p w14:paraId="3720AC4C" w14:textId="77777777" w:rsidR="00416094" w:rsidRDefault="00416094">
            <w:pPr>
              <w:pStyle w:val="TableParagraph"/>
              <w:spacing w:before="9"/>
              <w:ind w:left="0"/>
              <w:rPr>
                <w:b/>
                <w:sz w:val="24"/>
              </w:rPr>
            </w:pPr>
          </w:p>
          <w:p w14:paraId="7B7EAA29" w14:textId="77777777" w:rsidR="00416094" w:rsidRDefault="00CC00E5">
            <w:pPr>
              <w:pStyle w:val="TableParagraph"/>
              <w:ind w:left="5"/>
              <w:jc w:val="center"/>
              <w:rPr>
                <w:sz w:val="24"/>
              </w:rPr>
            </w:pPr>
            <w:r>
              <w:rPr>
                <w:sz w:val="24"/>
              </w:rPr>
              <w:t>5</w:t>
            </w:r>
          </w:p>
        </w:tc>
        <w:tc>
          <w:tcPr>
            <w:tcW w:w="3310" w:type="dxa"/>
            <w:tcBorders>
              <w:top w:val="single" w:sz="4" w:space="0" w:color="000000"/>
              <w:left w:val="single" w:sz="4" w:space="0" w:color="000000"/>
              <w:bottom w:val="single" w:sz="4" w:space="0" w:color="000000"/>
              <w:right w:val="single" w:sz="4" w:space="0" w:color="000000"/>
            </w:tcBorders>
            <w:tcMar>
              <w:left w:w="0" w:type="dxa"/>
              <w:right w:w="0" w:type="dxa"/>
            </w:tcMar>
          </w:tcPr>
          <w:p w14:paraId="4552DCD5" w14:textId="77777777" w:rsidR="00416094" w:rsidRDefault="00CC00E5">
            <w:pPr>
              <w:pStyle w:val="TableParagraph"/>
              <w:spacing w:line="228" w:lineRule="auto"/>
              <w:ind w:right="87"/>
              <w:rPr>
                <w:sz w:val="24"/>
              </w:rPr>
            </w:pPr>
            <w:r>
              <w:rPr>
                <w:sz w:val="24"/>
              </w:rPr>
              <w:t>Коммуникативная деятельность</w:t>
            </w:r>
            <w:r>
              <w:rPr>
                <w:spacing w:val="1"/>
                <w:sz w:val="24"/>
              </w:rPr>
              <w:t xml:space="preserve"> </w:t>
            </w:r>
            <w:r>
              <w:rPr>
                <w:sz w:val="24"/>
              </w:rPr>
              <w:t>(формирование</w:t>
            </w:r>
            <w:r>
              <w:rPr>
                <w:spacing w:val="21"/>
                <w:sz w:val="24"/>
              </w:rPr>
              <w:t xml:space="preserve"> </w:t>
            </w:r>
            <w:r>
              <w:rPr>
                <w:sz w:val="24"/>
              </w:rPr>
              <w:t>функциональной</w:t>
            </w:r>
            <w:r>
              <w:rPr>
                <w:spacing w:val="-67"/>
                <w:sz w:val="24"/>
              </w:rPr>
              <w:t xml:space="preserve"> </w:t>
            </w:r>
            <w:r>
              <w:rPr>
                <w:sz w:val="24"/>
              </w:rPr>
              <w:t>грамотности)</w:t>
            </w:r>
          </w:p>
        </w:tc>
        <w:tc>
          <w:tcPr>
            <w:tcW w:w="1344" w:type="dxa"/>
            <w:tcBorders>
              <w:top w:val="single" w:sz="4" w:space="0" w:color="000000"/>
              <w:left w:val="single" w:sz="4" w:space="0" w:color="000000"/>
              <w:bottom w:val="single" w:sz="4" w:space="0" w:color="000000"/>
              <w:right w:val="single" w:sz="4" w:space="0" w:color="000000"/>
            </w:tcBorders>
            <w:tcMar>
              <w:left w:w="0" w:type="dxa"/>
              <w:right w:w="0" w:type="dxa"/>
            </w:tcMar>
          </w:tcPr>
          <w:p w14:paraId="33A82F18" w14:textId="574036FB" w:rsidR="00416094" w:rsidRDefault="00CC00E5" w:rsidP="003B603F">
            <w:pPr>
              <w:pStyle w:val="TableParagraph"/>
              <w:spacing w:line="292" w:lineRule="exact"/>
              <w:ind w:left="110"/>
              <w:rPr>
                <w:sz w:val="24"/>
              </w:rPr>
            </w:pPr>
            <w:r>
              <w:rPr>
                <w:sz w:val="24"/>
              </w:rPr>
              <w:t xml:space="preserve">5 </w:t>
            </w:r>
            <w:r>
              <w:rPr>
                <w:sz w:val="24"/>
              </w:rPr>
              <w:t>-9 классы</w:t>
            </w:r>
          </w:p>
          <w:p w14:paraId="562367F6" w14:textId="77777777" w:rsidR="00416094" w:rsidRDefault="00416094">
            <w:pPr>
              <w:pStyle w:val="TableParagraph"/>
              <w:spacing w:line="297" w:lineRule="exact"/>
              <w:ind w:left="110"/>
              <w:rPr>
                <w:sz w:val="24"/>
              </w:rPr>
            </w:pPr>
          </w:p>
          <w:p w14:paraId="275823B5" w14:textId="77777777" w:rsidR="00416094" w:rsidRDefault="00416094">
            <w:pPr>
              <w:pStyle w:val="TableParagraph"/>
              <w:spacing w:line="310" w:lineRule="exact"/>
              <w:ind w:left="0"/>
              <w:rPr>
                <w:sz w:val="24"/>
              </w:rPr>
            </w:pPr>
          </w:p>
        </w:tc>
        <w:tc>
          <w:tcPr>
            <w:tcW w:w="4890" w:type="dxa"/>
            <w:tcBorders>
              <w:top w:val="single" w:sz="4" w:space="0" w:color="000000"/>
              <w:left w:val="single" w:sz="4" w:space="0" w:color="000000"/>
              <w:bottom w:val="single" w:sz="4" w:space="0" w:color="000000"/>
              <w:right w:val="single" w:sz="4" w:space="0" w:color="000000"/>
            </w:tcBorders>
            <w:tcMar>
              <w:left w:w="0" w:type="dxa"/>
              <w:right w:w="0" w:type="dxa"/>
            </w:tcMar>
          </w:tcPr>
          <w:p w14:paraId="7B5E9A56" w14:textId="77777777" w:rsidR="00416094" w:rsidRDefault="00CC00E5">
            <w:pPr>
              <w:pStyle w:val="TableParagraph"/>
              <w:spacing w:line="297" w:lineRule="exact"/>
              <w:ind w:left="223"/>
              <w:rPr>
                <w:sz w:val="24"/>
              </w:rPr>
            </w:pPr>
            <w:r>
              <w:rPr>
                <w:sz w:val="24"/>
              </w:rPr>
              <w:t>«</w:t>
            </w:r>
            <w:r>
              <w:rPr>
                <w:spacing w:val="-6"/>
                <w:sz w:val="24"/>
              </w:rPr>
              <w:t xml:space="preserve"> </w:t>
            </w:r>
            <w:r>
              <w:rPr>
                <w:sz w:val="24"/>
              </w:rPr>
              <w:t>Финансовая</w:t>
            </w:r>
            <w:r>
              <w:rPr>
                <w:spacing w:val="-5"/>
                <w:sz w:val="24"/>
              </w:rPr>
              <w:t xml:space="preserve"> </w:t>
            </w:r>
            <w:r>
              <w:rPr>
                <w:sz w:val="24"/>
              </w:rPr>
              <w:t>грамотность»</w:t>
            </w:r>
          </w:p>
          <w:p w14:paraId="654492C3" w14:textId="4319B195" w:rsidR="00416094" w:rsidRDefault="00416094" w:rsidP="003B603F">
            <w:pPr>
              <w:pStyle w:val="TableParagraph"/>
              <w:spacing w:line="297" w:lineRule="exact"/>
              <w:ind w:left="0"/>
              <w:rPr>
                <w:sz w:val="24"/>
              </w:rPr>
            </w:pPr>
          </w:p>
        </w:tc>
      </w:tr>
    </w:tbl>
    <w:p w14:paraId="4E5F0FF6" w14:textId="77777777" w:rsidR="00416094" w:rsidRDefault="00416094">
      <w:pPr>
        <w:pStyle w:val="afff8"/>
        <w:tabs>
          <w:tab w:val="left" w:pos="525"/>
        </w:tabs>
        <w:spacing w:before="252"/>
        <w:ind w:left="524"/>
        <w:rPr>
          <w:b/>
          <w:sz w:val="24"/>
        </w:rPr>
      </w:pPr>
    </w:p>
    <w:p w14:paraId="2FF42C9B" w14:textId="77777777" w:rsidR="00416094" w:rsidRDefault="00CC00E5">
      <w:pPr>
        <w:pStyle w:val="7"/>
        <w:spacing w:before="0" w:after="0" w:line="360" w:lineRule="auto"/>
        <w:jc w:val="both"/>
      </w:pPr>
      <w:r>
        <w:t xml:space="preserve">                      3.4 КАЛЕНДАРНЫЙ ПЛАН ВОСПИТАТЕЛЬНОЙ РАБОТЫ</w:t>
      </w:r>
    </w:p>
    <w:p w14:paraId="456000CA" w14:textId="77777777" w:rsidR="00416094" w:rsidRDefault="00CC00E5">
      <w:pPr>
        <w:pStyle w:val="7"/>
        <w:spacing w:before="0" w:after="0" w:line="360" w:lineRule="auto"/>
        <w:jc w:val="both"/>
        <w:rPr>
          <w:b w:val="0"/>
        </w:rPr>
      </w:pPr>
      <w:r>
        <w:rPr>
          <w:b w:val="0"/>
        </w:rPr>
        <w:t xml:space="preserve">Календарный план </w:t>
      </w:r>
      <w:r>
        <w:rPr>
          <w:b w:val="0"/>
        </w:rPr>
        <w:t>воспитательной работы разработан на основе федерального плана воспитательной работы и содержит все мероприятия федерального плана.</w:t>
      </w:r>
    </w:p>
    <w:p w14:paraId="0F0B0DFE" w14:textId="77777777" w:rsidR="00416094" w:rsidRDefault="00416094"/>
    <w:p w14:paraId="36247D20" w14:textId="77777777" w:rsidR="00416094" w:rsidRDefault="00CC00E5">
      <w:pPr>
        <w:spacing w:after="0" w:line="360" w:lineRule="auto"/>
        <w:jc w:val="both"/>
        <w:rPr>
          <w:rFonts w:ascii="Times New Roman" w:hAnsi="Times New Roman"/>
          <w:sz w:val="24"/>
        </w:rPr>
      </w:pPr>
      <w:r>
        <w:rPr>
          <w:rFonts w:ascii="Times New Roman" w:hAnsi="Times New Roman"/>
          <w:sz w:val="24"/>
        </w:rPr>
        <w:t xml:space="preserve"> Федеральный календарный план воспитательной работы является единым для образовательных организаций. </w:t>
      </w:r>
    </w:p>
    <w:p w14:paraId="30E102C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 Федеральный календарный план воспитательной работы может быть реализован в рамках урочной и внеурочной деятельности. </w:t>
      </w:r>
    </w:p>
    <w:p w14:paraId="4334511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14:paraId="49173C5D" w14:textId="77777777" w:rsidR="00416094" w:rsidRDefault="00416094"/>
    <w:p w14:paraId="1B739C4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Сентябрь:</w:t>
      </w:r>
    </w:p>
    <w:p w14:paraId="3D3FC14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 сентября: День знаний;</w:t>
      </w:r>
    </w:p>
    <w:p w14:paraId="51E6F7C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3 сентября: День окончания Второй мировой войны, День солидарности </w:t>
      </w:r>
      <w:r>
        <w:rPr>
          <w:rFonts w:ascii="Times New Roman" w:hAnsi="Times New Roman"/>
          <w:sz w:val="24"/>
        </w:rPr>
        <w:br/>
        <w:t>в борьбе с терроризмом;</w:t>
      </w:r>
    </w:p>
    <w:p w14:paraId="24BC09C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8 сентября: Международный день распространения грамотности.</w:t>
      </w:r>
    </w:p>
    <w:p w14:paraId="5CCFB62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Октябрь:</w:t>
      </w:r>
    </w:p>
    <w:p w14:paraId="278C3CC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 октября: Международный день пожилых людей; Международный день музыки;</w:t>
      </w:r>
    </w:p>
    <w:p w14:paraId="4A05729E"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4 октября: День защиты животных;</w:t>
      </w:r>
    </w:p>
    <w:p w14:paraId="4E0AF1B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5 октября: День учителя;</w:t>
      </w:r>
    </w:p>
    <w:p w14:paraId="14E6C20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25 октября: Международный день школьных библиотек;</w:t>
      </w:r>
    </w:p>
    <w:p w14:paraId="73AF7A1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Третье воскресенье октября: День отца.</w:t>
      </w:r>
    </w:p>
    <w:p w14:paraId="2DEC7B0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Ноябрь:</w:t>
      </w:r>
    </w:p>
    <w:p w14:paraId="6437D8D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4 ноября: День народного единства;</w:t>
      </w:r>
    </w:p>
    <w:p w14:paraId="4D8767A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8 ноября: День памяти погибших при исполнении служебных обязанностей сотрудников органов внутренних дел России;</w:t>
      </w:r>
    </w:p>
    <w:p w14:paraId="5EA07BE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Последнее воскресенье ноября: День Матери;</w:t>
      </w:r>
    </w:p>
    <w:p w14:paraId="4DBE785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30 ноября: День Государственного герба Российской Федерации.</w:t>
      </w:r>
    </w:p>
    <w:p w14:paraId="1F1C055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Декабрь:</w:t>
      </w:r>
    </w:p>
    <w:p w14:paraId="1104A82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3 декабря: День неизвестного солдата; Международный день инвалидов;</w:t>
      </w:r>
    </w:p>
    <w:p w14:paraId="7AB2BA3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5 декабря: День добровольца (волонтера) в России;</w:t>
      </w:r>
    </w:p>
    <w:p w14:paraId="359E29E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9 декабря: День Героев Отечества;</w:t>
      </w:r>
    </w:p>
    <w:p w14:paraId="0FBAEBB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12 декабря: День Конституции Российской Федерации.</w:t>
      </w:r>
    </w:p>
    <w:p w14:paraId="10F1D96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Январь:</w:t>
      </w:r>
    </w:p>
    <w:p w14:paraId="292DD29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25 января: День российского студенчества;</w:t>
      </w:r>
    </w:p>
    <w:p w14:paraId="5DF45E4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27 января: День полного освобождения Ленинграда от фашистской блокады; День освобождения Красной армией крупнейшего «лагеря смерти» Аушвиц-Биркенау (Освенцима) – День памяти жертв Холокоста.</w:t>
      </w:r>
    </w:p>
    <w:p w14:paraId="02D1432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Февраль:</w:t>
      </w:r>
    </w:p>
    <w:p w14:paraId="3108F61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2 февраля: День разгрома советскими войсками немецко-фашистских войск </w:t>
      </w:r>
      <w:r>
        <w:rPr>
          <w:rFonts w:ascii="Times New Roman" w:hAnsi="Times New Roman"/>
          <w:sz w:val="24"/>
        </w:rPr>
        <w:br/>
        <w:t>в Сталинградской битве;</w:t>
      </w:r>
    </w:p>
    <w:p w14:paraId="3FD5DDE6"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8 февраля: День российской науки;</w:t>
      </w:r>
    </w:p>
    <w:p w14:paraId="0AAE8F9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 xml:space="preserve">15 февраля: День памяти о россиянах, исполнявших служебный долг </w:t>
      </w:r>
      <w:r>
        <w:rPr>
          <w:rFonts w:ascii="Times New Roman" w:hAnsi="Times New Roman"/>
          <w:sz w:val="24"/>
        </w:rPr>
        <w:br/>
        <w:t>за пределами Отечества;</w:t>
      </w:r>
    </w:p>
    <w:p w14:paraId="65C7F8F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21 февраля: Международный день родного языка;</w:t>
      </w:r>
    </w:p>
    <w:p w14:paraId="43A7C6E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23 февраля: День защитника Отечества.</w:t>
      </w:r>
    </w:p>
    <w:p w14:paraId="16870A6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Март:</w:t>
      </w:r>
    </w:p>
    <w:p w14:paraId="55A5D90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8 марта: Международный женский день;</w:t>
      </w:r>
    </w:p>
    <w:p w14:paraId="56836DF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18 марта: День воссоединения Крыма с Россией;</w:t>
      </w:r>
    </w:p>
    <w:p w14:paraId="0B1F15D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27 марта: Всемирный день театра.</w:t>
      </w:r>
    </w:p>
    <w:p w14:paraId="4296BDC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Апрель:</w:t>
      </w:r>
    </w:p>
    <w:p w14:paraId="2BFAD30F"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12 апреля: День космонавтики;</w:t>
      </w:r>
    </w:p>
    <w:p w14:paraId="507FAB88" w14:textId="77777777" w:rsidR="00416094" w:rsidRDefault="00416094">
      <w:pPr>
        <w:sectPr w:rsidR="00416094">
          <w:headerReference w:type="default" r:id="rId22"/>
          <w:pgSz w:w="11907" w:h="16840"/>
          <w:pgMar w:top="709" w:right="567" w:bottom="1134" w:left="1134" w:header="567" w:footer="567" w:gutter="0"/>
          <w:cols w:space="720"/>
          <w:titlePg/>
        </w:sectPr>
      </w:pPr>
    </w:p>
    <w:p w14:paraId="4CE46C61"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lastRenderedPageBreak/>
        <w:t xml:space="preserve">19 апреля: День памяти о геноциде советского народа </w:t>
      </w:r>
      <w:r>
        <w:rPr>
          <w:rFonts w:ascii="Times New Roman" w:hAnsi="Times New Roman"/>
          <w:sz w:val="24"/>
        </w:rPr>
        <w:t>нацистами и их пособниками в годы Великой Отечественной войны.</w:t>
      </w:r>
    </w:p>
    <w:p w14:paraId="721E954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Май:</w:t>
      </w:r>
    </w:p>
    <w:p w14:paraId="1A5104E2"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 мая: Праздник Весны и Труда;</w:t>
      </w:r>
    </w:p>
    <w:p w14:paraId="313507FA"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9 мая: День Победы;</w:t>
      </w:r>
    </w:p>
    <w:p w14:paraId="5A7FCC4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19 мая: День детских общественных организаций России;</w:t>
      </w:r>
    </w:p>
    <w:p w14:paraId="73CD6E93"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24 мая: День славянской письменности и культуры.</w:t>
      </w:r>
    </w:p>
    <w:p w14:paraId="2B17FDFB"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Июнь:</w:t>
      </w:r>
    </w:p>
    <w:p w14:paraId="5277545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 июня: День защиты детей;</w:t>
      </w:r>
    </w:p>
    <w:p w14:paraId="46EB2C0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6 июня: День русского языка;</w:t>
      </w:r>
    </w:p>
    <w:p w14:paraId="4704D8A4"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12 июня: День России;</w:t>
      </w:r>
    </w:p>
    <w:p w14:paraId="1FF7EC17"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22 июня: День памяти и скорби;</w:t>
      </w:r>
    </w:p>
    <w:p w14:paraId="0528E009"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27 июня: День молодежи.</w:t>
      </w:r>
    </w:p>
    <w:p w14:paraId="0C277D28"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Июль:</w:t>
      </w:r>
    </w:p>
    <w:p w14:paraId="61F930B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8 июля: День семьи, любви и верности.</w:t>
      </w:r>
    </w:p>
    <w:p w14:paraId="2FCF87E5"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Август:</w:t>
      </w:r>
    </w:p>
    <w:p w14:paraId="479D2FBC"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Вторая суббота августа: День физкультурника;</w:t>
      </w:r>
    </w:p>
    <w:p w14:paraId="743D2D70" w14:textId="77777777" w:rsidR="00416094" w:rsidRDefault="00CC00E5">
      <w:pPr>
        <w:spacing w:after="0" w:line="360" w:lineRule="auto"/>
        <w:ind w:firstLine="709"/>
        <w:jc w:val="both"/>
        <w:rPr>
          <w:rFonts w:ascii="Times New Roman" w:hAnsi="Times New Roman"/>
          <w:sz w:val="24"/>
        </w:rPr>
      </w:pPr>
      <w:r>
        <w:rPr>
          <w:rFonts w:ascii="Times New Roman" w:hAnsi="Times New Roman"/>
          <w:sz w:val="24"/>
        </w:rPr>
        <w:t>22 августа: День Государственного флага Российской Федерации;</w:t>
      </w:r>
    </w:p>
    <w:p w14:paraId="6B99FCFE" w14:textId="77777777" w:rsidR="005D5396" w:rsidRPr="0072191C" w:rsidRDefault="00CC00E5" w:rsidP="005D5396">
      <w:r>
        <w:rPr>
          <w:rFonts w:ascii="Times New Roman" w:hAnsi="Times New Roman"/>
          <w:sz w:val="24"/>
        </w:rPr>
        <w:t>27 августа: День российского кино.</w:t>
      </w:r>
      <w:r>
        <w:rPr>
          <w:rFonts w:ascii="Times New Roman" w:hAnsi="Times New Roman"/>
          <w:sz w:val="24"/>
        </w:rPr>
        <w:br/>
      </w:r>
      <w:r>
        <w:rPr>
          <w:rFonts w:ascii="Times New Roman" w:hAnsi="Times New Roman"/>
          <w:sz w:val="24"/>
        </w:rPr>
        <w:br/>
      </w:r>
      <w:r>
        <w:rPr>
          <w:rFonts w:ascii="Times New Roman" w:hAnsi="Times New Roman"/>
          <w:sz w:val="24"/>
        </w:rPr>
        <w:br/>
      </w:r>
    </w:p>
    <w:tbl>
      <w:tblPr>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4"/>
        <w:gridCol w:w="1984"/>
        <w:gridCol w:w="2126"/>
        <w:gridCol w:w="709"/>
        <w:gridCol w:w="284"/>
        <w:gridCol w:w="1162"/>
        <w:gridCol w:w="1247"/>
        <w:gridCol w:w="608"/>
        <w:gridCol w:w="1944"/>
      </w:tblGrid>
      <w:tr w:rsidR="005D5396" w:rsidRPr="0072191C" w14:paraId="3A65736E" w14:textId="77777777" w:rsidTr="006B0C7B">
        <w:trPr>
          <w:cantSplit/>
          <w:tblHeader/>
        </w:trPr>
        <w:tc>
          <w:tcPr>
            <w:tcW w:w="10598" w:type="dxa"/>
            <w:gridSpan w:val="9"/>
            <w:tcBorders>
              <w:top w:val="single" w:sz="4" w:space="0" w:color="000000"/>
              <w:left w:val="single" w:sz="4" w:space="0" w:color="000000"/>
              <w:bottom w:val="single" w:sz="4" w:space="0" w:color="000000"/>
              <w:right w:val="single" w:sz="4" w:space="0" w:color="000000"/>
            </w:tcBorders>
            <w:shd w:val="clear" w:color="auto" w:fill="F2F2F2"/>
          </w:tcPr>
          <w:p w14:paraId="0D8B8746" w14:textId="77777777" w:rsidR="005D5396" w:rsidRPr="0072191C" w:rsidRDefault="005D5396" w:rsidP="006B0C7B">
            <w:r w:rsidRPr="0072191C">
              <w:lastRenderedPageBreak/>
              <w:t xml:space="preserve">   </w:t>
            </w:r>
          </w:p>
          <w:p w14:paraId="3CD14A98" w14:textId="77777777" w:rsidR="005D5396" w:rsidRPr="0072191C" w:rsidRDefault="005D5396" w:rsidP="006B0C7B">
            <w:r w:rsidRPr="0072191C">
              <w:t xml:space="preserve">КАЛЕНДАРНЫЙ ПЛАН ВОСПИТАТЕЛЬНОЙ РАБОТЫ </w:t>
            </w:r>
          </w:p>
          <w:p w14:paraId="44276B9B" w14:textId="77777777" w:rsidR="005D5396" w:rsidRPr="0072191C" w:rsidRDefault="005D5396" w:rsidP="006B0C7B">
            <w:r w:rsidRPr="0072191C">
              <w:t>НА 202</w:t>
            </w:r>
            <w:r>
              <w:t>4</w:t>
            </w:r>
            <w:r w:rsidRPr="0072191C">
              <w:t>-202</w:t>
            </w:r>
            <w:r>
              <w:t>5</w:t>
            </w:r>
            <w:r w:rsidRPr="0072191C">
              <w:t xml:space="preserve"> УЧЕБНЫЙ ГОД</w:t>
            </w:r>
          </w:p>
          <w:p w14:paraId="3757F09A" w14:textId="77777777" w:rsidR="005D5396" w:rsidRPr="0072191C" w:rsidRDefault="005D5396" w:rsidP="006B0C7B">
            <w:r w:rsidRPr="0072191C">
              <w:t>ОСНОВНОЕ ОБЩЕЕ ОБРАЗОВАНИЕ</w:t>
            </w:r>
          </w:p>
          <w:p w14:paraId="43B60EE0" w14:textId="77777777" w:rsidR="005D5396" w:rsidRPr="0072191C" w:rsidRDefault="005D5396" w:rsidP="006B0C7B"/>
        </w:tc>
      </w:tr>
      <w:tr w:rsidR="005D5396" w:rsidRPr="0072191C" w14:paraId="4AF521B4" w14:textId="77777777" w:rsidTr="006B0C7B">
        <w:trPr>
          <w:cantSplit/>
          <w:tblHeader/>
        </w:trPr>
        <w:tc>
          <w:tcPr>
            <w:tcW w:w="10598" w:type="dxa"/>
            <w:gridSpan w:val="9"/>
            <w:tcBorders>
              <w:top w:val="single" w:sz="4" w:space="0" w:color="000000"/>
              <w:left w:val="single" w:sz="4" w:space="0" w:color="000000"/>
              <w:bottom w:val="single" w:sz="4" w:space="0" w:color="000000"/>
              <w:right w:val="single" w:sz="4" w:space="0" w:color="000000"/>
            </w:tcBorders>
            <w:shd w:val="clear" w:color="auto" w:fill="F2F2F2"/>
          </w:tcPr>
          <w:p w14:paraId="610A0472" w14:textId="77777777" w:rsidR="005D5396" w:rsidRPr="0072191C" w:rsidRDefault="005D5396" w:rsidP="006B0C7B">
            <w:r w:rsidRPr="0072191C">
              <w:t>202</w:t>
            </w:r>
            <w:r>
              <w:t>4</w:t>
            </w:r>
            <w:r w:rsidRPr="0072191C">
              <w:t xml:space="preserve"> год - Год </w:t>
            </w:r>
            <w:r>
              <w:t>семьи</w:t>
            </w:r>
          </w:p>
          <w:p w14:paraId="5859802D" w14:textId="77777777" w:rsidR="005D5396" w:rsidRPr="0072191C" w:rsidRDefault="005D5396" w:rsidP="006B0C7B">
            <w:r w:rsidRPr="0072191C">
              <w:t xml:space="preserve">2018-2027 гг. - Десятилетие детства в Российской Федерации </w:t>
            </w:r>
          </w:p>
          <w:p w14:paraId="7C97145D" w14:textId="77777777" w:rsidR="005D5396" w:rsidRPr="0072191C" w:rsidRDefault="005D5396" w:rsidP="006B0C7B">
            <w:r w:rsidRPr="0072191C">
              <w:t>2022-2031 гг. - Десятилетие науки и технологий</w:t>
            </w:r>
          </w:p>
        </w:tc>
      </w:tr>
      <w:tr w:rsidR="005D5396" w:rsidRPr="0072191C" w14:paraId="57651A11" w14:textId="77777777" w:rsidTr="006B0C7B">
        <w:trPr>
          <w:cantSplit/>
          <w:tblHeader/>
        </w:trPr>
        <w:tc>
          <w:tcPr>
            <w:tcW w:w="10598" w:type="dxa"/>
            <w:gridSpan w:val="9"/>
            <w:tcBorders>
              <w:top w:val="single" w:sz="4" w:space="0" w:color="000000"/>
              <w:left w:val="single" w:sz="4" w:space="0" w:color="000000"/>
              <w:bottom w:val="single" w:sz="4" w:space="0" w:color="000000"/>
              <w:right w:val="single" w:sz="4" w:space="0" w:color="000000"/>
            </w:tcBorders>
            <w:shd w:val="clear" w:color="auto" w:fill="FFF2CC"/>
          </w:tcPr>
          <w:p w14:paraId="391AE237" w14:textId="77777777" w:rsidR="005D5396" w:rsidRPr="0072191C" w:rsidRDefault="005D5396" w:rsidP="006B0C7B">
            <w:r w:rsidRPr="0072191C">
              <w:t>Модуль «Урочная деятельность»</w:t>
            </w:r>
          </w:p>
        </w:tc>
      </w:tr>
      <w:tr w:rsidR="005D5396" w:rsidRPr="0072191C" w14:paraId="3E9D5488"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5CA5DFF5" w14:textId="77777777" w:rsidR="005D5396" w:rsidRPr="0072191C" w:rsidRDefault="005D5396" w:rsidP="006B0C7B">
            <w:r w:rsidRPr="0072191C">
              <w:t>№</w:t>
            </w:r>
          </w:p>
        </w:tc>
        <w:tc>
          <w:tcPr>
            <w:tcW w:w="4110" w:type="dxa"/>
            <w:gridSpan w:val="2"/>
            <w:tcBorders>
              <w:top w:val="single" w:sz="4" w:space="0" w:color="000000"/>
              <w:left w:val="single" w:sz="4" w:space="0" w:color="000000"/>
              <w:bottom w:val="single" w:sz="4" w:space="0" w:color="000000"/>
              <w:right w:val="single" w:sz="4" w:space="0" w:color="000000"/>
            </w:tcBorders>
          </w:tcPr>
          <w:p w14:paraId="628D956A" w14:textId="77777777" w:rsidR="005D5396" w:rsidRPr="0072191C" w:rsidRDefault="005D5396" w:rsidP="006B0C7B">
            <w:r w:rsidRPr="0072191C">
              <w:t>Дела, события, мероприятия</w:t>
            </w:r>
          </w:p>
        </w:tc>
        <w:tc>
          <w:tcPr>
            <w:tcW w:w="993" w:type="dxa"/>
            <w:gridSpan w:val="2"/>
            <w:tcBorders>
              <w:top w:val="single" w:sz="4" w:space="0" w:color="000000"/>
              <w:left w:val="single" w:sz="4" w:space="0" w:color="000000"/>
              <w:bottom w:val="single" w:sz="4" w:space="0" w:color="000000"/>
              <w:right w:val="single" w:sz="4" w:space="0" w:color="000000"/>
            </w:tcBorders>
          </w:tcPr>
          <w:p w14:paraId="6CA9F46C" w14:textId="77777777" w:rsidR="005D5396" w:rsidRPr="0072191C" w:rsidRDefault="005D5396" w:rsidP="006B0C7B">
            <w:r w:rsidRPr="0072191C">
              <w:t>Классы</w:t>
            </w:r>
          </w:p>
        </w:tc>
        <w:tc>
          <w:tcPr>
            <w:tcW w:w="2409" w:type="dxa"/>
            <w:gridSpan w:val="2"/>
            <w:tcBorders>
              <w:top w:val="single" w:sz="4" w:space="0" w:color="000000"/>
              <w:left w:val="single" w:sz="4" w:space="0" w:color="000000"/>
              <w:bottom w:val="single" w:sz="4" w:space="0" w:color="000000"/>
              <w:right w:val="single" w:sz="4" w:space="0" w:color="000000"/>
            </w:tcBorders>
          </w:tcPr>
          <w:p w14:paraId="4F12C92C" w14:textId="77777777" w:rsidR="005D5396" w:rsidRPr="0072191C" w:rsidRDefault="005D5396" w:rsidP="006B0C7B">
            <w:r w:rsidRPr="0072191C">
              <w:t>Сроки</w:t>
            </w:r>
          </w:p>
        </w:tc>
        <w:tc>
          <w:tcPr>
            <w:tcW w:w="2552" w:type="dxa"/>
            <w:gridSpan w:val="2"/>
            <w:tcBorders>
              <w:top w:val="single" w:sz="4" w:space="0" w:color="000000"/>
              <w:left w:val="single" w:sz="4" w:space="0" w:color="000000"/>
              <w:bottom w:val="single" w:sz="4" w:space="0" w:color="000000"/>
              <w:right w:val="single" w:sz="4" w:space="0" w:color="000000"/>
            </w:tcBorders>
          </w:tcPr>
          <w:p w14:paraId="1EBC733B" w14:textId="77777777" w:rsidR="005D5396" w:rsidRPr="0072191C" w:rsidRDefault="005D5396" w:rsidP="006B0C7B">
            <w:r w:rsidRPr="0072191C">
              <w:t>Ответственные</w:t>
            </w:r>
          </w:p>
        </w:tc>
      </w:tr>
      <w:tr w:rsidR="005D5396" w:rsidRPr="0072191C" w14:paraId="29A09D7B"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34C0C4CA"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624A5BFD" w14:textId="77777777" w:rsidR="005D5396" w:rsidRPr="0072191C" w:rsidRDefault="005D5396" w:rsidP="006B0C7B">
            <w:pPr>
              <w:rPr>
                <w:highlight w:val="yellow"/>
              </w:rPr>
            </w:pPr>
            <w:r w:rsidRPr="0072191C">
              <w:t>Включение в рабочие программы учебных предметов, курсов, модулей тематики в соответствии с календарным планом воспитательной работы.</w:t>
            </w:r>
          </w:p>
        </w:tc>
        <w:tc>
          <w:tcPr>
            <w:tcW w:w="993" w:type="dxa"/>
            <w:gridSpan w:val="2"/>
            <w:tcBorders>
              <w:top w:val="single" w:sz="4" w:space="0" w:color="000000"/>
              <w:left w:val="single" w:sz="4" w:space="0" w:color="000000"/>
              <w:bottom w:val="single" w:sz="4" w:space="0" w:color="000000"/>
              <w:right w:val="single" w:sz="4" w:space="0" w:color="000000"/>
            </w:tcBorders>
          </w:tcPr>
          <w:p w14:paraId="59B7D43F"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7C565ED5" w14:textId="77777777" w:rsidR="005D5396" w:rsidRPr="0072191C" w:rsidRDefault="005D5396" w:rsidP="006B0C7B">
            <w:r w:rsidRPr="0072191C">
              <w:t xml:space="preserve">Август </w:t>
            </w:r>
          </w:p>
        </w:tc>
        <w:tc>
          <w:tcPr>
            <w:tcW w:w="2552" w:type="dxa"/>
            <w:gridSpan w:val="2"/>
            <w:tcBorders>
              <w:top w:val="single" w:sz="4" w:space="0" w:color="000000"/>
              <w:left w:val="single" w:sz="4" w:space="0" w:color="000000"/>
              <w:bottom w:val="single" w:sz="4" w:space="0" w:color="000000"/>
              <w:right w:val="single" w:sz="4" w:space="0" w:color="000000"/>
            </w:tcBorders>
          </w:tcPr>
          <w:p w14:paraId="18810B71" w14:textId="77777777" w:rsidR="005D5396" w:rsidRPr="0072191C" w:rsidRDefault="005D5396" w:rsidP="006B0C7B">
            <w:r w:rsidRPr="0072191C">
              <w:t>Учителя-предметники</w:t>
            </w:r>
          </w:p>
        </w:tc>
      </w:tr>
      <w:tr w:rsidR="005D5396" w:rsidRPr="0072191C" w14:paraId="4A8E1EB3"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11C650B4"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0012B4C7" w14:textId="77777777" w:rsidR="005D5396" w:rsidRPr="0072191C" w:rsidRDefault="005D5396" w:rsidP="006B0C7B">
            <w:pPr>
              <w:rPr>
                <w:highlight w:val="yellow"/>
              </w:rPr>
            </w:pPr>
            <w:r w:rsidRPr="0072191C">
              <w:t>Побуждение обучающихся соблюдать нормы поведения, правила общения со сверстниками и педагогическими работниками.</w:t>
            </w:r>
          </w:p>
        </w:tc>
        <w:tc>
          <w:tcPr>
            <w:tcW w:w="993" w:type="dxa"/>
            <w:gridSpan w:val="2"/>
            <w:tcBorders>
              <w:top w:val="single" w:sz="4" w:space="0" w:color="000000"/>
              <w:left w:val="single" w:sz="4" w:space="0" w:color="000000"/>
              <w:bottom w:val="single" w:sz="4" w:space="0" w:color="000000"/>
              <w:right w:val="single" w:sz="4" w:space="0" w:color="000000"/>
            </w:tcBorders>
          </w:tcPr>
          <w:p w14:paraId="68ADF049"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73E810FC" w14:textId="77777777" w:rsidR="005D5396" w:rsidRPr="0072191C" w:rsidRDefault="005D5396" w:rsidP="006B0C7B">
            <w:r w:rsidRPr="0072191C">
              <w:t>В течение учебного года</w:t>
            </w:r>
          </w:p>
        </w:tc>
        <w:tc>
          <w:tcPr>
            <w:tcW w:w="2552" w:type="dxa"/>
            <w:gridSpan w:val="2"/>
            <w:tcBorders>
              <w:top w:val="single" w:sz="4" w:space="0" w:color="000000"/>
              <w:left w:val="single" w:sz="4" w:space="0" w:color="000000"/>
              <w:bottom w:val="single" w:sz="4" w:space="0" w:color="000000"/>
              <w:right w:val="single" w:sz="4" w:space="0" w:color="000000"/>
            </w:tcBorders>
          </w:tcPr>
          <w:p w14:paraId="28E093AD" w14:textId="77777777" w:rsidR="005D5396" w:rsidRPr="0072191C" w:rsidRDefault="005D5396" w:rsidP="006B0C7B">
            <w:r w:rsidRPr="0072191C">
              <w:t>Учителя-предметники</w:t>
            </w:r>
          </w:p>
        </w:tc>
      </w:tr>
      <w:tr w:rsidR="005D5396" w:rsidRPr="0072191C" w14:paraId="4D0E5F8B"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493CA479"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367EA1EE" w14:textId="77777777" w:rsidR="005D5396" w:rsidRPr="0072191C" w:rsidRDefault="005D5396" w:rsidP="006B0C7B">
            <w:pPr>
              <w:rPr>
                <w:highlight w:val="yellow"/>
              </w:rPr>
            </w:pPr>
            <w:r w:rsidRPr="0072191C">
              <w:t>Организация наставничества успевающих обучающихся над неуспевающими.</w:t>
            </w:r>
          </w:p>
        </w:tc>
        <w:tc>
          <w:tcPr>
            <w:tcW w:w="993" w:type="dxa"/>
            <w:gridSpan w:val="2"/>
            <w:tcBorders>
              <w:top w:val="single" w:sz="4" w:space="0" w:color="000000"/>
              <w:left w:val="single" w:sz="4" w:space="0" w:color="000000"/>
              <w:bottom w:val="single" w:sz="4" w:space="0" w:color="000000"/>
              <w:right w:val="single" w:sz="4" w:space="0" w:color="000000"/>
            </w:tcBorders>
          </w:tcPr>
          <w:p w14:paraId="3316F77C"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13212997" w14:textId="77777777" w:rsidR="005D5396" w:rsidRPr="0072191C" w:rsidRDefault="005D5396" w:rsidP="006B0C7B">
            <w:r w:rsidRPr="0072191C">
              <w:t>В течение учебного года</w:t>
            </w:r>
          </w:p>
        </w:tc>
        <w:tc>
          <w:tcPr>
            <w:tcW w:w="2552" w:type="dxa"/>
            <w:gridSpan w:val="2"/>
            <w:tcBorders>
              <w:top w:val="single" w:sz="4" w:space="0" w:color="000000"/>
              <w:left w:val="single" w:sz="4" w:space="0" w:color="000000"/>
              <w:bottom w:val="single" w:sz="4" w:space="0" w:color="000000"/>
              <w:right w:val="single" w:sz="4" w:space="0" w:color="000000"/>
            </w:tcBorders>
          </w:tcPr>
          <w:p w14:paraId="7A453BA7" w14:textId="77777777" w:rsidR="005D5396" w:rsidRPr="0072191C" w:rsidRDefault="005D5396" w:rsidP="006B0C7B">
            <w:r w:rsidRPr="0072191C">
              <w:t>Учителя-предметники</w:t>
            </w:r>
          </w:p>
        </w:tc>
      </w:tr>
      <w:tr w:rsidR="005D5396" w:rsidRPr="0072191C" w14:paraId="5361B9CA"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3B74244C"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71A1586A" w14:textId="77777777" w:rsidR="005D5396" w:rsidRPr="0072191C" w:rsidRDefault="005D5396" w:rsidP="006B0C7B">
            <w:pPr>
              <w:rPr>
                <w:highlight w:val="yellow"/>
              </w:rPr>
            </w:pPr>
            <w:r w:rsidRPr="0072191C">
              <w:t>Инициирование и поддержка исследовательской деятельности школьников в рамках реализации ими индивидуальных и групповых исследовательских проектов.</w:t>
            </w:r>
          </w:p>
        </w:tc>
        <w:tc>
          <w:tcPr>
            <w:tcW w:w="993" w:type="dxa"/>
            <w:gridSpan w:val="2"/>
            <w:tcBorders>
              <w:top w:val="single" w:sz="4" w:space="0" w:color="000000"/>
              <w:left w:val="single" w:sz="4" w:space="0" w:color="000000"/>
              <w:bottom w:val="single" w:sz="4" w:space="0" w:color="000000"/>
              <w:right w:val="single" w:sz="4" w:space="0" w:color="000000"/>
            </w:tcBorders>
          </w:tcPr>
          <w:p w14:paraId="55C9CE6C"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3A00DF13" w14:textId="77777777" w:rsidR="005D5396" w:rsidRPr="0072191C" w:rsidRDefault="005D5396" w:rsidP="006B0C7B">
            <w:r w:rsidRPr="0072191C">
              <w:t>В течение учебного года</w:t>
            </w:r>
          </w:p>
        </w:tc>
        <w:tc>
          <w:tcPr>
            <w:tcW w:w="2552" w:type="dxa"/>
            <w:gridSpan w:val="2"/>
            <w:tcBorders>
              <w:top w:val="single" w:sz="4" w:space="0" w:color="000000"/>
              <w:left w:val="single" w:sz="4" w:space="0" w:color="000000"/>
              <w:bottom w:val="single" w:sz="4" w:space="0" w:color="000000"/>
              <w:right w:val="single" w:sz="4" w:space="0" w:color="000000"/>
            </w:tcBorders>
          </w:tcPr>
          <w:p w14:paraId="4E7AAD93" w14:textId="77777777" w:rsidR="005D5396" w:rsidRPr="0072191C" w:rsidRDefault="005D5396" w:rsidP="006B0C7B">
            <w:r w:rsidRPr="0072191C">
              <w:t>Учителя-предметники</w:t>
            </w:r>
          </w:p>
        </w:tc>
      </w:tr>
      <w:tr w:rsidR="005D5396" w:rsidRPr="0072191C" w14:paraId="7F6A175F"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67216EF8"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08AB1237" w14:textId="77777777" w:rsidR="005D5396" w:rsidRPr="0072191C" w:rsidRDefault="005D5396" w:rsidP="006B0C7B">
            <w:pPr>
              <w:rPr>
                <w:highlight w:val="yellow"/>
              </w:rPr>
            </w:pPr>
            <w:r w:rsidRPr="0072191C">
              <w:t>Подбор соответствующего содержания уроков, заданий, вспомогательных материалов, проблемных ситуаций для обсуждений.</w:t>
            </w:r>
          </w:p>
        </w:tc>
        <w:tc>
          <w:tcPr>
            <w:tcW w:w="993" w:type="dxa"/>
            <w:gridSpan w:val="2"/>
            <w:tcBorders>
              <w:top w:val="single" w:sz="4" w:space="0" w:color="000000"/>
              <w:left w:val="single" w:sz="4" w:space="0" w:color="000000"/>
              <w:bottom w:val="single" w:sz="4" w:space="0" w:color="000000"/>
              <w:right w:val="single" w:sz="4" w:space="0" w:color="000000"/>
            </w:tcBorders>
          </w:tcPr>
          <w:p w14:paraId="25E66D99"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1407411B" w14:textId="77777777" w:rsidR="005D5396" w:rsidRPr="0072191C" w:rsidRDefault="005D5396" w:rsidP="006B0C7B">
            <w:r w:rsidRPr="0072191C">
              <w:t>В течение учебного года</w:t>
            </w:r>
          </w:p>
        </w:tc>
        <w:tc>
          <w:tcPr>
            <w:tcW w:w="2552" w:type="dxa"/>
            <w:gridSpan w:val="2"/>
            <w:tcBorders>
              <w:top w:val="single" w:sz="4" w:space="0" w:color="000000"/>
              <w:left w:val="single" w:sz="4" w:space="0" w:color="000000"/>
              <w:bottom w:val="single" w:sz="4" w:space="0" w:color="000000"/>
              <w:right w:val="single" w:sz="4" w:space="0" w:color="000000"/>
            </w:tcBorders>
          </w:tcPr>
          <w:p w14:paraId="755956F6" w14:textId="77777777" w:rsidR="005D5396" w:rsidRPr="0072191C" w:rsidRDefault="005D5396" w:rsidP="006B0C7B">
            <w:r w:rsidRPr="0072191C">
              <w:t>Учителя-предметники</w:t>
            </w:r>
          </w:p>
        </w:tc>
      </w:tr>
      <w:tr w:rsidR="005D5396" w:rsidRPr="0072191C" w14:paraId="645FE36D"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240F8908"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0308B294" w14:textId="77777777" w:rsidR="005D5396" w:rsidRPr="0072191C" w:rsidRDefault="005D5396" w:rsidP="006B0C7B">
            <w:pPr>
              <w:rPr>
                <w:highlight w:val="yellow"/>
              </w:rPr>
            </w:pPr>
            <w:r w:rsidRPr="0072191C">
              <w:t xml:space="preserve">Сопровождение подготовки групповых и индивидуальных проектов. </w:t>
            </w:r>
          </w:p>
        </w:tc>
        <w:tc>
          <w:tcPr>
            <w:tcW w:w="993" w:type="dxa"/>
            <w:gridSpan w:val="2"/>
            <w:tcBorders>
              <w:top w:val="single" w:sz="4" w:space="0" w:color="000000"/>
              <w:left w:val="single" w:sz="4" w:space="0" w:color="000000"/>
              <w:bottom w:val="single" w:sz="4" w:space="0" w:color="000000"/>
              <w:right w:val="single" w:sz="4" w:space="0" w:color="000000"/>
            </w:tcBorders>
          </w:tcPr>
          <w:p w14:paraId="7FB793DB"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40B02C53" w14:textId="77777777" w:rsidR="005D5396" w:rsidRPr="0072191C" w:rsidRDefault="005D5396" w:rsidP="006B0C7B">
            <w:r w:rsidRPr="0072191C">
              <w:t>В течение учебного года</w:t>
            </w:r>
          </w:p>
        </w:tc>
        <w:tc>
          <w:tcPr>
            <w:tcW w:w="2552" w:type="dxa"/>
            <w:gridSpan w:val="2"/>
            <w:tcBorders>
              <w:top w:val="single" w:sz="4" w:space="0" w:color="000000"/>
              <w:left w:val="single" w:sz="4" w:space="0" w:color="000000"/>
              <w:bottom w:val="single" w:sz="4" w:space="0" w:color="000000"/>
              <w:right w:val="single" w:sz="4" w:space="0" w:color="000000"/>
            </w:tcBorders>
          </w:tcPr>
          <w:p w14:paraId="41A14EFC" w14:textId="77777777" w:rsidR="005D5396" w:rsidRPr="0072191C" w:rsidRDefault="005D5396" w:rsidP="006B0C7B">
            <w:r w:rsidRPr="0072191C">
              <w:t>Учителя-предметники</w:t>
            </w:r>
          </w:p>
        </w:tc>
      </w:tr>
      <w:tr w:rsidR="005D5396" w:rsidRPr="0072191C" w14:paraId="5D1D5C03"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4DA4AA2F"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4121A1E5" w14:textId="77777777" w:rsidR="005D5396" w:rsidRPr="0072191C" w:rsidRDefault="005D5396" w:rsidP="006B0C7B">
            <w:pPr>
              <w:rPr>
                <w:highlight w:val="yellow"/>
              </w:rPr>
            </w:pPr>
            <w:r w:rsidRPr="0072191C">
              <w:t>Организация участия обучающихся в дистанционных интеллектуальных играх.</w:t>
            </w:r>
          </w:p>
        </w:tc>
        <w:tc>
          <w:tcPr>
            <w:tcW w:w="993" w:type="dxa"/>
            <w:gridSpan w:val="2"/>
            <w:tcBorders>
              <w:top w:val="single" w:sz="4" w:space="0" w:color="000000"/>
              <w:left w:val="single" w:sz="4" w:space="0" w:color="000000"/>
              <w:bottom w:val="single" w:sz="4" w:space="0" w:color="000000"/>
              <w:right w:val="single" w:sz="4" w:space="0" w:color="000000"/>
            </w:tcBorders>
          </w:tcPr>
          <w:p w14:paraId="424C9958"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0FA3A5EE" w14:textId="77777777" w:rsidR="005D5396" w:rsidRPr="0072191C" w:rsidRDefault="005D5396" w:rsidP="006B0C7B">
            <w:r w:rsidRPr="0072191C">
              <w:t>В течение учебного года</w:t>
            </w:r>
          </w:p>
        </w:tc>
        <w:tc>
          <w:tcPr>
            <w:tcW w:w="2552" w:type="dxa"/>
            <w:gridSpan w:val="2"/>
            <w:tcBorders>
              <w:top w:val="single" w:sz="4" w:space="0" w:color="000000"/>
              <w:left w:val="single" w:sz="4" w:space="0" w:color="000000"/>
              <w:bottom w:val="single" w:sz="4" w:space="0" w:color="000000"/>
              <w:right w:val="single" w:sz="4" w:space="0" w:color="000000"/>
            </w:tcBorders>
          </w:tcPr>
          <w:p w14:paraId="14215097" w14:textId="77777777" w:rsidR="005D5396" w:rsidRPr="0072191C" w:rsidRDefault="005D5396" w:rsidP="006B0C7B">
            <w:r w:rsidRPr="0072191C">
              <w:t>Учителя-предметники</w:t>
            </w:r>
          </w:p>
        </w:tc>
      </w:tr>
      <w:tr w:rsidR="005D5396" w:rsidRPr="0072191C" w14:paraId="23609367"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4A5FD0E8"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58DE2ABF" w14:textId="77777777" w:rsidR="005D5396" w:rsidRPr="0072191C" w:rsidRDefault="005D5396" w:rsidP="006B0C7B">
            <w:pPr>
              <w:rPr>
                <w:highlight w:val="yellow"/>
              </w:rPr>
            </w:pPr>
            <w:r w:rsidRPr="0072191C">
              <w:t>Всероссийский открытый урок по ОБЖ.</w:t>
            </w:r>
          </w:p>
        </w:tc>
        <w:tc>
          <w:tcPr>
            <w:tcW w:w="993" w:type="dxa"/>
            <w:gridSpan w:val="2"/>
            <w:tcBorders>
              <w:top w:val="single" w:sz="4" w:space="0" w:color="000000"/>
              <w:left w:val="single" w:sz="4" w:space="0" w:color="000000"/>
              <w:bottom w:val="single" w:sz="4" w:space="0" w:color="000000"/>
              <w:right w:val="single" w:sz="4" w:space="0" w:color="000000"/>
            </w:tcBorders>
          </w:tcPr>
          <w:p w14:paraId="5E1AD2C0"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46140922" w14:textId="77777777" w:rsidR="005D5396" w:rsidRPr="0072191C" w:rsidRDefault="005D5396" w:rsidP="006B0C7B">
            <w:r w:rsidRPr="0072191C">
              <w:t>В течение учебного года</w:t>
            </w:r>
          </w:p>
        </w:tc>
        <w:tc>
          <w:tcPr>
            <w:tcW w:w="2552" w:type="dxa"/>
            <w:gridSpan w:val="2"/>
            <w:tcBorders>
              <w:top w:val="single" w:sz="4" w:space="0" w:color="000000"/>
              <w:left w:val="single" w:sz="4" w:space="0" w:color="000000"/>
              <w:bottom w:val="single" w:sz="4" w:space="0" w:color="000000"/>
              <w:right w:val="single" w:sz="4" w:space="0" w:color="000000"/>
            </w:tcBorders>
          </w:tcPr>
          <w:p w14:paraId="09AF4116" w14:textId="77777777" w:rsidR="005D5396" w:rsidRPr="0072191C" w:rsidRDefault="005D5396" w:rsidP="006B0C7B">
            <w:r w:rsidRPr="0072191C">
              <w:t>Учитель ОБЖ</w:t>
            </w:r>
          </w:p>
        </w:tc>
      </w:tr>
      <w:tr w:rsidR="005D5396" w:rsidRPr="0072191C" w14:paraId="5CECFD46"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4B03A8EA"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6673F252" w14:textId="77777777" w:rsidR="005D5396" w:rsidRPr="0072191C" w:rsidRDefault="005D5396" w:rsidP="006B0C7B">
            <w:r w:rsidRPr="0072191C">
              <w:t>Международная просветительско-патриотическая акция «Диктант Победы».</w:t>
            </w:r>
          </w:p>
        </w:tc>
        <w:tc>
          <w:tcPr>
            <w:tcW w:w="993" w:type="dxa"/>
            <w:gridSpan w:val="2"/>
            <w:tcBorders>
              <w:top w:val="single" w:sz="4" w:space="0" w:color="000000"/>
              <w:left w:val="single" w:sz="4" w:space="0" w:color="000000"/>
              <w:bottom w:val="single" w:sz="4" w:space="0" w:color="000000"/>
              <w:right w:val="single" w:sz="4" w:space="0" w:color="000000"/>
            </w:tcBorders>
          </w:tcPr>
          <w:p w14:paraId="0924216A"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4A228905" w14:textId="77777777" w:rsidR="005D5396" w:rsidRPr="0072191C" w:rsidRDefault="005D5396" w:rsidP="006B0C7B">
            <w:r w:rsidRPr="0072191C">
              <w:t>Апрель</w:t>
            </w:r>
          </w:p>
        </w:tc>
        <w:tc>
          <w:tcPr>
            <w:tcW w:w="2552" w:type="dxa"/>
            <w:gridSpan w:val="2"/>
            <w:tcBorders>
              <w:top w:val="single" w:sz="4" w:space="0" w:color="000000"/>
              <w:left w:val="single" w:sz="4" w:space="0" w:color="000000"/>
              <w:bottom w:val="single" w:sz="4" w:space="0" w:color="000000"/>
              <w:right w:val="single" w:sz="4" w:space="0" w:color="000000"/>
            </w:tcBorders>
          </w:tcPr>
          <w:p w14:paraId="29EF506C" w14:textId="77777777" w:rsidR="005D5396" w:rsidRPr="0072191C" w:rsidRDefault="005D5396" w:rsidP="006B0C7B">
            <w:r w:rsidRPr="0072191C">
              <w:t>Учителя истории</w:t>
            </w:r>
          </w:p>
        </w:tc>
      </w:tr>
      <w:tr w:rsidR="005D5396" w:rsidRPr="0072191C" w14:paraId="2F2671CC"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0ABD4F8F"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1BA1CE5C" w14:textId="77777777" w:rsidR="005D5396" w:rsidRPr="0072191C" w:rsidRDefault="005D5396" w:rsidP="006B0C7B">
            <w:pPr>
              <w:rPr>
                <w:highlight w:val="yellow"/>
              </w:rPr>
            </w:pPr>
            <w:r w:rsidRPr="0072191C">
              <w:t>Международный день музыки.</w:t>
            </w:r>
          </w:p>
        </w:tc>
        <w:tc>
          <w:tcPr>
            <w:tcW w:w="993" w:type="dxa"/>
            <w:gridSpan w:val="2"/>
            <w:tcBorders>
              <w:top w:val="single" w:sz="4" w:space="0" w:color="000000"/>
              <w:left w:val="single" w:sz="4" w:space="0" w:color="000000"/>
              <w:bottom w:val="single" w:sz="4" w:space="0" w:color="000000"/>
              <w:right w:val="single" w:sz="4" w:space="0" w:color="000000"/>
            </w:tcBorders>
          </w:tcPr>
          <w:p w14:paraId="297655BF"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3BC44E50" w14:textId="77777777" w:rsidR="005D5396" w:rsidRPr="0072191C" w:rsidRDefault="005D5396" w:rsidP="006B0C7B">
            <w:r w:rsidRPr="0072191C">
              <w:t>01.10</w:t>
            </w:r>
          </w:p>
        </w:tc>
        <w:tc>
          <w:tcPr>
            <w:tcW w:w="2552" w:type="dxa"/>
            <w:gridSpan w:val="2"/>
            <w:tcBorders>
              <w:top w:val="single" w:sz="4" w:space="0" w:color="000000"/>
              <w:left w:val="single" w:sz="4" w:space="0" w:color="000000"/>
              <w:bottom w:val="single" w:sz="4" w:space="0" w:color="000000"/>
              <w:right w:val="single" w:sz="4" w:space="0" w:color="000000"/>
            </w:tcBorders>
          </w:tcPr>
          <w:p w14:paraId="74FD294D" w14:textId="77777777" w:rsidR="005D5396" w:rsidRPr="0072191C" w:rsidRDefault="005D5396" w:rsidP="006B0C7B">
            <w:r w:rsidRPr="0072191C">
              <w:t>Учитель музыки</w:t>
            </w:r>
          </w:p>
        </w:tc>
      </w:tr>
      <w:tr w:rsidR="005D5396" w:rsidRPr="0072191C" w14:paraId="0A84DF45"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70E87EA4"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224F4A1F" w14:textId="77777777" w:rsidR="005D5396" w:rsidRPr="0072191C" w:rsidRDefault="005D5396" w:rsidP="006B0C7B">
            <w:pPr>
              <w:rPr>
                <w:highlight w:val="yellow"/>
              </w:rPr>
            </w:pPr>
            <w:r w:rsidRPr="00E6774F">
              <w:rPr>
                <w:rFonts w:ascii="Times New Roman" w:hAnsi="Times New Roman"/>
                <w:sz w:val="24"/>
              </w:rPr>
              <w:t>210 лет со дня рождения великого русского поэта и прозаика М.Ю. Лермонтова (1814 – 1841)</w:t>
            </w:r>
          </w:p>
        </w:tc>
        <w:tc>
          <w:tcPr>
            <w:tcW w:w="993" w:type="dxa"/>
            <w:gridSpan w:val="2"/>
            <w:tcBorders>
              <w:top w:val="single" w:sz="4" w:space="0" w:color="000000"/>
              <w:left w:val="single" w:sz="4" w:space="0" w:color="000000"/>
              <w:bottom w:val="single" w:sz="4" w:space="0" w:color="000000"/>
              <w:right w:val="single" w:sz="4" w:space="0" w:color="000000"/>
            </w:tcBorders>
          </w:tcPr>
          <w:p w14:paraId="56DB5A82"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382BFF80" w14:textId="77777777" w:rsidR="005D5396" w:rsidRPr="0072191C" w:rsidRDefault="005D5396" w:rsidP="006B0C7B">
            <w:r>
              <w:t>15</w:t>
            </w:r>
            <w:r w:rsidRPr="0072191C">
              <w:t>.1</w:t>
            </w:r>
            <w:r>
              <w:t>0</w:t>
            </w:r>
          </w:p>
        </w:tc>
        <w:tc>
          <w:tcPr>
            <w:tcW w:w="2552" w:type="dxa"/>
            <w:gridSpan w:val="2"/>
            <w:tcBorders>
              <w:top w:val="single" w:sz="4" w:space="0" w:color="000000"/>
              <w:left w:val="single" w:sz="4" w:space="0" w:color="000000"/>
              <w:bottom w:val="single" w:sz="4" w:space="0" w:color="000000"/>
              <w:right w:val="single" w:sz="4" w:space="0" w:color="000000"/>
            </w:tcBorders>
          </w:tcPr>
          <w:p w14:paraId="0AF595EA" w14:textId="77777777" w:rsidR="005D5396" w:rsidRPr="0072191C" w:rsidRDefault="005D5396" w:rsidP="006B0C7B">
            <w:r w:rsidRPr="0072191C">
              <w:t>Учителя истории</w:t>
            </w:r>
          </w:p>
        </w:tc>
      </w:tr>
      <w:tr w:rsidR="005D5396" w:rsidRPr="0072191C" w14:paraId="4EF3E489"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26760274"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1848F250" w14:textId="77777777" w:rsidR="005D5396" w:rsidRPr="0072191C" w:rsidRDefault="005D5396" w:rsidP="006B0C7B">
            <w:pPr>
              <w:rPr>
                <w:highlight w:val="yellow"/>
              </w:rPr>
            </w:pPr>
            <w:r w:rsidRPr="00E6774F">
              <w:rPr>
                <w:rFonts w:ascii="Times New Roman" w:hAnsi="Times New Roman"/>
                <w:sz w:val="24"/>
              </w:rPr>
              <w:t>95 лет со дня рождения российского композитора, народной артистки СССР А. Н. Пахмутовой (р. 1929)</w:t>
            </w:r>
            <w:r w:rsidRPr="0072191C">
              <w:t xml:space="preserve">. </w:t>
            </w:r>
          </w:p>
        </w:tc>
        <w:tc>
          <w:tcPr>
            <w:tcW w:w="993" w:type="dxa"/>
            <w:gridSpan w:val="2"/>
            <w:tcBorders>
              <w:top w:val="single" w:sz="4" w:space="0" w:color="000000"/>
              <w:left w:val="single" w:sz="4" w:space="0" w:color="000000"/>
              <w:bottom w:val="single" w:sz="4" w:space="0" w:color="000000"/>
              <w:right w:val="single" w:sz="4" w:space="0" w:color="000000"/>
            </w:tcBorders>
          </w:tcPr>
          <w:p w14:paraId="41849631"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1682B94F" w14:textId="77777777" w:rsidR="005D5396" w:rsidRPr="0072191C" w:rsidRDefault="005D5396" w:rsidP="006B0C7B">
            <w:r w:rsidRPr="0072191C">
              <w:t>09.11</w:t>
            </w:r>
          </w:p>
        </w:tc>
        <w:tc>
          <w:tcPr>
            <w:tcW w:w="2552" w:type="dxa"/>
            <w:gridSpan w:val="2"/>
            <w:tcBorders>
              <w:top w:val="single" w:sz="4" w:space="0" w:color="000000"/>
              <w:left w:val="single" w:sz="4" w:space="0" w:color="000000"/>
              <w:bottom w:val="single" w:sz="4" w:space="0" w:color="000000"/>
              <w:right w:val="single" w:sz="4" w:space="0" w:color="000000"/>
            </w:tcBorders>
          </w:tcPr>
          <w:p w14:paraId="300BC791" w14:textId="77777777" w:rsidR="005D5396" w:rsidRPr="0072191C" w:rsidRDefault="005D5396" w:rsidP="006B0C7B">
            <w:r w:rsidRPr="0072191C">
              <w:t xml:space="preserve">Учителя </w:t>
            </w:r>
            <w:r>
              <w:t>музыки</w:t>
            </w:r>
          </w:p>
        </w:tc>
      </w:tr>
      <w:tr w:rsidR="005D5396" w:rsidRPr="0072191C" w14:paraId="0D41667E"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7D9333F5"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133D3631" w14:textId="77777777" w:rsidR="005D5396" w:rsidRPr="0072191C" w:rsidRDefault="005D5396" w:rsidP="006B0C7B">
            <w:pPr>
              <w:rPr>
                <w:highlight w:val="yellow"/>
              </w:rPr>
            </w:pPr>
            <w:r w:rsidRPr="0072191C">
              <w:t>Всероссийский день призывника.</w:t>
            </w:r>
          </w:p>
        </w:tc>
        <w:tc>
          <w:tcPr>
            <w:tcW w:w="993" w:type="dxa"/>
            <w:gridSpan w:val="2"/>
            <w:tcBorders>
              <w:top w:val="single" w:sz="4" w:space="0" w:color="000000"/>
              <w:left w:val="single" w:sz="4" w:space="0" w:color="000000"/>
              <w:bottom w:val="single" w:sz="4" w:space="0" w:color="000000"/>
              <w:right w:val="single" w:sz="4" w:space="0" w:color="000000"/>
            </w:tcBorders>
          </w:tcPr>
          <w:p w14:paraId="2E54B6C4"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02F44331" w14:textId="77777777" w:rsidR="005D5396" w:rsidRPr="0072191C" w:rsidRDefault="005D5396" w:rsidP="006B0C7B">
            <w:r w:rsidRPr="0072191C">
              <w:t>15.11</w:t>
            </w:r>
          </w:p>
        </w:tc>
        <w:tc>
          <w:tcPr>
            <w:tcW w:w="2552" w:type="dxa"/>
            <w:gridSpan w:val="2"/>
            <w:tcBorders>
              <w:top w:val="single" w:sz="4" w:space="0" w:color="000000"/>
              <w:left w:val="single" w:sz="4" w:space="0" w:color="000000"/>
              <w:bottom w:val="single" w:sz="4" w:space="0" w:color="000000"/>
              <w:right w:val="single" w:sz="4" w:space="0" w:color="000000"/>
            </w:tcBorders>
          </w:tcPr>
          <w:p w14:paraId="6FC254F0" w14:textId="77777777" w:rsidR="005D5396" w:rsidRPr="0072191C" w:rsidRDefault="005D5396" w:rsidP="006B0C7B">
            <w:r w:rsidRPr="0072191C">
              <w:t>Учитель ОБЖ</w:t>
            </w:r>
          </w:p>
        </w:tc>
      </w:tr>
      <w:tr w:rsidR="005D5396" w:rsidRPr="0072191C" w14:paraId="5C1ED2FE"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21059829"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6EAB330F" w14:textId="77777777" w:rsidR="005D5396" w:rsidRPr="0072191C" w:rsidRDefault="005D5396" w:rsidP="006B0C7B">
            <w:pPr>
              <w:rPr>
                <w:highlight w:val="yellow"/>
              </w:rPr>
            </w:pPr>
            <w:r w:rsidRPr="0072191C">
              <w:t xml:space="preserve">День прав человека. </w:t>
            </w:r>
          </w:p>
        </w:tc>
        <w:tc>
          <w:tcPr>
            <w:tcW w:w="993" w:type="dxa"/>
            <w:gridSpan w:val="2"/>
            <w:tcBorders>
              <w:top w:val="single" w:sz="4" w:space="0" w:color="000000"/>
              <w:left w:val="single" w:sz="4" w:space="0" w:color="000000"/>
              <w:bottom w:val="single" w:sz="4" w:space="0" w:color="000000"/>
              <w:right w:val="single" w:sz="4" w:space="0" w:color="000000"/>
            </w:tcBorders>
          </w:tcPr>
          <w:p w14:paraId="38D2C24E"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08750DEB" w14:textId="77777777" w:rsidR="005D5396" w:rsidRPr="0072191C" w:rsidRDefault="005D5396" w:rsidP="006B0C7B">
            <w:r w:rsidRPr="0072191C">
              <w:t>10.12</w:t>
            </w:r>
          </w:p>
        </w:tc>
        <w:tc>
          <w:tcPr>
            <w:tcW w:w="2552" w:type="dxa"/>
            <w:gridSpan w:val="2"/>
            <w:tcBorders>
              <w:top w:val="single" w:sz="4" w:space="0" w:color="000000"/>
              <w:left w:val="single" w:sz="4" w:space="0" w:color="000000"/>
              <w:bottom w:val="single" w:sz="4" w:space="0" w:color="000000"/>
              <w:right w:val="single" w:sz="4" w:space="0" w:color="000000"/>
            </w:tcBorders>
          </w:tcPr>
          <w:p w14:paraId="0DA3B336" w14:textId="77777777" w:rsidR="005D5396" w:rsidRPr="0072191C" w:rsidRDefault="005D5396" w:rsidP="006B0C7B">
            <w:r w:rsidRPr="0072191C">
              <w:t>Учителя обществознания</w:t>
            </w:r>
          </w:p>
        </w:tc>
      </w:tr>
      <w:tr w:rsidR="005D5396" w:rsidRPr="0072191C" w14:paraId="40FA0E71"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259132D7"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4E583068" w14:textId="77777777" w:rsidR="005D5396" w:rsidRPr="0072191C" w:rsidRDefault="005D5396" w:rsidP="006B0C7B">
            <w:pPr>
              <w:rPr>
                <w:highlight w:val="yellow"/>
              </w:rPr>
            </w:pPr>
            <w:r w:rsidRPr="00E6774F">
              <w:rPr>
                <w:rFonts w:ascii="Times New Roman" w:hAnsi="Times New Roman"/>
                <w:sz w:val="24"/>
              </w:rPr>
              <w:t>День воинской славы России. День начала контрнаступления советских войск против немецко-фашистских войск в битве под Москвой (1941)</w:t>
            </w:r>
          </w:p>
        </w:tc>
        <w:tc>
          <w:tcPr>
            <w:tcW w:w="993" w:type="dxa"/>
            <w:gridSpan w:val="2"/>
            <w:tcBorders>
              <w:top w:val="single" w:sz="4" w:space="0" w:color="000000"/>
              <w:left w:val="single" w:sz="4" w:space="0" w:color="000000"/>
              <w:bottom w:val="single" w:sz="4" w:space="0" w:color="000000"/>
              <w:right w:val="single" w:sz="4" w:space="0" w:color="000000"/>
            </w:tcBorders>
          </w:tcPr>
          <w:p w14:paraId="2845D881"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1A8F94B9" w14:textId="77777777" w:rsidR="005D5396" w:rsidRPr="0072191C" w:rsidRDefault="005D5396" w:rsidP="006B0C7B">
            <w:r>
              <w:t>05</w:t>
            </w:r>
            <w:r w:rsidRPr="0072191C">
              <w:t>.12</w:t>
            </w:r>
          </w:p>
        </w:tc>
        <w:tc>
          <w:tcPr>
            <w:tcW w:w="2552" w:type="dxa"/>
            <w:gridSpan w:val="2"/>
            <w:tcBorders>
              <w:top w:val="single" w:sz="4" w:space="0" w:color="000000"/>
              <w:left w:val="single" w:sz="4" w:space="0" w:color="000000"/>
              <w:bottom w:val="single" w:sz="4" w:space="0" w:color="000000"/>
              <w:right w:val="single" w:sz="4" w:space="0" w:color="000000"/>
            </w:tcBorders>
          </w:tcPr>
          <w:p w14:paraId="1149381B" w14:textId="77777777" w:rsidR="005D5396" w:rsidRPr="0072191C" w:rsidRDefault="005D5396" w:rsidP="006B0C7B">
            <w:r w:rsidRPr="0072191C">
              <w:t xml:space="preserve">Учителя </w:t>
            </w:r>
            <w:r>
              <w:t>истории</w:t>
            </w:r>
          </w:p>
        </w:tc>
      </w:tr>
      <w:tr w:rsidR="005D5396" w:rsidRPr="0072191C" w14:paraId="1D13DFEF"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5408EC73"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7563EB17" w14:textId="77777777" w:rsidR="005D5396" w:rsidRPr="0072191C" w:rsidRDefault="005D5396" w:rsidP="006B0C7B">
            <w:pPr>
              <w:rPr>
                <w:highlight w:val="yellow"/>
              </w:rPr>
            </w:pPr>
            <w:r w:rsidRPr="0072191C">
              <w:t>День памяти А.С. Пушкина.</w:t>
            </w:r>
          </w:p>
        </w:tc>
        <w:tc>
          <w:tcPr>
            <w:tcW w:w="993" w:type="dxa"/>
            <w:gridSpan w:val="2"/>
            <w:tcBorders>
              <w:top w:val="single" w:sz="4" w:space="0" w:color="000000"/>
              <w:left w:val="single" w:sz="4" w:space="0" w:color="000000"/>
              <w:bottom w:val="single" w:sz="4" w:space="0" w:color="000000"/>
              <w:right w:val="single" w:sz="4" w:space="0" w:color="000000"/>
            </w:tcBorders>
          </w:tcPr>
          <w:p w14:paraId="153EC01A"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235C6AE8" w14:textId="77777777" w:rsidR="005D5396" w:rsidRPr="0072191C" w:rsidRDefault="005D5396" w:rsidP="006B0C7B">
            <w:r w:rsidRPr="0072191C">
              <w:t>10.02</w:t>
            </w:r>
          </w:p>
        </w:tc>
        <w:tc>
          <w:tcPr>
            <w:tcW w:w="2552" w:type="dxa"/>
            <w:gridSpan w:val="2"/>
            <w:tcBorders>
              <w:top w:val="single" w:sz="4" w:space="0" w:color="000000"/>
              <w:left w:val="single" w:sz="4" w:space="0" w:color="000000"/>
              <w:bottom w:val="single" w:sz="4" w:space="0" w:color="000000"/>
              <w:right w:val="single" w:sz="4" w:space="0" w:color="000000"/>
            </w:tcBorders>
          </w:tcPr>
          <w:p w14:paraId="2B7E085F" w14:textId="77777777" w:rsidR="005D5396" w:rsidRPr="0072191C" w:rsidRDefault="005D5396" w:rsidP="006B0C7B">
            <w:r w:rsidRPr="0072191C">
              <w:t>Учителя литературы</w:t>
            </w:r>
          </w:p>
        </w:tc>
      </w:tr>
      <w:tr w:rsidR="005D5396" w:rsidRPr="0072191C" w14:paraId="6B494053"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1E8288E0"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10C9C3EF" w14:textId="77777777" w:rsidR="005D5396" w:rsidRPr="0072191C" w:rsidRDefault="005D5396" w:rsidP="006B0C7B">
            <w:pPr>
              <w:rPr>
                <w:highlight w:val="yellow"/>
              </w:rPr>
            </w:pPr>
            <w:r w:rsidRPr="00E6774F">
              <w:rPr>
                <w:rFonts w:ascii="Times New Roman" w:hAnsi="Times New Roman"/>
                <w:sz w:val="24"/>
              </w:rPr>
              <w:t>165 лет со дня рождения русского писателя А. П. Чехова (1860–1904)</w:t>
            </w:r>
          </w:p>
        </w:tc>
        <w:tc>
          <w:tcPr>
            <w:tcW w:w="993" w:type="dxa"/>
            <w:gridSpan w:val="2"/>
            <w:tcBorders>
              <w:top w:val="single" w:sz="4" w:space="0" w:color="000000"/>
              <w:left w:val="single" w:sz="4" w:space="0" w:color="000000"/>
              <w:bottom w:val="single" w:sz="4" w:space="0" w:color="000000"/>
              <w:right w:val="single" w:sz="4" w:space="0" w:color="000000"/>
            </w:tcBorders>
          </w:tcPr>
          <w:p w14:paraId="276E5109"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4E279C5D" w14:textId="77777777" w:rsidR="005D5396" w:rsidRPr="0072191C" w:rsidRDefault="005D5396" w:rsidP="006B0C7B">
            <w:r w:rsidRPr="00E6774F">
              <w:rPr>
                <w:rFonts w:ascii="Times New Roman" w:hAnsi="Times New Roman"/>
                <w:sz w:val="24"/>
              </w:rPr>
              <w:t>29.01</w:t>
            </w:r>
          </w:p>
        </w:tc>
        <w:tc>
          <w:tcPr>
            <w:tcW w:w="2552" w:type="dxa"/>
            <w:gridSpan w:val="2"/>
            <w:tcBorders>
              <w:top w:val="single" w:sz="4" w:space="0" w:color="000000"/>
              <w:left w:val="single" w:sz="4" w:space="0" w:color="000000"/>
              <w:bottom w:val="single" w:sz="4" w:space="0" w:color="000000"/>
              <w:right w:val="single" w:sz="4" w:space="0" w:color="000000"/>
            </w:tcBorders>
          </w:tcPr>
          <w:p w14:paraId="60A66A4F" w14:textId="77777777" w:rsidR="005D5396" w:rsidRPr="0072191C" w:rsidRDefault="005D5396" w:rsidP="006B0C7B">
            <w:r w:rsidRPr="0072191C">
              <w:t xml:space="preserve">Учителя </w:t>
            </w:r>
            <w:r>
              <w:t>литературы</w:t>
            </w:r>
          </w:p>
        </w:tc>
      </w:tr>
      <w:tr w:rsidR="005D5396" w:rsidRPr="0072191C" w14:paraId="60333315"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74359201"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462F3942" w14:textId="77777777" w:rsidR="005D5396" w:rsidRPr="0072191C" w:rsidRDefault="005D5396" w:rsidP="006B0C7B">
            <w:pPr>
              <w:rPr>
                <w:highlight w:val="yellow"/>
              </w:rPr>
            </w:pPr>
            <w:r w:rsidRPr="00E6774F">
              <w:rPr>
                <w:rFonts w:ascii="Times New Roman" w:hAnsi="Times New Roman"/>
                <w:sz w:val="24"/>
              </w:rPr>
              <w:t>280 лет со дня рождения русского адмирала Ф. Ф. Ушакова (1745–1817)</w:t>
            </w:r>
          </w:p>
        </w:tc>
        <w:tc>
          <w:tcPr>
            <w:tcW w:w="993" w:type="dxa"/>
            <w:gridSpan w:val="2"/>
            <w:tcBorders>
              <w:top w:val="single" w:sz="4" w:space="0" w:color="000000"/>
              <w:left w:val="single" w:sz="4" w:space="0" w:color="000000"/>
              <w:bottom w:val="single" w:sz="4" w:space="0" w:color="000000"/>
              <w:right w:val="single" w:sz="4" w:space="0" w:color="000000"/>
            </w:tcBorders>
          </w:tcPr>
          <w:p w14:paraId="1CB46D6C"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50D696E9" w14:textId="77777777" w:rsidR="005D5396" w:rsidRPr="0072191C" w:rsidRDefault="005D5396" w:rsidP="006B0C7B">
            <w:r>
              <w:t>24</w:t>
            </w:r>
            <w:r w:rsidRPr="0072191C">
              <w:t>.0</w:t>
            </w:r>
            <w:r>
              <w:t>2</w:t>
            </w:r>
          </w:p>
        </w:tc>
        <w:tc>
          <w:tcPr>
            <w:tcW w:w="2552" w:type="dxa"/>
            <w:gridSpan w:val="2"/>
            <w:tcBorders>
              <w:top w:val="single" w:sz="4" w:space="0" w:color="000000"/>
              <w:left w:val="single" w:sz="4" w:space="0" w:color="000000"/>
              <w:bottom w:val="single" w:sz="4" w:space="0" w:color="000000"/>
              <w:right w:val="single" w:sz="4" w:space="0" w:color="000000"/>
            </w:tcBorders>
          </w:tcPr>
          <w:p w14:paraId="536837D8" w14:textId="77777777" w:rsidR="005D5396" w:rsidRPr="0072191C" w:rsidRDefault="005D5396" w:rsidP="006B0C7B">
            <w:r w:rsidRPr="0072191C">
              <w:t xml:space="preserve">Учителя </w:t>
            </w:r>
            <w:r>
              <w:t>истории</w:t>
            </w:r>
          </w:p>
        </w:tc>
      </w:tr>
      <w:tr w:rsidR="005D5396" w:rsidRPr="0072191C" w14:paraId="554FFA7F"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273B8FC3"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3306EB3B" w14:textId="77777777" w:rsidR="005D5396" w:rsidRPr="0072191C" w:rsidRDefault="005D5396" w:rsidP="006B0C7B">
            <w:pPr>
              <w:rPr>
                <w:highlight w:val="yellow"/>
              </w:rPr>
            </w:pPr>
            <w:r w:rsidRPr="00E6774F">
              <w:rPr>
                <w:rFonts w:ascii="Times New Roman" w:hAnsi="Times New Roman"/>
                <w:sz w:val="24"/>
              </w:rPr>
              <w:t>День воинской славы России. День победы русских воинов князя А. Невского над немецкими рыцарями на Чудском озере (Ледовое побоище, 1242)</w:t>
            </w:r>
          </w:p>
        </w:tc>
        <w:tc>
          <w:tcPr>
            <w:tcW w:w="993" w:type="dxa"/>
            <w:gridSpan w:val="2"/>
            <w:tcBorders>
              <w:top w:val="single" w:sz="4" w:space="0" w:color="000000"/>
              <w:left w:val="single" w:sz="4" w:space="0" w:color="000000"/>
              <w:bottom w:val="single" w:sz="4" w:space="0" w:color="000000"/>
              <w:right w:val="single" w:sz="4" w:space="0" w:color="000000"/>
            </w:tcBorders>
          </w:tcPr>
          <w:p w14:paraId="2B7B0389"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29437517" w14:textId="77777777" w:rsidR="005D5396" w:rsidRPr="0072191C" w:rsidRDefault="005D5396" w:rsidP="006B0C7B">
            <w:r w:rsidRPr="00E6774F">
              <w:rPr>
                <w:rFonts w:ascii="Times New Roman" w:hAnsi="Times New Roman"/>
                <w:sz w:val="24"/>
              </w:rPr>
              <w:t>18.04</w:t>
            </w:r>
          </w:p>
        </w:tc>
        <w:tc>
          <w:tcPr>
            <w:tcW w:w="2552" w:type="dxa"/>
            <w:gridSpan w:val="2"/>
            <w:tcBorders>
              <w:top w:val="single" w:sz="4" w:space="0" w:color="000000"/>
              <w:left w:val="single" w:sz="4" w:space="0" w:color="000000"/>
              <w:bottom w:val="single" w:sz="4" w:space="0" w:color="000000"/>
              <w:right w:val="single" w:sz="4" w:space="0" w:color="000000"/>
            </w:tcBorders>
          </w:tcPr>
          <w:p w14:paraId="1BEFB06D" w14:textId="77777777" w:rsidR="005D5396" w:rsidRPr="0072191C" w:rsidRDefault="005D5396" w:rsidP="006B0C7B">
            <w:r w:rsidRPr="0072191C">
              <w:t>Учителя истории</w:t>
            </w:r>
          </w:p>
        </w:tc>
      </w:tr>
      <w:tr w:rsidR="005D5396" w:rsidRPr="0072191C" w14:paraId="286B0E0A"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7849BD1D"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3FE8FFB7" w14:textId="77777777" w:rsidR="005D5396" w:rsidRPr="0072191C" w:rsidRDefault="005D5396" w:rsidP="006B0C7B">
            <w:pPr>
              <w:rPr>
                <w:highlight w:val="yellow"/>
              </w:rPr>
            </w:pPr>
            <w:r w:rsidRPr="0072191C">
              <w:t>Международный день памятников и исторических мест</w:t>
            </w:r>
          </w:p>
        </w:tc>
        <w:tc>
          <w:tcPr>
            <w:tcW w:w="993" w:type="dxa"/>
            <w:gridSpan w:val="2"/>
            <w:tcBorders>
              <w:top w:val="single" w:sz="4" w:space="0" w:color="000000"/>
              <w:left w:val="single" w:sz="4" w:space="0" w:color="000000"/>
              <w:bottom w:val="single" w:sz="4" w:space="0" w:color="000000"/>
              <w:right w:val="single" w:sz="4" w:space="0" w:color="000000"/>
            </w:tcBorders>
          </w:tcPr>
          <w:p w14:paraId="68A6E4D2"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65A54838" w14:textId="77777777" w:rsidR="005D5396" w:rsidRPr="0072191C" w:rsidRDefault="005D5396" w:rsidP="006B0C7B">
            <w:r w:rsidRPr="0072191C">
              <w:t>18.04</w:t>
            </w:r>
          </w:p>
        </w:tc>
        <w:tc>
          <w:tcPr>
            <w:tcW w:w="2552" w:type="dxa"/>
            <w:gridSpan w:val="2"/>
            <w:tcBorders>
              <w:top w:val="single" w:sz="4" w:space="0" w:color="000000"/>
              <w:left w:val="single" w:sz="4" w:space="0" w:color="000000"/>
              <w:bottom w:val="single" w:sz="4" w:space="0" w:color="000000"/>
              <w:right w:val="single" w:sz="4" w:space="0" w:color="000000"/>
            </w:tcBorders>
          </w:tcPr>
          <w:p w14:paraId="10D076D2" w14:textId="77777777" w:rsidR="005D5396" w:rsidRPr="0072191C" w:rsidRDefault="005D5396" w:rsidP="006B0C7B">
            <w:r w:rsidRPr="0072191C">
              <w:t>Учителя истории</w:t>
            </w:r>
          </w:p>
        </w:tc>
      </w:tr>
      <w:tr w:rsidR="005D5396" w:rsidRPr="0072191C" w14:paraId="40A90531"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2E064E81"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42FE7F88" w14:textId="77777777" w:rsidR="005D5396" w:rsidRPr="0072191C" w:rsidRDefault="005D5396" w:rsidP="006B0C7B">
            <w:pPr>
              <w:rPr>
                <w:highlight w:val="yellow"/>
              </w:rPr>
            </w:pPr>
            <w:r w:rsidRPr="0072191C">
              <w:t>Всемирный день Земли.</w:t>
            </w:r>
          </w:p>
        </w:tc>
        <w:tc>
          <w:tcPr>
            <w:tcW w:w="993" w:type="dxa"/>
            <w:gridSpan w:val="2"/>
            <w:tcBorders>
              <w:top w:val="single" w:sz="4" w:space="0" w:color="000000"/>
              <w:left w:val="single" w:sz="4" w:space="0" w:color="000000"/>
              <w:bottom w:val="single" w:sz="4" w:space="0" w:color="000000"/>
              <w:right w:val="single" w:sz="4" w:space="0" w:color="000000"/>
            </w:tcBorders>
          </w:tcPr>
          <w:p w14:paraId="386F67FD"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24F517C0" w14:textId="77777777" w:rsidR="005D5396" w:rsidRPr="0072191C" w:rsidRDefault="005D5396" w:rsidP="006B0C7B">
            <w:r w:rsidRPr="0072191C">
              <w:t>22.04</w:t>
            </w:r>
          </w:p>
        </w:tc>
        <w:tc>
          <w:tcPr>
            <w:tcW w:w="2552" w:type="dxa"/>
            <w:gridSpan w:val="2"/>
            <w:tcBorders>
              <w:top w:val="single" w:sz="4" w:space="0" w:color="000000"/>
              <w:left w:val="single" w:sz="4" w:space="0" w:color="000000"/>
              <w:bottom w:val="single" w:sz="4" w:space="0" w:color="000000"/>
              <w:right w:val="single" w:sz="4" w:space="0" w:color="000000"/>
            </w:tcBorders>
          </w:tcPr>
          <w:p w14:paraId="699CD51F" w14:textId="77777777" w:rsidR="005D5396" w:rsidRPr="0072191C" w:rsidRDefault="005D5396" w:rsidP="006B0C7B">
            <w:r w:rsidRPr="0072191C">
              <w:t>Учителя биологии</w:t>
            </w:r>
          </w:p>
        </w:tc>
      </w:tr>
      <w:tr w:rsidR="005D5396" w:rsidRPr="0072191C" w14:paraId="5507973D"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2F38F71A"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376C732B" w14:textId="77777777" w:rsidR="005D5396" w:rsidRPr="00E6774F" w:rsidRDefault="005D5396" w:rsidP="006B0C7B">
            <w:pPr>
              <w:rPr>
                <w:rFonts w:ascii="Times New Roman" w:hAnsi="Times New Roman"/>
                <w:sz w:val="24"/>
              </w:rPr>
            </w:pPr>
            <w:r w:rsidRPr="00E6774F">
              <w:rPr>
                <w:rFonts w:ascii="Times New Roman" w:hAnsi="Times New Roman"/>
                <w:sz w:val="24"/>
              </w:rPr>
              <w:t>130 лет основанию Русского музея в Санкт-Петербурге (1895)</w:t>
            </w:r>
          </w:p>
        </w:tc>
        <w:tc>
          <w:tcPr>
            <w:tcW w:w="993" w:type="dxa"/>
            <w:gridSpan w:val="2"/>
            <w:tcBorders>
              <w:top w:val="single" w:sz="4" w:space="0" w:color="000000"/>
              <w:left w:val="single" w:sz="4" w:space="0" w:color="000000"/>
              <w:bottom w:val="single" w:sz="4" w:space="0" w:color="000000"/>
              <w:right w:val="single" w:sz="4" w:space="0" w:color="000000"/>
            </w:tcBorders>
          </w:tcPr>
          <w:p w14:paraId="568B007A"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2D9E2994" w14:textId="77777777" w:rsidR="005D5396" w:rsidRPr="00E6774F" w:rsidRDefault="005D5396" w:rsidP="006B0C7B">
            <w:pPr>
              <w:rPr>
                <w:rFonts w:ascii="Times New Roman" w:hAnsi="Times New Roman"/>
                <w:sz w:val="24"/>
              </w:rPr>
            </w:pPr>
            <w:r w:rsidRPr="00E6774F">
              <w:rPr>
                <w:rFonts w:ascii="Times New Roman" w:hAnsi="Times New Roman"/>
                <w:sz w:val="24"/>
              </w:rPr>
              <w:t>25.04</w:t>
            </w:r>
          </w:p>
        </w:tc>
        <w:tc>
          <w:tcPr>
            <w:tcW w:w="2552" w:type="dxa"/>
            <w:gridSpan w:val="2"/>
            <w:tcBorders>
              <w:top w:val="single" w:sz="4" w:space="0" w:color="000000"/>
              <w:left w:val="single" w:sz="4" w:space="0" w:color="000000"/>
              <w:bottom w:val="single" w:sz="4" w:space="0" w:color="000000"/>
              <w:right w:val="single" w:sz="4" w:space="0" w:color="000000"/>
            </w:tcBorders>
          </w:tcPr>
          <w:p w14:paraId="27ADE3C4" w14:textId="77777777" w:rsidR="005D5396" w:rsidRPr="0072191C" w:rsidRDefault="005D5396" w:rsidP="006B0C7B">
            <w:r w:rsidRPr="0072191C">
              <w:t>Учителя истории</w:t>
            </w:r>
          </w:p>
        </w:tc>
      </w:tr>
      <w:tr w:rsidR="005D5396" w:rsidRPr="0072191C" w14:paraId="4E7EB632"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1F41F27A"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3FFFFAB4" w14:textId="77777777" w:rsidR="005D5396" w:rsidRPr="00E6774F" w:rsidRDefault="005D5396" w:rsidP="006B0C7B">
            <w:pPr>
              <w:rPr>
                <w:rFonts w:ascii="Times New Roman" w:hAnsi="Times New Roman"/>
                <w:sz w:val="24"/>
              </w:rPr>
            </w:pPr>
            <w:r w:rsidRPr="00E6774F">
              <w:rPr>
                <w:rFonts w:ascii="Times New Roman" w:hAnsi="Times New Roman"/>
                <w:sz w:val="24"/>
              </w:rPr>
              <w:t>185 лет со дня рождения русского композитора П. И. Чайковского (1840–1893)</w:t>
            </w:r>
          </w:p>
        </w:tc>
        <w:tc>
          <w:tcPr>
            <w:tcW w:w="993" w:type="dxa"/>
            <w:gridSpan w:val="2"/>
            <w:tcBorders>
              <w:top w:val="single" w:sz="4" w:space="0" w:color="000000"/>
              <w:left w:val="single" w:sz="4" w:space="0" w:color="000000"/>
              <w:bottom w:val="single" w:sz="4" w:space="0" w:color="000000"/>
              <w:right w:val="single" w:sz="4" w:space="0" w:color="000000"/>
            </w:tcBorders>
          </w:tcPr>
          <w:p w14:paraId="5A4190B3"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2058FD8B" w14:textId="77777777" w:rsidR="005D5396" w:rsidRPr="00E6774F" w:rsidRDefault="005D5396" w:rsidP="006B0C7B">
            <w:pPr>
              <w:rPr>
                <w:rFonts w:ascii="Times New Roman" w:hAnsi="Times New Roman"/>
                <w:sz w:val="24"/>
              </w:rPr>
            </w:pPr>
            <w:r w:rsidRPr="00E6774F">
              <w:rPr>
                <w:rFonts w:ascii="Times New Roman" w:hAnsi="Times New Roman"/>
                <w:sz w:val="24"/>
              </w:rPr>
              <w:t>07.05</w:t>
            </w:r>
          </w:p>
        </w:tc>
        <w:tc>
          <w:tcPr>
            <w:tcW w:w="2552" w:type="dxa"/>
            <w:gridSpan w:val="2"/>
            <w:tcBorders>
              <w:top w:val="single" w:sz="4" w:space="0" w:color="000000"/>
              <w:left w:val="single" w:sz="4" w:space="0" w:color="000000"/>
              <w:bottom w:val="single" w:sz="4" w:space="0" w:color="000000"/>
              <w:right w:val="single" w:sz="4" w:space="0" w:color="000000"/>
            </w:tcBorders>
          </w:tcPr>
          <w:p w14:paraId="11038129" w14:textId="77777777" w:rsidR="005D5396" w:rsidRPr="0072191C" w:rsidRDefault="005D5396" w:rsidP="006B0C7B">
            <w:r w:rsidRPr="0072191C">
              <w:t xml:space="preserve">Учителя </w:t>
            </w:r>
            <w:r>
              <w:t>музык</w:t>
            </w:r>
            <w:r w:rsidRPr="0072191C">
              <w:t>и</w:t>
            </w:r>
          </w:p>
        </w:tc>
      </w:tr>
      <w:tr w:rsidR="005D5396" w:rsidRPr="0072191C" w14:paraId="701879FB"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6E206DC2"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6D1FA442" w14:textId="77777777" w:rsidR="005D5396" w:rsidRPr="0072191C" w:rsidRDefault="005D5396" w:rsidP="006B0C7B">
            <w:r w:rsidRPr="00E6774F">
              <w:rPr>
                <w:rFonts w:ascii="Times New Roman" w:hAnsi="Times New Roman"/>
                <w:sz w:val="24"/>
              </w:rPr>
              <w:t>180 лет со дня рождения русского биолога И. И. Мечникова (1845–1916)</w:t>
            </w:r>
          </w:p>
        </w:tc>
        <w:tc>
          <w:tcPr>
            <w:tcW w:w="993" w:type="dxa"/>
            <w:gridSpan w:val="2"/>
            <w:tcBorders>
              <w:top w:val="single" w:sz="4" w:space="0" w:color="000000"/>
              <w:left w:val="single" w:sz="4" w:space="0" w:color="000000"/>
              <w:bottom w:val="single" w:sz="4" w:space="0" w:color="000000"/>
              <w:right w:val="single" w:sz="4" w:space="0" w:color="000000"/>
            </w:tcBorders>
          </w:tcPr>
          <w:p w14:paraId="71ED70AF"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3D08DB64" w14:textId="77777777" w:rsidR="005D5396" w:rsidRPr="0072191C" w:rsidRDefault="005D5396" w:rsidP="006B0C7B">
            <w:r w:rsidRPr="00E6774F">
              <w:rPr>
                <w:rFonts w:ascii="Times New Roman" w:hAnsi="Times New Roman"/>
                <w:sz w:val="24"/>
              </w:rPr>
              <w:t>15.05</w:t>
            </w:r>
          </w:p>
        </w:tc>
        <w:tc>
          <w:tcPr>
            <w:tcW w:w="2552" w:type="dxa"/>
            <w:gridSpan w:val="2"/>
            <w:tcBorders>
              <w:top w:val="single" w:sz="4" w:space="0" w:color="000000"/>
              <w:left w:val="single" w:sz="4" w:space="0" w:color="000000"/>
              <w:bottom w:val="single" w:sz="4" w:space="0" w:color="000000"/>
              <w:right w:val="single" w:sz="4" w:space="0" w:color="000000"/>
            </w:tcBorders>
          </w:tcPr>
          <w:p w14:paraId="17D561E0" w14:textId="77777777" w:rsidR="005D5396" w:rsidRPr="0072191C" w:rsidRDefault="005D5396" w:rsidP="006B0C7B">
            <w:r w:rsidRPr="0072191C">
              <w:t>Учителя биологии</w:t>
            </w:r>
          </w:p>
        </w:tc>
      </w:tr>
      <w:tr w:rsidR="005D5396" w:rsidRPr="0072191C" w14:paraId="44652DE3"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760C8772"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59B50498" w14:textId="77777777" w:rsidR="005D5396" w:rsidRPr="0072191C" w:rsidRDefault="005D5396" w:rsidP="006B0C7B">
            <w:pPr>
              <w:rPr>
                <w:highlight w:val="yellow"/>
              </w:rPr>
            </w:pPr>
            <w:r w:rsidRPr="00E6774F">
              <w:rPr>
                <w:rFonts w:ascii="Times New Roman" w:hAnsi="Times New Roman"/>
                <w:sz w:val="24"/>
              </w:rPr>
              <w:t>100 лет со дня рождения русского авиаконструктора А. А. Туполева (1925–2001)</w:t>
            </w:r>
          </w:p>
        </w:tc>
        <w:tc>
          <w:tcPr>
            <w:tcW w:w="993" w:type="dxa"/>
            <w:gridSpan w:val="2"/>
            <w:tcBorders>
              <w:top w:val="single" w:sz="4" w:space="0" w:color="000000"/>
              <w:left w:val="single" w:sz="4" w:space="0" w:color="000000"/>
              <w:bottom w:val="single" w:sz="4" w:space="0" w:color="000000"/>
              <w:right w:val="single" w:sz="4" w:space="0" w:color="000000"/>
            </w:tcBorders>
          </w:tcPr>
          <w:p w14:paraId="107E0F84"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4F25FBB1" w14:textId="77777777" w:rsidR="005D5396" w:rsidRPr="0072191C" w:rsidRDefault="005D5396" w:rsidP="006B0C7B">
            <w:r w:rsidRPr="00E6774F">
              <w:rPr>
                <w:rFonts w:ascii="Times New Roman" w:hAnsi="Times New Roman"/>
                <w:sz w:val="24"/>
              </w:rPr>
              <w:t>2</w:t>
            </w:r>
            <w:r>
              <w:rPr>
                <w:rFonts w:ascii="Times New Roman" w:hAnsi="Times New Roman"/>
                <w:sz w:val="24"/>
              </w:rPr>
              <w:t>0</w:t>
            </w:r>
            <w:r w:rsidRPr="00E6774F">
              <w:rPr>
                <w:rFonts w:ascii="Times New Roman" w:hAnsi="Times New Roman"/>
                <w:sz w:val="24"/>
              </w:rPr>
              <w:t>.05</w:t>
            </w:r>
          </w:p>
        </w:tc>
        <w:tc>
          <w:tcPr>
            <w:tcW w:w="2552" w:type="dxa"/>
            <w:gridSpan w:val="2"/>
            <w:tcBorders>
              <w:top w:val="single" w:sz="4" w:space="0" w:color="000000"/>
              <w:left w:val="single" w:sz="4" w:space="0" w:color="000000"/>
              <w:bottom w:val="single" w:sz="4" w:space="0" w:color="000000"/>
              <w:right w:val="single" w:sz="4" w:space="0" w:color="000000"/>
            </w:tcBorders>
          </w:tcPr>
          <w:p w14:paraId="7F358CBD" w14:textId="77777777" w:rsidR="005D5396" w:rsidRPr="0072191C" w:rsidRDefault="005D5396" w:rsidP="006B0C7B">
            <w:r w:rsidRPr="0072191C">
              <w:t xml:space="preserve">Учителя </w:t>
            </w:r>
            <w:r>
              <w:t>математики</w:t>
            </w:r>
          </w:p>
        </w:tc>
      </w:tr>
      <w:tr w:rsidR="005D5396" w:rsidRPr="0072191C" w14:paraId="4A36F9EE"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789E47C9"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6B34E08E" w14:textId="77777777" w:rsidR="005D5396" w:rsidRPr="0072191C" w:rsidRDefault="005D5396" w:rsidP="006B0C7B">
            <w:pPr>
              <w:rPr>
                <w:highlight w:val="yellow"/>
              </w:rPr>
            </w:pPr>
            <w:r w:rsidRPr="00E6774F">
              <w:rPr>
                <w:rFonts w:ascii="Times New Roman" w:hAnsi="Times New Roman"/>
                <w:sz w:val="24"/>
              </w:rPr>
              <w:t>195 лет со дня рождения русского живописца А. К. Саврасова (1830–1897</w:t>
            </w:r>
            <w:r>
              <w:t>)</w:t>
            </w:r>
          </w:p>
        </w:tc>
        <w:tc>
          <w:tcPr>
            <w:tcW w:w="993" w:type="dxa"/>
            <w:gridSpan w:val="2"/>
            <w:tcBorders>
              <w:top w:val="single" w:sz="4" w:space="0" w:color="000000"/>
              <w:left w:val="single" w:sz="4" w:space="0" w:color="000000"/>
              <w:bottom w:val="single" w:sz="4" w:space="0" w:color="000000"/>
              <w:right w:val="single" w:sz="4" w:space="0" w:color="000000"/>
            </w:tcBorders>
          </w:tcPr>
          <w:p w14:paraId="66978F36"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5F5DEC8C" w14:textId="77777777" w:rsidR="005D5396" w:rsidRPr="0072191C" w:rsidRDefault="005D5396" w:rsidP="006B0C7B">
            <w:r w:rsidRPr="00E6774F">
              <w:rPr>
                <w:rFonts w:ascii="Times New Roman" w:hAnsi="Times New Roman"/>
                <w:sz w:val="24"/>
              </w:rPr>
              <w:t>24.05</w:t>
            </w:r>
          </w:p>
        </w:tc>
        <w:tc>
          <w:tcPr>
            <w:tcW w:w="2552" w:type="dxa"/>
            <w:gridSpan w:val="2"/>
            <w:tcBorders>
              <w:top w:val="single" w:sz="4" w:space="0" w:color="000000"/>
              <w:left w:val="single" w:sz="4" w:space="0" w:color="000000"/>
              <w:bottom w:val="single" w:sz="4" w:space="0" w:color="000000"/>
              <w:right w:val="single" w:sz="4" w:space="0" w:color="000000"/>
            </w:tcBorders>
          </w:tcPr>
          <w:p w14:paraId="3148A036" w14:textId="77777777" w:rsidR="005D5396" w:rsidRPr="0072191C" w:rsidRDefault="005D5396" w:rsidP="006B0C7B">
            <w:r w:rsidRPr="0072191C">
              <w:t xml:space="preserve">Учителя </w:t>
            </w:r>
            <w:r>
              <w:t>ИЗО</w:t>
            </w:r>
          </w:p>
        </w:tc>
      </w:tr>
      <w:tr w:rsidR="005D5396" w:rsidRPr="0072191C" w14:paraId="7FB81C2B"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3A1EEFC9"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4FE1C111" w14:textId="77777777" w:rsidR="005D5396" w:rsidRPr="0072191C" w:rsidRDefault="005D5396" w:rsidP="006B0C7B">
            <w:pPr>
              <w:rPr>
                <w:highlight w:val="yellow"/>
              </w:rPr>
            </w:pPr>
            <w:r w:rsidRPr="0072191C">
              <w:t>День славянской письменности и культуры.</w:t>
            </w:r>
          </w:p>
        </w:tc>
        <w:tc>
          <w:tcPr>
            <w:tcW w:w="993" w:type="dxa"/>
            <w:gridSpan w:val="2"/>
            <w:tcBorders>
              <w:top w:val="single" w:sz="4" w:space="0" w:color="000000"/>
              <w:left w:val="single" w:sz="4" w:space="0" w:color="000000"/>
              <w:bottom w:val="single" w:sz="4" w:space="0" w:color="000000"/>
              <w:right w:val="single" w:sz="4" w:space="0" w:color="000000"/>
            </w:tcBorders>
          </w:tcPr>
          <w:p w14:paraId="22B89B38"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1F27785B" w14:textId="77777777" w:rsidR="005D5396" w:rsidRPr="0072191C" w:rsidRDefault="005D5396" w:rsidP="006B0C7B">
            <w:r w:rsidRPr="0072191C">
              <w:t>24.05</w:t>
            </w:r>
          </w:p>
        </w:tc>
        <w:tc>
          <w:tcPr>
            <w:tcW w:w="2552" w:type="dxa"/>
            <w:gridSpan w:val="2"/>
            <w:tcBorders>
              <w:top w:val="single" w:sz="4" w:space="0" w:color="000000"/>
              <w:left w:val="single" w:sz="4" w:space="0" w:color="000000"/>
              <w:bottom w:val="single" w:sz="4" w:space="0" w:color="000000"/>
              <w:right w:val="single" w:sz="4" w:space="0" w:color="000000"/>
            </w:tcBorders>
          </w:tcPr>
          <w:p w14:paraId="4840F9B3" w14:textId="77777777" w:rsidR="005D5396" w:rsidRPr="0072191C" w:rsidRDefault="005D5396" w:rsidP="006B0C7B">
            <w:r w:rsidRPr="0072191C">
              <w:t>Учителя литературы</w:t>
            </w:r>
          </w:p>
        </w:tc>
      </w:tr>
      <w:tr w:rsidR="005D5396" w:rsidRPr="0072191C" w14:paraId="06934545"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shd w:val="clear" w:color="auto" w:fill="FFF2CC"/>
          </w:tcPr>
          <w:p w14:paraId="551D9D26" w14:textId="77777777" w:rsidR="005D5396" w:rsidRPr="0072191C" w:rsidRDefault="005D5396" w:rsidP="006B0C7B"/>
        </w:tc>
        <w:tc>
          <w:tcPr>
            <w:tcW w:w="10064" w:type="dxa"/>
            <w:gridSpan w:val="8"/>
            <w:tcBorders>
              <w:top w:val="single" w:sz="4" w:space="0" w:color="000000"/>
              <w:left w:val="single" w:sz="4" w:space="0" w:color="000000"/>
              <w:bottom w:val="single" w:sz="4" w:space="0" w:color="000000"/>
              <w:right w:val="single" w:sz="4" w:space="0" w:color="000000"/>
            </w:tcBorders>
            <w:shd w:val="clear" w:color="auto" w:fill="FFF2CC"/>
          </w:tcPr>
          <w:p w14:paraId="6C229AA3" w14:textId="77777777" w:rsidR="005D5396" w:rsidRPr="0072191C" w:rsidRDefault="005D5396" w:rsidP="006B0C7B">
            <w:r w:rsidRPr="0072191C">
              <w:t>Модуль «Внеурочная деятельность»</w:t>
            </w:r>
          </w:p>
        </w:tc>
      </w:tr>
      <w:tr w:rsidR="005D5396" w:rsidRPr="0072191C" w14:paraId="582F8B03"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5AD52AD4" w14:textId="77777777" w:rsidR="005D5396" w:rsidRPr="0072191C" w:rsidRDefault="005D5396" w:rsidP="006B0C7B">
            <w:r w:rsidRPr="0072191C">
              <w:t>№</w:t>
            </w:r>
          </w:p>
        </w:tc>
        <w:tc>
          <w:tcPr>
            <w:tcW w:w="4110" w:type="dxa"/>
            <w:gridSpan w:val="2"/>
            <w:tcBorders>
              <w:top w:val="single" w:sz="4" w:space="0" w:color="000000"/>
              <w:left w:val="single" w:sz="4" w:space="0" w:color="000000"/>
              <w:bottom w:val="single" w:sz="4" w:space="0" w:color="000000"/>
              <w:right w:val="single" w:sz="4" w:space="0" w:color="000000"/>
            </w:tcBorders>
          </w:tcPr>
          <w:p w14:paraId="3ED8DAC9" w14:textId="77777777" w:rsidR="005D5396" w:rsidRPr="0072191C" w:rsidRDefault="005D5396" w:rsidP="006B0C7B">
            <w:r w:rsidRPr="0072191C">
              <w:t>Название курса/программы,</w:t>
            </w:r>
          </w:p>
          <w:p w14:paraId="204E2DB5" w14:textId="77777777" w:rsidR="005D5396" w:rsidRPr="0072191C" w:rsidRDefault="005D5396" w:rsidP="006B0C7B">
            <w:pPr>
              <w:rPr>
                <w:highlight w:val="yellow"/>
              </w:rPr>
            </w:pPr>
            <w:r w:rsidRPr="0072191C">
              <w:t>занятий</w:t>
            </w:r>
          </w:p>
        </w:tc>
        <w:tc>
          <w:tcPr>
            <w:tcW w:w="993" w:type="dxa"/>
            <w:gridSpan w:val="2"/>
            <w:tcBorders>
              <w:top w:val="single" w:sz="4" w:space="0" w:color="000000"/>
              <w:left w:val="single" w:sz="4" w:space="0" w:color="000000"/>
              <w:bottom w:val="single" w:sz="4" w:space="0" w:color="000000"/>
              <w:right w:val="single" w:sz="4" w:space="0" w:color="000000"/>
            </w:tcBorders>
          </w:tcPr>
          <w:p w14:paraId="723C46AD" w14:textId="77777777" w:rsidR="005D5396" w:rsidRPr="0072191C" w:rsidRDefault="005D5396" w:rsidP="006B0C7B">
            <w:r w:rsidRPr="0072191C">
              <w:t>Классы</w:t>
            </w:r>
          </w:p>
        </w:tc>
        <w:tc>
          <w:tcPr>
            <w:tcW w:w="2409" w:type="dxa"/>
            <w:gridSpan w:val="2"/>
            <w:tcBorders>
              <w:top w:val="single" w:sz="4" w:space="0" w:color="000000"/>
              <w:left w:val="single" w:sz="4" w:space="0" w:color="000000"/>
              <w:bottom w:val="single" w:sz="4" w:space="0" w:color="000000"/>
              <w:right w:val="single" w:sz="4" w:space="0" w:color="000000"/>
            </w:tcBorders>
          </w:tcPr>
          <w:p w14:paraId="0D705775" w14:textId="77777777" w:rsidR="005D5396" w:rsidRPr="0072191C" w:rsidRDefault="005D5396" w:rsidP="006B0C7B">
            <w:r w:rsidRPr="0072191C">
              <w:t>Количество</w:t>
            </w:r>
          </w:p>
          <w:p w14:paraId="29D7D9AE" w14:textId="77777777" w:rsidR="005D5396" w:rsidRPr="0072191C" w:rsidRDefault="005D5396" w:rsidP="006B0C7B">
            <w:r w:rsidRPr="0072191C">
              <w:t>часов в неделю</w:t>
            </w:r>
          </w:p>
        </w:tc>
        <w:tc>
          <w:tcPr>
            <w:tcW w:w="2552" w:type="dxa"/>
            <w:gridSpan w:val="2"/>
            <w:tcBorders>
              <w:top w:val="single" w:sz="4" w:space="0" w:color="000000"/>
              <w:left w:val="single" w:sz="4" w:space="0" w:color="000000"/>
              <w:bottom w:val="single" w:sz="4" w:space="0" w:color="000000"/>
              <w:right w:val="single" w:sz="4" w:space="0" w:color="000000"/>
            </w:tcBorders>
          </w:tcPr>
          <w:p w14:paraId="58C6A833" w14:textId="77777777" w:rsidR="005D5396" w:rsidRPr="0072191C" w:rsidRDefault="005D5396" w:rsidP="006B0C7B">
            <w:r w:rsidRPr="0072191C">
              <w:t>Педагог</w:t>
            </w:r>
          </w:p>
        </w:tc>
      </w:tr>
      <w:tr w:rsidR="005D5396" w:rsidRPr="0072191C" w14:paraId="31B1B6C2"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32F4CDCE"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748817E6" w14:textId="77777777" w:rsidR="005D5396" w:rsidRPr="0072191C" w:rsidRDefault="005D5396" w:rsidP="006B0C7B">
            <w:pPr>
              <w:rPr>
                <w:highlight w:val="yellow"/>
              </w:rPr>
            </w:pPr>
            <w:r w:rsidRPr="0072191C">
              <w:t>Программа курса ВД «Разговоры о важном».</w:t>
            </w:r>
          </w:p>
        </w:tc>
        <w:tc>
          <w:tcPr>
            <w:tcW w:w="993" w:type="dxa"/>
            <w:gridSpan w:val="2"/>
            <w:tcBorders>
              <w:top w:val="single" w:sz="4" w:space="0" w:color="000000"/>
              <w:left w:val="single" w:sz="4" w:space="0" w:color="000000"/>
              <w:bottom w:val="single" w:sz="4" w:space="0" w:color="000000"/>
              <w:right w:val="single" w:sz="4" w:space="0" w:color="000000"/>
            </w:tcBorders>
          </w:tcPr>
          <w:p w14:paraId="2409B802"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23E4FC78" w14:textId="77777777" w:rsidR="005D5396" w:rsidRPr="0072191C" w:rsidRDefault="005D5396" w:rsidP="006B0C7B">
            <w:r w:rsidRPr="0072191C">
              <w:t>1</w:t>
            </w:r>
          </w:p>
        </w:tc>
        <w:tc>
          <w:tcPr>
            <w:tcW w:w="2552" w:type="dxa"/>
            <w:gridSpan w:val="2"/>
            <w:tcBorders>
              <w:top w:val="single" w:sz="4" w:space="0" w:color="000000"/>
              <w:left w:val="single" w:sz="4" w:space="0" w:color="000000"/>
              <w:bottom w:val="single" w:sz="4" w:space="0" w:color="000000"/>
              <w:right w:val="single" w:sz="4" w:space="0" w:color="000000"/>
            </w:tcBorders>
          </w:tcPr>
          <w:p w14:paraId="22B655F9" w14:textId="77777777" w:rsidR="005D5396" w:rsidRPr="0072191C" w:rsidRDefault="005D5396" w:rsidP="006B0C7B">
            <w:r w:rsidRPr="0072191C">
              <w:t xml:space="preserve">Классные </w:t>
            </w:r>
          </w:p>
          <w:p w14:paraId="480CE4C8" w14:textId="77777777" w:rsidR="005D5396" w:rsidRPr="0072191C" w:rsidRDefault="005D5396" w:rsidP="006B0C7B">
            <w:r w:rsidRPr="0072191C">
              <w:t>руководители</w:t>
            </w:r>
          </w:p>
        </w:tc>
      </w:tr>
      <w:tr w:rsidR="005D5396" w:rsidRPr="0072191C" w14:paraId="76AD9B22"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09BCEBC0"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2FACCBDD" w14:textId="77777777" w:rsidR="005D5396" w:rsidRPr="0072191C" w:rsidRDefault="005D5396" w:rsidP="006B0C7B">
            <w:pPr>
              <w:rPr>
                <w:highlight w:val="yellow"/>
              </w:rPr>
            </w:pPr>
            <w:r w:rsidRPr="0072191C">
              <w:t>Программа курса ВД «Я –ты – он - она- вместе целая страна».</w:t>
            </w:r>
          </w:p>
        </w:tc>
        <w:tc>
          <w:tcPr>
            <w:tcW w:w="993" w:type="dxa"/>
            <w:gridSpan w:val="2"/>
            <w:tcBorders>
              <w:top w:val="single" w:sz="4" w:space="0" w:color="000000"/>
              <w:left w:val="single" w:sz="4" w:space="0" w:color="000000"/>
              <w:bottom w:val="single" w:sz="4" w:space="0" w:color="000000"/>
              <w:right w:val="single" w:sz="4" w:space="0" w:color="000000"/>
            </w:tcBorders>
          </w:tcPr>
          <w:p w14:paraId="1315B016" w14:textId="77777777" w:rsidR="005D5396" w:rsidRPr="0072191C" w:rsidRDefault="005D5396" w:rsidP="006B0C7B">
            <w:r w:rsidRPr="0072191C">
              <w:t>5</w:t>
            </w:r>
          </w:p>
        </w:tc>
        <w:tc>
          <w:tcPr>
            <w:tcW w:w="2409" w:type="dxa"/>
            <w:gridSpan w:val="2"/>
            <w:tcBorders>
              <w:top w:val="single" w:sz="4" w:space="0" w:color="000000"/>
              <w:left w:val="single" w:sz="4" w:space="0" w:color="000000"/>
              <w:bottom w:val="single" w:sz="4" w:space="0" w:color="000000"/>
              <w:right w:val="single" w:sz="4" w:space="0" w:color="000000"/>
            </w:tcBorders>
          </w:tcPr>
          <w:p w14:paraId="4210E474" w14:textId="77777777" w:rsidR="005D5396" w:rsidRPr="0072191C" w:rsidRDefault="005D5396" w:rsidP="006B0C7B">
            <w:r w:rsidRPr="0072191C">
              <w:t>1</w:t>
            </w:r>
          </w:p>
        </w:tc>
        <w:tc>
          <w:tcPr>
            <w:tcW w:w="2552" w:type="dxa"/>
            <w:gridSpan w:val="2"/>
            <w:tcBorders>
              <w:top w:val="single" w:sz="4" w:space="0" w:color="000000"/>
              <w:left w:val="single" w:sz="4" w:space="0" w:color="000000"/>
              <w:bottom w:val="single" w:sz="4" w:space="0" w:color="000000"/>
              <w:right w:val="single" w:sz="4" w:space="0" w:color="000000"/>
            </w:tcBorders>
          </w:tcPr>
          <w:p w14:paraId="1D191347" w14:textId="77777777" w:rsidR="005D5396" w:rsidRPr="0072191C" w:rsidRDefault="005D5396" w:rsidP="006B0C7B">
            <w:r w:rsidRPr="0072191C">
              <w:t xml:space="preserve">Классные </w:t>
            </w:r>
          </w:p>
          <w:p w14:paraId="66055C2A" w14:textId="77777777" w:rsidR="005D5396" w:rsidRPr="0072191C" w:rsidRDefault="005D5396" w:rsidP="006B0C7B">
            <w:r w:rsidRPr="0072191C">
              <w:t>руководители</w:t>
            </w:r>
          </w:p>
        </w:tc>
      </w:tr>
      <w:tr w:rsidR="005D5396" w:rsidRPr="0072191C" w14:paraId="04492687"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7D256C6C"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1FBD5BDB" w14:textId="77777777" w:rsidR="005D5396" w:rsidRPr="0072191C" w:rsidRDefault="005D5396" w:rsidP="006B0C7B">
            <w:pPr>
              <w:rPr>
                <w:highlight w:val="yellow"/>
              </w:rPr>
            </w:pPr>
            <w:r w:rsidRPr="0072191C">
              <w:t>Программа курса ВД «</w:t>
            </w:r>
            <w:r>
              <w:t>Азбука здоровья</w:t>
            </w:r>
            <w:r w:rsidRPr="0072191C">
              <w:t>».</w:t>
            </w:r>
          </w:p>
        </w:tc>
        <w:tc>
          <w:tcPr>
            <w:tcW w:w="993" w:type="dxa"/>
            <w:gridSpan w:val="2"/>
            <w:tcBorders>
              <w:top w:val="single" w:sz="4" w:space="0" w:color="000000"/>
              <w:left w:val="single" w:sz="4" w:space="0" w:color="000000"/>
              <w:bottom w:val="single" w:sz="4" w:space="0" w:color="000000"/>
              <w:right w:val="single" w:sz="4" w:space="0" w:color="000000"/>
            </w:tcBorders>
          </w:tcPr>
          <w:p w14:paraId="3E799456" w14:textId="77777777" w:rsidR="005D5396" w:rsidRPr="0072191C" w:rsidRDefault="005D5396" w:rsidP="006B0C7B">
            <w:r>
              <w:t>5</w:t>
            </w:r>
            <w:r w:rsidRPr="0072191C">
              <w:t>-9</w:t>
            </w:r>
          </w:p>
        </w:tc>
        <w:tc>
          <w:tcPr>
            <w:tcW w:w="2409" w:type="dxa"/>
            <w:gridSpan w:val="2"/>
            <w:tcBorders>
              <w:top w:val="single" w:sz="4" w:space="0" w:color="000000"/>
              <w:left w:val="single" w:sz="4" w:space="0" w:color="000000"/>
              <w:bottom w:val="single" w:sz="4" w:space="0" w:color="000000"/>
              <w:right w:val="single" w:sz="4" w:space="0" w:color="000000"/>
            </w:tcBorders>
          </w:tcPr>
          <w:p w14:paraId="593C6E6C" w14:textId="77777777" w:rsidR="005D5396" w:rsidRPr="0072191C" w:rsidRDefault="005D5396" w:rsidP="006B0C7B">
            <w:r w:rsidRPr="0072191C">
              <w:t>1</w:t>
            </w:r>
          </w:p>
        </w:tc>
        <w:tc>
          <w:tcPr>
            <w:tcW w:w="2552" w:type="dxa"/>
            <w:gridSpan w:val="2"/>
            <w:tcBorders>
              <w:top w:val="single" w:sz="4" w:space="0" w:color="000000"/>
              <w:left w:val="single" w:sz="4" w:space="0" w:color="000000"/>
              <w:bottom w:val="single" w:sz="4" w:space="0" w:color="000000"/>
              <w:right w:val="single" w:sz="4" w:space="0" w:color="000000"/>
            </w:tcBorders>
          </w:tcPr>
          <w:p w14:paraId="7E651480" w14:textId="77777777" w:rsidR="005D5396" w:rsidRPr="0072191C" w:rsidRDefault="005D5396" w:rsidP="006B0C7B">
            <w:r w:rsidRPr="0072191C">
              <w:t xml:space="preserve">Классные </w:t>
            </w:r>
          </w:p>
          <w:p w14:paraId="06D06897" w14:textId="77777777" w:rsidR="005D5396" w:rsidRPr="0072191C" w:rsidRDefault="005D5396" w:rsidP="006B0C7B">
            <w:r w:rsidRPr="0072191C">
              <w:t>руководители</w:t>
            </w:r>
          </w:p>
        </w:tc>
      </w:tr>
      <w:tr w:rsidR="005D5396" w:rsidRPr="0072191C" w14:paraId="6B8198EB"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0557A8F7"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0EF9CDBF" w14:textId="77777777" w:rsidR="005D5396" w:rsidRPr="0072191C" w:rsidRDefault="005D5396" w:rsidP="006B0C7B">
            <w:pPr>
              <w:rPr>
                <w:highlight w:val="yellow"/>
              </w:rPr>
            </w:pPr>
            <w:r w:rsidRPr="0072191C">
              <w:t>Программа курса ВД «Финансовая грамотность».</w:t>
            </w:r>
          </w:p>
        </w:tc>
        <w:tc>
          <w:tcPr>
            <w:tcW w:w="993" w:type="dxa"/>
            <w:gridSpan w:val="2"/>
            <w:tcBorders>
              <w:top w:val="single" w:sz="4" w:space="0" w:color="000000"/>
              <w:left w:val="single" w:sz="4" w:space="0" w:color="000000"/>
              <w:bottom w:val="single" w:sz="4" w:space="0" w:color="000000"/>
              <w:right w:val="single" w:sz="4" w:space="0" w:color="000000"/>
            </w:tcBorders>
          </w:tcPr>
          <w:p w14:paraId="2056CCD7"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3CFD0D47" w14:textId="77777777" w:rsidR="005D5396" w:rsidRPr="0072191C" w:rsidRDefault="005D5396" w:rsidP="006B0C7B">
            <w:r w:rsidRPr="0072191C">
              <w:t>1</w:t>
            </w:r>
          </w:p>
        </w:tc>
        <w:tc>
          <w:tcPr>
            <w:tcW w:w="2552" w:type="dxa"/>
            <w:gridSpan w:val="2"/>
            <w:tcBorders>
              <w:top w:val="single" w:sz="4" w:space="0" w:color="000000"/>
              <w:left w:val="single" w:sz="4" w:space="0" w:color="000000"/>
              <w:bottom w:val="single" w:sz="4" w:space="0" w:color="000000"/>
              <w:right w:val="single" w:sz="4" w:space="0" w:color="000000"/>
            </w:tcBorders>
          </w:tcPr>
          <w:p w14:paraId="52F326F9" w14:textId="77777777" w:rsidR="005D5396" w:rsidRPr="0072191C" w:rsidRDefault="005D5396" w:rsidP="006B0C7B">
            <w:r w:rsidRPr="0072191C">
              <w:t xml:space="preserve">Классные </w:t>
            </w:r>
          </w:p>
          <w:p w14:paraId="552AF18D" w14:textId="77777777" w:rsidR="005D5396" w:rsidRPr="0072191C" w:rsidRDefault="005D5396" w:rsidP="006B0C7B">
            <w:r w:rsidRPr="0072191C">
              <w:t>руководители</w:t>
            </w:r>
          </w:p>
        </w:tc>
      </w:tr>
      <w:tr w:rsidR="005D5396" w:rsidRPr="0072191C" w14:paraId="6C00EF36"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65D46262"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1FCF42EA" w14:textId="77777777" w:rsidR="005D5396" w:rsidRPr="0072191C" w:rsidRDefault="005D5396" w:rsidP="006B0C7B">
            <w:pPr>
              <w:rPr>
                <w:highlight w:val="yellow"/>
              </w:rPr>
            </w:pPr>
            <w:r w:rsidRPr="0072191C">
              <w:t>Программа курса ВД «Россия – мои горизонты».</w:t>
            </w:r>
          </w:p>
        </w:tc>
        <w:tc>
          <w:tcPr>
            <w:tcW w:w="993" w:type="dxa"/>
            <w:gridSpan w:val="2"/>
            <w:tcBorders>
              <w:top w:val="single" w:sz="4" w:space="0" w:color="000000"/>
              <w:left w:val="single" w:sz="4" w:space="0" w:color="000000"/>
              <w:bottom w:val="single" w:sz="4" w:space="0" w:color="000000"/>
              <w:right w:val="single" w:sz="4" w:space="0" w:color="000000"/>
            </w:tcBorders>
          </w:tcPr>
          <w:p w14:paraId="6D46C167" w14:textId="77777777" w:rsidR="005D5396" w:rsidRPr="0072191C" w:rsidRDefault="005D5396" w:rsidP="006B0C7B">
            <w:r w:rsidRPr="0072191C">
              <w:t>6-9</w:t>
            </w:r>
          </w:p>
        </w:tc>
        <w:tc>
          <w:tcPr>
            <w:tcW w:w="2409" w:type="dxa"/>
            <w:gridSpan w:val="2"/>
            <w:tcBorders>
              <w:top w:val="single" w:sz="4" w:space="0" w:color="000000"/>
              <w:left w:val="single" w:sz="4" w:space="0" w:color="000000"/>
              <w:bottom w:val="single" w:sz="4" w:space="0" w:color="000000"/>
              <w:right w:val="single" w:sz="4" w:space="0" w:color="000000"/>
            </w:tcBorders>
          </w:tcPr>
          <w:p w14:paraId="4E7687AD" w14:textId="77777777" w:rsidR="005D5396" w:rsidRPr="0072191C" w:rsidRDefault="005D5396" w:rsidP="006B0C7B">
            <w:r w:rsidRPr="0072191C">
              <w:t>1</w:t>
            </w:r>
          </w:p>
        </w:tc>
        <w:tc>
          <w:tcPr>
            <w:tcW w:w="2552" w:type="dxa"/>
            <w:gridSpan w:val="2"/>
            <w:tcBorders>
              <w:top w:val="single" w:sz="4" w:space="0" w:color="000000"/>
              <w:left w:val="single" w:sz="4" w:space="0" w:color="000000"/>
              <w:bottom w:val="single" w:sz="4" w:space="0" w:color="000000"/>
              <w:right w:val="single" w:sz="4" w:space="0" w:color="000000"/>
            </w:tcBorders>
          </w:tcPr>
          <w:p w14:paraId="343FCA0C" w14:textId="77777777" w:rsidR="005D5396" w:rsidRPr="0072191C" w:rsidRDefault="005D5396" w:rsidP="006B0C7B">
            <w:r w:rsidRPr="0072191C">
              <w:t xml:space="preserve">Классные </w:t>
            </w:r>
          </w:p>
          <w:p w14:paraId="0E36EBCE" w14:textId="77777777" w:rsidR="005D5396" w:rsidRPr="0072191C" w:rsidRDefault="005D5396" w:rsidP="006B0C7B">
            <w:r w:rsidRPr="0072191C">
              <w:t>руководители</w:t>
            </w:r>
          </w:p>
        </w:tc>
      </w:tr>
      <w:tr w:rsidR="005D5396" w:rsidRPr="0072191C" w14:paraId="36BEF016"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7AE5DF5A"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5FB67FE5" w14:textId="77777777" w:rsidR="005D5396" w:rsidRPr="0072191C" w:rsidRDefault="005D5396" w:rsidP="006B0C7B">
            <w:r w:rsidRPr="0072191C">
              <w:t>Программа курса ВД «</w:t>
            </w:r>
            <w:r>
              <w:t>Познай себя</w:t>
            </w:r>
            <w:r w:rsidRPr="0072191C">
              <w:t>».</w:t>
            </w:r>
          </w:p>
        </w:tc>
        <w:tc>
          <w:tcPr>
            <w:tcW w:w="993" w:type="dxa"/>
            <w:gridSpan w:val="2"/>
            <w:tcBorders>
              <w:top w:val="single" w:sz="4" w:space="0" w:color="000000"/>
              <w:left w:val="single" w:sz="4" w:space="0" w:color="000000"/>
              <w:bottom w:val="single" w:sz="4" w:space="0" w:color="000000"/>
              <w:right w:val="single" w:sz="4" w:space="0" w:color="000000"/>
            </w:tcBorders>
          </w:tcPr>
          <w:p w14:paraId="77556C4C"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2328A655" w14:textId="77777777" w:rsidR="005D5396" w:rsidRPr="0072191C" w:rsidRDefault="005D5396" w:rsidP="006B0C7B">
            <w:r>
              <w:t>1</w:t>
            </w:r>
          </w:p>
        </w:tc>
        <w:tc>
          <w:tcPr>
            <w:tcW w:w="2552" w:type="dxa"/>
            <w:gridSpan w:val="2"/>
            <w:tcBorders>
              <w:top w:val="single" w:sz="4" w:space="0" w:color="000000"/>
              <w:left w:val="single" w:sz="4" w:space="0" w:color="000000"/>
              <w:bottom w:val="single" w:sz="4" w:space="0" w:color="000000"/>
              <w:right w:val="single" w:sz="4" w:space="0" w:color="000000"/>
            </w:tcBorders>
          </w:tcPr>
          <w:p w14:paraId="6981D521" w14:textId="77777777" w:rsidR="005D5396" w:rsidRPr="0072191C" w:rsidRDefault="005D5396" w:rsidP="006B0C7B">
            <w:r w:rsidRPr="0072191C">
              <w:t xml:space="preserve">Классные </w:t>
            </w:r>
          </w:p>
          <w:p w14:paraId="34DA536B" w14:textId="77777777" w:rsidR="005D5396" w:rsidRPr="0072191C" w:rsidRDefault="005D5396" w:rsidP="006B0C7B">
            <w:r w:rsidRPr="0072191C">
              <w:t>руководители</w:t>
            </w:r>
          </w:p>
        </w:tc>
      </w:tr>
      <w:tr w:rsidR="005D5396" w:rsidRPr="0072191C" w14:paraId="62342631"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560D4904"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56B7142A" w14:textId="77777777" w:rsidR="005D5396" w:rsidRPr="0072191C" w:rsidRDefault="005D5396" w:rsidP="006B0C7B">
            <w:pPr>
              <w:rPr>
                <w:highlight w:val="yellow"/>
              </w:rPr>
            </w:pPr>
            <w:r w:rsidRPr="0072191C">
              <w:t xml:space="preserve">ДООП </w:t>
            </w:r>
            <w:r>
              <w:t>ОФП</w:t>
            </w:r>
            <w:r w:rsidRPr="0072191C">
              <w:t>».</w:t>
            </w:r>
          </w:p>
        </w:tc>
        <w:tc>
          <w:tcPr>
            <w:tcW w:w="993" w:type="dxa"/>
            <w:gridSpan w:val="2"/>
            <w:tcBorders>
              <w:top w:val="single" w:sz="4" w:space="0" w:color="000000"/>
              <w:left w:val="single" w:sz="4" w:space="0" w:color="000000"/>
              <w:bottom w:val="single" w:sz="4" w:space="0" w:color="000000"/>
              <w:right w:val="single" w:sz="4" w:space="0" w:color="000000"/>
            </w:tcBorders>
          </w:tcPr>
          <w:p w14:paraId="488D76CF"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7613BE16" w14:textId="77777777" w:rsidR="005D5396" w:rsidRPr="0072191C" w:rsidRDefault="005D5396" w:rsidP="006B0C7B">
            <w:r w:rsidRPr="0072191C">
              <w:t>1</w:t>
            </w:r>
          </w:p>
        </w:tc>
        <w:tc>
          <w:tcPr>
            <w:tcW w:w="2552" w:type="dxa"/>
            <w:gridSpan w:val="2"/>
            <w:tcBorders>
              <w:top w:val="single" w:sz="4" w:space="0" w:color="000000"/>
              <w:left w:val="single" w:sz="4" w:space="0" w:color="000000"/>
              <w:bottom w:val="single" w:sz="4" w:space="0" w:color="000000"/>
              <w:right w:val="single" w:sz="4" w:space="0" w:color="000000"/>
            </w:tcBorders>
          </w:tcPr>
          <w:p w14:paraId="6E70387E" w14:textId="77777777" w:rsidR="005D5396" w:rsidRPr="0072191C" w:rsidRDefault="005D5396" w:rsidP="006B0C7B">
            <w:r w:rsidRPr="0072191C">
              <w:t>Педагог ДО</w:t>
            </w:r>
          </w:p>
        </w:tc>
      </w:tr>
      <w:tr w:rsidR="005D5396" w:rsidRPr="0072191C" w14:paraId="2007815F"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05AA1FB7"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6A8F50E5" w14:textId="77777777" w:rsidR="005D5396" w:rsidRPr="0072191C" w:rsidRDefault="005D5396" w:rsidP="006B0C7B">
            <w:pPr>
              <w:rPr>
                <w:highlight w:val="yellow"/>
              </w:rPr>
            </w:pPr>
            <w:r w:rsidRPr="0072191C">
              <w:t>ДООП «Лети, модель!»».</w:t>
            </w:r>
          </w:p>
        </w:tc>
        <w:tc>
          <w:tcPr>
            <w:tcW w:w="993" w:type="dxa"/>
            <w:gridSpan w:val="2"/>
            <w:tcBorders>
              <w:top w:val="single" w:sz="4" w:space="0" w:color="000000"/>
              <w:left w:val="single" w:sz="4" w:space="0" w:color="000000"/>
              <w:bottom w:val="single" w:sz="4" w:space="0" w:color="000000"/>
              <w:right w:val="single" w:sz="4" w:space="0" w:color="000000"/>
            </w:tcBorders>
          </w:tcPr>
          <w:p w14:paraId="171F61D9" w14:textId="77777777" w:rsidR="005D5396" w:rsidRPr="0072191C" w:rsidRDefault="005D5396" w:rsidP="006B0C7B">
            <w:r w:rsidRPr="0072191C">
              <w:t>5-6</w:t>
            </w:r>
          </w:p>
        </w:tc>
        <w:tc>
          <w:tcPr>
            <w:tcW w:w="2409" w:type="dxa"/>
            <w:gridSpan w:val="2"/>
            <w:tcBorders>
              <w:top w:val="single" w:sz="4" w:space="0" w:color="000000"/>
              <w:left w:val="single" w:sz="4" w:space="0" w:color="000000"/>
              <w:bottom w:val="single" w:sz="4" w:space="0" w:color="000000"/>
              <w:right w:val="single" w:sz="4" w:space="0" w:color="000000"/>
            </w:tcBorders>
          </w:tcPr>
          <w:p w14:paraId="29F97097" w14:textId="77777777" w:rsidR="005D5396" w:rsidRPr="0072191C" w:rsidRDefault="005D5396" w:rsidP="006B0C7B">
            <w:r w:rsidRPr="0072191C">
              <w:t>4</w:t>
            </w:r>
          </w:p>
        </w:tc>
        <w:tc>
          <w:tcPr>
            <w:tcW w:w="2552" w:type="dxa"/>
            <w:gridSpan w:val="2"/>
            <w:tcBorders>
              <w:top w:val="single" w:sz="4" w:space="0" w:color="000000"/>
              <w:left w:val="single" w:sz="4" w:space="0" w:color="000000"/>
              <w:bottom w:val="single" w:sz="4" w:space="0" w:color="000000"/>
              <w:right w:val="single" w:sz="4" w:space="0" w:color="000000"/>
            </w:tcBorders>
          </w:tcPr>
          <w:p w14:paraId="61611184" w14:textId="77777777" w:rsidR="005D5396" w:rsidRPr="0072191C" w:rsidRDefault="005D5396" w:rsidP="006B0C7B">
            <w:r w:rsidRPr="0072191C">
              <w:t xml:space="preserve">Педагог ДО </w:t>
            </w:r>
          </w:p>
          <w:p w14:paraId="63E9EBCA" w14:textId="77777777" w:rsidR="005D5396" w:rsidRPr="0072191C" w:rsidRDefault="005D5396" w:rsidP="006B0C7B">
            <w:r w:rsidRPr="0072191C">
              <w:t>.</w:t>
            </w:r>
          </w:p>
        </w:tc>
      </w:tr>
      <w:tr w:rsidR="005D5396" w:rsidRPr="0072191C" w14:paraId="58937DDA"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5AFADCF2"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64FB1C09" w14:textId="77777777" w:rsidR="005D5396" w:rsidRPr="0072191C" w:rsidRDefault="005D5396" w:rsidP="006B0C7B">
            <w:pPr>
              <w:rPr>
                <w:highlight w:val="yellow"/>
              </w:rPr>
            </w:pPr>
            <w:r w:rsidRPr="0072191C">
              <w:t>ДООП «Юный турист».</w:t>
            </w:r>
          </w:p>
        </w:tc>
        <w:tc>
          <w:tcPr>
            <w:tcW w:w="993" w:type="dxa"/>
            <w:gridSpan w:val="2"/>
            <w:tcBorders>
              <w:top w:val="single" w:sz="4" w:space="0" w:color="000000"/>
              <w:left w:val="single" w:sz="4" w:space="0" w:color="000000"/>
              <w:bottom w:val="single" w:sz="4" w:space="0" w:color="000000"/>
              <w:right w:val="single" w:sz="4" w:space="0" w:color="000000"/>
            </w:tcBorders>
          </w:tcPr>
          <w:p w14:paraId="106F633C"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1C3E9FBC" w14:textId="77777777" w:rsidR="005D5396" w:rsidRPr="0072191C" w:rsidRDefault="005D5396" w:rsidP="006B0C7B">
            <w:r w:rsidRPr="0072191C">
              <w:t>1</w:t>
            </w:r>
          </w:p>
        </w:tc>
        <w:tc>
          <w:tcPr>
            <w:tcW w:w="2552" w:type="dxa"/>
            <w:gridSpan w:val="2"/>
            <w:tcBorders>
              <w:top w:val="single" w:sz="4" w:space="0" w:color="000000"/>
              <w:left w:val="single" w:sz="4" w:space="0" w:color="000000"/>
              <w:bottom w:val="single" w:sz="4" w:space="0" w:color="000000"/>
              <w:right w:val="single" w:sz="4" w:space="0" w:color="000000"/>
            </w:tcBorders>
          </w:tcPr>
          <w:p w14:paraId="2982A5D9" w14:textId="77777777" w:rsidR="005D5396" w:rsidRPr="0072191C" w:rsidRDefault="005D5396" w:rsidP="006B0C7B">
            <w:r w:rsidRPr="0072191C">
              <w:t xml:space="preserve">Педагог ДО </w:t>
            </w:r>
          </w:p>
          <w:p w14:paraId="1421324D" w14:textId="77777777" w:rsidR="005D5396" w:rsidRPr="0072191C" w:rsidRDefault="005D5396" w:rsidP="006B0C7B">
            <w:r w:rsidRPr="0072191C">
              <w:t>.</w:t>
            </w:r>
          </w:p>
        </w:tc>
      </w:tr>
      <w:tr w:rsidR="005D5396" w:rsidRPr="0072191C" w14:paraId="28876AB3"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2D4FF1C8"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6EFB5A79" w14:textId="77777777" w:rsidR="005D5396" w:rsidRPr="0072191C" w:rsidRDefault="005D5396" w:rsidP="006B0C7B">
            <w:pPr>
              <w:rPr>
                <w:highlight w:val="yellow"/>
              </w:rPr>
            </w:pPr>
            <w:r w:rsidRPr="0072191C">
              <w:t>Классные мероприятия, согласно плану воспитательной работы классного руководителя, основные школьные дела.</w:t>
            </w:r>
          </w:p>
        </w:tc>
        <w:tc>
          <w:tcPr>
            <w:tcW w:w="993" w:type="dxa"/>
            <w:gridSpan w:val="2"/>
            <w:tcBorders>
              <w:top w:val="single" w:sz="4" w:space="0" w:color="000000"/>
              <w:left w:val="single" w:sz="4" w:space="0" w:color="000000"/>
              <w:bottom w:val="single" w:sz="4" w:space="0" w:color="000000"/>
              <w:right w:val="single" w:sz="4" w:space="0" w:color="000000"/>
            </w:tcBorders>
          </w:tcPr>
          <w:p w14:paraId="3BCAC579"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6D0693FD" w14:textId="77777777" w:rsidR="005D5396" w:rsidRPr="0072191C" w:rsidRDefault="005D5396" w:rsidP="006B0C7B">
            <w:r w:rsidRPr="0072191C">
              <w:t>1</w:t>
            </w:r>
          </w:p>
        </w:tc>
        <w:tc>
          <w:tcPr>
            <w:tcW w:w="2552" w:type="dxa"/>
            <w:gridSpan w:val="2"/>
            <w:tcBorders>
              <w:top w:val="single" w:sz="4" w:space="0" w:color="000000"/>
              <w:left w:val="single" w:sz="4" w:space="0" w:color="000000"/>
              <w:bottom w:val="single" w:sz="4" w:space="0" w:color="000000"/>
              <w:right w:val="single" w:sz="4" w:space="0" w:color="000000"/>
            </w:tcBorders>
          </w:tcPr>
          <w:p w14:paraId="3068335E" w14:textId="77777777" w:rsidR="005D5396" w:rsidRPr="0072191C" w:rsidRDefault="005D5396" w:rsidP="006B0C7B">
            <w:r w:rsidRPr="0072191C">
              <w:t>Классные руководители</w:t>
            </w:r>
          </w:p>
        </w:tc>
      </w:tr>
      <w:tr w:rsidR="005D5396" w:rsidRPr="0072191C" w14:paraId="476BD55D"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shd w:val="clear" w:color="auto" w:fill="FFF2CC"/>
          </w:tcPr>
          <w:p w14:paraId="6E152ECA" w14:textId="77777777" w:rsidR="005D5396" w:rsidRPr="0072191C" w:rsidRDefault="005D5396" w:rsidP="006B0C7B"/>
        </w:tc>
        <w:tc>
          <w:tcPr>
            <w:tcW w:w="10064" w:type="dxa"/>
            <w:gridSpan w:val="8"/>
            <w:tcBorders>
              <w:top w:val="single" w:sz="4" w:space="0" w:color="000000"/>
              <w:left w:val="single" w:sz="4" w:space="0" w:color="000000"/>
              <w:bottom w:val="single" w:sz="4" w:space="0" w:color="000000"/>
              <w:right w:val="single" w:sz="4" w:space="0" w:color="000000"/>
            </w:tcBorders>
            <w:shd w:val="clear" w:color="auto" w:fill="FFF2CC"/>
          </w:tcPr>
          <w:p w14:paraId="3DB0EC73" w14:textId="77777777" w:rsidR="005D5396" w:rsidRPr="0072191C" w:rsidRDefault="005D5396" w:rsidP="006B0C7B">
            <w:r w:rsidRPr="0072191C">
              <w:t>Модуль «Классное руководство»</w:t>
            </w:r>
          </w:p>
        </w:tc>
      </w:tr>
      <w:tr w:rsidR="005D5396" w:rsidRPr="0072191C" w14:paraId="18CE6867"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0EE5259B" w14:textId="77777777" w:rsidR="005D5396" w:rsidRPr="0072191C" w:rsidRDefault="005D5396" w:rsidP="006B0C7B">
            <w:r w:rsidRPr="0072191C">
              <w:t>№</w:t>
            </w:r>
          </w:p>
        </w:tc>
        <w:tc>
          <w:tcPr>
            <w:tcW w:w="4110" w:type="dxa"/>
            <w:gridSpan w:val="2"/>
            <w:tcBorders>
              <w:top w:val="single" w:sz="4" w:space="0" w:color="000000"/>
              <w:left w:val="single" w:sz="4" w:space="0" w:color="000000"/>
              <w:bottom w:val="single" w:sz="4" w:space="0" w:color="000000"/>
              <w:right w:val="single" w:sz="4" w:space="0" w:color="000000"/>
            </w:tcBorders>
          </w:tcPr>
          <w:p w14:paraId="07E07677" w14:textId="77777777" w:rsidR="005D5396" w:rsidRPr="0072191C" w:rsidRDefault="005D5396" w:rsidP="006B0C7B">
            <w:r w:rsidRPr="0072191C">
              <w:t>Дела, события, мероприятия</w:t>
            </w:r>
          </w:p>
        </w:tc>
        <w:tc>
          <w:tcPr>
            <w:tcW w:w="993" w:type="dxa"/>
            <w:gridSpan w:val="2"/>
            <w:tcBorders>
              <w:top w:val="single" w:sz="4" w:space="0" w:color="000000"/>
              <w:left w:val="single" w:sz="4" w:space="0" w:color="000000"/>
              <w:bottom w:val="single" w:sz="4" w:space="0" w:color="000000"/>
              <w:right w:val="single" w:sz="4" w:space="0" w:color="000000"/>
            </w:tcBorders>
          </w:tcPr>
          <w:p w14:paraId="492D6DD3" w14:textId="77777777" w:rsidR="005D5396" w:rsidRPr="0072191C" w:rsidRDefault="005D5396" w:rsidP="006B0C7B">
            <w:r w:rsidRPr="0072191C">
              <w:t>Классы</w:t>
            </w:r>
          </w:p>
        </w:tc>
        <w:tc>
          <w:tcPr>
            <w:tcW w:w="2409" w:type="dxa"/>
            <w:gridSpan w:val="2"/>
            <w:tcBorders>
              <w:top w:val="single" w:sz="4" w:space="0" w:color="000000"/>
              <w:left w:val="single" w:sz="4" w:space="0" w:color="000000"/>
              <w:bottom w:val="single" w:sz="4" w:space="0" w:color="000000"/>
              <w:right w:val="single" w:sz="4" w:space="0" w:color="000000"/>
            </w:tcBorders>
          </w:tcPr>
          <w:p w14:paraId="6EDB1323" w14:textId="77777777" w:rsidR="005D5396" w:rsidRPr="0072191C" w:rsidRDefault="005D5396" w:rsidP="006B0C7B">
            <w:r w:rsidRPr="0072191C">
              <w:t>Сроки</w:t>
            </w:r>
          </w:p>
        </w:tc>
        <w:tc>
          <w:tcPr>
            <w:tcW w:w="2552" w:type="dxa"/>
            <w:gridSpan w:val="2"/>
            <w:tcBorders>
              <w:top w:val="single" w:sz="4" w:space="0" w:color="000000"/>
              <w:left w:val="single" w:sz="4" w:space="0" w:color="000000"/>
              <w:bottom w:val="single" w:sz="4" w:space="0" w:color="000000"/>
              <w:right w:val="single" w:sz="4" w:space="0" w:color="000000"/>
            </w:tcBorders>
          </w:tcPr>
          <w:p w14:paraId="657A1D99" w14:textId="77777777" w:rsidR="005D5396" w:rsidRPr="0072191C" w:rsidRDefault="005D5396" w:rsidP="006B0C7B">
            <w:r w:rsidRPr="0072191C">
              <w:t>Ответственные</w:t>
            </w:r>
          </w:p>
        </w:tc>
      </w:tr>
      <w:tr w:rsidR="005D5396" w:rsidRPr="0072191C" w14:paraId="79716E97"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4187E786" w14:textId="77777777" w:rsidR="005D5396" w:rsidRPr="0072191C" w:rsidRDefault="005D5396" w:rsidP="006B0C7B"/>
        </w:tc>
        <w:tc>
          <w:tcPr>
            <w:tcW w:w="10064" w:type="dxa"/>
            <w:gridSpan w:val="8"/>
            <w:tcBorders>
              <w:top w:val="single" w:sz="4" w:space="0" w:color="000000"/>
              <w:left w:val="single" w:sz="4" w:space="0" w:color="000000"/>
              <w:bottom w:val="single" w:sz="4" w:space="0" w:color="000000"/>
              <w:right w:val="single" w:sz="4" w:space="0" w:color="000000"/>
            </w:tcBorders>
          </w:tcPr>
          <w:p w14:paraId="15C9CAB0" w14:textId="77777777" w:rsidR="005D5396" w:rsidRPr="0072191C" w:rsidRDefault="005D5396" w:rsidP="006B0C7B">
            <w:r w:rsidRPr="0072191C">
              <w:t>Работа с коллективом класса</w:t>
            </w:r>
          </w:p>
        </w:tc>
      </w:tr>
      <w:tr w:rsidR="005D5396" w:rsidRPr="0072191C" w14:paraId="112D5A4E"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0FACA0F4"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6CA75B1F" w14:textId="77777777" w:rsidR="005D5396" w:rsidRPr="0072191C" w:rsidRDefault="005D5396" w:rsidP="006B0C7B">
            <w:r w:rsidRPr="0072191C">
              <w:t>Урок знаний.</w:t>
            </w:r>
          </w:p>
        </w:tc>
        <w:tc>
          <w:tcPr>
            <w:tcW w:w="993" w:type="dxa"/>
            <w:gridSpan w:val="2"/>
            <w:tcBorders>
              <w:top w:val="single" w:sz="4" w:space="0" w:color="000000"/>
              <w:left w:val="single" w:sz="4" w:space="0" w:color="000000"/>
              <w:bottom w:val="single" w:sz="4" w:space="0" w:color="000000"/>
              <w:right w:val="single" w:sz="4" w:space="0" w:color="000000"/>
            </w:tcBorders>
          </w:tcPr>
          <w:p w14:paraId="6B5FB416"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518CABB3" w14:textId="77777777" w:rsidR="005D5396" w:rsidRPr="0072191C" w:rsidRDefault="005D5396" w:rsidP="006B0C7B">
            <w:r w:rsidRPr="0072191C">
              <w:t>01.09</w:t>
            </w:r>
          </w:p>
        </w:tc>
        <w:tc>
          <w:tcPr>
            <w:tcW w:w="2552" w:type="dxa"/>
            <w:gridSpan w:val="2"/>
            <w:tcBorders>
              <w:top w:val="single" w:sz="4" w:space="0" w:color="000000"/>
              <w:left w:val="single" w:sz="4" w:space="0" w:color="000000"/>
              <w:bottom w:val="single" w:sz="4" w:space="0" w:color="000000"/>
              <w:right w:val="single" w:sz="4" w:space="0" w:color="000000"/>
            </w:tcBorders>
          </w:tcPr>
          <w:p w14:paraId="1CA3C7AC" w14:textId="77777777" w:rsidR="005D5396" w:rsidRPr="0072191C" w:rsidRDefault="005D5396" w:rsidP="006B0C7B">
            <w:r w:rsidRPr="0072191C">
              <w:t xml:space="preserve">Классные </w:t>
            </w:r>
          </w:p>
          <w:p w14:paraId="522FDC90" w14:textId="77777777" w:rsidR="005D5396" w:rsidRPr="0072191C" w:rsidRDefault="005D5396" w:rsidP="006B0C7B">
            <w:r w:rsidRPr="0072191C">
              <w:t xml:space="preserve">руководители </w:t>
            </w:r>
          </w:p>
        </w:tc>
      </w:tr>
      <w:tr w:rsidR="005D5396" w:rsidRPr="0072191C" w14:paraId="40EA2A8C"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13EE1B96"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30A4F447" w14:textId="77777777" w:rsidR="005D5396" w:rsidRPr="0072191C" w:rsidRDefault="005D5396" w:rsidP="006B0C7B">
            <w:r w:rsidRPr="0072191C">
              <w:t>Занятия по программе курса внеурочной деятельности «Разговоры о важном».</w:t>
            </w:r>
          </w:p>
        </w:tc>
        <w:tc>
          <w:tcPr>
            <w:tcW w:w="993" w:type="dxa"/>
            <w:gridSpan w:val="2"/>
            <w:tcBorders>
              <w:top w:val="single" w:sz="4" w:space="0" w:color="000000"/>
              <w:left w:val="single" w:sz="4" w:space="0" w:color="000000"/>
              <w:bottom w:val="single" w:sz="4" w:space="0" w:color="000000"/>
              <w:right w:val="single" w:sz="4" w:space="0" w:color="000000"/>
            </w:tcBorders>
          </w:tcPr>
          <w:p w14:paraId="433C16C4"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73424846" w14:textId="77777777" w:rsidR="005D5396" w:rsidRPr="0072191C" w:rsidRDefault="005D5396" w:rsidP="006B0C7B">
            <w:r w:rsidRPr="0072191C">
              <w:t xml:space="preserve">Еженедельно по </w:t>
            </w:r>
          </w:p>
          <w:p w14:paraId="50DB94EC" w14:textId="77777777" w:rsidR="005D5396" w:rsidRPr="0072191C" w:rsidRDefault="005D5396" w:rsidP="006B0C7B">
            <w:r w:rsidRPr="0072191C">
              <w:t>понедельникам</w:t>
            </w:r>
          </w:p>
        </w:tc>
        <w:tc>
          <w:tcPr>
            <w:tcW w:w="2552" w:type="dxa"/>
            <w:gridSpan w:val="2"/>
            <w:tcBorders>
              <w:top w:val="single" w:sz="4" w:space="0" w:color="000000"/>
              <w:left w:val="single" w:sz="4" w:space="0" w:color="000000"/>
              <w:bottom w:val="single" w:sz="4" w:space="0" w:color="000000"/>
              <w:right w:val="single" w:sz="4" w:space="0" w:color="000000"/>
            </w:tcBorders>
          </w:tcPr>
          <w:p w14:paraId="12ED065E" w14:textId="77777777" w:rsidR="005D5396" w:rsidRPr="0072191C" w:rsidRDefault="005D5396" w:rsidP="006B0C7B">
            <w:r w:rsidRPr="0072191C">
              <w:t xml:space="preserve">Классные </w:t>
            </w:r>
          </w:p>
          <w:p w14:paraId="2A19F574" w14:textId="77777777" w:rsidR="005D5396" w:rsidRPr="0072191C" w:rsidRDefault="005D5396" w:rsidP="006B0C7B">
            <w:r w:rsidRPr="0072191C">
              <w:t>руководители</w:t>
            </w:r>
          </w:p>
        </w:tc>
      </w:tr>
      <w:tr w:rsidR="005D5396" w:rsidRPr="0072191C" w14:paraId="6896230F"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726F1AAB"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2B5EFBD9" w14:textId="77777777" w:rsidR="005D5396" w:rsidRPr="0072191C" w:rsidRDefault="005D5396" w:rsidP="006B0C7B">
            <w:r w:rsidRPr="0072191C">
              <w:t>Классный час, посвященный Всемирному дню борьбы с терроризмом.</w:t>
            </w:r>
          </w:p>
        </w:tc>
        <w:tc>
          <w:tcPr>
            <w:tcW w:w="993" w:type="dxa"/>
            <w:gridSpan w:val="2"/>
            <w:tcBorders>
              <w:top w:val="single" w:sz="4" w:space="0" w:color="000000"/>
              <w:left w:val="single" w:sz="4" w:space="0" w:color="000000"/>
              <w:bottom w:val="single" w:sz="4" w:space="0" w:color="000000"/>
              <w:right w:val="single" w:sz="4" w:space="0" w:color="000000"/>
            </w:tcBorders>
          </w:tcPr>
          <w:p w14:paraId="75F072B2"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246CFFB7" w14:textId="77777777" w:rsidR="005D5396" w:rsidRPr="0072191C" w:rsidRDefault="005D5396" w:rsidP="006B0C7B">
            <w:r w:rsidRPr="0072191C">
              <w:t>04.09</w:t>
            </w:r>
          </w:p>
        </w:tc>
        <w:tc>
          <w:tcPr>
            <w:tcW w:w="2552" w:type="dxa"/>
            <w:gridSpan w:val="2"/>
            <w:tcBorders>
              <w:top w:val="single" w:sz="4" w:space="0" w:color="000000"/>
              <w:left w:val="single" w:sz="4" w:space="0" w:color="000000"/>
              <w:bottom w:val="single" w:sz="4" w:space="0" w:color="000000"/>
              <w:right w:val="single" w:sz="4" w:space="0" w:color="000000"/>
            </w:tcBorders>
          </w:tcPr>
          <w:p w14:paraId="049ADC70" w14:textId="77777777" w:rsidR="005D5396" w:rsidRPr="0072191C" w:rsidRDefault="005D5396" w:rsidP="006B0C7B">
            <w:r w:rsidRPr="0072191C">
              <w:t xml:space="preserve">Классные </w:t>
            </w:r>
          </w:p>
          <w:p w14:paraId="440756B4" w14:textId="77777777" w:rsidR="005D5396" w:rsidRPr="0072191C" w:rsidRDefault="005D5396" w:rsidP="006B0C7B">
            <w:r w:rsidRPr="0072191C">
              <w:t>руководители</w:t>
            </w:r>
          </w:p>
        </w:tc>
      </w:tr>
      <w:tr w:rsidR="005D5396" w:rsidRPr="0072191C" w14:paraId="16A38FF2"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62CBF753"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45DC152D" w14:textId="77777777" w:rsidR="005D5396" w:rsidRPr="0072191C" w:rsidRDefault="005D5396" w:rsidP="006B0C7B">
            <w:r w:rsidRPr="0072191C">
              <w:t>Классный час «Мои права и обязанности».</w:t>
            </w:r>
          </w:p>
        </w:tc>
        <w:tc>
          <w:tcPr>
            <w:tcW w:w="993" w:type="dxa"/>
            <w:gridSpan w:val="2"/>
            <w:tcBorders>
              <w:top w:val="single" w:sz="4" w:space="0" w:color="000000"/>
              <w:left w:val="single" w:sz="4" w:space="0" w:color="000000"/>
              <w:bottom w:val="single" w:sz="4" w:space="0" w:color="000000"/>
              <w:right w:val="single" w:sz="4" w:space="0" w:color="000000"/>
            </w:tcBorders>
          </w:tcPr>
          <w:p w14:paraId="27253A03"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5A2F56AF" w14:textId="77777777" w:rsidR="005D5396" w:rsidRPr="0072191C" w:rsidRDefault="005D5396" w:rsidP="006B0C7B">
            <w:r w:rsidRPr="0072191C">
              <w:t>11-16.09</w:t>
            </w:r>
          </w:p>
        </w:tc>
        <w:tc>
          <w:tcPr>
            <w:tcW w:w="2552" w:type="dxa"/>
            <w:gridSpan w:val="2"/>
            <w:tcBorders>
              <w:top w:val="single" w:sz="4" w:space="0" w:color="000000"/>
              <w:left w:val="single" w:sz="4" w:space="0" w:color="000000"/>
              <w:bottom w:val="single" w:sz="4" w:space="0" w:color="000000"/>
              <w:right w:val="single" w:sz="4" w:space="0" w:color="000000"/>
            </w:tcBorders>
          </w:tcPr>
          <w:p w14:paraId="651D705B" w14:textId="77777777" w:rsidR="005D5396" w:rsidRPr="0072191C" w:rsidRDefault="005D5396" w:rsidP="006B0C7B">
            <w:r w:rsidRPr="0072191C">
              <w:t xml:space="preserve">Классные </w:t>
            </w:r>
          </w:p>
          <w:p w14:paraId="356C4BC5" w14:textId="77777777" w:rsidR="005D5396" w:rsidRPr="0072191C" w:rsidRDefault="005D5396" w:rsidP="006B0C7B">
            <w:r w:rsidRPr="0072191C">
              <w:t>руководители</w:t>
            </w:r>
          </w:p>
        </w:tc>
      </w:tr>
      <w:tr w:rsidR="005D5396" w:rsidRPr="0072191C" w14:paraId="7BB9360D"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1BD6066A"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7CC0DFA1" w14:textId="77777777" w:rsidR="005D5396" w:rsidRPr="0072191C" w:rsidRDefault="005D5396" w:rsidP="006B0C7B">
            <w:r w:rsidRPr="0072191C">
              <w:t>Беседа о важности включения в систему дополнительного образования.</w:t>
            </w:r>
          </w:p>
        </w:tc>
        <w:tc>
          <w:tcPr>
            <w:tcW w:w="993" w:type="dxa"/>
            <w:gridSpan w:val="2"/>
            <w:tcBorders>
              <w:top w:val="single" w:sz="4" w:space="0" w:color="000000"/>
              <w:left w:val="single" w:sz="4" w:space="0" w:color="000000"/>
              <w:bottom w:val="single" w:sz="4" w:space="0" w:color="000000"/>
              <w:right w:val="single" w:sz="4" w:space="0" w:color="000000"/>
            </w:tcBorders>
          </w:tcPr>
          <w:p w14:paraId="0E501C80"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32621B77" w14:textId="77777777" w:rsidR="005D5396" w:rsidRPr="0072191C" w:rsidRDefault="005D5396" w:rsidP="006B0C7B">
            <w:r w:rsidRPr="0072191C">
              <w:t>04-09.09</w:t>
            </w:r>
          </w:p>
        </w:tc>
        <w:tc>
          <w:tcPr>
            <w:tcW w:w="2552" w:type="dxa"/>
            <w:gridSpan w:val="2"/>
            <w:tcBorders>
              <w:top w:val="single" w:sz="4" w:space="0" w:color="000000"/>
              <w:left w:val="single" w:sz="4" w:space="0" w:color="000000"/>
              <w:bottom w:val="single" w:sz="4" w:space="0" w:color="000000"/>
              <w:right w:val="single" w:sz="4" w:space="0" w:color="000000"/>
            </w:tcBorders>
          </w:tcPr>
          <w:p w14:paraId="78C46A36" w14:textId="77777777" w:rsidR="005D5396" w:rsidRPr="0072191C" w:rsidRDefault="005D5396" w:rsidP="006B0C7B">
            <w:r w:rsidRPr="0072191C">
              <w:t xml:space="preserve">Классные </w:t>
            </w:r>
          </w:p>
          <w:p w14:paraId="222B8C7C" w14:textId="77777777" w:rsidR="005D5396" w:rsidRPr="0072191C" w:rsidRDefault="005D5396" w:rsidP="006B0C7B">
            <w:r w:rsidRPr="0072191C">
              <w:t>руководители</w:t>
            </w:r>
          </w:p>
        </w:tc>
      </w:tr>
      <w:tr w:rsidR="005D5396" w:rsidRPr="0072191C" w14:paraId="77B99667"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0B5B9C18"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547FF280" w14:textId="77777777" w:rsidR="005D5396" w:rsidRPr="0072191C" w:rsidRDefault="005D5396" w:rsidP="006B0C7B">
            <w:r w:rsidRPr="0072191C">
              <w:t>Классный час «Поступки и ответственность: вместе или врозь».</w:t>
            </w:r>
          </w:p>
        </w:tc>
        <w:tc>
          <w:tcPr>
            <w:tcW w:w="993" w:type="dxa"/>
            <w:gridSpan w:val="2"/>
            <w:tcBorders>
              <w:top w:val="single" w:sz="4" w:space="0" w:color="000000"/>
              <w:left w:val="single" w:sz="4" w:space="0" w:color="000000"/>
              <w:bottom w:val="single" w:sz="4" w:space="0" w:color="000000"/>
              <w:right w:val="single" w:sz="4" w:space="0" w:color="000000"/>
            </w:tcBorders>
          </w:tcPr>
          <w:p w14:paraId="4B86F1AA"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12F1E672" w14:textId="77777777" w:rsidR="005D5396" w:rsidRPr="0072191C" w:rsidRDefault="005D5396" w:rsidP="006B0C7B">
            <w:r w:rsidRPr="0072191C">
              <w:t>02-07.10</w:t>
            </w:r>
          </w:p>
        </w:tc>
        <w:tc>
          <w:tcPr>
            <w:tcW w:w="2552" w:type="dxa"/>
            <w:gridSpan w:val="2"/>
            <w:tcBorders>
              <w:top w:val="single" w:sz="4" w:space="0" w:color="000000"/>
              <w:left w:val="single" w:sz="4" w:space="0" w:color="000000"/>
              <w:bottom w:val="single" w:sz="4" w:space="0" w:color="000000"/>
              <w:right w:val="single" w:sz="4" w:space="0" w:color="000000"/>
            </w:tcBorders>
          </w:tcPr>
          <w:p w14:paraId="6522552A" w14:textId="77777777" w:rsidR="005D5396" w:rsidRPr="0072191C" w:rsidRDefault="005D5396" w:rsidP="006B0C7B">
            <w:r w:rsidRPr="0072191C">
              <w:t xml:space="preserve">Классные </w:t>
            </w:r>
          </w:p>
          <w:p w14:paraId="712A1D79" w14:textId="77777777" w:rsidR="005D5396" w:rsidRPr="0072191C" w:rsidRDefault="005D5396" w:rsidP="006B0C7B">
            <w:r w:rsidRPr="0072191C">
              <w:t>руководители</w:t>
            </w:r>
          </w:p>
        </w:tc>
      </w:tr>
      <w:tr w:rsidR="005D5396" w:rsidRPr="0072191C" w14:paraId="24168649"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25CBD98B"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1865612C" w14:textId="77777777" w:rsidR="005D5396" w:rsidRPr="0072191C" w:rsidRDefault="005D5396" w:rsidP="006B0C7B">
            <w:r w:rsidRPr="0072191C">
              <w:t>Всероссийский урок «Экология и энергосбережение» в рамках Всероссийского фестиваля энергосбережения #ВместеЯрче.</w:t>
            </w:r>
          </w:p>
        </w:tc>
        <w:tc>
          <w:tcPr>
            <w:tcW w:w="993" w:type="dxa"/>
            <w:gridSpan w:val="2"/>
            <w:tcBorders>
              <w:top w:val="single" w:sz="4" w:space="0" w:color="000000"/>
              <w:left w:val="single" w:sz="4" w:space="0" w:color="000000"/>
              <w:bottom w:val="single" w:sz="4" w:space="0" w:color="000000"/>
              <w:right w:val="single" w:sz="4" w:space="0" w:color="000000"/>
            </w:tcBorders>
          </w:tcPr>
          <w:p w14:paraId="044D86E4"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2D3C8B42" w14:textId="77777777" w:rsidR="005D5396" w:rsidRPr="0072191C" w:rsidRDefault="005D5396" w:rsidP="006B0C7B">
            <w:r w:rsidRPr="0072191C">
              <w:t>09-14.10</w:t>
            </w:r>
          </w:p>
        </w:tc>
        <w:tc>
          <w:tcPr>
            <w:tcW w:w="2552" w:type="dxa"/>
            <w:gridSpan w:val="2"/>
            <w:tcBorders>
              <w:top w:val="single" w:sz="4" w:space="0" w:color="000000"/>
              <w:left w:val="single" w:sz="4" w:space="0" w:color="000000"/>
              <w:bottom w:val="single" w:sz="4" w:space="0" w:color="000000"/>
              <w:right w:val="single" w:sz="4" w:space="0" w:color="000000"/>
            </w:tcBorders>
          </w:tcPr>
          <w:p w14:paraId="06B71FD2" w14:textId="77777777" w:rsidR="005D5396" w:rsidRPr="0072191C" w:rsidRDefault="005D5396" w:rsidP="006B0C7B">
            <w:r w:rsidRPr="0072191C">
              <w:t xml:space="preserve">Классные </w:t>
            </w:r>
          </w:p>
          <w:p w14:paraId="3A4C81A6" w14:textId="77777777" w:rsidR="005D5396" w:rsidRPr="0072191C" w:rsidRDefault="005D5396" w:rsidP="006B0C7B">
            <w:r w:rsidRPr="0072191C">
              <w:t>руководители</w:t>
            </w:r>
          </w:p>
        </w:tc>
      </w:tr>
      <w:tr w:rsidR="005D5396" w:rsidRPr="0072191C" w14:paraId="527452F2"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0F2A7537"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6ADF7886" w14:textId="77777777" w:rsidR="005D5396" w:rsidRPr="0072191C" w:rsidRDefault="005D5396" w:rsidP="006B0C7B">
            <w:r w:rsidRPr="0072191C">
              <w:t>Всероссийский урок безопасности школьников в сети Интернет.</w:t>
            </w:r>
          </w:p>
        </w:tc>
        <w:tc>
          <w:tcPr>
            <w:tcW w:w="993" w:type="dxa"/>
            <w:gridSpan w:val="2"/>
            <w:tcBorders>
              <w:top w:val="single" w:sz="4" w:space="0" w:color="000000"/>
              <w:left w:val="single" w:sz="4" w:space="0" w:color="000000"/>
              <w:bottom w:val="single" w:sz="4" w:space="0" w:color="000000"/>
              <w:right w:val="single" w:sz="4" w:space="0" w:color="000000"/>
            </w:tcBorders>
          </w:tcPr>
          <w:p w14:paraId="1A1F99B4"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49584CF5" w14:textId="77777777" w:rsidR="005D5396" w:rsidRPr="0072191C" w:rsidRDefault="005D5396" w:rsidP="006B0C7B">
            <w:r w:rsidRPr="0072191C">
              <w:t>16-21.10</w:t>
            </w:r>
          </w:p>
        </w:tc>
        <w:tc>
          <w:tcPr>
            <w:tcW w:w="2552" w:type="dxa"/>
            <w:gridSpan w:val="2"/>
            <w:tcBorders>
              <w:top w:val="single" w:sz="4" w:space="0" w:color="000000"/>
              <w:left w:val="single" w:sz="4" w:space="0" w:color="000000"/>
              <w:bottom w:val="single" w:sz="4" w:space="0" w:color="000000"/>
              <w:right w:val="single" w:sz="4" w:space="0" w:color="000000"/>
            </w:tcBorders>
          </w:tcPr>
          <w:p w14:paraId="5B8D202E" w14:textId="77777777" w:rsidR="005D5396" w:rsidRPr="0072191C" w:rsidRDefault="005D5396" w:rsidP="006B0C7B">
            <w:r w:rsidRPr="0072191C">
              <w:t xml:space="preserve">Классные </w:t>
            </w:r>
          </w:p>
          <w:p w14:paraId="501861FF" w14:textId="77777777" w:rsidR="005D5396" w:rsidRPr="0072191C" w:rsidRDefault="005D5396" w:rsidP="006B0C7B">
            <w:r w:rsidRPr="0072191C">
              <w:t>руководители</w:t>
            </w:r>
          </w:p>
        </w:tc>
      </w:tr>
      <w:tr w:rsidR="005D5396" w:rsidRPr="0072191C" w14:paraId="2FDE5DAC"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539EE98D"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1272A5AF" w14:textId="77777777" w:rsidR="005D5396" w:rsidRPr="0072191C" w:rsidRDefault="005D5396" w:rsidP="006B0C7B">
            <w:r w:rsidRPr="0072191C">
              <w:t>Классный час по воспитанию толерантности у учащихся.</w:t>
            </w:r>
          </w:p>
        </w:tc>
        <w:tc>
          <w:tcPr>
            <w:tcW w:w="993" w:type="dxa"/>
            <w:gridSpan w:val="2"/>
            <w:tcBorders>
              <w:top w:val="single" w:sz="4" w:space="0" w:color="000000"/>
              <w:left w:val="single" w:sz="4" w:space="0" w:color="000000"/>
              <w:bottom w:val="single" w:sz="4" w:space="0" w:color="000000"/>
              <w:right w:val="single" w:sz="4" w:space="0" w:color="000000"/>
            </w:tcBorders>
          </w:tcPr>
          <w:p w14:paraId="534AEDC9"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7C910F3C" w14:textId="77777777" w:rsidR="005D5396" w:rsidRPr="0072191C" w:rsidRDefault="005D5396" w:rsidP="006B0C7B">
            <w:r w:rsidRPr="0072191C">
              <w:t>13-18.11</w:t>
            </w:r>
          </w:p>
        </w:tc>
        <w:tc>
          <w:tcPr>
            <w:tcW w:w="2552" w:type="dxa"/>
            <w:gridSpan w:val="2"/>
            <w:tcBorders>
              <w:top w:val="single" w:sz="4" w:space="0" w:color="000000"/>
              <w:left w:val="single" w:sz="4" w:space="0" w:color="000000"/>
              <w:bottom w:val="single" w:sz="4" w:space="0" w:color="000000"/>
              <w:right w:val="single" w:sz="4" w:space="0" w:color="000000"/>
            </w:tcBorders>
          </w:tcPr>
          <w:p w14:paraId="64025B1E" w14:textId="77777777" w:rsidR="005D5396" w:rsidRPr="0072191C" w:rsidRDefault="005D5396" w:rsidP="006B0C7B">
            <w:r w:rsidRPr="0072191C">
              <w:t xml:space="preserve">Классные </w:t>
            </w:r>
          </w:p>
          <w:p w14:paraId="496E8482" w14:textId="77777777" w:rsidR="005D5396" w:rsidRPr="0072191C" w:rsidRDefault="005D5396" w:rsidP="006B0C7B">
            <w:r w:rsidRPr="0072191C">
              <w:t>руководители</w:t>
            </w:r>
          </w:p>
        </w:tc>
      </w:tr>
      <w:tr w:rsidR="005D5396" w:rsidRPr="0072191C" w14:paraId="29F18592"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00BC5F4A"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55A03827" w14:textId="77777777" w:rsidR="005D5396" w:rsidRPr="0072191C" w:rsidRDefault="005D5396" w:rsidP="006B0C7B">
            <w:r w:rsidRPr="0072191C">
              <w:t>Инструктаж «Осторожно: тонкий лёд!».</w:t>
            </w:r>
          </w:p>
        </w:tc>
        <w:tc>
          <w:tcPr>
            <w:tcW w:w="993" w:type="dxa"/>
            <w:gridSpan w:val="2"/>
            <w:tcBorders>
              <w:top w:val="single" w:sz="4" w:space="0" w:color="000000"/>
              <w:left w:val="single" w:sz="4" w:space="0" w:color="000000"/>
              <w:bottom w:val="single" w:sz="4" w:space="0" w:color="000000"/>
              <w:right w:val="single" w:sz="4" w:space="0" w:color="000000"/>
            </w:tcBorders>
          </w:tcPr>
          <w:p w14:paraId="7E9718B1"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059B3285" w14:textId="77777777" w:rsidR="005D5396" w:rsidRPr="0072191C" w:rsidRDefault="005D5396" w:rsidP="006B0C7B">
            <w:r w:rsidRPr="0072191C">
              <w:t>20-25.11</w:t>
            </w:r>
          </w:p>
        </w:tc>
        <w:tc>
          <w:tcPr>
            <w:tcW w:w="2552" w:type="dxa"/>
            <w:gridSpan w:val="2"/>
            <w:tcBorders>
              <w:top w:val="single" w:sz="4" w:space="0" w:color="000000"/>
              <w:left w:val="single" w:sz="4" w:space="0" w:color="000000"/>
              <w:bottom w:val="single" w:sz="4" w:space="0" w:color="000000"/>
              <w:right w:val="single" w:sz="4" w:space="0" w:color="000000"/>
            </w:tcBorders>
          </w:tcPr>
          <w:p w14:paraId="2DEDC14E" w14:textId="77777777" w:rsidR="005D5396" w:rsidRPr="0072191C" w:rsidRDefault="005D5396" w:rsidP="006B0C7B">
            <w:r w:rsidRPr="0072191C">
              <w:t xml:space="preserve">Классные </w:t>
            </w:r>
          </w:p>
          <w:p w14:paraId="151D8E87" w14:textId="77777777" w:rsidR="005D5396" w:rsidRPr="0072191C" w:rsidRDefault="005D5396" w:rsidP="006B0C7B">
            <w:r w:rsidRPr="0072191C">
              <w:t>руководители</w:t>
            </w:r>
          </w:p>
        </w:tc>
      </w:tr>
      <w:tr w:rsidR="005D5396" w:rsidRPr="0072191C" w14:paraId="6B46F621"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319DF22E"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136094C6" w14:textId="77777777" w:rsidR="005D5396" w:rsidRPr="0072191C" w:rsidRDefault="005D5396" w:rsidP="006B0C7B">
            <w:r w:rsidRPr="0072191C">
              <w:t>Классные детско-взрослые мероприятия, посвященные Дню матери</w:t>
            </w:r>
          </w:p>
        </w:tc>
        <w:tc>
          <w:tcPr>
            <w:tcW w:w="993" w:type="dxa"/>
            <w:gridSpan w:val="2"/>
            <w:tcBorders>
              <w:top w:val="single" w:sz="4" w:space="0" w:color="000000"/>
              <w:left w:val="single" w:sz="4" w:space="0" w:color="000000"/>
              <w:bottom w:val="single" w:sz="4" w:space="0" w:color="000000"/>
              <w:right w:val="single" w:sz="4" w:space="0" w:color="000000"/>
            </w:tcBorders>
          </w:tcPr>
          <w:p w14:paraId="7B381D09"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32BEC972" w14:textId="77777777" w:rsidR="005D5396" w:rsidRPr="0072191C" w:rsidRDefault="005D5396" w:rsidP="006B0C7B">
            <w:r w:rsidRPr="0072191C">
              <w:t>20-25.11</w:t>
            </w:r>
          </w:p>
        </w:tc>
        <w:tc>
          <w:tcPr>
            <w:tcW w:w="2552" w:type="dxa"/>
            <w:gridSpan w:val="2"/>
            <w:tcBorders>
              <w:top w:val="single" w:sz="4" w:space="0" w:color="000000"/>
              <w:left w:val="single" w:sz="4" w:space="0" w:color="000000"/>
              <w:bottom w:val="single" w:sz="4" w:space="0" w:color="000000"/>
              <w:right w:val="single" w:sz="4" w:space="0" w:color="000000"/>
            </w:tcBorders>
          </w:tcPr>
          <w:p w14:paraId="5C42F8E6" w14:textId="77777777" w:rsidR="005D5396" w:rsidRPr="0072191C" w:rsidRDefault="005D5396" w:rsidP="006B0C7B">
            <w:r w:rsidRPr="0072191C">
              <w:t xml:space="preserve">Классные </w:t>
            </w:r>
          </w:p>
          <w:p w14:paraId="10536B45" w14:textId="77777777" w:rsidR="005D5396" w:rsidRPr="0072191C" w:rsidRDefault="005D5396" w:rsidP="006B0C7B">
            <w:r w:rsidRPr="0072191C">
              <w:t>руководители</w:t>
            </w:r>
          </w:p>
        </w:tc>
      </w:tr>
      <w:tr w:rsidR="005D5396" w:rsidRPr="0072191C" w14:paraId="6623E7C9"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1C5D3572" w14:textId="77777777" w:rsidR="005D5396" w:rsidRPr="0072191C" w:rsidRDefault="005D5396" w:rsidP="006B0C7B">
            <w:r w:rsidRPr="0072191C">
              <w:lastRenderedPageBreak/>
              <w:t xml:space="preserve"> </w:t>
            </w:r>
          </w:p>
        </w:tc>
        <w:tc>
          <w:tcPr>
            <w:tcW w:w="4110" w:type="dxa"/>
            <w:gridSpan w:val="2"/>
            <w:tcBorders>
              <w:top w:val="single" w:sz="4" w:space="0" w:color="000000"/>
              <w:left w:val="single" w:sz="4" w:space="0" w:color="000000"/>
              <w:bottom w:val="single" w:sz="4" w:space="0" w:color="000000"/>
              <w:right w:val="single" w:sz="4" w:space="0" w:color="000000"/>
            </w:tcBorders>
            <w:shd w:val="clear" w:color="auto" w:fill="auto"/>
          </w:tcPr>
          <w:p w14:paraId="3ED807CB" w14:textId="77777777" w:rsidR="005D5396" w:rsidRPr="0072191C" w:rsidRDefault="005D5396" w:rsidP="006B0C7B">
            <w:r w:rsidRPr="0072191C">
              <w:t>Классный час, посвященный Дню Неизвестного солдата.</w:t>
            </w:r>
          </w:p>
        </w:tc>
        <w:tc>
          <w:tcPr>
            <w:tcW w:w="993" w:type="dxa"/>
            <w:gridSpan w:val="2"/>
            <w:tcBorders>
              <w:top w:val="single" w:sz="4" w:space="0" w:color="000000"/>
              <w:left w:val="single" w:sz="4" w:space="0" w:color="000000"/>
              <w:bottom w:val="single" w:sz="4" w:space="0" w:color="000000"/>
              <w:right w:val="single" w:sz="4" w:space="0" w:color="000000"/>
            </w:tcBorders>
          </w:tcPr>
          <w:p w14:paraId="00AFC520"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722A0FF3" w14:textId="77777777" w:rsidR="005D5396" w:rsidRPr="0072191C" w:rsidRDefault="005D5396" w:rsidP="006B0C7B">
            <w:r w:rsidRPr="0072191C">
              <w:t>27.11 – 01.12</w:t>
            </w:r>
          </w:p>
        </w:tc>
        <w:tc>
          <w:tcPr>
            <w:tcW w:w="2552" w:type="dxa"/>
            <w:gridSpan w:val="2"/>
            <w:tcBorders>
              <w:top w:val="single" w:sz="4" w:space="0" w:color="000000"/>
              <w:left w:val="single" w:sz="4" w:space="0" w:color="000000"/>
              <w:bottom w:val="single" w:sz="4" w:space="0" w:color="000000"/>
              <w:right w:val="single" w:sz="4" w:space="0" w:color="000000"/>
            </w:tcBorders>
          </w:tcPr>
          <w:p w14:paraId="52B2C760" w14:textId="77777777" w:rsidR="005D5396" w:rsidRPr="0072191C" w:rsidRDefault="005D5396" w:rsidP="006B0C7B">
            <w:r w:rsidRPr="0072191C">
              <w:t xml:space="preserve">Классные </w:t>
            </w:r>
          </w:p>
          <w:p w14:paraId="2F979B0C" w14:textId="77777777" w:rsidR="005D5396" w:rsidRPr="0072191C" w:rsidRDefault="005D5396" w:rsidP="006B0C7B">
            <w:r w:rsidRPr="0072191C">
              <w:t>руководители</w:t>
            </w:r>
          </w:p>
        </w:tc>
      </w:tr>
      <w:tr w:rsidR="005D5396" w:rsidRPr="0072191C" w14:paraId="1C181E5B"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0A7FEE5A"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68E7AE7C" w14:textId="77777777" w:rsidR="005D5396" w:rsidRPr="0072191C" w:rsidRDefault="005D5396" w:rsidP="006B0C7B">
            <w:r w:rsidRPr="0072191C">
              <w:t>Классные мероприятия «Мир моих увлечений».</w:t>
            </w:r>
          </w:p>
        </w:tc>
        <w:tc>
          <w:tcPr>
            <w:tcW w:w="993" w:type="dxa"/>
            <w:gridSpan w:val="2"/>
            <w:tcBorders>
              <w:top w:val="single" w:sz="4" w:space="0" w:color="000000"/>
              <w:left w:val="single" w:sz="4" w:space="0" w:color="000000"/>
              <w:bottom w:val="single" w:sz="4" w:space="0" w:color="000000"/>
              <w:right w:val="single" w:sz="4" w:space="0" w:color="000000"/>
            </w:tcBorders>
          </w:tcPr>
          <w:p w14:paraId="1B1DC94E"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60C06B48" w14:textId="77777777" w:rsidR="005D5396" w:rsidRPr="0072191C" w:rsidRDefault="005D5396" w:rsidP="006B0C7B">
            <w:r w:rsidRPr="0072191C">
              <w:t>15-20.01</w:t>
            </w:r>
          </w:p>
        </w:tc>
        <w:tc>
          <w:tcPr>
            <w:tcW w:w="2552" w:type="dxa"/>
            <w:gridSpan w:val="2"/>
            <w:tcBorders>
              <w:top w:val="single" w:sz="4" w:space="0" w:color="000000"/>
              <w:left w:val="single" w:sz="4" w:space="0" w:color="000000"/>
              <w:bottom w:val="single" w:sz="4" w:space="0" w:color="000000"/>
              <w:right w:val="single" w:sz="4" w:space="0" w:color="000000"/>
            </w:tcBorders>
          </w:tcPr>
          <w:p w14:paraId="50E0A0F7" w14:textId="77777777" w:rsidR="005D5396" w:rsidRPr="0072191C" w:rsidRDefault="005D5396" w:rsidP="006B0C7B">
            <w:r w:rsidRPr="0072191C">
              <w:t xml:space="preserve">Классные </w:t>
            </w:r>
          </w:p>
          <w:p w14:paraId="548C0E94" w14:textId="77777777" w:rsidR="005D5396" w:rsidRPr="0072191C" w:rsidRDefault="005D5396" w:rsidP="006B0C7B">
            <w:r w:rsidRPr="0072191C">
              <w:t>руководители</w:t>
            </w:r>
          </w:p>
        </w:tc>
      </w:tr>
      <w:tr w:rsidR="005D5396" w:rsidRPr="0072191C" w14:paraId="282A315A"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645153AF"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1F045D7B" w14:textId="77777777" w:rsidR="005D5396" w:rsidRPr="0072191C" w:rsidRDefault="005D5396" w:rsidP="006B0C7B">
            <w:r w:rsidRPr="0072191C">
              <w:t>Классный час, посвященный снятию блокады Ленинграда.</w:t>
            </w:r>
          </w:p>
        </w:tc>
        <w:tc>
          <w:tcPr>
            <w:tcW w:w="993" w:type="dxa"/>
            <w:gridSpan w:val="2"/>
            <w:tcBorders>
              <w:top w:val="single" w:sz="4" w:space="0" w:color="000000"/>
              <w:left w:val="single" w:sz="4" w:space="0" w:color="000000"/>
              <w:bottom w:val="single" w:sz="4" w:space="0" w:color="000000"/>
              <w:right w:val="single" w:sz="4" w:space="0" w:color="000000"/>
            </w:tcBorders>
          </w:tcPr>
          <w:p w14:paraId="058309A9"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0F1640EF" w14:textId="77777777" w:rsidR="005D5396" w:rsidRPr="0072191C" w:rsidRDefault="005D5396" w:rsidP="006B0C7B">
            <w:r w:rsidRPr="0072191C">
              <w:t>22-27.01</w:t>
            </w:r>
          </w:p>
        </w:tc>
        <w:tc>
          <w:tcPr>
            <w:tcW w:w="2552" w:type="dxa"/>
            <w:gridSpan w:val="2"/>
            <w:tcBorders>
              <w:top w:val="single" w:sz="4" w:space="0" w:color="000000"/>
              <w:left w:val="single" w:sz="4" w:space="0" w:color="000000"/>
              <w:bottom w:val="single" w:sz="4" w:space="0" w:color="000000"/>
              <w:right w:val="single" w:sz="4" w:space="0" w:color="000000"/>
            </w:tcBorders>
          </w:tcPr>
          <w:p w14:paraId="63C5CE90" w14:textId="77777777" w:rsidR="005D5396" w:rsidRPr="0072191C" w:rsidRDefault="005D5396" w:rsidP="006B0C7B">
            <w:r w:rsidRPr="0072191C">
              <w:t xml:space="preserve">Классные </w:t>
            </w:r>
          </w:p>
          <w:p w14:paraId="36925DEE" w14:textId="77777777" w:rsidR="005D5396" w:rsidRPr="0072191C" w:rsidRDefault="005D5396" w:rsidP="006B0C7B">
            <w:r w:rsidRPr="0072191C">
              <w:t>руководители</w:t>
            </w:r>
          </w:p>
        </w:tc>
      </w:tr>
      <w:tr w:rsidR="005D5396" w:rsidRPr="0072191C" w14:paraId="50EC5367"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75B424E1"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1AF7CE1E" w14:textId="77777777" w:rsidR="005D5396" w:rsidRPr="0072191C" w:rsidRDefault="005D5396" w:rsidP="006B0C7B">
            <w:r w:rsidRPr="0072191C">
              <w:t>Классные мероприятия, посвященные Дню защитника Отечества.</w:t>
            </w:r>
          </w:p>
        </w:tc>
        <w:tc>
          <w:tcPr>
            <w:tcW w:w="993" w:type="dxa"/>
            <w:gridSpan w:val="2"/>
            <w:tcBorders>
              <w:top w:val="single" w:sz="4" w:space="0" w:color="000000"/>
              <w:left w:val="single" w:sz="4" w:space="0" w:color="000000"/>
              <w:bottom w:val="single" w:sz="4" w:space="0" w:color="000000"/>
              <w:right w:val="single" w:sz="4" w:space="0" w:color="000000"/>
            </w:tcBorders>
          </w:tcPr>
          <w:p w14:paraId="2FAB0A79"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4FBD98ED" w14:textId="77777777" w:rsidR="005D5396" w:rsidRPr="0072191C" w:rsidRDefault="005D5396" w:rsidP="006B0C7B">
            <w:r w:rsidRPr="0072191C">
              <w:t>19-23.02</w:t>
            </w:r>
          </w:p>
        </w:tc>
        <w:tc>
          <w:tcPr>
            <w:tcW w:w="2552" w:type="dxa"/>
            <w:gridSpan w:val="2"/>
            <w:tcBorders>
              <w:top w:val="single" w:sz="4" w:space="0" w:color="000000"/>
              <w:left w:val="single" w:sz="4" w:space="0" w:color="000000"/>
              <w:bottom w:val="single" w:sz="4" w:space="0" w:color="000000"/>
              <w:right w:val="single" w:sz="4" w:space="0" w:color="000000"/>
            </w:tcBorders>
          </w:tcPr>
          <w:p w14:paraId="37A09530" w14:textId="77777777" w:rsidR="005D5396" w:rsidRPr="0072191C" w:rsidRDefault="005D5396" w:rsidP="006B0C7B">
            <w:r w:rsidRPr="0072191C">
              <w:t xml:space="preserve">Классные </w:t>
            </w:r>
          </w:p>
          <w:p w14:paraId="26882B28" w14:textId="77777777" w:rsidR="005D5396" w:rsidRPr="0072191C" w:rsidRDefault="005D5396" w:rsidP="006B0C7B">
            <w:r w:rsidRPr="0072191C">
              <w:t>руководители</w:t>
            </w:r>
          </w:p>
        </w:tc>
      </w:tr>
      <w:tr w:rsidR="005D5396" w:rsidRPr="0072191C" w14:paraId="1F4DCDEE"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15488743"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1A79DDF3" w14:textId="77777777" w:rsidR="005D5396" w:rsidRPr="0072191C" w:rsidRDefault="005D5396" w:rsidP="006B0C7B">
            <w:r w:rsidRPr="0072191C">
              <w:t>Классные мероприятия, посвященные Международному женскому дню</w:t>
            </w:r>
          </w:p>
        </w:tc>
        <w:tc>
          <w:tcPr>
            <w:tcW w:w="993" w:type="dxa"/>
            <w:gridSpan w:val="2"/>
            <w:tcBorders>
              <w:top w:val="single" w:sz="4" w:space="0" w:color="000000"/>
              <w:left w:val="single" w:sz="4" w:space="0" w:color="000000"/>
              <w:bottom w:val="single" w:sz="4" w:space="0" w:color="000000"/>
              <w:right w:val="single" w:sz="4" w:space="0" w:color="000000"/>
            </w:tcBorders>
          </w:tcPr>
          <w:p w14:paraId="50446721"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6B352B23" w14:textId="77777777" w:rsidR="005D5396" w:rsidRPr="0072191C" w:rsidRDefault="005D5396" w:rsidP="006B0C7B">
            <w:r w:rsidRPr="0072191C">
              <w:t>04-09.03</w:t>
            </w:r>
          </w:p>
        </w:tc>
        <w:tc>
          <w:tcPr>
            <w:tcW w:w="2552" w:type="dxa"/>
            <w:gridSpan w:val="2"/>
            <w:tcBorders>
              <w:top w:val="single" w:sz="4" w:space="0" w:color="000000"/>
              <w:left w:val="single" w:sz="4" w:space="0" w:color="000000"/>
              <w:bottom w:val="single" w:sz="4" w:space="0" w:color="000000"/>
              <w:right w:val="single" w:sz="4" w:space="0" w:color="000000"/>
            </w:tcBorders>
          </w:tcPr>
          <w:p w14:paraId="71C4C8DC" w14:textId="77777777" w:rsidR="005D5396" w:rsidRPr="0072191C" w:rsidRDefault="005D5396" w:rsidP="006B0C7B">
            <w:r w:rsidRPr="0072191C">
              <w:t xml:space="preserve">Классные </w:t>
            </w:r>
          </w:p>
          <w:p w14:paraId="255A9689" w14:textId="77777777" w:rsidR="005D5396" w:rsidRPr="0072191C" w:rsidRDefault="005D5396" w:rsidP="006B0C7B">
            <w:r w:rsidRPr="0072191C">
              <w:t>руководители</w:t>
            </w:r>
          </w:p>
        </w:tc>
      </w:tr>
      <w:tr w:rsidR="005D5396" w:rsidRPr="0072191C" w14:paraId="0AE13F5B"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06E1D3DE"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2089AC2A" w14:textId="77777777" w:rsidR="005D5396" w:rsidRPr="0072191C" w:rsidRDefault="005D5396" w:rsidP="006B0C7B">
            <w:r w:rsidRPr="0072191C">
              <w:t>Гагаринский урок «Космос – это мы!»</w:t>
            </w:r>
          </w:p>
        </w:tc>
        <w:tc>
          <w:tcPr>
            <w:tcW w:w="993" w:type="dxa"/>
            <w:gridSpan w:val="2"/>
            <w:tcBorders>
              <w:top w:val="single" w:sz="4" w:space="0" w:color="000000"/>
              <w:left w:val="single" w:sz="4" w:space="0" w:color="000000"/>
              <w:bottom w:val="single" w:sz="4" w:space="0" w:color="000000"/>
              <w:right w:val="single" w:sz="4" w:space="0" w:color="000000"/>
            </w:tcBorders>
          </w:tcPr>
          <w:p w14:paraId="5C9E89CB"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491915F9" w14:textId="77777777" w:rsidR="005D5396" w:rsidRPr="0072191C" w:rsidRDefault="005D5396" w:rsidP="006B0C7B">
            <w:r w:rsidRPr="0072191C">
              <w:t>08-13.04</w:t>
            </w:r>
          </w:p>
        </w:tc>
        <w:tc>
          <w:tcPr>
            <w:tcW w:w="2552" w:type="dxa"/>
            <w:gridSpan w:val="2"/>
            <w:tcBorders>
              <w:top w:val="single" w:sz="4" w:space="0" w:color="000000"/>
              <w:left w:val="single" w:sz="4" w:space="0" w:color="000000"/>
              <w:bottom w:val="single" w:sz="4" w:space="0" w:color="000000"/>
              <w:right w:val="single" w:sz="4" w:space="0" w:color="000000"/>
            </w:tcBorders>
          </w:tcPr>
          <w:p w14:paraId="626CDA81" w14:textId="77777777" w:rsidR="005D5396" w:rsidRPr="0072191C" w:rsidRDefault="005D5396" w:rsidP="006B0C7B">
            <w:r w:rsidRPr="0072191C">
              <w:t xml:space="preserve">Классные </w:t>
            </w:r>
          </w:p>
          <w:p w14:paraId="05077A08" w14:textId="77777777" w:rsidR="005D5396" w:rsidRPr="0072191C" w:rsidRDefault="005D5396" w:rsidP="006B0C7B">
            <w:r w:rsidRPr="0072191C">
              <w:t>руководители</w:t>
            </w:r>
          </w:p>
        </w:tc>
      </w:tr>
      <w:tr w:rsidR="005D5396" w:rsidRPr="0072191C" w14:paraId="73C66BE6"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7E482D3E"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31FCA3A7" w14:textId="77777777" w:rsidR="005D5396" w:rsidRPr="0072191C" w:rsidRDefault="005D5396" w:rsidP="006B0C7B">
            <w:r w:rsidRPr="0072191C">
              <w:t>Классный час, посвященный Дню пожарной охраны.</w:t>
            </w:r>
          </w:p>
        </w:tc>
        <w:tc>
          <w:tcPr>
            <w:tcW w:w="993" w:type="dxa"/>
            <w:gridSpan w:val="2"/>
            <w:tcBorders>
              <w:top w:val="single" w:sz="4" w:space="0" w:color="000000"/>
              <w:left w:val="single" w:sz="4" w:space="0" w:color="000000"/>
              <w:bottom w:val="single" w:sz="4" w:space="0" w:color="000000"/>
              <w:right w:val="single" w:sz="4" w:space="0" w:color="000000"/>
            </w:tcBorders>
          </w:tcPr>
          <w:p w14:paraId="441F0885"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7596C1C3" w14:textId="77777777" w:rsidR="005D5396" w:rsidRPr="0072191C" w:rsidRDefault="005D5396" w:rsidP="006B0C7B">
            <w:r w:rsidRPr="0072191C">
              <w:t>22-30.04</w:t>
            </w:r>
          </w:p>
        </w:tc>
        <w:tc>
          <w:tcPr>
            <w:tcW w:w="2552" w:type="dxa"/>
            <w:gridSpan w:val="2"/>
            <w:tcBorders>
              <w:top w:val="single" w:sz="4" w:space="0" w:color="000000"/>
              <w:left w:val="single" w:sz="4" w:space="0" w:color="000000"/>
              <w:bottom w:val="single" w:sz="4" w:space="0" w:color="000000"/>
              <w:right w:val="single" w:sz="4" w:space="0" w:color="000000"/>
            </w:tcBorders>
          </w:tcPr>
          <w:p w14:paraId="339441D0" w14:textId="77777777" w:rsidR="005D5396" w:rsidRPr="0072191C" w:rsidRDefault="005D5396" w:rsidP="006B0C7B">
            <w:r w:rsidRPr="0072191C">
              <w:t xml:space="preserve">Классные </w:t>
            </w:r>
          </w:p>
          <w:p w14:paraId="59AD98A9" w14:textId="77777777" w:rsidR="005D5396" w:rsidRPr="0072191C" w:rsidRDefault="005D5396" w:rsidP="006B0C7B">
            <w:r w:rsidRPr="0072191C">
              <w:t>руководители</w:t>
            </w:r>
          </w:p>
        </w:tc>
      </w:tr>
      <w:tr w:rsidR="005D5396" w:rsidRPr="0072191C" w14:paraId="0FC40387"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1E2654F6"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3F962554" w14:textId="77777777" w:rsidR="005D5396" w:rsidRPr="0072191C" w:rsidRDefault="005D5396" w:rsidP="006B0C7B">
            <w:r w:rsidRPr="0072191C">
              <w:t>Урок мужества (инициатива «Горячее сердце»).</w:t>
            </w:r>
          </w:p>
        </w:tc>
        <w:tc>
          <w:tcPr>
            <w:tcW w:w="993" w:type="dxa"/>
            <w:gridSpan w:val="2"/>
            <w:tcBorders>
              <w:top w:val="single" w:sz="4" w:space="0" w:color="000000"/>
              <w:left w:val="single" w:sz="4" w:space="0" w:color="000000"/>
              <w:bottom w:val="single" w:sz="4" w:space="0" w:color="000000"/>
              <w:right w:val="single" w:sz="4" w:space="0" w:color="000000"/>
            </w:tcBorders>
          </w:tcPr>
          <w:p w14:paraId="7E22D7AF"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19B9626B" w14:textId="77777777" w:rsidR="005D5396" w:rsidRPr="0072191C" w:rsidRDefault="005D5396" w:rsidP="006B0C7B">
            <w:r w:rsidRPr="0072191C">
              <w:t xml:space="preserve">29.04 – 18.05 </w:t>
            </w:r>
          </w:p>
          <w:p w14:paraId="78015080" w14:textId="77777777" w:rsidR="005D5396" w:rsidRPr="0072191C" w:rsidRDefault="005D5396" w:rsidP="006B0C7B"/>
        </w:tc>
        <w:tc>
          <w:tcPr>
            <w:tcW w:w="2552" w:type="dxa"/>
            <w:gridSpan w:val="2"/>
            <w:tcBorders>
              <w:top w:val="single" w:sz="4" w:space="0" w:color="000000"/>
              <w:left w:val="single" w:sz="4" w:space="0" w:color="000000"/>
              <w:bottom w:val="single" w:sz="4" w:space="0" w:color="000000"/>
              <w:right w:val="single" w:sz="4" w:space="0" w:color="000000"/>
            </w:tcBorders>
          </w:tcPr>
          <w:p w14:paraId="657A3017" w14:textId="77777777" w:rsidR="005D5396" w:rsidRPr="0072191C" w:rsidRDefault="005D5396" w:rsidP="006B0C7B">
            <w:r w:rsidRPr="0072191C">
              <w:t xml:space="preserve">Классные </w:t>
            </w:r>
          </w:p>
          <w:p w14:paraId="1B93CA49" w14:textId="77777777" w:rsidR="005D5396" w:rsidRPr="0072191C" w:rsidRDefault="005D5396" w:rsidP="006B0C7B">
            <w:r w:rsidRPr="0072191C">
              <w:t>руководители</w:t>
            </w:r>
          </w:p>
        </w:tc>
      </w:tr>
      <w:tr w:rsidR="005D5396" w:rsidRPr="0072191C" w14:paraId="4C5911DC"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6DC7FD93"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2C57DEB3" w14:textId="77777777" w:rsidR="005D5396" w:rsidRPr="0072191C" w:rsidRDefault="005D5396" w:rsidP="006B0C7B">
            <w:r w:rsidRPr="0072191C">
              <w:t>Классный час «Сохраним лес живым» (профилактика лесных пожаров).</w:t>
            </w:r>
          </w:p>
        </w:tc>
        <w:tc>
          <w:tcPr>
            <w:tcW w:w="993" w:type="dxa"/>
            <w:gridSpan w:val="2"/>
            <w:tcBorders>
              <w:top w:val="single" w:sz="4" w:space="0" w:color="000000"/>
              <w:left w:val="single" w:sz="4" w:space="0" w:color="000000"/>
              <w:bottom w:val="single" w:sz="4" w:space="0" w:color="000000"/>
              <w:right w:val="single" w:sz="4" w:space="0" w:color="000000"/>
            </w:tcBorders>
          </w:tcPr>
          <w:p w14:paraId="42073AE4"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2A6B09B5" w14:textId="77777777" w:rsidR="005D5396" w:rsidRPr="0072191C" w:rsidRDefault="005D5396" w:rsidP="006B0C7B">
            <w:r w:rsidRPr="0072191C">
              <w:t>08-13.04</w:t>
            </w:r>
          </w:p>
        </w:tc>
        <w:tc>
          <w:tcPr>
            <w:tcW w:w="2552" w:type="dxa"/>
            <w:gridSpan w:val="2"/>
            <w:tcBorders>
              <w:top w:val="single" w:sz="4" w:space="0" w:color="000000"/>
              <w:left w:val="single" w:sz="4" w:space="0" w:color="000000"/>
              <w:bottom w:val="single" w:sz="4" w:space="0" w:color="000000"/>
              <w:right w:val="single" w:sz="4" w:space="0" w:color="000000"/>
            </w:tcBorders>
          </w:tcPr>
          <w:p w14:paraId="6760262A" w14:textId="77777777" w:rsidR="005D5396" w:rsidRPr="0072191C" w:rsidRDefault="005D5396" w:rsidP="006B0C7B">
            <w:r w:rsidRPr="0072191C">
              <w:t xml:space="preserve">Классные </w:t>
            </w:r>
          </w:p>
          <w:p w14:paraId="6EA5090C" w14:textId="77777777" w:rsidR="005D5396" w:rsidRPr="0072191C" w:rsidRDefault="005D5396" w:rsidP="006B0C7B">
            <w:r w:rsidRPr="0072191C">
              <w:t>руководители</w:t>
            </w:r>
          </w:p>
        </w:tc>
      </w:tr>
      <w:tr w:rsidR="005D5396" w:rsidRPr="0072191C" w14:paraId="18FD8211"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100F128C"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2D472E5F" w14:textId="77777777" w:rsidR="005D5396" w:rsidRPr="0072191C" w:rsidRDefault="005D5396" w:rsidP="006B0C7B">
            <w:r w:rsidRPr="0072191C">
              <w:t xml:space="preserve">Классный час, посвященный </w:t>
            </w:r>
            <w:r>
              <w:t>80</w:t>
            </w:r>
            <w:r w:rsidRPr="0072191C">
              <w:t>-й годовщине Победы в Великой Отечественной войне.</w:t>
            </w:r>
          </w:p>
        </w:tc>
        <w:tc>
          <w:tcPr>
            <w:tcW w:w="993" w:type="dxa"/>
            <w:gridSpan w:val="2"/>
            <w:tcBorders>
              <w:top w:val="single" w:sz="4" w:space="0" w:color="000000"/>
              <w:left w:val="single" w:sz="4" w:space="0" w:color="000000"/>
              <w:bottom w:val="single" w:sz="4" w:space="0" w:color="000000"/>
              <w:right w:val="single" w:sz="4" w:space="0" w:color="000000"/>
            </w:tcBorders>
          </w:tcPr>
          <w:p w14:paraId="1ECABE1E"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62EC42F0" w14:textId="77777777" w:rsidR="005D5396" w:rsidRPr="0072191C" w:rsidRDefault="005D5396" w:rsidP="006B0C7B">
            <w:r w:rsidRPr="0072191C">
              <w:t>06-08.05</w:t>
            </w:r>
          </w:p>
        </w:tc>
        <w:tc>
          <w:tcPr>
            <w:tcW w:w="2552" w:type="dxa"/>
            <w:gridSpan w:val="2"/>
            <w:tcBorders>
              <w:top w:val="single" w:sz="4" w:space="0" w:color="000000"/>
              <w:left w:val="single" w:sz="4" w:space="0" w:color="000000"/>
              <w:bottom w:val="single" w:sz="4" w:space="0" w:color="000000"/>
              <w:right w:val="single" w:sz="4" w:space="0" w:color="000000"/>
            </w:tcBorders>
          </w:tcPr>
          <w:p w14:paraId="1CD0DA50" w14:textId="77777777" w:rsidR="005D5396" w:rsidRPr="0072191C" w:rsidRDefault="005D5396" w:rsidP="006B0C7B">
            <w:r w:rsidRPr="0072191C">
              <w:t xml:space="preserve">Классные </w:t>
            </w:r>
          </w:p>
          <w:p w14:paraId="135402D6" w14:textId="77777777" w:rsidR="005D5396" w:rsidRPr="0072191C" w:rsidRDefault="005D5396" w:rsidP="006B0C7B">
            <w:r w:rsidRPr="0072191C">
              <w:t>руководители</w:t>
            </w:r>
          </w:p>
        </w:tc>
      </w:tr>
      <w:tr w:rsidR="005D5396" w:rsidRPr="0072191C" w14:paraId="5FEA307B"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5073941A"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7D057FAF" w14:textId="77777777" w:rsidR="005D5396" w:rsidRPr="0072191C" w:rsidRDefault="005D5396" w:rsidP="006B0C7B">
            <w:r w:rsidRPr="0072191C">
              <w:t>Организация и проведение классных мероприятий с учащимися согласно плану ВР с классом.</w:t>
            </w:r>
          </w:p>
        </w:tc>
        <w:tc>
          <w:tcPr>
            <w:tcW w:w="993" w:type="dxa"/>
            <w:gridSpan w:val="2"/>
            <w:tcBorders>
              <w:top w:val="single" w:sz="4" w:space="0" w:color="000000"/>
              <w:left w:val="single" w:sz="4" w:space="0" w:color="000000"/>
              <w:bottom w:val="single" w:sz="4" w:space="0" w:color="000000"/>
              <w:right w:val="single" w:sz="4" w:space="0" w:color="000000"/>
            </w:tcBorders>
          </w:tcPr>
          <w:p w14:paraId="57005F66"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4458AB97" w14:textId="77777777" w:rsidR="005D5396" w:rsidRPr="0072191C" w:rsidRDefault="005D5396" w:rsidP="006B0C7B">
            <w:r w:rsidRPr="0072191C">
              <w:t>В течение учебного года</w:t>
            </w:r>
          </w:p>
        </w:tc>
        <w:tc>
          <w:tcPr>
            <w:tcW w:w="2552" w:type="dxa"/>
            <w:gridSpan w:val="2"/>
            <w:tcBorders>
              <w:top w:val="single" w:sz="4" w:space="0" w:color="000000"/>
              <w:left w:val="single" w:sz="4" w:space="0" w:color="000000"/>
              <w:bottom w:val="single" w:sz="4" w:space="0" w:color="000000"/>
              <w:right w:val="single" w:sz="4" w:space="0" w:color="000000"/>
            </w:tcBorders>
          </w:tcPr>
          <w:p w14:paraId="18BB8A0A" w14:textId="77777777" w:rsidR="005D5396" w:rsidRPr="0072191C" w:rsidRDefault="005D5396" w:rsidP="006B0C7B">
            <w:r w:rsidRPr="0072191C">
              <w:t xml:space="preserve">Классные </w:t>
            </w:r>
          </w:p>
          <w:p w14:paraId="6DAB4E5D" w14:textId="77777777" w:rsidR="005D5396" w:rsidRPr="0072191C" w:rsidRDefault="005D5396" w:rsidP="006B0C7B">
            <w:r w:rsidRPr="0072191C">
              <w:t>руководители</w:t>
            </w:r>
          </w:p>
        </w:tc>
      </w:tr>
      <w:tr w:rsidR="005D5396" w:rsidRPr="0072191C" w14:paraId="133DA090"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3652D1B3"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224392E6" w14:textId="77777777" w:rsidR="005D5396" w:rsidRPr="0072191C" w:rsidRDefault="005D5396" w:rsidP="006B0C7B">
            <w:r w:rsidRPr="0072191C">
              <w:t>Инициирование и поддержка участия класса в общешкольных делах, мероприятиях, оказание помощи в их подготовке, проведении и анализе.</w:t>
            </w:r>
          </w:p>
        </w:tc>
        <w:tc>
          <w:tcPr>
            <w:tcW w:w="993" w:type="dxa"/>
            <w:gridSpan w:val="2"/>
            <w:tcBorders>
              <w:top w:val="single" w:sz="4" w:space="0" w:color="000000"/>
              <w:left w:val="single" w:sz="4" w:space="0" w:color="000000"/>
              <w:bottom w:val="single" w:sz="4" w:space="0" w:color="000000"/>
              <w:right w:val="single" w:sz="4" w:space="0" w:color="000000"/>
            </w:tcBorders>
          </w:tcPr>
          <w:p w14:paraId="1567575A"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388ECA59" w14:textId="77777777" w:rsidR="005D5396" w:rsidRPr="0072191C" w:rsidRDefault="005D5396" w:rsidP="006B0C7B">
            <w:r w:rsidRPr="0072191C">
              <w:t xml:space="preserve">Согласно плану </w:t>
            </w:r>
          </w:p>
          <w:p w14:paraId="58F58A14" w14:textId="77777777" w:rsidR="005D5396" w:rsidRPr="0072191C" w:rsidRDefault="005D5396" w:rsidP="006B0C7B">
            <w:r w:rsidRPr="0072191C">
              <w:t>«Основные школьные дела»</w:t>
            </w:r>
          </w:p>
        </w:tc>
        <w:tc>
          <w:tcPr>
            <w:tcW w:w="2552" w:type="dxa"/>
            <w:gridSpan w:val="2"/>
            <w:tcBorders>
              <w:top w:val="single" w:sz="4" w:space="0" w:color="000000"/>
              <w:left w:val="single" w:sz="4" w:space="0" w:color="000000"/>
              <w:bottom w:val="single" w:sz="4" w:space="0" w:color="000000"/>
              <w:right w:val="single" w:sz="4" w:space="0" w:color="000000"/>
            </w:tcBorders>
          </w:tcPr>
          <w:p w14:paraId="5EBF019F" w14:textId="77777777" w:rsidR="005D5396" w:rsidRPr="0072191C" w:rsidRDefault="005D5396" w:rsidP="006B0C7B">
            <w:r w:rsidRPr="0072191C">
              <w:t xml:space="preserve">Классные </w:t>
            </w:r>
          </w:p>
          <w:p w14:paraId="60AE213A" w14:textId="77777777" w:rsidR="005D5396" w:rsidRPr="0072191C" w:rsidRDefault="005D5396" w:rsidP="006B0C7B">
            <w:r w:rsidRPr="0072191C">
              <w:t>руководители</w:t>
            </w:r>
          </w:p>
        </w:tc>
      </w:tr>
      <w:tr w:rsidR="005D5396" w:rsidRPr="0072191C" w14:paraId="2792765F"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3E457CC5"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0AD05DD9" w14:textId="77777777" w:rsidR="005D5396" w:rsidRPr="0072191C" w:rsidRDefault="005D5396" w:rsidP="006B0C7B">
            <w:r w:rsidRPr="0072191C">
              <w:t>Вовлечение обучающихся в муниципальные, региональные, федеральные мероприятия, помощь в подготовке.</w:t>
            </w:r>
          </w:p>
        </w:tc>
        <w:tc>
          <w:tcPr>
            <w:tcW w:w="993" w:type="dxa"/>
            <w:gridSpan w:val="2"/>
            <w:tcBorders>
              <w:top w:val="single" w:sz="4" w:space="0" w:color="000000"/>
              <w:left w:val="single" w:sz="4" w:space="0" w:color="000000"/>
              <w:bottom w:val="single" w:sz="4" w:space="0" w:color="000000"/>
              <w:right w:val="single" w:sz="4" w:space="0" w:color="000000"/>
            </w:tcBorders>
          </w:tcPr>
          <w:p w14:paraId="76ACFDDC"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6593CB51" w14:textId="77777777" w:rsidR="005D5396" w:rsidRPr="0072191C" w:rsidRDefault="005D5396" w:rsidP="006B0C7B">
            <w:r w:rsidRPr="0072191C">
              <w:t>В течение учебного года</w:t>
            </w:r>
          </w:p>
        </w:tc>
        <w:tc>
          <w:tcPr>
            <w:tcW w:w="2552" w:type="dxa"/>
            <w:gridSpan w:val="2"/>
            <w:tcBorders>
              <w:top w:val="single" w:sz="4" w:space="0" w:color="000000"/>
              <w:left w:val="single" w:sz="4" w:space="0" w:color="000000"/>
              <w:bottom w:val="single" w:sz="4" w:space="0" w:color="000000"/>
              <w:right w:val="single" w:sz="4" w:space="0" w:color="000000"/>
            </w:tcBorders>
          </w:tcPr>
          <w:p w14:paraId="71EBDFEE" w14:textId="77777777" w:rsidR="005D5396" w:rsidRPr="0072191C" w:rsidRDefault="005D5396" w:rsidP="006B0C7B">
            <w:r w:rsidRPr="0072191C">
              <w:t xml:space="preserve">Классные </w:t>
            </w:r>
          </w:p>
          <w:p w14:paraId="00FA90D2" w14:textId="77777777" w:rsidR="005D5396" w:rsidRPr="0072191C" w:rsidRDefault="005D5396" w:rsidP="006B0C7B">
            <w:r w:rsidRPr="0072191C">
              <w:t>руководители</w:t>
            </w:r>
          </w:p>
        </w:tc>
      </w:tr>
      <w:tr w:rsidR="005D5396" w:rsidRPr="0072191C" w14:paraId="635EB7D8"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38D3E930"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34A5B124" w14:textId="77777777" w:rsidR="005D5396" w:rsidRPr="0072191C" w:rsidRDefault="005D5396" w:rsidP="006B0C7B">
            <w:r w:rsidRPr="0072191C">
              <w:t>Изучение классного коллектива (педагогическое наблюдение, социометрия).</w:t>
            </w:r>
          </w:p>
        </w:tc>
        <w:tc>
          <w:tcPr>
            <w:tcW w:w="993" w:type="dxa"/>
            <w:gridSpan w:val="2"/>
            <w:tcBorders>
              <w:top w:val="single" w:sz="4" w:space="0" w:color="000000"/>
              <w:left w:val="single" w:sz="4" w:space="0" w:color="000000"/>
              <w:bottom w:val="single" w:sz="4" w:space="0" w:color="000000"/>
              <w:right w:val="single" w:sz="4" w:space="0" w:color="000000"/>
            </w:tcBorders>
          </w:tcPr>
          <w:p w14:paraId="53897404"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5B34914C" w14:textId="77777777" w:rsidR="005D5396" w:rsidRPr="0072191C" w:rsidRDefault="005D5396" w:rsidP="006B0C7B">
            <w:r w:rsidRPr="0072191C">
              <w:t>В течение учебного года</w:t>
            </w:r>
          </w:p>
        </w:tc>
        <w:tc>
          <w:tcPr>
            <w:tcW w:w="2552" w:type="dxa"/>
            <w:gridSpan w:val="2"/>
            <w:tcBorders>
              <w:top w:val="single" w:sz="4" w:space="0" w:color="000000"/>
              <w:left w:val="single" w:sz="4" w:space="0" w:color="000000"/>
              <w:bottom w:val="single" w:sz="4" w:space="0" w:color="000000"/>
              <w:right w:val="single" w:sz="4" w:space="0" w:color="000000"/>
            </w:tcBorders>
          </w:tcPr>
          <w:p w14:paraId="0AB6F445" w14:textId="77777777" w:rsidR="005D5396" w:rsidRPr="0072191C" w:rsidRDefault="005D5396" w:rsidP="006B0C7B">
            <w:r w:rsidRPr="0072191C">
              <w:t xml:space="preserve">Классные </w:t>
            </w:r>
          </w:p>
          <w:p w14:paraId="27C59E82" w14:textId="77777777" w:rsidR="005D5396" w:rsidRPr="0072191C" w:rsidRDefault="005D5396" w:rsidP="006B0C7B">
            <w:r w:rsidRPr="0072191C">
              <w:t>руководители</w:t>
            </w:r>
          </w:p>
        </w:tc>
      </w:tr>
      <w:tr w:rsidR="005D5396" w:rsidRPr="0072191C" w14:paraId="624DB91B"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43BFB269"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2C2C30ED" w14:textId="77777777" w:rsidR="005D5396" w:rsidRPr="0072191C" w:rsidRDefault="005D5396" w:rsidP="006B0C7B">
            <w:r w:rsidRPr="0072191C">
              <w:t xml:space="preserve">Классные мероприятия (игры, занятия с элементами тренинга, практикумы), направленные на создание в классе благоприятного психологического климата, профилактику </w:t>
            </w:r>
            <w:proofErr w:type="spellStart"/>
            <w:r w:rsidRPr="0072191C">
              <w:t>буллинга</w:t>
            </w:r>
            <w:proofErr w:type="spellEnd"/>
            <w:r w:rsidRPr="0072191C">
              <w:t>.</w:t>
            </w:r>
          </w:p>
        </w:tc>
        <w:tc>
          <w:tcPr>
            <w:tcW w:w="993" w:type="dxa"/>
            <w:gridSpan w:val="2"/>
            <w:tcBorders>
              <w:top w:val="single" w:sz="4" w:space="0" w:color="000000"/>
              <w:left w:val="single" w:sz="4" w:space="0" w:color="000000"/>
              <w:bottom w:val="single" w:sz="4" w:space="0" w:color="000000"/>
              <w:right w:val="single" w:sz="4" w:space="0" w:color="000000"/>
            </w:tcBorders>
          </w:tcPr>
          <w:p w14:paraId="365DB237"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438AB1B6" w14:textId="77777777" w:rsidR="005D5396" w:rsidRPr="0072191C" w:rsidRDefault="005D5396" w:rsidP="006B0C7B">
            <w:r w:rsidRPr="0072191C">
              <w:t>В течение учебного года</w:t>
            </w:r>
          </w:p>
        </w:tc>
        <w:tc>
          <w:tcPr>
            <w:tcW w:w="2552" w:type="dxa"/>
            <w:gridSpan w:val="2"/>
            <w:tcBorders>
              <w:top w:val="single" w:sz="4" w:space="0" w:color="000000"/>
              <w:left w:val="single" w:sz="4" w:space="0" w:color="000000"/>
              <w:bottom w:val="single" w:sz="4" w:space="0" w:color="000000"/>
              <w:right w:val="single" w:sz="4" w:space="0" w:color="000000"/>
            </w:tcBorders>
          </w:tcPr>
          <w:p w14:paraId="3AD062C4" w14:textId="77777777" w:rsidR="005D5396" w:rsidRPr="0072191C" w:rsidRDefault="005D5396" w:rsidP="006B0C7B">
            <w:r w:rsidRPr="0072191C">
              <w:t xml:space="preserve">Классные </w:t>
            </w:r>
          </w:p>
          <w:p w14:paraId="6769D643" w14:textId="77777777" w:rsidR="005D5396" w:rsidRPr="0072191C" w:rsidRDefault="005D5396" w:rsidP="006B0C7B">
            <w:r w:rsidRPr="0072191C">
              <w:t>руководители</w:t>
            </w:r>
          </w:p>
        </w:tc>
      </w:tr>
      <w:tr w:rsidR="005D5396" w:rsidRPr="0072191C" w14:paraId="0D175FA7"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5AC328CF"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0C016B8A" w14:textId="77777777" w:rsidR="005D5396" w:rsidRPr="0072191C" w:rsidRDefault="005D5396" w:rsidP="006B0C7B">
            <w:r w:rsidRPr="0072191C">
              <w:t>Вовлечение обучающихся в программы дополнительного образования.</w:t>
            </w:r>
          </w:p>
        </w:tc>
        <w:tc>
          <w:tcPr>
            <w:tcW w:w="993" w:type="dxa"/>
            <w:gridSpan w:val="2"/>
            <w:tcBorders>
              <w:top w:val="single" w:sz="4" w:space="0" w:color="000000"/>
              <w:left w:val="single" w:sz="4" w:space="0" w:color="000000"/>
              <w:bottom w:val="single" w:sz="4" w:space="0" w:color="000000"/>
              <w:right w:val="single" w:sz="4" w:space="0" w:color="000000"/>
            </w:tcBorders>
          </w:tcPr>
          <w:p w14:paraId="2D87348C"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36F7A72B" w14:textId="77777777" w:rsidR="005D5396" w:rsidRPr="0072191C" w:rsidRDefault="005D5396" w:rsidP="006B0C7B">
            <w:r w:rsidRPr="0072191C">
              <w:t>В течение учебного года</w:t>
            </w:r>
          </w:p>
        </w:tc>
        <w:tc>
          <w:tcPr>
            <w:tcW w:w="2552" w:type="dxa"/>
            <w:gridSpan w:val="2"/>
            <w:tcBorders>
              <w:top w:val="single" w:sz="4" w:space="0" w:color="000000"/>
              <w:left w:val="single" w:sz="4" w:space="0" w:color="000000"/>
              <w:bottom w:val="single" w:sz="4" w:space="0" w:color="000000"/>
              <w:right w:val="single" w:sz="4" w:space="0" w:color="000000"/>
            </w:tcBorders>
          </w:tcPr>
          <w:p w14:paraId="55D4DAF6" w14:textId="77777777" w:rsidR="005D5396" w:rsidRPr="0072191C" w:rsidRDefault="005D5396" w:rsidP="006B0C7B">
            <w:r w:rsidRPr="0072191C">
              <w:t xml:space="preserve">Классные </w:t>
            </w:r>
          </w:p>
          <w:p w14:paraId="61E0EE00" w14:textId="77777777" w:rsidR="005D5396" w:rsidRPr="0072191C" w:rsidRDefault="005D5396" w:rsidP="006B0C7B">
            <w:r w:rsidRPr="0072191C">
              <w:t>руководители</w:t>
            </w:r>
          </w:p>
        </w:tc>
      </w:tr>
      <w:tr w:rsidR="005D5396" w:rsidRPr="0072191C" w14:paraId="5A34EA05"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54BD417D"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7B863E9C" w14:textId="77777777" w:rsidR="005D5396" w:rsidRPr="0072191C" w:rsidRDefault="005D5396" w:rsidP="006B0C7B">
            <w:r w:rsidRPr="0072191C">
              <w:t>Работа по повышению академической успешности и дисциплинированности обучающихся.</w:t>
            </w:r>
          </w:p>
        </w:tc>
        <w:tc>
          <w:tcPr>
            <w:tcW w:w="993" w:type="dxa"/>
            <w:gridSpan w:val="2"/>
            <w:tcBorders>
              <w:top w:val="single" w:sz="4" w:space="0" w:color="000000"/>
              <w:left w:val="single" w:sz="4" w:space="0" w:color="000000"/>
              <w:bottom w:val="single" w:sz="4" w:space="0" w:color="000000"/>
              <w:right w:val="single" w:sz="4" w:space="0" w:color="000000"/>
            </w:tcBorders>
          </w:tcPr>
          <w:p w14:paraId="681CDD95"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366D8129" w14:textId="77777777" w:rsidR="005D5396" w:rsidRPr="0072191C" w:rsidRDefault="005D5396" w:rsidP="006B0C7B">
            <w:r w:rsidRPr="0072191C">
              <w:t>В течение учебного года</w:t>
            </w:r>
          </w:p>
        </w:tc>
        <w:tc>
          <w:tcPr>
            <w:tcW w:w="2552" w:type="dxa"/>
            <w:gridSpan w:val="2"/>
            <w:tcBorders>
              <w:top w:val="single" w:sz="4" w:space="0" w:color="000000"/>
              <w:left w:val="single" w:sz="4" w:space="0" w:color="000000"/>
              <w:bottom w:val="single" w:sz="4" w:space="0" w:color="000000"/>
              <w:right w:val="single" w:sz="4" w:space="0" w:color="000000"/>
            </w:tcBorders>
          </w:tcPr>
          <w:p w14:paraId="2200C82E" w14:textId="77777777" w:rsidR="005D5396" w:rsidRPr="0072191C" w:rsidRDefault="005D5396" w:rsidP="006B0C7B">
            <w:r w:rsidRPr="0072191C">
              <w:t xml:space="preserve">Классные </w:t>
            </w:r>
          </w:p>
          <w:p w14:paraId="130C4EBA" w14:textId="77777777" w:rsidR="005D5396" w:rsidRPr="0072191C" w:rsidRDefault="005D5396" w:rsidP="006B0C7B">
            <w:r w:rsidRPr="0072191C">
              <w:t>руководители</w:t>
            </w:r>
          </w:p>
        </w:tc>
      </w:tr>
      <w:tr w:rsidR="005D5396" w:rsidRPr="0072191C" w14:paraId="3F0B3B79"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3B02A15A" w14:textId="77777777" w:rsidR="005D5396" w:rsidRPr="0072191C" w:rsidRDefault="005D5396" w:rsidP="006B0C7B"/>
        </w:tc>
        <w:tc>
          <w:tcPr>
            <w:tcW w:w="10064" w:type="dxa"/>
            <w:gridSpan w:val="8"/>
            <w:tcBorders>
              <w:top w:val="single" w:sz="4" w:space="0" w:color="000000"/>
              <w:left w:val="single" w:sz="4" w:space="0" w:color="000000"/>
              <w:bottom w:val="single" w:sz="4" w:space="0" w:color="000000"/>
              <w:right w:val="single" w:sz="4" w:space="0" w:color="000000"/>
            </w:tcBorders>
          </w:tcPr>
          <w:p w14:paraId="6EF4C3DF" w14:textId="77777777" w:rsidR="005D5396" w:rsidRPr="0072191C" w:rsidRDefault="005D5396" w:rsidP="006B0C7B">
            <w:r w:rsidRPr="0072191C">
              <w:t>Индивидуальная работа с учащимися</w:t>
            </w:r>
          </w:p>
        </w:tc>
      </w:tr>
      <w:tr w:rsidR="005D5396" w:rsidRPr="0072191C" w14:paraId="015D89FF"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2CF5555E"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5AD8CAC4" w14:textId="77777777" w:rsidR="005D5396" w:rsidRPr="0072191C" w:rsidRDefault="005D5396" w:rsidP="006B0C7B">
            <w:r w:rsidRPr="0072191C">
              <w:t>Изучение особенностей личностного развития обучающихся через педагогическое наблюдение, создание ситуаций ценностного выбора.</w:t>
            </w:r>
          </w:p>
        </w:tc>
        <w:tc>
          <w:tcPr>
            <w:tcW w:w="993" w:type="dxa"/>
            <w:gridSpan w:val="2"/>
            <w:tcBorders>
              <w:top w:val="single" w:sz="4" w:space="0" w:color="000000"/>
              <w:left w:val="single" w:sz="4" w:space="0" w:color="000000"/>
              <w:bottom w:val="single" w:sz="4" w:space="0" w:color="000000"/>
              <w:right w:val="single" w:sz="4" w:space="0" w:color="000000"/>
            </w:tcBorders>
          </w:tcPr>
          <w:p w14:paraId="49E7B651"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594A1798" w14:textId="77777777" w:rsidR="005D5396" w:rsidRPr="0072191C" w:rsidRDefault="005D5396" w:rsidP="006B0C7B">
            <w:r w:rsidRPr="0072191C">
              <w:t>В течение учебного года</w:t>
            </w:r>
          </w:p>
        </w:tc>
        <w:tc>
          <w:tcPr>
            <w:tcW w:w="2552" w:type="dxa"/>
            <w:gridSpan w:val="2"/>
            <w:tcBorders>
              <w:top w:val="single" w:sz="4" w:space="0" w:color="000000"/>
              <w:left w:val="single" w:sz="4" w:space="0" w:color="000000"/>
              <w:bottom w:val="single" w:sz="4" w:space="0" w:color="000000"/>
              <w:right w:val="single" w:sz="4" w:space="0" w:color="000000"/>
            </w:tcBorders>
          </w:tcPr>
          <w:p w14:paraId="0A77F7B7" w14:textId="77777777" w:rsidR="005D5396" w:rsidRPr="0072191C" w:rsidRDefault="005D5396" w:rsidP="006B0C7B">
            <w:r w:rsidRPr="0072191C">
              <w:t xml:space="preserve">Классные </w:t>
            </w:r>
          </w:p>
          <w:p w14:paraId="3766E49F" w14:textId="77777777" w:rsidR="005D5396" w:rsidRPr="0072191C" w:rsidRDefault="005D5396" w:rsidP="006B0C7B">
            <w:r w:rsidRPr="0072191C">
              <w:t>руководители</w:t>
            </w:r>
          </w:p>
        </w:tc>
      </w:tr>
      <w:tr w:rsidR="005D5396" w:rsidRPr="0072191C" w14:paraId="22D8629F"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7C83B421"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63A2548B" w14:textId="77777777" w:rsidR="005D5396" w:rsidRPr="0072191C" w:rsidRDefault="005D5396" w:rsidP="006B0C7B">
            <w:r w:rsidRPr="0072191C">
              <w:t>Педагогическая поддержка обучающихся в решении жизненных проблем.</w:t>
            </w:r>
          </w:p>
        </w:tc>
        <w:tc>
          <w:tcPr>
            <w:tcW w:w="993" w:type="dxa"/>
            <w:gridSpan w:val="2"/>
            <w:tcBorders>
              <w:top w:val="single" w:sz="4" w:space="0" w:color="000000"/>
              <w:left w:val="single" w:sz="4" w:space="0" w:color="000000"/>
              <w:bottom w:val="single" w:sz="4" w:space="0" w:color="000000"/>
              <w:right w:val="single" w:sz="4" w:space="0" w:color="000000"/>
            </w:tcBorders>
          </w:tcPr>
          <w:p w14:paraId="659235EE"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352BD8B5" w14:textId="77777777" w:rsidR="005D5396" w:rsidRPr="0072191C" w:rsidRDefault="005D5396" w:rsidP="006B0C7B">
            <w:r w:rsidRPr="0072191C">
              <w:t>По мере необходимости</w:t>
            </w:r>
          </w:p>
        </w:tc>
        <w:tc>
          <w:tcPr>
            <w:tcW w:w="2552" w:type="dxa"/>
            <w:gridSpan w:val="2"/>
            <w:tcBorders>
              <w:top w:val="single" w:sz="4" w:space="0" w:color="000000"/>
              <w:left w:val="single" w:sz="4" w:space="0" w:color="000000"/>
              <w:bottom w:val="single" w:sz="4" w:space="0" w:color="000000"/>
              <w:right w:val="single" w:sz="4" w:space="0" w:color="000000"/>
            </w:tcBorders>
          </w:tcPr>
          <w:p w14:paraId="6E256B26" w14:textId="77777777" w:rsidR="005D5396" w:rsidRPr="0072191C" w:rsidRDefault="005D5396" w:rsidP="006B0C7B">
            <w:r w:rsidRPr="0072191C">
              <w:t xml:space="preserve">Классные </w:t>
            </w:r>
          </w:p>
          <w:p w14:paraId="2C8C7104" w14:textId="77777777" w:rsidR="005D5396" w:rsidRPr="0072191C" w:rsidRDefault="005D5396" w:rsidP="006B0C7B">
            <w:r w:rsidRPr="0072191C">
              <w:t>руководители</w:t>
            </w:r>
          </w:p>
        </w:tc>
      </w:tr>
      <w:tr w:rsidR="005D5396" w:rsidRPr="0072191C" w14:paraId="118A5B03"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624C4221"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2291DA0F" w14:textId="77777777" w:rsidR="005D5396" w:rsidRPr="0072191C" w:rsidRDefault="005D5396" w:rsidP="006B0C7B">
            <w:r w:rsidRPr="0072191C">
              <w:t>Работа с обучающимися класса по ведению личных портфолио, в которых они фиксируют свои учебные, творческие, спортивные, личностные достижения</w:t>
            </w:r>
          </w:p>
        </w:tc>
        <w:tc>
          <w:tcPr>
            <w:tcW w:w="993" w:type="dxa"/>
            <w:gridSpan w:val="2"/>
            <w:tcBorders>
              <w:top w:val="single" w:sz="4" w:space="0" w:color="000000"/>
              <w:left w:val="single" w:sz="4" w:space="0" w:color="000000"/>
              <w:bottom w:val="single" w:sz="4" w:space="0" w:color="000000"/>
              <w:right w:val="single" w:sz="4" w:space="0" w:color="000000"/>
            </w:tcBorders>
          </w:tcPr>
          <w:p w14:paraId="506744C5"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24C612CF" w14:textId="77777777" w:rsidR="005D5396" w:rsidRPr="0072191C" w:rsidRDefault="005D5396" w:rsidP="006B0C7B">
            <w:r w:rsidRPr="0072191C">
              <w:t>В течение учебного года</w:t>
            </w:r>
          </w:p>
        </w:tc>
        <w:tc>
          <w:tcPr>
            <w:tcW w:w="2552" w:type="dxa"/>
            <w:gridSpan w:val="2"/>
            <w:tcBorders>
              <w:top w:val="single" w:sz="4" w:space="0" w:color="000000"/>
              <w:left w:val="single" w:sz="4" w:space="0" w:color="000000"/>
              <w:bottom w:val="single" w:sz="4" w:space="0" w:color="000000"/>
              <w:right w:val="single" w:sz="4" w:space="0" w:color="000000"/>
            </w:tcBorders>
          </w:tcPr>
          <w:p w14:paraId="5DCC4F7C" w14:textId="77777777" w:rsidR="005D5396" w:rsidRPr="0072191C" w:rsidRDefault="005D5396" w:rsidP="006B0C7B">
            <w:r w:rsidRPr="0072191C">
              <w:t xml:space="preserve">Классные </w:t>
            </w:r>
          </w:p>
          <w:p w14:paraId="02124269" w14:textId="77777777" w:rsidR="005D5396" w:rsidRPr="0072191C" w:rsidRDefault="005D5396" w:rsidP="006B0C7B">
            <w:r w:rsidRPr="0072191C">
              <w:t>руководители</w:t>
            </w:r>
          </w:p>
        </w:tc>
      </w:tr>
      <w:tr w:rsidR="005D5396" w:rsidRPr="0072191C" w14:paraId="6D146CB8"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03D243A9"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347A4C0A" w14:textId="77777777" w:rsidR="005D5396" w:rsidRPr="0072191C" w:rsidRDefault="005D5396" w:rsidP="006B0C7B">
            <w:r w:rsidRPr="0072191C">
              <w:t>Педагогическая поддержка особых категорий обучающихся (учащихся с ОВЗ, «группы риска», одаренных и т. д.).</w:t>
            </w:r>
          </w:p>
        </w:tc>
        <w:tc>
          <w:tcPr>
            <w:tcW w:w="993" w:type="dxa"/>
            <w:gridSpan w:val="2"/>
            <w:tcBorders>
              <w:top w:val="single" w:sz="4" w:space="0" w:color="000000"/>
              <w:left w:val="single" w:sz="4" w:space="0" w:color="000000"/>
              <w:bottom w:val="single" w:sz="4" w:space="0" w:color="000000"/>
              <w:right w:val="single" w:sz="4" w:space="0" w:color="000000"/>
            </w:tcBorders>
          </w:tcPr>
          <w:p w14:paraId="52C3E476"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402071FC" w14:textId="77777777" w:rsidR="005D5396" w:rsidRPr="0072191C" w:rsidRDefault="005D5396" w:rsidP="006B0C7B">
            <w:r w:rsidRPr="0072191C">
              <w:t>В течение учебного года</w:t>
            </w:r>
          </w:p>
        </w:tc>
        <w:tc>
          <w:tcPr>
            <w:tcW w:w="2552" w:type="dxa"/>
            <w:gridSpan w:val="2"/>
            <w:tcBorders>
              <w:top w:val="single" w:sz="4" w:space="0" w:color="000000"/>
              <w:left w:val="single" w:sz="4" w:space="0" w:color="000000"/>
              <w:bottom w:val="single" w:sz="4" w:space="0" w:color="000000"/>
              <w:right w:val="single" w:sz="4" w:space="0" w:color="000000"/>
            </w:tcBorders>
          </w:tcPr>
          <w:p w14:paraId="37C1B8B3" w14:textId="77777777" w:rsidR="005D5396" w:rsidRPr="0072191C" w:rsidRDefault="005D5396" w:rsidP="006B0C7B">
            <w:r w:rsidRPr="0072191C">
              <w:t xml:space="preserve">Классные </w:t>
            </w:r>
          </w:p>
          <w:p w14:paraId="1DD770F0" w14:textId="77777777" w:rsidR="005D5396" w:rsidRPr="0072191C" w:rsidRDefault="005D5396" w:rsidP="006B0C7B">
            <w:r w:rsidRPr="0072191C">
              <w:t>руководители</w:t>
            </w:r>
          </w:p>
        </w:tc>
      </w:tr>
      <w:tr w:rsidR="005D5396" w:rsidRPr="0072191C" w14:paraId="15BE20BA"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439BBE43"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48DEEE13" w14:textId="77777777" w:rsidR="005D5396" w:rsidRPr="0072191C" w:rsidRDefault="005D5396" w:rsidP="006B0C7B">
            <w:r w:rsidRPr="0072191C">
              <w:t>Индивидуальные беседы с обучающимися различной тематики.</w:t>
            </w:r>
          </w:p>
        </w:tc>
        <w:tc>
          <w:tcPr>
            <w:tcW w:w="993" w:type="dxa"/>
            <w:gridSpan w:val="2"/>
            <w:tcBorders>
              <w:top w:val="single" w:sz="4" w:space="0" w:color="000000"/>
              <w:left w:val="single" w:sz="4" w:space="0" w:color="000000"/>
              <w:bottom w:val="single" w:sz="4" w:space="0" w:color="000000"/>
              <w:right w:val="single" w:sz="4" w:space="0" w:color="000000"/>
            </w:tcBorders>
          </w:tcPr>
          <w:p w14:paraId="2B6031A9"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245DE34F" w14:textId="77777777" w:rsidR="005D5396" w:rsidRPr="0072191C" w:rsidRDefault="005D5396" w:rsidP="006B0C7B">
            <w:r w:rsidRPr="0072191C">
              <w:t>По мере необходимости</w:t>
            </w:r>
          </w:p>
        </w:tc>
        <w:tc>
          <w:tcPr>
            <w:tcW w:w="2552" w:type="dxa"/>
            <w:gridSpan w:val="2"/>
            <w:tcBorders>
              <w:top w:val="single" w:sz="4" w:space="0" w:color="000000"/>
              <w:left w:val="single" w:sz="4" w:space="0" w:color="000000"/>
              <w:bottom w:val="single" w:sz="4" w:space="0" w:color="000000"/>
              <w:right w:val="single" w:sz="4" w:space="0" w:color="000000"/>
            </w:tcBorders>
          </w:tcPr>
          <w:p w14:paraId="40E6090B" w14:textId="77777777" w:rsidR="005D5396" w:rsidRPr="0072191C" w:rsidRDefault="005D5396" w:rsidP="006B0C7B">
            <w:r w:rsidRPr="0072191C">
              <w:t xml:space="preserve">Классные </w:t>
            </w:r>
          </w:p>
          <w:p w14:paraId="53F5BF70" w14:textId="77777777" w:rsidR="005D5396" w:rsidRPr="0072191C" w:rsidRDefault="005D5396" w:rsidP="006B0C7B">
            <w:r w:rsidRPr="0072191C">
              <w:t>руководители</w:t>
            </w:r>
          </w:p>
        </w:tc>
      </w:tr>
      <w:tr w:rsidR="005D5396" w:rsidRPr="0072191C" w14:paraId="17F57D92"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39FA4EC5"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52ACB52E" w14:textId="77777777" w:rsidR="005D5396" w:rsidRPr="0072191C" w:rsidRDefault="005D5396" w:rsidP="006B0C7B">
            <w:r w:rsidRPr="0072191C">
              <w:t>Деятельность, направленная на успешную адаптацию прибывших обучающихся.</w:t>
            </w:r>
          </w:p>
        </w:tc>
        <w:tc>
          <w:tcPr>
            <w:tcW w:w="993" w:type="dxa"/>
            <w:gridSpan w:val="2"/>
            <w:tcBorders>
              <w:top w:val="single" w:sz="4" w:space="0" w:color="000000"/>
              <w:left w:val="single" w:sz="4" w:space="0" w:color="000000"/>
              <w:bottom w:val="single" w:sz="4" w:space="0" w:color="000000"/>
              <w:right w:val="single" w:sz="4" w:space="0" w:color="000000"/>
            </w:tcBorders>
          </w:tcPr>
          <w:p w14:paraId="46AF88D7"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572185DB" w14:textId="77777777" w:rsidR="005D5396" w:rsidRPr="0072191C" w:rsidRDefault="005D5396" w:rsidP="006B0C7B">
            <w:r w:rsidRPr="0072191C">
              <w:t>В течение учебного года</w:t>
            </w:r>
          </w:p>
        </w:tc>
        <w:tc>
          <w:tcPr>
            <w:tcW w:w="2552" w:type="dxa"/>
            <w:gridSpan w:val="2"/>
            <w:tcBorders>
              <w:top w:val="single" w:sz="4" w:space="0" w:color="000000"/>
              <w:left w:val="single" w:sz="4" w:space="0" w:color="000000"/>
              <w:bottom w:val="single" w:sz="4" w:space="0" w:color="000000"/>
              <w:right w:val="single" w:sz="4" w:space="0" w:color="000000"/>
            </w:tcBorders>
          </w:tcPr>
          <w:p w14:paraId="3C191606" w14:textId="77777777" w:rsidR="005D5396" w:rsidRPr="0072191C" w:rsidRDefault="005D5396" w:rsidP="006B0C7B">
            <w:r w:rsidRPr="0072191C">
              <w:t xml:space="preserve">Классные </w:t>
            </w:r>
          </w:p>
          <w:p w14:paraId="296EBA80" w14:textId="77777777" w:rsidR="005D5396" w:rsidRPr="0072191C" w:rsidRDefault="005D5396" w:rsidP="006B0C7B">
            <w:r w:rsidRPr="0072191C">
              <w:t>руководители</w:t>
            </w:r>
          </w:p>
        </w:tc>
      </w:tr>
      <w:tr w:rsidR="005D5396" w:rsidRPr="0072191C" w14:paraId="1EB34D13"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3FDEFEF0"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68E7202A" w14:textId="77777777" w:rsidR="005D5396" w:rsidRPr="0072191C" w:rsidRDefault="005D5396" w:rsidP="006B0C7B">
            <w:r w:rsidRPr="0072191C">
              <w:t>Мониторинг деструктивных проявлений обучающихся.</w:t>
            </w:r>
          </w:p>
        </w:tc>
        <w:tc>
          <w:tcPr>
            <w:tcW w:w="993" w:type="dxa"/>
            <w:gridSpan w:val="2"/>
            <w:tcBorders>
              <w:top w:val="single" w:sz="4" w:space="0" w:color="000000"/>
              <w:left w:val="single" w:sz="4" w:space="0" w:color="000000"/>
              <w:bottom w:val="single" w:sz="4" w:space="0" w:color="000000"/>
              <w:right w:val="single" w:sz="4" w:space="0" w:color="000000"/>
            </w:tcBorders>
          </w:tcPr>
          <w:p w14:paraId="05C9E971"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2E0D4308" w14:textId="77777777" w:rsidR="005D5396" w:rsidRPr="0072191C" w:rsidRDefault="005D5396" w:rsidP="006B0C7B">
            <w:r w:rsidRPr="0072191C">
              <w:t>Ежемесячно, в течение учебного года</w:t>
            </w:r>
          </w:p>
        </w:tc>
        <w:tc>
          <w:tcPr>
            <w:tcW w:w="2552" w:type="dxa"/>
            <w:gridSpan w:val="2"/>
            <w:tcBorders>
              <w:top w:val="single" w:sz="4" w:space="0" w:color="000000"/>
              <w:left w:val="single" w:sz="4" w:space="0" w:color="000000"/>
              <w:bottom w:val="single" w:sz="4" w:space="0" w:color="000000"/>
              <w:right w:val="single" w:sz="4" w:space="0" w:color="000000"/>
            </w:tcBorders>
          </w:tcPr>
          <w:p w14:paraId="4DD15F79" w14:textId="77777777" w:rsidR="005D5396" w:rsidRPr="0072191C" w:rsidRDefault="005D5396" w:rsidP="006B0C7B">
            <w:r w:rsidRPr="0072191C">
              <w:t xml:space="preserve">Классные </w:t>
            </w:r>
          </w:p>
          <w:p w14:paraId="74488F6D" w14:textId="77777777" w:rsidR="005D5396" w:rsidRPr="0072191C" w:rsidRDefault="005D5396" w:rsidP="006B0C7B">
            <w:r w:rsidRPr="0072191C">
              <w:t>руководители</w:t>
            </w:r>
          </w:p>
        </w:tc>
      </w:tr>
      <w:tr w:rsidR="005D5396" w:rsidRPr="0072191C" w14:paraId="5982AB29"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5FA08AC5" w14:textId="77777777" w:rsidR="005D5396" w:rsidRPr="0072191C" w:rsidRDefault="005D5396" w:rsidP="006B0C7B"/>
        </w:tc>
        <w:tc>
          <w:tcPr>
            <w:tcW w:w="10064" w:type="dxa"/>
            <w:gridSpan w:val="8"/>
            <w:tcBorders>
              <w:top w:val="single" w:sz="4" w:space="0" w:color="000000"/>
              <w:left w:val="single" w:sz="4" w:space="0" w:color="000000"/>
              <w:bottom w:val="single" w:sz="4" w:space="0" w:color="000000"/>
              <w:right w:val="single" w:sz="4" w:space="0" w:color="000000"/>
            </w:tcBorders>
          </w:tcPr>
          <w:p w14:paraId="2CF8A29A" w14:textId="77777777" w:rsidR="005D5396" w:rsidRPr="0072191C" w:rsidRDefault="005D5396" w:rsidP="006B0C7B">
            <w:r w:rsidRPr="0072191C">
              <w:t>Работа с педагогами, работающими с классом</w:t>
            </w:r>
          </w:p>
        </w:tc>
      </w:tr>
      <w:tr w:rsidR="005D5396" w:rsidRPr="0072191C" w14:paraId="0FB3F92A"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04ED2D19"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19E7CC76" w14:textId="77777777" w:rsidR="005D5396" w:rsidRPr="0072191C" w:rsidRDefault="005D5396" w:rsidP="006B0C7B">
            <w:r w:rsidRPr="0072191C">
              <w:t>Взаимодействие с учителями-предметниками по вопросам соблюдения единых требований в воспитании, предупреждению и разрешению конфликтных ситуаций.</w:t>
            </w:r>
          </w:p>
        </w:tc>
        <w:tc>
          <w:tcPr>
            <w:tcW w:w="993" w:type="dxa"/>
            <w:gridSpan w:val="2"/>
            <w:tcBorders>
              <w:top w:val="single" w:sz="4" w:space="0" w:color="000000"/>
              <w:left w:val="single" w:sz="4" w:space="0" w:color="000000"/>
              <w:bottom w:val="single" w:sz="4" w:space="0" w:color="000000"/>
              <w:right w:val="single" w:sz="4" w:space="0" w:color="000000"/>
            </w:tcBorders>
          </w:tcPr>
          <w:p w14:paraId="6C9B7D11"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2419E9D7" w14:textId="77777777" w:rsidR="005D5396" w:rsidRPr="0072191C" w:rsidRDefault="005D5396" w:rsidP="006B0C7B">
            <w:r w:rsidRPr="0072191C">
              <w:t>В течение учебного года</w:t>
            </w:r>
          </w:p>
        </w:tc>
        <w:tc>
          <w:tcPr>
            <w:tcW w:w="2552" w:type="dxa"/>
            <w:gridSpan w:val="2"/>
            <w:tcBorders>
              <w:top w:val="single" w:sz="4" w:space="0" w:color="000000"/>
              <w:left w:val="single" w:sz="4" w:space="0" w:color="000000"/>
              <w:bottom w:val="single" w:sz="4" w:space="0" w:color="000000"/>
              <w:right w:val="single" w:sz="4" w:space="0" w:color="000000"/>
            </w:tcBorders>
          </w:tcPr>
          <w:p w14:paraId="112CAFE8" w14:textId="77777777" w:rsidR="005D5396" w:rsidRPr="0072191C" w:rsidRDefault="005D5396" w:rsidP="006B0C7B">
            <w:r w:rsidRPr="0072191C">
              <w:t xml:space="preserve">Классные </w:t>
            </w:r>
          </w:p>
          <w:p w14:paraId="7A64FFBD" w14:textId="77777777" w:rsidR="005D5396" w:rsidRPr="0072191C" w:rsidRDefault="005D5396" w:rsidP="006B0C7B">
            <w:r w:rsidRPr="0072191C">
              <w:t>руководители</w:t>
            </w:r>
          </w:p>
        </w:tc>
      </w:tr>
      <w:tr w:rsidR="005D5396" w:rsidRPr="0072191C" w14:paraId="61D9044E"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066A6B58"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3BA4D374" w14:textId="77777777" w:rsidR="005D5396" w:rsidRPr="0072191C" w:rsidRDefault="005D5396" w:rsidP="006B0C7B">
            <w:r w:rsidRPr="0072191C">
              <w:t>Малый педсовет (психолого-педагогический консилиум) «Адаптация пятиклассников».</w:t>
            </w:r>
          </w:p>
        </w:tc>
        <w:tc>
          <w:tcPr>
            <w:tcW w:w="993" w:type="dxa"/>
            <w:gridSpan w:val="2"/>
            <w:tcBorders>
              <w:top w:val="single" w:sz="4" w:space="0" w:color="000000"/>
              <w:left w:val="single" w:sz="4" w:space="0" w:color="000000"/>
              <w:bottom w:val="single" w:sz="4" w:space="0" w:color="000000"/>
              <w:right w:val="single" w:sz="4" w:space="0" w:color="000000"/>
            </w:tcBorders>
          </w:tcPr>
          <w:p w14:paraId="3D50E3BB"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633D478F" w14:textId="77777777" w:rsidR="005D5396" w:rsidRPr="0072191C" w:rsidRDefault="005D5396" w:rsidP="006B0C7B">
            <w:r w:rsidRPr="0072191C">
              <w:t>Октябрь</w:t>
            </w:r>
          </w:p>
        </w:tc>
        <w:tc>
          <w:tcPr>
            <w:tcW w:w="2552" w:type="dxa"/>
            <w:gridSpan w:val="2"/>
            <w:tcBorders>
              <w:top w:val="single" w:sz="4" w:space="0" w:color="000000"/>
              <w:left w:val="single" w:sz="4" w:space="0" w:color="000000"/>
              <w:bottom w:val="single" w:sz="4" w:space="0" w:color="000000"/>
              <w:right w:val="single" w:sz="4" w:space="0" w:color="000000"/>
            </w:tcBorders>
          </w:tcPr>
          <w:p w14:paraId="40EF35DB" w14:textId="77777777" w:rsidR="005D5396" w:rsidRPr="0072191C" w:rsidRDefault="005D5396" w:rsidP="006B0C7B">
            <w:r w:rsidRPr="0072191C">
              <w:t xml:space="preserve">Классные </w:t>
            </w:r>
          </w:p>
          <w:p w14:paraId="33F1E488" w14:textId="77777777" w:rsidR="005D5396" w:rsidRPr="0072191C" w:rsidRDefault="005D5396" w:rsidP="006B0C7B">
            <w:r w:rsidRPr="0072191C">
              <w:t>руководители</w:t>
            </w:r>
          </w:p>
        </w:tc>
      </w:tr>
      <w:tr w:rsidR="005D5396" w:rsidRPr="0072191C" w14:paraId="324B89A3"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5D870870"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205BA44E" w14:textId="77777777" w:rsidR="005D5396" w:rsidRPr="0072191C" w:rsidRDefault="005D5396" w:rsidP="006B0C7B">
            <w:r w:rsidRPr="0072191C">
              <w:t>Взаимодействие с педагогом-психологом по вопросам изучения личностных особенностей, профилактике деструктивного поведения обучающихся.</w:t>
            </w:r>
          </w:p>
        </w:tc>
        <w:tc>
          <w:tcPr>
            <w:tcW w:w="993" w:type="dxa"/>
            <w:gridSpan w:val="2"/>
            <w:tcBorders>
              <w:top w:val="single" w:sz="4" w:space="0" w:color="000000"/>
              <w:left w:val="single" w:sz="4" w:space="0" w:color="000000"/>
              <w:bottom w:val="single" w:sz="4" w:space="0" w:color="000000"/>
              <w:right w:val="single" w:sz="4" w:space="0" w:color="000000"/>
            </w:tcBorders>
          </w:tcPr>
          <w:p w14:paraId="76BB0239"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7F514641" w14:textId="77777777" w:rsidR="005D5396" w:rsidRPr="0072191C" w:rsidRDefault="005D5396" w:rsidP="006B0C7B">
            <w:r w:rsidRPr="0072191C">
              <w:t>В течение учебного года</w:t>
            </w:r>
          </w:p>
        </w:tc>
        <w:tc>
          <w:tcPr>
            <w:tcW w:w="2552" w:type="dxa"/>
            <w:gridSpan w:val="2"/>
            <w:tcBorders>
              <w:top w:val="single" w:sz="4" w:space="0" w:color="000000"/>
              <w:left w:val="single" w:sz="4" w:space="0" w:color="000000"/>
              <w:bottom w:val="single" w:sz="4" w:space="0" w:color="000000"/>
              <w:right w:val="single" w:sz="4" w:space="0" w:color="000000"/>
            </w:tcBorders>
          </w:tcPr>
          <w:p w14:paraId="6C012E10" w14:textId="77777777" w:rsidR="005D5396" w:rsidRPr="0072191C" w:rsidRDefault="005D5396" w:rsidP="006B0C7B">
            <w:r w:rsidRPr="0072191C">
              <w:t xml:space="preserve">Классные </w:t>
            </w:r>
          </w:p>
          <w:p w14:paraId="0450FECC" w14:textId="77777777" w:rsidR="005D5396" w:rsidRPr="0072191C" w:rsidRDefault="005D5396" w:rsidP="006B0C7B">
            <w:r w:rsidRPr="0072191C">
              <w:t>руководители</w:t>
            </w:r>
          </w:p>
        </w:tc>
      </w:tr>
      <w:tr w:rsidR="005D5396" w:rsidRPr="0072191C" w14:paraId="0236FB1F"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16EC0E88"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78F6227D" w14:textId="77777777" w:rsidR="005D5396" w:rsidRPr="0072191C" w:rsidRDefault="005D5396" w:rsidP="006B0C7B">
            <w:r w:rsidRPr="0072191C">
              <w:t>Взаимодействие с педагогами ДО, старшим вожатым по вопросу вовлечения обучающихся в дополнительные общеобразовательные общеразвивающие программы, внеурочные мероприятия.</w:t>
            </w:r>
          </w:p>
        </w:tc>
        <w:tc>
          <w:tcPr>
            <w:tcW w:w="993" w:type="dxa"/>
            <w:gridSpan w:val="2"/>
            <w:tcBorders>
              <w:top w:val="single" w:sz="4" w:space="0" w:color="000000"/>
              <w:left w:val="single" w:sz="4" w:space="0" w:color="000000"/>
              <w:bottom w:val="single" w:sz="4" w:space="0" w:color="000000"/>
              <w:right w:val="single" w:sz="4" w:space="0" w:color="000000"/>
            </w:tcBorders>
          </w:tcPr>
          <w:p w14:paraId="15960043"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3694BEB7" w14:textId="77777777" w:rsidR="005D5396" w:rsidRPr="0072191C" w:rsidRDefault="005D5396" w:rsidP="006B0C7B">
            <w:r w:rsidRPr="0072191C">
              <w:t>В течение учебного года</w:t>
            </w:r>
          </w:p>
        </w:tc>
        <w:tc>
          <w:tcPr>
            <w:tcW w:w="2552" w:type="dxa"/>
            <w:gridSpan w:val="2"/>
            <w:tcBorders>
              <w:top w:val="single" w:sz="4" w:space="0" w:color="000000"/>
              <w:left w:val="single" w:sz="4" w:space="0" w:color="000000"/>
              <w:bottom w:val="single" w:sz="4" w:space="0" w:color="000000"/>
              <w:right w:val="single" w:sz="4" w:space="0" w:color="000000"/>
            </w:tcBorders>
          </w:tcPr>
          <w:p w14:paraId="03654B0D" w14:textId="77777777" w:rsidR="005D5396" w:rsidRPr="0072191C" w:rsidRDefault="005D5396" w:rsidP="006B0C7B">
            <w:r w:rsidRPr="0072191C">
              <w:t xml:space="preserve">Классные </w:t>
            </w:r>
          </w:p>
          <w:p w14:paraId="5FFCD9A8" w14:textId="77777777" w:rsidR="005D5396" w:rsidRPr="0072191C" w:rsidRDefault="005D5396" w:rsidP="006B0C7B">
            <w:r w:rsidRPr="0072191C">
              <w:t>руководители</w:t>
            </w:r>
          </w:p>
        </w:tc>
      </w:tr>
      <w:tr w:rsidR="005D5396" w:rsidRPr="0072191C" w14:paraId="5434FAFD"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124C75C2"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1A4E4E60" w14:textId="77777777" w:rsidR="005D5396" w:rsidRPr="0072191C" w:rsidRDefault="005D5396" w:rsidP="006B0C7B">
            <w:r w:rsidRPr="0072191C">
              <w:t>Приглашение учителей-предметников на классные родительские собрания.</w:t>
            </w:r>
          </w:p>
        </w:tc>
        <w:tc>
          <w:tcPr>
            <w:tcW w:w="993" w:type="dxa"/>
            <w:gridSpan w:val="2"/>
            <w:tcBorders>
              <w:top w:val="single" w:sz="4" w:space="0" w:color="000000"/>
              <w:left w:val="single" w:sz="4" w:space="0" w:color="000000"/>
              <w:bottom w:val="single" w:sz="4" w:space="0" w:color="000000"/>
              <w:right w:val="single" w:sz="4" w:space="0" w:color="000000"/>
            </w:tcBorders>
          </w:tcPr>
          <w:p w14:paraId="49217A83"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2465D1ED" w14:textId="77777777" w:rsidR="005D5396" w:rsidRPr="0072191C" w:rsidRDefault="005D5396" w:rsidP="006B0C7B">
            <w:r w:rsidRPr="0072191C">
              <w:t>В течение учебного года</w:t>
            </w:r>
          </w:p>
        </w:tc>
        <w:tc>
          <w:tcPr>
            <w:tcW w:w="2552" w:type="dxa"/>
            <w:gridSpan w:val="2"/>
            <w:tcBorders>
              <w:top w:val="single" w:sz="4" w:space="0" w:color="000000"/>
              <w:left w:val="single" w:sz="4" w:space="0" w:color="000000"/>
              <w:bottom w:val="single" w:sz="4" w:space="0" w:color="000000"/>
              <w:right w:val="single" w:sz="4" w:space="0" w:color="000000"/>
            </w:tcBorders>
          </w:tcPr>
          <w:p w14:paraId="71333EDF" w14:textId="77777777" w:rsidR="005D5396" w:rsidRPr="0072191C" w:rsidRDefault="005D5396" w:rsidP="006B0C7B">
            <w:r w:rsidRPr="0072191C">
              <w:t xml:space="preserve">Классные </w:t>
            </w:r>
          </w:p>
          <w:p w14:paraId="55FFDFAE" w14:textId="77777777" w:rsidR="005D5396" w:rsidRPr="0072191C" w:rsidRDefault="005D5396" w:rsidP="006B0C7B">
            <w:r w:rsidRPr="0072191C">
              <w:t>руководители</w:t>
            </w:r>
          </w:p>
        </w:tc>
      </w:tr>
      <w:tr w:rsidR="005D5396" w:rsidRPr="0072191C" w14:paraId="02CC8053"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0F8DA184"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477A041E" w14:textId="77777777" w:rsidR="005D5396" w:rsidRPr="0072191C" w:rsidRDefault="005D5396" w:rsidP="006B0C7B">
            <w:r w:rsidRPr="0072191C">
              <w:t>Взаимодействие с педагогом-психологом по вопросу организации поддержки особых категорий обучающихся.</w:t>
            </w:r>
          </w:p>
        </w:tc>
        <w:tc>
          <w:tcPr>
            <w:tcW w:w="993" w:type="dxa"/>
            <w:gridSpan w:val="2"/>
            <w:tcBorders>
              <w:top w:val="single" w:sz="4" w:space="0" w:color="000000"/>
              <w:left w:val="single" w:sz="4" w:space="0" w:color="000000"/>
              <w:bottom w:val="single" w:sz="4" w:space="0" w:color="000000"/>
              <w:right w:val="single" w:sz="4" w:space="0" w:color="000000"/>
            </w:tcBorders>
          </w:tcPr>
          <w:p w14:paraId="2EFCD176"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33FC582F" w14:textId="77777777" w:rsidR="005D5396" w:rsidRPr="0072191C" w:rsidRDefault="005D5396" w:rsidP="006B0C7B">
            <w:r w:rsidRPr="0072191C">
              <w:t>В течение учебного года</w:t>
            </w:r>
          </w:p>
        </w:tc>
        <w:tc>
          <w:tcPr>
            <w:tcW w:w="2552" w:type="dxa"/>
            <w:gridSpan w:val="2"/>
            <w:tcBorders>
              <w:top w:val="single" w:sz="4" w:space="0" w:color="000000"/>
              <w:left w:val="single" w:sz="4" w:space="0" w:color="000000"/>
              <w:bottom w:val="single" w:sz="4" w:space="0" w:color="000000"/>
              <w:right w:val="single" w:sz="4" w:space="0" w:color="000000"/>
            </w:tcBorders>
          </w:tcPr>
          <w:p w14:paraId="72CFE561" w14:textId="77777777" w:rsidR="005D5396" w:rsidRPr="0072191C" w:rsidRDefault="005D5396" w:rsidP="006B0C7B">
            <w:r w:rsidRPr="0072191C">
              <w:t xml:space="preserve">Классные </w:t>
            </w:r>
          </w:p>
          <w:p w14:paraId="2C9FA011" w14:textId="77777777" w:rsidR="005D5396" w:rsidRPr="0072191C" w:rsidRDefault="005D5396" w:rsidP="006B0C7B">
            <w:r w:rsidRPr="0072191C">
              <w:t>руководители</w:t>
            </w:r>
          </w:p>
        </w:tc>
      </w:tr>
      <w:tr w:rsidR="005D5396" w:rsidRPr="0072191C" w14:paraId="024D57DE"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7A63A2F3"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5B6F4A53" w14:textId="77777777" w:rsidR="005D5396" w:rsidRPr="0072191C" w:rsidRDefault="005D5396" w:rsidP="006B0C7B">
            <w:r w:rsidRPr="0072191C">
              <w:t>Участие в заседаниях  Совета профилактики, Центра детских инициатив.</w:t>
            </w:r>
          </w:p>
        </w:tc>
        <w:tc>
          <w:tcPr>
            <w:tcW w:w="993" w:type="dxa"/>
            <w:gridSpan w:val="2"/>
            <w:tcBorders>
              <w:top w:val="single" w:sz="4" w:space="0" w:color="000000"/>
              <w:left w:val="single" w:sz="4" w:space="0" w:color="000000"/>
              <w:bottom w:val="single" w:sz="4" w:space="0" w:color="000000"/>
              <w:right w:val="single" w:sz="4" w:space="0" w:color="000000"/>
            </w:tcBorders>
          </w:tcPr>
          <w:p w14:paraId="57834145"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616BDC37" w14:textId="77777777" w:rsidR="005D5396" w:rsidRPr="0072191C" w:rsidRDefault="005D5396" w:rsidP="006B0C7B">
            <w:r w:rsidRPr="0072191C">
              <w:t>По мере необходимости</w:t>
            </w:r>
          </w:p>
        </w:tc>
        <w:tc>
          <w:tcPr>
            <w:tcW w:w="2552" w:type="dxa"/>
            <w:gridSpan w:val="2"/>
            <w:tcBorders>
              <w:top w:val="single" w:sz="4" w:space="0" w:color="000000"/>
              <w:left w:val="single" w:sz="4" w:space="0" w:color="000000"/>
              <w:bottom w:val="single" w:sz="4" w:space="0" w:color="000000"/>
              <w:right w:val="single" w:sz="4" w:space="0" w:color="000000"/>
            </w:tcBorders>
          </w:tcPr>
          <w:p w14:paraId="01EC1642" w14:textId="77777777" w:rsidR="005D5396" w:rsidRPr="0072191C" w:rsidRDefault="005D5396" w:rsidP="006B0C7B">
            <w:r w:rsidRPr="0072191C">
              <w:t xml:space="preserve">Классные </w:t>
            </w:r>
          </w:p>
          <w:p w14:paraId="591E8125" w14:textId="77777777" w:rsidR="005D5396" w:rsidRPr="0072191C" w:rsidRDefault="005D5396" w:rsidP="006B0C7B">
            <w:r w:rsidRPr="0072191C">
              <w:t>руководители</w:t>
            </w:r>
          </w:p>
        </w:tc>
      </w:tr>
      <w:tr w:rsidR="005D5396" w:rsidRPr="0072191C" w14:paraId="331B14EA"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6C308795" w14:textId="77777777" w:rsidR="005D5396" w:rsidRPr="0072191C" w:rsidRDefault="005D5396" w:rsidP="006B0C7B"/>
        </w:tc>
        <w:tc>
          <w:tcPr>
            <w:tcW w:w="10064" w:type="dxa"/>
            <w:gridSpan w:val="8"/>
            <w:tcBorders>
              <w:top w:val="single" w:sz="4" w:space="0" w:color="000000"/>
              <w:left w:val="single" w:sz="4" w:space="0" w:color="000000"/>
              <w:bottom w:val="single" w:sz="4" w:space="0" w:color="000000"/>
              <w:right w:val="single" w:sz="4" w:space="0" w:color="000000"/>
            </w:tcBorders>
          </w:tcPr>
          <w:p w14:paraId="1CCE5838" w14:textId="77777777" w:rsidR="005D5396" w:rsidRPr="0072191C" w:rsidRDefault="005D5396" w:rsidP="006B0C7B">
            <w:r w:rsidRPr="0072191C">
              <w:t>Работа с родителями обучающихся или их законными представителями</w:t>
            </w:r>
          </w:p>
        </w:tc>
      </w:tr>
      <w:tr w:rsidR="005D5396" w:rsidRPr="0072191C" w14:paraId="60343667"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30FE342B"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23242353" w14:textId="77777777" w:rsidR="005D5396" w:rsidRPr="0072191C" w:rsidRDefault="005D5396" w:rsidP="006B0C7B">
            <w:r w:rsidRPr="0072191C">
              <w:t>Информирование родителей об особенностях осуществления образовательного процесса, основных содержательных и организационных изменениях, о внеурочных мероприятиях и событиях жизни класса, школьных успехах и проблемах их детей.</w:t>
            </w:r>
          </w:p>
        </w:tc>
        <w:tc>
          <w:tcPr>
            <w:tcW w:w="993" w:type="dxa"/>
            <w:gridSpan w:val="2"/>
            <w:tcBorders>
              <w:top w:val="single" w:sz="4" w:space="0" w:color="000000"/>
              <w:left w:val="single" w:sz="4" w:space="0" w:color="000000"/>
              <w:bottom w:val="single" w:sz="4" w:space="0" w:color="000000"/>
              <w:right w:val="single" w:sz="4" w:space="0" w:color="000000"/>
            </w:tcBorders>
          </w:tcPr>
          <w:p w14:paraId="3C6BE87E"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12C2EC3D" w14:textId="77777777" w:rsidR="005D5396" w:rsidRPr="0072191C" w:rsidRDefault="005D5396" w:rsidP="006B0C7B">
            <w:r w:rsidRPr="0072191C">
              <w:t>В течение учебного года</w:t>
            </w:r>
          </w:p>
        </w:tc>
        <w:tc>
          <w:tcPr>
            <w:tcW w:w="2552" w:type="dxa"/>
            <w:gridSpan w:val="2"/>
            <w:tcBorders>
              <w:top w:val="single" w:sz="4" w:space="0" w:color="000000"/>
              <w:left w:val="single" w:sz="4" w:space="0" w:color="000000"/>
              <w:bottom w:val="single" w:sz="4" w:space="0" w:color="000000"/>
              <w:right w:val="single" w:sz="4" w:space="0" w:color="000000"/>
            </w:tcBorders>
          </w:tcPr>
          <w:p w14:paraId="5AED980E" w14:textId="77777777" w:rsidR="005D5396" w:rsidRPr="0072191C" w:rsidRDefault="005D5396" w:rsidP="006B0C7B">
            <w:r w:rsidRPr="0072191C">
              <w:t xml:space="preserve">Классные </w:t>
            </w:r>
          </w:p>
          <w:p w14:paraId="67EF3E41" w14:textId="77777777" w:rsidR="005D5396" w:rsidRPr="0072191C" w:rsidRDefault="005D5396" w:rsidP="006B0C7B">
            <w:r w:rsidRPr="0072191C">
              <w:t>руководители</w:t>
            </w:r>
          </w:p>
        </w:tc>
      </w:tr>
      <w:tr w:rsidR="005D5396" w:rsidRPr="0072191C" w14:paraId="61D6150D"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4E17F1BF"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07A20E8C" w14:textId="77777777" w:rsidR="005D5396" w:rsidRPr="0072191C" w:rsidRDefault="005D5396" w:rsidP="006B0C7B">
            <w:r w:rsidRPr="0072191C">
              <w:t>Помощь родителям в регулировании отношений между ними и другими педагогическими работниками.</w:t>
            </w:r>
          </w:p>
        </w:tc>
        <w:tc>
          <w:tcPr>
            <w:tcW w:w="993" w:type="dxa"/>
            <w:gridSpan w:val="2"/>
            <w:tcBorders>
              <w:top w:val="single" w:sz="4" w:space="0" w:color="000000"/>
              <w:left w:val="single" w:sz="4" w:space="0" w:color="000000"/>
              <w:bottom w:val="single" w:sz="4" w:space="0" w:color="000000"/>
              <w:right w:val="single" w:sz="4" w:space="0" w:color="000000"/>
            </w:tcBorders>
          </w:tcPr>
          <w:p w14:paraId="6F14C262"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0A722C48" w14:textId="77777777" w:rsidR="005D5396" w:rsidRPr="0072191C" w:rsidRDefault="005D5396" w:rsidP="006B0C7B">
            <w:r w:rsidRPr="0072191C">
              <w:t xml:space="preserve">По мере </w:t>
            </w:r>
          </w:p>
          <w:p w14:paraId="5919713D" w14:textId="77777777" w:rsidR="005D5396" w:rsidRPr="0072191C" w:rsidRDefault="005D5396" w:rsidP="006B0C7B">
            <w:r w:rsidRPr="0072191C">
              <w:t>необходимости</w:t>
            </w:r>
          </w:p>
        </w:tc>
        <w:tc>
          <w:tcPr>
            <w:tcW w:w="2552" w:type="dxa"/>
            <w:gridSpan w:val="2"/>
            <w:tcBorders>
              <w:top w:val="single" w:sz="4" w:space="0" w:color="000000"/>
              <w:left w:val="single" w:sz="4" w:space="0" w:color="000000"/>
              <w:bottom w:val="single" w:sz="4" w:space="0" w:color="000000"/>
              <w:right w:val="single" w:sz="4" w:space="0" w:color="000000"/>
            </w:tcBorders>
          </w:tcPr>
          <w:p w14:paraId="401A1C02" w14:textId="77777777" w:rsidR="005D5396" w:rsidRPr="0072191C" w:rsidRDefault="005D5396" w:rsidP="006B0C7B">
            <w:r w:rsidRPr="0072191C">
              <w:t xml:space="preserve">Классные </w:t>
            </w:r>
          </w:p>
          <w:p w14:paraId="44B15351" w14:textId="77777777" w:rsidR="005D5396" w:rsidRPr="0072191C" w:rsidRDefault="005D5396" w:rsidP="006B0C7B">
            <w:r w:rsidRPr="0072191C">
              <w:t>руководители</w:t>
            </w:r>
          </w:p>
        </w:tc>
      </w:tr>
      <w:tr w:rsidR="005D5396" w:rsidRPr="0072191C" w14:paraId="79883C79"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6CF290A0"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30A34276" w14:textId="77777777" w:rsidR="005D5396" w:rsidRPr="0072191C" w:rsidRDefault="005D5396" w:rsidP="006B0C7B">
            <w:r w:rsidRPr="0072191C">
              <w:t>Проведение тематических классных родительских собраний (согласно утвержденной циклограмме).</w:t>
            </w:r>
          </w:p>
        </w:tc>
        <w:tc>
          <w:tcPr>
            <w:tcW w:w="993" w:type="dxa"/>
            <w:gridSpan w:val="2"/>
            <w:tcBorders>
              <w:top w:val="single" w:sz="4" w:space="0" w:color="000000"/>
              <w:left w:val="single" w:sz="4" w:space="0" w:color="000000"/>
              <w:bottom w:val="single" w:sz="4" w:space="0" w:color="000000"/>
              <w:right w:val="single" w:sz="4" w:space="0" w:color="000000"/>
            </w:tcBorders>
          </w:tcPr>
          <w:p w14:paraId="023977EC"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71BA3E0C" w14:textId="77777777" w:rsidR="005D5396" w:rsidRPr="0072191C" w:rsidRDefault="005D5396" w:rsidP="006B0C7B">
            <w:r w:rsidRPr="0072191C">
              <w:t xml:space="preserve">Не реже 1 раза </w:t>
            </w:r>
          </w:p>
          <w:p w14:paraId="10EB3DBD" w14:textId="77777777" w:rsidR="005D5396" w:rsidRPr="0072191C" w:rsidRDefault="005D5396" w:rsidP="006B0C7B">
            <w:r w:rsidRPr="0072191C">
              <w:t>в четверть</w:t>
            </w:r>
          </w:p>
        </w:tc>
        <w:tc>
          <w:tcPr>
            <w:tcW w:w="2552" w:type="dxa"/>
            <w:gridSpan w:val="2"/>
            <w:tcBorders>
              <w:top w:val="single" w:sz="4" w:space="0" w:color="000000"/>
              <w:left w:val="single" w:sz="4" w:space="0" w:color="000000"/>
              <w:bottom w:val="single" w:sz="4" w:space="0" w:color="000000"/>
              <w:right w:val="single" w:sz="4" w:space="0" w:color="000000"/>
            </w:tcBorders>
          </w:tcPr>
          <w:p w14:paraId="2BAC2AF1" w14:textId="77777777" w:rsidR="005D5396" w:rsidRPr="0072191C" w:rsidRDefault="005D5396" w:rsidP="006B0C7B">
            <w:r w:rsidRPr="0072191C">
              <w:t xml:space="preserve">Классные </w:t>
            </w:r>
          </w:p>
          <w:p w14:paraId="06F82AA2" w14:textId="77777777" w:rsidR="005D5396" w:rsidRPr="0072191C" w:rsidRDefault="005D5396" w:rsidP="006B0C7B">
            <w:r w:rsidRPr="0072191C">
              <w:t>руководители</w:t>
            </w:r>
          </w:p>
        </w:tc>
      </w:tr>
      <w:tr w:rsidR="005D5396" w:rsidRPr="0072191C" w14:paraId="6DF3A3D4"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7A84F3ED"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598EC29B" w14:textId="77777777" w:rsidR="005D5396" w:rsidRPr="0072191C" w:rsidRDefault="005D5396" w:rsidP="006B0C7B">
            <w:r w:rsidRPr="0072191C">
              <w:t>Организация работы родительского актива (комитета) класса.</w:t>
            </w:r>
          </w:p>
        </w:tc>
        <w:tc>
          <w:tcPr>
            <w:tcW w:w="993" w:type="dxa"/>
            <w:gridSpan w:val="2"/>
            <w:tcBorders>
              <w:top w:val="single" w:sz="4" w:space="0" w:color="000000"/>
              <w:left w:val="single" w:sz="4" w:space="0" w:color="000000"/>
              <w:bottom w:val="single" w:sz="4" w:space="0" w:color="000000"/>
              <w:right w:val="single" w:sz="4" w:space="0" w:color="000000"/>
            </w:tcBorders>
          </w:tcPr>
          <w:p w14:paraId="54CCA9B8"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4A97E9E2" w14:textId="77777777" w:rsidR="005D5396" w:rsidRPr="0072191C" w:rsidRDefault="005D5396" w:rsidP="006B0C7B">
            <w:r w:rsidRPr="0072191C">
              <w:t xml:space="preserve">По мере </w:t>
            </w:r>
          </w:p>
          <w:p w14:paraId="40F46E79" w14:textId="77777777" w:rsidR="005D5396" w:rsidRPr="0072191C" w:rsidRDefault="005D5396" w:rsidP="006B0C7B">
            <w:r w:rsidRPr="0072191C">
              <w:t>необходимости</w:t>
            </w:r>
          </w:p>
        </w:tc>
        <w:tc>
          <w:tcPr>
            <w:tcW w:w="2552" w:type="dxa"/>
            <w:gridSpan w:val="2"/>
            <w:tcBorders>
              <w:top w:val="single" w:sz="4" w:space="0" w:color="000000"/>
              <w:left w:val="single" w:sz="4" w:space="0" w:color="000000"/>
              <w:bottom w:val="single" w:sz="4" w:space="0" w:color="000000"/>
              <w:right w:val="single" w:sz="4" w:space="0" w:color="000000"/>
            </w:tcBorders>
          </w:tcPr>
          <w:p w14:paraId="7C3EFCF5" w14:textId="77777777" w:rsidR="005D5396" w:rsidRPr="0072191C" w:rsidRDefault="005D5396" w:rsidP="006B0C7B">
            <w:r w:rsidRPr="0072191C">
              <w:t xml:space="preserve">Классные </w:t>
            </w:r>
          </w:p>
          <w:p w14:paraId="177B3D84" w14:textId="77777777" w:rsidR="005D5396" w:rsidRPr="0072191C" w:rsidRDefault="005D5396" w:rsidP="006B0C7B">
            <w:r w:rsidRPr="0072191C">
              <w:t>руководители</w:t>
            </w:r>
          </w:p>
        </w:tc>
      </w:tr>
      <w:tr w:rsidR="005D5396" w:rsidRPr="0072191C" w14:paraId="63C3FE44"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36E0E2AB"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6C648E43" w14:textId="77777777" w:rsidR="005D5396" w:rsidRPr="0072191C" w:rsidRDefault="005D5396" w:rsidP="006B0C7B">
            <w:r w:rsidRPr="0072191C">
              <w:t>Консультативная помощь и поддержка родителей особых категорий обучающихся.</w:t>
            </w:r>
          </w:p>
        </w:tc>
        <w:tc>
          <w:tcPr>
            <w:tcW w:w="993" w:type="dxa"/>
            <w:gridSpan w:val="2"/>
            <w:tcBorders>
              <w:top w:val="single" w:sz="4" w:space="0" w:color="000000"/>
              <w:left w:val="single" w:sz="4" w:space="0" w:color="000000"/>
              <w:bottom w:val="single" w:sz="4" w:space="0" w:color="000000"/>
              <w:right w:val="single" w:sz="4" w:space="0" w:color="000000"/>
            </w:tcBorders>
          </w:tcPr>
          <w:p w14:paraId="68B29FDE"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27ABE77C" w14:textId="77777777" w:rsidR="005D5396" w:rsidRPr="0072191C" w:rsidRDefault="005D5396" w:rsidP="006B0C7B">
            <w:r w:rsidRPr="0072191C">
              <w:t xml:space="preserve">По мере </w:t>
            </w:r>
          </w:p>
          <w:p w14:paraId="08DC3FBD" w14:textId="77777777" w:rsidR="005D5396" w:rsidRPr="0072191C" w:rsidRDefault="005D5396" w:rsidP="006B0C7B">
            <w:r w:rsidRPr="0072191C">
              <w:t>необходимости</w:t>
            </w:r>
          </w:p>
        </w:tc>
        <w:tc>
          <w:tcPr>
            <w:tcW w:w="2552" w:type="dxa"/>
            <w:gridSpan w:val="2"/>
            <w:tcBorders>
              <w:top w:val="single" w:sz="4" w:space="0" w:color="000000"/>
              <w:left w:val="single" w:sz="4" w:space="0" w:color="000000"/>
              <w:bottom w:val="single" w:sz="4" w:space="0" w:color="000000"/>
              <w:right w:val="single" w:sz="4" w:space="0" w:color="000000"/>
            </w:tcBorders>
          </w:tcPr>
          <w:p w14:paraId="0485F846" w14:textId="77777777" w:rsidR="005D5396" w:rsidRPr="0072191C" w:rsidRDefault="005D5396" w:rsidP="006B0C7B">
            <w:r w:rsidRPr="0072191C">
              <w:t xml:space="preserve">Классные </w:t>
            </w:r>
          </w:p>
          <w:p w14:paraId="22925B44" w14:textId="77777777" w:rsidR="005D5396" w:rsidRPr="0072191C" w:rsidRDefault="005D5396" w:rsidP="006B0C7B">
            <w:r w:rsidRPr="0072191C">
              <w:t>руководители</w:t>
            </w:r>
          </w:p>
        </w:tc>
      </w:tr>
      <w:tr w:rsidR="005D5396" w:rsidRPr="0072191C" w14:paraId="650B725E"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70FE6A3D"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6B3EA9CF" w14:textId="77777777" w:rsidR="005D5396" w:rsidRPr="0072191C" w:rsidRDefault="005D5396" w:rsidP="006B0C7B">
            <w:r w:rsidRPr="0072191C">
              <w:t>Привлечение родителей (законных представителей), членов семей обучающихся к организации и проведению воспитательных дел, мероприятий в классе и школе.</w:t>
            </w:r>
          </w:p>
        </w:tc>
        <w:tc>
          <w:tcPr>
            <w:tcW w:w="993" w:type="dxa"/>
            <w:gridSpan w:val="2"/>
            <w:tcBorders>
              <w:top w:val="single" w:sz="4" w:space="0" w:color="000000"/>
              <w:left w:val="single" w:sz="4" w:space="0" w:color="000000"/>
              <w:bottom w:val="single" w:sz="4" w:space="0" w:color="000000"/>
              <w:right w:val="single" w:sz="4" w:space="0" w:color="000000"/>
            </w:tcBorders>
          </w:tcPr>
          <w:p w14:paraId="5E054995"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0BE4BBD0" w14:textId="77777777" w:rsidR="005D5396" w:rsidRPr="0072191C" w:rsidRDefault="005D5396" w:rsidP="006B0C7B">
            <w:r w:rsidRPr="0072191C">
              <w:t>В течение учебного года</w:t>
            </w:r>
          </w:p>
        </w:tc>
        <w:tc>
          <w:tcPr>
            <w:tcW w:w="2552" w:type="dxa"/>
            <w:gridSpan w:val="2"/>
            <w:tcBorders>
              <w:top w:val="single" w:sz="4" w:space="0" w:color="000000"/>
              <w:left w:val="single" w:sz="4" w:space="0" w:color="000000"/>
              <w:bottom w:val="single" w:sz="4" w:space="0" w:color="000000"/>
              <w:right w:val="single" w:sz="4" w:space="0" w:color="000000"/>
            </w:tcBorders>
          </w:tcPr>
          <w:p w14:paraId="6105D681" w14:textId="77777777" w:rsidR="005D5396" w:rsidRPr="0072191C" w:rsidRDefault="005D5396" w:rsidP="006B0C7B">
            <w:r w:rsidRPr="0072191C">
              <w:t xml:space="preserve">Классные </w:t>
            </w:r>
          </w:p>
          <w:p w14:paraId="3802F8B1" w14:textId="77777777" w:rsidR="005D5396" w:rsidRPr="0072191C" w:rsidRDefault="005D5396" w:rsidP="006B0C7B">
            <w:r w:rsidRPr="0072191C">
              <w:t>руководители</w:t>
            </w:r>
          </w:p>
        </w:tc>
      </w:tr>
      <w:tr w:rsidR="005D5396" w:rsidRPr="0072191C" w14:paraId="7CFA94B0"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shd w:val="clear" w:color="auto" w:fill="FFF2CC"/>
          </w:tcPr>
          <w:p w14:paraId="032F78B6" w14:textId="77777777" w:rsidR="005D5396" w:rsidRPr="0072191C" w:rsidRDefault="005D5396" w:rsidP="006B0C7B"/>
        </w:tc>
        <w:tc>
          <w:tcPr>
            <w:tcW w:w="10064" w:type="dxa"/>
            <w:gridSpan w:val="8"/>
            <w:tcBorders>
              <w:top w:val="single" w:sz="4" w:space="0" w:color="000000"/>
              <w:left w:val="single" w:sz="4" w:space="0" w:color="000000"/>
              <w:bottom w:val="single" w:sz="4" w:space="0" w:color="000000"/>
              <w:right w:val="single" w:sz="4" w:space="0" w:color="000000"/>
            </w:tcBorders>
            <w:shd w:val="clear" w:color="auto" w:fill="FFF2CC"/>
          </w:tcPr>
          <w:p w14:paraId="4F369B8F" w14:textId="77777777" w:rsidR="005D5396" w:rsidRPr="0072191C" w:rsidRDefault="005D5396" w:rsidP="006B0C7B">
            <w:r w:rsidRPr="0072191C">
              <w:t>Модуль «Основные школьные дела»</w:t>
            </w:r>
          </w:p>
        </w:tc>
      </w:tr>
      <w:tr w:rsidR="005D5396" w:rsidRPr="0072191C" w14:paraId="2CBFF14C"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34272FAE" w14:textId="77777777" w:rsidR="005D5396" w:rsidRPr="0072191C" w:rsidRDefault="005D5396" w:rsidP="006B0C7B">
            <w:r w:rsidRPr="0072191C">
              <w:t>№</w:t>
            </w:r>
          </w:p>
        </w:tc>
        <w:tc>
          <w:tcPr>
            <w:tcW w:w="4110" w:type="dxa"/>
            <w:gridSpan w:val="2"/>
            <w:tcBorders>
              <w:top w:val="single" w:sz="4" w:space="0" w:color="000000"/>
              <w:left w:val="single" w:sz="4" w:space="0" w:color="000000"/>
              <w:bottom w:val="single" w:sz="4" w:space="0" w:color="000000"/>
              <w:right w:val="single" w:sz="4" w:space="0" w:color="000000"/>
            </w:tcBorders>
            <w:vAlign w:val="center"/>
          </w:tcPr>
          <w:p w14:paraId="5E5CF6E8" w14:textId="77777777" w:rsidR="005D5396" w:rsidRPr="0072191C" w:rsidRDefault="005D5396" w:rsidP="006B0C7B">
            <w:pPr>
              <w:rPr>
                <w:highlight w:val="yellow"/>
              </w:rPr>
            </w:pPr>
            <w:r w:rsidRPr="0072191C">
              <w:t>Дела, события, мероприятия</w:t>
            </w:r>
          </w:p>
        </w:tc>
        <w:tc>
          <w:tcPr>
            <w:tcW w:w="993" w:type="dxa"/>
            <w:gridSpan w:val="2"/>
            <w:tcBorders>
              <w:top w:val="single" w:sz="4" w:space="0" w:color="000000"/>
              <w:left w:val="single" w:sz="4" w:space="0" w:color="000000"/>
              <w:bottom w:val="single" w:sz="4" w:space="0" w:color="000000"/>
              <w:right w:val="single" w:sz="4" w:space="0" w:color="000000"/>
            </w:tcBorders>
            <w:vAlign w:val="center"/>
          </w:tcPr>
          <w:p w14:paraId="2F79142C" w14:textId="77777777" w:rsidR="005D5396" w:rsidRPr="0072191C" w:rsidRDefault="005D5396" w:rsidP="006B0C7B">
            <w:r w:rsidRPr="0072191C">
              <w:t>Классы</w:t>
            </w:r>
          </w:p>
        </w:tc>
        <w:tc>
          <w:tcPr>
            <w:tcW w:w="2409" w:type="dxa"/>
            <w:gridSpan w:val="2"/>
            <w:tcBorders>
              <w:top w:val="single" w:sz="4" w:space="0" w:color="000000"/>
              <w:left w:val="single" w:sz="4" w:space="0" w:color="000000"/>
              <w:bottom w:val="single" w:sz="4" w:space="0" w:color="000000"/>
              <w:right w:val="single" w:sz="4" w:space="0" w:color="000000"/>
            </w:tcBorders>
            <w:vAlign w:val="center"/>
          </w:tcPr>
          <w:p w14:paraId="5307B96B" w14:textId="77777777" w:rsidR="005D5396" w:rsidRPr="0072191C" w:rsidRDefault="005D5396" w:rsidP="006B0C7B">
            <w:r w:rsidRPr="0072191C">
              <w:t>Сроки</w:t>
            </w:r>
          </w:p>
        </w:tc>
        <w:tc>
          <w:tcPr>
            <w:tcW w:w="2552" w:type="dxa"/>
            <w:gridSpan w:val="2"/>
            <w:tcBorders>
              <w:top w:val="single" w:sz="4" w:space="0" w:color="000000"/>
              <w:left w:val="single" w:sz="4" w:space="0" w:color="000000"/>
              <w:bottom w:val="single" w:sz="4" w:space="0" w:color="000000"/>
              <w:right w:val="single" w:sz="4" w:space="0" w:color="000000"/>
            </w:tcBorders>
            <w:vAlign w:val="center"/>
          </w:tcPr>
          <w:p w14:paraId="6A612B1D" w14:textId="77777777" w:rsidR="005D5396" w:rsidRPr="0072191C" w:rsidRDefault="005D5396" w:rsidP="006B0C7B">
            <w:r w:rsidRPr="0072191C">
              <w:t>Ответственные</w:t>
            </w:r>
          </w:p>
        </w:tc>
      </w:tr>
      <w:tr w:rsidR="005D5396" w:rsidRPr="0072191C" w14:paraId="604CD7D3"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5A98AA74"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2DD006AC" w14:textId="77777777" w:rsidR="005D5396" w:rsidRPr="0072191C" w:rsidRDefault="005D5396" w:rsidP="006B0C7B">
            <w:r w:rsidRPr="0072191C">
              <w:t>Комплекс мероприятий, посвященных Дню знаний.</w:t>
            </w:r>
          </w:p>
        </w:tc>
        <w:tc>
          <w:tcPr>
            <w:tcW w:w="993" w:type="dxa"/>
            <w:gridSpan w:val="2"/>
            <w:tcBorders>
              <w:top w:val="single" w:sz="4" w:space="0" w:color="000000"/>
              <w:left w:val="single" w:sz="4" w:space="0" w:color="000000"/>
              <w:bottom w:val="single" w:sz="4" w:space="0" w:color="000000"/>
              <w:right w:val="single" w:sz="4" w:space="0" w:color="000000"/>
            </w:tcBorders>
          </w:tcPr>
          <w:p w14:paraId="209CC8DB"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39D24144" w14:textId="77777777" w:rsidR="005D5396" w:rsidRPr="0072191C" w:rsidRDefault="005D5396" w:rsidP="006B0C7B">
            <w:r w:rsidRPr="0072191C">
              <w:t>01.09</w:t>
            </w:r>
          </w:p>
        </w:tc>
        <w:tc>
          <w:tcPr>
            <w:tcW w:w="2552" w:type="dxa"/>
            <w:gridSpan w:val="2"/>
            <w:tcBorders>
              <w:top w:val="single" w:sz="4" w:space="0" w:color="000000"/>
              <w:left w:val="single" w:sz="4" w:space="0" w:color="000000"/>
              <w:bottom w:val="single" w:sz="4" w:space="0" w:color="000000"/>
              <w:right w:val="single" w:sz="4" w:space="0" w:color="000000"/>
            </w:tcBorders>
          </w:tcPr>
          <w:p w14:paraId="521EA106" w14:textId="77777777" w:rsidR="005D5396" w:rsidRPr="0072191C" w:rsidRDefault="005D5396" w:rsidP="006B0C7B">
            <w:proofErr w:type="spellStart"/>
            <w:r w:rsidRPr="0072191C">
              <w:t>Ст.вожатый</w:t>
            </w:r>
            <w:proofErr w:type="spellEnd"/>
            <w:r w:rsidRPr="0072191C">
              <w:t xml:space="preserve">, Советник директора по воспитанию, </w:t>
            </w:r>
            <w:proofErr w:type="spellStart"/>
            <w:r w:rsidRPr="0072191C">
              <w:t>зам.директора</w:t>
            </w:r>
            <w:proofErr w:type="spellEnd"/>
            <w:r w:rsidRPr="0072191C">
              <w:t xml:space="preserve"> по ВР</w:t>
            </w:r>
          </w:p>
          <w:p w14:paraId="7C143C6A" w14:textId="77777777" w:rsidR="005D5396" w:rsidRPr="0072191C" w:rsidRDefault="005D5396" w:rsidP="006B0C7B"/>
          <w:p w14:paraId="2F5EBB86" w14:textId="77777777" w:rsidR="005D5396" w:rsidRPr="0072191C" w:rsidRDefault="005D5396" w:rsidP="006B0C7B">
            <w:r w:rsidRPr="0072191C">
              <w:t>.</w:t>
            </w:r>
          </w:p>
        </w:tc>
      </w:tr>
      <w:tr w:rsidR="005D5396" w:rsidRPr="0072191C" w14:paraId="4613E587"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7F0092D0"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540D3B9C" w14:textId="77777777" w:rsidR="005D5396" w:rsidRPr="0072191C" w:rsidRDefault="005D5396" w:rsidP="006B0C7B">
            <w:r w:rsidRPr="0072191C">
              <w:t>Акция «Мы помним!», посвященная Дню солидарности в борьбе с терроризмом (03.09).</w:t>
            </w:r>
          </w:p>
        </w:tc>
        <w:tc>
          <w:tcPr>
            <w:tcW w:w="993" w:type="dxa"/>
            <w:gridSpan w:val="2"/>
            <w:tcBorders>
              <w:top w:val="single" w:sz="4" w:space="0" w:color="000000"/>
              <w:left w:val="single" w:sz="4" w:space="0" w:color="000000"/>
              <w:bottom w:val="single" w:sz="4" w:space="0" w:color="000000"/>
              <w:right w:val="single" w:sz="4" w:space="0" w:color="000000"/>
            </w:tcBorders>
          </w:tcPr>
          <w:p w14:paraId="1AB4A7DD"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1F989B1C" w14:textId="77777777" w:rsidR="005D5396" w:rsidRPr="0072191C" w:rsidRDefault="005D5396" w:rsidP="006B0C7B">
            <w:r w:rsidRPr="0072191C">
              <w:t>04.09</w:t>
            </w:r>
          </w:p>
        </w:tc>
        <w:tc>
          <w:tcPr>
            <w:tcW w:w="2552" w:type="dxa"/>
            <w:gridSpan w:val="2"/>
            <w:tcBorders>
              <w:top w:val="single" w:sz="4" w:space="0" w:color="000000"/>
              <w:left w:val="single" w:sz="4" w:space="0" w:color="000000"/>
              <w:bottom w:val="single" w:sz="4" w:space="0" w:color="000000"/>
              <w:right w:val="single" w:sz="4" w:space="0" w:color="000000"/>
            </w:tcBorders>
          </w:tcPr>
          <w:p w14:paraId="3C834223" w14:textId="77777777" w:rsidR="005D5396" w:rsidRPr="0072191C" w:rsidRDefault="005D5396" w:rsidP="006B0C7B">
            <w:r w:rsidRPr="0072191C">
              <w:t>Советник директора по воспитанию</w:t>
            </w:r>
          </w:p>
          <w:p w14:paraId="128CFEB3" w14:textId="77777777" w:rsidR="005D5396" w:rsidRPr="0072191C" w:rsidRDefault="005D5396" w:rsidP="006B0C7B">
            <w:r w:rsidRPr="0072191C">
              <w:t>.</w:t>
            </w:r>
          </w:p>
        </w:tc>
      </w:tr>
      <w:tr w:rsidR="005D5396" w:rsidRPr="0072191C" w14:paraId="168F5837"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04595758"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727882A3" w14:textId="77777777" w:rsidR="005D5396" w:rsidRPr="0072191C" w:rsidRDefault="005D5396" w:rsidP="006B0C7B">
            <w:r w:rsidRPr="0072191C">
              <w:t>Кинолекторий, посвященный Международному дню распространения грамотности.</w:t>
            </w:r>
          </w:p>
        </w:tc>
        <w:tc>
          <w:tcPr>
            <w:tcW w:w="993" w:type="dxa"/>
            <w:gridSpan w:val="2"/>
            <w:tcBorders>
              <w:top w:val="single" w:sz="4" w:space="0" w:color="000000"/>
              <w:left w:val="single" w:sz="4" w:space="0" w:color="000000"/>
              <w:bottom w:val="single" w:sz="4" w:space="0" w:color="000000"/>
              <w:right w:val="single" w:sz="4" w:space="0" w:color="000000"/>
            </w:tcBorders>
          </w:tcPr>
          <w:p w14:paraId="1438A5D9"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5C3F2868" w14:textId="77777777" w:rsidR="005D5396" w:rsidRPr="0072191C" w:rsidRDefault="005D5396" w:rsidP="006B0C7B">
            <w:r w:rsidRPr="0072191C">
              <w:t>08.09</w:t>
            </w:r>
          </w:p>
        </w:tc>
        <w:tc>
          <w:tcPr>
            <w:tcW w:w="2552" w:type="dxa"/>
            <w:gridSpan w:val="2"/>
            <w:tcBorders>
              <w:top w:val="single" w:sz="4" w:space="0" w:color="000000"/>
              <w:left w:val="single" w:sz="4" w:space="0" w:color="000000"/>
              <w:bottom w:val="single" w:sz="4" w:space="0" w:color="000000"/>
              <w:right w:val="single" w:sz="4" w:space="0" w:color="000000"/>
            </w:tcBorders>
          </w:tcPr>
          <w:p w14:paraId="7DFE0EEB" w14:textId="77777777" w:rsidR="005D5396" w:rsidRPr="0072191C" w:rsidRDefault="005D5396" w:rsidP="006B0C7B">
            <w:pPr>
              <w:rPr>
                <w:highlight w:val="yellow"/>
              </w:rPr>
            </w:pPr>
            <w:r w:rsidRPr="0072191C">
              <w:t>Советник директора по воспитанию</w:t>
            </w:r>
          </w:p>
        </w:tc>
      </w:tr>
      <w:tr w:rsidR="005D5396" w:rsidRPr="0072191C" w14:paraId="4E20E471"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1437FFCA"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435C98A3" w14:textId="77777777" w:rsidR="005D5396" w:rsidRPr="0072191C" w:rsidRDefault="005D5396" w:rsidP="006B0C7B">
            <w:r w:rsidRPr="0072191C">
              <w:t>Акция «С любовью к бабушкам и дедушкам...», посвященная Международному дню пожилых людей.</w:t>
            </w:r>
          </w:p>
        </w:tc>
        <w:tc>
          <w:tcPr>
            <w:tcW w:w="993" w:type="dxa"/>
            <w:gridSpan w:val="2"/>
            <w:tcBorders>
              <w:top w:val="single" w:sz="4" w:space="0" w:color="000000"/>
              <w:left w:val="single" w:sz="4" w:space="0" w:color="000000"/>
              <w:bottom w:val="single" w:sz="4" w:space="0" w:color="000000"/>
              <w:right w:val="single" w:sz="4" w:space="0" w:color="000000"/>
            </w:tcBorders>
          </w:tcPr>
          <w:p w14:paraId="52587E27"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27EC8F50" w14:textId="77777777" w:rsidR="005D5396" w:rsidRPr="0072191C" w:rsidRDefault="005D5396" w:rsidP="006B0C7B">
            <w:r w:rsidRPr="0072191C">
              <w:t>28.09 – 02.10</w:t>
            </w:r>
          </w:p>
        </w:tc>
        <w:tc>
          <w:tcPr>
            <w:tcW w:w="2552" w:type="dxa"/>
            <w:gridSpan w:val="2"/>
            <w:tcBorders>
              <w:top w:val="single" w:sz="4" w:space="0" w:color="000000"/>
              <w:left w:val="single" w:sz="4" w:space="0" w:color="000000"/>
              <w:bottom w:val="single" w:sz="4" w:space="0" w:color="000000"/>
              <w:right w:val="single" w:sz="4" w:space="0" w:color="000000"/>
            </w:tcBorders>
          </w:tcPr>
          <w:p w14:paraId="3942AE2E" w14:textId="77777777" w:rsidR="005D5396" w:rsidRPr="0072191C" w:rsidRDefault="005D5396" w:rsidP="006B0C7B">
            <w:proofErr w:type="spellStart"/>
            <w:r w:rsidRPr="0072191C">
              <w:t>Ст.вожатый</w:t>
            </w:r>
            <w:proofErr w:type="spellEnd"/>
            <w:r w:rsidRPr="0072191C">
              <w:t>, Советник директора по воспитанию</w:t>
            </w:r>
          </w:p>
        </w:tc>
      </w:tr>
      <w:tr w:rsidR="005D5396" w:rsidRPr="0072191C" w14:paraId="1E912FD0"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5EE892B3"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1B50BA17" w14:textId="77777777" w:rsidR="005D5396" w:rsidRPr="0072191C" w:rsidRDefault="005D5396" w:rsidP="006B0C7B">
            <w:r w:rsidRPr="0072191C">
              <w:t>КТД «Учитель, перед именем твоим…», посвященное Дню Учителя.</w:t>
            </w:r>
          </w:p>
        </w:tc>
        <w:tc>
          <w:tcPr>
            <w:tcW w:w="993" w:type="dxa"/>
            <w:gridSpan w:val="2"/>
            <w:tcBorders>
              <w:top w:val="single" w:sz="4" w:space="0" w:color="000000"/>
              <w:left w:val="single" w:sz="4" w:space="0" w:color="000000"/>
              <w:bottom w:val="single" w:sz="4" w:space="0" w:color="000000"/>
              <w:right w:val="single" w:sz="4" w:space="0" w:color="000000"/>
            </w:tcBorders>
          </w:tcPr>
          <w:p w14:paraId="02FFCEC3"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2AABD07B" w14:textId="77777777" w:rsidR="005D5396" w:rsidRPr="0072191C" w:rsidRDefault="005D5396" w:rsidP="006B0C7B">
            <w:r w:rsidRPr="0072191C">
              <w:t>05.10</w:t>
            </w:r>
          </w:p>
        </w:tc>
        <w:tc>
          <w:tcPr>
            <w:tcW w:w="2552" w:type="dxa"/>
            <w:gridSpan w:val="2"/>
            <w:tcBorders>
              <w:top w:val="single" w:sz="4" w:space="0" w:color="000000"/>
              <w:left w:val="single" w:sz="4" w:space="0" w:color="000000"/>
              <w:bottom w:val="single" w:sz="4" w:space="0" w:color="000000"/>
              <w:right w:val="single" w:sz="4" w:space="0" w:color="000000"/>
            </w:tcBorders>
          </w:tcPr>
          <w:p w14:paraId="1C69B6A9" w14:textId="77777777" w:rsidR="005D5396" w:rsidRPr="0072191C" w:rsidRDefault="005D5396" w:rsidP="006B0C7B">
            <w:r w:rsidRPr="0072191C">
              <w:t>.</w:t>
            </w:r>
            <w:proofErr w:type="spellStart"/>
            <w:r w:rsidRPr="0072191C">
              <w:t>Ст.вожатый</w:t>
            </w:r>
            <w:proofErr w:type="spellEnd"/>
            <w:r w:rsidRPr="0072191C">
              <w:t>, Советник директора по воспитанию</w:t>
            </w:r>
          </w:p>
        </w:tc>
      </w:tr>
      <w:tr w:rsidR="005D5396" w:rsidRPr="0072191C" w14:paraId="55F12B27"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42E3FDCD"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3F8C8700" w14:textId="77777777" w:rsidR="005D5396" w:rsidRPr="0072191C" w:rsidRDefault="005D5396" w:rsidP="006B0C7B">
            <w:r w:rsidRPr="0072191C">
              <w:t xml:space="preserve">Общешкольная акция по благоустройству школьной и городской территории. </w:t>
            </w:r>
          </w:p>
        </w:tc>
        <w:tc>
          <w:tcPr>
            <w:tcW w:w="993" w:type="dxa"/>
            <w:gridSpan w:val="2"/>
            <w:tcBorders>
              <w:top w:val="single" w:sz="4" w:space="0" w:color="000000"/>
              <w:left w:val="single" w:sz="4" w:space="0" w:color="000000"/>
              <w:bottom w:val="single" w:sz="4" w:space="0" w:color="000000"/>
              <w:right w:val="single" w:sz="4" w:space="0" w:color="000000"/>
            </w:tcBorders>
          </w:tcPr>
          <w:p w14:paraId="0D23E990"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35C3F5A1" w14:textId="77777777" w:rsidR="005D5396" w:rsidRPr="0072191C" w:rsidRDefault="005D5396" w:rsidP="006B0C7B">
            <w:r w:rsidRPr="0072191C">
              <w:t>03-15.10</w:t>
            </w:r>
          </w:p>
          <w:p w14:paraId="39B303CB" w14:textId="77777777" w:rsidR="005D5396" w:rsidRPr="0072191C" w:rsidRDefault="005D5396" w:rsidP="006B0C7B"/>
        </w:tc>
        <w:tc>
          <w:tcPr>
            <w:tcW w:w="2552" w:type="dxa"/>
            <w:gridSpan w:val="2"/>
            <w:tcBorders>
              <w:top w:val="single" w:sz="4" w:space="0" w:color="000000"/>
              <w:left w:val="single" w:sz="4" w:space="0" w:color="000000"/>
              <w:bottom w:val="single" w:sz="4" w:space="0" w:color="000000"/>
              <w:right w:val="single" w:sz="4" w:space="0" w:color="000000"/>
            </w:tcBorders>
          </w:tcPr>
          <w:p w14:paraId="23A56893" w14:textId="77777777" w:rsidR="005D5396" w:rsidRPr="0072191C" w:rsidRDefault="005D5396" w:rsidP="006B0C7B">
            <w:r w:rsidRPr="0072191C">
              <w:t xml:space="preserve">Зам. директора по ВР </w:t>
            </w:r>
          </w:p>
          <w:p w14:paraId="1BA9A379" w14:textId="77777777" w:rsidR="005D5396" w:rsidRPr="0072191C" w:rsidRDefault="005D5396" w:rsidP="006B0C7B">
            <w:r w:rsidRPr="0072191C">
              <w:t>Совет обучающихся</w:t>
            </w:r>
          </w:p>
        </w:tc>
      </w:tr>
      <w:tr w:rsidR="005D5396" w:rsidRPr="0072191C" w14:paraId="735E2E69"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20115AFA"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54DBDA32" w14:textId="77777777" w:rsidR="005D5396" w:rsidRPr="0072191C" w:rsidRDefault="005D5396" w:rsidP="006B0C7B">
            <w:proofErr w:type="spellStart"/>
            <w:r w:rsidRPr="0072191C">
              <w:t>Фоточеллендж</w:t>
            </w:r>
            <w:proofErr w:type="spellEnd"/>
            <w:r w:rsidRPr="0072191C">
              <w:t xml:space="preserve"> «Вместе с папой», посвященный Дню отца в России.</w:t>
            </w:r>
          </w:p>
        </w:tc>
        <w:tc>
          <w:tcPr>
            <w:tcW w:w="993" w:type="dxa"/>
            <w:gridSpan w:val="2"/>
            <w:tcBorders>
              <w:top w:val="single" w:sz="4" w:space="0" w:color="000000"/>
              <w:left w:val="single" w:sz="4" w:space="0" w:color="000000"/>
              <w:bottom w:val="single" w:sz="4" w:space="0" w:color="000000"/>
              <w:right w:val="single" w:sz="4" w:space="0" w:color="000000"/>
            </w:tcBorders>
          </w:tcPr>
          <w:p w14:paraId="114EA4E8"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11190B9C" w14:textId="77777777" w:rsidR="005D5396" w:rsidRPr="0072191C" w:rsidRDefault="005D5396" w:rsidP="006B0C7B">
            <w:r w:rsidRPr="0072191C">
              <w:t>14-2</w:t>
            </w:r>
            <w:r>
              <w:t>0</w:t>
            </w:r>
            <w:r w:rsidRPr="0072191C">
              <w:t>.10</w:t>
            </w:r>
          </w:p>
        </w:tc>
        <w:tc>
          <w:tcPr>
            <w:tcW w:w="2552" w:type="dxa"/>
            <w:gridSpan w:val="2"/>
            <w:tcBorders>
              <w:top w:val="single" w:sz="4" w:space="0" w:color="000000"/>
              <w:left w:val="single" w:sz="4" w:space="0" w:color="000000"/>
              <w:bottom w:val="single" w:sz="4" w:space="0" w:color="000000"/>
              <w:right w:val="single" w:sz="4" w:space="0" w:color="000000"/>
            </w:tcBorders>
          </w:tcPr>
          <w:p w14:paraId="08DF2369" w14:textId="77777777" w:rsidR="005D5396" w:rsidRPr="0072191C" w:rsidRDefault="005D5396" w:rsidP="006B0C7B"/>
        </w:tc>
      </w:tr>
      <w:tr w:rsidR="005D5396" w:rsidRPr="0072191C" w14:paraId="44FD0CC7"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7F2765FB"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2580477F" w14:textId="77777777" w:rsidR="005D5396" w:rsidRPr="0072191C" w:rsidRDefault="005D5396" w:rsidP="006B0C7B">
            <w:r w:rsidRPr="0072191C">
              <w:t>Интерактивная игра «</w:t>
            </w:r>
            <w:proofErr w:type="spellStart"/>
            <w:r w:rsidRPr="0072191C">
              <w:t>Книжкины</w:t>
            </w:r>
            <w:proofErr w:type="spellEnd"/>
            <w:r w:rsidRPr="0072191C">
              <w:t xml:space="preserve"> уроки», посвященная Международному дню школьных библиотек.</w:t>
            </w:r>
          </w:p>
        </w:tc>
        <w:tc>
          <w:tcPr>
            <w:tcW w:w="993" w:type="dxa"/>
            <w:gridSpan w:val="2"/>
            <w:tcBorders>
              <w:top w:val="single" w:sz="4" w:space="0" w:color="000000"/>
              <w:left w:val="single" w:sz="4" w:space="0" w:color="000000"/>
              <w:bottom w:val="single" w:sz="4" w:space="0" w:color="000000"/>
              <w:right w:val="single" w:sz="4" w:space="0" w:color="000000"/>
            </w:tcBorders>
          </w:tcPr>
          <w:p w14:paraId="4543899C" w14:textId="77777777" w:rsidR="005D5396" w:rsidRPr="0072191C" w:rsidRDefault="005D5396" w:rsidP="006B0C7B">
            <w:r w:rsidRPr="0072191C">
              <w:t>5</w:t>
            </w:r>
          </w:p>
        </w:tc>
        <w:tc>
          <w:tcPr>
            <w:tcW w:w="2409" w:type="dxa"/>
            <w:gridSpan w:val="2"/>
            <w:tcBorders>
              <w:top w:val="single" w:sz="4" w:space="0" w:color="000000"/>
              <w:left w:val="single" w:sz="4" w:space="0" w:color="000000"/>
              <w:bottom w:val="single" w:sz="4" w:space="0" w:color="000000"/>
              <w:right w:val="single" w:sz="4" w:space="0" w:color="000000"/>
            </w:tcBorders>
          </w:tcPr>
          <w:p w14:paraId="4B030189" w14:textId="77777777" w:rsidR="005D5396" w:rsidRPr="0072191C" w:rsidRDefault="005D5396" w:rsidP="006B0C7B">
            <w:r w:rsidRPr="0072191C">
              <w:t>24 – 28.10</w:t>
            </w:r>
          </w:p>
        </w:tc>
        <w:tc>
          <w:tcPr>
            <w:tcW w:w="2552" w:type="dxa"/>
            <w:gridSpan w:val="2"/>
            <w:tcBorders>
              <w:top w:val="single" w:sz="4" w:space="0" w:color="000000"/>
              <w:left w:val="single" w:sz="4" w:space="0" w:color="000000"/>
              <w:bottom w:val="single" w:sz="4" w:space="0" w:color="000000"/>
              <w:right w:val="single" w:sz="4" w:space="0" w:color="000000"/>
            </w:tcBorders>
          </w:tcPr>
          <w:p w14:paraId="4D5EB2C5" w14:textId="77777777" w:rsidR="005D5396" w:rsidRPr="0072191C" w:rsidRDefault="005D5396" w:rsidP="006B0C7B">
            <w:r w:rsidRPr="0072191C">
              <w:t xml:space="preserve">библиотекарь </w:t>
            </w:r>
          </w:p>
        </w:tc>
      </w:tr>
      <w:tr w:rsidR="005D5396" w:rsidRPr="0072191C" w14:paraId="265A707B"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3AE006A2"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3F6B549C" w14:textId="77777777" w:rsidR="005D5396" w:rsidRPr="0072191C" w:rsidRDefault="005D5396" w:rsidP="006B0C7B">
            <w:r w:rsidRPr="0072191C">
              <w:t>Акция «Марафон добрых дел».</w:t>
            </w:r>
          </w:p>
        </w:tc>
        <w:tc>
          <w:tcPr>
            <w:tcW w:w="993" w:type="dxa"/>
            <w:gridSpan w:val="2"/>
            <w:tcBorders>
              <w:top w:val="single" w:sz="4" w:space="0" w:color="000000"/>
              <w:left w:val="single" w:sz="4" w:space="0" w:color="000000"/>
              <w:bottom w:val="single" w:sz="4" w:space="0" w:color="000000"/>
              <w:right w:val="single" w:sz="4" w:space="0" w:color="000000"/>
            </w:tcBorders>
          </w:tcPr>
          <w:p w14:paraId="1399C3C2"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0CF7B036" w14:textId="77777777" w:rsidR="005D5396" w:rsidRPr="0072191C" w:rsidRDefault="005D5396" w:rsidP="006B0C7B">
            <w:r w:rsidRPr="0072191C">
              <w:t>16-21.10</w:t>
            </w:r>
          </w:p>
        </w:tc>
        <w:tc>
          <w:tcPr>
            <w:tcW w:w="2552" w:type="dxa"/>
            <w:gridSpan w:val="2"/>
            <w:tcBorders>
              <w:top w:val="single" w:sz="4" w:space="0" w:color="000000"/>
              <w:left w:val="single" w:sz="4" w:space="0" w:color="000000"/>
              <w:bottom w:val="single" w:sz="4" w:space="0" w:color="000000"/>
              <w:right w:val="single" w:sz="4" w:space="0" w:color="000000"/>
            </w:tcBorders>
          </w:tcPr>
          <w:p w14:paraId="152FCD14" w14:textId="77777777" w:rsidR="005D5396" w:rsidRPr="0072191C" w:rsidRDefault="005D5396" w:rsidP="006B0C7B">
            <w:r w:rsidRPr="0072191C">
              <w:t>Зам. директора по ВР</w:t>
            </w:r>
          </w:p>
          <w:p w14:paraId="65DB3A5A" w14:textId="77777777" w:rsidR="005D5396" w:rsidRPr="0072191C" w:rsidRDefault="005D5396" w:rsidP="006B0C7B">
            <w:r w:rsidRPr="0072191C">
              <w:t>.</w:t>
            </w:r>
          </w:p>
        </w:tc>
      </w:tr>
      <w:tr w:rsidR="005D5396" w:rsidRPr="0072191C" w14:paraId="363B78DE"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7699D3BB"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065C9DDB" w14:textId="77777777" w:rsidR="005D5396" w:rsidRPr="0072191C" w:rsidRDefault="005D5396" w:rsidP="006B0C7B">
            <w:r w:rsidRPr="0072191C">
              <w:t>Викторина «Когда мы едины – мы непобедимы!» (в сообществе школы в ВК), посвященная Дню народного единства.</w:t>
            </w:r>
          </w:p>
        </w:tc>
        <w:tc>
          <w:tcPr>
            <w:tcW w:w="993" w:type="dxa"/>
            <w:gridSpan w:val="2"/>
            <w:tcBorders>
              <w:top w:val="single" w:sz="4" w:space="0" w:color="000000"/>
              <w:left w:val="single" w:sz="4" w:space="0" w:color="000000"/>
              <w:bottom w:val="single" w:sz="4" w:space="0" w:color="000000"/>
              <w:right w:val="single" w:sz="4" w:space="0" w:color="000000"/>
            </w:tcBorders>
          </w:tcPr>
          <w:p w14:paraId="2A2083D9"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3C6ED288" w14:textId="77777777" w:rsidR="005D5396" w:rsidRPr="0072191C" w:rsidRDefault="005D5396" w:rsidP="006B0C7B">
            <w:r w:rsidRPr="0072191C">
              <w:t>03-05.11</w:t>
            </w:r>
          </w:p>
        </w:tc>
        <w:tc>
          <w:tcPr>
            <w:tcW w:w="2552" w:type="dxa"/>
            <w:gridSpan w:val="2"/>
            <w:tcBorders>
              <w:top w:val="single" w:sz="4" w:space="0" w:color="000000"/>
              <w:left w:val="single" w:sz="4" w:space="0" w:color="000000"/>
              <w:bottom w:val="single" w:sz="4" w:space="0" w:color="000000"/>
              <w:right w:val="single" w:sz="4" w:space="0" w:color="000000"/>
            </w:tcBorders>
          </w:tcPr>
          <w:p w14:paraId="028F75D0" w14:textId="77777777" w:rsidR="005D5396" w:rsidRPr="0072191C" w:rsidRDefault="005D5396" w:rsidP="006B0C7B">
            <w:r w:rsidRPr="0072191C">
              <w:t>Зам. директора по ВР</w:t>
            </w:r>
          </w:p>
          <w:p w14:paraId="54A76E33" w14:textId="77777777" w:rsidR="005D5396" w:rsidRPr="0072191C" w:rsidRDefault="005D5396" w:rsidP="006B0C7B"/>
        </w:tc>
      </w:tr>
      <w:tr w:rsidR="005D5396" w:rsidRPr="0072191C" w14:paraId="4E830AF8"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22989B11"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53819A6A" w14:textId="77777777" w:rsidR="005D5396" w:rsidRPr="0072191C" w:rsidRDefault="005D5396" w:rsidP="006B0C7B">
            <w:r w:rsidRPr="0072191C">
              <w:t xml:space="preserve">Неделя толерантности. </w:t>
            </w:r>
          </w:p>
        </w:tc>
        <w:tc>
          <w:tcPr>
            <w:tcW w:w="993" w:type="dxa"/>
            <w:gridSpan w:val="2"/>
            <w:tcBorders>
              <w:top w:val="single" w:sz="4" w:space="0" w:color="000000"/>
              <w:left w:val="single" w:sz="4" w:space="0" w:color="000000"/>
              <w:bottom w:val="single" w:sz="4" w:space="0" w:color="000000"/>
              <w:right w:val="single" w:sz="4" w:space="0" w:color="000000"/>
            </w:tcBorders>
          </w:tcPr>
          <w:p w14:paraId="2E0DBA09"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5FA6C9D4" w14:textId="77777777" w:rsidR="005D5396" w:rsidRPr="0072191C" w:rsidRDefault="005D5396" w:rsidP="006B0C7B">
            <w:r w:rsidRPr="0072191C">
              <w:t>13-17.11</w:t>
            </w:r>
          </w:p>
        </w:tc>
        <w:tc>
          <w:tcPr>
            <w:tcW w:w="2552" w:type="dxa"/>
            <w:gridSpan w:val="2"/>
            <w:tcBorders>
              <w:top w:val="single" w:sz="4" w:space="0" w:color="000000"/>
              <w:left w:val="single" w:sz="4" w:space="0" w:color="000000"/>
              <w:bottom w:val="single" w:sz="4" w:space="0" w:color="000000"/>
              <w:right w:val="single" w:sz="4" w:space="0" w:color="000000"/>
            </w:tcBorders>
          </w:tcPr>
          <w:p w14:paraId="1C99ACB3" w14:textId="77777777" w:rsidR="005D5396" w:rsidRPr="0072191C" w:rsidRDefault="005D5396" w:rsidP="006B0C7B">
            <w:r w:rsidRPr="0072191C">
              <w:t>Волонтерское объединение «Росток»</w:t>
            </w:r>
          </w:p>
        </w:tc>
      </w:tr>
      <w:tr w:rsidR="005D5396" w:rsidRPr="0072191C" w14:paraId="43E0854C"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1448B1ED"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43DE7ECE" w14:textId="77777777" w:rsidR="005D5396" w:rsidRPr="0072191C" w:rsidRDefault="005D5396" w:rsidP="006B0C7B">
            <w:r w:rsidRPr="0072191C">
              <w:t>Комплекс мероприятий, посвященных Дню матери.</w:t>
            </w:r>
          </w:p>
        </w:tc>
        <w:tc>
          <w:tcPr>
            <w:tcW w:w="993" w:type="dxa"/>
            <w:gridSpan w:val="2"/>
            <w:tcBorders>
              <w:top w:val="single" w:sz="4" w:space="0" w:color="000000"/>
              <w:left w:val="single" w:sz="4" w:space="0" w:color="000000"/>
              <w:bottom w:val="single" w:sz="4" w:space="0" w:color="000000"/>
              <w:right w:val="single" w:sz="4" w:space="0" w:color="000000"/>
            </w:tcBorders>
          </w:tcPr>
          <w:p w14:paraId="49B37708"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04EA51B7" w14:textId="77777777" w:rsidR="005D5396" w:rsidRPr="0072191C" w:rsidRDefault="005D5396" w:rsidP="006B0C7B">
            <w:r w:rsidRPr="0072191C">
              <w:t>20-26.11</w:t>
            </w:r>
          </w:p>
        </w:tc>
        <w:tc>
          <w:tcPr>
            <w:tcW w:w="2552" w:type="dxa"/>
            <w:gridSpan w:val="2"/>
            <w:tcBorders>
              <w:top w:val="single" w:sz="4" w:space="0" w:color="000000"/>
              <w:left w:val="single" w:sz="4" w:space="0" w:color="000000"/>
              <w:bottom w:val="single" w:sz="4" w:space="0" w:color="000000"/>
              <w:right w:val="single" w:sz="4" w:space="0" w:color="000000"/>
            </w:tcBorders>
          </w:tcPr>
          <w:p w14:paraId="2C4D8ADC" w14:textId="77777777" w:rsidR="005D5396" w:rsidRPr="0072191C" w:rsidRDefault="005D5396" w:rsidP="006B0C7B">
            <w:r w:rsidRPr="0072191C">
              <w:t xml:space="preserve">. </w:t>
            </w:r>
            <w:proofErr w:type="spellStart"/>
            <w:r w:rsidRPr="0072191C">
              <w:t>Ст.вожатый</w:t>
            </w:r>
            <w:proofErr w:type="spellEnd"/>
            <w:r w:rsidRPr="0072191C">
              <w:t xml:space="preserve">, Советник директора по воспитанию, </w:t>
            </w:r>
            <w:proofErr w:type="spellStart"/>
            <w:r w:rsidRPr="0072191C">
              <w:t>зам.директора</w:t>
            </w:r>
            <w:proofErr w:type="spellEnd"/>
            <w:r w:rsidRPr="0072191C">
              <w:t xml:space="preserve"> по ВР</w:t>
            </w:r>
          </w:p>
          <w:p w14:paraId="35D4E84C" w14:textId="77777777" w:rsidR="005D5396" w:rsidRPr="0072191C" w:rsidRDefault="005D5396" w:rsidP="006B0C7B"/>
        </w:tc>
      </w:tr>
      <w:tr w:rsidR="005D5396" w:rsidRPr="0072191C" w14:paraId="3130C3F7"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17669EB6"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56E36762" w14:textId="77777777" w:rsidR="005D5396" w:rsidRPr="0072191C" w:rsidRDefault="005D5396" w:rsidP="006B0C7B">
            <w:r w:rsidRPr="0072191C">
              <w:t>Мероприятия, посвященные  Дню неизвестного солдата.</w:t>
            </w:r>
          </w:p>
        </w:tc>
        <w:tc>
          <w:tcPr>
            <w:tcW w:w="993" w:type="dxa"/>
            <w:gridSpan w:val="2"/>
            <w:tcBorders>
              <w:top w:val="single" w:sz="4" w:space="0" w:color="000000"/>
              <w:left w:val="single" w:sz="4" w:space="0" w:color="000000"/>
              <w:bottom w:val="single" w:sz="4" w:space="0" w:color="000000"/>
              <w:right w:val="single" w:sz="4" w:space="0" w:color="000000"/>
            </w:tcBorders>
          </w:tcPr>
          <w:p w14:paraId="6D020E70"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02F0D7DA" w14:textId="77777777" w:rsidR="005D5396" w:rsidRPr="0072191C" w:rsidRDefault="005D5396" w:rsidP="006B0C7B">
            <w:r w:rsidRPr="0072191C">
              <w:t>04.12</w:t>
            </w:r>
          </w:p>
        </w:tc>
        <w:tc>
          <w:tcPr>
            <w:tcW w:w="2552" w:type="dxa"/>
            <w:gridSpan w:val="2"/>
            <w:tcBorders>
              <w:top w:val="single" w:sz="4" w:space="0" w:color="000000"/>
              <w:left w:val="single" w:sz="4" w:space="0" w:color="000000"/>
              <w:bottom w:val="single" w:sz="4" w:space="0" w:color="000000"/>
              <w:right w:val="single" w:sz="4" w:space="0" w:color="000000"/>
            </w:tcBorders>
          </w:tcPr>
          <w:p w14:paraId="6C956EBB" w14:textId="77777777" w:rsidR="005D5396" w:rsidRPr="0072191C" w:rsidRDefault="005D5396" w:rsidP="006B0C7B">
            <w:proofErr w:type="spellStart"/>
            <w:r w:rsidRPr="0072191C">
              <w:t>Ст.вожатый</w:t>
            </w:r>
            <w:proofErr w:type="spellEnd"/>
            <w:r w:rsidRPr="0072191C">
              <w:t xml:space="preserve">, Советник директора по воспитанию, </w:t>
            </w:r>
            <w:proofErr w:type="spellStart"/>
            <w:r w:rsidRPr="0072191C">
              <w:t>зам.директора</w:t>
            </w:r>
            <w:proofErr w:type="spellEnd"/>
            <w:r w:rsidRPr="0072191C">
              <w:t xml:space="preserve"> по ВР</w:t>
            </w:r>
          </w:p>
          <w:p w14:paraId="3BC5E00A" w14:textId="77777777" w:rsidR="005D5396" w:rsidRPr="0072191C" w:rsidRDefault="005D5396" w:rsidP="006B0C7B"/>
        </w:tc>
      </w:tr>
      <w:tr w:rsidR="005D5396" w:rsidRPr="0072191C" w14:paraId="277D8AB0"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36DA9686"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7ACD6A91" w14:textId="77777777" w:rsidR="005D5396" w:rsidRPr="0072191C" w:rsidRDefault="005D5396" w:rsidP="006B0C7B">
            <w:r w:rsidRPr="0072191C">
              <w:t>Акция «3 П: понимаем, принимаем, помогаем», посвященная Международному дню инвалидов.</w:t>
            </w:r>
          </w:p>
        </w:tc>
        <w:tc>
          <w:tcPr>
            <w:tcW w:w="993" w:type="dxa"/>
            <w:gridSpan w:val="2"/>
            <w:tcBorders>
              <w:top w:val="single" w:sz="4" w:space="0" w:color="000000"/>
              <w:left w:val="single" w:sz="4" w:space="0" w:color="000000"/>
              <w:bottom w:val="single" w:sz="4" w:space="0" w:color="000000"/>
              <w:right w:val="single" w:sz="4" w:space="0" w:color="000000"/>
            </w:tcBorders>
          </w:tcPr>
          <w:p w14:paraId="357E3F5A"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47513124" w14:textId="77777777" w:rsidR="005D5396" w:rsidRPr="0072191C" w:rsidRDefault="005D5396" w:rsidP="006B0C7B">
            <w:r w:rsidRPr="0072191C">
              <w:t>01-04.12</w:t>
            </w:r>
          </w:p>
        </w:tc>
        <w:tc>
          <w:tcPr>
            <w:tcW w:w="2552" w:type="dxa"/>
            <w:gridSpan w:val="2"/>
            <w:tcBorders>
              <w:top w:val="single" w:sz="4" w:space="0" w:color="000000"/>
              <w:left w:val="single" w:sz="4" w:space="0" w:color="000000"/>
              <w:bottom w:val="single" w:sz="4" w:space="0" w:color="000000"/>
              <w:right w:val="single" w:sz="4" w:space="0" w:color="000000"/>
            </w:tcBorders>
          </w:tcPr>
          <w:p w14:paraId="10D71CEE" w14:textId="77777777" w:rsidR="005D5396" w:rsidRPr="0072191C" w:rsidRDefault="005D5396" w:rsidP="006B0C7B">
            <w:proofErr w:type="spellStart"/>
            <w:r w:rsidRPr="0072191C">
              <w:t>Ст.вожатый</w:t>
            </w:r>
            <w:proofErr w:type="spellEnd"/>
            <w:r w:rsidRPr="0072191C">
              <w:t xml:space="preserve">, Советник директора по воспитанию, </w:t>
            </w:r>
            <w:proofErr w:type="spellStart"/>
            <w:r w:rsidRPr="0072191C">
              <w:t>зам.директора</w:t>
            </w:r>
            <w:proofErr w:type="spellEnd"/>
            <w:r w:rsidRPr="0072191C">
              <w:t xml:space="preserve"> по ВР</w:t>
            </w:r>
          </w:p>
        </w:tc>
      </w:tr>
      <w:tr w:rsidR="005D5396" w:rsidRPr="0072191C" w14:paraId="1C34D603"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163E4C92"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6F0C2D37" w14:textId="77777777" w:rsidR="005D5396" w:rsidRPr="0072191C" w:rsidRDefault="005D5396" w:rsidP="006B0C7B">
            <w:r w:rsidRPr="0072191C">
              <w:t>Акция «Добротой измерь себя», посвященная Дню добровольца (волонтёра) России.</w:t>
            </w:r>
          </w:p>
        </w:tc>
        <w:tc>
          <w:tcPr>
            <w:tcW w:w="993" w:type="dxa"/>
            <w:gridSpan w:val="2"/>
            <w:tcBorders>
              <w:top w:val="single" w:sz="4" w:space="0" w:color="000000"/>
              <w:left w:val="single" w:sz="4" w:space="0" w:color="000000"/>
              <w:bottom w:val="single" w:sz="4" w:space="0" w:color="000000"/>
              <w:right w:val="single" w:sz="4" w:space="0" w:color="000000"/>
            </w:tcBorders>
          </w:tcPr>
          <w:p w14:paraId="412F8F51"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5899E579" w14:textId="77777777" w:rsidR="005D5396" w:rsidRPr="0072191C" w:rsidRDefault="005D5396" w:rsidP="006B0C7B">
            <w:r w:rsidRPr="0072191C">
              <w:t>05.12</w:t>
            </w:r>
          </w:p>
        </w:tc>
        <w:tc>
          <w:tcPr>
            <w:tcW w:w="2552" w:type="dxa"/>
            <w:gridSpan w:val="2"/>
            <w:tcBorders>
              <w:top w:val="single" w:sz="4" w:space="0" w:color="000000"/>
              <w:left w:val="single" w:sz="4" w:space="0" w:color="000000"/>
              <w:bottom w:val="single" w:sz="4" w:space="0" w:color="000000"/>
              <w:right w:val="single" w:sz="4" w:space="0" w:color="000000"/>
            </w:tcBorders>
          </w:tcPr>
          <w:p w14:paraId="23054500" w14:textId="77777777" w:rsidR="005D5396" w:rsidRPr="0072191C" w:rsidRDefault="005D5396" w:rsidP="006B0C7B">
            <w:r w:rsidRPr="0072191C">
              <w:t xml:space="preserve">Волонтерское объединение «Росток </w:t>
            </w:r>
          </w:p>
        </w:tc>
      </w:tr>
      <w:tr w:rsidR="005D5396" w:rsidRPr="0072191C" w14:paraId="563A017E"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3202EFBB"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35B3AD14" w14:textId="77777777" w:rsidR="005D5396" w:rsidRPr="0072191C" w:rsidRDefault="005D5396" w:rsidP="006B0C7B">
            <w:r w:rsidRPr="0072191C">
              <w:t xml:space="preserve">Всероссийская акция «Мы – граждане России», посвященная Дню Конституции Российской Федерации. </w:t>
            </w:r>
          </w:p>
        </w:tc>
        <w:tc>
          <w:tcPr>
            <w:tcW w:w="993" w:type="dxa"/>
            <w:gridSpan w:val="2"/>
            <w:tcBorders>
              <w:top w:val="single" w:sz="4" w:space="0" w:color="000000"/>
              <w:left w:val="single" w:sz="4" w:space="0" w:color="000000"/>
              <w:bottom w:val="single" w:sz="4" w:space="0" w:color="000000"/>
              <w:right w:val="single" w:sz="4" w:space="0" w:color="000000"/>
            </w:tcBorders>
          </w:tcPr>
          <w:p w14:paraId="4903B16E"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2DBAA8A5" w14:textId="77777777" w:rsidR="005D5396" w:rsidRPr="0072191C" w:rsidRDefault="005D5396" w:rsidP="006B0C7B">
            <w:r w:rsidRPr="0072191C">
              <w:t>12.12</w:t>
            </w:r>
          </w:p>
        </w:tc>
        <w:tc>
          <w:tcPr>
            <w:tcW w:w="2552" w:type="dxa"/>
            <w:gridSpan w:val="2"/>
            <w:tcBorders>
              <w:top w:val="single" w:sz="4" w:space="0" w:color="000000"/>
              <w:left w:val="single" w:sz="4" w:space="0" w:color="000000"/>
              <w:bottom w:val="single" w:sz="4" w:space="0" w:color="000000"/>
              <w:right w:val="single" w:sz="4" w:space="0" w:color="000000"/>
            </w:tcBorders>
          </w:tcPr>
          <w:p w14:paraId="6CE49A0E" w14:textId="77777777" w:rsidR="005D5396" w:rsidRPr="0072191C" w:rsidRDefault="005D5396" w:rsidP="006B0C7B">
            <w:r w:rsidRPr="0072191C">
              <w:t>Советник директора по воспитанию</w:t>
            </w:r>
          </w:p>
          <w:p w14:paraId="18F6FC4E" w14:textId="77777777" w:rsidR="005D5396" w:rsidRPr="0072191C" w:rsidRDefault="005D5396" w:rsidP="006B0C7B">
            <w:r w:rsidRPr="0072191C">
              <w:t xml:space="preserve"> .</w:t>
            </w:r>
          </w:p>
        </w:tc>
      </w:tr>
      <w:tr w:rsidR="005D5396" w:rsidRPr="0072191C" w14:paraId="78859802"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0A5831B8"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74780561" w14:textId="77777777" w:rsidR="005D5396" w:rsidRPr="0072191C" w:rsidRDefault="005D5396" w:rsidP="006B0C7B">
            <w:r w:rsidRPr="0072191C">
              <w:t>КТД «Новогодние праздники».</w:t>
            </w:r>
          </w:p>
        </w:tc>
        <w:tc>
          <w:tcPr>
            <w:tcW w:w="993" w:type="dxa"/>
            <w:gridSpan w:val="2"/>
            <w:tcBorders>
              <w:top w:val="single" w:sz="4" w:space="0" w:color="000000"/>
              <w:left w:val="single" w:sz="4" w:space="0" w:color="000000"/>
              <w:bottom w:val="single" w:sz="4" w:space="0" w:color="000000"/>
              <w:right w:val="single" w:sz="4" w:space="0" w:color="000000"/>
            </w:tcBorders>
          </w:tcPr>
          <w:p w14:paraId="3B735A84"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53645298" w14:textId="77777777" w:rsidR="005D5396" w:rsidRPr="0072191C" w:rsidRDefault="005D5396" w:rsidP="006B0C7B">
            <w:r w:rsidRPr="0072191C">
              <w:t>11-22.12</w:t>
            </w:r>
          </w:p>
        </w:tc>
        <w:tc>
          <w:tcPr>
            <w:tcW w:w="2552" w:type="dxa"/>
            <w:gridSpan w:val="2"/>
            <w:tcBorders>
              <w:top w:val="single" w:sz="4" w:space="0" w:color="000000"/>
              <w:left w:val="single" w:sz="4" w:space="0" w:color="000000"/>
              <w:bottom w:val="single" w:sz="4" w:space="0" w:color="000000"/>
              <w:right w:val="single" w:sz="4" w:space="0" w:color="000000"/>
            </w:tcBorders>
          </w:tcPr>
          <w:p w14:paraId="4AC1667D" w14:textId="77777777" w:rsidR="005D5396" w:rsidRPr="0072191C" w:rsidRDefault="005D5396" w:rsidP="006B0C7B">
            <w:proofErr w:type="spellStart"/>
            <w:r w:rsidRPr="0072191C">
              <w:t>Ст.вожатый</w:t>
            </w:r>
            <w:proofErr w:type="spellEnd"/>
            <w:r w:rsidRPr="0072191C">
              <w:t xml:space="preserve">, Советник директора по воспитанию, </w:t>
            </w:r>
            <w:proofErr w:type="spellStart"/>
            <w:r w:rsidRPr="0072191C">
              <w:t>зам.директора</w:t>
            </w:r>
            <w:proofErr w:type="spellEnd"/>
            <w:r w:rsidRPr="0072191C">
              <w:t xml:space="preserve"> по ВР</w:t>
            </w:r>
          </w:p>
        </w:tc>
      </w:tr>
      <w:tr w:rsidR="005D5396" w:rsidRPr="0072191C" w14:paraId="5F17FF30"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38257352"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0FC5EE87" w14:textId="77777777" w:rsidR="005D5396" w:rsidRPr="0072191C" w:rsidRDefault="005D5396" w:rsidP="006B0C7B">
            <w:r w:rsidRPr="0072191C">
              <w:t>Неделя «Мы за ЗОЖ!».</w:t>
            </w:r>
          </w:p>
        </w:tc>
        <w:tc>
          <w:tcPr>
            <w:tcW w:w="993" w:type="dxa"/>
            <w:gridSpan w:val="2"/>
            <w:tcBorders>
              <w:top w:val="single" w:sz="4" w:space="0" w:color="000000"/>
              <w:left w:val="single" w:sz="4" w:space="0" w:color="000000"/>
              <w:bottom w:val="single" w:sz="4" w:space="0" w:color="000000"/>
              <w:right w:val="single" w:sz="4" w:space="0" w:color="000000"/>
            </w:tcBorders>
          </w:tcPr>
          <w:p w14:paraId="375C6D70"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6FDF2499" w14:textId="77777777" w:rsidR="005D5396" w:rsidRPr="0072191C" w:rsidRDefault="005D5396" w:rsidP="006B0C7B">
            <w:r w:rsidRPr="0072191C">
              <w:t>15-19.01</w:t>
            </w:r>
          </w:p>
        </w:tc>
        <w:tc>
          <w:tcPr>
            <w:tcW w:w="2552" w:type="dxa"/>
            <w:gridSpan w:val="2"/>
            <w:tcBorders>
              <w:top w:val="single" w:sz="4" w:space="0" w:color="000000"/>
              <w:left w:val="single" w:sz="4" w:space="0" w:color="000000"/>
              <w:bottom w:val="single" w:sz="4" w:space="0" w:color="000000"/>
              <w:right w:val="single" w:sz="4" w:space="0" w:color="000000"/>
            </w:tcBorders>
          </w:tcPr>
          <w:p w14:paraId="5E8BE349" w14:textId="77777777" w:rsidR="005D5396" w:rsidRPr="0072191C" w:rsidRDefault="005D5396" w:rsidP="006B0C7B">
            <w:r w:rsidRPr="0072191C">
              <w:t xml:space="preserve">Зам. директора по ВР </w:t>
            </w:r>
          </w:p>
          <w:p w14:paraId="379B6254" w14:textId="77777777" w:rsidR="005D5396" w:rsidRPr="0072191C" w:rsidRDefault="005D5396" w:rsidP="006B0C7B">
            <w:r w:rsidRPr="0072191C">
              <w:t>.</w:t>
            </w:r>
          </w:p>
        </w:tc>
      </w:tr>
      <w:tr w:rsidR="005D5396" w:rsidRPr="0072191C" w14:paraId="3FC9241E"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36A5CA00"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11433B9E" w14:textId="77777777" w:rsidR="005D5396" w:rsidRPr="0072191C" w:rsidRDefault="005D5396" w:rsidP="006B0C7B">
            <w:r w:rsidRPr="0072191C">
              <w:t>Экскурсии в СПО   «Студент – это звучит гордо!»</w:t>
            </w:r>
          </w:p>
        </w:tc>
        <w:tc>
          <w:tcPr>
            <w:tcW w:w="993" w:type="dxa"/>
            <w:gridSpan w:val="2"/>
            <w:tcBorders>
              <w:top w:val="single" w:sz="4" w:space="0" w:color="000000"/>
              <w:left w:val="single" w:sz="4" w:space="0" w:color="000000"/>
              <w:bottom w:val="single" w:sz="4" w:space="0" w:color="000000"/>
              <w:right w:val="single" w:sz="4" w:space="0" w:color="000000"/>
            </w:tcBorders>
          </w:tcPr>
          <w:p w14:paraId="5B52D92A" w14:textId="77777777" w:rsidR="005D5396" w:rsidRPr="0072191C" w:rsidRDefault="005D5396" w:rsidP="006B0C7B">
            <w:r w:rsidRPr="0072191C">
              <w:t>7-9</w:t>
            </w:r>
          </w:p>
        </w:tc>
        <w:tc>
          <w:tcPr>
            <w:tcW w:w="2409" w:type="dxa"/>
            <w:gridSpan w:val="2"/>
            <w:tcBorders>
              <w:top w:val="single" w:sz="4" w:space="0" w:color="000000"/>
              <w:left w:val="single" w:sz="4" w:space="0" w:color="000000"/>
              <w:bottom w:val="single" w:sz="4" w:space="0" w:color="000000"/>
              <w:right w:val="single" w:sz="4" w:space="0" w:color="000000"/>
            </w:tcBorders>
          </w:tcPr>
          <w:p w14:paraId="14620603" w14:textId="77777777" w:rsidR="005D5396" w:rsidRPr="0072191C" w:rsidRDefault="005D5396" w:rsidP="006B0C7B">
            <w:r w:rsidRPr="0072191C">
              <w:t>15-20.01</w:t>
            </w:r>
          </w:p>
        </w:tc>
        <w:tc>
          <w:tcPr>
            <w:tcW w:w="2552" w:type="dxa"/>
            <w:gridSpan w:val="2"/>
            <w:tcBorders>
              <w:top w:val="single" w:sz="4" w:space="0" w:color="000000"/>
              <w:left w:val="single" w:sz="4" w:space="0" w:color="000000"/>
              <w:bottom w:val="single" w:sz="4" w:space="0" w:color="000000"/>
              <w:right w:val="single" w:sz="4" w:space="0" w:color="000000"/>
            </w:tcBorders>
          </w:tcPr>
          <w:p w14:paraId="0F8D6E32" w14:textId="77777777" w:rsidR="005D5396" w:rsidRPr="0072191C" w:rsidRDefault="005D5396" w:rsidP="006B0C7B">
            <w:r w:rsidRPr="0072191C">
              <w:t>Классные руководители</w:t>
            </w:r>
          </w:p>
        </w:tc>
      </w:tr>
      <w:tr w:rsidR="005D5396" w:rsidRPr="0072191C" w14:paraId="745B29C3"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227B7655"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75774FC6" w14:textId="77777777" w:rsidR="005D5396" w:rsidRPr="0072191C" w:rsidRDefault="005D5396" w:rsidP="006B0C7B">
            <w:r w:rsidRPr="0072191C">
              <w:t>Акция «Блокадный хлеб».</w:t>
            </w:r>
          </w:p>
        </w:tc>
        <w:tc>
          <w:tcPr>
            <w:tcW w:w="993" w:type="dxa"/>
            <w:gridSpan w:val="2"/>
            <w:tcBorders>
              <w:top w:val="single" w:sz="4" w:space="0" w:color="000000"/>
              <w:left w:val="single" w:sz="4" w:space="0" w:color="000000"/>
              <w:bottom w:val="single" w:sz="4" w:space="0" w:color="000000"/>
              <w:right w:val="single" w:sz="4" w:space="0" w:color="000000"/>
            </w:tcBorders>
          </w:tcPr>
          <w:p w14:paraId="7D3C6845"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11791D53" w14:textId="77777777" w:rsidR="005D5396" w:rsidRPr="0072191C" w:rsidRDefault="005D5396" w:rsidP="006B0C7B">
            <w:r w:rsidRPr="0072191C">
              <w:t>26.01</w:t>
            </w:r>
          </w:p>
        </w:tc>
        <w:tc>
          <w:tcPr>
            <w:tcW w:w="2552" w:type="dxa"/>
            <w:gridSpan w:val="2"/>
            <w:tcBorders>
              <w:top w:val="single" w:sz="4" w:space="0" w:color="000000"/>
              <w:left w:val="single" w:sz="4" w:space="0" w:color="000000"/>
              <w:bottom w:val="single" w:sz="4" w:space="0" w:color="000000"/>
              <w:right w:val="single" w:sz="4" w:space="0" w:color="000000"/>
            </w:tcBorders>
          </w:tcPr>
          <w:p w14:paraId="6E66AF2C" w14:textId="77777777" w:rsidR="005D5396" w:rsidRPr="0072191C" w:rsidRDefault="005D5396" w:rsidP="006B0C7B">
            <w:proofErr w:type="spellStart"/>
            <w:r w:rsidRPr="0072191C">
              <w:t>Ст.вожатый</w:t>
            </w:r>
            <w:proofErr w:type="spellEnd"/>
            <w:r w:rsidRPr="0072191C">
              <w:t>, Советник директора по воспитанию</w:t>
            </w:r>
          </w:p>
        </w:tc>
      </w:tr>
      <w:tr w:rsidR="005D5396" w:rsidRPr="0072191C" w14:paraId="7ADA0001"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685E0490"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79E209B6" w14:textId="77777777" w:rsidR="005D5396" w:rsidRPr="0072191C" w:rsidRDefault="005D5396" w:rsidP="006B0C7B">
            <w:r w:rsidRPr="0072191C">
              <w:t>Библиотечные уроки, посвященные Дню памяти жертв Холокоста.</w:t>
            </w:r>
          </w:p>
          <w:p w14:paraId="6F9B7F8E" w14:textId="77777777" w:rsidR="005D5396" w:rsidRPr="0072191C" w:rsidRDefault="005D5396" w:rsidP="006B0C7B"/>
        </w:tc>
        <w:tc>
          <w:tcPr>
            <w:tcW w:w="993" w:type="dxa"/>
            <w:gridSpan w:val="2"/>
            <w:tcBorders>
              <w:top w:val="single" w:sz="4" w:space="0" w:color="000000"/>
              <w:left w:val="single" w:sz="4" w:space="0" w:color="000000"/>
              <w:bottom w:val="single" w:sz="4" w:space="0" w:color="000000"/>
              <w:right w:val="single" w:sz="4" w:space="0" w:color="000000"/>
            </w:tcBorders>
          </w:tcPr>
          <w:p w14:paraId="3B794EEA" w14:textId="77777777" w:rsidR="005D5396" w:rsidRPr="0072191C" w:rsidRDefault="005D5396" w:rsidP="006B0C7B">
            <w:r w:rsidRPr="0072191C">
              <w:t>6-9</w:t>
            </w:r>
          </w:p>
        </w:tc>
        <w:tc>
          <w:tcPr>
            <w:tcW w:w="2409" w:type="dxa"/>
            <w:gridSpan w:val="2"/>
            <w:tcBorders>
              <w:top w:val="single" w:sz="4" w:space="0" w:color="000000"/>
              <w:left w:val="single" w:sz="4" w:space="0" w:color="000000"/>
              <w:bottom w:val="single" w:sz="4" w:space="0" w:color="000000"/>
              <w:right w:val="single" w:sz="4" w:space="0" w:color="000000"/>
            </w:tcBorders>
          </w:tcPr>
          <w:p w14:paraId="37D5493D" w14:textId="77777777" w:rsidR="005D5396" w:rsidRPr="0072191C" w:rsidRDefault="005D5396" w:rsidP="006B0C7B">
            <w:r w:rsidRPr="0072191C">
              <w:t>22-27.01</w:t>
            </w:r>
          </w:p>
        </w:tc>
        <w:tc>
          <w:tcPr>
            <w:tcW w:w="2552" w:type="dxa"/>
            <w:gridSpan w:val="2"/>
            <w:tcBorders>
              <w:top w:val="single" w:sz="4" w:space="0" w:color="000000"/>
              <w:left w:val="single" w:sz="4" w:space="0" w:color="000000"/>
              <w:bottom w:val="single" w:sz="4" w:space="0" w:color="000000"/>
              <w:right w:val="single" w:sz="4" w:space="0" w:color="000000"/>
            </w:tcBorders>
          </w:tcPr>
          <w:p w14:paraId="0C678806" w14:textId="77777777" w:rsidR="005D5396" w:rsidRPr="0072191C" w:rsidRDefault="005D5396" w:rsidP="006B0C7B">
            <w:r w:rsidRPr="0072191C">
              <w:t xml:space="preserve">библиотекарь </w:t>
            </w:r>
          </w:p>
        </w:tc>
      </w:tr>
      <w:tr w:rsidR="005D5396" w:rsidRPr="0072191C" w14:paraId="006EC42E"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183F1E8D"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4883C82F" w14:textId="77777777" w:rsidR="005D5396" w:rsidRPr="0072191C" w:rsidRDefault="005D5396" w:rsidP="006B0C7B">
            <w:r w:rsidRPr="0072191C">
              <w:t xml:space="preserve">Оформление экспозиции, посвященной разгрому советскими войсками </w:t>
            </w:r>
            <w:r w:rsidRPr="0072191C">
              <w:rPr>
                <w:highlight w:val="white"/>
              </w:rPr>
              <w:t>немецко-фашистских войск в Сталинградской битве.</w:t>
            </w:r>
          </w:p>
        </w:tc>
        <w:tc>
          <w:tcPr>
            <w:tcW w:w="993" w:type="dxa"/>
            <w:gridSpan w:val="2"/>
            <w:tcBorders>
              <w:top w:val="single" w:sz="4" w:space="0" w:color="000000"/>
              <w:left w:val="single" w:sz="4" w:space="0" w:color="000000"/>
              <w:bottom w:val="single" w:sz="4" w:space="0" w:color="000000"/>
              <w:right w:val="single" w:sz="4" w:space="0" w:color="000000"/>
            </w:tcBorders>
          </w:tcPr>
          <w:p w14:paraId="02A39F6D"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5A27BEBC" w14:textId="77777777" w:rsidR="005D5396" w:rsidRPr="0072191C" w:rsidRDefault="005D5396" w:rsidP="006B0C7B">
            <w:r w:rsidRPr="0072191C">
              <w:t>01.02</w:t>
            </w:r>
          </w:p>
        </w:tc>
        <w:tc>
          <w:tcPr>
            <w:tcW w:w="2552" w:type="dxa"/>
            <w:gridSpan w:val="2"/>
            <w:tcBorders>
              <w:top w:val="single" w:sz="4" w:space="0" w:color="000000"/>
              <w:left w:val="single" w:sz="4" w:space="0" w:color="000000"/>
              <w:bottom w:val="single" w:sz="4" w:space="0" w:color="000000"/>
              <w:right w:val="single" w:sz="4" w:space="0" w:color="000000"/>
            </w:tcBorders>
          </w:tcPr>
          <w:p w14:paraId="41CD1D99" w14:textId="77777777" w:rsidR="005D5396" w:rsidRPr="0072191C" w:rsidRDefault="005D5396" w:rsidP="006B0C7B"/>
          <w:p w14:paraId="74F54541" w14:textId="77777777" w:rsidR="005D5396" w:rsidRPr="0072191C" w:rsidRDefault="005D5396" w:rsidP="006B0C7B">
            <w:r w:rsidRPr="0072191C">
              <w:t>.Советник директора по воспитанию</w:t>
            </w:r>
          </w:p>
        </w:tc>
      </w:tr>
      <w:tr w:rsidR="005D5396" w:rsidRPr="0072191C" w14:paraId="7A685ED1"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3468CC0A"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33685F5F" w14:textId="77777777" w:rsidR="005D5396" w:rsidRPr="0072191C" w:rsidRDefault="005D5396" w:rsidP="006B0C7B">
            <w:r w:rsidRPr="0072191C">
              <w:t>Тематические активности «Неделя российской науки», посвященные Дню российской науки (08.02).</w:t>
            </w:r>
          </w:p>
        </w:tc>
        <w:tc>
          <w:tcPr>
            <w:tcW w:w="993" w:type="dxa"/>
            <w:gridSpan w:val="2"/>
            <w:tcBorders>
              <w:top w:val="single" w:sz="4" w:space="0" w:color="000000"/>
              <w:left w:val="single" w:sz="4" w:space="0" w:color="000000"/>
              <w:bottom w:val="single" w:sz="4" w:space="0" w:color="000000"/>
              <w:right w:val="single" w:sz="4" w:space="0" w:color="000000"/>
            </w:tcBorders>
          </w:tcPr>
          <w:p w14:paraId="461F8648"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426F5448" w14:textId="77777777" w:rsidR="005D5396" w:rsidRPr="0072191C" w:rsidRDefault="005D5396" w:rsidP="006B0C7B">
            <w:r w:rsidRPr="0072191C">
              <w:t>05-10.02</w:t>
            </w:r>
          </w:p>
        </w:tc>
        <w:tc>
          <w:tcPr>
            <w:tcW w:w="2552" w:type="dxa"/>
            <w:gridSpan w:val="2"/>
            <w:tcBorders>
              <w:top w:val="single" w:sz="4" w:space="0" w:color="000000"/>
              <w:left w:val="single" w:sz="4" w:space="0" w:color="000000"/>
              <w:bottom w:val="single" w:sz="4" w:space="0" w:color="000000"/>
              <w:right w:val="single" w:sz="4" w:space="0" w:color="000000"/>
            </w:tcBorders>
          </w:tcPr>
          <w:p w14:paraId="44012154" w14:textId="77777777" w:rsidR="005D5396" w:rsidRPr="0072191C" w:rsidRDefault="005D5396" w:rsidP="006B0C7B">
            <w:proofErr w:type="spellStart"/>
            <w:r w:rsidRPr="0072191C">
              <w:t>Ст.вожатый</w:t>
            </w:r>
            <w:proofErr w:type="spellEnd"/>
            <w:r w:rsidRPr="0072191C">
              <w:t>, Советник директора по воспитанию</w:t>
            </w:r>
          </w:p>
        </w:tc>
      </w:tr>
      <w:tr w:rsidR="005D5396" w:rsidRPr="0072191C" w14:paraId="7CDF2FDC"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110A66D3"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57175989" w14:textId="77777777" w:rsidR="005D5396" w:rsidRPr="0072191C" w:rsidRDefault="005D5396" w:rsidP="006B0C7B">
            <w:r w:rsidRPr="0072191C">
              <w:t>Митинг, посвященный Дню памяти о россиянах, исполнявших служебный долг за пределами Отечества.</w:t>
            </w:r>
          </w:p>
          <w:p w14:paraId="35D2AF0B" w14:textId="77777777" w:rsidR="005D5396" w:rsidRPr="0072191C" w:rsidRDefault="005D5396" w:rsidP="006B0C7B"/>
        </w:tc>
        <w:tc>
          <w:tcPr>
            <w:tcW w:w="993" w:type="dxa"/>
            <w:gridSpan w:val="2"/>
            <w:tcBorders>
              <w:top w:val="single" w:sz="4" w:space="0" w:color="000000"/>
              <w:left w:val="single" w:sz="4" w:space="0" w:color="000000"/>
              <w:bottom w:val="single" w:sz="4" w:space="0" w:color="000000"/>
              <w:right w:val="single" w:sz="4" w:space="0" w:color="000000"/>
            </w:tcBorders>
          </w:tcPr>
          <w:p w14:paraId="6E91FD67" w14:textId="77777777" w:rsidR="005D5396" w:rsidRPr="0072191C" w:rsidRDefault="005D5396" w:rsidP="006B0C7B">
            <w:r w:rsidRPr="0072191C">
              <w:t>8-9</w:t>
            </w:r>
          </w:p>
        </w:tc>
        <w:tc>
          <w:tcPr>
            <w:tcW w:w="2409" w:type="dxa"/>
            <w:gridSpan w:val="2"/>
            <w:tcBorders>
              <w:top w:val="single" w:sz="4" w:space="0" w:color="000000"/>
              <w:left w:val="single" w:sz="4" w:space="0" w:color="000000"/>
              <w:bottom w:val="single" w:sz="4" w:space="0" w:color="000000"/>
              <w:right w:val="single" w:sz="4" w:space="0" w:color="000000"/>
            </w:tcBorders>
          </w:tcPr>
          <w:p w14:paraId="71B35266" w14:textId="77777777" w:rsidR="005D5396" w:rsidRPr="0072191C" w:rsidRDefault="005D5396" w:rsidP="006B0C7B">
            <w:r w:rsidRPr="0072191C">
              <w:t>15.02</w:t>
            </w:r>
          </w:p>
        </w:tc>
        <w:tc>
          <w:tcPr>
            <w:tcW w:w="2552" w:type="dxa"/>
            <w:gridSpan w:val="2"/>
            <w:tcBorders>
              <w:top w:val="single" w:sz="4" w:space="0" w:color="000000"/>
              <w:left w:val="single" w:sz="4" w:space="0" w:color="000000"/>
              <w:bottom w:val="single" w:sz="4" w:space="0" w:color="000000"/>
              <w:right w:val="single" w:sz="4" w:space="0" w:color="000000"/>
            </w:tcBorders>
          </w:tcPr>
          <w:p w14:paraId="076D082C" w14:textId="77777777" w:rsidR="005D5396" w:rsidRPr="0072191C" w:rsidRDefault="005D5396" w:rsidP="006B0C7B">
            <w:proofErr w:type="spellStart"/>
            <w:r w:rsidRPr="0072191C">
              <w:t>Ст.вожатый</w:t>
            </w:r>
            <w:proofErr w:type="spellEnd"/>
            <w:r w:rsidRPr="0072191C">
              <w:t>, Советник директора по воспитанию</w:t>
            </w:r>
          </w:p>
        </w:tc>
      </w:tr>
      <w:tr w:rsidR="005D5396" w:rsidRPr="0072191C" w14:paraId="0643537C"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193C0DC0"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2FE837EC" w14:textId="77777777" w:rsidR="005D5396" w:rsidRPr="0072191C" w:rsidRDefault="005D5396" w:rsidP="006B0C7B">
            <w:r w:rsidRPr="0072191C">
              <w:t>Комплекс мероприятий, посвященных Дню защитника Отечества.</w:t>
            </w:r>
          </w:p>
        </w:tc>
        <w:tc>
          <w:tcPr>
            <w:tcW w:w="993" w:type="dxa"/>
            <w:gridSpan w:val="2"/>
            <w:tcBorders>
              <w:top w:val="single" w:sz="4" w:space="0" w:color="000000"/>
              <w:left w:val="single" w:sz="4" w:space="0" w:color="000000"/>
              <w:bottom w:val="single" w:sz="4" w:space="0" w:color="000000"/>
              <w:right w:val="single" w:sz="4" w:space="0" w:color="000000"/>
            </w:tcBorders>
          </w:tcPr>
          <w:p w14:paraId="7AB622E9"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38663E1B" w14:textId="77777777" w:rsidR="005D5396" w:rsidRPr="0072191C" w:rsidRDefault="005D5396" w:rsidP="006B0C7B">
            <w:r w:rsidRPr="0072191C">
              <w:t>19-24.02</w:t>
            </w:r>
          </w:p>
        </w:tc>
        <w:tc>
          <w:tcPr>
            <w:tcW w:w="2552" w:type="dxa"/>
            <w:gridSpan w:val="2"/>
            <w:tcBorders>
              <w:top w:val="single" w:sz="4" w:space="0" w:color="000000"/>
              <w:left w:val="single" w:sz="4" w:space="0" w:color="000000"/>
              <w:bottom w:val="single" w:sz="4" w:space="0" w:color="000000"/>
              <w:right w:val="single" w:sz="4" w:space="0" w:color="000000"/>
            </w:tcBorders>
          </w:tcPr>
          <w:p w14:paraId="45695638" w14:textId="77777777" w:rsidR="005D5396" w:rsidRPr="0072191C" w:rsidRDefault="005D5396" w:rsidP="006B0C7B">
            <w:proofErr w:type="spellStart"/>
            <w:r w:rsidRPr="0072191C">
              <w:t>Ст.вожатый</w:t>
            </w:r>
            <w:proofErr w:type="spellEnd"/>
            <w:r w:rsidRPr="0072191C">
              <w:t>, Советник директора по воспитанию</w:t>
            </w:r>
          </w:p>
          <w:p w14:paraId="751D75F6" w14:textId="77777777" w:rsidR="005D5396" w:rsidRPr="0072191C" w:rsidRDefault="005D5396" w:rsidP="006B0C7B">
            <w:r w:rsidRPr="0072191C">
              <w:t>.</w:t>
            </w:r>
          </w:p>
        </w:tc>
      </w:tr>
      <w:tr w:rsidR="005D5396" w:rsidRPr="0072191C" w14:paraId="1F7F108D"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5FE66BED"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25C73F90" w14:textId="77777777" w:rsidR="005D5396" w:rsidRPr="0072191C" w:rsidRDefault="005D5396" w:rsidP="006B0C7B">
            <w:r w:rsidRPr="0072191C">
              <w:t>Спортивный праздник «А ну-ка, мальчики!».</w:t>
            </w:r>
          </w:p>
        </w:tc>
        <w:tc>
          <w:tcPr>
            <w:tcW w:w="993" w:type="dxa"/>
            <w:gridSpan w:val="2"/>
            <w:tcBorders>
              <w:top w:val="single" w:sz="4" w:space="0" w:color="000000"/>
              <w:left w:val="single" w:sz="4" w:space="0" w:color="000000"/>
              <w:bottom w:val="single" w:sz="4" w:space="0" w:color="000000"/>
              <w:right w:val="single" w:sz="4" w:space="0" w:color="000000"/>
            </w:tcBorders>
          </w:tcPr>
          <w:p w14:paraId="67DE3055"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51F10F7C" w14:textId="77777777" w:rsidR="005D5396" w:rsidRPr="0072191C" w:rsidRDefault="005D5396" w:rsidP="006B0C7B">
            <w:r w:rsidRPr="0072191C">
              <w:t>21.02</w:t>
            </w:r>
          </w:p>
        </w:tc>
        <w:tc>
          <w:tcPr>
            <w:tcW w:w="2552" w:type="dxa"/>
            <w:gridSpan w:val="2"/>
            <w:tcBorders>
              <w:top w:val="single" w:sz="4" w:space="0" w:color="000000"/>
              <w:left w:val="single" w:sz="4" w:space="0" w:color="000000"/>
              <w:bottom w:val="single" w:sz="4" w:space="0" w:color="000000"/>
              <w:right w:val="single" w:sz="4" w:space="0" w:color="000000"/>
            </w:tcBorders>
          </w:tcPr>
          <w:p w14:paraId="27EBE363" w14:textId="77777777" w:rsidR="005D5396" w:rsidRPr="0072191C" w:rsidRDefault="005D5396" w:rsidP="006B0C7B">
            <w:r w:rsidRPr="0072191C">
              <w:t>Педагог-организатор ОБЖ</w:t>
            </w:r>
          </w:p>
        </w:tc>
      </w:tr>
      <w:tr w:rsidR="005D5396" w:rsidRPr="0072191C" w14:paraId="7F74A058"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68AAC4EA"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7A514116" w14:textId="77777777" w:rsidR="005D5396" w:rsidRPr="0072191C" w:rsidRDefault="005D5396" w:rsidP="006B0C7B">
            <w:r w:rsidRPr="0072191C">
              <w:t xml:space="preserve">Комплекс мероприятий, посвященных Международному женскому дню. </w:t>
            </w:r>
          </w:p>
        </w:tc>
        <w:tc>
          <w:tcPr>
            <w:tcW w:w="993" w:type="dxa"/>
            <w:gridSpan w:val="2"/>
            <w:tcBorders>
              <w:top w:val="single" w:sz="4" w:space="0" w:color="000000"/>
              <w:left w:val="single" w:sz="4" w:space="0" w:color="000000"/>
              <w:bottom w:val="single" w:sz="4" w:space="0" w:color="000000"/>
              <w:right w:val="single" w:sz="4" w:space="0" w:color="000000"/>
            </w:tcBorders>
          </w:tcPr>
          <w:p w14:paraId="1A3AE168"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5FE6025C" w14:textId="77777777" w:rsidR="005D5396" w:rsidRPr="0072191C" w:rsidRDefault="005D5396" w:rsidP="006B0C7B">
            <w:r w:rsidRPr="0072191C">
              <w:t>04-9.03</w:t>
            </w:r>
          </w:p>
        </w:tc>
        <w:tc>
          <w:tcPr>
            <w:tcW w:w="2552" w:type="dxa"/>
            <w:gridSpan w:val="2"/>
            <w:tcBorders>
              <w:top w:val="single" w:sz="4" w:space="0" w:color="000000"/>
              <w:left w:val="single" w:sz="4" w:space="0" w:color="000000"/>
              <w:bottom w:val="single" w:sz="4" w:space="0" w:color="000000"/>
              <w:right w:val="single" w:sz="4" w:space="0" w:color="000000"/>
            </w:tcBorders>
          </w:tcPr>
          <w:p w14:paraId="15F56A60" w14:textId="77777777" w:rsidR="005D5396" w:rsidRPr="0072191C" w:rsidRDefault="005D5396" w:rsidP="006B0C7B">
            <w:proofErr w:type="spellStart"/>
            <w:r w:rsidRPr="0072191C">
              <w:t>Ст.вожатый</w:t>
            </w:r>
            <w:proofErr w:type="spellEnd"/>
            <w:r w:rsidRPr="0072191C">
              <w:t>, Советник директора по воспитанию</w:t>
            </w:r>
          </w:p>
          <w:p w14:paraId="02FEAE62" w14:textId="77777777" w:rsidR="005D5396" w:rsidRPr="0072191C" w:rsidRDefault="005D5396" w:rsidP="006B0C7B">
            <w:r w:rsidRPr="0072191C">
              <w:t>.</w:t>
            </w:r>
          </w:p>
        </w:tc>
      </w:tr>
      <w:tr w:rsidR="005D5396" w:rsidRPr="0072191C" w14:paraId="4B50A9F0"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38383965"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5FFEB7F9" w14:textId="77777777" w:rsidR="005D5396" w:rsidRPr="0072191C" w:rsidRDefault="005D5396" w:rsidP="006B0C7B">
            <w:r w:rsidRPr="0072191C">
              <w:t>Акция «Мы вместе!», посвящённая Дню воссоединения Крыма с Россией.</w:t>
            </w:r>
          </w:p>
        </w:tc>
        <w:tc>
          <w:tcPr>
            <w:tcW w:w="993" w:type="dxa"/>
            <w:gridSpan w:val="2"/>
            <w:tcBorders>
              <w:top w:val="single" w:sz="4" w:space="0" w:color="000000"/>
              <w:left w:val="single" w:sz="4" w:space="0" w:color="000000"/>
              <w:bottom w:val="single" w:sz="4" w:space="0" w:color="000000"/>
              <w:right w:val="single" w:sz="4" w:space="0" w:color="000000"/>
            </w:tcBorders>
          </w:tcPr>
          <w:p w14:paraId="49E4B4F5"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65FEEB40" w14:textId="77777777" w:rsidR="005D5396" w:rsidRPr="0072191C" w:rsidRDefault="005D5396" w:rsidP="006B0C7B">
            <w:r w:rsidRPr="0072191C">
              <w:t>18.03</w:t>
            </w:r>
          </w:p>
        </w:tc>
        <w:tc>
          <w:tcPr>
            <w:tcW w:w="2552" w:type="dxa"/>
            <w:gridSpan w:val="2"/>
            <w:tcBorders>
              <w:top w:val="single" w:sz="4" w:space="0" w:color="000000"/>
              <w:left w:val="single" w:sz="4" w:space="0" w:color="000000"/>
              <w:bottom w:val="single" w:sz="4" w:space="0" w:color="000000"/>
              <w:right w:val="single" w:sz="4" w:space="0" w:color="000000"/>
            </w:tcBorders>
          </w:tcPr>
          <w:p w14:paraId="7F93E4B1" w14:textId="77777777" w:rsidR="005D5396" w:rsidRPr="0072191C" w:rsidRDefault="005D5396" w:rsidP="006B0C7B">
            <w:proofErr w:type="spellStart"/>
            <w:r w:rsidRPr="0072191C">
              <w:t>Ст.вожатый</w:t>
            </w:r>
            <w:proofErr w:type="spellEnd"/>
            <w:r w:rsidRPr="0072191C">
              <w:t>, Советник директора по воспитанию</w:t>
            </w:r>
          </w:p>
          <w:p w14:paraId="67B95076" w14:textId="77777777" w:rsidR="005D5396" w:rsidRPr="0072191C" w:rsidRDefault="005D5396" w:rsidP="006B0C7B">
            <w:r w:rsidRPr="0072191C">
              <w:t>.</w:t>
            </w:r>
          </w:p>
        </w:tc>
      </w:tr>
      <w:tr w:rsidR="005D5396" w:rsidRPr="0072191C" w14:paraId="2CBEF5A7"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70944BAE"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042836D8" w14:textId="77777777" w:rsidR="005D5396" w:rsidRPr="0072191C" w:rsidRDefault="005D5396" w:rsidP="006B0C7B">
            <w:r w:rsidRPr="0072191C">
              <w:t>Международная акция «Сад памяти».</w:t>
            </w:r>
          </w:p>
        </w:tc>
        <w:tc>
          <w:tcPr>
            <w:tcW w:w="993" w:type="dxa"/>
            <w:gridSpan w:val="2"/>
            <w:tcBorders>
              <w:top w:val="single" w:sz="4" w:space="0" w:color="000000"/>
              <w:left w:val="single" w:sz="4" w:space="0" w:color="000000"/>
              <w:bottom w:val="single" w:sz="4" w:space="0" w:color="000000"/>
              <w:right w:val="single" w:sz="4" w:space="0" w:color="000000"/>
            </w:tcBorders>
          </w:tcPr>
          <w:p w14:paraId="15CCADD9"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68362C34" w14:textId="77777777" w:rsidR="005D5396" w:rsidRPr="0072191C" w:rsidRDefault="005D5396" w:rsidP="006B0C7B">
            <w:r w:rsidRPr="0072191C">
              <w:t>Март</w:t>
            </w:r>
          </w:p>
        </w:tc>
        <w:tc>
          <w:tcPr>
            <w:tcW w:w="2552" w:type="dxa"/>
            <w:gridSpan w:val="2"/>
            <w:tcBorders>
              <w:top w:val="single" w:sz="4" w:space="0" w:color="000000"/>
              <w:left w:val="single" w:sz="4" w:space="0" w:color="000000"/>
              <w:bottom w:val="single" w:sz="4" w:space="0" w:color="000000"/>
              <w:right w:val="single" w:sz="4" w:space="0" w:color="000000"/>
            </w:tcBorders>
          </w:tcPr>
          <w:p w14:paraId="014AC6F2" w14:textId="77777777" w:rsidR="005D5396" w:rsidRPr="0072191C" w:rsidRDefault="005D5396" w:rsidP="006B0C7B">
            <w:r w:rsidRPr="0072191C">
              <w:t>Волонтерское объединение «Росток</w:t>
            </w:r>
          </w:p>
        </w:tc>
      </w:tr>
      <w:tr w:rsidR="005D5396" w:rsidRPr="0072191C" w14:paraId="72F5C51B"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34E2C2F0"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7A5D4A29" w14:textId="77777777" w:rsidR="005D5396" w:rsidRPr="0072191C" w:rsidRDefault="005D5396" w:rsidP="006B0C7B">
            <w:r w:rsidRPr="0072191C">
              <w:t>Неделя профориентации.</w:t>
            </w:r>
          </w:p>
        </w:tc>
        <w:tc>
          <w:tcPr>
            <w:tcW w:w="993" w:type="dxa"/>
            <w:gridSpan w:val="2"/>
            <w:tcBorders>
              <w:top w:val="single" w:sz="4" w:space="0" w:color="000000"/>
              <w:left w:val="single" w:sz="4" w:space="0" w:color="000000"/>
              <w:bottom w:val="single" w:sz="4" w:space="0" w:color="000000"/>
              <w:right w:val="single" w:sz="4" w:space="0" w:color="000000"/>
            </w:tcBorders>
          </w:tcPr>
          <w:p w14:paraId="67F30EB3"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7287DEBD" w14:textId="77777777" w:rsidR="005D5396" w:rsidRPr="0072191C" w:rsidRDefault="005D5396" w:rsidP="006B0C7B">
            <w:r w:rsidRPr="0072191C">
              <w:t>11-16.03</w:t>
            </w:r>
          </w:p>
        </w:tc>
        <w:tc>
          <w:tcPr>
            <w:tcW w:w="2552" w:type="dxa"/>
            <w:gridSpan w:val="2"/>
            <w:tcBorders>
              <w:top w:val="single" w:sz="4" w:space="0" w:color="000000"/>
              <w:left w:val="single" w:sz="4" w:space="0" w:color="000000"/>
              <w:bottom w:val="single" w:sz="4" w:space="0" w:color="000000"/>
              <w:right w:val="single" w:sz="4" w:space="0" w:color="000000"/>
            </w:tcBorders>
          </w:tcPr>
          <w:p w14:paraId="6178E036" w14:textId="77777777" w:rsidR="005D5396" w:rsidRPr="0072191C" w:rsidRDefault="005D5396" w:rsidP="006B0C7B">
            <w:r w:rsidRPr="0072191C">
              <w:t xml:space="preserve">психолог </w:t>
            </w:r>
          </w:p>
          <w:p w14:paraId="753E52A7" w14:textId="77777777" w:rsidR="005D5396" w:rsidRPr="0072191C" w:rsidRDefault="005D5396" w:rsidP="006B0C7B">
            <w:r w:rsidRPr="0072191C">
              <w:t>Волонтерское объединение «Росток</w:t>
            </w:r>
          </w:p>
        </w:tc>
      </w:tr>
      <w:tr w:rsidR="005D5396" w:rsidRPr="0072191C" w14:paraId="731822F4"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59978123"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2441FDF3" w14:textId="77777777" w:rsidR="005D5396" w:rsidRPr="0072191C" w:rsidRDefault="005D5396" w:rsidP="006B0C7B">
            <w:r w:rsidRPr="0072191C">
              <w:t>День школьного самоуправления (проф. пробы).</w:t>
            </w:r>
          </w:p>
        </w:tc>
        <w:tc>
          <w:tcPr>
            <w:tcW w:w="993" w:type="dxa"/>
            <w:gridSpan w:val="2"/>
            <w:tcBorders>
              <w:top w:val="single" w:sz="4" w:space="0" w:color="000000"/>
              <w:left w:val="single" w:sz="4" w:space="0" w:color="000000"/>
              <w:bottom w:val="single" w:sz="4" w:space="0" w:color="000000"/>
              <w:right w:val="single" w:sz="4" w:space="0" w:color="000000"/>
            </w:tcBorders>
          </w:tcPr>
          <w:p w14:paraId="12B80BC7"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39A8831F" w14:textId="77777777" w:rsidR="005D5396" w:rsidRPr="0072191C" w:rsidRDefault="005D5396" w:rsidP="006B0C7B">
            <w:r w:rsidRPr="0072191C">
              <w:t>15.03</w:t>
            </w:r>
          </w:p>
        </w:tc>
        <w:tc>
          <w:tcPr>
            <w:tcW w:w="2552" w:type="dxa"/>
            <w:gridSpan w:val="2"/>
            <w:tcBorders>
              <w:top w:val="single" w:sz="4" w:space="0" w:color="000000"/>
              <w:left w:val="single" w:sz="4" w:space="0" w:color="000000"/>
              <w:bottom w:val="single" w:sz="4" w:space="0" w:color="000000"/>
              <w:right w:val="single" w:sz="4" w:space="0" w:color="000000"/>
            </w:tcBorders>
          </w:tcPr>
          <w:p w14:paraId="10BB0E16" w14:textId="77777777" w:rsidR="005D5396" w:rsidRPr="0072191C" w:rsidRDefault="005D5396" w:rsidP="006B0C7B">
            <w:r w:rsidRPr="0072191C">
              <w:t>Совет обучающихся</w:t>
            </w:r>
          </w:p>
        </w:tc>
      </w:tr>
      <w:tr w:rsidR="005D5396" w:rsidRPr="0072191C" w14:paraId="0AB1F15B"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0001D6FE"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61A1748F" w14:textId="77777777" w:rsidR="005D5396" w:rsidRPr="0072191C" w:rsidRDefault="005D5396" w:rsidP="006B0C7B">
            <w:r w:rsidRPr="0072191C">
              <w:t>Выставка рисунков «Земля – наш дом», посвященная Всемирному Дню Земли (20.03)</w:t>
            </w:r>
          </w:p>
        </w:tc>
        <w:tc>
          <w:tcPr>
            <w:tcW w:w="993" w:type="dxa"/>
            <w:gridSpan w:val="2"/>
            <w:tcBorders>
              <w:top w:val="single" w:sz="4" w:space="0" w:color="000000"/>
              <w:left w:val="single" w:sz="4" w:space="0" w:color="000000"/>
              <w:bottom w:val="single" w:sz="4" w:space="0" w:color="000000"/>
              <w:right w:val="single" w:sz="4" w:space="0" w:color="000000"/>
            </w:tcBorders>
          </w:tcPr>
          <w:p w14:paraId="0A018B30"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78456DBA" w14:textId="77777777" w:rsidR="005D5396" w:rsidRPr="0072191C" w:rsidRDefault="005D5396" w:rsidP="006B0C7B">
            <w:r w:rsidRPr="0072191C">
              <w:t>18-23.03</w:t>
            </w:r>
          </w:p>
        </w:tc>
        <w:tc>
          <w:tcPr>
            <w:tcW w:w="2552" w:type="dxa"/>
            <w:gridSpan w:val="2"/>
            <w:tcBorders>
              <w:top w:val="single" w:sz="4" w:space="0" w:color="000000"/>
              <w:left w:val="single" w:sz="4" w:space="0" w:color="000000"/>
              <w:bottom w:val="single" w:sz="4" w:space="0" w:color="000000"/>
              <w:right w:val="single" w:sz="4" w:space="0" w:color="000000"/>
            </w:tcBorders>
          </w:tcPr>
          <w:p w14:paraId="1A8F68BE" w14:textId="77777777" w:rsidR="005D5396" w:rsidRPr="0072191C" w:rsidRDefault="005D5396" w:rsidP="006B0C7B">
            <w:r w:rsidRPr="0072191C">
              <w:t>Совет обучающихся</w:t>
            </w:r>
          </w:p>
        </w:tc>
      </w:tr>
      <w:tr w:rsidR="005D5396" w:rsidRPr="0072191C" w14:paraId="7F813609"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6784E99A"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7102A5F7" w14:textId="77777777" w:rsidR="005D5396" w:rsidRPr="0072191C" w:rsidRDefault="005D5396" w:rsidP="006B0C7B">
            <w:r w:rsidRPr="0072191C">
              <w:t>Международная просветительско-патриотическая акция «Диктант Победы».</w:t>
            </w:r>
          </w:p>
        </w:tc>
        <w:tc>
          <w:tcPr>
            <w:tcW w:w="993" w:type="dxa"/>
            <w:gridSpan w:val="2"/>
            <w:tcBorders>
              <w:top w:val="single" w:sz="4" w:space="0" w:color="000000"/>
              <w:left w:val="single" w:sz="4" w:space="0" w:color="000000"/>
              <w:bottom w:val="single" w:sz="4" w:space="0" w:color="000000"/>
              <w:right w:val="single" w:sz="4" w:space="0" w:color="000000"/>
            </w:tcBorders>
          </w:tcPr>
          <w:p w14:paraId="0DA5D996"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2E9915DA" w14:textId="77777777" w:rsidR="005D5396" w:rsidRPr="0072191C" w:rsidRDefault="005D5396" w:rsidP="006B0C7B">
            <w:r w:rsidRPr="0072191C">
              <w:t>Апрель</w:t>
            </w:r>
          </w:p>
        </w:tc>
        <w:tc>
          <w:tcPr>
            <w:tcW w:w="2552" w:type="dxa"/>
            <w:gridSpan w:val="2"/>
            <w:tcBorders>
              <w:top w:val="single" w:sz="4" w:space="0" w:color="000000"/>
              <w:left w:val="single" w:sz="4" w:space="0" w:color="000000"/>
              <w:bottom w:val="single" w:sz="4" w:space="0" w:color="000000"/>
              <w:right w:val="single" w:sz="4" w:space="0" w:color="000000"/>
            </w:tcBorders>
          </w:tcPr>
          <w:p w14:paraId="41E8152D" w14:textId="77777777" w:rsidR="005D5396" w:rsidRPr="0072191C" w:rsidRDefault="005D5396" w:rsidP="006B0C7B">
            <w:r w:rsidRPr="0072191C">
              <w:t>Зам. директора по УВР .</w:t>
            </w:r>
          </w:p>
        </w:tc>
      </w:tr>
      <w:tr w:rsidR="005D5396" w:rsidRPr="0072191C" w14:paraId="62711772"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1B02FD8B"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shd w:val="clear" w:color="auto" w:fill="auto"/>
          </w:tcPr>
          <w:p w14:paraId="5CC58427" w14:textId="77777777" w:rsidR="005D5396" w:rsidRPr="0072191C" w:rsidRDefault="005D5396" w:rsidP="006B0C7B">
            <w:r w:rsidRPr="0072191C">
              <w:t>Акция «Неделя позитива».</w:t>
            </w:r>
          </w:p>
        </w:tc>
        <w:tc>
          <w:tcPr>
            <w:tcW w:w="993" w:type="dxa"/>
            <w:gridSpan w:val="2"/>
            <w:tcBorders>
              <w:top w:val="single" w:sz="4" w:space="0" w:color="000000"/>
              <w:left w:val="single" w:sz="4" w:space="0" w:color="000000"/>
              <w:bottom w:val="single" w:sz="4" w:space="0" w:color="000000"/>
              <w:right w:val="single" w:sz="4" w:space="0" w:color="000000"/>
            </w:tcBorders>
          </w:tcPr>
          <w:p w14:paraId="206BB106"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5E72F963" w14:textId="77777777" w:rsidR="005D5396" w:rsidRPr="0072191C" w:rsidRDefault="005D5396" w:rsidP="006B0C7B">
            <w:r w:rsidRPr="0072191C">
              <w:t>01-06.04</w:t>
            </w:r>
          </w:p>
        </w:tc>
        <w:tc>
          <w:tcPr>
            <w:tcW w:w="2552" w:type="dxa"/>
            <w:gridSpan w:val="2"/>
            <w:tcBorders>
              <w:top w:val="single" w:sz="4" w:space="0" w:color="000000"/>
              <w:left w:val="single" w:sz="4" w:space="0" w:color="000000"/>
              <w:bottom w:val="single" w:sz="4" w:space="0" w:color="000000"/>
              <w:right w:val="single" w:sz="4" w:space="0" w:color="000000"/>
            </w:tcBorders>
          </w:tcPr>
          <w:p w14:paraId="7BD62C5E" w14:textId="77777777" w:rsidR="005D5396" w:rsidRPr="0072191C" w:rsidRDefault="005D5396" w:rsidP="006B0C7B">
            <w:r w:rsidRPr="0072191C">
              <w:t>Волонтерское объединение «Росток</w:t>
            </w:r>
          </w:p>
        </w:tc>
      </w:tr>
      <w:tr w:rsidR="005D5396" w:rsidRPr="0072191C" w14:paraId="62724071"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279D4FA6"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shd w:val="clear" w:color="auto" w:fill="auto"/>
          </w:tcPr>
          <w:p w14:paraId="590567F9" w14:textId="77777777" w:rsidR="005D5396" w:rsidRPr="0072191C" w:rsidRDefault="005D5396" w:rsidP="006B0C7B">
            <w:r w:rsidRPr="0072191C">
              <w:t>Интерактивная игра «Космический бум», посвященная Дню космонавтики.</w:t>
            </w:r>
          </w:p>
        </w:tc>
        <w:tc>
          <w:tcPr>
            <w:tcW w:w="993" w:type="dxa"/>
            <w:gridSpan w:val="2"/>
            <w:tcBorders>
              <w:top w:val="single" w:sz="4" w:space="0" w:color="000000"/>
              <w:left w:val="single" w:sz="4" w:space="0" w:color="000000"/>
              <w:bottom w:val="single" w:sz="4" w:space="0" w:color="000000"/>
              <w:right w:val="single" w:sz="4" w:space="0" w:color="000000"/>
            </w:tcBorders>
          </w:tcPr>
          <w:p w14:paraId="3F729F09"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2B4C0578" w14:textId="77777777" w:rsidR="005D5396" w:rsidRPr="0072191C" w:rsidRDefault="005D5396" w:rsidP="006B0C7B">
            <w:r w:rsidRPr="0072191C">
              <w:t>11-12.04</w:t>
            </w:r>
          </w:p>
        </w:tc>
        <w:tc>
          <w:tcPr>
            <w:tcW w:w="2552" w:type="dxa"/>
            <w:gridSpan w:val="2"/>
            <w:tcBorders>
              <w:top w:val="single" w:sz="4" w:space="0" w:color="000000"/>
              <w:left w:val="single" w:sz="4" w:space="0" w:color="000000"/>
              <w:bottom w:val="single" w:sz="4" w:space="0" w:color="000000"/>
              <w:right w:val="single" w:sz="4" w:space="0" w:color="000000"/>
            </w:tcBorders>
          </w:tcPr>
          <w:p w14:paraId="1E7AA756" w14:textId="77777777" w:rsidR="005D5396" w:rsidRPr="0072191C" w:rsidRDefault="005D5396" w:rsidP="006B0C7B">
            <w:r w:rsidRPr="0072191C">
              <w:t>Учитель физики</w:t>
            </w:r>
          </w:p>
        </w:tc>
      </w:tr>
      <w:tr w:rsidR="005D5396" w:rsidRPr="0072191C" w14:paraId="078CDDD0"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541F23B7"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shd w:val="clear" w:color="auto" w:fill="auto"/>
          </w:tcPr>
          <w:p w14:paraId="49A9F633" w14:textId="77777777" w:rsidR="005D5396" w:rsidRPr="0072191C" w:rsidRDefault="005D5396" w:rsidP="006B0C7B">
            <w:r w:rsidRPr="0072191C">
              <w:t>Неделя психологии.</w:t>
            </w:r>
          </w:p>
        </w:tc>
        <w:tc>
          <w:tcPr>
            <w:tcW w:w="993" w:type="dxa"/>
            <w:gridSpan w:val="2"/>
            <w:tcBorders>
              <w:top w:val="single" w:sz="4" w:space="0" w:color="000000"/>
              <w:left w:val="single" w:sz="4" w:space="0" w:color="000000"/>
              <w:bottom w:val="single" w:sz="4" w:space="0" w:color="000000"/>
              <w:right w:val="single" w:sz="4" w:space="0" w:color="000000"/>
            </w:tcBorders>
          </w:tcPr>
          <w:p w14:paraId="1856F0C0"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5A5EB0A4" w14:textId="77777777" w:rsidR="005D5396" w:rsidRPr="0072191C" w:rsidRDefault="005D5396" w:rsidP="006B0C7B">
            <w:r w:rsidRPr="0072191C">
              <w:t>15-19.04</w:t>
            </w:r>
          </w:p>
        </w:tc>
        <w:tc>
          <w:tcPr>
            <w:tcW w:w="2552" w:type="dxa"/>
            <w:gridSpan w:val="2"/>
            <w:tcBorders>
              <w:top w:val="single" w:sz="4" w:space="0" w:color="000000"/>
              <w:left w:val="single" w:sz="4" w:space="0" w:color="000000"/>
              <w:bottom w:val="single" w:sz="4" w:space="0" w:color="000000"/>
              <w:right w:val="single" w:sz="4" w:space="0" w:color="000000"/>
            </w:tcBorders>
          </w:tcPr>
          <w:p w14:paraId="7DAB7AEF" w14:textId="77777777" w:rsidR="005D5396" w:rsidRPr="0072191C" w:rsidRDefault="005D5396" w:rsidP="006B0C7B">
            <w:r w:rsidRPr="0072191C">
              <w:t xml:space="preserve">-психолог </w:t>
            </w:r>
          </w:p>
          <w:p w14:paraId="36983097" w14:textId="77777777" w:rsidR="005D5396" w:rsidRPr="0072191C" w:rsidRDefault="005D5396" w:rsidP="006B0C7B">
            <w:r w:rsidRPr="0072191C">
              <w:t>Волонтерское объединение «Росток»</w:t>
            </w:r>
          </w:p>
        </w:tc>
      </w:tr>
      <w:tr w:rsidR="005D5396" w:rsidRPr="0072191C" w14:paraId="61642D3B"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42261695"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shd w:val="clear" w:color="auto" w:fill="auto"/>
          </w:tcPr>
          <w:p w14:paraId="4A3D1770" w14:textId="77777777" w:rsidR="005D5396" w:rsidRPr="0072191C" w:rsidRDefault="005D5396" w:rsidP="006B0C7B">
            <w:r w:rsidRPr="0072191C">
              <w:t xml:space="preserve">Общешкольная акция по благоустройству школьной и городской территории. </w:t>
            </w:r>
          </w:p>
        </w:tc>
        <w:tc>
          <w:tcPr>
            <w:tcW w:w="993" w:type="dxa"/>
            <w:gridSpan w:val="2"/>
            <w:tcBorders>
              <w:top w:val="single" w:sz="4" w:space="0" w:color="000000"/>
              <w:left w:val="single" w:sz="4" w:space="0" w:color="000000"/>
              <w:bottom w:val="single" w:sz="4" w:space="0" w:color="000000"/>
              <w:right w:val="single" w:sz="4" w:space="0" w:color="000000"/>
            </w:tcBorders>
          </w:tcPr>
          <w:p w14:paraId="24B8FE34"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67FCD48C" w14:textId="77777777" w:rsidR="005D5396" w:rsidRPr="0072191C" w:rsidRDefault="005D5396" w:rsidP="006B0C7B">
            <w:r w:rsidRPr="0072191C">
              <w:t>15-20.04</w:t>
            </w:r>
          </w:p>
        </w:tc>
        <w:tc>
          <w:tcPr>
            <w:tcW w:w="2552" w:type="dxa"/>
            <w:gridSpan w:val="2"/>
            <w:tcBorders>
              <w:top w:val="single" w:sz="4" w:space="0" w:color="000000"/>
              <w:left w:val="single" w:sz="4" w:space="0" w:color="000000"/>
              <w:bottom w:val="single" w:sz="4" w:space="0" w:color="000000"/>
              <w:right w:val="single" w:sz="4" w:space="0" w:color="000000"/>
            </w:tcBorders>
          </w:tcPr>
          <w:p w14:paraId="6972FFE2" w14:textId="77777777" w:rsidR="005D5396" w:rsidRPr="0072191C" w:rsidRDefault="005D5396" w:rsidP="006B0C7B">
            <w:r w:rsidRPr="0072191C">
              <w:t xml:space="preserve">Зам. директора по ВР </w:t>
            </w:r>
          </w:p>
          <w:p w14:paraId="7BCF790F" w14:textId="77777777" w:rsidR="005D5396" w:rsidRPr="0072191C" w:rsidRDefault="005D5396" w:rsidP="006B0C7B">
            <w:r w:rsidRPr="0072191C">
              <w:t>.</w:t>
            </w:r>
          </w:p>
        </w:tc>
      </w:tr>
      <w:tr w:rsidR="005D5396" w:rsidRPr="0072191C" w14:paraId="6F208D56"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5B282924"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shd w:val="clear" w:color="auto" w:fill="auto"/>
          </w:tcPr>
          <w:p w14:paraId="2EBF3BD2" w14:textId="77777777" w:rsidR="005D5396" w:rsidRPr="0072191C" w:rsidRDefault="005D5396" w:rsidP="006B0C7B">
            <w:r w:rsidRPr="0072191C">
              <w:t>Выставка рисунков «Земля – наш дом», посвященная Всемирному Дню Земли.</w:t>
            </w:r>
          </w:p>
        </w:tc>
        <w:tc>
          <w:tcPr>
            <w:tcW w:w="993" w:type="dxa"/>
            <w:gridSpan w:val="2"/>
            <w:tcBorders>
              <w:top w:val="single" w:sz="4" w:space="0" w:color="000000"/>
              <w:left w:val="single" w:sz="4" w:space="0" w:color="000000"/>
              <w:bottom w:val="single" w:sz="4" w:space="0" w:color="000000"/>
              <w:right w:val="single" w:sz="4" w:space="0" w:color="000000"/>
            </w:tcBorders>
          </w:tcPr>
          <w:p w14:paraId="7966B6C9"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747F3281" w14:textId="77777777" w:rsidR="005D5396" w:rsidRPr="0072191C" w:rsidRDefault="005D5396" w:rsidP="006B0C7B">
            <w:r w:rsidRPr="0072191C">
              <w:t>15-25.04</w:t>
            </w:r>
          </w:p>
        </w:tc>
        <w:tc>
          <w:tcPr>
            <w:tcW w:w="2552" w:type="dxa"/>
            <w:gridSpan w:val="2"/>
            <w:tcBorders>
              <w:top w:val="single" w:sz="4" w:space="0" w:color="000000"/>
              <w:left w:val="single" w:sz="4" w:space="0" w:color="000000"/>
              <w:bottom w:val="single" w:sz="4" w:space="0" w:color="000000"/>
              <w:right w:val="single" w:sz="4" w:space="0" w:color="000000"/>
            </w:tcBorders>
          </w:tcPr>
          <w:p w14:paraId="4EC177DF" w14:textId="77777777" w:rsidR="005D5396" w:rsidRPr="0072191C" w:rsidRDefault="005D5396" w:rsidP="006B0C7B">
            <w:r w:rsidRPr="0072191C">
              <w:t>Учитель изобразительного искусства</w:t>
            </w:r>
          </w:p>
        </w:tc>
      </w:tr>
      <w:tr w:rsidR="005D5396" w:rsidRPr="0072191C" w14:paraId="2DE10C43"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4EDB0897"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shd w:val="clear" w:color="auto" w:fill="auto"/>
          </w:tcPr>
          <w:p w14:paraId="43E55582" w14:textId="77777777" w:rsidR="005D5396" w:rsidRPr="0072191C" w:rsidRDefault="005D5396" w:rsidP="006B0C7B">
            <w:r w:rsidRPr="0072191C">
              <w:t>Митинг, посвященный Дню памяти о геноциде советского народа нацистами и их пособниками в годы Великой Отечественной войны.</w:t>
            </w:r>
          </w:p>
        </w:tc>
        <w:tc>
          <w:tcPr>
            <w:tcW w:w="993" w:type="dxa"/>
            <w:gridSpan w:val="2"/>
            <w:tcBorders>
              <w:top w:val="single" w:sz="4" w:space="0" w:color="000000"/>
              <w:left w:val="single" w:sz="4" w:space="0" w:color="000000"/>
              <w:bottom w:val="single" w:sz="4" w:space="0" w:color="000000"/>
              <w:right w:val="single" w:sz="4" w:space="0" w:color="000000"/>
            </w:tcBorders>
          </w:tcPr>
          <w:p w14:paraId="500E2F19" w14:textId="77777777" w:rsidR="005D5396" w:rsidRPr="0072191C" w:rsidRDefault="005D5396" w:rsidP="006B0C7B">
            <w:r w:rsidRPr="0072191C">
              <w:t>7-9</w:t>
            </w:r>
          </w:p>
        </w:tc>
        <w:tc>
          <w:tcPr>
            <w:tcW w:w="2409" w:type="dxa"/>
            <w:gridSpan w:val="2"/>
            <w:tcBorders>
              <w:top w:val="single" w:sz="4" w:space="0" w:color="000000"/>
              <w:left w:val="single" w:sz="4" w:space="0" w:color="000000"/>
              <w:bottom w:val="single" w:sz="4" w:space="0" w:color="000000"/>
              <w:right w:val="single" w:sz="4" w:space="0" w:color="000000"/>
            </w:tcBorders>
          </w:tcPr>
          <w:p w14:paraId="4B31A7E0" w14:textId="77777777" w:rsidR="005D5396" w:rsidRPr="0072191C" w:rsidRDefault="005D5396" w:rsidP="006B0C7B">
            <w:r w:rsidRPr="0072191C">
              <w:t>19.04</w:t>
            </w:r>
          </w:p>
        </w:tc>
        <w:tc>
          <w:tcPr>
            <w:tcW w:w="2552" w:type="dxa"/>
            <w:gridSpan w:val="2"/>
            <w:tcBorders>
              <w:top w:val="single" w:sz="4" w:space="0" w:color="000000"/>
              <w:left w:val="single" w:sz="4" w:space="0" w:color="000000"/>
              <w:bottom w:val="single" w:sz="4" w:space="0" w:color="000000"/>
              <w:right w:val="single" w:sz="4" w:space="0" w:color="000000"/>
            </w:tcBorders>
          </w:tcPr>
          <w:p w14:paraId="4B021564" w14:textId="77777777" w:rsidR="005D5396" w:rsidRPr="0072191C" w:rsidRDefault="005D5396" w:rsidP="006B0C7B">
            <w:proofErr w:type="spellStart"/>
            <w:r w:rsidRPr="0072191C">
              <w:t>Ст.вожатый</w:t>
            </w:r>
            <w:proofErr w:type="spellEnd"/>
            <w:r w:rsidRPr="0072191C">
              <w:t>, Советник директора по воспитанию</w:t>
            </w:r>
          </w:p>
          <w:p w14:paraId="29FB6F14" w14:textId="77777777" w:rsidR="005D5396" w:rsidRPr="0072191C" w:rsidRDefault="005D5396" w:rsidP="006B0C7B"/>
        </w:tc>
      </w:tr>
      <w:tr w:rsidR="005D5396" w:rsidRPr="0072191C" w14:paraId="2180AF22"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2DA03072"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shd w:val="clear" w:color="auto" w:fill="auto"/>
          </w:tcPr>
          <w:p w14:paraId="756F518A" w14:textId="77777777" w:rsidR="005D5396" w:rsidRPr="0072191C" w:rsidRDefault="005D5396" w:rsidP="006B0C7B">
            <w:r w:rsidRPr="0072191C">
              <w:t>Акция «Окна Победы».</w:t>
            </w:r>
          </w:p>
        </w:tc>
        <w:tc>
          <w:tcPr>
            <w:tcW w:w="993" w:type="dxa"/>
            <w:gridSpan w:val="2"/>
            <w:tcBorders>
              <w:top w:val="single" w:sz="4" w:space="0" w:color="000000"/>
              <w:left w:val="single" w:sz="4" w:space="0" w:color="000000"/>
              <w:bottom w:val="single" w:sz="4" w:space="0" w:color="000000"/>
              <w:right w:val="single" w:sz="4" w:space="0" w:color="000000"/>
            </w:tcBorders>
          </w:tcPr>
          <w:p w14:paraId="4A9809F4"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45C2A1FE" w14:textId="77777777" w:rsidR="005D5396" w:rsidRPr="0072191C" w:rsidRDefault="005D5396" w:rsidP="006B0C7B">
            <w:r w:rsidRPr="0072191C">
              <w:t>22-26.04</w:t>
            </w:r>
          </w:p>
        </w:tc>
        <w:tc>
          <w:tcPr>
            <w:tcW w:w="2552" w:type="dxa"/>
            <w:gridSpan w:val="2"/>
            <w:tcBorders>
              <w:top w:val="single" w:sz="4" w:space="0" w:color="000000"/>
              <w:left w:val="single" w:sz="4" w:space="0" w:color="000000"/>
              <w:bottom w:val="single" w:sz="4" w:space="0" w:color="000000"/>
              <w:right w:val="single" w:sz="4" w:space="0" w:color="000000"/>
            </w:tcBorders>
          </w:tcPr>
          <w:p w14:paraId="56CD6AA2" w14:textId="77777777" w:rsidR="005D5396" w:rsidRPr="0072191C" w:rsidRDefault="005D5396" w:rsidP="006B0C7B">
            <w:proofErr w:type="spellStart"/>
            <w:r>
              <w:t>ст.вожатый</w:t>
            </w:r>
            <w:proofErr w:type="spellEnd"/>
            <w:r>
              <w:t>, актив ПО Движения Первых</w:t>
            </w:r>
          </w:p>
        </w:tc>
      </w:tr>
      <w:tr w:rsidR="005D5396" w:rsidRPr="0072191C" w14:paraId="338928F4"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60CB5C81"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74A8A0B2" w14:textId="77777777" w:rsidR="005D5396" w:rsidRPr="0072191C" w:rsidRDefault="005D5396" w:rsidP="006B0C7B">
            <w:r w:rsidRPr="0072191C">
              <w:t>Международная акция «Георгиевская ленточка».</w:t>
            </w:r>
          </w:p>
        </w:tc>
        <w:tc>
          <w:tcPr>
            <w:tcW w:w="993" w:type="dxa"/>
            <w:gridSpan w:val="2"/>
            <w:tcBorders>
              <w:top w:val="single" w:sz="4" w:space="0" w:color="000000"/>
              <w:left w:val="single" w:sz="4" w:space="0" w:color="000000"/>
              <w:bottom w:val="single" w:sz="4" w:space="0" w:color="000000"/>
              <w:right w:val="single" w:sz="4" w:space="0" w:color="000000"/>
            </w:tcBorders>
          </w:tcPr>
          <w:p w14:paraId="0429B2B8"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4EB9FF9B" w14:textId="77777777" w:rsidR="005D5396" w:rsidRPr="0072191C" w:rsidRDefault="005D5396" w:rsidP="006B0C7B">
            <w:r w:rsidRPr="0072191C">
              <w:t>03-09.05</w:t>
            </w:r>
          </w:p>
        </w:tc>
        <w:tc>
          <w:tcPr>
            <w:tcW w:w="2552" w:type="dxa"/>
            <w:gridSpan w:val="2"/>
            <w:tcBorders>
              <w:top w:val="single" w:sz="4" w:space="0" w:color="000000"/>
              <w:left w:val="single" w:sz="4" w:space="0" w:color="000000"/>
              <w:bottom w:val="single" w:sz="4" w:space="0" w:color="000000"/>
              <w:right w:val="single" w:sz="4" w:space="0" w:color="000000"/>
            </w:tcBorders>
          </w:tcPr>
          <w:p w14:paraId="508FB114" w14:textId="77777777" w:rsidR="005D5396" w:rsidRPr="0072191C" w:rsidRDefault="005D5396" w:rsidP="006B0C7B">
            <w:r w:rsidRPr="0072191C">
              <w:t>Волонтерское объединение «Росток</w:t>
            </w:r>
          </w:p>
        </w:tc>
      </w:tr>
      <w:tr w:rsidR="005D5396" w:rsidRPr="0072191C" w14:paraId="384936C1"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2FF4E691"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613E1EEB" w14:textId="77777777" w:rsidR="005D5396" w:rsidRPr="0072191C" w:rsidRDefault="005D5396" w:rsidP="006B0C7B">
            <w:r w:rsidRPr="0072191C">
              <w:t xml:space="preserve">Фестиваль </w:t>
            </w:r>
            <w:r>
              <w:t>Движения Первых</w:t>
            </w:r>
            <w:r w:rsidRPr="0072191C">
              <w:t>, посвященный Дню детских общественных организаций.</w:t>
            </w:r>
          </w:p>
        </w:tc>
        <w:tc>
          <w:tcPr>
            <w:tcW w:w="993" w:type="dxa"/>
            <w:gridSpan w:val="2"/>
            <w:tcBorders>
              <w:top w:val="single" w:sz="4" w:space="0" w:color="000000"/>
              <w:left w:val="single" w:sz="4" w:space="0" w:color="000000"/>
              <w:bottom w:val="single" w:sz="4" w:space="0" w:color="000000"/>
              <w:right w:val="single" w:sz="4" w:space="0" w:color="000000"/>
            </w:tcBorders>
          </w:tcPr>
          <w:p w14:paraId="2734F9D6"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36613FC3" w14:textId="77777777" w:rsidR="005D5396" w:rsidRPr="0072191C" w:rsidRDefault="005D5396" w:rsidP="006B0C7B">
            <w:r w:rsidRPr="0072191C">
              <w:t>19.05</w:t>
            </w:r>
          </w:p>
        </w:tc>
        <w:tc>
          <w:tcPr>
            <w:tcW w:w="2552" w:type="dxa"/>
            <w:gridSpan w:val="2"/>
            <w:tcBorders>
              <w:top w:val="single" w:sz="4" w:space="0" w:color="000000"/>
              <w:left w:val="single" w:sz="4" w:space="0" w:color="000000"/>
              <w:bottom w:val="single" w:sz="4" w:space="0" w:color="000000"/>
              <w:right w:val="single" w:sz="4" w:space="0" w:color="000000"/>
            </w:tcBorders>
          </w:tcPr>
          <w:p w14:paraId="4BD7FE72" w14:textId="77777777" w:rsidR="005D5396" w:rsidRPr="0072191C" w:rsidRDefault="005D5396" w:rsidP="006B0C7B">
            <w:r w:rsidRPr="0072191C">
              <w:t>Советник директора по воспитанию .</w:t>
            </w:r>
            <w:r>
              <w:t xml:space="preserve"> </w:t>
            </w:r>
            <w:proofErr w:type="spellStart"/>
            <w:r>
              <w:t>ст.вожатый</w:t>
            </w:r>
            <w:proofErr w:type="spellEnd"/>
          </w:p>
        </w:tc>
      </w:tr>
      <w:tr w:rsidR="005D5396" w:rsidRPr="0072191C" w14:paraId="3DEE5EF6"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6BC64DB2"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319F9FB9" w14:textId="77777777" w:rsidR="005D5396" w:rsidRPr="0072191C" w:rsidRDefault="005D5396" w:rsidP="006B0C7B">
            <w:r w:rsidRPr="0072191C">
              <w:t>Библиотечные уроки «Свет и добро святых Кирилла и Мефодия», посвященные Дню славянской письменности и культуры.</w:t>
            </w:r>
          </w:p>
        </w:tc>
        <w:tc>
          <w:tcPr>
            <w:tcW w:w="993" w:type="dxa"/>
            <w:gridSpan w:val="2"/>
            <w:tcBorders>
              <w:top w:val="single" w:sz="4" w:space="0" w:color="000000"/>
              <w:left w:val="single" w:sz="4" w:space="0" w:color="000000"/>
              <w:bottom w:val="single" w:sz="4" w:space="0" w:color="000000"/>
              <w:right w:val="single" w:sz="4" w:space="0" w:color="000000"/>
            </w:tcBorders>
          </w:tcPr>
          <w:p w14:paraId="53BF5200"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6DB9A303" w14:textId="77777777" w:rsidR="005D5396" w:rsidRPr="0072191C" w:rsidRDefault="005D5396" w:rsidP="006B0C7B">
            <w:r w:rsidRPr="0072191C">
              <w:t>20-24.05</w:t>
            </w:r>
          </w:p>
        </w:tc>
        <w:tc>
          <w:tcPr>
            <w:tcW w:w="2552" w:type="dxa"/>
            <w:gridSpan w:val="2"/>
            <w:tcBorders>
              <w:top w:val="single" w:sz="4" w:space="0" w:color="000000"/>
              <w:left w:val="single" w:sz="4" w:space="0" w:color="000000"/>
              <w:bottom w:val="single" w:sz="4" w:space="0" w:color="000000"/>
              <w:right w:val="single" w:sz="4" w:space="0" w:color="000000"/>
            </w:tcBorders>
          </w:tcPr>
          <w:p w14:paraId="05AFA234" w14:textId="77777777" w:rsidR="005D5396" w:rsidRPr="0072191C" w:rsidRDefault="005D5396" w:rsidP="006B0C7B">
            <w:r w:rsidRPr="0072191C">
              <w:t xml:space="preserve">библиотекарь </w:t>
            </w:r>
          </w:p>
        </w:tc>
      </w:tr>
      <w:tr w:rsidR="005D5396" w:rsidRPr="0072191C" w14:paraId="0CC6B7DF"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7CBDD470"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198BBB0F" w14:textId="77777777" w:rsidR="005D5396" w:rsidRPr="0072191C" w:rsidRDefault="005D5396" w:rsidP="006B0C7B">
            <w:r w:rsidRPr="0072191C">
              <w:t xml:space="preserve">Праздник Последнего звонка. </w:t>
            </w:r>
          </w:p>
        </w:tc>
        <w:tc>
          <w:tcPr>
            <w:tcW w:w="993" w:type="dxa"/>
            <w:gridSpan w:val="2"/>
            <w:tcBorders>
              <w:top w:val="single" w:sz="4" w:space="0" w:color="000000"/>
              <w:left w:val="single" w:sz="4" w:space="0" w:color="000000"/>
              <w:bottom w:val="single" w:sz="4" w:space="0" w:color="000000"/>
              <w:right w:val="single" w:sz="4" w:space="0" w:color="000000"/>
            </w:tcBorders>
          </w:tcPr>
          <w:p w14:paraId="2093F75B" w14:textId="77777777" w:rsidR="005D5396" w:rsidRPr="0072191C" w:rsidRDefault="005D5396" w:rsidP="006B0C7B">
            <w:r w:rsidRPr="0072191C">
              <w:t>9</w:t>
            </w:r>
          </w:p>
        </w:tc>
        <w:tc>
          <w:tcPr>
            <w:tcW w:w="2409" w:type="dxa"/>
            <w:gridSpan w:val="2"/>
            <w:tcBorders>
              <w:top w:val="single" w:sz="4" w:space="0" w:color="000000"/>
              <w:left w:val="single" w:sz="4" w:space="0" w:color="000000"/>
              <w:bottom w:val="single" w:sz="4" w:space="0" w:color="000000"/>
              <w:right w:val="single" w:sz="4" w:space="0" w:color="000000"/>
            </w:tcBorders>
          </w:tcPr>
          <w:p w14:paraId="67852DC8" w14:textId="77777777" w:rsidR="005D5396" w:rsidRPr="0072191C" w:rsidRDefault="005D5396" w:rsidP="006B0C7B">
            <w:r w:rsidRPr="0072191C">
              <w:t>25.05</w:t>
            </w:r>
          </w:p>
          <w:p w14:paraId="7B3A35AF" w14:textId="77777777" w:rsidR="005D5396" w:rsidRPr="0072191C" w:rsidRDefault="005D5396" w:rsidP="006B0C7B">
            <w:r w:rsidRPr="0072191C">
              <w:t>(ориентировочно)</w:t>
            </w:r>
          </w:p>
        </w:tc>
        <w:tc>
          <w:tcPr>
            <w:tcW w:w="2552" w:type="dxa"/>
            <w:gridSpan w:val="2"/>
            <w:tcBorders>
              <w:top w:val="single" w:sz="4" w:space="0" w:color="000000"/>
              <w:left w:val="single" w:sz="4" w:space="0" w:color="000000"/>
              <w:bottom w:val="single" w:sz="4" w:space="0" w:color="000000"/>
              <w:right w:val="single" w:sz="4" w:space="0" w:color="000000"/>
            </w:tcBorders>
          </w:tcPr>
          <w:p w14:paraId="032A6739" w14:textId="77777777" w:rsidR="005D5396" w:rsidRPr="0072191C" w:rsidRDefault="005D5396" w:rsidP="006B0C7B">
            <w:r w:rsidRPr="0072191C">
              <w:t>Советник директора по воспитанию, зам директора по ВР</w:t>
            </w:r>
          </w:p>
        </w:tc>
      </w:tr>
      <w:tr w:rsidR="005D5396" w:rsidRPr="0072191C" w14:paraId="2E97EB46"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3E88A867"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1BB13F58" w14:textId="77777777" w:rsidR="005D5396" w:rsidRPr="0072191C" w:rsidRDefault="005D5396" w:rsidP="006B0C7B">
            <w:r w:rsidRPr="0072191C">
              <w:t>Игровая программа, посвященная Дню защиты детей.</w:t>
            </w:r>
          </w:p>
        </w:tc>
        <w:tc>
          <w:tcPr>
            <w:tcW w:w="993" w:type="dxa"/>
            <w:gridSpan w:val="2"/>
            <w:tcBorders>
              <w:top w:val="single" w:sz="4" w:space="0" w:color="000000"/>
              <w:left w:val="single" w:sz="4" w:space="0" w:color="000000"/>
              <w:bottom w:val="single" w:sz="4" w:space="0" w:color="000000"/>
              <w:right w:val="single" w:sz="4" w:space="0" w:color="000000"/>
            </w:tcBorders>
          </w:tcPr>
          <w:p w14:paraId="79D7C58B" w14:textId="77777777" w:rsidR="005D5396" w:rsidRPr="0072191C" w:rsidRDefault="005D5396" w:rsidP="006B0C7B">
            <w:r w:rsidRPr="0072191C">
              <w:t>5</w:t>
            </w:r>
          </w:p>
        </w:tc>
        <w:tc>
          <w:tcPr>
            <w:tcW w:w="2409" w:type="dxa"/>
            <w:gridSpan w:val="2"/>
            <w:tcBorders>
              <w:top w:val="single" w:sz="4" w:space="0" w:color="000000"/>
              <w:left w:val="single" w:sz="4" w:space="0" w:color="000000"/>
              <w:bottom w:val="single" w:sz="4" w:space="0" w:color="000000"/>
              <w:right w:val="single" w:sz="4" w:space="0" w:color="000000"/>
            </w:tcBorders>
          </w:tcPr>
          <w:p w14:paraId="65C256A3" w14:textId="77777777" w:rsidR="005D5396" w:rsidRPr="0072191C" w:rsidRDefault="005D5396" w:rsidP="006B0C7B">
            <w:r w:rsidRPr="0072191C">
              <w:t>01.06</w:t>
            </w:r>
          </w:p>
        </w:tc>
        <w:tc>
          <w:tcPr>
            <w:tcW w:w="2552" w:type="dxa"/>
            <w:gridSpan w:val="2"/>
            <w:tcBorders>
              <w:top w:val="single" w:sz="4" w:space="0" w:color="000000"/>
              <w:left w:val="single" w:sz="4" w:space="0" w:color="000000"/>
              <w:bottom w:val="single" w:sz="4" w:space="0" w:color="000000"/>
              <w:right w:val="single" w:sz="4" w:space="0" w:color="000000"/>
            </w:tcBorders>
          </w:tcPr>
          <w:p w14:paraId="6B828FD7" w14:textId="77777777" w:rsidR="005D5396" w:rsidRPr="0072191C" w:rsidRDefault="005D5396" w:rsidP="006B0C7B">
            <w:r w:rsidRPr="0072191C">
              <w:t>Начальник пришкольного лагеря</w:t>
            </w:r>
          </w:p>
          <w:p w14:paraId="0AD52923" w14:textId="77777777" w:rsidR="005D5396" w:rsidRPr="0072191C" w:rsidRDefault="005D5396" w:rsidP="006B0C7B"/>
        </w:tc>
      </w:tr>
      <w:tr w:rsidR="005D5396" w:rsidRPr="0072191C" w14:paraId="49AFE54C"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1529A1D1"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79318A0B" w14:textId="77777777" w:rsidR="005D5396" w:rsidRPr="0072191C" w:rsidRDefault="005D5396" w:rsidP="006B0C7B">
            <w:r w:rsidRPr="0072191C">
              <w:t>Акция «Храните слово!» (в сообществе школы в ВК), посвященная Дню русского языка.</w:t>
            </w:r>
          </w:p>
        </w:tc>
        <w:tc>
          <w:tcPr>
            <w:tcW w:w="993" w:type="dxa"/>
            <w:gridSpan w:val="2"/>
            <w:tcBorders>
              <w:top w:val="single" w:sz="4" w:space="0" w:color="000000"/>
              <w:left w:val="single" w:sz="4" w:space="0" w:color="000000"/>
              <w:bottom w:val="single" w:sz="4" w:space="0" w:color="000000"/>
              <w:right w:val="single" w:sz="4" w:space="0" w:color="000000"/>
            </w:tcBorders>
          </w:tcPr>
          <w:p w14:paraId="7C89ADE5"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48E12B98" w14:textId="77777777" w:rsidR="005D5396" w:rsidRPr="0072191C" w:rsidRDefault="005D5396" w:rsidP="006B0C7B">
            <w:r w:rsidRPr="0072191C">
              <w:t>06.06</w:t>
            </w:r>
          </w:p>
        </w:tc>
        <w:tc>
          <w:tcPr>
            <w:tcW w:w="2552" w:type="dxa"/>
            <w:gridSpan w:val="2"/>
            <w:tcBorders>
              <w:top w:val="single" w:sz="4" w:space="0" w:color="000000"/>
              <w:left w:val="single" w:sz="4" w:space="0" w:color="000000"/>
              <w:bottom w:val="single" w:sz="4" w:space="0" w:color="000000"/>
              <w:right w:val="single" w:sz="4" w:space="0" w:color="000000"/>
            </w:tcBorders>
          </w:tcPr>
          <w:p w14:paraId="01523460" w14:textId="77777777" w:rsidR="005D5396" w:rsidRPr="0072191C" w:rsidRDefault="005D5396" w:rsidP="006B0C7B">
            <w:r w:rsidRPr="0072191C">
              <w:t>Медиацентр</w:t>
            </w:r>
          </w:p>
        </w:tc>
      </w:tr>
      <w:tr w:rsidR="005D5396" w:rsidRPr="0072191C" w14:paraId="01D3B74C"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7BFC64B5"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1CB05FBA" w14:textId="77777777" w:rsidR="005D5396" w:rsidRPr="0072191C" w:rsidRDefault="005D5396" w:rsidP="006B0C7B">
            <w:r w:rsidRPr="0072191C">
              <w:t>Акция «Окна России».</w:t>
            </w:r>
          </w:p>
        </w:tc>
        <w:tc>
          <w:tcPr>
            <w:tcW w:w="993" w:type="dxa"/>
            <w:gridSpan w:val="2"/>
            <w:tcBorders>
              <w:top w:val="single" w:sz="4" w:space="0" w:color="000000"/>
              <w:left w:val="single" w:sz="4" w:space="0" w:color="000000"/>
              <w:bottom w:val="single" w:sz="4" w:space="0" w:color="000000"/>
              <w:right w:val="single" w:sz="4" w:space="0" w:color="000000"/>
            </w:tcBorders>
          </w:tcPr>
          <w:p w14:paraId="355532AB"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2085AAA2" w14:textId="77777777" w:rsidR="005D5396" w:rsidRPr="0072191C" w:rsidRDefault="005D5396" w:rsidP="006B0C7B">
            <w:r w:rsidRPr="0072191C">
              <w:t>07-20.06</w:t>
            </w:r>
          </w:p>
        </w:tc>
        <w:tc>
          <w:tcPr>
            <w:tcW w:w="2552" w:type="dxa"/>
            <w:gridSpan w:val="2"/>
            <w:tcBorders>
              <w:top w:val="single" w:sz="4" w:space="0" w:color="000000"/>
              <w:left w:val="single" w:sz="4" w:space="0" w:color="000000"/>
              <w:bottom w:val="single" w:sz="4" w:space="0" w:color="000000"/>
              <w:right w:val="single" w:sz="4" w:space="0" w:color="000000"/>
            </w:tcBorders>
          </w:tcPr>
          <w:p w14:paraId="42EFBA87" w14:textId="77777777" w:rsidR="005D5396" w:rsidRPr="0072191C" w:rsidRDefault="005D5396" w:rsidP="006B0C7B">
            <w:proofErr w:type="spellStart"/>
            <w:r w:rsidRPr="0072191C">
              <w:t>Ст.вожатый</w:t>
            </w:r>
            <w:proofErr w:type="spellEnd"/>
            <w:r w:rsidRPr="0072191C">
              <w:t>, Советник директора по воспитанию</w:t>
            </w:r>
          </w:p>
        </w:tc>
      </w:tr>
      <w:tr w:rsidR="005D5396" w:rsidRPr="0072191C" w14:paraId="5BC48464"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322B8174"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4A120460" w14:textId="77777777" w:rsidR="005D5396" w:rsidRPr="0072191C" w:rsidRDefault="005D5396" w:rsidP="006B0C7B">
            <w:r w:rsidRPr="0072191C">
              <w:t>Игровой квест, посвящённый Дню России.</w:t>
            </w:r>
          </w:p>
        </w:tc>
        <w:tc>
          <w:tcPr>
            <w:tcW w:w="993" w:type="dxa"/>
            <w:gridSpan w:val="2"/>
            <w:tcBorders>
              <w:top w:val="single" w:sz="4" w:space="0" w:color="000000"/>
              <w:left w:val="single" w:sz="4" w:space="0" w:color="000000"/>
              <w:bottom w:val="single" w:sz="4" w:space="0" w:color="000000"/>
              <w:right w:val="single" w:sz="4" w:space="0" w:color="000000"/>
            </w:tcBorders>
          </w:tcPr>
          <w:p w14:paraId="303EC16D" w14:textId="77777777" w:rsidR="005D5396" w:rsidRPr="0072191C" w:rsidRDefault="005D5396" w:rsidP="006B0C7B">
            <w:r w:rsidRPr="0072191C">
              <w:t>5</w:t>
            </w:r>
          </w:p>
        </w:tc>
        <w:tc>
          <w:tcPr>
            <w:tcW w:w="2409" w:type="dxa"/>
            <w:gridSpan w:val="2"/>
            <w:tcBorders>
              <w:top w:val="single" w:sz="4" w:space="0" w:color="000000"/>
              <w:left w:val="single" w:sz="4" w:space="0" w:color="000000"/>
              <w:bottom w:val="single" w:sz="4" w:space="0" w:color="000000"/>
              <w:right w:val="single" w:sz="4" w:space="0" w:color="000000"/>
            </w:tcBorders>
          </w:tcPr>
          <w:p w14:paraId="728F314F" w14:textId="77777777" w:rsidR="005D5396" w:rsidRPr="0072191C" w:rsidRDefault="005D5396" w:rsidP="006B0C7B">
            <w:r w:rsidRPr="0072191C">
              <w:t>12.06</w:t>
            </w:r>
          </w:p>
        </w:tc>
        <w:tc>
          <w:tcPr>
            <w:tcW w:w="2552" w:type="dxa"/>
            <w:gridSpan w:val="2"/>
            <w:tcBorders>
              <w:top w:val="single" w:sz="4" w:space="0" w:color="000000"/>
              <w:left w:val="single" w:sz="4" w:space="0" w:color="000000"/>
              <w:bottom w:val="single" w:sz="4" w:space="0" w:color="000000"/>
              <w:right w:val="single" w:sz="4" w:space="0" w:color="000000"/>
            </w:tcBorders>
          </w:tcPr>
          <w:p w14:paraId="7A63A52C" w14:textId="77777777" w:rsidR="005D5396" w:rsidRPr="0072191C" w:rsidRDefault="005D5396" w:rsidP="006B0C7B">
            <w:proofErr w:type="spellStart"/>
            <w:r w:rsidRPr="0072191C">
              <w:t>Ст.вожатый</w:t>
            </w:r>
            <w:proofErr w:type="spellEnd"/>
            <w:r w:rsidRPr="0072191C">
              <w:t>, Советник директора по воспитанию</w:t>
            </w:r>
          </w:p>
        </w:tc>
      </w:tr>
      <w:tr w:rsidR="005D5396" w:rsidRPr="0072191C" w14:paraId="5AA1A6F4"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1D17D077"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35A51A6E" w14:textId="77777777" w:rsidR="005D5396" w:rsidRPr="0072191C" w:rsidRDefault="005D5396" w:rsidP="006B0C7B">
            <w:r w:rsidRPr="0072191C">
              <w:t>Акция «Свеча памяти», посвященная Дню памяти и скорби.</w:t>
            </w:r>
          </w:p>
        </w:tc>
        <w:tc>
          <w:tcPr>
            <w:tcW w:w="993" w:type="dxa"/>
            <w:gridSpan w:val="2"/>
            <w:tcBorders>
              <w:top w:val="single" w:sz="4" w:space="0" w:color="000000"/>
              <w:left w:val="single" w:sz="4" w:space="0" w:color="000000"/>
              <w:bottom w:val="single" w:sz="4" w:space="0" w:color="000000"/>
              <w:right w:val="single" w:sz="4" w:space="0" w:color="000000"/>
            </w:tcBorders>
          </w:tcPr>
          <w:p w14:paraId="19F3C674"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38111779" w14:textId="77777777" w:rsidR="005D5396" w:rsidRPr="0072191C" w:rsidRDefault="005D5396" w:rsidP="006B0C7B">
            <w:r w:rsidRPr="0072191C">
              <w:t>22.06</w:t>
            </w:r>
          </w:p>
        </w:tc>
        <w:tc>
          <w:tcPr>
            <w:tcW w:w="2552" w:type="dxa"/>
            <w:gridSpan w:val="2"/>
            <w:tcBorders>
              <w:top w:val="single" w:sz="4" w:space="0" w:color="000000"/>
              <w:left w:val="single" w:sz="4" w:space="0" w:color="000000"/>
              <w:bottom w:val="single" w:sz="4" w:space="0" w:color="000000"/>
              <w:right w:val="single" w:sz="4" w:space="0" w:color="000000"/>
            </w:tcBorders>
          </w:tcPr>
          <w:p w14:paraId="02BE53CE" w14:textId="77777777" w:rsidR="005D5396" w:rsidRPr="0072191C" w:rsidRDefault="005D5396" w:rsidP="006B0C7B">
            <w:proofErr w:type="spellStart"/>
            <w:r w:rsidRPr="0072191C">
              <w:t>Ст.вожатый</w:t>
            </w:r>
            <w:proofErr w:type="spellEnd"/>
            <w:r w:rsidRPr="0072191C">
              <w:t>, Советник директора по воспитанию</w:t>
            </w:r>
          </w:p>
        </w:tc>
      </w:tr>
      <w:tr w:rsidR="005D5396" w:rsidRPr="0072191C" w14:paraId="2605CF2A"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068EC36D"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2DEBDC7A" w14:textId="77777777" w:rsidR="005D5396" w:rsidRPr="0072191C" w:rsidRDefault="005D5396" w:rsidP="006B0C7B">
            <w:r w:rsidRPr="0072191C">
              <w:t>Церемония вручения аттестатов об основном общем образовании.</w:t>
            </w:r>
          </w:p>
        </w:tc>
        <w:tc>
          <w:tcPr>
            <w:tcW w:w="993" w:type="dxa"/>
            <w:gridSpan w:val="2"/>
            <w:tcBorders>
              <w:top w:val="single" w:sz="4" w:space="0" w:color="000000"/>
              <w:left w:val="single" w:sz="4" w:space="0" w:color="000000"/>
              <w:bottom w:val="single" w:sz="4" w:space="0" w:color="000000"/>
              <w:right w:val="single" w:sz="4" w:space="0" w:color="000000"/>
            </w:tcBorders>
          </w:tcPr>
          <w:p w14:paraId="4C7610C8" w14:textId="77777777" w:rsidR="005D5396" w:rsidRPr="0072191C" w:rsidRDefault="005D5396" w:rsidP="006B0C7B">
            <w:r w:rsidRPr="0072191C">
              <w:t>9</w:t>
            </w:r>
          </w:p>
        </w:tc>
        <w:tc>
          <w:tcPr>
            <w:tcW w:w="2409" w:type="dxa"/>
            <w:gridSpan w:val="2"/>
            <w:tcBorders>
              <w:top w:val="single" w:sz="4" w:space="0" w:color="000000"/>
              <w:left w:val="single" w:sz="4" w:space="0" w:color="000000"/>
              <w:bottom w:val="single" w:sz="4" w:space="0" w:color="000000"/>
              <w:right w:val="single" w:sz="4" w:space="0" w:color="000000"/>
            </w:tcBorders>
          </w:tcPr>
          <w:p w14:paraId="686EA80A" w14:textId="77777777" w:rsidR="005D5396" w:rsidRPr="0072191C" w:rsidRDefault="005D5396" w:rsidP="006B0C7B">
            <w:r w:rsidRPr="0072191C">
              <w:t>24-26.06</w:t>
            </w:r>
          </w:p>
        </w:tc>
        <w:tc>
          <w:tcPr>
            <w:tcW w:w="2552" w:type="dxa"/>
            <w:gridSpan w:val="2"/>
            <w:tcBorders>
              <w:top w:val="single" w:sz="4" w:space="0" w:color="000000"/>
              <w:left w:val="single" w:sz="4" w:space="0" w:color="000000"/>
              <w:bottom w:val="single" w:sz="4" w:space="0" w:color="000000"/>
              <w:right w:val="single" w:sz="4" w:space="0" w:color="000000"/>
            </w:tcBorders>
          </w:tcPr>
          <w:p w14:paraId="78316A3C" w14:textId="77777777" w:rsidR="005D5396" w:rsidRPr="0072191C" w:rsidRDefault="005D5396" w:rsidP="006B0C7B">
            <w:r w:rsidRPr="0072191C">
              <w:t>Администрация</w:t>
            </w:r>
          </w:p>
          <w:p w14:paraId="1AC58180" w14:textId="77777777" w:rsidR="005D5396" w:rsidRPr="0072191C" w:rsidRDefault="005D5396" w:rsidP="006B0C7B"/>
        </w:tc>
      </w:tr>
      <w:tr w:rsidR="005D5396" w:rsidRPr="0072191C" w14:paraId="56F4CFE4"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47E9328F"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5845698C" w14:textId="77777777" w:rsidR="005D5396" w:rsidRPr="0072191C" w:rsidRDefault="005D5396" w:rsidP="006B0C7B">
            <w:r w:rsidRPr="0072191C">
              <w:t>Фото флешмоб «Все начинается с семьи» (в сообществе школы в ВК), посвященный Дню семьи, любви и верности.</w:t>
            </w:r>
          </w:p>
        </w:tc>
        <w:tc>
          <w:tcPr>
            <w:tcW w:w="993" w:type="dxa"/>
            <w:gridSpan w:val="2"/>
            <w:tcBorders>
              <w:top w:val="single" w:sz="4" w:space="0" w:color="000000"/>
              <w:left w:val="single" w:sz="4" w:space="0" w:color="000000"/>
              <w:bottom w:val="single" w:sz="4" w:space="0" w:color="000000"/>
              <w:right w:val="single" w:sz="4" w:space="0" w:color="000000"/>
            </w:tcBorders>
          </w:tcPr>
          <w:p w14:paraId="79EEF247"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5ED18680" w14:textId="77777777" w:rsidR="005D5396" w:rsidRPr="0072191C" w:rsidRDefault="005D5396" w:rsidP="006B0C7B">
            <w:r w:rsidRPr="0072191C">
              <w:t>5-10.07</w:t>
            </w:r>
          </w:p>
        </w:tc>
        <w:tc>
          <w:tcPr>
            <w:tcW w:w="2552" w:type="dxa"/>
            <w:gridSpan w:val="2"/>
            <w:tcBorders>
              <w:top w:val="single" w:sz="4" w:space="0" w:color="000000"/>
              <w:left w:val="single" w:sz="4" w:space="0" w:color="000000"/>
              <w:bottom w:val="single" w:sz="4" w:space="0" w:color="000000"/>
              <w:right w:val="single" w:sz="4" w:space="0" w:color="000000"/>
            </w:tcBorders>
          </w:tcPr>
          <w:p w14:paraId="2721CE51" w14:textId="77777777" w:rsidR="005D5396" w:rsidRPr="0072191C" w:rsidRDefault="005D5396" w:rsidP="006B0C7B">
            <w:r w:rsidRPr="0072191C">
              <w:t xml:space="preserve"> зам директора по ВР</w:t>
            </w:r>
          </w:p>
        </w:tc>
      </w:tr>
      <w:tr w:rsidR="005D5396" w:rsidRPr="0072191C" w14:paraId="53578CD3"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08D84F33"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6D63042F" w14:textId="77777777" w:rsidR="005D5396" w:rsidRPr="0072191C" w:rsidRDefault="005D5396" w:rsidP="006B0C7B">
            <w:pPr>
              <w:rPr>
                <w:highlight w:val="yellow"/>
              </w:rPr>
            </w:pPr>
            <w:r w:rsidRPr="0072191C">
              <w:t>Фото-флешмоб «На зарядку становись!» (в сообществе школы в ВК), посвященный Дню физкультурника.</w:t>
            </w:r>
          </w:p>
        </w:tc>
        <w:tc>
          <w:tcPr>
            <w:tcW w:w="993" w:type="dxa"/>
            <w:gridSpan w:val="2"/>
            <w:tcBorders>
              <w:top w:val="single" w:sz="4" w:space="0" w:color="000000"/>
              <w:left w:val="single" w:sz="4" w:space="0" w:color="000000"/>
              <w:bottom w:val="single" w:sz="4" w:space="0" w:color="000000"/>
              <w:right w:val="single" w:sz="4" w:space="0" w:color="000000"/>
            </w:tcBorders>
          </w:tcPr>
          <w:p w14:paraId="0AA462CF"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5F6F49AF" w14:textId="77777777" w:rsidR="005D5396" w:rsidRPr="0072191C" w:rsidRDefault="005D5396" w:rsidP="006B0C7B">
            <w:r w:rsidRPr="0072191C">
              <w:t>08-12.08</w:t>
            </w:r>
          </w:p>
        </w:tc>
        <w:tc>
          <w:tcPr>
            <w:tcW w:w="2552" w:type="dxa"/>
            <w:gridSpan w:val="2"/>
            <w:tcBorders>
              <w:top w:val="single" w:sz="4" w:space="0" w:color="000000"/>
              <w:left w:val="single" w:sz="4" w:space="0" w:color="000000"/>
              <w:bottom w:val="single" w:sz="4" w:space="0" w:color="000000"/>
              <w:right w:val="single" w:sz="4" w:space="0" w:color="000000"/>
            </w:tcBorders>
          </w:tcPr>
          <w:p w14:paraId="4B6A980A" w14:textId="77777777" w:rsidR="005D5396" w:rsidRPr="0072191C" w:rsidRDefault="005D5396" w:rsidP="006B0C7B">
            <w:r w:rsidRPr="0072191C">
              <w:t>зам директора по ВР</w:t>
            </w:r>
          </w:p>
        </w:tc>
      </w:tr>
      <w:tr w:rsidR="005D5396" w:rsidRPr="0072191C" w14:paraId="2669037D"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60C268A5"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1D3574A9" w14:textId="77777777" w:rsidR="005D5396" w:rsidRPr="0072191C" w:rsidRDefault="005D5396" w:rsidP="006B0C7B">
            <w:pPr>
              <w:rPr>
                <w:highlight w:val="yellow"/>
              </w:rPr>
            </w:pPr>
            <w:r w:rsidRPr="0072191C">
              <w:t>Викторина в ВК «Символы России: флаг» (в сообществе школы в ВК), посвященная Дню Государственного флага РФ</w:t>
            </w:r>
          </w:p>
        </w:tc>
        <w:tc>
          <w:tcPr>
            <w:tcW w:w="993" w:type="dxa"/>
            <w:gridSpan w:val="2"/>
            <w:tcBorders>
              <w:top w:val="single" w:sz="4" w:space="0" w:color="000000"/>
              <w:left w:val="single" w:sz="4" w:space="0" w:color="000000"/>
              <w:bottom w:val="single" w:sz="4" w:space="0" w:color="000000"/>
              <w:right w:val="single" w:sz="4" w:space="0" w:color="000000"/>
            </w:tcBorders>
          </w:tcPr>
          <w:p w14:paraId="26C92E65"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0F05989C" w14:textId="77777777" w:rsidR="005D5396" w:rsidRPr="0072191C" w:rsidRDefault="005D5396" w:rsidP="006B0C7B">
            <w:r w:rsidRPr="0072191C">
              <w:t>22.08</w:t>
            </w:r>
          </w:p>
        </w:tc>
        <w:tc>
          <w:tcPr>
            <w:tcW w:w="2552" w:type="dxa"/>
            <w:gridSpan w:val="2"/>
            <w:tcBorders>
              <w:top w:val="single" w:sz="4" w:space="0" w:color="000000"/>
              <w:left w:val="single" w:sz="4" w:space="0" w:color="000000"/>
              <w:bottom w:val="single" w:sz="4" w:space="0" w:color="000000"/>
              <w:right w:val="single" w:sz="4" w:space="0" w:color="000000"/>
            </w:tcBorders>
          </w:tcPr>
          <w:p w14:paraId="64BC49D3" w14:textId="77777777" w:rsidR="005D5396" w:rsidRPr="0072191C" w:rsidRDefault="005D5396" w:rsidP="006B0C7B">
            <w:r w:rsidRPr="0072191C">
              <w:t>зам директора по ВР</w:t>
            </w:r>
          </w:p>
        </w:tc>
      </w:tr>
      <w:tr w:rsidR="005D5396" w:rsidRPr="0072191C" w14:paraId="36F34EA2"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25B7921A"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0E6CB20F" w14:textId="77777777" w:rsidR="005D5396" w:rsidRPr="0072191C" w:rsidRDefault="005D5396" w:rsidP="006B0C7B">
            <w:r w:rsidRPr="0072191C">
              <w:t>Спортивные мероприяти</w:t>
            </w:r>
            <w:r>
              <w:t>я</w:t>
            </w:r>
            <w:r w:rsidRPr="0072191C">
              <w:t xml:space="preserve"> (по отдельному плану).</w:t>
            </w:r>
          </w:p>
        </w:tc>
        <w:tc>
          <w:tcPr>
            <w:tcW w:w="993" w:type="dxa"/>
            <w:gridSpan w:val="2"/>
            <w:tcBorders>
              <w:top w:val="single" w:sz="4" w:space="0" w:color="000000"/>
              <w:left w:val="single" w:sz="4" w:space="0" w:color="000000"/>
              <w:bottom w:val="single" w:sz="4" w:space="0" w:color="000000"/>
              <w:right w:val="single" w:sz="4" w:space="0" w:color="000000"/>
            </w:tcBorders>
          </w:tcPr>
          <w:p w14:paraId="7AF7AF47"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0B0C4217" w14:textId="77777777" w:rsidR="005D5396" w:rsidRPr="0072191C" w:rsidRDefault="005D5396" w:rsidP="006B0C7B">
            <w:r w:rsidRPr="0072191C">
              <w:t>В течение учебного года</w:t>
            </w:r>
          </w:p>
        </w:tc>
        <w:tc>
          <w:tcPr>
            <w:tcW w:w="2552" w:type="dxa"/>
            <w:gridSpan w:val="2"/>
            <w:tcBorders>
              <w:top w:val="single" w:sz="4" w:space="0" w:color="000000"/>
              <w:left w:val="single" w:sz="4" w:space="0" w:color="000000"/>
              <w:bottom w:val="single" w:sz="4" w:space="0" w:color="000000"/>
              <w:right w:val="single" w:sz="4" w:space="0" w:color="000000"/>
            </w:tcBorders>
          </w:tcPr>
          <w:p w14:paraId="7050133E" w14:textId="77777777" w:rsidR="005D5396" w:rsidRPr="0072191C" w:rsidRDefault="005D5396" w:rsidP="006B0C7B">
            <w:r w:rsidRPr="0072191C">
              <w:t xml:space="preserve">Учитель физкультуры </w:t>
            </w:r>
          </w:p>
          <w:p w14:paraId="4AFF15C7" w14:textId="77777777" w:rsidR="005D5396" w:rsidRPr="0072191C" w:rsidRDefault="005D5396" w:rsidP="006B0C7B">
            <w:r w:rsidRPr="0072191C">
              <w:t>.</w:t>
            </w:r>
          </w:p>
        </w:tc>
      </w:tr>
      <w:tr w:rsidR="005D5396" w:rsidRPr="0072191C" w14:paraId="6A2C9151"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2F1C6070" w14:textId="77777777" w:rsidR="005D5396" w:rsidRPr="0072191C" w:rsidRDefault="005D5396" w:rsidP="006B0C7B"/>
        </w:tc>
        <w:tc>
          <w:tcPr>
            <w:tcW w:w="10064" w:type="dxa"/>
            <w:gridSpan w:val="8"/>
            <w:tcBorders>
              <w:top w:val="single" w:sz="4" w:space="0" w:color="000000"/>
              <w:left w:val="single" w:sz="4" w:space="0" w:color="000000"/>
              <w:bottom w:val="single" w:sz="4" w:space="0" w:color="000000"/>
              <w:right w:val="single" w:sz="4" w:space="0" w:color="000000"/>
            </w:tcBorders>
          </w:tcPr>
          <w:p w14:paraId="6EAC7C61" w14:textId="77777777" w:rsidR="005D5396" w:rsidRPr="0072191C" w:rsidRDefault="005D5396" w:rsidP="006B0C7B">
            <w:r w:rsidRPr="0072191C">
              <w:t>Мероприятия  «Движение первых»</w:t>
            </w:r>
          </w:p>
        </w:tc>
      </w:tr>
      <w:tr w:rsidR="005D5396" w:rsidRPr="0072191C" w14:paraId="01D93341"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4ACFC8D6"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20588F9D" w14:textId="77777777" w:rsidR="005D5396" w:rsidRPr="0072191C" w:rsidRDefault="005D5396" w:rsidP="006B0C7B">
            <w:r w:rsidRPr="0072191C">
              <w:t>Всероссийская акция, посвященная Дню знаний</w:t>
            </w:r>
          </w:p>
        </w:tc>
        <w:tc>
          <w:tcPr>
            <w:tcW w:w="993" w:type="dxa"/>
            <w:gridSpan w:val="2"/>
            <w:tcBorders>
              <w:top w:val="single" w:sz="4" w:space="0" w:color="000000"/>
              <w:left w:val="single" w:sz="4" w:space="0" w:color="000000"/>
              <w:bottom w:val="single" w:sz="4" w:space="0" w:color="000000"/>
              <w:right w:val="single" w:sz="4" w:space="0" w:color="000000"/>
            </w:tcBorders>
          </w:tcPr>
          <w:p w14:paraId="008A33A9"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50EC81A8" w14:textId="77777777" w:rsidR="005D5396" w:rsidRPr="0072191C" w:rsidRDefault="005D5396" w:rsidP="006B0C7B">
            <w:r w:rsidRPr="0072191C">
              <w:t>01.09</w:t>
            </w:r>
          </w:p>
        </w:tc>
        <w:tc>
          <w:tcPr>
            <w:tcW w:w="2552" w:type="dxa"/>
            <w:gridSpan w:val="2"/>
            <w:tcBorders>
              <w:top w:val="single" w:sz="4" w:space="0" w:color="000000"/>
              <w:left w:val="single" w:sz="4" w:space="0" w:color="000000"/>
              <w:bottom w:val="single" w:sz="4" w:space="0" w:color="000000"/>
              <w:right w:val="single" w:sz="4" w:space="0" w:color="000000"/>
            </w:tcBorders>
          </w:tcPr>
          <w:p w14:paraId="1C36EAC4" w14:textId="77777777" w:rsidR="005D5396" w:rsidRPr="0072191C" w:rsidRDefault="005D5396" w:rsidP="006B0C7B">
            <w:r w:rsidRPr="0072191C">
              <w:t>Советник директора по воспитанию .</w:t>
            </w:r>
            <w:r>
              <w:t xml:space="preserve"> </w:t>
            </w:r>
            <w:proofErr w:type="spellStart"/>
            <w:r>
              <w:t>ст.вожатый</w:t>
            </w:r>
            <w:proofErr w:type="spellEnd"/>
          </w:p>
        </w:tc>
      </w:tr>
      <w:tr w:rsidR="005D5396" w:rsidRPr="0072191C" w14:paraId="7C336D85"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048FF41F"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219502E3" w14:textId="77777777" w:rsidR="005D5396" w:rsidRPr="0072191C" w:rsidRDefault="005D5396" w:rsidP="006B0C7B">
            <w:r w:rsidRPr="0072191C">
              <w:t>Всероссийская акция, посвященная Международному Дню пожилых людей</w:t>
            </w:r>
          </w:p>
        </w:tc>
        <w:tc>
          <w:tcPr>
            <w:tcW w:w="993" w:type="dxa"/>
            <w:gridSpan w:val="2"/>
            <w:tcBorders>
              <w:top w:val="single" w:sz="4" w:space="0" w:color="000000"/>
              <w:left w:val="single" w:sz="4" w:space="0" w:color="000000"/>
              <w:bottom w:val="single" w:sz="4" w:space="0" w:color="000000"/>
              <w:right w:val="single" w:sz="4" w:space="0" w:color="000000"/>
            </w:tcBorders>
          </w:tcPr>
          <w:p w14:paraId="6C9C7CB8"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4A698DA0" w14:textId="77777777" w:rsidR="005D5396" w:rsidRPr="0072191C" w:rsidRDefault="005D5396" w:rsidP="006B0C7B">
            <w:r w:rsidRPr="0072191C">
              <w:t>01.10</w:t>
            </w:r>
          </w:p>
        </w:tc>
        <w:tc>
          <w:tcPr>
            <w:tcW w:w="2552" w:type="dxa"/>
            <w:gridSpan w:val="2"/>
            <w:tcBorders>
              <w:top w:val="single" w:sz="4" w:space="0" w:color="000000"/>
              <w:left w:val="single" w:sz="4" w:space="0" w:color="000000"/>
              <w:bottom w:val="single" w:sz="4" w:space="0" w:color="000000"/>
              <w:right w:val="single" w:sz="4" w:space="0" w:color="000000"/>
            </w:tcBorders>
          </w:tcPr>
          <w:p w14:paraId="4E6B0F36" w14:textId="77777777" w:rsidR="005D5396" w:rsidRPr="0072191C" w:rsidRDefault="005D5396" w:rsidP="006B0C7B">
            <w:r w:rsidRPr="0072191C">
              <w:t>Советник директора по воспитанию .</w:t>
            </w:r>
            <w:r>
              <w:t xml:space="preserve"> </w:t>
            </w:r>
            <w:proofErr w:type="spellStart"/>
            <w:r>
              <w:t>ст.вожатый</w:t>
            </w:r>
            <w:proofErr w:type="spellEnd"/>
          </w:p>
        </w:tc>
      </w:tr>
      <w:tr w:rsidR="005D5396" w:rsidRPr="0072191C" w14:paraId="2EAF91BB"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5BFD7E87"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26EBDA96" w14:textId="77777777" w:rsidR="005D5396" w:rsidRPr="0072191C" w:rsidRDefault="005D5396" w:rsidP="006B0C7B">
            <w:r w:rsidRPr="0072191C">
              <w:t>Всероссийская акция, посвященная Дню учителя</w:t>
            </w:r>
          </w:p>
        </w:tc>
        <w:tc>
          <w:tcPr>
            <w:tcW w:w="993" w:type="dxa"/>
            <w:gridSpan w:val="2"/>
            <w:tcBorders>
              <w:top w:val="single" w:sz="4" w:space="0" w:color="000000"/>
              <w:left w:val="single" w:sz="4" w:space="0" w:color="000000"/>
              <w:bottom w:val="single" w:sz="4" w:space="0" w:color="000000"/>
              <w:right w:val="single" w:sz="4" w:space="0" w:color="000000"/>
            </w:tcBorders>
          </w:tcPr>
          <w:p w14:paraId="412D624A"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05209AC3" w14:textId="77777777" w:rsidR="005D5396" w:rsidRPr="0072191C" w:rsidRDefault="005D5396" w:rsidP="006B0C7B">
            <w:r w:rsidRPr="0072191C">
              <w:t>05.10</w:t>
            </w:r>
          </w:p>
        </w:tc>
        <w:tc>
          <w:tcPr>
            <w:tcW w:w="2552" w:type="dxa"/>
            <w:gridSpan w:val="2"/>
            <w:tcBorders>
              <w:top w:val="single" w:sz="4" w:space="0" w:color="000000"/>
              <w:left w:val="single" w:sz="4" w:space="0" w:color="000000"/>
              <w:bottom w:val="single" w:sz="4" w:space="0" w:color="000000"/>
              <w:right w:val="single" w:sz="4" w:space="0" w:color="000000"/>
            </w:tcBorders>
          </w:tcPr>
          <w:p w14:paraId="4EDDD134" w14:textId="77777777" w:rsidR="005D5396" w:rsidRPr="0072191C" w:rsidRDefault="005D5396" w:rsidP="006B0C7B">
            <w:r w:rsidRPr="0072191C">
              <w:t>Советник директора по воспитанию .</w:t>
            </w:r>
            <w:r>
              <w:t xml:space="preserve"> </w:t>
            </w:r>
            <w:proofErr w:type="spellStart"/>
            <w:r>
              <w:t>ст.вожатый</w:t>
            </w:r>
            <w:proofErr w:type="spellEnd"/>
          </w:p>
        </w:tc>
      </w:tr>
      <w:tr w:rsidR="005D5396" w:rsidRPr="0072191C" w14:paraId="1B8733A9"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2076849C"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7DCA07B2" w14:textId="77777777" w:rsidR="005D5396" w:rsidRPr="0072191C" w:rsidRDefault="005D5396" w:rsidP="006B0C7B">
            <w:r w:rsidRPr="0072191C">
              <w:t>Всероссийский форум профессиональной ориентации «</w:t>
            </w:r>
            <w:proofErr w:type="spellStart"/>
            <w:r w:rsidRPr="0072191C">
              <w:t>ПроеКТОрия</w:t>
            </w:r>
            <w:proofErr w:type="spellEnd"/>
            <w:r w:rsidRPr="0072191C">
              <w:t>».</w:t>
            </w:r>
          </w:p>
        </w:tc>
        <w:tc>
          <w:tcPr>
            <w:tcW w:w="993" w:type="dxa"/>
            <w:gridSpan w:val="2"/>
            <w:tcBorders>
              <w:top w:val="single" w:sz="4" w:space="0" w:color="000000"/>
              <w:left w:val="single" w:sz="4" w:space="0" w:color="000000"/>
              <w:bottom w:val="single" w:sz="4" w:space="0" w:color="000000"/>
              <w:right w:val="single" w:sz="4" w:space="0" w:color="000000"/>
            </w:tcBorders>
          </w:tcPr>
          <w:p w14:paraId="4A962C41"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7E2C855D" w14:textId="77777777" w:rsidR="005D5396" w:rsidRPr="0072191C" w:rsidRDefault="005D5396" w:rsidP="006B0C7B">
            <w:r w:rsidRPr="0072191C">
              <w:t>октябрь</w:t>
            </w:r>
          </w:p>
        </w:tc>
        <w:tc>
          <w:tcPr>
            <w:tcW w:w="2552" w:type="dxa"/>
            <w:gridSpan w:val="2"/>
            <w:tcBorders>
              <w:top w:val="single" w:sz="4" w:space="0" w:color="000000"/>
              <w:left w:val="single" w:sz="4" w:space="0" w:color="000000"/>
              <w:bottom w:val="single" w:sz="4" w:space="0" w:color="000000"/>
              <w:right w:val="single" w:sz="4" w:space="0" w:color="000000"/>
            </w:tcBorders>
          </w:tcPr>
          <w:p w14:paraId="0D053321" w14:textId="77777777" w:rsidR="005D5396" w:rsidRPr="0072191C" w:rsidRDefault="005D5396" w:rsidP="006B0C7B">
            <w:r w:rsidRPr="0072191C">
              <w:t>Советник директора по воспитанию .</w:t>
            </w:r>
            <w:r>
              <w:t xml:space="preserve"> </w:t>
            </w:r>
            <w:proofErr w:type="spellStart"/>
            <w:r>
              <w:t>ст.вожатый</w:t>
            </w:r>
            <w:proofErr w:type="spellEnd"/>
          </w:p>
        </w:tc>
      </w:tr>
      <w:tr w:rsidR="005D5396" w:rsidRPr="0072191C" w14:paraId="45C4FEA4"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2CD5967D"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18FB06D0" w14:textId="77777777" w:rsidR="005D5396" w:rsidRPr="0072191C" w:rsidRDefault="005D5396" w:rsidP="006B0C7B">
            <w:r w:rsidRPr="0072191C">
              <w:t>Всероссийская акция, посвященная Дню отца в России</w:t>
            </w:r>
          </w:p>
        </w:tc>
        <w:tc>
          <w:tcPr>
            <w:tcW w:w="993" w:type="dxa"/>
            <w:gridSpan w:val="2"/>
            <w:tcBorders>
              <w:top w:val="single" w:sz="4" w:space="0" w:color="000000"/>
              <w:left w:val="single" w:sz="4" w:space="0" w:color="000000"/>
              <w:bottom w:val="single" w:sz="4" w:space="0" w:color="000000"/>
              <w:right w:val="single" w:sz="4" w:space="0" w:color="000000"/>
            </w:tcBorders>
          </w:tcPr>
          <w:p w14:paraId="71412563"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6B444045" w14:textId="77777777" w:rsidR="005D5396" w:rsidRPr="0072191C" w:rsidRDefault="005D5396" w:rsidP="006B0C7B">
            <w:r w:rsidRPr="0072191C">
              <w:t>15.10</w:t>
            </w:r>
          </w:p>
        </w:tc>
        <w:tc>
          <w:tcPr>
            <w:tcW w:w="2552" w:type="dxa"/>
            <w:gridSpan w:val="2"/>
            <w:tcBorders>
              <w:top w:val="single" w:sz="4" w:space="0" w:color="000000"/>
              <w:left w:val="single" w:sz="4" w:space="0" w:color="000000"/>
              <w:bottom w:val="single" w:sz="4" w:space="0" w:color="000000"/>
              <w:right w:val="single" w:sz="4" w:space="0" w:color="000000"/>
            </w:tcBorders>
          </w:tcPr>
          <w:p w14:paraId="34629A44" w14:textId="77777777" w:rsidR="005D5396" w:rsidRPr="0072191C" w:rsidRDefault="005D5396" w:rsidP="006B0C7B">
            <w:r w:rsidRPr="0072191C">
              <w:t>Советник директора по воспитанию .</w:t>
            </w:r>
            <w:r>
              <w:t xml:space="preserve"> </w:t>
            </w:r>
            <w:proofErr w:type="spellStart"/>
            <w:r>
              <w:t>ст.вожатый</w:t>
            </w:r>
            <w:proofErr w:type="spellEnd"/>
          </w:p>
        </w:tc>
      </w:tr>
      <w:tr w:rsidR="005D5396" w:rsidRPr="0072191C" w14:paraId="77BCA64B"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3169AE8C"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3E5A09F3" w14:textId="77777777" w:rsidR="005D5396" w:rsidRPr="0072191C" w:rsidRDefault="005D5396" w:rsidP="006B0C7B">
            <w:r w:rsidRPr="0072191C">
              <w:t>Всероссийская акция, посвященная Дню народного единства</w:t>
            </w:r>
          </w:p>
        </w:tc>
        <w:tc>
          <w:tcPr>
            <w:tcW w:w="993" w:type="dxa"/>
            <w:gridSpan w:val="2"/>
            <w:tcBorders>
              <w:top w:val="single" w:sz="4" w:space="0" w:color="000000"/>
              <w:left w:val="single" w:sz="4" w:space="0" w:color="000000"/>
              <w:bottom w:val="single" w:sz="4" w:space="0" w:color="000000"/>
              <w:right w:val="single" w:sz="4" w:space="0" w:color="000000"/>
            </w:tcBorders>
          </w:tcPr>
          <w:p w14:paraId="1F3C87FF"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7039F782" w14:textId="77777777" w:rsidR="005D5396" w:rsidRPr="0072191C" w:rsidRDefault="005D5396" w:rsidP="006B0C7B">
            <w:r w:rsidRPr="0072191C">
              <w:t>04.11</w:t>
            </w:r>
          </w:p>
        </w:tc>
        <w:tc>
          <w:tcPr>
            <w:tcW w:w="2552" w:type="dxa"/>
            <w:gridSpan w:val="2"/>
            <w:tcBorders>
              <w:top w:val="single" w:sz="4" w:space="0" w:color="000000"/>
              <w:left w:val="single" w:sz="4" w:space="0" w:color="000000"/>
              <w:bottom w:val="single" w:sz="4" w:space="0" w:color="000000"/>
              <w:right w:val="single" w:sz="4" w:space="0" w:color="000000"/>
            </w:tcBorders>
          </w:tcPr>
          <w:p w14:paraId="7AD92711" w14:textId="77777777" w:rsidR="005D5396" w:rsidRPr="0072191C" w:rsidRDefault="005D5396" w:rsidP="006B0C7B">
            <w:r w:rsidRPr="0072191C">
              <w:t>Советник директора по воспитанию .</w:t>
            </w:r>
            <w:r>
              <w:t xml:space="preserve"> </w:t>
            </w:r>
            <w:proofErr w:type="spellStart"/>
            <w:r>
              <w:t>ст.вожатый</w:t>
            </w:r>
            <w:proofErr w:type="spellEnd"/>
          </w:p>
        </w:tc>
      </w:tr>
      <w:tr w:rsidR="005D5396" w:rsidRPr="0072191C" w14:paraId="7430B7C6"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1B447379"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2C0EB5E9" w14:textId="77777777" w:rsidR="005D5396" w:rsidRPr="0072191C" w:rsidRDefault="005D5396" w:rsidP="006B0C7B">
            <w:r w:rsidRPr="0072191C">
              <w:t>Всероссийская акция, посвященная Дню матери в России</w:t>
            </w:r>
          </w:p>
        </w:tc>
        <w:tc>
          <w:tcPr>
            <w:tcW w:w="993" w:type="dxa"/>
            <w:gridSpan w:val="2"/>
            <w:tcBorders>
              <w:top w:val="single" w:sz="4" w:space="0" w:color="000000"/>
              <w:left w:val="single" w:sz="4" w:space="0" w:color="000000"/>
              <w:bottom w:val="single" w:sz="4" w:space="0" w:color="000000"/>
              <w:right w:val="single" w:sz="4" w:space="0" w:color="000000"/>
            </w:tcBorders>
          </w:tcPr>
          <w:p w14:paraId="4B657406"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0E20F5DB" w14:textId="77777777" w:rsidR="005D5396" w:rsidRPr="0072191C" w:rsidRDefault="005D5396" w:rsidP="006B0C7B">
            <w:r w:rsidRPr="0072191C">
              <w:t>27.11</w:t>
            </w:r>
          </w:p>
        </w:tc>
        <w:tc>
          <w:tcPr>
            <w:tcW w:w="2552" w:type="dxa"/>
            <w:gridSpan w:val="2"/>
            <w:tcBorders>
              <w:top w:val="single" w:sz="4" w:space="0" w:color="000000"/>
              <w:left w:val="single" w:sz="4" w:space="0" w:color="000000"/>
              <w:bottom w:val="single" w:sz="4" w:space="0" w:color="000000"/>
              <w:right w:val="single" w:sz="4" w:space="0" w:color="000000"/>
            </w:tcBorders>
          </w:tcPr>
          <w:p w14:paraId="218486B6" w14:textId="77777777" w:rsidR="005D5396" w:rsidRPr="0072191C" w:rsidRDefault="005D5396" w:rsidP="006B0C7B">
            <w:r w:rsidRPr="0072191C">
              <w:t>Советник директора по воспитанию .</w:t>
            </w:r>
            <w:r>
              <w:t xml:space="preserve"> </w:t>
            </w:r>
            <w:proofErr w:type="spellStart"/>
            <w:r>
              <w:t>ст.вожатый</w:t>
            </w:r>
            <w:proofErr w:type="spellEnd"/>
          </w:p>
        </w:tc>
      </w:tr>
      <w:tr w:rsidR="005D5396" w:rsidRPr="0072191C" w14:paraId="257AB632"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0C0727F6"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0994B3C1" w14:textId="77777777" w:rsidR="005D5396" w:rsidRPr="0072191C" w:rsidRDefault="005D5396" w:rsidP="006B0C7B">
            <w:r w:rsidRPr="0072191C">
              <w:t>Всероссийская акция, посвященная Дню неизвестного солдата</w:t>
            </w:r>
          </w:p>
        </w:tc>
        <w:tc>
          <w:tcPr>
            <w:tcW w:w="993" w:type="dxa"/>
            <w:gridSpan w:val="2"/>
            <w:tcBorders>
              <w:top w:val="single" w:sz="4" w:space="0" w:color="000000"/>
              <w:left w:val="single" w:sz="4" w:space="0" w:color="000000"/>
              <w:bottom w:val="single" w:sz="4" w:space="0" w:color="000000"/>
              <w:right w:val="single" w:sz="4" w:space="0" w:color="000000"/>
            </w:tcBorders>
          </w:tcPr>
          <w:p w14:paraId="28C0AD1C"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02BDD548" w14:textId="77777777" w:rsidR="005D5396" w:rsidRPr="0072191C" w:rsidRDefault="005D5396" w:rsidP="006B0C7B">
            <w:r w:rsidRPr="0072191C">
              <w:t>03.12</w:t>
            </w:r>
          </w:p>
        </w:tc>
        <w:tc>
          <w:tcPr>
            <w:tcW w:w="2552" w:type="dxa"/>
            <w:gridSpan w:val="2"/>
            <w:tcBorders>
              <w:top w:val="single" w:sz="4" w:space="0" w:color="000000"/>
              <w:left w:val="single" w:sz="4" w:space="0" w:color="000000"/>
              <w:bottom w:val="single" w:sz="4" w:space="0" w:color="000000"/>
              <w:right w:val="single" w:sz="4" w:space="0" w:color="000000"/>
            </w:tcBorders>
          </w:tcPr>
          <w:p w14:paraId="47ABD0EC" w14:textId="77777777" w:rsidR="005D5396" w:rsidRPr="0072191C" w:rsidRDefault="005D5396" w:rsidP="006B0C7B">
            <w:r w:rsidRPr="0072191C">
              <w:t>Советник директора по воспитанию .</w:t>
            </w:r>
            <w:r>
              <w:t xml:space="preserve"> </w:t>
            </w:r>
            <w:proofErr w:type="spellStart"/>
            <w:r>
              <w:t>ст.вожатый</w:t>
            </w:r>
            <w:proofErr w:type="spellEnd"/>
          </w:p>
        </w:tc>
      </w:tr>
      <w:tr w:rsidR="005D5396" w:rsidRPr="0072191C" w14:paraId="322B0E0C"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6FAC5914"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41E247F5" w14:textId="77777777" w:rsidR="005D5396" w:rsidRPr="0072191C" w:rsidRDefault="005D5396" w:rsidP="006B0C7B">
            <w:r w:rsidRPr="0072191C">
              <w:t>Всероссийская акция, посвященная Дню добровольца (волонтера) в России</w:t>
            </w:r>
          </w:p>
        </w:tc>
        <w:tc>
          <w:tcPr>
            <w:tcW w:w="993" w:type="dxa"/>
            <w:gridSpan w:val="2"/>
            <w:tcBorders>
              <w:top w:val="single" w:sz="4" w:space="0" w:color="000000"/>
              <w:left w:val="single" w:sz="4" w:space="0" w:color="000000"/>
              <w:bottom w:val="single" w:sz="4" w:space="0" w:color="000000"/>
              <w:right w:val="single" w:sz="4" w:space="0" w:color="000000"/>
            </w:tcBorders>
          </w:tcPr>
          <w:p w14:paraId="20EF46DD"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167E635B" w14:textId="77777777" w:rsidR="005D5396" w:rsidRPr="0072191C" w:rsidRDefault="005D5396" w:rsidP="006B0C7B">
            <w:r w:rsidRPr="0072191C">
              <w:t>05.12</w:t>
            </w:r>
          </w:p>
        </w:tc>
        <w:tc>
          <w:tcPr>
            <w:tcW w:w="2552" w:type="dxa"/>
            <w:gridSpan w:val="2"/>
            <w:tcBorders>
              <w:top w:val="single" w:sz="4" w:space="0" w:color="000000"/>
              <w:left w:val="single" w:sz="4" w:space="0" w:color="000000"/>
              <w:bottom w:val="single" w:sz="4" w:space="0" w:color="000000"/>
              <w:right w:val="single" w:sz="4" w:space="0" w:color="000000"/>
            </w:tcBorders>
          </w:tcPr>
          <w:p w14:paraId="09B65016" w14:textId="77777777" w:rsidR="005D5396" w:rsidRPr="0072191C" w:rsidRDefault="005D5396" w:rsidP="006B0C7B">
            <w:r w:rsidRPr="0072191C">
              <w:t>Советник директора по воспитанию .</w:t>
            </w:r>
            <w:r>
              <w:t xml:space="preserve"> </w:t>
            </w:r>
            <w:proofErr w:type="spellStart"/>
            <w:r>
              <w:t>ст.вожатый</w:t>
            </w:r>
            <w:proofErr w:type="spellEnd"/>
          </w:p>
        </w:tc>
      </w:tr>
      <w:tr w:rsidR="005D5396" w:rsidRPr="0072191C" w14:paraId="1566C808"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38C6A2B9"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375D6E2C" w14:textId="77777777" w:rsidR="005D5396" w:rsidRPr="0072191C" w:rsidRDefault="005D5396" w:rsidP="006B0C7B">
            <w:r w:rsidRPr="0072191C">
              <w:t>Всероссийская акция, посвященная Дню героев Отечества.</w:t>
            </w:r>
          </w:p>
        </w:tc>
        <w:tc>
          <w:tcPr>
            <w:tcW w:w="993" w:type="dxa"/>
            <w:gridSpan w:val="2"/>
            <w:tcBorders>
              <w:top w:val="single" w:sz="4" w:space="0" w:color="000000"/>
              <w:left w:val="single" w:sz="4" w:space="0" w:color="000000"/>
              <w:bottom w:val="single" w:sz="4" w:space="0" w:color="000000"/>
              <w:right w:val="single" w:sz="4" w:space="0" w:color="000000"/>
            </w:tcBorders>
          </w:tcPr>
          <w:p w14:paraId="16585518"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55C53BA8" w14:textId="77777777" w:rsidR="005D5396" w:rsidRPr="0072191C" w:rsidRDefault="005D5396" w:rsidP="006B0C7B">
            <w:r w:rsidRPr="0072191C">
              <w:t>09.12</w:t>
            </w:r>
          </w:p>
        </w:tc>
        <w:tc>
          <w:tcPr>
            <w:tcW w:w="2552" w:type="dxa"/>
            <w:gridSpan w:val="2"/>
            <w:tcBorders>
              <w:top w:val="single" w:sz="4" w:space="0" w:color="000000"/>
              <w:left w:val="single" w:sz="4" w:space="0" w:color="000000"/>
              <w:bottom w:val="single" w:sz="4" w:space="0" w:color="000000"/>
              <w:right w:val="single" w:sz="4" w:space="0" w:color="000000"/>
            </w:tcBorders>
          </w:tcPr>
          <w:p w14:paraId="0A8E6FE1" w14:textId="77777777" w:rsidR="005D5396" w:rsidRPr="0072191C" w:rsidRDefault="005D5396" w:rsidP="006B0C7B">
            <w:r w:rsidRPr="0072191C">
              <w:t>Советник директора по воспитанию .</w:t>
            </w:r>
            <w:r>
              <w:t xml:space="preserve"> </w:t>
            </w:r>
            <w:proofErr w:type="spellStart"/>
            <w:r>
              <w:t>ст.вожатый</w:t>
            </w:r>
            <w:proofErr w:type="spellEnd"/>
          </w:p>
        </w:tc>
      </w:tr>
      <w:tr w:rsidR="005D5396" w:rsidRPr="0072191C" w14:paraId="5F999FD9"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2314A4B6"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69FFB0BB" w14:textId="77777777" w:rsidR="005D5396" w:rsidRPr="0072191C" w:rsidRDefault="005D5396" w:rsidP="006B0C7B">
            <w:r w:rsidRPr="0072191C">
              <w:t>Всероссийская акция, посвященная Дню Конституции Российской Федерации</w:t>
            </w:r>
          </w:p>
        </w:tc>
        <w:tc>
          <w:tcPr>
            <w:tcW w:w="993" w:type="dxa"/>
            <w:gridSpan w:val="2"/>
            <w:tcBorders>
              <w:top w:val="single" w:sz="4" w:space="0" w:color="000000"/>
              <w:left w:val="single" w:sz="4" w:space="0" w:color="000000"/>
              <w:bottom w:val="single" w:sz="4" w:space="0" w:color="000000"/>
              <w:right w:val="single" w:sz="4" w:space="0" w:color="000000"/>
            </w:tcBorders>
          </w:tcPr>
          <w:p w14:paraId="112BF53D"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5E6BEFF0" w14:textId="77777777" w:rsidR="005D5396" w:rsidRPr="0072191C" w:rsidRDefault="005D5396" w:rsidP="006B0C7B">
            <w:r w:rsidRPr="0072191C">
              <w:t>12.12</w:t>
            </w:r>
          </w:p>
        </w:tc>
        <w:tc>
          <w:tcPr>
            <w:tcW w:w="2552" w:type="dxa"/>
            <w:gridSpan w:val="2"/>
            <w:tcBorders>
              <w:top w:val="single" w:sz="4" w:space="0" w:color="000000"/>
              <w:left w:val="single" w:sz="4" w:space="0" w:color="000000"/>
              <w:bottom w:val="single" w:sz="4" w:space="0" w:color="000000"/>
              <w:right w:val="single" w:sz="4" w:space="0" w:color="000000"/>
            </w:tcBorders>
          </w:tcPr>
          <w:p w14:paraId="6DE0AEAA" w14:textId="77777777" w:rsidR="005D5396" w:rsidRPr="0072191C" w:rsidRDefault="005D5396" w:rsidP="006B0C7B">
            <w:r w:rsidRPr="0072191C">
              <w:t>Советник директора по воспитанию .</w:t>
            </w:r>
            <w:r>
              <w:t xml:space="preserve"> </w:t>
            </w:r>
            <w:proofErr w:type="spellStart"/>
            <w:r>
              <w:t>ст.вожатый</w:t>
            </w:r>
            <w:proofErr w:type="spellEnd"/>
          </w:p>
        </w:tc>
      </w:tr>
      <w:tr w:rsidR="005D5396" w:rsidRPr="0072191C" w14:paraId="752DB622"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23963DD9"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55CF6487" w14:textId="77777777" w:rsidR="005D5396" w:rsidRPr="0072191C" w:rsidRDefault="005D5396" w:rsidP="006B0C7B">
            <w:r w:rsidRPr="0072191C">
              <w:t>Всероссийская акция, посвященная Дню Государственного гимна Российской Федерации</w:t>
            </w:r>
          </w:p>
        </w:tc>
        <w:tc>
          <w:tcPr>
            <w:tcW w:w="993" w:type="dxa"/>
            <w:gridSpan w:val="2"/>
            <w:tcBorders>
              <w:top w:val="single" w:sz="4" w:space="0" w:color="000000"/>
              <w:left w:val="single" w:sz="4" w:space="0" w:color="000000"/>
              <w:bottom w:val="single" w:sz="4" w:space="0" w:color="000000"/>
              <w:right w:val="single" w:sz="4" w:space="0" w:color="000000"/>
            </w:tcBorders>
          </w:tcPr>
          <w:p w14:paraId="10507FD0"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7B441032" w14:textId="77777777" w:rsidR="005D5396" w:rsidRPr="0072191C" w:rsidRDefault="005D5396" w:rsidP="006B0C7B">
            <w:r w:rsidRPr="0072191C">
              <w:t>25.12</w:t>
            </w:r>
          </w:p>
        </w:tc>
        <w:tc>
          <w:tcPr>
            <w:tcW w:w="2552" w:type="dxa"/>
            <w:gridSpan w:val="2"/>
            <w:tcBorders>
              <w:top w:val="single" w:sz="4" w:space="0" w:color="000000"/>
              <w:left w:val="single" w:sz="4" w:space="0" w:color="000000"/>
              <w:bottom w:val="single" w:sz="4" w:space="0" w:color="000000"/>
              <w:right w:val="single" w:sz="4" w:space="0" w:color="000000"/>
            </w:tcBorders>
          </w:tcPr>
          <w:p w14:paraId="7D2E52DC" w14:textId="77777777" w:rsidR="005D5396" w:rsidRPr="0072191C" w:rsidRDefault="005D5396" w:rsidP="006B0C7B">
            <w:r w:rsidRPr="0072191C">
              <w:t>Советник директора по воспитанию .</w:t>
            </w:r>
            <w:r>
              <w:t xml:space="preserve"> </w:t>
            </w:r>
            <w:proofErr w:type="spellStart"/>
            <w:r>
              <w:t>ст.вожатый</w:t>
            </w:r>
            <w:proofErr w:type="spellEnd"/>
          </w:p>
        </w:tc>
      </w:tr>
      <w:tr w:rsidR="005D5396" w:rsidRPr="0072191C" w14:paraId="0B004F24"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75B12C10"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28F44971" w14:textId="77777777" w:rsidR="005D5396" w:rsidRPr="0072191C" w:rsidRDefault="005D5396" w:rsidP="006B0C7B">
            <w:pPr>
              <w:rPr>
                <w:highlight w:val="yellow"/>
              </w:rPr>
            </w:pPr>
            <w:r w:rsidRPr="0072191C">
              <w:t>Всероссийский конкурс «Большая перемена».</w:t>
            </w:r>
          </w:p>
        </w:tc>
        <w:tc>
          <w:tcPr>
            <w:tcW w:w="993" w:type="dxa"/>
            <w:gridSpan w:val="2"/>
            <w:tcBorders>
              <w:top w:val="single" w:sz="4" w:space="0" w:color="000000"/>
              <w:left w:val="single" w:sz="4" w:space="0" w:color="000000"/>
              <w:bottom w:val="single" w:sz="4" w:space="0" w:color="000000"/>
              <w:right w:val="single" w:sz="4" w:space="0" w:color="000000"/>
            </w:tcBorders>
          </w:tcPr>
          <w:p w14:paraId="3EB22F9F"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54D9A9BF" w14:textId="77777777" w:rsidR="005D5396" w:rsidRPr="0072191C" w:rsidRDefault="005D5396" w:rsidP="006B0C7B">
            <w:r w:rsidRPr="0072191C">
              <w:t>Сентябрь - декабрь</w:t>
            </w:r>
          </w:p>
        </w:tc>
        <w:tc>
          <w:tcPr>
            <w:tcW w:w="2552" w:type="dxa"/>
            <w:gridSpan w:val="2"/>
            <w:tcBorders>
              <w:top w:val="single" w:sz="4" w:space="0" w:color="000000"/>
              <w:left w:val="single" w:sz="4" w:space="0" w:color="000000"/>
              <w:bottom w:val="single" w:sz="4" w:space="0" w:color="000000"/>
              <w:right w:val="single" w:sz="4" w:space="0" w:color="000000"/>
            </w:tcBorders>
          </w:tcPr>
          <w:p w14:paraId="3D51ED10" w14:textId="77777777" w:rsidR="005D5396" w:rsidRPr="0072191C" w:rsidRDefault="005D5396" w:rsidP="006B0C7B">
            <w:r w:rsidRPr="0072191C">
              <w:t>Советник директора по воспитанию .</w:t>
            </w:r>
            <w:r>
              <w:t xml:space="preserve"> </w:t>
            </w:r>
            <w:proofErr w:type="spellStart"/>
            <w:r>
              <w:t>ст.вожатый</w:t>
            </w:r>
            <w:proofErr w:type="spellEnd"/>
          </w:p>
        </w:tc>
      </w:tr>
      <w:tr w:rsidR="005D5396" w:rsidRPr="0072191C" w14:paraId="08A176D5"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25E8C0C4"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6D37EAE1" w14:textId="77777777" w:rsidR="005D5396" w:rsidRPr="0072191C" w:rsidRDefault="005D5396" w:rsidP="006B0C7B">
            <w:pPr>
              <w:rPr>
                <w:highlight w:val="yellow"/>
              </w:rPr>
            </w:pPr>
            <w:r w:rsidRPr="0072191C">
              <w:t>Всероссийский проект «Волонтёры науки».</w:t>
            </w:r>
          </w:p>
        </w:tc>
        <w:tc>
          <w:tcPr>
            <w:tcW w:w="993" w:type="dxa"/>
            <w:gridSpan w:val="2"/>
            <w:tcBorders>
              <w:top w:val="single" w:sz="4" w:space="0" w:color="000000"/>
              <w:left w:val="single" w:sz="4" w:space="0" w:color="000000"/>
              <w:bottom w:val="single" w:sz="4" w:space="0" w:color="000000"/>
              <w:right w:val="single" w:sz="4" w:space="0" w:color="000000"/>
            </w:tcBorders>
          </w:tcPr>
          <w:p w14:paraId="153AA51D"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05DD0841" w14:textId="77777777" w:rsidR="005D5396" w:rsidRPr="0072191C" w:rsidRDefault="005D5396" w:rsidP="006B0C7B">
            <w:r w:rsidRPr="0072191C">
              <w:t>Сентябрь - декабрь</w:t>
            </w:r>
          </w:p>
        </w:tc>
        <w:tc>
          <w:tcPr>
            <w:tcW w:w="2552" w:type="dxa"/>
            <w:gridSpan w:val="2"/>
            <w:tcBorders>
              <w:top w:val="single" w:sz="4" w:space="0" w:color="000000"/>
              <w:left w:val="single" w:sz="4" w:space="0" w:color="000000"/>
              <w:bottom w:val="single" w:sz="4" w:space="0" w:color="000000"/>
              <w:right w:val="single" w:sz="4" w:space="0" w:color="000000"/>
            </w:tcBorders>
          </w:tcPr>
          <w:p w14:paraId="0B925A5E" w14:textId="77777777" w:rsidR="005D5396" w:rsidRPr="0072191C" w:rsidRDefault="005D5396" w:rsidP="006B0C7B">
            <w:r w:rsidRPr="0072191C">
              <w:t>Советник директора по воспитанию .</w:t>
            </w:r>
            <w:r>
              <w:t xml:space="preserve"> </w:t>
            </w:r>
            <w:proofErr w:type="spellStart"/>
            <w:r>
              <w:t>ст.вожатый</w:t>
            </w:r>
            <w:proofErr w:type="spellEnd"/>
          </w:p>
        </w:tc>
      </w:tr>
      <w:tr w:rsidR="005D5396" w:rsidRPr="0072191C" w14:paraId="2CFA10FD"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35588313"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1FA94480" w14:textId="77777777" w:rsidR="005D5396" w:rsidRPr="0072191C" w:rsidRDefault="005D5396" w:rsidP="006B0C7B">
            <w:pPr>
              <w:rPr>
                <w:highlight w:val="yellow"/>
              </w:rPr>
            </w:pPr>
            <w:r w:rsidRPr="0072191C">
              <w:t>Всероссийский проект «Узнай!».</w:t>
            </w:r>
          </w:p>
        </w:tc>
        <w:tc>
          <w:tcPr>
            <w:tcW w:w="993" w:type="dxa"/>
            <w:gridSpan w:val="2"/>
            <w:tcBorders>
              <w:top w:val="single" w:sz="4" w:space="0" w:color="000000"/>
              <w:left w:val="single" w:sz="4" w:space="0" w:color="000000"/>
              <w:bottom w:val="single" w:sz="4" w:space="0" w:color="000000"/>
              <w:right w:val="single" w:sz="4" w:space="0" w:color="000000"/>
            </w:tcBorders>
          </w:tcPr>
          <w:p w14:paraId="3BB598C0"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40B1C4B5" w14:textId="77777777" w:rsidR="005D5396" w:rsidRPr="0072191C" w:rsidRDefault="005D5396" w:rsidP="006B0C7B">
            <w:r w:rsidRPr="0072191C">
              <w:t>Сентябрь – 11.12</w:t>
            </w:r>
          </w:p>
        </w:tc>
        <w:tc>
          <w:tcPr>
            <w:tcW w:w="2552" w:type="dxa"/>
            <w:gridSpan w:val="2"/>
            <w:tcBorders>
              <w:top w:val="single" w:sz="4" w:space="0" w:color="000000"/>
              <w:left w:val="single" w:sz="4" w:space="0" w:color="000000"/>
              <w:bottom w:val="single" w:sz="4" w:space="0" w:color="000000"/>
              <w:right w:val="single" w:sz="4" w:space="0" w:color="000000"/>
            </w:tcBorders>
          </w:tcPr>
          <w:p w14:paraId="7ED42E1D" w14:textId="77777777" w:rsidR="005D5396" w:rsidRPr="0072191C" w:rsidRDefault="005D5396" w:rsidP="006B0C7B">
            <w:r w:rsidRPr="0072191C">
              <w:t>Советник директора по воспитанию .</w:t>
            </w:r>
            <w:r>
              <w:t xml:space="preserve"> </w:t>
            </w:r>
            <w:proofErr w:type="spellStart"/>
            <w:r>
              <w:t>ст.вожатый</w:t>
            </w:r>
            <w:proofErr w:type="spellEnd"/>
          </w:p>
        </w:tc>
      </w:tr>
      <w:tr w:rsidR="005D5396" w:rsidRPr="0072191C" w14:paraId="353DD03E"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106A7688"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5F51F0DB" w14:textId="77777777" w:rsidR="005D5396" w:rsidRPr="0072191C" w:rsidRDefault="005D5396" w:rsidP="006B0C7B">
            <w:r w:rsidRPr="0072191C">
              <w:t xml:space="preserve">Всероссийский проект «Будь здоров!». </w:t>
            </w:r>
          </w:p>
        </w:tc>
        <w:tc>
          <w:tcPr>
            <w:tcW w:w="993" w:type="dxa"/>
            <w:gridSpan w:val="2"/>
            <w:tcBorders>
              <w:top w:val="single" w:sz="4" w:space="0" w:color="000000"/>
              <w:left w:val="single" w:sz="4" w:space="0" w:color="000000"/>
              <w:bottom w:val="single" w:sz="4" w:space="0" w:color="000000"/>
              <w:right w:val="single" w:sz="4" w:space="0" w:color="000000"/>
            </w:tcBorders>
          </w:tcPr>
          <w:p w14:paraId="6591FD43"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2CADEF46" w14:textId="77777777" w:rsidR="005D5396" w:rsidRPr="0072191C" w:rsidRDefault="005D5396" w:rsidP="006B0C7B">
            <w:r w:rsidRPr="0072191C">
              <w:t>Сентябрь - декабрь</w:t>
            </w:r>
          </w:p>
        </w:tc>
        <w:tc>
          <w:tcPr>
            <w:tcW w:w="2552" w:type="dxa"/>
            <w:gridSpan w:val="2"/>
            <w:tcBorders>
              <w:top w:val="single" w:sz="4" w:space="0" w:color="000000"/>
              <w:left w:val="single" w:sz="4" w:space="0" w:color="000000"/>
              <w:bottom w:val="single" w:sz="4" w:space="0" w:color="000000"/>
              <w:right w:val="single" w:sz="4" w:space="0" w:color="000000"/>
            </w:tcBorders>
          </w:tcPr>
          <w:p w14:paraId="27C1148B" w14:textId="77777777" w:rsidR="005D5396" w:rsidRPr="0072191C" w:rsidRDefault="005D5396" w:rsidP="006B0C7B">
            <w:r w:rsidRPr="0072191C">
              <w:t>Советник директора по воспитанию .</w:t>
            </w:r>
            <w:r>
              <w:t xml:space="preserve"> </w:t>
            </w:r>
            <w:proofErr w:type="spellStart"/>
            <w:r>
              <w:t>ст.вожатый</w:t>
            </w:r>
            <w:proofErr w:type="spellEnd"/>
          </w:p>
        </w:tc>
      </w:tr>
      <w:tr w:rsidR="005D5396" w:rsidRPr="0072191C" w14:paraId="60920C5D"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1F6AB9C2"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5C651C25" w14:textId="77777777" w:rsidR="005D5396" w:rsidRPr="0072191C" w:rsidRDefault="005D5396" w:rsidP="006B0C7B">
            <w:r w:rsidRPr="0072191C">
              <w:t>Всероссийский проект «Хранители истории».</w:t>
            </w:r>
          </w:p>
        </w:tc>
        <w:tc>
          <w:tcPr>
            <w:tcW w:w="993" w:type="dxa"/>
            <w:gridSpan w:val="2"/>
            <w:tcBorders>
              <w:top w:val="single" w:sz="4" w:space="0" w:color="000000"/>
              <w:left w:val="single" w:sz="4" w:space="0" w:color="000000"/>
              <w:bottom w:val="single" w:sz="4" w:space="0" w:color="000000"/>
              <w:right w:val="single" w:sz="4" w:space="0" w:color="000000"/>
            </w:tcBorders>
          </w:tcPr>
          <w:p w14:paraId="2DF59B06"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4248F804" w14:textId="77777777" w:rsidR="005D5396" w:rsidRPr="0072191C" w:rsidRDefault="005D5396" w:rsidP="006B0C7B">
            <w:r w:rsidRPr="0072191C">
              <w:t>Сентябрь - декабрь</w:t>
            </w:r>
          </w:p>
        </w:tc>
        <w:tc>
          <w:tcPr>
            <w:tcW w:w="2552" w:type="dxa"/>
            <w:gridSpan w:val="2"/>
            <w:tcBorders>
              <w:top w:val="single" w:sz="4" w:space="0" w:color="000000"/>
              <w:left w:val="single" w:sz="4" w:space="0" w:color="000000"/>
              <w:bottom w:val="single" w:sz="4" w:space="0" w:color="000000"/>
              <w:right w:val="single" w:sz="4" w:space="0" w:color="000000"/>
            </w:tcBorders>
          </w:tcPr>
          <w:p w14:paraId="045F8C32" w14:textId="77777777" w:rsidR="005D5396" w:rsidRPr="0072191C" w:rsidRDefault="005D5396" w:rsidP="006B0C7B">
            <w:r w:rsidRPr="0072191C">
              <w:t>Советник директора по воспитанию .</w:t>
            </w:r>
            <w:r>
              <w:t xml:space="preserve"> </w:t>
            </w:r>
            <w:proofErr w:type="spellStart"/>
            <w:r>
              <w:t>ст.вожатый</w:t>
            </w:r>
            <w:proofErr w:type="spellEnd"/>
          </w:p>
        </w:tc>
      </w:tr>
      <w:tr w:rsidR="005D5396" w:rsidRPr="0072191C" w14:paraId="5EFEDAA2"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5DF14072"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0B424E80" w14:textId="77777777" w:rsidR="005D5396" w:rsidRPr="0072191C" w:rsidRDefault="005D5396" w:rsidP="006B0C7B">
            <w:r w:rsidRPr="0072191C">
              <w:t xml:space="preserve">Всероссийская акция «Мы – граждане России!». </w:t>
            </w:r>
          </w:p>
        </w:tc>
        <w:tc>
          <w:tcPr>
            <w:tcW w:w="993" w:type="dxa"/>
            <w:gridSpan w:val="2"/>
            <w:tcBorders>
              <w:top w:val="single" w:sz="4" w:space="0" w:color="000000"/>
              <w:left w:val="single" w:sz="4" w:space="0" w:color="000000"/>
              <w:bottom w:val="single" w:sz="4" w:space="0" w:color="000000"/>
              <w:right w:val="single" w:sz="4" w:space="0" w:color="000000"/>
            </w:tcBorders>
          </w:tcPr>
          <w:p w14:paraId="09CA4C5C"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30E02051" w14:textId="77777777" w:rsidR="005D5396" w:rsidRPr="0072191C" w:rsidRDefault="005D5396" w:rsidP="006B0C7B">
            <w:r w:rsidRPr="0072191C">
              <w:t>Сентябрь - декабрь</w:t>
            </w:r>
          </w:p>
        </w:tc>
        <w:tc>
          <w:tcPr>
            <w:tcW w:w="2552" w:type="dxa"/>
            <w:gridSpan w:val="2"/>
            <w:tcBorders>
              <w:top w:val="single" w:sz="4" w:space="0" w:color="000000"/>
              <w:left w:val="single" w:sz="4" w:space="0" w:color="000000"/>
              <w:bottom w:val="single" w:sz="4" w:space="0" w:color="000000"/>
              <w:right w:val="single" w:sz="4" w:space="0" w:color="000000"/>
            </w:tcBorders>
          </w:tcPr>
          <w:p w14:paraId="2144946D" w14:textId="77777777" w:rsidR="005D5396" w:rsidRPr="0072191C" w:rsidRDefault="005D5396" w:rsidP="006B0C7B">
            <w:r w:rsidRPr="0072191C">
              <w:t>Советник директора по воспитанию .</w:t>
            </w:r>
            <w:r>
              <w:t xml:space="preserve"> </w:t>
            </w:r>
            <w:proofErr w:type="spellStart"/>
            <w:r>
              <w:t>ст.вожатый</w:t>
            </w:r>
            <w:proofErr w:type="spellEnd"/>
          </w:p>
        </w:tc>
      </w:tr>
      <w:tr w:rsidR="005D5396" w:rsidRPr="0072191C" w14:paraId="347806EE"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72166C2A"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61407600" w14:textId="77777777" w:rsidR="005D5396" w:rsidRPr="0072191C" w:rsidRDefault="005D5396" w:rsidP="006B0C7B">
            <w:r w:rsidRPr="0072191C">
              <w:t xml:space="preserve">Всероссийский проект «Классные встречи». </w:t>
            </w:r>
          </w:p>
        </w:tc>
        <w:tc>
          <w:tcPr>
            <w:tcW w:w="993" w:type="dxa"/>
            <w:gridSpan w:val="2"/>
            <w:tcBorders>
              <w:top w:val="single" w:sz="4" w:space="0" w:color="000000"/>
              <w:left w:val="single" w:sz="4" w:space="0" w:color="000000"/>
              <w:bottom w:val="single" w:sz="4" w:space="0" w:color="000000"/>
              <w:right w:val="single" w:sz="4" w:space="0" w:color="000000"/>
            </w:tcBorders>
          </w:tcPr>
          <w:p w14:paraId="00FBC9D3"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567A65BD" w14:textId="77777777" w:rsidR="005D5396" w:rsidRPr="0072191C" w:rsidRDefault="005D5396" w:rsidP="006B0C7B">
            <w:r w:rsidRPr="0072191C">
              <w:t>В течение учебного года</w:t>
            </w:r>
          </w:p>
        </w:tc>
        <w:tc>
          <w:tcPr>
            <w:tcW w:w="2552" w:type="dxa"/>
            <w:gridSpan w:val="2"/>
            <w:tcBorders>
              <w:top w:val="single" w:sz="4" w:space="0" w:color="000000"/>
              <w:left w:val="single" w:sz="4" w:space="0" w:color="000000"/>
              <w:bottom w:val="single" w:sz="4" w:space="0" w:color="000000"/>
              <w:right w:val="single" w:sz="4" w:space="0" w:color="000000"/>
            </w:tcBorders>
          </w:tcPr>
          <w:p w14:paraId="309DE572" w14:textId="77777777" w:rsidR="005D5396" w:rsidRPr="0072191C" w:rsidRDefault="005D5396" w:rsidP="006B0C7B">
            <w:r w:rsidRPr="0072191C">
              <w:t>Советник директора по воспитанию .</w:t>
            </w:r>
            <w:r>
              <w:t xml:space="preserve"> </w:t>
            </w:r>
            <w:proofErr w:type="spellStart"/>
            <w:r>
              <w:t>ст.вожатый</w:t>
            </w:r>
            <w:proofErr w:type="spellEnd"/>
          </w:p>
        </w:tc>
      </w:tr>
      <w:tr w:rsidR="005D5396" w:rsidRPr="0072191C" w14:paraId="63B7E459"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7BAE9AFE"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747D0DDD" w14:textId="77777777" w:rsidR="005D5396" w:rsidRPr="0072191C" w:rsidRDefault="005D5396" w:rsidP="006B0C7B">
            <w:r w:rsidRPr="0072191C">
              <w:t>Всероссийская акция «</w:t>
            </w:r>
            <w:proofErr w:type="spellStart"/>
            <w:r w:rsidRPr="0072191C">
              <w:t>МыВместе.Дети</w:t>
            </w:r>
            <w:proofErr w:type="spellEnd"/>
            <w:r w:rsidRPr="0072191C">
              <w:t>».</w:t>
            </w:r>
          </w:p>
        </w:tc>
        <w:tc>
          <w:tcPr>
            <w:tcW w:w="993" w:type="dxa"/>
            <w:gridSpan w:val="2"/>
            <w:tcBorders>
              <w:top w:val="single" w:sz="4" w:space="0" w:color="000000"/>
              <w:left w:val="single" w:sz="4" w:space="0" w:color="000000"/>
              <w:bottom w:val="single" w:sz="4" w:space="0" w:color="000000"/>
              <w:right w:val="single" w:sz="4" w:space="0" w:color="000000"/>
            </w:tcBorders>
          </w:tcPr>
          <w:p w14:paraId="7C89C068"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4BA74FFD" w14:textId="77777777" w:rsidR="005D5396" w:rsidRPr="0072191C" w:rsidRDefault="005D5396" w:rsidP="006B0C7B">
            <w:r w:rsidRPr="0072191C">
              <w:t>В течение учебного года</w:t>
            </w:r>
          </w:p>
        </w:tc>
        <w:tc>
          <w:tcPr>
            <w:tcW w:w="2552" w:type="dxa"/>
            <w:gridSpan w:val="2"/>
            <w:tcBorders>
              <w:top w:val="single" w:sz="4" w:space="0" w:color="000000"/>
              <w:left w:val="single" w:sz="4" w:space="0" w:color="000000"/>
              <w:bottom w:val="single" w:sz="4" w:space="0" w:color="000000"/>
              <w:right w:val="single" w:sz="4" w:space="0" w:color="000000"/>
            </w:tcBorders>
          </w:tcPr>
          <w:p w14:paraId="6CB480A3" w14:textId="77777777" w:rsidR="005D5396" w:rsidRPr="0072191C" w:rsidRDefault="005D5396" w:rsidP="006B0C7B">
            <w:r w:rsidRPr="0072191C">
              <w:t xml:space="preserve">Советник директора по воспитанию </w:t>
            </w:r>
            <w:proofErr w:type="spellStart"/>
            <w:r>
              <w:t>ст.вожатый</w:t>
            </w:r>
            <w:proofErr w:type="spellEnd"/>
            <w:r w:rsidRPr="0072191C">
              <w:t>.</w:t>
            </w:r>
          </w:p>
        </w:tc>
      </w:tr>
      <w:tr w:rsidR="005D5396" w:rsidRPr="0072191C" w14:paraId="5A44DAD1"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20C02358"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0618A7DC" w14:textId="77777777" w:rsidR="005D5396" w:rsidRPr="0072191C" w:rsidRDefault="005D5396" w:rsidP="006B0C7B">
            <w:r w:rsidRPr="0072191C">
              <w:t xml:space="preserve">Проект «Без срока давности». </w:t>
            </w:r>
          </w:p>
        </w:tc>
        <w:tc>
          <w:tcPr>
            <w:tcW w:w="993" w:type="dxa"/>
            <w:gridSpan w:val="2"/>
            <w:tcBorders>
              <w:top w:val="single" w:sz="4" w:space="0" w:color="000000"/>
              <w:left w:val="single" w:sz="4" w:space="0" w:color="000000"/>
              <w:bottom w:val="single" w:sz="4" w:space="0" w:color="000000"/>
              <w:right w:val="single" w:sz="4" w:space="0" w:color="000000"/>
            </w:tcBorders>
          </w:tcPr>
          <w:p w14:paraId="7AEC61EF"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597604CF" w14:textId="77777777" w:rsidR="005D5396" w:rsidRPr="0072191C" w:rsidRDefault="005D5396" w:rsidP="006B0C7B">
            <w:r w:rsidRPr="0072191C">
              <w:t>В течение учебного года</w:t>
            </w:r>
          </w:p>
        </w:tc>
        <w:tc>
          <w:tcPr>
            <w:tcW w:w="2552" w:type="dxa"/>
            <w:gridSpan w:val="2"/>
            <w:tcBorders>
              <w:top w:val="single" w:sz="4" w:space="0" w:color="000000"/>
              <w:left w:val="single" w:sz="4" w:space="0" w:color="000000"/>
              <w:bottom w:val="single" w:sz="4" w:space="0" w:color="000000"/>
              <w:right w:val="single" w:sz="4" w:space="0" w:color="000000"/>
            </w:tcBorders>
          </w:tcPr>
          <w:p w14:paraId="1FA36420" w14:textId="77777777" w:rsidR="005D5396" w:rsidRPr="0072191C" w:rsidRDefault="005D5396" w:rsidP="006B0C7B">
            <w:r w:rsidRPr="0072191C">
              <w:t>Советник директора по воспитанию .</w:t>
            </w:r>
            <w:r>
              <w:t xml:space="preserve"> </w:t>
            </w:r>
            <w:proofErr w:type="spellStart"/>
            <w:r>
              <w:t>ст.вожатый</w:t>
            </w:r>
            <w:proofErr w:type="spellEnd"/>
          </w:p>
        </w:tc>
      </w:tr>
      <w:tr w:rsidR="005D5396" w:rsidRPr="0072191C" w14:paraId="51EC15B1"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1E8B70CD"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66731906" w14:textId="77777777" w:rsidR="005D5396" w:rsidRPr="0072191C" w:rsidRDefault="005D5396" w:rsidP="006B0C7B">
            <w:r w:rsidRPr="0072191C">
              <w:t>Комплекс акций в формате «Дни единых действий».</w:t>
            </w:r>
          </w:p>
        </w:tc>
        <w:tc>
          <w:tcPr>
            <w:tcW w:w="993" w:type="dxa"/>
            <w:gridSpan w:val="2"/>
            <w:tcBorders>
              <w:top w:val="single" w:sz="4" w:space="0" w:color="000000"/>
              <w:left w:val="single" w:sz="4" w:space="0" w:color="000000"/>
              <w:bottom w:val="single" w:sz="4" w:space="0" w:color="000000"/>
              <w:right w:val="single" w:sz="4" w:space="0" w:color="000000"/>
            </w:tcBorders>
          </w:tcPr>
          <w:p w14:paraId="6893EFFE"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0E6AC3EF" w14:textId="77777777" w:rsidR="005D5396" w:rsidRPr="0072191C" w:rsidRDefault="005D5396" w:rsidP="006B0C7B">
            <w:r w:rsidRPr="0072191C">
              <w:t>В течение учебного года</w:t>
            </w:r>
          </w:p>
        </w:tc>
        <w:tc>
          <w:tcPr>
            <w:tcW w:w="2552" w:type="dxa"/>
            <w:gridSpan w:val="2"/>
            <w:tcBorders>
              <w:top w:val="single" w:sz="4" w:space="0" w:color="000000"/>
              <w:left w:val="single" w:sz="4" w:space="0" w:color="000000"/>
              <w:bottom w:val="single" w:sz="4" w:space="0" w:color="000000"/>
              <w:right w:val="single" w:sz="4" w:space="0" w:color="000000"/>
            </w:tcBorders>
          </w:tcPr>
          <w:p w14:paraId="30EB6771" w14:textId="77777777" w:rsidR="005D5396" w:rsidRPr="0072191C" w:rsidRDefault="005D5396" w:rsidP="006B0C7B">
            <w:r w:rsidRPr="0072191C">
              <w:t>Советник директора по воспитанию .</w:t>
            </w:r>
          </w:p>
        </w:tc>
      </w:tr>
      <w:tr w:rsidR="005D5396" w:rsidRPr="0072191C" w14:paraId="3C1E1D57"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shd w:val="clear" w:color="auto" w:fill="FFF2CC"/>
          </w:tcPr>
          <w:p w14:paraId="6909179E" w14:textId="77777777" w:rsidR="005D5396" w:rsidRPr="0072191C" w:rsidRDefault="005D5396" w:rsidP="006B0C7B"/>
        </w:tc>
        <w:tc>
          <w:tcPr>
            <w:tcW w:w="10064" w:type="dxa"/>
            <w:gridSpan w:val="8"/>
            <w:tcBorders>
              <w:top w:val="single" w:sz="4" w:space="0" w:color="000000"/>
              <w:left w:val="single" w:sz="4" w:space="0" w:color="000000"/>
              <w:bottom w:val="single" w:sz="4" w:space="0" w:color="000000"/>
              <w:right w:val="single" w:sz="4" w:space="0" w:color="000000"/>
            </w:tcBorders>
            <w:shd w:val="clear" w:color="auto" w:fill="FFF2CC"/>
          </w:tcPr>
          <w:p w14:paraId="1CDBECF4" w14:textId="77777777" w:rsidR="005D5396" w:rsidRPr="0072191C" w:rsidRDefault="005D5396" w:rsidP="006B0C7B">
            <w:r w:rsidRPr="0072191C">
              <w:t>Модуль «Внешкольные мероприятия»</w:t>
            </w:r>
          </w:p>
        </w:tc>
      </w:tr>
      <w:tr w:rsidR="005D5396" w:rsidRPr="0072191C" w14:paraId="640F0748"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6A585E22" w14:textId="77777777" w:rsidR="005D5396" w:rsidRPr="0072191C" w:rsidRDefault="005D5396" w:rsidP="006B0C7B">
            <w:r w:rsidRPr="0072191C">
              <w:t>№</w:t>
            </w:r>
          </w:p>
        </w:tc>
        <w:tc>
          <w:tcPr>
            <w:tcW w:w="4110" w:type="dxa"/>
            <w:gridSpan w:val="2"/>
            <w:tcBorders>
              <w:top w:val="single" w:sz="4" w:space="0" w:color="000000"/>
              <w:left w:val="single" w:sz="4" w:space="0" w:color="000000"/>
              <w:bottom w:val="single" w:sz="4" w:space="0" w:color="000000"/>
              <w:right w:val="single" w:sz="4" w:space="0" w:color="000000"/>
            </w:tcBorders>
          </w:tcPr>
          <w:p w14:paraId="5B201BC9" w14:textId="77777777" w:rsidR="005D5396" w:rsidRPr="0072191C" w:rsidRDefault="005D5396" w:rsidP="006B0C7B">
            <w:r w:rsidRPr="0072191C">
              <w:t>Дела, события, мероприятия</w:t>
            </w:r>
          </w:p>
        </w:tc>
        <w:tc>
          <w:tcPr>
            <w:tcW w:w="993" w:type="dxa"/>
            <w:gridSpan w:val="2"/>
            <w:tcBorders>
              <w:top w:val="single" w:sz="4" w:space="0" w:color="000000"/>
              <w:left w:val="single" w:sz="4" w:space="0" w:color="000000"/>
              <w:bottom w:val="single" w:sz="4" w:space="0" w:color="000000"/>
              <w:right w:val="single" w:sz="4" w:space="0" w:color="000000"/>
            </w:tcBorders>
          </w:tcPr>
          <w:p w14:paraId="79D6DB43" w14:textId="77777777" w:rsidR="005D5396" w:rsidRPr="0072191C" w:rsidRDefault="005D5396" w:rsidP="006B0C7B">
            <w:r w:rsidRPr="0072191C">
              <w:t>Классы</w:t>
            </w:r>
          </w:p>
        </w:tc>
        <w:tc>
          <w:tcPr>
            <w:tcW w:w="2409" w:type="dxa"/>
            <w:gridSpan w:val="2"/>
            <w:tcBorders>
              <w:top w:val="single" w:sz="4" w:space="0" w:color="000000"/>
              <w:left w:val="single" w:sz="4" w:space="0" w:color="000000"/>
              <w:bottom w:val="single" w:sz="4" w:space="0" w:color="000000"/>
              <w:right w:val="single" w:sz="4" w:space="0" w:color="000000"/>
            </w:tcBorders>
          </w:tcPr>
          <w:p w14:paraId="42A69319" w14:textId="77777777" w:rsidR="005D5396" w:rsidRPr="0072191C" w:rsidRDefault="005D5396" w:rsidP="006B0C7B">
            <w:r w:rsidRPr="0072191C">
              <w:t>Сроки</w:t>
            </w:r>
          </w:p>
        </w:tc>
        <w:tc>
          <w:tcPr>
            <w:tcW w:w="2552" w:type="dxa"/>
            <w:gridSpan w:val="2"/>
            <w:tcBorders>
              <w:top w:val="single" w:sz="4" w:space="0" w:color="000000"/>
              <w:left w:val="single" w:sz="4" w:space="0" w:color="000000"/>
              <w:bottom w:val="single" w:sz="4" w:space="0" w:color="000000"/>
              <w:right w:val="single" w:sz="4" w:space="0" w:color="000000"/>
            </w:tcBorders>
          </w:tcPr>
          <w:p w14:paraId="0B66065E" w14:textId="77777777" w:rsidR="005D5396" w:rsidRPr="0072191C" w:rsidRDefault="005D5396" w:rsidP="006B0C7B">
            <w:r w:rsidRPr="0072191C">
              <w:t>Ответственные</w:t>
            </w:r>
          </w:p>
        </w:tc>
      </w:tr>
      <w:tr w:rsidR="005D5396" w:rsidRPr="0072191C" w14:paraId="65610A75"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2F974BC5"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5A428CA5" w14:textId="77777777" w:rsidR="005D5396" w:rsidRPr="0072191C" w:rsidRDefault="005D5396" w:rsidP="006B0C7B">
            <w:r w:rsidRPr="0072191C">
              <w:t>Экскурсии в пожарную часть.</w:t>
            </w:r>
          </w:p>
        </w:tc>
        <w:tc>
          <w:tcPr>
            <w:tcW w:w="993" w:type="dxa"/>
            <w:gridSpan w:val="2"/>
            <w:tcBorders>
              <w:top w:val="single" w:sz="4" w:space="0" w:color="000000"/>
              <w:left w:val="single" w:sz="4" w:space="0" w:color="000000"/>
              <w:bottom w:val="single" w:sz="4" w:space="0" w:color="000000"/>
              <w:right w:val="single" w:sz="4" w:space="0" w:color="000000"/>
            </w:tcBorders>
          </w:tcPr>
          <w:p w14:paraId="461A8C1A"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037DAC72" w14:textId="77777777" w:rsidR="005D5396" w:rsidRPr="0072191C" w:rsidRDefault="005D5396" w:rsidP="006B0C7B">
            <w:r w:rsidRPr="0072191C">
              <w:t>В течение учебного года</w:t>
            </w:r>
          </w:p>
        </w:tc>
        <w:tc>
          <w:tcPr>
            <w:tcW w:w="2552" w:type="dxa"/>
            <w:gridSpan w:val="2"/>
            <w:tcBorders>
              <w:top w:val="single" w:sz="4" w:space="0" w:color="000000"/>
              <w:left w:val="single" w:sz="4" w:space="0" w:color="000000"/>
              <w:bottom w:val="single" w:sz="4" w:space="0" w:color="000000"/>
              <w:right w:val="single" w:sz="4" w:space="0" w:color="000000"/>
            </w:tcBorders>
          </w:tcPr>
          <w:p w14:paraId="074D5394" w14:textId="77777777" w:rsidR="005D5396" w:rsidRPr="0072191C" w:rsidRDefault="005D5396" w:rsidP="006B0C7B">
            <w:r w:rsidRPr="0072191C">
              <w:t xml:space="preserve">Классные </w:t>
            </w:r>
          </w:p>
          <w:p w14:paraId="3C8C1727" w14:textId="77777777" w:rsidR="005D5396" w:rsidRPr="0072191C" w:rsidRDefault="005D5396" w:rsidP="006B0C7B">
            <w:r w:rsidRPr="0072191C">
              <w:t>руководители</w:t>
            </w:r>
          </w:p>
        </w:tc>
      </w:tr>
      <w:tr w:rsidR="005D5396" w:rsidRPr="0072191C" w14:paraId="78D4E52E"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56DB1BCB"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2EC62D2A" w14:textId="77777777" w:rsidR="005D5396" w:rsidRPr="0072191C" w:rsidRDefault="005D5396" w:rsidP="006B0C7B">
            <w:r w:rsidRPr="0072191C">
              <w:t>Тематические мероприятия на базе Пильнинского краеведческого музея.</w:t>
            </w:r>
          </w:p>
        </w:tc>
        <w:tc>
          <w:tcPr>
            <w:tcW w:w="993" w:type="dxa"/>
            <w:gridSpan w:val="2"/>
            <w:tcBorders>
              <w:top w:val="single" w:sz="4" w:space="0" w:color="000000"/>
              <w:left w:val="single" w:sz="4" w:space="0" w:color="000000"/>
              <w:bottom w:val="single" w:sz="4" w:space="0" w:color="000000"/>
              <w:right w:val="single" w:sz="4" w:space="0" w:color="000000"/>
            </w:tcBorders>
          </w:tcPr>
          <w:p w14:paraId="03BF65C0"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60AF20C8" w14:textId="77777777" w:rsidR="005D5396" w:rsidRPr="0072191C" w:rsidRDefault="005D5396" w:rsidP="006B0C7B">
            <w:r w:rsidRPr="0072191C">
              <w:t>В течение учебного года</w:t>
            </w:r>
          </w:p>
        </w:tc>
        <w:tc>
          <w:tcPr>
            <w:tcW w:w="2552" w:type="dxa"/>
            <w:gridSpan w:val="2"/>
            <w:tcBorders>
              <w:top w:val="single" w:sz="4" w:space="0" w:color="000000"/>
              <w:left w:val="single" w:sz="4" w:space="0" w:color="000000"/>
              <w:bottom w:val="single" w:sz="4" w:space="0" w:color="000000"/>
              <w:right w:val="single" w:sz="4" w:space="0" w:color="000000"/>
            </w:tcBorders>
          </w:tcPr>
          <w:p w14:paraId="3989950A" w14:textId="77777777" w:rsidR="005D5396" w:rsidRPr="0072191C" w:rsidRDefault="005D5396" w:rsidP="006B0C7B">
            <w:r w:rsidRPr="0072191C">
              <w:t xml:space="preserve">Классные </w:t>
            </w:r>
          </w:p>
          <w:p w14:paraId="6E276830" w14:textId="77777777" w:rsidR="005D5396" w:rsidRPr="0072191C" w:rsidRDefault="005D5396" w:rsidP="006B0C7B">
            <w:r w:rsidRPr="0072191C">
              <w:t>руководители</w:t>
            </w:r>
          </w:p>
        </w:tc>
      </w:tr>
      <w:tr w:rsidR="005D5396" w:rsidRPr="0072191C" w14:paraId="454A9F11"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1A691DB5"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4DA5764E" w14:textId="77777777" w:rsidR="005D5396" w:rsidRPr="0072191C" w:rsidRDefault="005D5396" w:rsidP="006B0C7B">
            <w:r w:rsidRPr="0072191C">
              <w:t xml:space="preserve">Тематические мероприятия на базе Пильнинской ЦБС( библиотеки) </w:t>
            </w:r>
          </w:p>
        </w:tc>
        <w:tc>
          <w:tcPr>
            <w:tcW w:w="993" w:type="dxa"/>
            <w:gridSpan w:val="2"/>
            <w:tcBorders>
              <w:top w:val="single" w:sz="4" w:space="0" w:color="000000"/>
              <w:left w:val="single" w:sz="4" w:space="0" w:color="000000"/>
              <w:bottom w:val="single" w:sz="4" w:space="0" w:color="000000"/>
              <w:right w:val="single" w:sz="4" w:space="0" w:color="000000"/>
            </w:tcBorders>
          </w:tcPr>
          <w:p w14:paraId="5FB86819"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407E7826" w14:textId="77777777" w:rsidR="005D5396" w:rsidRPr="0072191C" w:rsidRDefault="005D5396" w:rsidP="006B0C7B">
            <w:r w:rsidRPr="0072191C">
              <w:t>В течение учебного года</w:t>
            </w:r>
          </w:p>
        </w:tc>
        <w:tc>
          <w:tcPr>
            <w:tcW w:w="2552" w:type="dxa"/>
            <w:gridSpan w:val="2"/>
            <w:tcBorders>
              <w:top w:val="single" w:sz="4" w:space="0" w:color="000000"/>
              <w:left w:val="single" w:sz="4" w:space="0" w:color="000000"/>
              <w:bottom w:val="single" w:sz="4" w:space="0" w:color="000000"/>
              <w:right w:val="single" w:sz="4" w:space="0" w:color="000000"/>
            </w:tcBorders>
          </w:tcPr>
          <w:p w14:paraId="4ED42751" w14:textId="77777777" w:rsidR="005D5396" w:rsidRPr="0072191C" w:rsidRDefault="005D5396" w:rsidP="006B0C7B">
            <w:r w:rsidRPr="0072191C">
              <w:t xml:space="preserve">Классные </w:t>
            </w:r>
          </w:p>
          <w:p w14:paraId="3BF51C47" w14:textId="77777777" w:rsidR="005D5396" w:rsidRPr="0072191C" w:rsidRDefault="005D5396" w:rsidP="006B0C7B">
            <w:r w:rsidRPr="0072191C">
              <w:t>руководители</w:t>
            </w:r>
          </w:p>
        </w:tc>
      </w:tr>
      <w:tr w:rsidR="005D5396" w:rsidRPr="0072191C" w14:paraId="7EC6D789"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5AC52FC2"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59C6047C" w14:textId="77777777" w:rsidR="005D5396" w:rsidRPr="0072191C" w:rsidRDefault="005D5396" w:rsidP="006B0C7B">
            <w:r w:rsidRPr="0072191C">
              <w:t>Экскурсии на предприятия района</w:t>
            </w:r>
          </w:p>
        </w:tc>
        <w:tc>
          <w:tcPr>
            <w:tcW w:w="993" w:type="dxa"/>
            <w:gridSpan w:val="2"/>
            <w:tcBorders>
              <w:top w:val="single" w:sz="4" w:space="0" w:color="000000"/>
              <w:left w:val="single" w:sz="4" w:space="0" w:color="000000"/>
              <w:bottom w:val="single" w:sz="4" w:space="0" w:color="000000"/>
              <w:right w:val="single" w:sz="4" w:space="0" w:color="000000"/>
            </w:tcBorders>
          </w:tcPr>
          <w:p w14:paraId="1CA6EF2D"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4B325AED" w14:textId="77777777" w:rsidR="005D5396" w:rsidRPr="0072191C" w:rsidRDefault="005D5396" w:rsidP="006B0C7B">
            <w:r w:rsidRPr="0072191C">
              <w:t>В течение учебного года</w:t>
            </w:r>
          </w:p>
        </w:tc>
        <w:tc>
          <w:tcPr>
            <w:tcW w:w="2552" w:type="dxa"/>
            <w:gridSpan w:val="2"/>
            <w:tcBorders>
              <w:top w:val="single" w:sz="4" w:space="0" w:color="000000"/>
              <w:left w:val="single" w:sz="4" w:space="0" w:color="000000"/>
              <w:bottom w:val="single" w:sz="4" w:space="0" w:color="000000"/>
              <w:right w:val="single" w:sz="4" w:space="0" w:color="000000"/>
            </w:tcBorders>
          </w:tcPr>
          <w:p w14:paraId="65D71E2C" w14:textId="77777777" w:rsidR="005D5396" w:rsidRPr="0072191C" w:rsidRDefault="005D5396" w:rsidP="006B0C7B">
            <w:r w:rsidRPr="0072191C">
              <w:t xml:space="preserve">Классные </w:t>
            </w:r>
          </w:p>
          <w:p w14:paraId="08AD634B" w14:textId="77777777" w:rsidR="005D5396" w:rsidRPr="0072191C" w:rsidRDefault="005D5396" w:rsidP="006B0C7B">
            <w:r w:rsidRPr="0072191C">
              <w:t>руководители</w:t>
            </w:r>
          </w:p>
        </w:tc>
      </w:tr>
      <w:tr w:rsidR="005D5396" w:rsidRPr="0072191C" w14:paraId="5AD5E501"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2D4791D1"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2DB1B9E5" w14:textId="77777777" w:rsidR="005D5396" w:rsidRPr="0072191C" w:rsidRDefault="005D5396" w:rsidP="006B0C7B">
            <w:r w:rsidRPr="0072191C">
              <w:t>Экскурсионные поездки в г. Нижний Новгород, Сергач и др.</w:t>
            </w:r>
          </w:p>
        </w:tc>
        <w:tc>
          <w:tcPr>
            <w:tcW w:w="993" w:type="dxa"/>
            <w:gridSpan w:val="2"/>
            <w:tcBorders>
              <w:top w:val="single" w:sz="4" w:space="0" w:color="000000"/>
              <w:left w:val="single" w:sz="4" w:space="0" w:color="000000"/>
              <w:bottom w:val="single" w:sz="4" w:space="0" w:color="000000"/>
              <w:right w:val="single" w:sz="4" w:space="0" w:color="000000"/>
            </w:tcBorders>
          </w:tcPr>
          <w:p w14:paraId="16355E29"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186A07D0" w14:textId="77777777" w:rsidR="005D5396" w:rsidRPr="0072191C" w:rsidRDefault="005D5396" w:rsidP="006B0C7B">
            <w:r w:rsidRPr="0072191C">
              <w:t>В течение учебного года</w:t>
            </w:r>
          </w:p>
        </w:tc>
        <w:tc>
          <w:tcPr>
            <w:tcW w:w="2552" w:type="dxa"/>
            <w:gridSpan w:val="2"/>
            <w:tcBorders>
              <w:top w:val="single" w:sz="4" w:space="0" w:color="000000"/>
              <w:left w:val="single" w:sz="4" w:space="0" w:color="000000"/>
              <w:bottom w:val="single" w:sz="4" w:space="0" w:color="000000"/>
              <w:right w:val="single" w:sz="4" w:space="0" w:color="000000"/>
            </w:tcBorders>
          </w:tcPr>
          <w:p w14:paraId="36BA83E4" w14:textId="77777777" w:rsidR="005D5396" w:rsidRPr="0072191C" w:rsidRDefault="005D5396" w:rsidP="006B0C7B">
            <w:r w:rsidRPr="0072191C">
              <w:t xml:space="preserve">Классные </w:t>
            </w:r>
          </w:p>
          <w:p w14:paraId="2C6286B0" w14:textId="77777777" w:rsidR="005D5396" w:rsidRPr="0072191C" w:rsidRDefault="005D5396" w:rsidP="006B0C7B">
            <w:r w:rsidRPr="0072191C">
              <w:t>руководители</w:t>
            </w:r>
          </w:p>
        </w:tc>
      </w:tr>
      <w:tr w:rsidR="005D5396" w:rsidRPr="0072191C" w14:paraId="79B1FEDA"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5ABF33C0"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7431252A" w14:textId="77777777" w:rsidR="005D5396" w:rsidRPr="0072191C" w:rsidRDefault="005D5396" w:rsidP="006B0C7B">
            <w:r w:rsidRPr="0072191C">
              <w:t>Районные тематические мероприятия, фестивали, праздники, конкурсы</w:t>
            </w:r>
          </w:p>
        </w:tc>
        <w:tc>
          <w:tcPr>
            <w:tcW w:w="993" w:type="dxa"/>
            <w:gridSpan w:val="2"/>
            <w:tcBorders>
              <w:top w:val="single" w:sz="4" w:space="0" w:color="000000"/>
              <w:left w:val="single" w:sz="4" w:space="0" w:color="000000"/>
              <w:bottom w:val="single" w:sz="4" w:space="0" w:color="000000"/>
              <w:right w:val="single" w:sz="4" w:space="0" w:color="000000"/>
            </w:tcBorders>
          </w:tcPr>
          <w:p w14:paraId="1C6BA2FD"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68587895" w14:textId="77777777" w:rsidR="005D5396" w:rsidRPr="0072191C" w:rsidRDefault="005D5396" w:rsidP="006B0C7B">
            <w:r w:rsidRPr="0072191C">
              <w:t>В течение учебного года</w:t>
            </w:r>
          </w:p>
        </w:tc>
        <w:tc>
          <w:tcPr>
            <w:tcW w:w="2552" w:type="dxa"/>
            <w:gridSpan w:val="2"/>
            <w:tcBorders>
              <w:top w:val="single" w:sz="4" w:space="0" w:color="000000"/>
              <w:left w:val="single" w:sz="4" w:space="0" w:color="000000"/>
              <w:bottom w:val="single" w:sz="4" w:space="0" w:color="000000"/>
              <w:right w:val="single" w:sz="4" w:space="0" w:color="000000"/>
            </w:tcBorders>
          </w:tcPr>
          <w:p w14:paraId="2516E092" w14:textId="77777777" w:rsidR="005D5396" w:rsidRPr="0072191C" w:rsidRDefault="005D5396" w:rsidP="006B0C7B">
            <w:r w:rsidRPr="0072191C">
              <w:t>Педагог-организатор .</w:t>
            </w:r>
          </w:p>
        </w:tc>
      </w:tr>
      <w:tr w:rsidR="005D5396" w:rsidRPr="0072191C" w14:paraId="3D9D5E29"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shd w:val="clear" w:color="auto" w:fill="FFF2CC"/>
          </w:tcPr>
          <w:p w14:paraId="3C8AEBC7" w14:textId="77777777" w:rsidR="005D5396" w:rsidRPr="0072191C" w:rsidRDefault="005D5396" w:rsidP="006B0C7B"/>
        </w:tc>
        <w:tc>
          <w:tcPr>
            <w:tcW w:w="10064" w:type="dxa"/>
            <w:gridSpan w:val="8"/>
            <w:tcBorders>
              <w:top w:val="single" w:sz="4" w:space="0" w:color="000000"/>
              <w:left w:val="single" w:sz="4" w:space="0" w:color="000000"/>
              <w:bottom w:val="single" w:sz="4" w:space="0" w:color="000000"/>
              <w:right w:val="single" w:sz="4" w:space="0" w:color="000000"/>
            </w:tcBorders>
            <w:shd w:val="clear" w:color="auto" w:fill="FFF2CC"/>
          </w:tcPr>
          <w:p w14:paraId="3884116D" w14:textId="77777777" w:rsidR="005D5396" w:rsidRPr="0072191C" w:rsidRDefault="005D5396" w:rsidP="006B0C7B">
            <w:r w:rsidRPr="0072191C">
              <w:t>Модуль «Организация предметно-пространственной среды»</w:t>
            </w:r>
          </w:p>
        </w:tc>
      </w:tr>
      <w:tr w:rsidR="005D5396" w:rsidRPr="0072191C" w14:paraId="4E9FBCA0"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59322362" w14:textId="77777777" w:rsidR="005D5396" w:rsidRPr="0072191C" w:rsidRDefault="005D5396" w:rsidP="006B0C7B">
            <w:r w:rsidRPr="0072191C">
              <w:t>№</w:t>
            </w:r>
          </w:p>
        </w:tc>
        <w:tc>
          <w:tcPr>
            <w:tcW w:w="4110" w:type="dxa"/>
            <w:gridSpan w:val="2"/>
            <w:tcBorders>
              <w:top w:val="single" w:sz="4" w:space="0" w:color="000000"/>
              <w:left w:val="single" w:sz="4" w:space="0" w:color="000000"/>
              <w:bottom w:val="single" w:sz="4" w:space="0" w:color="000000"/>
              <w:right w:val="single" w:sz="4" w:space="0" w:color="000000"/>
            </w:tcBorders>
          </w:tcPr>
          <w:p w14:paraId="7384544B" w14:textId="77777777" w:rsidR="005D5396" w:rsidRPr="0072191C" w:rsidRDefault="005D5396" w:rsidP="006B0C7B">
            <w:pPr>
              <w:rPr>
                <w:highlight w:val="white"/>
              </w:rPr>
            </w:pPr>
            <w:r w:rsidRPr="0072191C">
              <w:t>Дела, события, мероприятия</w:t>
            </w:r>
          </w:p>
        </w:tc>
        <w:tc>
          <w:tcPr>
            <w:tcW w:w="993" w:type="dxa"/>
            <w:gridSpan w:val="2"/>
            <w:tcBorders>
              <w:top w:val="single" w:sz="4" w:space="0" w:color="000000"/>
              <w:left w:val="single" w:sz="4" w:space="0" w:color="000000"/>
              <w:bottom w:val="single" w:sz="4" w:space="0" w:color="000000"/>
              <w:right w:val="single" w:sz="4" w:space="0" w:color="000000"/>
            </w:tcBorders>
          </w:tcPr>
          <w:p w14:paraId="36A2BE74" w14:textId="77777777" w:rsidR="005D5396" w:rsidRPr="0072191C" w:rsidRDefault="005D5396" w:rsidP="006B0C7B">
            <w:r w:rsidRPr="0072191C">
              <w:t>Классы</w:t>
            </w:r>
          </w:p>
        </w:tc>
        <w:tc>
          <w:tcPr>
            <w:tcW w:w="2409" w:type="dxa"/>
            <w:gridSpan w:val="2"/>
            <w:tcBorders>
              <w:top w:val="single" w:sz="4" w:space="0" w:color="000000"/>
              <w:left w:val="single" w:sz="4" w:space="0" w:color="000000"/>
              <w:bottom w:val="single" w:sz="4" w:space="0" w:color="000000"/>
              <w:right w:val="single" w:sz="4" w:space="0" w:color="000000"/>
            </w:tcBorders>
          </w:tcPr>
          <w:p w14:paraId="1C712FB3" w14:textId="77777777" w:rsidR="005D5396" w:rsidRPr="0072191C" w:rsidRDefault="005D5396" w:rsidP="006B0C7B">
            <w:r w:rsidRPr="0072191C">
              <w:t>Сроки</w:t>
            </w:r>
          </w:p>
        </w:tc>
        <w:tc>
          <w:tcPr>
            <w:tcW w:w="2552" w:type="dxa"/>
            <w:gridSpan w:val="2"/>
            <w:tcBorders>
              <w:top w:val="single" w:sz="4" w:space="0" w:color="000000"/>
              <w:left w:val="single" w:sz="4" w:space="0" w:color="000000"/>
              <w:bottom w:val="single" w:sz="4" w:space="0" w:color="000000"/>
              <w:right w:val="single" w:sz="4" w:space="0" w:color="000000"/>
            </w:tcBorders>
          </w:tcPr>
          <w:p w14:paraId="3D3FAB69" w14:textId="77777777" w:rsidR="005D5396" w:rsidRPr="0072191C" w:rsidRDefault="005D5396" w:rsidP="006B0C7B">
            <w:r w:rsidRPr="0072191C">
              <w:t>Ответственные</w:t>
            </w:r>
          </w:p>
        </w:tc>
      </w:tr>
      <w:tr w:rsidR="005D5396" w:rsidRPr="0072191C" w14:paraId="7DABE48D"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61142C07"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shd w:val="clear" w:color="auto" w:fill="auto"/>
          </w:tcPr>
          <w:p w14:paraId="5DE9E394" w14:textId="77777777" w:rsidR="005D5396" w:rsidRPr="0072191C" w:rsidRDefault="005D5396" w:rsidP="006B0C7B">
            <w:r w:rsidRPr="0072191C">
              <w:rPr>
                <w:highlight w:val="white"/>
              </w:rPr>
              <w:t>Размещение государственной символики в классных уголках.</w:t>
            </w:r>
          </w:p>
        </w:tc>
        <w:tc>
          <w:tcPr>
            <w:tcW w:w="993" w:type="dxa"/>
            <w:gridSpan w:val="2"/>
            <w:tcBorders>
              <w:top w:val="single" w:sz="4" w:space="0" w:color="000000"/>
              <w:left w:val="single" w:sz="4" w:space="0" w:color="000000"/>
              <w:bottom w:val="single" w:sz="4" w:space="0" w:color="000000"/>
              <w:right w:val="single" w:sz="4" w:space="0" w:color="000000"/>
            </w:tcBorders>
          </w:tcPr>
          <w:p w14:paraId="70CC9934"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741E4411" w14:textId="77777777" w:rsidR="005D5396" w:rsidRPr="0072191C" w:rsidRDefault="005D5396" w:rsidP="006B0C7B">
            <w:r w:rsidRPr="0072191C">
              <w:t>В течение учебного года</w:t>
            </w:r>
          </w:p>
        </w:tc>
        <w:tc>
          <w:tcPr>
            <w:tcW w:w="2552" w:type="dxa"/>
            <w:gridSpan w:val="2"/>
            <w:tcBorders>
              <w:top w:val="single" w:sz="4" w:space="0" w:color="000000"/>
              <w:left w:val="single" w:sz="4" w:space="0" w:color="000000"/>
              <w:bottom w:val="single" w:sz="4" w:space="0" w:color="000000"/>
              <w:right w:val="single" w:sz="4" w:space="0" w:color="000000"/>
            </w:tcBorders>
          </w:tcPr>
          <w:p w14:paraId="48263AD5" w14:textId="77777777" w:rsidR="005D5396" w:rsidRPr="0072191C" w:rsidRDefault="005D5396" w:rsidP="006B0C7B">
            <w:r w:rsidRPr="0072191C">
              <w:t xml:space="preserve">Классные руководители </w:t>
            </w:r>
          </w:p>
        </w:tc>
      </w:tr>
      <w:tr w:rsidR="005D5396" w:rsidRPr="0072191C" w14:paraId="7FC426A7"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466BF9FF"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37628062" w14:textId="77777777" w:rsidR="005D5396" w:rsidRPr="0072191C" w:rsidRDefault="005D5396" w:rsidP="006B0C7B">
            <w:r w:rsidRPr="0072191C">
              <w:rPr>
                <w:highlight w:val="white"/>
              </w:rPr>
              <w:t>Смотр-конкурс классных уголков.</w:t>
            </w:r>
          </w:p>
        </w:tc>
        <w:tc>
          <w:tcPr>
            <w:tcW w:w="993" w:type="dxa"/>
            <w:gridSpan w:val="2"/>
            <w:tcBorders>
              <w:top w:val="single" w:sz="4" w:space="0" w:color="000000"/>
              <w:left w:val="single" w:sz="4" w:space="0" w:color="000000"/>
              <w:bottom w:val="single" w:sz="4" w:space="0" w:color="000000"/>
              <w:right w:val="single" w:sz="4" w:space="0" w:color="000000"/>
            </w:tcBorders>
          </w:tcPr>
          <w:p w14:paraId="58E3F3C9"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3C0C4B19" w14:textId="77777777" w:rsidR="005D5396" w:rsidRPr="0072191C" w:rsidRDefault="005D5396" w:rsidP="006B0C7B">
            <w:r w:rsidRPr="0072191C">
              <w:t xml:space="preserve">Согласно </w:t>
            </w:r>
          </w:p>
          <w:p w14:paraId="3EA9D932" w14:textId="77777777" w:rsidR="005D5396" w:rsidRPr="0072191C" w:rsidRDefault="005D5396" w:rsidP="006B0C7B">
            <w:r w:rsidRPr="0072191C">
              <w:t>Положению о смотре-конкурсе</w:t>
            </w:r>
          </w:p>
        </w:tc>
        <w:tc>
          <w:tcPr>
            <w:tcW w:w="2552" w:type="dxa"/>
            <w:gridSpan w:val="2"/>
            <w:tcBorders>
              <w:top w:val="single" w:sz="4" w:space="0" w:color="000000"/>
              <w:left w:val="single" w:sz="4" w:space="0" w:color="000000"/>
              <w:bottom w:val="single" w:sz="4" w:space="0" w:color="000000"/>
              <w:right w:val="single" w:sz="4" w:space="0" w:color="000000"/>
            </w:tcBorders>
          </w:tcPr>
          <w:p w14:paraId="14FE2836" w14:textId="77777777" w:rsidR="005D5396" w:rsidRPr="0072191C" w:rsidRDefault="005D5396" w:rsidP="006B0C7B">
            <w:r w:rsidRPr="0072191C">
              <w:t xml:space="preserve"> </w:t>
            </w:r>
          </w:p>
          <w:p w14:paraId="7559594F" w14:textId="77777777" w:rsidR="005D5396" w:rsidRPr="0072191C" w:rsidRDefault="005D5396" w:rsidP="006B0C7B">
            <w:r w:rsidRPr="0072191C">
              <w:t xml:space="preserve"> Классные руководители</w:t>
            </w:r>
          </w:p>
        </w:tc>
      </w:tr>
      <w:tr w:rsidR="005D5396" w:rsidRPr="0072191C" w14:paraId="2684BFCE"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230BD7B8"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185F7BD9" w14:textId="77777777" w:rsidR="005D5396" w:rsidRPr="0072191C" w:rsidRDefault="005D5396" w:rsidP="006B0C7B">
            <w:r w:rsidRPr="0072191C">
              <w:t>Организация и проведение церемоний поднятия (спуска) государственного флага Российской Федерации.</w:t>
            </w:r>
          </w:p>
        </w:tc>
        <w:tc>
          <w:tcPr>
            <w:tcW w:w="993" w:type="dxa"/>
            <w:gridSpan w:val="2"/>
            <w:tcBorders>
              <w:top w:val="single" w:sz="4" w:space="0" w:color="000000"/>
              <w:left w:val="single" w:sz="4" w:space="0" w:color="000000"/>
              <w:bottom w:val="single" w:sz="4" w:space="0" w:color="000000"/>
              <w:right w:val="single" w:sz="4" w:space="0" w:color="000000"/>
            </w:tcBorders>
          </w:tcPr>
          <w:p w14:paraId="221EEAAF"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171DED8E" w14:textId="77777777" w:rsidR="005D5396" w:rsidRPr="0072191C" w:rsidRDefault="005D5396" w:rsidP="006B0C7B">
            <w:r w:rsidRPr="0072191C">
              <w:t>В течение учебного года (еженедельно)</w:t>
            </w:r>
          </w:p>
        </w:tc>
        <w:tc>
          <w:tcPr>
            <w:tcW w:w="2552" w:type="dxa"/>
            <w:gridSpan w:val="2"/>
            <w:tcBorders>
              <w:top w:val="single" w:sz="4" w:space="0" w:color="000000"/>
              <w:left w:val="single" w:sz="4" w:space="0" w:color="000000"/>
              <w:bottom w:val="single" w:sz="4" w:space="0" w:color="000000"/>
              <w:right w:val="single" w:sz="4" w:space="0" w:color="000000"/>
            </w:tcBorders>
          </w:tcPr>
          <w:p w14:paraId="722F19FA" w14:textId="77777777" w:rsidR="005D5396" w:rsidRPr="0072191C" w:rsidRDefault="005D5396" w:rsidP="006B0C7B">
            <w:r w:rsidRPr="0072191C">
              <w:t xml:space="preserve">Заместитель </w:t>
            </w:r>
          </w:p>
          <w:p w14:paraId="14049145" w14:textId="77777777" w:rsidR="005D5396" w:rsidRPr="0072191C" w:rsidRDefault="005D5396" w:rsidP="006B0C7B">
            <w:r w:rsidRPr="0072191C">
              <w:t xml:space="preserve">директора по ВР </w:t>
            </w:r>
          </w:p>
          <w:p w14:paraId="0E45CAE1" w14:textId="77777777" w:rsidR="005D5396" w:rsidRPr="0072191C" w:rsidRDefault="005D5396" w:rsidP="006B0C7B">
            <w:r w:rsidRPr="0072191C">
              <w:t xml:space="preserve">Советник директора по воспитанию </w:t>
            </w:r>
          </w:p>
        </w:tc>
      </w:tr>
      <w:tr w:rsidR="005D5396" w:rsidRPr="0072191C" w14:paraId="2CE08E34"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4DBEFFCD"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33683DA1" w14:textId="77777777" w:rsidR="005D5396" w:rsidRPr="0072191C" w:rsidRDefault="005D5396" w:rsidP="006B0C7B">
            <w:r w:rsidRPr="0072191C">
              <w:t>Размещение в рекреациях школы портретов выдающихся государственных деятелей России, деятелей культуры, науки, производства, искусства, военных, героев и защитников Отечества.</w:t>
            </w:r>
          </w:p>
        </w:tc>
        <w:tc>
          <w:tcPr>
            <w:tcW w:w="993" w:type="dxa"/>
            <w:gridSpan w:val="2"/>
            <w:tcBorders>
              <w:top w:val="single" w:sz="4" w:space="0" w:color="000000"/>
              <w:left w:val="single" w:sz="4" w:space="0" w:color="000000"/>
              <w:bottom w:val="single" w:sz="4" w:space="0" w:color="000000"/>
              <w:right w:val="single" w:sz="4" w:space="0" w:color="000000"/>
            </w:tcBorders>
          </w:tcPr>
          <w:p w14:paraId="41112161"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493A628D" w14:textId="77777777" w:rsidR="005D5396" w:rsidRPr="0072191C" w:rsidRDefault="005D5396" w:rsidP="006B0C7B">
            <w:r w:rsidRPr="0072191C">
              <w:t xml:space="preserve">В течение учебного года </w:t>
            </w:r>
          </w:p>
        </w:tc>
        <w:tc>
          <w:tcPr>
            <w:tcW w:w="2552" w:type="dxa"/>
            <w:gridSpan w:val="2"/>
            <w:tcBorders>
              <w:top w:val="single" w:sz="4" w:space="0" w:color="000000"/>
              <w:left w:val="single" w:sz="4" w:space="0" w:color="000000"/>
              <w:bottom w:val="single" w:sz="4" w:space="0" w:color="000000"/>
              <w:right w:val="single" w:sz="4" w:space="0" w:color="000000"/>
            </w:tcBorders>
          </w:tcPr>
          <w:p w14:paraId="5FE38CAB" w14:textId="77777777" w:rsidR="005D5396" w:rsidRPr="0072191C" w:rsidRDefault="005D5396" w:rsidP="006B0C7B">
            <w:r w:rsidRPr="0072191C">
              <w:t xml:space="preserve">Заместитель </w:t>
            </w:r>
          </w:p>
          <w:p w14:paraId="379866F8" w14:textId="77777777" w:rsidR="005D5396" w:rsidRPr="0072191C" w:rsidRDefault="005D5396" w:rsidP="006B0C7B">
            <w:r w:rsidRPr="0072191C">
              <w:t xml:space="preserve">директора по ВР </w:t>
            </w:r>
          </w:p>
          <w:p w14:paraId="6CB312AE" w14:textId="77777777" w:rsidR="005D5396" w:rsidRPr="0072191C" w:rsidRDefault="005D5396" w:rsidP="006B0C7B">
            <w:r w:rsidRPr="0072191C">
              <w:t>.</w:t>
            </w:r>
          </w:p>
        </w:tc>
      </w:tr>
      <w:tr w:rsidR="005D5396" w:rsidRPr="0072191C" w14:paraId="228C9223"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3DBC376F"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78A76F4B" w14:textId="77777777" w:rsidR="005D5396" w:rsidRPr="0072191C" w:rsidRDefault="005D5396" w:rsidP="006B0C7B">
            <w:r w:rsidRPr="0072191C">
              <w:t>Публикация тематических постов в сообществе школы в ВК (новости, полезная информация, информация патриотической и гражданской направленности).</w:t>
            </w:r>
          </w:p>
        </w:tc>
        <w:tc>
          <w:tcPr>
            <w:tcW w:w="993" w:type="dxa"/>
            <w:gridSpan w:val="2"/>
            <w:tcBorders>
              <w:top w:val="single" w:sz="4" w:space="0" w:color="000000"/>
              <w:left w:val="single" w:sz="4" w:space="0" w:color="000000"/>
              <w:bottom w:val="single" w:sz="4" w:space="0" w:color="000000"/>
              <w:right w:val="single" w:sz="4" w:space="0" w:color="000000"/>
            </w:tcBorders>
          </w:tcPr>
          <w:p w14:paraId="4A658582"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33BFB068" w14:textId="77777777" w:rsidR="005D5396" w:rsidRPr="0072191C" w:rsidRDefault="005D5396" w:rsidP="006B0C7B">
            <w:r w:rsidRPr="0072191C">
              <w:t>В течение учебного года</w:t>
            </w:r>
          </w:p>
        </w:tc>
        <w:tc>
          <w:tcPr>
            <w:tcW w:w="2552" w:type="dxa"/>
            <w:gridSpan w:val="2"/>
            <w:tcBorders>
              <w:top w:val="single" w:sz="4" w:space="0" w:color="000000"/>
              <w:left w:val="single" w:sz="4" w:space="0" w:color="000000"/>
              <w:bottom w:val="single" w:sz="4" w:space="0" w:color="000000"/>
              <w:right w:val="single" w:sz="4" w:space="0" w:color="000000"/>
            </w:tcBorders>
          </w:tcPr>
          <w:p w14:paraId="5BDF5A00" w14:textId="77777777" w:rsidR="005D5396" w:rsidRPr="0072191C" w:rsidRDefault="005D5396" w:rsidP="006B0C7B">
            <w:r w:rsidRPr="0072191C">
              <w:t xml:space="preserve"> зам директора по ВР</w:t>
            </w:r>
          </w:p>
        </w:tc>
      </w:tr>
      <w:tr w:rsidR="005D5396" w:rsidRPr="0072191C" w14:paraId="63A96587"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05CEFDEB"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70EFD27F" w14:textId="77777777" w:rsidR="005D5396" w:rsidRPr="0072191C" w:rsidRDefault="005D5396" w:rsidP="006B0C7B">
            <w:r w:rsidRPr="0072191C">
              <w:t>Поддержание эстетического вида и благоустройство всех помещений школы, доступных и безопасных рекреационных зон, озеленение территории школы.</w:t>
            </w:r>
          </w:p>
        </w:tc>
        <w:tc>
          <w:tcPr>
            <w:tcW w:w="993" w:type="dxa"/>
            <w:gridSpan w:val="2"/>
            <w:tcBorders>
              <w:top w:val="single" w:sz="4" w:space="0" w:color="000000"/>
              <w:left w:val="single" w:sz="4" w:space="0" w:color="000000"/>
              <w:bottom w:val="single" w:sz="4" w:space="0" w:color="000000"/>
              <w:right w:val="single" w:sz="4" w:space="0" w:color="000000"/>
            </w:tcBorders>
          </w:tcPr>
          <w:p w14:paraId="3B6B3FD5"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1C7CA539" w14:textId="77777777" w:rsidR="005D5396" w:rsidRPr="0072191C" w:rsidRDefault="005D5396" w:rsidP="006B0C7B">
            <w:r w:rsidRPr="0072191C">
              <w:t>В течение учебного года</w:t>
            </w:r>
          </w:p>
        </w:tc>
        <w:tc>
          <w:tcPr>
            <w:tcW w:w="2552" w:type="dxa"/>
            <w:gridSpan w:val="2"/>
            <w:tcBorders>
              <w:top w:val="single" w:sz="4" w:space="0" w:color="000000"/>
              <w:left w:val="single" w:sz="4" w:space="0" w:color="000000"/>
              <w:bottom w:val="single" w:sz="4" w:space="0" w:color="000000"/>
              <w:right w:val="single" w:sz="4" w:space="0" w:color="000000"/>
            </w:tcBorders>
          </w:tcPr>
          <w:p w14:paraId="74DB4330" w14:textId="77777777" w:rsidR="005D5396" w:rsidRPr="0072191C" w:rsidRDefault="005D5396" w:rsidP="006B0C7B">
            <w:r w:rsidRPr="0072191C">
              <w:t xml:space="preserve">Заместитель директора по АХЧ </w:t>
            </w:r>
          </w:p>
          <w:p w14:paraId="1AAD6D38" w14:textId="77777777" w:rsidR="005D5396" w:rsidRPr="0072191C" w:rsidRDefault="005D5396" w:rsidP="006B0C7B"/>
          <w:p w14:paraId="0A43BCA9" w14:textId="77777777" w:rsidR="005D5396" w:rsidRPr="0072191C" w:rsidRDefault="005D5396" w:rsidP="006B0C7B">
            <w:r w:rsidRPr="0072191C">
              <w:t>Совет обучающихся</w:t>
            </w:r>
          </w:p>
        </w:tc>
      </w:tr>
      <w:tr w:rsidR="005D5396" w:rsidRPr="0072191C" w14:paraId="7A53D6E3"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74A8C67B"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09D33FBE" w14:textId="77777777" w:rsidR="005D5396" w:rsidRPr="0072191C" w:rsidRDefault="005D5396" w:rsidP="006B0C7B">
            <w:r w:rsidRPr="0072191C">
              <w:t>Оформление, поддержание и использование игровых пространств, спортивных и игровых площадок, зон активного отдыха в рекреации начальных классов.</w:t>
            </w:r>
          </w:p>
        </w:tc>
        <w:tc>
          <w:tcPr>
            <w:tcW w:w="993" w:type="dxa"/>
            <w:gridSpan w:val="2"/>
            <w:tcBorders>
              <w:top w:val="single" w:sz="4" w:space="0" w:color="000000"/>
              <w:left w:val="single" w:sz="4" w:space="0" w:color="000000"/>
              <w:bottom w:val="single" w:sz="4" w:space="0" w:color="000000"/>
              <w:right w:val="single" w:sz="4" w:space="0" w:color="000000"/>
            </w:tcBorders>
          </w:tcPr>
          <w:p w14:paraId="08411499"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43BFEA61" w14:textId="77777777" w:rsidR="005D5396" w:rsidRPr="0072191C" w:rsidRDefault="005D5396" w:rsidP="006B0C7B">
            <w:r w:rsidRPr="0072191C">
              <w:t>В течение учебного года</w:t>
            </w:r>
          </w:p>
        </w:tc>
        <w:tc>
          <w:tcPr>
            <w:tcW w:w="2552" w:type="dxa"/>
            <w:gridSpan w:val="2"/>
            <w:tcBorders>
              <w:top w:val="single" w:sz="4" w:space="0" w:color="000000"/>
              <w:left w:val="single" w:sz="4" w:space="0" w:color="000000"/>
              <w:bottom w:val="single" w:sz="4" w:space="0" w:color="000000"/>
              <w:right w:val="single" w:sz="4" w:space="0" w:color="000000"/>
            </w:tcBorders>
          </w:tcPr>
          <w:p w14:paraId="348F58F1" w14:textId="77777777" w:rsidR="005D5396" w:rsidRPr="0072191C" w:rsidRDefault="005D5396" w:rsidP="006B0C7B">
            <w:r w:rsidRPr="0072191C">
              <w:t>Заместитель директора по АХЧ, классные руководители</w:t>
            </w:r>
          </w:p>
        </w:tc>
      </w:tr>
      <w:tr w:rsidR="005D5396" w:rsidRPr="0072191C" w14:paraId="6DB3E507"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7D67AB49"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0D231439" w14:textId="77777777" w:rsidR="005D5396" w:rsidRPr="0072191C" w:rsidRDefault="005D5396" w:rsidP="006B0C7B">
            <w:r w:rsidRPr="0072191C">
              <w:t>Оформление и обновление классных уголков, оформление классных кабинетов к праздникам.</w:t>
            </w:r>
          </w:p>
        </w:tc>
        <w:tc>
          <w:tcPr>
            <w:tcW w:w="993" w:type="dxa"/>
            <w:gridSpan w:val="2"/>
            <w:tcBorders>
              <w:top w:val="single" w:sz="4" w:space="0" w:color="000000"/>
              <w:left w:val="single" w:sz="4" w:space="0" w:color="000000"/>
              <w:bottom w:val="single" w:sz="4" w:space="0" w:color="000000"/>
              <w:right w:val="single" w:sz="4" w:space="0" w:color="000000"/>
            </w:tcBorders>
          </w:tcPr>
          <w:p w14:paraId="15CB7632"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39822B70" w14:textId="77777777" w:rsidR="005D5396" w:rsidRPr="0072191C" w:rsidRDefault="005D5396" w:rsidP="006B0C7B">
            <w:r w:rsidRPr="0072191C">
              <w:t>В течение учебного года</w:t>
            </w:r>
          </w:p>
        </w:tc>
        <w:tc>
          <w:tcPr>
            <w:tcW w:w="2552" w:type="dxa"/>
            <w:gridSpan w:val="2"/>
            <w:tcBorders>
              <w:top w:val="single" w:sz="4" w:space="0" w:color="000000"/>
              <w:left w:val="single" w:sz="4" w:space="0" w:color="000000"/>
              <w:bottom w:val="single" w:sz="4" w:space="0" w:color="000000"/>
              <w:right w:val="single" w:sz="4" w:space="0" w:color="000000"/>
            </w:tcBorders>
          </w:tcPr>
          <w:p w14:paraId="51C94845" w14:textId="77777777" w:rsidR="005D5396" w:rsidRPr="0072191C" w:rsidRDefault="005D5396" w:rsidP="006B0C7B">
            <w:r w:rsidRPr="0072191C">
              <w:t xml:space="preserve">Классные </w:t>
            </w:r>
          </w:p>
          <w:p w14:paraId="31E65E14" w14:textId="77777777" w:rsidR="005D5396" w:rsidRPr="0072191C" w:rsidRDefault="005D5396" w:rsidP="006B0C7B">
            <w:r w:rsidRPr="0072191C">
              <w:t>руководители</w:t>
            </w:r>
          </w:p>
        </w:tc>
      </w:tr>
      <w:tr w:rsidR="005D5396" w:rsidRPr="0072191C" w14:paraId="6BC05ADE"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29662D7D"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4FEBD645" w14:textId="77777777" w:rsidR="005D5396" w:rsidRPr="0072191C" w:rsidRDefault="005D5396" w:rsidP="006B0C7B">
            <w:r w:rsidRPr="0072191C">
              <w:t>Разработка и оформление пространств проведения значимых событий, праздников, церемоний, торжественных линеек, творческих вечеров (событийный дизайн).</w:t>
            </w:r>
          </w:p>
        </w:tc>
        <w:tc>
          <w:tcPr>
            <w:tcW w:w="993" w:type="dxa"/>
            <w:gridSpan w:val="2"/>
            <w:tcBorders>
              <w:top w:val="single" w:sz="4" w:space="0" w:color="000000"/>
              <w:left w:val="single" w:sz="4" w:space="0" w:color="000000"/>
              <w:bottom w:val="single" w:sz="4" w:space="0" w:color="000000"/>
              <w:right w:val="single" w:sz="4" w:space="0" w:color="000000"/>
            </w:tcBorders>
          </w:tcPr>
          <w:p w14:paraId="2588084F"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6EB3801C" w14:textId="77777777" w:rsidR="005D5396" w:rsidRPr="0072191C" w:rsidRDefault="005D5396" w:rsidP="006B0C7B">
            <w:r w:rsidRPr="0072191C">
              <w:t>В течение учебного года</w:t>
            </w:r>
          </w:p>
        </w:tc>
        <w:tc>
          <w:tcPr>
            <w:tcW w:w="2552" w:type="dxa"/>
            <w:gridSpan w:val="2"/>
            <w:tcBorders>
              <w:top w:val="single" w:sz="4" w:space="0" w:color="000000"/>
              <w:left w:val="single" w:sz="4" w:space="0" w:color="000000"/>
              <w:bottom w:val="single" w:sz="4" w:space="0" w:color="000000"/>
              <w:right w:val="single" w:sz="4" w:space="0" w:color="000000"/>
            </w:tcBorders>
          </w:tcPr>
          <w:p w14:paraId="7746A1F6" w14:textId="77777777" w:rsidR="005D5396" w:rsidRPr="0072191C" w:rsidRDefault="005D5396" w:rsidP="006B0C7B">
            <w:r w:rsidRPr="0072191C">
              <w:t>Волонтерское объединение «Росток»</w:t>
            </w:r>
          </w:p>
        </w:tc>
      </w:tr>
      <w:tr w:rsidR="005D5396" w:rsidRPr="0072191C" w14:paraId="27646023"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4D6AE445"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18C3FB05" w14:textId="77777777" w:rsidR="005D5396" w:rsidRPr="0072191C" w:rsidRDefault="005D5396" w:rsidP="006B0C7B">
            <w:r w:rsidRPr="0072191C">
              <w:rPr>
                <w:highlight w:val="white"/>
              </w:rPr>
              <w:t>Оформление и обновление   тематических стендов для обучающихся, родителей.</w:t>
            </w:r>
          </w:p>
        </w:tc>
        <w:tc>
          <w:tcPr>
            <w:tcW w:w="993" w:type="dxa"/>
            <w:gridSpan w:val="2"/>
            <w:tcBorders>
              <w:top w:val="single" w:sz="4" w:space="0" w:color="000000"/>
              <w:left w:val="single" w:sz="4" w:space="0" w:color="000000"/>
              <w:bottom w:val="single" w:sz="4" w:space="0" w:color="000000"/>
              <w:right w:val="single" w:sz="4" w:space="0" w:color="000000"/>
            </w:tcBorders>
          </w:tcPr>
          <w:p w14:paraId="31819B06"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54251576" w14:textId="77777777" w:rsidR="005D5396" w:rsidRPr="0072191C" w:rsidRDefault="005D5396" w:rsidP="006B0C7B">
            <w:r w:rsidRPr="0072191C">
              <w:t>В течение учебного года</w:t>
            </w:r>
          </w:p>
        </w:tc>
        <w:tc>
          <w:tcPr>
            <w:tcW w:w="2552" w:type="dxa"/>
            <w:gridSpan w:val="2"/>
            <w:tcBorders>
              <w:top w:val="single" w:sz="4" w:space="0" w:color="000000"/>
              <w:left w:val="single" w:sz="4" w:space="0" w:color="000000"/>
              <w:bottom w:val="single" w:sz="4" w:space="0" w:color="000000"/>
              <w:right w:val="single" w:sz="4" w:space="0" w:color="000000"/>
            </w:tcBorders>
          </w:tcPr>
          <w:p w14:paraId="2DB5395E" w14:textId="77777777" w:rsidR="005D5396" w:rsidRPr="0072191C" w:rsidRDefault="005D5396" w:rsidP="006B0C7B">
            <w:r w:rsidRPr="0072191C">
              <w:t xml:space="preserve">Заместитель </w:t>
            </w:r>
          </w:p>
          <w:p w14:paraId="1C669B66" w14:textId="77777777" w:rsidR="005D5396" w:rsidRPr="0072191C" w:rsidRDefault="005D5396" w:rsidP="006B0C7B">
            <w:r w:rsidRPr="0072191C">
              <w:t>директора по ВР</w:t>
            </w:r>
          </w:p>
        </w:tc>
      </w:tr>
      <w:tr w:rsidR="005D5396" w:rsidRPr="0072191C" w14:paraId="3650196B"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50C8EE83"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47730296" w14:textId="77777777" w:rsidR="005D5396" w:rsidRPr="0072191C" w:rsidRDefault="005D5396" w:rsidP="006B0C7B">
            <w:r w:rsidRPr="0072191C">
              <w:rPr>
                <w:highlight w:val="white"/>
              </w:rPr>
              <w:t>Оформление интерактивных локаций в рамках проведения общешкольных мероприятий.</w:t>
            </w:r>
          </w:p>
        </w:tc>
        <w:tc>
          <w:tcPr>
            <w:tcW w:w="993" w:type="dxa"/>
            <w:gridSpan w:val="2"/>
            <w:tcBorders>
              <w:top w:val="single" w:sz="4" w:space="0" w:color="000000"/>
              <w:left w:val="single" w:sz="4" w:space="0" w:color="000000"/>
              <w:bottom w:val="single" w:sz="4" w:space="0" w:color="000000"/>
              <w:right w:val="single" w:sz="4" w:space="0" w:color="000000"/>
            </w:tcBorders>
          </w:tcPr>
          <w:p w14:paraId="22371D05"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37610B34" w14:textId="77777777" w:rsidR="005D5396" w:rsidRPr="0072191C" w:rsidRDefault="005D5396" w:rsidP="006B0C7B">
            <w:r w:rsidRPr="0072191C">
              <w:t>В течение учебного года</w:t>
            </w:r>
          </w:p>
        </w:tc>
        <w:tc>
          <w:tcPr>
            <w:tcW w:w="2552" w:type="dxa"/>
            <w:gridSpan w:val="2"/>
            <w:tcBorders>
              <w:top w:val="single" w:sz="4" w:space="0" w:color="000000"/>
              <w:left w:val="single" w:sz="4" w:space="0" w:color="000000"/>
              <w:bottom w:val="single" w:sz="4" w:space="0" w:color="000000"/>
              <w:right w:val="single" w:sz="4" w:space="0" w:color="000000"/>
            </w:tcBorders>
          </w:tcPr>
          <w:p w14:paraId="20F7A12F" w14:textId="77777777" w:rsidR="005D5396" w:rsidRPr="0072191C" w:rsidRDefault="005D5396" w:rsidP="006B0C7B">
            <w:r w:rsidRPr="0072191C">
              <w:t xml:space="preserve">Заместитель </w:t>
            </w:r>
          </w:p>
          <w:p w14:paraId="56EF5300" w14:textId="77777777" w:rsidR="005D5396" w:rsidRPr="0072191C" w:rsidRDefault="005D5396" w:rsidP="006B0C7B">
            <w:r w:rsidRPr="0072191C">
              <w:t xml:space="preserve">директора по ВР </w:t>
            </w:r>
          </w:p>
        </w:tc>
      </w:tr>
      <w:tr w:rsidR="005D5396" w:rsidRPr="0072191C" w14:paraId="709AFFE7"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39EBDF5C"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28E49CD2" w14:textId="77777777" w:rsidR="005D5396" w:rsidRPr="0072191C" w:rsidRDefault="005D5396" w:rsidP="006B0C7B">
            <w:r w:rsidRPr="0072191C">
              <w:rPr>
                <w:highlight w:val="white"/>
              </w:rPr>
              <w:t>Конкурс «Вход в Новый год» (оформление  классных кабинетов).</w:t>
            </w:r>
          </w:p>
        </w:tc>
        <w:tc>
          <w:tcPr>
            <w:tcW w:w="993" w:type="dxa"/>
            <w:gridSpan w:val="2"/>
            <w:tcBorders>
              <w:top w:val="single" w:sz="4" w:space="0" w:color="000000"/>
              <w:left w:val="single" w:sz="4" w:space="0" w:color="000000"/>
              <w:bottom w:val="single" w:sz="4" w:space="0" w:color="000000"/>
              <w:right w:val="single" w:sz="4" w:space="0" w:color="000000"/>
            </w:tcBorders>
          </w:tcPr>
          <w:p w14:paraId="6560FA4E"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546F7041" w14:textId="77777777" w:rsidR="005D5396" w:rsidRPr="0072191C" w:rsidRDefault="005D5396" w:rsidP="006B0C7B">
            <w:r w:rsidRPr="0072191C">
              <w:t>В течение учебного года</w:t>
            </w:r>
          </w:p>
        </w:tc>
        <w:tc>
          <w:tcPr>
            <w:tcW w:w="2552" w:type="dxa"/>
            <w:gridSpan w:val="2"/>
            <w:tcBorders>
              <w:top w:val="single" w:sz="4" w:space="0" w:color="000000"/>
              <w:left w:val="single" w:sz="4" w:space="0" w:color="000000"/>
              <w:bottom w:val="single" w:sz="4" w:space="0" w:color="000000"/>
              <w:right w:val="single" w:sz="4" w:space="0" w:color="000000"/>
            </w:tcBorders>
          </w:tcPr>
          <w:p w14:paraId="5232595C" w14:textId="77777777" w:rsidR="005D5396" w:rsidRPr="0072191C" w:rsidRDefault="005D5396" w:rsidP="006B0C7B">
            <w:r w:rsidRPr="0072191C">
              <w:t>классные руководители</w:t>
            </w:r>
          </w:p>
        </w:tc>
      </w:tr>
      <w:tr w:rsidR="005D5396" w:rsidRPr="0072191C" w14:paraId="2247FE17"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055826D3"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21D62154" w14:textId="77777777" w:rsidR="005D5396" w:rsidRPr="0072191C" w:rsidRDefault="005D5396" w:rsidP="006B0C7B">
            <w:r w:rsidRPr="0072191C">
              <w:rPr>
                <w:highlight w:val="white"/>
              </w:rPr>
              <w:t>КТД «Новогодние праздники» (коллективное оформление школы к Новому году).</w:t>
            </w:r>
          </w:p>
        </w:tc>
        <w:tc>
          <w:tcPr>
            <w:tcW w:w="993" w:type="dxa"/>
            <w:gridSpan w:val="2"/>
            <w:tcBorders>
              <w:top w:val="single" w:sz="4" w:space="0" w:color="000000"/>
              <w:left w:val="single" w:sz="4" w:space="0" w:color="000000"/>
              <w:bottom w:val="single" w:sz="4" w:space="0" w:color="000000"/>
              <w:right w:val="single" w:sz="4" w:space="0" w:color="000000"/>
            </w:tcBorders>
          </w:tcPr>
          <w:p w14:paraId="2EC96198"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7EB1C208" w14:textId="77777777" w:rsidR="005D5396" w:rsidRPr="0072191C" w:rsidRDefault="005D5396" w:rsidP="006B0C7B">
            <w:r w:rsidRPr="0072191C">
              <w:t>Декабрь</w:t>
            </w:r>
          </w:p>
        </w:tc>
        <w:tc>
          <w:tcPr>
            <w:tcW w:w="2552" w:type="dxa"/>
            <w:gridSpan w:val="2"/>
            <w:tcBorders>
              <w:top w:val="single" w:sz="4" w:space="0" w:color="000000"/>
              <w:left w:val="single" w:sz="4" w:space="0" w:color="000000"/>
              <w:bottom w:val="single" w:sz="4" w:space="0" w:color="000000"/>
              <w:right w:val="single" w:sz="4" w:space="0" w:color="000000"/>
            </w:tcBorders>
          </w:tcPr>
          <w:p w14:paraId="046DA77E" w14:textId="77777777" w:rsidR="005D5396" w:rsidRPr="0072191C" w:rsidRDefault="005D5396" w:rsidP="006B0C7B">
            <w:r w:rsidRPr="0072191C">
              <w:t xml:space="preserve">Заместитель </w:t>
            </w:r>
          </w:p>
          <w:p w14:paraId="7DBF468A" w14:textId="77777777" w:rsidR="005D5396" w:rsidRPr="0072191C" w:rsidRDefault="005D5396" w:rsidP="006B0C7B">
            <w:r w:rsidRPr="0072191C">
              <w:t xml:space="preserve">директора по ВР </w:t>
            </w:r>
          </w:p>
          <w:p w14:paraId="2E021E0F" w14:textId="77777777" w:rsidR="005D5396" w:rsidRPr="0072191C" w:rsidRDefault="005D5396" w:rsidP="006B0C7B">
            <w:r w:rsidRPr="0072191C">
              <w:t xml:space="preserve"> классные руководители</w:t>
            </w:r>
          </w:p>
        </w:tc>
      </w:tr>
      <w:tr w:rsidR="005D5396" w:rsidRPr="0072191C" w14:paraId="1DEB8F99"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3EEB8DA0"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6DA501B9" w14:textId="77777777" w:rsidR="005D5396" w:rsidRPr="0072191C" w:rsidRDefault="005D5396" w:rsidP="006B0C7B">
            <w:r w:rsidRPr="0072191C">
              <w:rPr>
                <w:highlight w:val="white"/>
              </w:rPr>
              <w:t>Выставки работ декоративно-прикладного творчества обучающихся.</w:t>
            </w:r>
          </w:p>
        </w:tc>
        <w:tc>
          <w:tcPr>
            <w:tcW w:w="993" w:type="dxa"/>
            <w:gridSpan w:val="2"/>
            <w:tcBorders>
              <w:top w:val="single" w:sz="4" w:space="0" w:color="000000"/>
              <w:left w:val="single" w:sz="4" w:space="0" w:color="000000"/>
              <w:bottom w:val="single" w:sz="4" w:space="0" w:color="000000"/>
              <w:right w:val="single" w:sz="4" w:space="0" w:color="000000"/>
            </w:tcBorders>
          </w:tcPr>
          <w:p w14:paraId="6E4004CC"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29050A36" w14:textId="77777777" w:rsidR="005D5396" w:rsidRPr="0072191C" w:rsidRDefault="005D5396" w:rsidP="006B0C7B">
            <w:r w:rsidRPr="0072191C">
              <w:t>В течение учебного года</w:t>
            </w:r>
          </w:p>
        </w:tc>
        <w:tc>
          <w:tcPr>
            <w:tcW w:w="2552" w:type="dxa"/>
            <w:gridSpan w:val="2"/>
            <w:tcBorders>
              <w:top w:val="single" w:sz="4" w:space="0" w:color="000000"/>
              <w:left w:val="single" w:sz="4" w:space="0" w:color="000000"/>
              <w:bottom w:val="single" w:sz="4" w:space="0" w:color="000000"/>
              <w:right w:val="single" w:sz="4" w:space="0" w:color="000000"/>
            </w:tcBorders>
          </w:tcPr>
          <w:p w14:paraId="41657616" w14:textId="77777777" w:rsidR="005D5396" w:rsidRPr="0072191C" w:rsidRDefault="005D5396" w:rsidP="006B0C7B">
            <w:r w:rsidRPr="0072191C">
              <w:t xml:space="preserve">Заместитель </w:t>
            </w:r>
          </w:p>
          <w:p w14:paraId="6C6FF3DE" w14:textId="77777777" w:rsidR="005D5396" w:rsidRPr="0072191C" w:rsidRDefault="005D5396" w:rsidP="006B0C7B">
            <w:r w:rsidRPr="0072191C">
              <w:t>директора по ВР</w:t>
            </w:r>
          </w:p>
        </w:tc>
      </w:tr>
      <w:tr w:rsidR="005D5396" w:rsidRPr="0072191C" w14:paraId="7B4CFE8D"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70F0B579"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5D6EDB71" w14:textId="77777777" w:rsidR="005D5396" w:rsidRPr="0072191C" w:rsidRDefault="005D5396" w:rsidP="006B0C7B">
            <w:r w:rsidRPr="0072191C">
              <w:rPr>
                <w:highlight w:val="white"/>
              </w:rPr>
              <w:t xml:space="preserve">Использование </w:t>
            </w:r>
            <w:proofErr w:type="spellStart"/>
            <w:r w:rsidRPr="0072191C">
              <w:rPr>
                <w:highlight w:val="white"/>
              </w:rPr>
              <w:t>кьюар</w:t>
            </w:r>
            <w:proofErr w:type="spellEnd"/>
            <w:r w:rsidRPr="0072191C">
              <w:rPr>
                <w:highlight w:val="white"/>
              </w:rPr>
              <w:t>-кодов для оформления и наполнения полезным содержанием пространства школы.</w:t>
            </w:r>
          </w:p>
        </w:tc>
        <w:tc>
          <w:tcPr>
            <w:tcW w:w="993" w:type="dxa"/>
            <w:gridSpan w:val="2"/>
            <w:tcBorders>
              <w:top w:val="single" w:sz="4" w:space="0" w:color="000000"/>
              <w:left w:val="single" w:sz="4" w:space="0" w:color="000000"/>
              <w:bottom w:val="single" w:sz="4" w:space="0" w:color="000000"/>
              <w:right w:val="single" w:sz="4" w:space="0" w:color="000000"/>
            </w:tcBorders>
          </w:tcPr>
          <w:p w14:paraId="00E55AE4"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79DC9253" w14:textId="77777777" w:rsidR="005D5396" w:rsidRPr="0072191C" w:rsidRDefault="005D5396" w:rsidP="006B0C7B">
            <w:r w:rsidRPr="0072191C">
              <w:t>В течение учебного года</w:t>
            </w:r>
          </w:p>
        </w:tc>
        <w:tc>
          <w:tcPr>
            <w:tcW w:w="2552" w:type="dxa"/>
            <w:gridSpan w:val="2"/>
            <w:tcBorders>
              <w:top w:val="single" w:sz="4" w:space="0" w:color="000000"/>
              <w:left w:val="single" w:sz="4" w:space="0" w:color="000000"/>
              <w:bottom w:val="single" w:sz="4" w:space="0" w:color="000000"/>
              <w:right w:val="single" w:sz="4" w:space="0" w:color="000000"/>
            </w:tcBorders>
          </w:tcPr>
          <w:p w14:paraId="1DE66E85" w14:textId="77777777" w:rsidR="005D5396" w:rsidRPr="0072191C" w:rsidRDefault="005D5396" w:rsidP="006B0C7B">
            <w:r w:rsidRPr="0072191C">
              <w:t xml:space="preserve">Заместитель </w:t>
            </w:r>
          </w:p>
          <w:p w14:paraId="2C2AA6C8" w14:textId="77777777" w:rsidR="005D5396" w:rsidRPr="0072191C" w:rsidRDefault="005D5396" w:rsidP="006B0C7B">
            <w:r w:rsidRPr="0072191C">
              <w:t xml:space="preserve">директора по ВР </w:t>
            </w:r>
          </w:p>
        </w:tc>
      </w:tr>
      <w:tr w:rsidR="005D5396" w:rsidRPr="0072191C" w14:paraId="66B80A19"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shd w:val="clear" w:color="auto" w:fill="FFF2CC"/>
          </w:tcPr>
          <w:p w14:paraId="53CE5464" w14:textId="77777777" w:rsidR="005D5396" w:rsidRPr="0072191C" w:rsidRDefault="005D5396" w:rsidP="006B0C7B"/>
        </w:tc>
        <w:tc>
          <w:tcPr>
            <w:tcW w:w="10064" w:type="dxa"/>
            <w:gridSpan w:val="8"/>
            <w:tcBorders>
              <w:top w:val="single" w:sz="4" w:space="0" w:color="000000"/>
              <w:left w:val="single" w:sz="4" w:space="0" w:color="000000"/>
              <w:bottom w:val="single" w:sz="4" w:space="0" w:color="000000"/>
              <w:right w:val="single" w:sz="4" w:space="0" w:color="000000"/>
            </w:tcBorders>
            <w:shd w:val="clear" w:color="auto" w:fill="FFF2CC"/>
          </w:tcPr>
          <w:p w14:paraId="2D887332" w14:textId="77777777" w:rsidR="005D5396" w:rsidRPr="0072191C" w:rsidRDefault="005D5396" w:rsidP="006B0C7B">
            <w:r w:rsidRPr="0072191C">
              <w:t xml:space="preserve">Модуль «Взаимодействие с родителями» </w:t>
            </w:r>
          </w:p>
        </w:tc>
      </w:tr>
      <w:tr w:rsidR="005D5396" w:rsidRPr="0072191C" w14:paraId="10E67441"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3D683F1E" w14:textId="77777777" w:rsidR="005D5396" w:rsidRPr="0072191C" w:rsidRDefault="005D5396" w:rsidP="006B0C7B">
            <w:r w:rsidRPr="0072191C">
              <w:t>№</w:t>
            </w:r>
          </w:p>
        </w:tc>
        <w:tc>
          <w:tcPr>
            <w:tcW w:w="4110" w:type="dxa"/>
            <w:gridSpan w:val="2"/>
            <w:tcBorders>
              <w:top w:val="single" w:sz="4" w:space="0" w:color="000000"/>
              <w:left w:val="single" w:sz="4" w:space="0" w:color="000000"/>
              <w:bottom w:val="single" w:sz="4" w:space="0" w:color="000000"/>
              <w:right w:val="single" w:sz="4" w:space="0" w:color="000000"/>
            </w:tcBorders>
          </w:tcPr>
          <w:p w14:paraId="634A3A2A" w14:textId="77777777" w:rsidR="005D5396" w:rsidRPr="0072191C" w:rsidRDefault="005D5396" w:rsidP="006B0C7B">
            <w:r w:rsidRPr="0072191C">
              <w:t>Дела, события, мероприятия</w:t>
            </w:r>
          </w:p>
        </w:tc>
        <w:tc>
          <w:tcPr>
            <w:tcW w:w="993" w:type="dxa"/>
            <w:gridSpan w:val="2"/>
            <w:tcBorders>
              <w:top w:val="single" w:sz="4" w:space="0" w:color="000000"/>
              <w:left w:val="single" w:sz="4" w:space="0" w:color="000000"/>
              <w:bottom w:val="single" w:sz="4" w:space="0" w:color="000000"/>
              <w:right w:val="single" w:sz="4" w:space="0" w:color="000000"/>
            </w:tcBorders>
          </w:tcPr>
          <w:p w14:paraId="31A6360D" w14:textId="77777777" w:rsidR="005D5396" w:rsidRPr="0072191C" w:rsidRDefault="005D5396" w:rsidP="006B0C7B">
            <w:r w:rsidRPr="0072191C">
              <w:t>Классы</w:t>
            </w:r>
          </w:p>
        </w:tc>
        <w:tc>
          <w:tcPr>
            <w:tcW w:w="2409" w:type="dxa"/>
            <w:gridSpan w:val="2"/>
            <w:tcBorders>
              <w:top w:val="single" w:sz="4" w:space="0" w:color="000000"/>
              <w:left w:val="single" w:sz="4" w:space="0" w:color="000000"/>
              <w:bottom w:val="single" w:sz="4" w:space="0" w:color="000000"/>
              <w:right w:val="single" w:sz="4" w:space="0" w:color="000000"/>
            </w:tcBorders>
          </w:tcPr>
          <w:p w14:paraId="50744D90" w14:textId="77777777" w:rsidR="005D5396" w:rsidRPr="0072191C" w:rsidRDefault="005D5396" w:rsidP="006B0C7B">
            <w:r w:rsidRPr="0072191C">
              <w:t>Сроки</w:t>
            </w:r>
          </w:p>
        </w:tc>
        <w:tc>
          <w:tcPr>
            <w:tcW w:w="2552" w:type="dxa"/>
            <w:gridSpan w:val="2"/>
            <w:tcBorders>
              <w:top w:val="single" w:sz="4" w:space="0" w:color="000000"/>
              <w:left w:val="single" w:sz="4" w:space="0" w:color="000000"/>
              <w:bottom w:val="single" w:sz="4" w:space="0" w:color="000000"/>
              <w:right w:val="single" w:sz="4" w:space="0" w:color="000000"/>
            </w:tcBorders>
          </w:tcPr>
          <w:p w14:paraId="18D07A09" w14:textId="77777777" w:rsidR="005D5396" w:rsidRPr="0072191C" w:rsidRDefault="005D5396" w:rsidP="006B0C7B">
            <w:r w:rsidRPr="0072191C">
              <w:t>Ответственные</w:t>
            </w:r>
          </w:p>
        </w:tc>
      </w:tr>
      <w:tr w:rsidR="005D5396" w:rsidRPr="0072191C" w14:paraId="68CBE53A"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740691F0"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3B19AA76" w14:textId="77777777" w:rsidR="005D5396" w:rsidRPr="0072191C" w:rsidRDefault="005D5396" w:rsidP="006B0C7B">
            <w:r w:rsidRPr="0072191C">
              <w:t>Работа Родительского патруля (профилактика ДДТТ).</w:t>
            </w:r>
          </w:p>
        </w:tc>
        <w:tc>
          <w:tcPr>
            <w:tcW w:w="993" w:type="dxa"/>
            <w:gridSpan w:val="2"/>
            <w:tcBorders>
              <w:top w:val="single" w:sz="4" w:space="0" w:color="000000"/>
              <w:left w:val="single" w:sz="4" w:space="0" w:color="000000"/>
              <w:bottom w:val="single" w:sz="4" w:space="0" w:color="000000"/>
              <w:right w:val="single" w:sz="4" w:space="0" w:color="000000"/>
            </w:tcBorders>
          </w:tcPr>
          <w:p w14:paraId="62AD3786"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2A37F489" w14:textId="77777777" w:rsidR="005D5396" w:rsidRPr="0072191C" w:rsidRDefault="005D5396" w:rsidP="006B0C7B">
            <w:r w:rsidRPr="0072191C">
              <w:t>В течение уч. года (неделя до и неделя после каникул)</w:t>
            </w:r>
          </w:p>
        </w:tc>
        <w:tc>
          <w:tcPr>
            <w:tcW w:w="2552" w:type="dxa"/>
            <w:gridSpan w:val="2"/>
            <w:tcBorders>
              <w:top w:val="single" w:sz="4" w:space="0" w:color="000000"/>
              <w:left w:val="single" w:sz="4" w:space="0" w:color="000000"/>
              <w:bottom w:val="single" w:sz="4" w:space="0" w:color="000000"/>
              <w:right w:val="single" w:sz="4" w:space="0" w:color="000000"/>
            </w:tcBorders>
          </w:tcPr>
          <w:p w14:paraId="3FACF1FA" w14:textId="77777777" w:rsidR="005D5396" w:rsidRPr="0072191C" w:rsidRDefault="005D5396" w:rsidP="006B0C7B">
            <w:r w:rsidRPr="0072191C">
              <w:t>Зам. директора по ВР .</w:t>
            </w:r>
          </w:p>
        </w:tc>
      </w:tr>
      <w:tr w:rsidR="005D5396" w:rsidRPr="0072191C" w14:paraId="766A6DC1"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7125C100"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506A2286" w14:textId="77777777" w:rsidR="005D5396" w:rsidRPr="0072191C" w:rsidRDefault="005D5396" w:rsidP="006B0C7B">
            <w:r w:rsidRPr="0072191C">
              <w:t>Выборы классных родительских активов.</w:t>
            </w:r>
          </w:p>
        </w:tc>
        <w:tc>
          <w:tcPr>
            <w:tcW w:w="993" w:type="dxa"/>
            <w:gridSpan w:val="2"/>
            <w:tcBorders>
              <w:top w:val="single" w:sz="4" w:space="0" w:color="000000"/>
              <w:left w:val="single" w:sz="4" w:space="0" w:color="000000"/>
              <w:bottom w:val="single" w:sz="4" w:space="0" w:color="000000"/>
              <w:right w:val="single" w:sz="4" w:space="0" w:color="000000"/>
            </w:tcBorders>
          </w:tcPr>
          <w:p w14:paraId="12BB3C89"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340DFCAE" w14:textId="77777777" w:rsidR="005D5396" w:rsidRPr="0072191C" w:rsidRDefault="005D5396" w:rsidP="006B0C7B">
            <w:r w:rsidRPr="0072191C">
              <w:t>Сентябрь</w:t>
            </w:r>
          </w:p>
        </w:tc>
        <w:tc>
          <w:tcPr>
            <w:tcW w:w="2552" w:type="dxa"/>
            <w:gridSpan w:val="2"/>
            <w:tcBorders>
              <w:top w:val="single" w:sz="4" w:space="0" w:color="000000"/>
              <w:left w:val="single" w:sz="4" w:space="0" w:color="000000"/>
              <w:bottom w:val="single" w:sz="4" w:space="0" w:color="000000"/>
              <w:right w:val="single" w:sz="4" w:space="0" w:color="000000"/>
            </w:tcBorders>
          </w:tcPr>
          <w:p w14:paraId="17A37FCC" w14:textId="77777777" w:rsidR="005D5396" w:rsidRPr="0072191C" w:rsidRDefault="005D5396" w:rsidP="006B0C7B">
            <w:r w:rsidRPr="0072191C">
              <w:t xml:space="preserve">Председатель Родительского совета школы </w:t>
            </w:r>
          </w:p>
        </w:tc>
      </w:tr>
      <w:tr w:rsidR="005D5396" w:rsidRPr="0072191C" w14:paraId="45A41120"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6C016B3D"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0D7BF32E" w14:textId="77777777" w:rsidR="005D5396" w:rsidRPr="0072191C" w:rsidRDefault="005D5396" w:rsidP="006B0C7B">
            <w:r w:rsidRPr="0072191C">
              <w:t>Довыборы в Родительский совет школы.</w:t>
            </w:r>
          </w:p>
        </w:tc>
        <w:tc>
          <w:tcPr>
            <w:tcW w:w="993" w:type="dxa"/>
            <w:gridSpan w:val="2"/>
            <w:tcBorders>
              <w:top w:val="single" w:sz="4" w:space="0" w:color="000000"/>
              <w:left w:val="single" w:sz="4" w:space="0" w:color="000000"/>
              <w:bottom w:val="single" w:sz="4" w:space="0" w:color="000000"/>
              <w:right w:val="single" w:sz="4" w:space="0" w:color="000000"/>
            </w:tcBorders>
          </w:tcPr>
          <w:p w14:paraId="672CF477"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42AB6162" w14:textId="77777777" w:rsidR="005D5396" w:rsidRPr="0072191C" w:rsidRDefault="005D5396" w:rsidP="006B0C7B">
            <w:r w:rsidRPr="0072191C">
              <w:t>Сентябрь</w:t>
            </w:r>
          </w:p>
        </w:tc>
        <w:tc>
          <w:tcPr>
            <w:tcW w:w="2552" w:type="dxa"/>
            <w:gridSpan w:val="2"/>
            <w:tcBorders>
              <w:top w:val="single" w:sz="4" w:space="0" w:color="000000"/>
              <w:left w:val="single" w:sz="4" w:space="0" w:color="000000"/>
              <w:bottom w:val="single" w:sz="4" w:space="0" w:color="000000"/>
              <w:right w:val="single" w:sz="4" w:space="0" w:color="000000"/>
            </w:tcBorders>
          </w:tcPr>
          <w:p w14:paraId="43C3B282" w14:textId="77777777" w:rsidR="005D5396" w:rsidRPr="0072191C" w:rsidRDefault="005D5396" w:rsidP="006B0C7B">
            <w:r w:rsidRPr="0072191C">
              <w:t xml:space="preserve">Председатель Родительского совета школы </w:t>
            </w:r>
          </w:p>
        </w:tc>
      </w:tr>
      <w:tr w:rsidR="005D5396" w:rsidRPr="0072191C" w14:paraId="2672A622"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4231C1AE"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09E00DE0" w14:textId="77777777" w:rsidR="005D5396" w:rsidRPr="0072191C" w:rsidRDefault="005D5396" w:rsidP="006B0C7B">
            <w:r w:rsidRPr="0072191C">
              <w:t>Организация Родительского контроля качества питания.</w:t>
            </w:r>
          </w:p>
        </w:tc>
        <w:tc>
          <w:tcPr>
            <w:tcW w:w="993" w:type="dxa"/>
            <w:gridSpan w:val="2"/>
            <w:tcBorders>
              <w:top w:val="single" w:sz="4" w:space="0" w:color="000000"/>
              <w:left w:val="single" w:sz="4" w:space="0" w:color="000000"/>
              <w:bottom w:val="single" w:sz="4" w:space="0" w:color="000000"/>
              <w:right w:val="single" w:sz="4" w:space="0" w:color="000000"/>
            </w:tcBorders>
          </w:tcPr>
          <w:p w14:paraId="7380FFCC"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36E22281" w14:textId="77777777" w:rsidR="005D5396" w:rsidRPr="0072191C" w:rsidRDefault="005D5396" w:rsidP="006B0C7B">
            <w:r w:rsidRPr="0072191C">
              <w:t>В течение уч. года, еженедельно</w:t>
            </w:r>
          </w:p>
        </w:tc>
        <w:tc>
          <w:tcPr>
            <w:tcW w:w="2552" w:type="dxa"/>
            <w:gridSpan w:val="2"/>
            <w:tcBorders>
              <w:top w:val="single" w:sz="4" w:space="0" w:color="000000"/>
              <w:left w:val="single" w:sz="4" w:space="0" w:color="000000"/>
              <w:bottom w:val="single" w:sz="4" w:space="0" w:color="000000"/>
              <w:right w:val="single" w:sz="4" w:space="0" w:color="000000"/>
            </w:tcBorders>
          </w:tcPr>
          <w:p w14:paraId="1C529033" w14:textId="77777777" w:rsidR="005D5396" w:rsidRPr="0072191C" w:rsidRDefault="005D5396" w:rsidP="006B0C7B">
            <w:r w:rsidRPr="0072191C">
              <w:t>Отв. за бесплатное питание.</w:t>
            </w:r>
          </w:p>
        </w:tc>
      </w:tr>
      <w:tr w:rsidR="005D5396" w:rsidRPr="0072191C" w14:paraId="25047C7C"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175C2345"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44C1DB64" w14:textId="77777777" w:rsidR="005D5396" w:rsidRPr="0072191C" w:rsidRDefault="005D5396" w:rsidP="006B0C7B">
            <w:r w:rsidRPr="0072191C">
              <w:t>Организация работы Родительского совета школы.</w:t>
            </w:r>
          </w:p>
        </w:tc>
        <w:tc>
          <w:tcPr>
            <w:tcW w:w="993" w:type="dxa"/>
            <w:gridSpan w:val="2"/>
            <w:tcBorders>
              <w:top w:val="single" w:sz="4" w:space="0" w:color="000000"/>
              <w:left w:val="single" w:sz="4" w:space="0" w:color="000000"/>
              <w:bottom w:val="single" w:sz="4" w:space="0" w:color="000000"/>
              <w:right w:val="single" w:sz="4" w:space="0" w:color="000000"/>
            </w:tcBorders>
          </w:tcPr>
          <w:p w14:paraId="5C0A768D"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1872D64B" w14:textId="77777777" w:rsidR="005D5396" w:rsidRPr="0072191C" w:rsidRDefault="005D5396" w:rsidP="006B0C7B">
            <w:r w:rsidRPr="0072191C">
              <w:t>В течение учебного года</w:t>
            </w:r>
          </w:p>
        </w:tc>
        <w:tc>
          <w:tcPr>
            <w:tcW w:w="2552" w:type="dxa"/>
            <w:gridSpan w:val="2"/>
            <w:tcBorders>
              <w:top w:val="single" w:sz="4" w:space="0" w:color="000000"/>
              <w:left w:val="single" w:sz="4" w:space="0" w:color="000000"/>
              <w:bottom w:val="single" w:sz="4" w:space="0" w:color="000000"/>
              <w:right w:val="single" w:sz="4" w:space="0" w:color="000000"/>
            </w:tcBorders>
          </w:tcPr>
          <w:p w14:paraId="0893B146" w14:textId="77777777" w:rsidR="005D5396" w:rsidRPr="0072191C" w:rsidRDefault="005D5396" w:rsidP="006B0C7B">
            <w:r w:rsidRPr="0072191C">
              <w:t>Зам. директора по ВР .</w:t>
            </w:r>
          </w:p>
        </w:tc>
      </w:tr>
      <w:tr w:rsidR="005D5396" w:rsidRPr="0072191C" w14:paraId="04CEAEE9"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38286169"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002DD41D" w14:textId="77777777" w:rsidR="005D5396" w:rsidRPr="0072191C" w:rsidRDefault="005D5396" w:rsidP="006B0C7B">
            <w:r w:rsidRPr="0072191C">
              <w:t>Общешкольная родительская конференция «Анализ работы школы за 2022-2023 уч. год, перспективы развития».</w:t>
            </w:r>
          </w:p>
        </w:tc>
        <w:tc>
          <w:tcPr>
            <w:tcW w:w="993" w:type="dxa"/>
            <w:gridSpan w:val="2"/>
            <w:tcBorders>
              <w:top w:val="single" w:sz="4" w:space="0" w:color="000000"/>
              <w:left w:val="single" w:sz="4" w:space="0" w:color="000000"/>
              <w:bottom w:val="single" w:sz="4" w:space="0" w:color="000000"/>
              <w:right w:val="single" w:sz="4" w:space="0" w:color="000000"/>
            </w:tcBorders>
          </w:tcPr>
          <w:p w14:paraId="792EFD47"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1AB77519" w14:textId="77777777" w:rsidR="005D5396" w:rsidRPr="0072191C" w:rsidRDefault="005D5396" w:rsidP="006B0C7B">
            <w:r w:rsidRPr="0072191C">
              <w:t>12.09</w:t>
            </w:r>
          </w:p>
        </w:tc>
        <w:tc>
          <w:tcPr>
            <w:tcW w:w="2552" w:type="dxa"/>
            <w:gridSpan w:val="2"/>
            <w:tcBorders>
              <w:top w:val="single" w:sz="4" w:space="0" w:color="000000"/>
              <w:left w:val="single" w:sz="4" w:space="0" w:color="000000"/>
              <w:bottom w:val="single" w:sz="4" w:space="0" w:color="000000"/>
              <w:right w:val="single" w:sz="4" w:space="0" w:color="000000"/>
            </w:tcBorders>
          </w:tcPr>
          <w:p w14:paraId="0B13FBF4" w14:textId="77777777" w:rsidR="005D5396" w:rsidRPr="0072191C" w:rsidRDefault="005D5396" w:rsidP="006B0C7B">
            <w:r w:rsidRPr="0072191C">
              <w:t xml:space="preserve">Зам. директора </w:t>
            </w:r>
          </w:p>
          <w:p w14:paraId="18B57824" w14:textId="77777777" w:rsidR="005D5396" w:rsidRPr="0072191C" w:rsidRDefault="005D5396" w:rsidP="006B0C7B">
            <w:r w:rsidRPr="0072191C">
              <w:t>.</w:t>
            </w:r>
          </w:p>
        </w:tc>
      </w:tr>
      <w:tr w:rsidR="005D5396" w:rsidRPr="0072191C" w14:paraId="5464BE0C"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0818CC1B"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3A5AE8C6" w14:textId="77777777" w:rsidR="005D5396" w:rsidRPr="0072191C" w:rsidRDefault="005D5396" w:rsidP="006B0C7B">
            <w:r w:rsidRPr="0072191C">
              <w:t>Участие родителей в работе комиссии по урегулированию споров между участниками образовательных отношений.</w:t>
            </w:r>
          </w:p>
        </w:tc>
        <w:tc>
          <w:tcPr>
            <w:tcW w:w="993" w:type="dxa"/>
            <w:gridSpan w:val="2"/>
            <w:tcBorders>
              <w:top w:val="single" w:sz="4" w:space="0" w:color="000000"/>
              <w:left w:val="single" w:sz="4" w:space="0" w:color="000000"/>
              <w:bottom w:val="single" w:sz="4" w:space="0" w:color="000000"/>
              <w:right w:val="single" w:sz="4" w:space="0" w:color="000000"/>
            </w:tcBorders>
          </w:tcPr>
          <w:p w14:paraId="4CA0B9EA"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4D091282" w14:textId="77777777" w:rsidR="005D5396" w:rsidRPr="0072191C" w:rsidRDefault="005D5396" w:rsidP="006B0C7B">
            <w:r w:rsidRPr="0072191C">
              <w:t>В течение</w:t>
            </w:r>
          </w:p>
          <w:p w14:paraId="7017F085" w14:textId="77777777" w:rsidR="005D5396" w:rsidRPr="0072191C" w:rsidRDefault="005D5396" w:rsidP="006B0C7B">
            <w:r w:rsidRPr="0072191C">
              <w:t>учебного года</w:t>
            </w:r>
          </w:p>
        </w:tc>
        <w:tc>
          <w:tcPr>
            <w:tcW w:w="2552" w:type="dxa"/>
            <w:gridSpan w:val="2"/>
            <w:tcBorders>
              <w:top w:val="single" w:sz="4" w:space="0" w:color="000000"/>
              <w:left w:val="single" w:sz="4" w:space="0" w:color="000000"/>
              <w:bottom w:val="single" w:sz="4" w:space="0" w:color="000000"/>
              <w:right w:val="single" w:sz="4" w:space="0" w:color="000000"/>
            </w:tcBorders>
          </w:tcPr>
          <w:p w14:paraId="617322B7" w14:textId="77777777" w:rsidR="005D5396" w:rsidRPr="0072191C" w:rsidRDefault="005D5396" w:rsidP="006B0C7B">
            <w:r w:rsidRPr="0072191C">
              <w:t xml:space="preserve">Председатель </w:t>
            </w:r>
          </w:p>
          <w:p w14:paraId="19079ED3" w14:textId="77777777" w:rsidR="005D5396" w:rsidRPr="0072191C" w:rsidRDefault="005D5396" w:rsidP="006B0C7B">
            <w:r w:rsidRPr="0072191C">
              <w:t>комиссии .</w:t>
            </w:r>
          </w:p>
        </w:tc>
      </w:tr>
      <w:tr w:rsidR="005D5396" w:rsidRPr="0072191C" w14:paraId="0B133A5E"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37DBB172"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02332927" w14:textId="77777777" w:rsidR="005D5396" w:rsidRPr="0072191C" w:rsidRDefault="005D5396" w:rsidP="006B0C7B">
            <w:r w:rsidRPr="0072191C">
              <w:t xml:space="preserve">Общешкольные родительские собрания, направленные на обсуждение актуальных вопросов либо решение острых школьных проблем. </w:t>
            </w:r>
          </w:p>
        </w:tc>
        <w:tc>
          <w:tcPr>
            <w:tcW w:w="993" w:type="dxa"/>
            <w:gridSpan w:val="2"/>
            <w:tcBorders>
              <w:top w:val="single" w:sz="4" w:space="0" w:color="000000"/>
              <w:left w:val="single" w:sz="4" w:space="0" w:color="000000"/>
              <w:bottom w:val="single" w:sz="4" w:space="0" w:color="000000"/>
              <w:right w:val="single" w:sz="4" w:space="0" w:color="000000"/>
            </w:tcBorders>
          </w:tcPr>
          <w:p w14:paraId="7FBE5C42"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44E65ECB" w14:textId="77777777" w:rsidR="005D5396" w:rsidRPr="0072191C" w:rsidRDefault="005D5396" w:rsidP="006B0C7B">
            <w:r w:rsidRPr="0072191C">
              <w:t>В течение</w:t>
            </w:r>
          </w:p>
          <w:p w14:paraId="54CF643E" w14:textId="77777777" w:rsidR="005D5396" w:rsidRPr="0072191C" w:rsidRDefault="005D5396" w:rsidP="006B0C7B">
            <w:r w:rsidRPr="0072191C">
              <w:t>учебного года</w:t>
            </w:r>
          </w:p>
        </w:tc>
        <w:tc>
          <w:tcPr>
            <w:tcW w:w="2552" w:type="dxa"/>
            <w:gridSpan w:val="2"/>
            <w:tcBorders>
              <w:top w:val="single" w:sz="4" w:space="0" w:color="000000"/>
              <w:left w:val="single" w:sz="4" w:space="0" w:color="000000"/>
              <w:bottom w:val="single" w:sz="4" w:space="0" w:color="000000"/>
              <w:right w:val="single" w:sz="4" w:space="0" w:color="000000"/>
            </w:tcBorders>
          </w:tcPr>
          <w:p w14:paraId="334577D7" w14:textId="77777777" w:rsidR="005D5396" w:rsidRPr="0072191C" w:rsidRDefault="005D5396" w:rsidP="006B0C7B">
            <w:r w:rsidRPr="0072191C">
              <w:t>Заместители директора по УВР, ВР.</w:t>
            </w:r>
          </w:p>
        </w:tc>
      </w:tr>
      <w:tr w:rsidR="005D5396" w:rsidRPr="0072191C" w14:paraId="082655C8"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7BB2D1A8"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16220C00" w14:textId="77777777" w:rsidR="005D5396" w:rsidRPr="0072191C" w:rsidRDefault="005D5396" w:rsidP="006B0C7B">
            <w:r w:rsidRPr="0072191C">
              <w:t>Классные родительские собрания (согласно утвержденной циклограмме).</w:t>
            </w:r>
          </w:p>
        </w:tc>
        <w:tc>
          <w:tcPr>
            <w:tcW w:w="993" w:type="dxa"/>
            <w:gridSpan w:val="2"/>
            <w:tcBorders>
              <w:top w:val="single" w:sz="4" w:space="0" w:color="000000"/>
              <w:left w:val="single" w:sz="4" w:space="0" w:color="000000"/>
              <w:bottom w:val="single" w:sz="4" w:space="0" w:color="000000"/>
              <w:right w:val="single" w:sz="4" w:space="0" w:color="000000"/>
            </w:tcBorders>
          </w:tcPr>
          <w:p w14:paraId="33331A1E"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4A7DBAA1" w14:textId="77777777" w:rsidR="005D5396" w:rsidRPr="0072191C" w:rsidRDefault="005D5396" w:rsidP="006B0C7B">
            <w:r w:rsidRPr="0072191C">
              <w:t>Не реже одного раза в четверть</w:t>
            </w:r>
          </w:p>
        </w:tc>
        <w:tc>
          <w:tcPr>
            <w:tcW w:w="2552" w:type="dxa"/>
            <w:gridSpan w:val="2"/>
            <w:tcBorders>
              <w:top w:val="single" w:sz="4" w:space="0" w:color="000000"/>
              <w:left w:val="single" w:sz="4" w:space="0" w:color="000000"/>
              <w:bottom w:val="single" w:sz="4" w:space="0" w:color="000000"/>
              <w:right w:val="single" w:sz="4" w:space="0" w:color="000000"/>
            </w:tcBorders>
          </w:tcPr>
          <w:p w14:paraId="546D8223" w14:textId="77777777" w:rsidR="005D5396" w:rsidRPr="0072191C" w:rsidRDefault="005D5396" w:rsidP="006B0C7B">
            <w:r w:rsidRPr="0072191C">
              <w:t>Кл. руководители</w:t>
            </w:r>
          </w:p>
        </w:tc>
      </w:tr>
      <w:tr w:rsidR="005D5396" w:rsidRPr="0072191C" w14:paraId="52E6BEC1"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41B57DB2"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6AA3FDAA" w14:textId="77777777" w:rsidR="005D5396" w:rsidRPr="0072191C" w:rsidRDefault="005D5396" w:rsidP="006B0C7B">
            <w:r w:rsidRPr="0072191C">
              <w:t>Организация участия родителей в вебинарах, Всероссийских родительских собраниях, форумах на актуальные для родителей темы.</w:t>
            </w:r>
          </w:p>
        </w:tc>
        <w:tc>
          <w:tcPr>
            <w:tcW w:w="993" w:type="dxa"/>
            <w:gridSpan w:val="2"/>
            <w:tcBorders>
              <w:top w:val="single" w:sz="4" w:space="0" w:color="000000"/>
              <w:left w:val="single" w:sz="4" w:space="0" w:color="000000"/>
              <w:bottom w:val="single" w:sz="4" w:space="0" w:color="000000"/>
              <w:right w:val="single" w:sz="4" w:space="0" w:color="000000"/>
            </w:tcBorders>
          </w:tcPr>
          <w:p w14:paraId="30474118"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3899037F" w14:textId="77777777" w:rsidR="005D5396" w:rsidRPr="0072191C" w:rsidRDefault="005D5396" w:rsidP="006B0C7B">
            <w:r w:rsidRPr="0072191C">
              <w:t>В течение учебного года</w:t>
            </w:r>
          </w:p>
        </w:tc>
        <w:tc>
          <w:tcPr>
            <w:tcW w:w="2552" w:type="dxa"/>
            <w:gridSpan w:val="2"/>
            <w:tcBorders>
              <w:top w:val="single" w:sz="4" w:space="0" w:color="000000"/>
              <w:left w:val="single" w:sz="4" w:space="0" w:color="000000"/>
              <w:bottom w:val="single" w:sz="4" w:space="0" w:color="000000"/>
              <w:right w:val="single" w:sz="4" w:space="0" w:color="000000"/>
            </w:tcBorders>
          </w:tcPr>
          <w:p w14:paraId="6127E771" w14:textId="77777777" w:rsidR="005D5396" w:rsidRPr="0072191C" w:rsidRDefault="005D5396" w:rsidP="006B0C7B">
            <w:r w:rsidRPr="0072191C">
              <w:t>Кл. руководители</w:t>
            </w:r>
          </w:p>
        </w:tc>
      </w:tr>
      <w:tr w:rsidR="005D5396" w:rsidRPr="0072191C" w14:paraId="5F82EBB2"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7930D0BF"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60C51909" w14:textId="77777777" w:rsidR="005D5396" w:rsidRPr="0072191C" w:rsidRDefault="005D5396" w:rsidP="006B0C7B">
            <w:r w:rsidRPr="0072191C">
              <w:t>Организация встреч по запросу родителей с педагогом-психологом</w:t>
            </w:r>
          </w:p>
        </w:tc>
        <w:tc>
          <w:tcPr>
            <w:tcW w:w="993" w:type="dxa"/>
            <w:gridSpan w:val="2"/>
            <w:tcBorders>
              <w:top w:val="single" w:sz="4" w:space="0" w:color="000000"/>
              <w:left w:val="single" w:sz="4" w:space="0" w:color="000000"/>
              <w:bottom w:val="single" w:sz="4" w:space="0" w:color="000000"/>
              <w:right w:val="single" w:sz="4" w:space="0" w:color="000000"/>
            </w:tcBorders>
          </w:tcPr>
          <w:p w14:paraId="045E4C9C"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30ADA416" w14:textId="77777777" w:rsidR="005D5396" w:rsidRPr="0072191C" w:rsidRDefault="005D5396" w:rsidP="006B0C7B">
            <w:r w:rsidRPr="0072191C">
              <w:t>В течение учебного года</w:t>
            </w:r>
          </w:p>
        </w:tc>
        <w:tc>
          <w:tcPr>
            <w:tcW w:w="2552" w:type="dxa"/>
            <w:gridSpan w:val="2"/>
            <w:tcBorders>
              <w:top w:val="single" w:sz="4" w:space="0" w:color="000000"/>
              <w:left w:val="single" w:sz="4" w:space="0" w:color="000000"/>
              <w:bottom w:val="single" w:sz="4" w:space="0" w:color="000000"/>
              <w:right w:val="single" w:sz="4" w:space="0" w:color="000000"/>
            </w:tcBorders>
          </w:tcPr>
          <w:p w14:paraId="107CA84D" w14:textId="77777777" w:rsidR="005D5396" w:rsidRPr="0072191C" w:rsidRDefault="005D5396" w:rsidP="006B0C7B">
            <w:r w:rsidRPr="0072191C">
              <w:t>Зам. директора по ВР</w:t>
            </w:r>
          </w:p>
          <w:p w14:paraId="19515051" w14:textId="77777777" w:rsidR="005D5396" w:rsidRPr="0072191C" w:rsidRDefault="005D5396" w:rsidP="006B0C7B">
            <w:r w:rsidRPr="0072191C">
              <w:t>.</w:t>
            </w:r>
          </w:p>
        </w:tc>
      </w:tr>
      <w:tr w:rsidR="005D5396" w:rsidRPr="0072191C" w14:paraId="4C05A6F7"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3C98F550"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5307DC3F" w14:textId="77777777" w:rsidR="005D5396" w:rsidRPr="0072191C" w:rsidRDefault="005D5396" w:rsidP="006B0C7B">
            <w:r w:rsidRPr="0072191C">
              <w:t>Привлечение родителей к подготовке и проведение общешкольных и классных мероприятий.</w:t>
            </w:r>
          </w:p>
        </w:tc>
        <w:tc>
          <w:tcPr>
            <w:tcW w:w="993" w:type="dxa"/>
            <w:gridSpan w:val="2"/>
            <w:tcBorders>
              <w:top w:val="single" w:sz="4" w:space="0" w:color="000000"/>
              <w:left w:val="single" w:sz="4" w:space="0" w:color="000000"/>
              <w:bottom w:val="single" w:sz="4" w:space="0" w:color="000000"/>
              <w:right w:val="single" w:sz="4" w:space="0" w:color="000000"/>
            </w:tcBorders>
          </w:tcPr>
          <w:p w14:paraId="6F994316"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65AF99E7" w14:textId="77777777" w:rsidR="005D5396" w:rsidRPr="0072191C" w:rsidRDefault="005D5396" w:rsidP="006B0C7B">
            <w:r w:rsidRPr="0072191C">
              <w:t>По плану работы</w:t>
            </w:r>
          </w:p>
        </w:tc>
        <w:tc>
          <w:tcPr>
            <w:tcW w:w="2552" w:type="dxa"/>
            <w:gridSpan w:val="2"/>
            <w:tcBorders>
              <w:top w:val="single" w:sz="4" w:space="0" w:color="000000"/>
              <w:left w:val="single" w:sz="4" w:space="0" w:color="000000"/>
              <w:bottom w:val="single" w:sz="4" w:space="0" w:color="000000"/>
              <w:right w:val="single" w:sz="4" w:space="0" w:color="000000"/>
            </w:tcBorders>
          </w:tcPr>
          <w:p w14:paraId="1CB016F3" w14:textId="77777777" w:rsidR="005D5396" w:rsidRPr="0072191C" w:rsidRDefault="005D5396" w:rsidP="006B0C7B">
            <w:r w:rsidRPr="0072191C">
              <w:t xml:space="preserve">Классные </w:t>
            </w:r>
          </w:p>
          <w:p w14:paraId="2A6D2E90" w14:textId="77777777" w:rsidR="005D5396" w:rsidRPr="0072191C" w:rsidRDefault="005D5396" w:rsidP="006B0C7B">
            <w:r w:rsidRPr="0072191C">
              <w:t>руководители</w:t>
            </w:r>
          </w:p>
          <w:p w14:paraId="39A00C53" w14:textId="77777777" w:rsidR="005D5396" w:rsidRPr="0072191C" w:rsidRDefault="005D5396" w:rsidP="006B0C7B">
            <w:r w:rsidRPr="0072191C">
              <w:t>Зам. директора</w:t>
            </w:r>
          </w:p>
        </w:tc>
      </w:tr>
      <w:tr w:rsidR="005D5396" w:rsidRPr="0072191C" w14:paraId="35AC248A"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0FE33144"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19E5C7E3" w14:textId="77777777" w:rsidR="005D5396" w:rsidRPr="0072191C" w:rsidRDefault="005D5396" w:rsidP="006B0C7B">
            <w:r w:rsidRPr="0072191C">
              <w:t>Проведение индивидуальных консультаций для родителей с целью координации воспитательных усилий педагогов и родителей.</w:t>
            </w:r>
          </w:p>
        </w:tc>
        <w:tc>
          <w:tcPr>
            <w:tcW w:w="993" w:type="dxa"/>
            <w:gridSpan w:val="2"/>
            <w:tcBorders>
              <w:top w:val="single" w:sz="4" w:space="0" w:color="000000"/>
              <w:left w:val="single" w:sz="4" w:space="0" w:color="000000"/>
              <w:bottom w:val="single" w:sz="4" w:space="0" w:color="000000"/>
              <w:right w:val="single" w:sz="4" w:space="0" w:color="000000"/>
            </w:tcBorders>
          </w:tcPr>
          <w:p w14:paraId="1F31FC33"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5BA4F4DC" w14:textId="77777777" w:rsidR="005D5396" w:rsidRPr="0072191C" w:rsidRDefault="005D5396" w:rsidP="006B0C7B">
            <w:r w:rsidRPr="0072191C">
              <w:t>В течение учебного года, по мере необходимости</w:t>
            </w:r>
          </w:p>
        </w:tc>
        <w:tc>
          <w:tcPr>
            <w:tcW w:w="2552" w:type="dxa"/>
            <w:gridSpan w:val="2"/>
            <w:tcBorders>
              <w:top w:val="single" w:sz="4" w:space="0" w:color="000000"/>
              <w:left w:val="single" w:sz="4" w:space="0" w:color="000000"/>
              <w:bottom w:val="single" w:sz="4" w:space="0" w:color="000000"/>
              <w:right w:val="single" w:sz="4" w:space="0" w:color="000000"/>
            </w:tcBorders>
          </w:tcPr>
          <w:p w14:paraId="62528EEF" w14:textId="77777777" w:rsidR="005D5396" w:rsidRPr="0072191C" w:rsidRDefault="005D5396" w:rsidP="006B0C7B">
            <w:r w:rsidRPr="0072191C">
              <w:t xml:space="preserve">Классные </w:t>
            </w:r>
          </w:p>
          <w:p w14:paraId="14426010" w14:textId="77777777" w:rsidR="005D5396" w:rsidRPr="0072191C" w:rsidRDefault="005D5396" w:rsidP="006B0C7B">
            <w:r w:rsidRPr="0072191C">
              <w:t>руководители</w:t>
            </w:r>
          </w:p>
          <w:p w14:paraId="516BF53E" w14:textId="77777777" w:rsidR="005D5396" w:rsidRPr="0072191C" w:rsidRDefault="005D5396" w:rsidP="006B0C7B">
            <w:r w:rsidRPr="0072191C">
              <w:t xml:space="preserve">Администрация, </w:t>
            </w:r>
          </w:p>
        </w:tc>
      </w:tr>
      <w:tr w:rsidR="005D5396" w:rsidRPr="0072191C" w14:paraId="11724608"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280293E2"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05EFFF1A" w14:textId="77777777" w:rsidR="005D5396" w:rsidRPr="0072191C" w:rsidRDefault="005D5396" w:rsidP="006B0C7B">
            <w:r w:rsidRPr="0072191C">
              <w:t>Организация целевого взаимодействия с законными представителями детей-сирот, оставшихся без попечения родителей, приемных детей (при наличии).</w:t>
            </w:r>
          </w:p>
        </w:tc>
        <w:tc>
          <w:tcPr>
            <w:tcW w:w="993" w:type="dxa"/>
            <w:gridSpan w:val="2"/>
            <w:tcBorders>
              <w:top w:val="single" w:sz="4" w:space="0" w:color="000000"/>
              <w:left w:val="single" w:sz="4" w:space="0" w:color="000000"/>
              <w:bottom w:val="single" w:sz="4" w:space="0" w:color="000000"/>
              <w:right w:val="single" w:sz="4" w:space="0" w:color="000000"/>
            </w:tcBorders>
          </w:tcPr>
          <w:p w14:paraId="631A2C2F"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7E1DF990" w14:textId="77777777" w:rsidR="005D5396" w:rsidRPr="0072191C" w:rsidRDefault="005D5396" w:rsidP="006B0C7B">
            <w:r w:rsidRPr="0072191C">
              <w:t>В течение учебного года, по мере необходимости</w:t>
            </w:r>
          </w:p>
        </w:tc>
        <w:tc>
          <w:tcPr>
            <w:tcW w:w="2552" w:type="dxa"/>
            <w:gridSpan w:val="2"/>
            <w:tcBorders>
              <w:top w:val="single" w:sz="4" w:space="0" w:color="000000"/>
              <w:left w:val="single" w:sz="4" w:space="0" w:color="000000"/>
              <w:bottom w:val="single" w:sz="4" w:space="0" w:color="000000"/>
              <w:right w:val="single" w:sz="4" w:space="0" w:color="000000"/>
            </w:tcBorders>
          </w:tcPr>
          <w:p w14:paraId="5EFBF821" w14:textId="77777777" w:rsidR="005D5396" w:rsidRPr="0072191C" w:rsidRDefault="005D5396" w:rsidP="006B0C7B">
            <w:r w:rsidRPr="0072191C">
              <w:t xml:space="preserve">Классные </w:t>
            </w:r>
          </w:p>
          <w:p w14:paraId="036AFCB5" w14:textId="77777777" w:rsidR="005D5396" w:rsidRPr="0072191C" w:rsidRDefault="005D5396" w:rsidP="006B0C7B">
            <w:r w:rsidRPr="0072191C">
              <w:t>руководители</w:t>
            </w:r>
          </w:p>
          <w:p w14:paraId="3A6D62C0" w14:textId="77777777" w:rsidR="005D5396" w:rsidRPr="0072191C" w:rsidRDefault="005D5396" w:rsidP="006B0C7B">
            <w:r w:rsidRPr="0072191C">
              <w:t xml:space="preserve">Администрация, </w:t>
            </w:r>
          </w:p>
        </w:tc>
      </w:tr>
      <w:tr w:rsidR="005D5396" w:rsidRPr="0072191C" w14:paraId="2EBEA107"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67F5520F"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4959E948" w14:textId="77777777" w:rsidR="005D5396" w:rsidRPr="0072191C" w:rsidRDefault="005D5396" w:rsidP="006B0C7B">
            <w:r w:rsidRPr="0072191C">
              <w:t>Организация участия родителей в занятиях по программе курса внеурочной деятельности «Разговоры о важном».</w:t>
            </w:r>
          </w:p>
        </w:tc>
        <w:tc>
          <w:tcPr>
            <w:tcW w:w="993" w:type="dxa"/>
            <w:gridSpan w:val="2"/>
            <w:tcBorders>
              <w:top w:val="single" w:sz="4" w:space="0" w:color="000000"/>
              <w:left w:val="single" w:sz="4" w:space="0" w:color="000000"/>
              <w:bottom w:val="single" w:sz="4" w:space="0" w:color="000000"/>
              <w:right w:val="single" w:sz="4" w:space="0" w:color="000000"/>
            </w:tcBorders>
          </w:tcPr>
          <w:p w14:paraId="19575536"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466CBB3A" w14:textId="77777777" w:rsidR="005D5396" w:rsidRPr="0072191C" w:rsidRDefault="005D5396" w:rsidP="006B0C7B"/>
        </w:tc>
        <w:tc>
          <w:tcPr>
            <w:tcW w:w="2552" w:type="dxa"/>
            <w:gridSpan w:val="2"/>
            <w:tcBorders>
              <w:top w:val="single" w:sz="4" w:space="0" w:color="000000"/>
              <w:left w:val="single" w:sz="4" w:space="0" w:color="000000"/>
              <w:bottom w:val="single" w:sz="4" w:space="0" w:color="000000"/>
              <w:right w:val="single" w:sz="4" w:space="0" w:color="000000"/>
            </w:tcBorders>
          </w:tcPr>
          <w:p w14:paraId="54578C44" w14:textId="77777777" w:rsidR="005D5396" w:rsidRPr="0072191C" w:rsidRDefault="005D5396" w:rsidP="006B0C7B">
            <w:r w:rsidRPr="0072191C">
              <w:t>Зам. директора по ВР</w:t>
            </w:r>
          </w:p>
          <w:p w14:paraId="3DACF1A2" w14:textId="77777777" w:rsidR="005D5396" w:rsidRPr="0072191C" w:rsidRDefault="005D5396" w:rsidP="006B0C7B"/>
        </w:tc>
      </w:tr>
      <w:tr w:rsidR="005D5396" w:rsidRPr="0072191C" w14:paraId="07E1B7B5"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623466D4"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0F59B254" w14:textId="77777777" w:rsidR="005D5396" w:rsidRPr="0072191C" w:rsidRDefault="005D5396" w:rsidP="006B0C7B">
            <w:r w:rsidRPr="0072191C">
              <w:t>Участие Родительского совета в проведении самоанализа воспитательной деятельности в школе в 202</w:t>
            </w:r>
            <w:r>
              <w:t>4</w:t>
            </w:r>
            <w:r w:rsidRPr="0072191C">
              <w:t>-202</w:t>
            </w:r>
            <w:r>
              <w:t>5</w:t>
            </w:r>
            <w:r w:rsidRPr="0072191C">
              <w:t xml:space="preserve"> уч. году.</w:t>
            </w:r>
          </w:p>
        </w:tc>
        <w:tc>
          <w:tcPr>
            <w:tcW w:w="993" w:type="dxa"/>
            <w:gridSpan w:val="2"/>
            <w:tcBorders>
              <w:top w:val="single" w:sz="4" w:space="0" w:color="000000"/>
              <w:left w:val="single" w:sz="4" w:space="0" w:color="000000"/>
              <w:bottom w:val="single" w:sz="4" w:space="0" w:color="000000"/>
              <w:right w:val="single" w:sz="4" w:space="0" w:color="000000"/>
            </w:tcBorders>
          </w:tcPr>
          <w:p w14:paraId="7F1AF5C9"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485425D7" w14:textId="77777777" w:rsidR="005D5396" w:rsidRPr="0072191C" w:rsidRDefault="005D5396" w:rsidP="006B0C7B">
            <w:r w:rsidRPr="0072191C">
              <w:t xml:space="preserve">Апрель-май </w:t>
            </w:r>
          </w:p>
        </w:tc>
        <w:tc>
          <w:tcPr>
            <w:tcW w:w="2552" w:type="dxa"/>
            <w:gridSpan w:val="2"/>
            <w:tcBorders>
              <w:top w:val="single" w:sz="4" w:space="0" w:color="000000"/>
              <w:left w:val="single" w:sz="4" w:space="0" w:color="000000"/>
              <w:bottom w:val="single" w:sz="4" w:space="0" w:color="000000"/>
              <w:right w:val="single" w:sz="4" w:space="0" w:color="000000"/>
            </w:tcBorders>
          </w:tcPr>
          <w:p w14:paraId="5F3C92D4" w14:textId="77777777" w:rsidR="005D5396" w:rsidRPr="0072191C" w:rsidRDefault="005D5396" w:rsidP="006B0C7B">
            <w:r w:rsidRPr="0072191C">
              <w:t xml:space="preserve">Председатель </w:t>
            </w:r>
          </w:p>
          <w:p w14:paraId="31D9B42C" w14:textId="77777777" w:rsidR="005D5396" w:rsidRPr="0072191C" w:rsidRDefault="005D5396" w:rsidP="006B0C7B">
            <w:r w:rsidRPr="0072191C">
              <w:t>Родительского совета школы</w:t>
            </w:r>
          </w:p>
        </w:tc>
      </w:tr>
      <w:tr w:rsidR="005D5396" w:rsidRPr="0072191C" w14:paraId="47A31831"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7951454F"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3DDCEE7F" w14:textId="77777777" w:rsidR="005D5396" w:rsidRPr="0072191C" w:rsidRDefault="005D5396" w:rsidP="006B0C7B">
            <w:r w:rsidRPr="0072191C">
              <w:t>Участие членов Родительского совета в разработке, обсуждении и реализации рабочей программы воспитания, календарного плана воспитательной работы.</w:t>
            </w:r>
          </w:p>
        </w:tc>
        <w:tc>
          <w:tcPr>
            <w:tcW w:w="993" w:type="dxa"/>
            <w:gridSpan w:val="2"/>
            <w:tcBorders>
              <w:top w:val="single" w:sz="4" w:space="0" w:color="000000"/>
              <w:left w:val="single" w:sz="4" w:space="0" w:color="000000"/>
              <w:bottom w:val="single" w:sz="4" w:space="0" w:color="000000"/>
              <w:right w:val="single" w:sz="4" w:space="0" w:color="000000"/>
            </w:tcBorders>
          </w:tcPr>
          <w:p w14:paraId="5FB64F48"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700C727E" w14:textId="77777777" w:rsidR="005D5396" w:rsidRPr="0072191C" w:rsidRDefault="005D5396" w:rsidP="006B0C7B">
            <w:r w:rsidRPr="0072191C">
              <w:t xml:space="preserve">В течение </w:t>
            </w:r>
          </w:p>
          <w:p w14:paraId="289136D9" w14:textId="77777777" w:rsidR="005D5396" w:rsidRPr="0072191C" w:rsidRDefault="005D5396" w:rsidP="006B0C7B">
            <w:r w:rsidRPr="0072191C">
              <w:t>учебного года</w:t>
            </w:r>
          </w:p>
        </w:tc>
        <w:tc>
          <w:tcPr>
            <w:tcW w:w="2552" w:type="dxa"/>
            <w:gridSpan w:val="2"/>
            <w:tcBorders>
              <w:top w:val="single" w:sz="4" w:space="0" w:color="000000"/>
              <w:left w:val="single" w:sz="4" w:space="0" w:color="000000"/>
              <w:bottom w:val="single" w:sz="4" w:space="0" w:color="000000"/>
              <w:right w:val="single" w:sz="4" w:space="0" w:color="000000"/>
            </w:tcBorders>
          </w:tcPr>
          <w:p w14:paraId="65F1EC09" w14:textId="77777777" w:rsidR="005D5396" w:rsidRPr="0072191C" w:rsidRDefault="005D5396" w:rsidP="006B0C7B">
            <w:r w:rsidRPr="0072191C">
              <w:t xml:space="preserve">Советник директора по воспитанию </w:t>
            </w:r>
          </w:p>
          <w:p w14:paraId="0CF900DF" w14:textId="77777777" w:rsidR="005D5396" w:rsidRPr="0072191C" w:rsidRDefault="005D5396" w:rsidP="006B0C7B">
            <w:r w:rsidRPr="0072191C">
              <w:t>.</w:t>
            </w:r>
          </w:p>
        </w:tc>
      </w:tr>
      <w:tr w:rsidR="005D5396" w:rsidRPr="0072191C" w14:paraId="142B2B03"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shd w:val="clear" w:color="auto" w:fill="FFF2CC"/>
          </w:tcPr>
          <w:p w14:paraId="56E3FDF2" w14:textId="77777777" w:rsidR="005D5396" w:rsidRPr="0072191C" w:rsidRDefault="005D5396" w:rsidP="006B0C7B"/>
        </w:tc>
        <w:tc>
          <w:tcPr>
            <w:tcW w:w="10064" w:type="dxa"/>
            <w:gridSpan w:val="8"/>
            <w:tcBorders>
              <w:top w:val="single" w:sz="4" w:space="0" w:color="000000"/>
              <w:left w:val="single" w:sz="4" w:space="0" w:color="000000"/>
              <w:bottom w:val="single" w:sz="4" w:space="0" w:color="000000"/>
              <w:right w:val="single" w:sz="4" w:space="0" w:color="000000"/>
            </w:tcBorders>
            <w:shd w:val="clear" w:color="auto" w:fill="FFF2CC"/>
          </w:tcPr>
          <w:p w14:paraId="03920735" w14:textId="77777777" w:rsidR="005D5396" w:rsidRPr="0072191C" w:rsidRDefault="005D5396" w:rsidP="006B0C7B">
            <w:r w:rsidRPr="0072191C">
              <w:t>Модуль «Самоуправление»</w:t>
            </w:r>
          </w:p>
        </w:tc>
      </w:tr>
      <w:tr w:rsidR="005D5396" w:rsidRPr="0072191C" w14:paraId="40DE57C7"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571DD2C0" w14:textId="77777777" w:rsidR="005D5396" w:rsidRPr="0072191C" w:rsidRDefault="005D5396" w:rsidP="006B0C7B">
            <w:r w:rsidRPr="0072191C">
              <w:t>№</w:t>
            </w:r>
          </w:p>
        </w:tc>
        <w:tc>
          <w:tcPr>
            <w:tcW w:w="4110" w:type="dxa"/>
            <w:gridSpan w:val="2"/>
            <w:tcBorders>
              <w:top w:val="single" w:sz="4" w:space="0" w:color="000000"/>
              <w:left w:val="single" w:sz="4" w:space="0" w:color="000000"/>
              <w:bottom w:val="single" w:sz="4" w:space="0" w:color="000000"/>
              <w:right w:val="single" w:sz="4" w:space="0" w:color="000000"/>
            </w:tcBorders>
          </w:tcPr>
          <w:p w14:paraId="2E2B0696" w14:textId="77777777" w:rsidR="005D5396" w:rsidRPr="0072191C" w:rsidRDefault="005D5396" w:rsidP="006B0C7B">
            <w:r w:rsidRPr="0072191C">
              <w:t>Дела, события, мероприятия</w:t>
            </w:r>
          </w:p>
        </w:tc>
        <w:tc>
          <w:tcPr>
            <w:tcW w:w="993" w:type="dxa"/>
            <w:gridSpan w:val="2"/>
            <w:tcBorders>
              <w:top w:val="single" w:sz="4" w:space="0" w:color="000000"/>
              <w:left w:val="single" w:sz="4" w:space="0" w:color="000000"/>
              <w:bottom w:val="single" w:sz="4" w:space="0" w:color="000000"/>
              <w:right w:val="single" w:sz="4" w:space="0" w:color="000000"/>
            </w:tcBorders>
          </w:tcPr>
          <w:p w14:paraId="43A8857A" w14:textId="77777777" w:rsidR="005D5396" w:rsidRPr="0072191C" w:rsidRDefault="005D5396" w:rsidP="006B0C7B">
            <w:r w:rsidRPr="0072191C">
              <w:t>Классы</w:t>
            </w:r>
          </w:p>
        </w:tc>
        <w:tc>
          <w:tcPr>
            <w:tcW w:w="2409" w:type="dxa"/>
            <w:gridSpan w:val="2"/>
            <w:tcBorders>
              <w:top w:val="single" w:sz="4" w:space="0" w:color="000000"/>
              <w:left w:val="single" w:sz="4" w:space="0" w:color="000000"/>
              <w:bottom w:val="single" w:sz="4" w:space="0" w:color="000000"/>
              <w:right w:val="single" w:sz="4" w:space="0" w:color="000000"/>
            </w:tcBorders>
          </w:tcPr>
          <w:p w14:paraId="3315831F" w14:textId="77777777" w:rsidR="005D5396" w:rsidRPr="0072191C" w:rsidRDefault="005D5396" w:rsidP="006B0C7B">
            <w:r w:rsidRPr="0072191C">
              <w:t>Сроки</w:t>
            </w:r>
          </w:p>
        </w:tc>
        <w:tc>
          <w:tcPr>
            <w:tcW w:w="2552" w:type="dxa"/>
            <w:gridSpan w:val="2"/>
            <w:tcBorders>
              <w:top w:val="single" w:sz="4" w:space="0" w:color="000000"/>
              <w:left w:val="single" w:sz="4" w:space="0" w:color="000000"/>
              <w:bottom w:val="single" w:sz="4" w:space="0" w:color="000000"/>
              <w:right w:val="single" w:sz="4" w:space="0" w:color="000000"/>
            </w:tcBorders>
          </w:tcPr>
          <w:p w14:paraId="5B540205" w14:textId="77777777" w:rsidR="005D5396" w:rsidRPr="0072191C" w:rsidRDefault="005D5396" w:rsidP="006B0C7B">
            <w:r w:rsidRPr="0072191C">
              <w:t>Ответственные</w:t>
            </w:r>
          </w:p>
        </w:tc>
      </w:tr>
      <w:tr w:rsidR="005D5396" w:rsidRPr="0072191C" w14:paraId="245EE8D5"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2CDA3E97"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4BA003C4" w14:textId="77777777" w:rsidR="005D5396" w:rsidRPr="0072191C" w:rsidRDefault="005D5396" w:rsidP="006B0C7B">
            <w:r w:rsidRPr="0072191C">
              <w:t>Организация деятельности первичного отделения «Движение первых».</w:t>
            </w:r>
          </w:p>
        </w:tc>
        <w:tc>
          <w:tcPr>
            <w:tcW w:w="993" w:type="dxa"/>
            <w:gridSpan w:val="2"/>
            <w:tcBorders>
              <w:top w:val="single" w:sz="4" w:space="0" w:color="000000"/>
              <w:left w:val="single" w:sz="4" w:space="0" w:color="000000"/>
              <w:bottom w:val="single" w:sz="4" w:space="0" w:color="000000"/>
              <w:right w:val="single" w:sz="4" w:space="0" w:color="000000"/>
            </w:tcBorders>
          </w:tcPr>
          <w:p w14:paraId="54BD5908"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7F0D7825" w14:textId="77777777" w:rsidR="005D5396" w:rsidRPr="0072191C" w:rsidRDefault="005D5396" w:rsidP="006B0C7B">
            <w:r w:rsidRPr="0072191C">
              <w:t>Сентябрь</w:t>
            </w:r>
          </w:p>
        </w:tc>
        <w:tc>
          <w:tcPr>
            <w:tcW w:w="2552" w:type="dxa"/>
            <w:gridSpan w:val="2"/>
            <w:tcBorders>
              <w:top w:val="single" w:sz="4" w:space="0" w:color="000000"/>
              <w:left w:val="single" w:sz="4" w:space="0" w:color="000000"/>
              <w:bottom w:val="single" w:sz="4" w:space="0" w:color="000000"/>
              <w:right w:val="single" w:sz="4" w:space="0" w:color="000000"/>
            </w:tcBorders>
          </w:tcPr>
          <w:p w14:paraId="42C72764" w14:textId="77777777" w:rsidR="005D5396" w:rsidRPr="0072191C" w:rsidRDefault="005D5396" w:rsidP="006B0C7B">
            <w:r w:rsidRPr="0072191C">
              <w:t xml:space="preserve"> </w:t>
            </w:r>
            <w:proofErr w:type="spellStart"/>
            <w:r>
              <w:t>ст.вожатый</w:t>
            </w:r>
            <w:proofErr w:type="spellEnd"/>
          </w:p>
          <w:p w14:paraId="6D3EFC38" w14:textId="77777777" w:rsidR="005D5396" w:rsidRPr="0072191C" w:rsidRDefault="005D5396" w:rsidP="006B0C7B">
            <w:r w:rsidRPr="0072191C">
              <w:t>.</w:t>
            </w:r>
          </w:p>
        </w:tc>
      </w:tr>
      <w:tr w:rsidR="005D5396" w:rsidRPr="0072191C" w14:paraId="5FECF602"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6816E9DA"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52162C0E" w14:textId="77777777" w:rsidR="005D5396" w:rsidRPr="0072191C" w:rsidRDefault="005D5396" w:rsidP="006B0C7B">
            <w:r w:rsidRPr="0072191C">
              <w:t>Организация деятельности Центра детских инициатив.</w:t>
            </w:r>
          </w:p>
        </w:tc>
        <w:tc>
          <w:tcPr>
            <w:tcW w:w="993" w:type="dxa"/>
            <w:gridSpan w:val="2"/>
            <w:tcBorders>
              <w:top w:val="single" w:sz="4" w:space="0" w:color="000000"/>
              <w:left w:val="single" w:sz="4" w:space="0" w:color="000000"/>
              <w:bottom w:val="single" w:sz="4" w:space="0" w:color="000000"/>
              <w:right w:val="single" w:sz="4" w:space="0" w:color="000000"/>
            </w:tcBorders>
          </w:tcPr>
          <w:p w14:paraId="37A50973" w14:textId="77777777" w:rsidR="005D5396" w:rsidRPr="0072191C" w:rsidRDefault="005D5396" w:rsidP="006B0C7B"/>
        </w:tc>
        <w:tc>
          <w:tcPr>
            <w:tcW w:w="2409" w:type="dxa"/>
            <w:gridSpan w:val="2"/>
            <w:tcBorders>
              <w:top w:val="single" w:sz="4" w:space="0" w:color="000000"/>
              <w:left w:val="single" w:sz="4" w:space="0" w:color="000000"/>
              <w:bottom w:val="single" w:sz="4" w:space="0" w:color="000000"/>
              <w:right w:val="single" w:sz="4" w:space="0" w:color="000000"/>
            </w:tcBorders>
          </w:tcPr>
          <w:p w14:paraId="51685DFD" w14:textId="77777777" w:rsidR="005D5396" w:rsidRPr="0072191C" w:rsidRDefault="005D5396" w:rsidP="006B0C7B">
            <w:r w:rsidRPr="0072191C">
              <w:t>В течение учебного года</w:t>
            </w:r>
          </w:p>
        </w:tc>
        <w:tc>
          <w:tcPr>
            <w:tcW w:w="2552" w:type="dxa"/>
            <w:gridSpan w:val="2"/>
            <w:tcBorders>
              <w:top w:val="single" w:sz="4" w:space="0" w:color="000000"/>
              <w:left w:val="single" w:sz="4" w:space="0" w:color="000000"/>
              <w:bottom w:val="single" w:sz="4" w:space="0" w:color="000000"/>
              <w:right w:val="single" w:sz="4" w:space="0" w:color="000000"/>
            </w:tcBorders>
          </w:tcPr>
          <w:p w14:paraId="2BEA8B41" w14:textId="77777777" w:rsidR="005D5396" w:rsidRPr="0072191C" w:rsidRDefault="005D5396" w:rsidP="006B0C7B">
            <w:r w:rsidRPr="0072191C">
              <w:t>Советник директора по воспитанию .</w:t>
            </w:r>
          </w:p>
        </w:tc>
      </w:tr>
      <w:tr w:rsidR="005D5396" w:rsidRPr="0072191C" w14:paraId="186376B2"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20A689D0"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3001B74C" w14:textId="77777777" w:rsidR="005D5396" w:rsidRPr="0072191C" w:rsidRDefault="005D5396" w:rsidP="006B0C7B">
            <w:r w:rsidRPr="0072191C">
              <w:t xml:space="preserve"> Выборы Совета обучающихся Школы.</w:t>
            </w:r>
          </w:p>
        </w:tc>
        <w:tc>
          <w:tcPr>
            <w:tcW w:w="993" w:type="dxa"/>
            <w:gridSpan w:val="2"/>
            <w:tcBorders>
              <w:top w:val="single" w:sz="4" w:space="0" w:color="000000"/>
              <w:left w:val="single" w:sz="4" w:space="0" w:color="000000"/>
              <w:bottom w:val="single" w:sz="4" w:space="0" w:color="000000"/>
              <w:right w:val="single" w:sz="4" w:space="0" w:color="000000"/>
            </w:tcBorders>
          </w:tcPr>
          <w:p w14:paraId="4CE1A411" w14:textId="77777777" w:rsidR="005D5396" w:rsidRPr="0072191C" w:rsidRDefault="005D5396" w:rsidP="006B0C7B">
            <w:r w:rsidRPr="0072191C">
              <w:t>8-9</w:t>
            </w:r>
          </w:p>
        </w:tc>
        <w:tc>
          <w:tcPr>
            <w:tcW w:w="2409" w:type="dxa"/>
            <w:gridSpan w:val="2"/>
            <w:tcBorders>
              <w:top w:val="single" w:sz="4" w:space="0" w:color="000000"/>
              <w:left w:val="single" w:sz="4" w:space="0" w:color="000000"/>
              <w:bottom w:val="single" w:sz="4" w:space="0" w:color="000000"/>
              <w:right w:val="single" w:sz="4" w:space="0" w:color="000000"/>
            </w:tcBorders>
          </w:tcPr>
          <w:p w14:paraId="076008A1" w14:textId="77777777" w:rsidR="005D5396" w:rsidRPr="0072191C" w:rsidRDefault="005D5396" w:rsidP="006B0C7B">
            <w:r w:rsidRPr="0072191C">
              <w:t xml:space="preserve">04-15.09 </w:t>
            </w:r>
          </w:p>
        </w:tc>
        <w:tc>
          <w:tcPr>
            <w:tcW w:w="2552" w:type="dxa"/>
            <w:gridSpan w:val="2"/>
            <w:tcBorders>
              <w:top w:val="single" w:sz="4" w:space="0" w:color="000000"/>
              <w:left w:val="single" w:sz="4" w:space="0" w:color="000000"/>
              <w:bottom w:val="single" w:sz="4" w:space="0" w:color="000000"/>
              <w:right w:val="single" w:sz="4" w:space="0" w:color="000000"/>
            </w:tcBorders>
          </w:tcPr>
          <w:p w14:paraId="0A37C3E9" w14:textId="77777777" w:rsidR="005D5396" w:rsidRPr="0072191C" w:rsidRDefault="005D5396" w:rsidP="006B0C7B">
            <w:r w:rsidRPr="0072191C">
              <w:t>Зам. директора по ВР .</w:t>
            </w:r>
          </w:p>
        </w:tc>
      </w:tr>
      <w:tr w:rsidR="005D5396" w:rsidRPr="0072191C" w14:paraId="2E704632"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3ACD5538"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724B14EA" w14:textId="77777777" w:rsidR="005D5396" w:rsidRPr="0072191C" w:rsidRDefault="005D5396" w:rsidP="006B0C7B">
            <w:r w:rsidRPr="0072191C">
              <w:t>Работа классных ученических активов.</w:t>
            </w:r>
          </w:p>
        </w:tc>
        <w:tc>
          <w:tcPr>
            <w:tcW w:w="993" w:type="dxa"/>
            <w:gridSpan w:val="2"/>
            <w:tcBorders>
              <w:top w:val="single" w:sz="4" w:space="0" w:color="000000"/>
              <w:left w:val="single" w:sz="4" w:space="0" w:color="000000"/>
              <w:bottom w:val="single" w:sz="4" w:space="0" w:color="000000"/>
              <w:right w:val="single" w:sz="4" w:space="0" w:color="000000"/>
            </w:tcBorders>
          </w:tcPr>
          <w:p w14:paraId="456E5177"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343810D5" w14:textId="77777777" w:rsidR="005D5396" w:rsidRPr="0072191C" w:rsidRDefault="005D5396" w:rsidP="006B0C7B">
            <w:r w:rsidRPr="0072191C">
              <w:t xml:space="preserve">В течение </w:t>
            </w:r>
          </w:p>
          <w:p w14:paraId="65EA839C" w14:textId="77777777" w:rsidR="005D5396" w:rsidRPr="0072191C" w:rsidRDefault="005D5396" w:rsidP="006B0C7B">
            <w:r w:rsidRPr="0072191C">
              <w:t>учебного года</w:t>
            </w:r>
          </w:p>
        </w:tc>
        <w:tc>
          <w:tcPr>
            <w:tcW w:w="2552" w:type="dxa"/>
            <w:gridSpan w:val="2"/>
            <w:tcBorders>
              <w:top w:val="single" w:sz="4" w:space="0" w:color="000000"/>
              <w:left w:val="single" w:sz="4" w:space="0" w:color="000000"/>
              <w:bottom w:val="single" w:sz="4" w:space="0" w:color="000000"/>
              <w:right w:val="single" w:sz="4" w:space="0" w:color="000000"/>
            </w:tcBorders>
          </w:tcPr>
          <w:p w14:paraId="70C7D568" w14:textId="77777777" w:rsidR="005D5396" w:rsidRPr="0072191C" w:rsidRDefault="005D5396" w:rsidP="006B0C7B">
            <w:r w:rsidRPr="0072191C">
              <w:t xml:space="preserve">Классные </w:t>
            </w:r>
          </w:p>
          <w:p w14:paraId="3D52D98A" w14:textId="77777777" w:rsidR="005D5396" w:rsidRPr="0072191C" w:rsidRDefault="005D5396" w:rsidP="006B0C7B">
            <w:r w:rsidRPr="0072191C">
              <w:t>руководители</w:t>
            </w:r>
          </w:p>
        </w:tc>
      </w:tr>
      <w:tr w:rsidR="005D5396" w:rsidRPr="0072191C" w14:paraId="279FC1BC"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2441B572"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07DAA29F" w14:textId="77777777" w:rsidR="005D5396" w:rsidRPr="0072191C" w:rsidRDefault="005D5396" w:rsidP="006B0C7B">
            <w:r w:rsidRPr="0072191C">
              <w:t>Торжественные посвящения в участники РДДМ.</w:t>
            </w:r>
          </w:p>
        </w:tc>
        <w:tc>
          <w:tcPr>
            <w:tcW w:w="993" w:type="dxa"/>
            <w:gridSpan w:val="2"/>
            <w:tcBorders>
              <w:top w:val="single" w:sz="4" w:space="0" w:color="000000"/>
              <w:left w:val="single" w:sz="4" w:space="0" w:color="000000"/>
              <w:bottom w:val="single" w:sz="4" w:space="0" w:color="000000"/>
              <w:right w:val="single" w:sz="4" w:space="0" w:color="000000"/>
            </w:tcBorders>
          </w:tcPr>
          <w:p w14:paraId="699D56D2"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5418A4CF" w14:textId="77777777" w:rsidR="005D5396" w:rsidRPr="0072191C" w:rsidRDefault="005D5396" w:rsidP="006B0C7B">
            <w:r w:rsidRPr="0072191C">
              <w:t xml:space="preserve">В течение </w:t>
            </w:r>
          </w:p>
          <w:p w14:paraId="50776FF7" w14:textId="77777777" w:rsidR="005D5396" w:rsidRPr="0072191C" w:rsidRDefault="005D5396" w:rsidP="006B0C7B">
            <w:r w:rsidRPr="0072191C">
              <w:t>учебного года,</w:t>
            </w:r>
          </w:p>
          <w:p w14:paraId="110F3D9C" w14:textId="77777777" w:rsidR="005D5396" w:rsidRPr="0072191C" w:rsidRDefault="005D5396" w:rsidP="006B0C7B">
            <w:r w:rsidRPr="0072191C">
              <w:t>1 раз в четверть</w:t>
            </w:r>
          </w:p>
        </w:tc>
        <w:tc>
          <w:tcPr>
            <w:tcW w:w="2552" w:type="dxa"/>
            <w:gridSpan w:val="2"/>
            <w:tcBorders>
              <w:top w:val="single" w:sz="4" w:space="0" w:color="000000"/>
              <w:left w:val="single" w:sz="4" w:space="0" w:color="000000"/>
              <w:bottom w:val="single" w:sz="4" w:space="0" w:color="000000"/>
              <w:right w:val="single" w:sz="4" w:space="0" w:color="000000"/>
            </w:tcBorders>
          </w:tcPr>
          <w:p w14:paraId="10BB4C36" w14:textId="77777777" w:rsidR="005D5396" w:rsidRPr="0072191C" w:rsidRDefault="005D5396" w:rsidP="006B0C7B">
            <w:r w:rsidRPr="0072191C">
              <w:t>Советник директора по воспитанию</w:t>
            </w:r>
          </w:p>
          <w:p w14:paraId="7C67727B" w14:textId="77777777" w:rsidR="005D5396" w:rsidRPr="0072191C" w:rsidRDefault="005D5396" w:rsidP="006B0C7B">
            <w:r w:rsidRPr="0072191C">
              <w:t>.</w:t>
            </w:r>
          </w:p>
        </w:tc>
      </w:tr>
      <w:tr w:rsidR="005D5396" w:rsidRPr="0072191C" w14:paraId="16B8CC1A"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36D81640"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1ADA5DA2" w14:textId="77777777" w:rsidR="005D5396" w:rsidRPr="0072191C" w:rsidRDefault="005D5396" w:rsidP="006B0C7B">
            <w:r w:rsidRPr="0072191C">
              <w:t>Акция «Твой внешний вид – твоя визитная карточка».</w:t>
            </w:r>
          </w:p>
        </w:tc>
        <w:tc>
          <w:tcPr>
            <w:tcW w:w="993" w:type="dxa"/>
            <w:gridSpan w:val="2"/>
            <w:tcBorders>
              <w:top w:val="single" w:sz="4" w:space="0" w:color="000000"/>
              <w:left w:val="single" w:sz="4" w:space="0" w:color="000000"/>
              <w:bottom w:val="single" w:sz="4" w:space="0" w:color="000000"/>
              <w:right w:val="single" w:sz="4" w:space="0" w:color="000000"/>
            </w:tcBorders>
          </w:tcPr>
          <w:p w14:paraId="4646D529"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266C6069" w14:textId="77777777" w:rsidR="005D5396" w:rsidRPr="0072191C" w:rsidRDefault="005D5396" w:rsidP="006B0C7B">
            <w:r w:rsidRPr="0072191C">
              <w:t>1 раз в месяц</w:t>
            </w:r>
          </w:p>
        </w:tc>
        <w:tc>
          <w:tcPr>
            <w:tcW w:w="2552" w:type="dxa"/>
            <w:gridSpan w:val="2"/>
            <w:tcBorders>
              <w:top w:val="single" w:sz="4" w:space="0" w:color="000000"/>
              <w:left w:val="single" w:sz="4" w:space="0" w:color="000000"/>
              <w:bottom w:val="single" w:sz="4" w:space="0" w:color="000000"/>
              <w:right w:val="single" w:sz="4" w:space="0" w:color="000000"/>
            </w:tcBorders>
          </w:tcPr>
          <w:p w14:paraId="26BB5FCF" w14:textId="77777777" w:rsidR="005D5396" w:rsidRPr="0072191C" w:rsidRDefault="005D5396" w:rsidP="006B0C7B">
            <w:r w:rsidRPr="0072191C">
              <w:t>Совет обучающихся</w:t>
            </w:r>
          </w:p>
          <w:p w14:paraId="7D573C7F" w14:textId="77777777" w:rsidR="005D5396" w:rsidRPr="0072191C" w:rsidRDefault="005D5396" w:rsidP="006B0C7B"/>
        </w:tc>
      </w:tr>
      <w:tr w:rsidR="005D5396" w:rsidRPr="0072191C" w14:paraId="59D5A64D"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4A7AAD94"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5F61E014" w14:textId="77777777" w:rsidR="005D5396" w:rsidRPr="0072191C" w:rsidRDefault="005D5396" w:rsidP="006B0C7B">
            <w:r w:rsidRPr="0072191C">
              <w:t xml:space="preserve">Мероприятия в рамках деятельности </w:t>
            </w:r>
            <w:r>
              <w:t>Движения Первых</w:t>
            </w:r>
            <w:r w:rsidRPr="0072191C">
              <w:t>.</w:t>
            </w:r>
          </w:p>
        </w:tc>
        <w:tc>
          <w:tcPr>
            <w:tcW w:w="993" w:type="dxa"/>
            <w:gridSpan w:val="2"/>
            <w:tcBorders>
              <w:top w:val="single" w:sz="4" w:space="0" w:color="000000"/>
              <w:left w:val="single" w:sz="4" w:space="0" w:color="000000"/>
              <w:bottom w:val="single" w:sz="4" w:space="0" w:color="000000"/>
              <w:right w:val="single" w:sz="4" w:space="0" w:color="000000"/>
            </w:tcBorders>
          </w:tcPr>
          <w:p w14:paraId="48DE4CE3"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13387057" w14:textId="77777777" w:rsidR="005D5396" w:rsidRPr="0072191C" w:rsidRDefault="005D5396" w:rsidP="006B0C7B">
            <w:r w:rsidRPr="0072191C">
              <w:t xml:space="preserve">В течение </w:t>
            </w:r>
          </w:p>
          <w:p w14:paraId="773A8534" w14:textId="77777777" w:rsidR="005D5396" w:rsidRPr="0072191C" w:rsidRDefault="005D5396" w:rsidP="006B0C7B">
            <w:r w:rsidRPr="0072191C">
              <w:t>учебного года</w:t>
            </w:r>
          </w:p>
        </w:tc>
        <w:tc>
          <w:tcPr>
            <w:tcW w:w="2552" w:type="dxa"/>
            <w:gridSpan w:val="2"/>
            <w:tcBorders>
              <w:top w:val="single" w:sz="4" w:space="0" w:color="000000"/>
              <w:left w:val="single" w:sz="4" w:space="0" w:color="000000"/>
              <w:bottom w:val="single" w:sz="4" w:space="0" w:color="000000"/>
              <w:right w:val="single" w:sz="4" w:space="0" w:color="000000"/>
            </w:tcBorders>
          </w:tcPr>
          <w:p w14:paraId="1B1526A9" w14:textId="77777777" w:rsidR="005D5396" w:rsidRPr="0072191C" w:rsidRDefault="005D5396" w:rsidP="006B0C7B">
            <w:r w:rsidRPr="0072191C">
              <w:t xml:space="preserve">Советник директора по воспитанию </w:t>
            </w:r>
          </w:p>
          <w:p w14:paraId="1578E429" w14:textId="77777777" w:rsidR="005D5396" w:rsidRPr="0072191C" w:rsidRDefault="005D5396" w:rsidP="006B0C7B">
            <w:r w:rsidRPr="0072191C">
              <w:t>.</w:t>
            </w:r>
          </w:p>
        </w:tc>
      </w:tr>
      <w:tr w:rsidR="005D5396" w:rsidRPr="0072191C" w14:paraId="3420BB9A"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7459B4A8"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30748552" w14:textId="77777777" w:rsidR="005D5396" w:rsidRPr="0072191C" w:rsidRDefault="005D5396" w:rsidP="006B0C7B">
            <w:r w:rsidRPr="0072191C">
              <w:t>Участие представителей Совета обучающихся в разработке, обсуждении и реализации рабочей программы воспитания, календарного плана воспитательной работы.</w:t>
            </w:r>
          </w:p>
        </w:tc>
        <w:tc>
          <w:tcPr>
            <w:tcW w:w="993" w:type="dxa"/>
            <w:gridSpan w:val="2"/>
            <w:tcBorders>
              <w:top w:val="single" w:sz="4" w:space="0" w:color="000000"/>
              <w:left w:val="single" w:sz="4" w:space="0" w:color="000000"/>
              <w:bottom w:val="single" w:sz="4" w:space="0" w:color="000000"/>
              <w:right w:val="single" w:sz="4" w:space="0" w:color="000000"/>
            </w:tcBorders>
          </w:tcPr>
          <w:p w14:paraId="012B7109" w14:textId="77777777" w:rsidR="005D5396" w:rsidRPr="0072191C" w:rsidRDefault="005D5396" w:rsidP="006B0C7B">
            <w:r w:rsidRPr="0072191C">
              <w:t>8-9</w:t>
            </w:r>
          </w:p>
        </w:tc>
        <w:tc>
          <w:tcPr>
            <w:tcW w:w="2409" w:type="dxa"/>
            <w:gridSpan w:val="2"/>
            <w:tcBorders>
              <w:top w:val="single" w:sz="4" w:space="0" w:color="000000"/>
              <w:left w:val="single" w:sz="4" w:space="0" w:color="000000"/>
              <w:bottom w:val="single" w:sz="4" w:space="0" w:color="000000"/>
              <w:right w:val="single" w:sz="4" w:space="0" w:color="000000"/>
            </w:tcBorders>
          </w:tcPr>
          <w:p w14:paraId="7A9C1C5D" w14:textId="77777777" w:rsidR="005D5396" w:rsidRPr="0072191C" w:rsidRDefault="005D5396" w:rsidP="006B0C7B">
            <w:r w:rsidRPr="0072191C">
              <w:t xml:space="preserve">В течение </w:t>
            </w:r>
          </w:p>
          <w:p w14:paraId="51F92188" w14:textId="77777777" w:rsidR="005D5396" w:rsidRPr="0072191C" w:rsidRDefault="005D5396" w:rsidP="006B0C7B">
            <w:r w:rsidRPr="0072191C">
              <w:t>учебного года</w:t>
            </w:r>
          </w:p>
        </w:tc>
        <w:tc>
          <w:tcPr>
            <w:tcW w:w="2552" w:type="dxa"/>
            <w:gridSpan w:val="2"/>
            <w:tcBorders>
              <w:top w:val="single" w:sz="4" w:space="0" w:color="000000"/>
              <w:left w:val="single" w:sz="4" w:space="0" w:color="000000"/>
              <w:bottom w:val="single" w:sz="4" w:space="0" w:color="000000"/>
              <w:right w:val="single" w:sz="4" w:space="0" w:color="000000"/>
            </w:tcBorders>
          </w:tcPr>
          <w:p w14:paraId="5D884CA0" w14:textId="77777777" w:rsidR="005D5396" w:rsidRPr="0072191C" w:rsidRDefault="005D5396" w:rsidP="006B0C7B">
            <w:r w:rsidRPr="0072191C">
              <w:t xml:space="preserve">Советник директора по воспитанию </w:t>
            </w:r>
          </w:p>
          <w:p w14:paraId="50F07762" w14:textId="77777777" w:rsidR="005D5396" w:rsidRPr="0072191C" w:rsidRDefault="005D5396" w:rsidP="006B0C7B">
            <w:r w:rsidRPr="0072191C">
              <w:t>.</w:t>
            </w:r>
          </w:p>
        </w:tc>
      </w:tr>
      <w:tr w:rsidR="005D5396" w:rsidRPr="0072191C" w14:paraId="758574BF"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66C9C3FB"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6570677F" w14:textId="77777777" w:rsidR="005D5396" w:rsidRPr="0072191C" w:rsidRDefault="005D5396" w:rsidP="006B0C7B">
            <w:r w:rsidRPr="0072191C">
              <w:t>Участие  в самоанализе воспитательной деятельности в школе.</w:t>
            </w:r>
          </w:p>
        </w:tc>
        <w:tc>
          <w:tcPr>
            <w:tcW w:w="993" w:type="dxa"/>
            <w:gridSpan w:val="2"/>
            <w:tcBorders>
              <w:top w:val="single" w:sz="4" w:space="0" w:color="000000"/>
              <w:left w:val="single" w:sz="4" w:space="0" w:color="000000"/>
              <w:bottom w:val="single" w:sz="4" w:space="0" w:color="000000"/>
              <w:right w:val="single" w:sz="4" w:space="0" w:color="000000"/>
            </w:tcBorders>
          </w:tcPr>
          <w:p w14:paraId="243F61E2" w14:textId="77777777" w:rsidR="005D5396" w:rsidRPr="0072191C" w:rsidRDefault="005D5396" w:rsidP="006B0C7B">
            <w:r w:rsidRPr="0072191C">
              <w:t>8-9</w:t>
            </w:r>
          </w:p>
        </w:tc>
        <w:tc>
          <w:tcPr>
            <w:tcW w:w="2409" w:type="dxa"/>
            <w:gridSpan w:val="2"/>
            <w:tcBorders>
              <w:top w:val="single" w:sz="4" w:space="0" w:color="000000"/>
              <w:left w:val="single" w:sz="4" w:space="0" w:color="000000"/>
              <w:bottom w:val="single" w:sz="4" w:space="0" w:color="000000"/>
              <w:right w:val="single" w:sz="4" w:space="0" w:color="000000"/>
            </w:tcBorders>
          </w:tcPr>
          <w:p w14:paraId="2E9AE069" w14:textId="77777777" w:rsidR="005D5396" w:rsidRPr="0072191C" w:rsidRDefault="005D5396" w:rsidP="006B0C7B">
            <w:r w:rsidRPr="0072191C">
              <w:t xml:space="preserve">Апрель-май </w:t>
            </w:r>
          </w:p>
        </w:tc>
        <w:tc>
          <w:tcPr>
            <w:tcW w:w="2552" w:type="dxa"/>
            <w:gridSpan w:val="2"/>
            <w:tcBorders>
              <w:top w:val="single" w:sz="4" w:space="0" w:color="000000"/>
              <w:left w:val="single" w:sz="4" w:space="0" w:color="000000"/>
              <w:bottom w:val="single" w:sz="4" w:space="0" w:color="000000"/>
              <w:right w:val="single" w:sz="4" w:space="0" w:color="000000"/>
            </w:tcBorders>
          </w:tcPr>
          <w:p w14:paraId="069FF6A9" w14:textId="77777777" w:rsidR="005D5396" w:rsidRPr="0072191C" w:rsidRDefault="005D5396" w:rsidP="006B0C7B">
            <w:r w:rsidRPr="0072191C">
              <w:t xml:space="preserve">Советник директора по воспитанию </w:t>
            </w:r>
          </w:p>
          <w:p w14:paraId="41C6750E" w14:textId="77777777" w:rsidR="005D5396" w:rsidRPr="0072191C" w:rsidRDefault="005D5396" w:rsidP="006B0C7B">
            <w:r w:rsidRPr="0072191C">
              <w:t>.</w:t>
            </w:r>
          </w:p>
        </w:tc>
      </w:tr>
      <w:tr w:rsidR="005D5396" w:rsidRPr="0072191C" w14:paraId="30FAF955"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shd w:val="clear" w:color="auto" w:fill="FFF2CC"/>
          </w:tcPr>
          <w:p w14:paraId="1BDCBB59" w14:textId="77777777" w:rsidR="005D5396" w:rsidRPr="0072191C" w:rsidRDefault="005D5396" w:rsidP="006B0C7B"/>
        </w:tc>
        <w:tc>
          <w:tcPr>
            <w:tcW w:w="10064" w:type="dxa"/>
            <w:gridSpan w:val="8"/>
            <w:tcBorders>
              <w:top w:val="single" w:sz="4" w:space="0" w:color="000000"/>
              <w:left w:val="single" w:sz="4" w:space="0" w:color="000000"/>
              <w:bottom w:val="single" w:sz="4" w:space="0" w:color="000000"/>
              <w:right w:val="single" w:sz="4" w:space="0" w:color="000000"/>
            </w:tcBorders>
            <w:shd w:val="clear" w:color="auto" w:fill="FFF2CC"/>
          </w:tcPr>
          <w:p w14:paraId="7E0C17D3" w14:textId="77777777" w:rsidR="005D5396" w:rsidRPr="0072191C" w:rsidRDefault="005D5396" w:rsidP="006B0C7B">
            <w:r w:rsidRPr="0072191C">
              <w:t xml:space="preserve">Модуль «Профилактика и безопасность» </w:t>
            </w:r>
          </w:p>
        </w:tc>
      </w:tr>
      <w:tr w:rsidR="005D5396" w:rsidRPr="0072191C" w14:paraId="548D1D8D"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273BF923" w14:textId="77777777" w:rsidR="005D5396" w:rsidRPr="0072191C" w:rsidRDefault="005D5396" w:rsidP="006B0C7B">
            <w:r w:rsidRPr="0072191C">
              <w:t>№</w:t>
            </w:r>
          </w:p>
        </w:tc>
        <w:tc>
          <w:tcPr>
            <w:tcW w:w="4110" w:type="dxa"/>
            <w:gridSpan w:val="2"/>
            <w:tcBorders>
              <w:top w:val="single" w:sz="4" w:space="0" w:color="000000"/>
              <w:left w:val="single" w:sz="4" w:space="0" w:color="000000"/>
              <w:bottom w:val="single" w:sz="4" w:space="0" w:color="000000"/>
              <w:right w:val="single" w:sz="4" w:space="0" w:color="000000"/>
            </w:tcBorders>
          </w:tcPr>
          <w:p w14:paraId="42D18397" w14:textId="77777777" w:rsidR="005D5396" w:rsidRPr="0072191C" w:rsidRDefault="005D5396" w:rsidP="006B0C7B">
            <w:r w:rsidRPr="0072191C">
              <w:t>Дела, события, мероприятия</w:t>
            </w:r>
          </w:p>
        </w:tc>
        <w:tc>
          <w:tcPr>
            <w:tcW w:w="993" w:type="dxa"/>
            <w:gridSpan w:val="2"/>
            <w:tcBorders>
              <w:top w:val="single" w:sz="4" w:space="0" w:color="000000"/>
              <w:left w:val="single" w:sz="4" w:space="0" w:color="000000"/>
              <w:bottom w:val="single" w:sz="4" w:space="0" w:color="000000"/>
              <w:right w:val="single" w:sz="4" w:space="0" w:color="000000"/>
            </w:tcBorders>
          </w:tcPr>
          <w:p w14:paraId="7AB20374" w14:textId="77777777" w:rsidR="005D5396" w:rsidRPr="0072191C" w:rsidRDefault="005D5396" w:rsidP="006B0C7B">
            <w:r w:rsidRPr="0072191C">
              <w:t>Классы</w:t>
            </w:r>
          </w:p>
        </w:tc>
        <w:tc>
          <w:tcPr>
            <w:tcW w:w="2409" w:type="dxa"/>
            <w:gridSpan w:val="2"/>
            <w:tcBorders>
              <w:top w:val="single" w:sz="4" w:space="0" w:color="000000"/>
              <w:left w:val="single" w:sz="4" w:space="0" w:color="000000"/>
              <w:bottom w:val="single" w:sz="4" w:space="0" w:color="000000"/>
              <w:right w:val="single" w:sz="4" w:space="0" w:color="000000"/>
            </w:tcBorders>
          </w:tcPr>
          <w:p w14:paraId="1A3B83E9" w14:textId="77777777" w:rsidR="005D5396" w:rsidRPr="0072191C" w:rsidRDefault="005D5396" w:rsidP="006B0C7B">
            <w:r w:rsidRPr="0072191C">
              <w:t>Сроки</w:t>
            </w:r>
          </w:p>
        </w:tc>
        <w:tc>
          <w:tcPr>
            <w:tcW w:w="2552" w:type="dxa"/>
            <w:gridSpan w:val="2"/>
            <w:tcBorders>
              <w:top w:val="single" w:sz="4" w:space="0" w:color="000000"/>
              <w:left w:val="single" w:sz="4" w:space="0" w:color="000000"/>
              <w:bottom w:val="single" w:sz="4" w:space="0" w:color="000000"/>
              <w:right w:val="single" w:sz="4" w:space="0" w:color="000000"/>
            </w:tcBorders>
          </w:tcPr>
          <w:p w14:paraId="78404467" w14:textId="77777777" w:rsidR="005D5396" w:rsidRPr="0072191C" w:rsidRDefault="005D5396" w:rsidP="006B0C7B">
            <w:r w:rsidRPr="0072191C">
              <w:t>Ответственные</w:t>
            </w:r>
          </w:p>
        </w:tc>
      </w:tr>
      <w:tr w:rsidR="005D5396" w:rsidRPr="0072191C" w14:paraId="5435F3FC"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44B3870F"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36512650" w14:textId="77777777" w:rsidR="005D5396" w:rsidRPr="0072191C" w:rsidRDefault="005D5396" w:rsidP="006B0C7B">
            <w:r w:rsidRPr="0072191C">
              <w:t>Всероссийская неделя безопасности дорожного движения.</w:t>
            </w:r>
          </w:p>
        </w:tc>
        <w:tc>
          <w:tcPr>
            <w:tcW w:w="993" w:type="dxa"/>
            <w:gridSpan w:val="2"/>
            <w:tcBorders>
              <w:top w:val="single" w:sz="4" w:space="0" w:color="000000"/>
              <w:left w:val="single" w:sz="4" w:space="0" w:color="000000"/>
              <w:bottom w:val="single" w:sz="4" w:space="0" w:color="000000"/>
              <w:right w:val="single" w:sz="4" w:space="0" w:color="000000"/>
            </w:tcBorders>
          </w:tcPr>
          <w:p w14:paraId="62379910"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09F7D807" w14:textId="77777777" w:rsidR="005D5396" w:rsidRPr="0072191C" w:rsidRDefault="005D5396" w:rsidP="006B0C7B">
            <w:r w:rsidRPr="0072191C">
              <w:t>Сентябрь</w:t>
            </w:r>
          </w:p>
        </w:tc>
        <w:tc>
          <w:tcPr>
            <w:tcW w:w="2552" w:type="dxa"/>
            <w:gridSpan w:val="2"/>
            <w:tcBorders>
              <w:top w:val="single" w:sz="4" w:space="0" w:color="000000"/>
              <w:left w:val="single" w:sz="4" w:space="0" w:color="000000"/>
              <w:bottom w:val="single" w:sz="4" w:space="0" w:color="000000"/>
              <w:right w:val="single" w:sz="4" w:space="0" w:color="000000"/>
            </w:tcBorders>
          </w:tcPr>
          <w:p w14:paraId="04273686" w14:textId="77777777" w:rsidR="005D5396" w:rsidRPr="0072191C" w:rsidRDefault="005D5396" w:rsidP="006B0C7B">
            <w:r w:rsidRPr="0072191C">
              <w:t xml:space="preserve">Зам. директора </w:t>
            </w:r>
          </w:p>
          <w:p w14:paraId="6F636C12" w14:textId="77777777" w:rsidR="005D5396" w:rsidRPr="0072191C" w:rsidRDefault="005D5396" w:rsidP="006B0C7B">
            <w:r w:rsidRPr="0072191C">
              <w:t>по ВР .</w:t>
            </w:r>
          </w:p>
        </w:tc>
      </w:tr>
      <w:tr w:rsidR="005D5396" w:rsidRPr="0072191C" w14:paraId="4A312694"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34DDF7B8"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42751A45" w14:textId="77777777" w:rsidR="005D5396" w:rsidRPr="0072191C" w:rsidRDefault="005D5396" w:rsidP="006B0C7B">
            <w:r w:rsidRPr="0072191C">
              <w:t>Мероприятия в рамках декад безопасности дорожного движения (по отдельному плану).</w:t>
            </w:r>
          </w:p>
        </w:tc>
        <w:tc>
          <w:tcPr>
            <w:tcW w:w="993" w:type="dxa"/>
            <w:gridSpan w:val="2"/>
            <w:tcBorders>
              <w:top w:val="single" w:sz="4" w:space="0" w:color="000000"/>
              <w:left w:val="single" w:sz="4" w:space="0" w:color="000000"/>
              <w:bottom w:val="single" w:sz="4" w:space="0" w:color="000000"/>
              <w:right w:val="single" w:sz="4" w:space="0" w:color="000000"/>
            </w:tcBorders>
          </w:tcPr>
          <w:p w14:paraId="217DAD66"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6D71DDD8" w14:textId="77777777" w:rsidR="005D5396" w:rsidRPr="0072191C" w:rsidRDefault="005D5396" w:rsidP="006B0C7B">
            <w:r w:rsidRPr="0072191C">
              <w:t xml:space="preserve">В течение </w:t>
            </w:r>
          </w:p>
          <w:p w14:paraId="4458A5B9" w14:textId="77777777" w:rsidR="005D5396" w:rsidRPr="0072191C" w:rsidRDefault="005D5396" w:rsidP="006B0C7B">
            <w:r w:rsidRPr="0072191C">
              <w:t>учебного года</w:t>
            </w:r>
          </w:p>
        </w:tc>
        <w:tc>
          <w:tcPr>
            <w:tcW w:w="2552" w:type="dxa"/>
            <w:gridSpan w:val="2"/>
            <w:tcBorders>
              <w:top w:val="single" w:sz="4" w:space="0" w:color="000000"/>
              <w:left w:val="single" w:sz="4" w:space="0" w:color="000000"/>
              <w:bottom w:val="single" w:sz="4" w:space="0" w:color="000000"/>
              <w:right w:val="single" w:sz="4" w:space="0" w:color="000000"/>
            </w:tcBorders>
          </w:tcPr>
          <w:p w14:paraId="17DA8699" w14:textId="77777777" w:rsidR="005D5396" w:rsidRPr="0072191C" w:rsidRDefault="005D5396" w:rsidP="006B0C7B">
            <w:r w:rsidRPr="0072191C">
              <w:t xml:space="preserve">Зам. директора </w:t>
            </w:r>
          </w:p>
          <w:p w14:paraId="356A4DA3" w14:textId="77777777" w:rsidR="005D5396" w:rsidRPr="0072191C" w:rsidRDefault="005D5396" w:rsidP="006B0C7B">
            <w:r w:rsidRPr="0072191C">
              <w:t>по ВР .</w:t>
            </w:r>
          </w:p>
        </w:tc>
      </w:tr>
      <w:tr w:rsidR="005D5396" w:rsidRPr="0072191C" w14:paraId="04C1A47F"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5AA1D6BA"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0DB78B0B" w14:textId="77777777" w:rsidR="005D5396" w:rsidRPr="0072191C" w:rsidRDefault="005D5396" w:rsidP="006B0C7B">
            <w:r w:rsidRPr="0072191C">
              <w:t>Мероприятия с участием сотрудников ГИБДД МО МВД России "Пильнинский", МО МВД России "Пильнинский", ПНД и ПР (в рамках плана межведомственного взаимодействия).</w:t>
            </w:r>
          </w:p>
        </w:tc>
        <w:tc>
          <w:tcPr>
            <w:tcW w:w="993" w:type="dxa"/>
            <w:gridSpan w:val="2"/>
            <w:tcBorders>
              <w:top w:val="single" w:sz="4" w:space="0" w:color="000000"/>
              <w:left w:val="single" w:sz="4" w:space="0" w:color="000000"/>
              <w:bottom w:val="single" w:sz="4" w:space="0" w:color="000000"/>
              <w:right w:val="single" w:sz="4" w:space="0" w:color="000000"/>
            </w:tcBorders>
          </w:tcPr>
          <w:p w14:paraId="555DE6EF"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0E7132AC" w14:textId="77777777" w:rsidR="005D5396" w:rsidRPr="0072191C" w:rsidRDefault="005D5396" w:rsidP="006B0C7B">
            <w:r w:rsidRPr="0072191C">
              <w:t xml:space="preserve">В течение </w:t>
            </w:r>
          </w:p>
          <w:p w14:paraId="27B1ADC7" w14:textId="77777777" w:rsidR="005D5396" w:rsidRPr="0072191C" w:rsidRDefault="005D5396" w:rsidP="006B0C7B">
            <w:r w:rsidRPr="0072191C">
              <w:t>учебного года</w:t>
            </w:r>
          </w:p>
        </w:tc>
        <w:tc>
          <w:tcPr>
            <w:tcW w:w="2552" w:type="dxa"/>
            <w:gridSpan w:val="2"/>
            <w:tcBorders>
              <w:top w:val="single" w:sz="4" w:space="0" w:color="000000"/>
              <w:left w:val="single" w:sz="4" w:space="0" w:color="000000"/>
              <w:bottom w:val="single" w:sz="4" w:space="0" w:color="000000"/>
              <w:right w:val="single" w:sz="4" w:space="0" w:color="000000"/>
            </w:tcBorders>
          </w:tcPr>
          <w:p w14:paraId="66647518" w14:textId="77777777" w:rsidR="005D5396" w:rsidRPr="0072191C" w:rsidRDefault="005D5396" w:rsidP="006B0C7B">
            <w:r w:rsidRPr="0072191C">
              <w:t xml:space="preserve">Зам. директора </w:t>
            </w:r>
          </w:p>
          <w:p w14:paraId="36ED16B3" w14:textId="77777777" w:rsidR="005D5396" w:rsidRPr="0072191C" w:rsidRDefault="005D5396" w:rsidP="006B0C7B">
            <w:r w:rsidRPr="0072191C">
              <w:t>по ВР .,</w:t>
            </w:r>
          </w:p>
          <w:p w14:paraId="408CA9F8" w14:textId="77777777" w:rsidR="005D5396" w:rsidRPr="0072191C" w:rsidRDefault="005D5396" w:rsidP="006B0C7B"/>
          <w:p w14:paraId="6F6159DF" w14:textId="77777777" w:rsidR="005D5396" w:rsidRPr="0072191C" w:rsidRDefault="005D5396" w:rsidP="006B0C7B">
            <w:r w:rsidRPr="0072191C">
              <w:t>.</w:t>
            </w:r>
          </w:p>
        </w:tc>
      </w:tr>
      <w:tr w:rsidR="005D5396" w:rsidRPr="0072191C" w14:paraId="0767E42B"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13D03F95"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3723E762" w14:textId="77777777" w:rsidR="005D5396" w:rsidRPr="0072191C" w:rsidRDefault="005D5396" w:rsidP="006B0C7B">
            <w:r w:rsidRPr="0072191C">
              <w:t>Индивидуальная работа с обучающимися и их родителями (законными представителями) в рамках работы Совета профилактики.</w:t>
            </w:r>
          </w:p>
        </w:tc>
        <w:tc>
          <w:tcPr>
            <w:tcW w:w="993" w:type="dxa"/>
            <w:gridSpan w:val="2"/>
            <w:tcBorders>
              <w:top w:val="single" w:sz="4" w:space="0" w:color="000000"/>
              <w:left w:val="single" w:sz="4" w:space="0" w:color="000000"/>
              <w:bottom w:val="single" w:sz="4" w:space="0" w:color="000000"/>
              <w:right w:val="single" w:sz="4" w:space="0" w:color="000000"/>
            </w:tcBorders>
          </w:tcPr>
          <w:p w14:paraId="7770738A"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300D6647" w14:textId="77777777" w:rsidR="005D5396" w:rsidRPr="0072191C" w:rsidRDefault="005D5396" w:rsidP="006B0C7B">
            <w:r w:rsidRPr="0072191C">
              <w:t>В течение</w:t>
            </w:r>
          </w:p>
          <w:p w14:paraId="0D197010" w14:textId="77777777" w:rsidR="005D5396" w:rsidRPr="0072191C" w:rsidRDefault="005D5396" w:rsidP="006B0C7B">
            <w:r w:rsidRPr="0072191C">
              <w:t xml:space="preserve"> учебного года, </w:t>
            </w:r>
          </w:p>
          <w:p w14:paraId="23ECC71E" w14:textId="77777777" w:rsidR="005D5396" w:rsidRPr="0072191C" w:rsidRDefault="005D5396" w:rsidP="006B0C7B">
            <w:r w:rsidRPr="0072191C">
              <w:t>1 раз в месяц</w:t>
            </w:r>
          </w:p>
        </w:tc>
        <w:tc>
          <w:tcPr>
            <w:tcW w:w="2552" w:type="dxa"/>
            <w:gridSpan w:val="2"/>
            <w:tcBorders>
              <w:top w:val="single" w:sz="4" w:space="0" w:color="000000"/>
              <w:left w:val="single" w:sz="4" w:space="0" w:color="000000"/>
              <w:bottom w:val="single" w:sz="4" w:space="0" w:color="000000"/>
              <w:right w:val="single" w:sz="4" w:space="0" w:color="000000"/>
            </w:tcBorders>
          </w:tcPr>
          <w:p w14:paraId="4D9F914E" w14:textId="77777777" w:rsidR="005D5396" w:rsidRPr="0072191C" w:rsidRDefault="005D5396" w:rsidP="006B0C7B">
            <w:r w:rsidRPr="0072191C">
              <w:t xml:space="preserve">Зам. директора </w:t>
            </w:r>
          </w:p>
          <w:p w14:paraId="7D963B25" w14:textId="77777777" w:rsidR="005D5396" w:rsidRPr="0072191C" w:rsidRDefault="005D5396" w:rsidP="006B0C7B">
            <w:r w:rsidRPr="0072191C">
              <w:t>по ВР .</w:t>
            </w:r>
          </w:p>
        </w:tc>
      </w:tr>
      <w:tr w:rsidR="005D5396" w:rsidRPr="0072191C" w14:paraId="2E79FFC5"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37A9047D"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6A1DF218" w14:textId="77777777" w:rsidR="005D5396" w:rsidRPr="0072191C" w:rsidRDefault="005D5396" w:rsidP="006B0C7B">
            <w:r w:rsidRPr="0072191C">
              <w:t>Инструктажи обучающихся (согласно утвержденному плану).</w:t>
            </w:r>
          </w:p>
        </w:tc>
        <w:tc>
          <w:tcPr>
            <w:tcW w:w="993" w:type="dxa"/>
            <w:gridSpan w:val="2"/>
            <w:tcBorders>
              <w:top w:val="single" w:sz="4" w:space="0" w:color="000000"/>
              <w:left w:val="single" w:sz="4" w:space="0" w:color="000000"/>
              <w:bottom w:val="single" w:sz="4" w:space="0" w:color="000000"/>
              <w:right w:val="single" w:sz="4" w:space="0" w:color="000000"/>
            </w:tcBorders>
          </w:tcPr>
          <w:p w14:paraId="19DD75E3"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60003FE8" w14:textId="77777777" w:rsidR="005D5396" w:rsidRPr="0072191C" w:rsidRDefault="005D5396" w:rsidP="006B0C7B">
            <w:r w:rsidRPr="0072191C">
              <w:t xml:space="preserve">В течение </w:t>
            </w:r>
          </w:p>
          <w:p w14:paraId="04A09B33" w14:textId="77777777" w:rsidR="005D5396" w:rsidRPr="0072191C" w:rsidRDefault="005D5396" w:rsidP="006B0C7B">
            <w:r w:rsidRPr="0072191C">
              <w:t>учебного года</w:t>
            </w:r>
          </w:p>
        </w:tc>
        <w:tc>
          <w:tcPr>
            <w:tcW w:w="2552" w:type="dxa"/>
            <w:gridSpan w:val="2"/>
            <w:tcBorders>
              <w:top w:val="single" w:sz="4" w:space="0" w:color="000000"/>
              <w:left w:val="single" w:sz="4" w:space="0" w:color="000000"/>
              <w:bottom w:val="single" w:sz="4" w:space="0" w:color="000000"/>
              <w:right w:val="single" w:sz="4" w:space="0" w:color="000000"/>
            </w:tcBorders>
          </w:tcPr>
          <w:p w14:paraId="206EA6EE" w14:textId="77777777" w:rsidR="005D5396" w:rsidRPr="0072191C" w:rsidRDefault="005D5396" w:rsidP="006B0C7B">
            <w:r w:rsidRPr="0072191C">
              <w:t xml:space="preserve">Классные </w:t>
            </w:r>
          </w:p>
          <w:p w14:paraId="5006C32A" w14:textId="77777777" w:rsidR="005D5396" w:rsidRPr="0072191C" w:rsidRDefault="005D5396" w:rsidP="006B0C7B">
            <w:r w:rsidRPr="0072191C">
              <w:t>руководители</w:t>
            </w:r>
          </w:p>
        </w:tc>
      </w:tr>
      <w:tr w:rsidR="005D5396" w:rsidRPr="0072191C" w14:paraId="3A3DABB0"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1955F66B"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11DB3626" w14:textId="77777777" w:rsidR="005D5396" w:rsidRPr="0072191C" w:rsidRDefault="005D5396" w:rsidP="006B0C7B">
            <w:r w:rsidRPr="0072191C">
              <w:t>Организация деятельности школьной службы медиации.</w:t>
            </w:r>
          </w:p>
        </w:tc>
        <w:tc>
          <w:tcPr>
            <w:tcW w:w="993" w:type="dxa"/>
            <w:gridSpan w:val="2"/>
            <w:tcBorders>
              <w:top w:val="single" w:sz="4" w:space="0" w:color="000000"/>
              <w:left w:val="single" w:sz="4" w:space="0" w:color="000000"/>
              <w:bottom w:val="single" w:sz="4" w:space="0" w:color="000000"/>
              <w:right w:val="single" w:sz="4" w:space="0" w:color="000000"/>
            </w:tcBorders>
          </w:tcPr>
          <w:p w14:paraId="21B90A07"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52C26730" w14:textId="77777777" w:rsidR="005D5396" w:rsidRPr="0072191C" w:rsidRDefault="005D5396" w:rsidP="006B0C7B">
            <w:r w:rsidRPr="0072191C">
              <w:t xml:space="preserve">В течение </w:t>
            </w:r>
          </w:p>
          <w:p w14:paraId="06FD8292" w14:textId="77777777" w:rsidR="005D5396" w:rsidRPr="0072191C" w:rsidRDefault="005D5396" w:rsidP="006B0C7B">
            <w:r w:rsidRPr="0072191C">
              <w:t>учебного года</w:t>
            </w:r>
          </w:p>
        </w:tc>
        <w:tc>
          <w:tcPr>
            <w:tcW w:w="2552" w:type="dxa"/>
            <w:gridSpan w:val="2"/>
            <w:tcBorders>
              <w:top w:val="single" w:sz="4" w:space="0" w:color="000000"/>
              <w:left w:val="single" w:sz="4" w:space="0" w:color="000000"/>
              <w:bottom w:val="single" w:sz="4" w:space="0" w:color="000000"/>
              <w:right w:val="single" w:sz="4" w:space="0" w:color="000000"/>
            </w:tcBorders>
          </w:tcPr>
          <w:p w14:paraId="4686BE41" w14:textId="77777777" w:rsidR="005D5396" w:rsidRPr="0072191C" w:rsidRDefault="005D5396" w:rsidP="006B0C7B">
            <w:r w:rsidRPr="0072191C">
              <w:t xml:space="preserve">Руководитель школьной службы медиации </w:t>
            </w:r>
          </w:p>
        </w:tc>
      </w:tr>
      <w:tr w:rsidR="005D5396" w:rsidRPr="0072191C" w14:paraId="32517ADF"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6AF0643D"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2342682E" w14:textId="77777777" w:rsidR="005D5396" w:rsidRPr="0072191C" w:rsidRDefault="005D5396" w:rsidP="006B0C7B">
            <w:r w:rsidRPr="0072191C">
              <w:t xml:space="preserve">Тематические классные часы и родительские собрания (согласно планам ВР классных руководителей), </w:t>
            </w:r>
          </w:p>
        </w:tc>
        <w:tc>
          <w:tcPr>
            <w:tcW w:w="993" w:type="dxa"/>
            <w:gridSpan w:val="2"/>
            <w:tcBorders>
              <w:top w:val="single" w:sz="4" w:space="0" w:color="000000"/>
              <w:left w:val="single" w:sz="4" w:space="0" w:color="000000"/>
              <w:bottom w:val="single" w:sz="4" w:space="0" w:color="000000"/>
              <w:right w:val="single" w:sz="4" w:space="0" w:color="000000"/>
            </w:tcBorders>
          </w:tcPr>
          <w:p w14:paraId="45A37577"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2ADE3E62" w14:textId="77777777" w:rsidR="005D5396" w:rsidRPr="0072191C" w:rsidRDefault="005D5396" w:rsidP="006B0C7B">
            <w:r w:rsidRPr="0072191C">
              <w:t xml:space="preserve">В течение </w:t>
            </w:r>
          </w:p>
          <w:p w14:paraId="2B0BFB83" w14:textId="77777777" w:rsidR="005D5396" w:rsidRPr="0072191C" w:rsidRDefault="005D5396" w:rsidP="006B0C7B">
            <w:r w:rsidRPr="0072191C">
              <w:t>учебного года</w:t>
            </w:r>
          </w:p>
        </w:tc>
        <w:tc>
          <w:tcPr>
            <w:tcW w:w="2552" w:type="dxa"/>
            <w:gridSpan w:val="2"/>
            <w:tcBorders>
              <w:top w:val="single" w:sz="4" w:space="0" w:color="000000"/>
              <w:left w:val="single" w:sz="4" w:space="0" w:color="000000"/>
              <w:bottom w:val="single" w:sz="4" w:space="0" w:color="000000"/>
              <w:right w:val="single" w:sz="4" w:space="0" w:color="000000"/>
            </w:tcBorders>
          </w:tcPr>
          <w:p w14:paraId="05BC9621" w14:textId="77777777" w:rsidR="005D5396" w:rsidRPr="0072191C" w:rsidRDefault="005D5396" w:rsidP="006B0C7B">
            <w:r w:rsidRPr="0072191C">
              <w:t xml:space="preserve">Классные </w:t>
            </w:r>
          </w:p>
          <w:p w14:paraId="2ED812AE" w14:textId="77777777" w:rsidR="005D5396" w:rsidRPr="0072191C" w:rsidRDefault="005D5396" w:rsidP="006B0C7B">
            <w:r w:rsidRPr="0072191C">
              <w:t>руководители</w:t>
            </w:r>
          </w:p>
        </w:tc>
      </w:tr>
      <w:tr w:rsidR="005D5396" w:rsidRPr="0072191C" w14:paraId="0F06CD2F"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7AE398CC"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0869B782" w14:textId="77777777" w:rsidR="005D5396" w:rsidRPr="0072191C" w:rsidRDefault="005D5396" w:rsidP="006B0C7B">
            <w:pPr>
              <w:rPr>
                <w:highlight w:val="yellow"/>
              </w:rPr>
            </w:pPr>
            <w:r w:rsidRPr="0072191C">
              <w:t>Письменное информирование родителей об ответственности за безопасность и здоровье детей в каникулярное время, а также ситуациях, связанных с риском для здоровья и безопасности обучающихся.</w:t>
            </w:r>
          </w:p>
        </w:tc>
        <w:tc>
          <w:tcPr>
            <w:tcW w:w="993" w:type="dxa"/>
            <w:gridSpan w:val="2"/>
            <w:tcBorders>
              <w:top w:val="single" w:sz="4" w:space="0" w:color="000000"/>
              <w:left w:val="single" w:sz="4" w:space="0" w:color="000000"/>
              <w:bottom w:val="single" w:sz="4" w:space="0" w:color="000000"/>
              <w:right w:val="single" w:sz="4" w:space="0" w:color="000000"/>
            </w:tcBorders>
          </w:tcPr>
          <w:p w14:paraId="5AB1B132"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6DE7A321" w14:textId="77777777" w:rsidR="005D5396" w:rsidRPr="0072191C" w:rsidRDefault="005D5396" w:rsidP="006B0C7B">
            <w:r w:rsidRPr="0072191C">
              <w:t xml:space="preserve">В течение </w:t>
            </w:r>
          </w:p>
          <w:p w14:paraId="6A6A0C44" w14:textId="77777777" w:rsidR="005D5396" w:rsidRPr="0072191C" w:rsidRDefault="005D5396" w:rsidP="006B0C7B">
            <w:r w:rsidRPr="0072191C">
              <w:t>учебного года перед каникулами</w:t>
            </w:r>
          </w:p>
        </w:tc>
        <w:tc>
          <w:tcPr>
            <w:tcW w:w="2552" w:type="dxa"/>
            <w:gridSpan w:val="2"/>
            <w:tcBorders>
              <w:top w:val="single" w:sz="4" w:space="0" w:color="000000"/>
              <w:left w:val="single" w:sz="4" w:space="0" w:color="000000"/>
              <w:bottom w:val="single" w:sz="4" w:space="0" w:color="000000"/>
              <w:right w:val="single" w:sz="4" w:space="0" w:color="000000"/>
            </w:tcBorders>
          </w:tcPr>
          <w:p w14:paraId="01658079" w14:textId="77777777" w:rsidR="005D5396" w:rsidRPr="0072191C" w:rsidRDefault="005D5396" w:rsidP="006B0C7B">
            <w:r w:rsidRPr="0072191C">
              <w:t xml:space="preserve">Зам. директора </w:t>
            </w:r>
          </w:p>
          <w:p w14:paraId="2DFE476C" w14:textId="77777777" w:rsidR="005D5396" w:rsidRPr="0072191C" w:rsidRDefault="005D5396" w:rsidP="006B0C7B">
            <w:r w:rsidRPr="0072191C">
              <w:t>по ВР .</w:t>
            </w:r>
          </w:p>
        </w:tc>
      </w:tr>
      <w:tr w:rsidR="005D5396" w:rsidRPr="0072191C" w14:paraId="754191B9"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12FA45FA"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265B4500" w14:textId="77777777" w:rsidR="005D5396" w:rsidRPr="0072191C" w:rsidRDefault="005D5396" w:rsidP="006B0C7B">
            <w:r w:rsidRPr="0072191C">
              <w:t>Проведение исследований, мониторинга рисков безопасности и ресурсов повышения безопасности.</w:t>
            </w:r>
          </w:p>
        </w:tc>
        <w:tc>
          <w:tcPr>
            <w:tcW w:w="993" w:type="dxa"/>
            <w:gridSpan w:val="2"/>
            <w:tcBorders>
              <w:top w:val="single" w:sz="4" w:space="0" w:color="000000"/>
              <w:left w:val="single" w:sz="4" w:space="0" w:color="000000"/>
              <w:bottom w:val="single" w:sz="4" w:space="0" w:color="000000"/>
              <w:right w:val="single" w:sz="4" w:space="0" w:color="000000"/>
            </w:tcBorders>
          </w:tcPr>
          <w:p w14:paraId="1672E389"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508FC863" w14:textId="77777777" w:rsidR="005D5396" w:rsidRPr="0072191C" w:rsidRDefault="005D5396" w:rsidP="006B0C7B">
            <w:r w:rsidRPr="0072191C">
              <w:t xml:space="preserve">В течение </w:t>
            </w:r>
          </w:p>
          <w:p w14:paraId="37075658" w14:textId="77777777" w:rsidR="005D5396" w:rsidRPr="0072191C" w:rsidRDefault="005D5396" w:rsidP="006B0C7B">
            <w:r w:rsidRPr="0072191C">
              <w:t>учебного года</w:t>
            </w:r>
          </w:p>
        </w:tc>
        <w:tc>
          <w:tcPr>
            <w:tcW w:w="2552" w:type="dxa"/>
            <w:gridSpan w:val="2"/>
            <w:tcBorders>
              <w:top w:val="single" w:sz="4" w:space="0" w:color="000000"/>
              <w:left w:val="single" w:sz="4" w:space="0" w:color="000000"/>
              <w:bottom w:val="single" w:sz="4" w:space="0" w:color="000000"/>
              <w:right w:val="single" w:sz="4" w:space="0" w:color="000000"/>
            </w:tcBorders>
          </w:tcPr>
          <w:p w14:paraId="2F883DFE" w14:textId="77777777" w:rsidR="005D5396" w:rsidRPr="0072191C" w:rsidRDefault="005D5396" w:rsidP="006B0C7B">
            <w:r w:rsidRPr="0072191C">
              <w:t xml:space="preserve">Зам. директора </w:t>
            </w:r>
          </w:p>
          <w:p w14:paraId="18BF12D1" w14:textId="77777777" w:rsidR="005D5396" w:rsidRPr="0072191C" w:rsidRDefault="005D5396" w:rsidP="006B0C7B">
            <w:r w:rsidRPr="0072191C">
              <w:t>по ВР .</w:t>
            </w:r>
          </w:p>
        </w:tc>
      </w:tr>
      <w:tr w:rsidR="005D5396" w:rsidRPr="0072191C" w14:paraId="1FB5B1C9"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6F805014"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288D026F" w14:textId="77777777" w:rsidR="005D5396" w:rsidRPr="0072191C" w:rsidRDefault="005D5396" w:rsidP="006B0C7B">
            <w:r w:rsidRPr="0072191C">
              <w:t>Психолого-педагогическое сопровождение групп риска обучающихся по разным направлениям (агрессивное поведение, зависимости, суицидальное поведение и др.).</w:t>
            </w:r>
          </w:p>
        </w:tc>
        <w:tc>
          <w:tcPr>
            <w:tcW w:w="993" w:type="dxa"/>
            <w:gridSpan w:val="2"/>
            <w:tcBorders>
              <w:top w:val="single" w:sz="4" w:space="0" w:color="000000"/>
              <w:left w:val="single" w:sz="4" w:space="0" w:color="000000"/>
              <w:bottom w:val="single" w:sz="4" w:space="0" w:color="000000"/>
              <w:right w:val="single" w:sz="4" w:space="0" w:color="000000"/>
            </w:tcBorders>
          </w:tcPr>
          <w:p w14:paraId="44A316D8"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3FB030FD" w14:textId="77777777" w:rsidR="005D5396" w:rsidRPr="0072191C" w:rsidRDefault="005D5396" w:rsidP="006B0C7B">
            <w:r w:rsidRPr="0072191C">
              <w:t xml:space="preserve">В течение </w:t>
            </w:r>
          </w:p>
          <w:p w14:paraId="65542F8D" w14:textId="77777777" w:rsidR="005D5396" w:rsidRPr="0072191C" w:rsidRDefault="005D5396" w:rsidP="006B0C7B">
            <w:r w:rsidRPr="0072191C">
              <w:t>учебного года</w:t>
            </w:r>
          </w:p>
        </w:tc>
        <w:tc>
          <w:tcPr>
            <w:tcW w:w="2552" w:type="dxa"/>
            <w:gridSpan w:val="2"/>
            <w:tcBorders>
              <w:top w:val="single" w:sz="4" w:space="0" w:color="000000"/>
              <w:left w:val="single" w:sz="4" w:space="0" w:color="000000"/>
              <w:bottom w:val="single" w:sz="4" w:space="0" w:color="000000"/>
              <w:right w:val="single" w:sz="4" w:space="0" w:color="000000"/>
            </w:tcBorders>
          </w:tcPr>
          <w:p w14:paraId="69B125A9" w14:textId="77777777" w:rsidR="005D5396" w:rsidRPr="0072191C" w:rsidRDefault="005D5396" w:rsidP="006B0C7B">
            <w:r w:rsidRPr="0072191C">
              <w:t xml:space="preserve">психолог </w:t>
            </w:r>
          </w:p>
          <w:p w14:paraId="4BFEC4BF" w14:textId="77777777" w:rsidR="005D5396" w:rsidRPr="0072191C" w:rsidRDefault="005D5396" w:rsidP="006B0C7B">
            <w:r w:rsidRPr="0072191C">
              <w:t>.</w:t>
            </w:r>
          </w:p>
          <w:p w14:paraId="07CEB300" w14:textId="77777777" w:rsidR="005D5396" w:rsidRPr="0072191C" w:rsidRDefault="005D5396" w:rsidP="006B0C7B"/>
        </w:tc>
      </w:tr>
      <w:tr w:rsidR="005D5396" w:rsidRPr="0072191C" w14:paraId="4C49C455"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18723AFF"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714E0D58" w14:textId="77777777" w:rsidR="005D5396" w:rsidRPr="0072191C" w:rsidRDefault="005D5396" w:rsidP="006B0C7B">
            <w:r w:rsidRPr="0072191C">
              <w:t>Индивидуальные и групповые коррекционно-развивающие занятия с обучающимися групп риска, консультаций с их родителями (законными представителями), в т. ч. с привлечением специалистов учреждений системы профилактики.</w:t>
            </w:r>
          </w:p>
        </w:tc>
        <w:tc>
          <w:tcPr>
            <w:tcW w:w="993" w:type="dxa"/>
            <w:gridSpan w:val="2"/>
            <w:tcBorders>
              <w:top w:val="single" w:sz="4" w:space="0" w:color="000000"/>
              <w:left w:val="single" w:sz="4" w:space="0" w:color="000000"/>
              <w:bottom w:val="single" w:sz="4" w:space="0" w:color="000000"/>
              <w:right w:val="single" w:sz="4" w:space="0" w:color="000000"/>
            </w:tcBorders>
          </w:tcPr>
          <w:p w14:paraId="5A62D876"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1D170B80" w14:textId="77777777" w:rsidR="005D5396" w:rsidRPr="0072191C" w:rsidRDefault="005D5396" w:rsidP="006B0C7B">
            <w:r w:rsidRPr="0072191C">
              <w:t>В течение</w:t>
            </w:r>
          </w:p>
          <w:p w14:paraId="1820DECE" w14:textId="77777777" w:rsidR="005D5396" w:rsidRPr="0072191C" w:rsidRDefault="005D5396" w:rsidP="006B0C7B">
            <w:r w:rsidRPr="0072191C">
              <w:t xml:space="preserve"> учебного года</w:t>
            </w:r>
          </w:p>
        </w:tc>
        <w:tc>
          <w:tcPr>
            <w:tcW w:w="2552" w:type="dxa"/>
            <w:gridSpan w:val="2"/>
            <w:tcBorders>
              <w:top w:val="single" w:sz="4" w:space="0" w:color="000000"/>
              <w:left w:val="single" w:sz="4" w:space="0" w:color="000000"/>
              <w:bottom w:val="single" w:sz="4" w:space="0" w:color="000000"/>
              <w:right w:val="single" w:sz="4" w:space="0" w:color="000000"/>
            </w:tcBorders>
          </w:tcPr>
          <w:p w14:paraId="40104C3E" w14:textId="77777777" w:rsidR="005D5396" w:rsidRPr="0072191C" w:rsidRDefault="005D5396" w:rsidP="006B0C7B">
            <w:r w:rsidRPr="0072191C">
              <w:t>Психолог</w:t>
            </w:r>
          </w:p>
        </w:tc>
      </w:tr>
      <w:tr w:rsidR="005D5396" w:rsidRPr="0072191C" w14:paraId="514BD890"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44FDDA9A"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59B82B19" w14:textId="77777777" w:rsidR="005D5396" w:rsidRPr="0072191C" w:rsidRDefault="005D5396" w:rsidP="006B0C7B">
            <w:r w:rsidRPr="0072191C">
              <w:t>Включение обучающихся в деятельность, альтернативную девиантному поведению.</w:t>
            </w:r>
          </w:p>
        </w:tc>
        <w:tc>
          <w:tcPr>
            <w:tcW w:w="993" w:type="dxa"/>
            <w:gridSpan w:val="2"/>
            <w:tcBorders>
              <w:top w:val="single" w:sz="4" w:space="0" w:color="000000"/>
              <w:left w:val="single" w:sz="4" w:space="0" w:color="000000"/>
              <w:bottom w:val="single" w:sz="4" w:space="0" w:color="000000"/>
              <w:right w:val="single" w:sz="4" w:space="0" w:color="000000"/>
            </w:tcBorders>
          </w:tcPr>
          <w:p w14:paraId="095A402B"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665C5C2E" w14:textId="77777777" w:rsidR="005D5396" w:rsidRPr="0072191C" w:rsidRDefault="005D5396" w:rsidP="006B0C7B">
            <w:r w:rsidRPr="0072191C">
              <w:t xml:space="preserve">В течение </w:t>
            </w:r>
          </w:p>
          <w:p w14:paraId="00493126" w14:textId="77777777" w:rsidR="005D5396" w:rsidRPr="0072191C" w:rsidRDefault="005D5396" w:rsidP="006B0C7B">
            <w:r w:rsidRPr="0072191C">
              <w:t>учебного года</w:t>
            </w:r>
          </w:p>
        </w:tc>
        <w:tc>
          <w:tcPr>
            <w:tcW w:w="2552" w:type="dxa"/>
            <w:gridSpan w:val="2"/>
            <w:tcBorders>
              <w:top w:val="single" w:sz="4" w:space="0" w:color="000000"/>
              <w:left w:val="single" w:sz="4" w:space="0" w:color="000000"/>
              <w:bottom w:val="single" w:sz="4" w:space="0" w:color="000000"/>
              <w:right w:val="single" w:sz="4" w:space="0" w:color="000000"/>
            </w:tcBorders>
          </w:tcPr>
          <w:p w14:paraId="12EF2984" w14:textId="77777777" w:rsidR="005D5396" w:rsidRPr="0072191C" w:rsidRDefault="005D5396" w:rsidP="006B0C7B">
            <w:r w:rsidRPr="0072191C">
              <w:t xml:space="preserve">Классные </w:t>
            </w:r>
          </w:p>
          <w:p w14:paraId="7C1874F5" w14:textId="77777777" w:rsidR="005D5396" w:rsidRPr="0072191C" w:rsidRDefault="005D5396" w:rsidP="006B0C7B">
            <w:r w:rsidRPr="0072191C">
              <w:t>руководители</w:t>
            </w:r>
          </w:p>
        </w:tc>
      </w:tr>
      <w:tr w:rsidR="005D5396" w:rsidRPr="0072191C" w14:paraId="4170B66D"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65BFFE93"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11964DAF" w14:textId="77777777" w:rsidR="005D5396" w:rsidRPr="0072191C" w:rsidRDefault="005D5396" w:rsidP="006B0C7B">
            <w:r w:rsidRPr="0072191C">
              <w:t>Мониторинг деструктивных проявлений обучающихся, включающий мониторинг страниц обучающихся в соц. сети.</w:t>
            </w:r>
          </w:p>
        </w:tc>
        <w:tc>
          <w:tcPr>
            <w:tcW w:w="993" w:type="dxa"/>
            <w:gridSpan w:val="2"/>
            <w:tcBorders>
              <w:top w:val="single" w:sz="4" w:space="0" w:color="000000"/>
              <w:left w:val="single" w:sz="4" w:space="0" w:color="000000"/>
              <w:bottom w:val="single" w:sz="4" w:space="0" w:color="000000"/>
              <w:right w:val="single" w:sz="4" w:space="0" w:color="000000"/>
            </w:tcBorders>
          </w:tcPr>
          <w:p w14:paraId="4E2EE4DA"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780E5476" w14:textId="77777777" w:rsidR="005D5396" w:rsidRPr="0072191C" w:rsidRDefault="005D5396" w:rsidP="006B0C7B">
            <w:r w:rsidRPr="0072191C">
              <w:t xml:space="preserve">В течение </w:t>
            </w:r>
          </w:p>
          <w:p w14:paraId="58CB27D4" w14:textId="77777777" w:rsidR="005D5396" w:rsidRPr="0072191C" w:rsidRDefault="005D5396" w:rsidP="006B0C7B">
            <w:r w:rsidRPr="0072191C">
              <w:t>учебного года (ежемесячно)</w:t>
            </w:r>
          </w:p>
        </w:tc>
        <w:tc>
          <w:tcPr>
            <w:tcW w:w="2552" w:type="dxa"/>
            <w:gridSpan w:val="2"/>
            <w:tcBorders>
              <w:top w:val="single" w:sz="4" w:space="0" w:color="000000"/>
              <w:left w:val="single" w:sz="4" w:space="0" w:color="000000"/>
              <w:bottom w:val="single" w:sz="4" w:space="0" w:color="000000"/>
              <w:right w:val="single" w:sz="4" w:space="0" w:color="000000"/>
            </w:tcBorders>
          </w:tcPr>
          <w:p w14:paraId="04C3DEB0" w14:textId="77777777" w:rsidR="005D5396" w:rsidRPr="0072191C" w:rsidRDefault="005D5396" w:rsidP="006B0C7B">
            <w:r w:rsidRPr="0072191C">
              <w:t xml:space="preserve">Классные </w:t>
            </w:r>
          </w:p>
          <w:p w14:paraId="6942C447" w14:textId="77777777" w:rsidR="005D5396" w:rsidRPr="0072191C" w:rsidRDefault="005D5396" w:rsidP="006B0C7B">
            <w:r w:rsidRPr="0072191C">
              <w:t>руководители</w:t>
            </w:r>
          </w:p>
        </w:tc>
      </w:tr>
      <w:tr w:rsidR="005D5396" w:rsidRPr="0072191C" w14:paraId="25A2EE93"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1C135D40"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2DED1813" w14:textId="77777777" w:rsidR="005D5396" w:rsidRPr="0072191C" w:rsidRDefault="005D5396" w:rsidP="006B0C7B">
            <w:r w:rsidRPr="0072191C">
              <w:t>Организация психолого-педагогического просвещения родителей (законных представителей).</w:t>
            </w:r>
          </w:p>
        </w:tc>
        <w:tc>
          <w:tcPr>
            <w:tcW w:w="993" w:type="dxa"/>
            <w:gridSpan w:val="2"/>
            <w:tcBorders>
              <w:top w:val="single" w:sz="4" w:space="0" w:color="000000"/>
              <w:left w:val="single" w:sz="4" w:space="0" w:color="000000"/>
              <w:bottom w:val="single" w:sz="4" w:space="0" w:color="000000"/>
              <w:right w:val="single" w:sz="4" w:space="0" w:color="000000"/>
            </w:tcBorders>
          </w:tcPr>
          <w:p w14:paraId="7BC150BD"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42435992" w14:textId="77777777" w:rsidR="005D5396" w:rsidRPr="0072191C" w:rsidRDefault="005D5396" w:rsidP="006B0C7B">
            <w:r w:rsidRPr="0072191C">
              <w:t xml:space="preserve">В течение </w:t>
            </w:r>
          </w:p>
          <w:p w14:paraId="2CD01A12" w14:textId="77777777" w:rsidR="005D5396" w:rsidRPr="0072191C" w:rsidRDefault="005D5396" w:rsidP="006B0C7B">
            <w:r w:rsidRPr="0072191C">
              <w:t>учебного года</w:t>
            </w:r>
          </w:p>
        </w:tc>
        <w:tc>
          <w:tcPr>
            <w:tcW w:w="2552" w:type="dxa"/>
            <w:gridSpan w:val="2"/>
            <w:tcBorders>
              <w:top w:val="single" w:sz="4" w:space="0" w:color="000000"/>
              <w:left w:val="single" w:sz="4" w:space="0" w:color="000000"/>
              <w:bottom w:val="single" w:sz="4" w:space="0" w:color="000000"/>
              <w:right w:val="single" w:sz="4" w:space="0" w:color="000000"/>
            </w:tcBorders>
          </w:tcPr>
          <w:p w14:paraId="4684EAD2" w14:textId="77777777" w:rsidR="005D5396" w:rsidRPr="0072191C" w:rsidRDefault="005D5396" w:rsidP="006B0C7B">
            <w:r w:rsidRPr="0072191C">
              <w:t xml:space="preserve">Классные </w:t>
            </w:r>
          </w:p>
          <w:p w14:paraId="743162A9" w14:textId="77777777" w:rsidR="005D5396" w:rsidRPr="0072191C" w:rsidRDefault="005D5396" w:rsidP="006B0C7B">
            <w:r w:rsidRPr="0072191C">
              <w:t>руководители</w:t>
            </w:r>
          </w:p>
        </w:tc>
      </w:tr>
      <w:tr w:rsidR="005D5396" w:rsidRPr="0072191C" w14:paraId="00B07AD6" w14:textId="77777777" w:rsidTr="006B0C7B">
        <w:trPr>
          <w:cantSplit/>
          <w:tblHeader/>
        </w:trPr>
        <w:tc>
          <w:tcPr>
            <w:tcW w:w="534" w:type="dxa"/>
            <w:tcBorders>
              <w:top w:val="single" w:sz="4" w:space="0" w:color="000000"/>
              <w:left w:val="single" w:sz="4" w:space="0" w:color="000000"/>
              <w:bottom w:val="single" w:sz="4" w:space="0" w:color="000000"/>
              <w:right w:val="single" w:sz="4" w:space="0" w:color="000000"/>
            </w:tcBorders>
          </w:tcPr>
          <w:p w14:paraId="76A73692" w14:textId="77777777" w:rsidR="005D5396" w:rsidRPr="0072191C" w:rsidRDefault="005D5396" w:rsidP="006B0C7B"/>
        </w:tc>
        <w:tc>
          <w:tcPr>
            <w:tcW w:w="4110" w:type="dxa"/>
            <w:gridSpan w:val="2"/>
            <w:tcBorders>
              <w:top w:val="single" w:sz="4" w:space="0" w:color="000000"/>
              <w:left w:val="single" w:sz="4" w:space="0" w:color="000000"/>
              <w:bottom w:val="single" w:sz="4" w:space="0" w:color="000000"/>
              <w:right w:val="single" w:sz="4" w:space="0" w:color="000000"/>
            </w:tcBorders>
          </w:tcPr>
          <w:p w14:paraId="07E56F96" w14:textId="77777777" w:rsidR="005D5396" w:rsidRPr="0072191C" w:rsidRDefault="005D5396" w:rsidP="006B0C7B">
            <w:r w:rsidRPr="0072191C">
              <w:t>Включение обучающихся в социально-одобряемую деятельность во внеурочное время, в т. ч. – в занятия объединений дополнительного образования.</w:t>
            </w:r>
          </w:p>
        </w:tc>
        <w:tc>
          <w:tcPr>
            <w:tcW w:w="993" w:type="dxa"/>
            <w:gridSpan w:val="2"/>
            <w:tcBorders>
              <w:top w:val="single" w:sz="4" w:space="0" w:color="000000"/>
              <w:left w:val="single" w:sz="4" w:space="0" w:color="000000"/>
              <w:bottom w:val="single" w:sz="4" w:space="0" w:color="000000"/>
              <w:right w:val="single" w:sz="4" w:space="0" w:color="000000"/>
            </w:tcBorders>
          </w:tcPr>
          <w:p w14:paraId="07F67A61" w14:textId="77777777" w:rsidR="005D5396" w:rsidRPr="0072191C" w:rsidRDefault="005D5396" w:rsidP="006B0C7B">
            <w:r w:rsidRPr="0072191C">
              <w:t>5-9</w:t>
            </w:r>
          </w:p>
        </w:tc>
        <w:tc>
          <w:tcPr>
            <w:tcW w:w="2409" w:type="dxa"/>
            <w:gridSpan w:val="2"/>
            <w:tcBorders>
              <w:top w:val="single" w:sz="4" w:space="0" w:color="000000"/>
              <w:left w:val="single" w:sz="4" w:space="0" w:color="000000"/>
              <w:bottom w:val="single" w:sz="4" w:space="0" w:color="000000"/>
              <w:right w:val="single" w:sz="4" w:space="0" w:color="000000"/>
            </w:tcBorders>
          </w:tcPr>
          <w:p w14:paraId="15C18726" w14:textId="77777777" w:rsidR="005D5396" w:rsidRPr="0072191C" w:rsidRDefault="005D5396" w:rsidP="006B0C7B">
            <w:r w:rsidRPr="0072191C">
              <w:t xml:space="preserve">В течение </w:t>
            </w:r>
          </w:p>
          <w:p w14:paraId="3C6A8137" w14:textId="77777777" w:rsidR="005D5396" w:rsidRPr="0072191C" w:rsidRDefault="005D5396" w:rsidP="006B0C7B">
            <w:r w:rsidRPr="0072191C">
              <w:t>учебного года</w:t>
            </w:r>
          </w:p>
        </w:tc>
        <w:tc>
          <w:tcPr>
            <w:tcW w:w="2552" w:type="dxa"/>
            <w:gridSpan w:val="2"/>
            <w:tcBorders>
              <w:top w:val="single" w:sz="4" w:space="0" w:color="000000"/>
              <w:left w:val="single" w:sz="4" w:space="0" w:color="000000"/>
              <w:bottom w:val="single" w:sz="4" w:space="0" w:color="000000"/>
              <w:right w:val="single" w:sz="4" w:space="0" w:color="000000"/>
            </w:tcBorders>
          </w:tcPr>
          <w:p w14:paraId="5CEBEE99" w14:textId="77777777" w:rsidR="005D5396" w:rsidRPr="0072191C" w:rsidRDefault="005D5396" w:rsidP="006B0C7B">
            <w:r w:rsidRPr="0072191C">
              <w:t xml:space="preserve">Классные </w:t>
            </w:r>
          </w:p>
          <w:p w14:paraId="622D58B1" w14:textId="77777777" w:rsidR="005D5396" w:rsidRPr="0072191C" w:rsidRDefault="005D5396" w:rsidP="006B0C7B">
            <w:r w:rsidRPr="0072191C">
              <w:t>руководители</w:t>
            </w:r>
          </w:p>
        </w:tc>
      </w:tr>
      <w:tr w:rsidR="005D5396" w:rsidRPr="0072191C" w14:paraId="6B2C2DAF" w14:textId="77777777" w:rsidTr="006B0C7B">
        <w:trPr>
          <w:cantSplit/>
          <w:tblHeader/>
        </w:trPr>
        <w:tc>
          <w:tcPr>
            <w:tcW w:w="534" w:type="dxa"/>
            <w:tcBorders>
              <w:top w:val="single" w:sz="4" w:space="0" w:color="000000"/>
              <w:left w:val="single" w:sz="4" w:space="0" w:color="000000"/>
              <w:bottom w:val="nil"/>
              <w:right w:val="single" w:sz="4" w:space="0" w:color="000000"/>
            </w:tcBorders>
            <w:shd w:val="clear" w:color="auto" w:fill="FFF2CC"/>
          </w:tcPr>
          <w:p w14:paraId="0D6512E0" w14:textId="77777777" w:rsidR="005D5396" w:rsidRPr="0072191C" w:rsidRDefault="005D5396" w:rsidP="006B0C7B"/>
        </w:tc>
        <w:tc>
          <w:tcPr>
            <w:tcW w:w="10064" w:type="dxa"/>
            <w:gridSpan w:val="8"/>
            <w:tcBorders>
              <w:top w:val="single" w:sz="4" w:space="0" w:color="000000"/>
              <w:left w:val="single" w:sz="4" w:space="0" w:color="000000"/>
              <w:bottom w:val="nil"/>
              <w:right w:val="single" w:sz="4" w:space="0" w:color="000000"/>
            </w:tcBorders>
            <w:shd w:val="clear" w:color="auto" w:fill="FFF2CC"/>
          </w:tcPr>
          <w:p w14:paraId="7991D884" w14:textId="77777777" w:rsidR="005D5396" w:rsidRPr="0072191C" w:rsidRDefault="005D5396" w:rsidP="006B0C7B">
            <w:r w:rsidRPr="0072191C">
              <w:t>Модуль «Социальное партнёрство»</w:t>
            </w:r>
          </w:p>
        </w:tc>
      </w:tr>
      <w:tr w:rsidR="005D5396" w:rsidRPr="0072191C" w14:paraId="0A6E2C29" w14:textId="77777777" w:rsidTr="006B0C7B">
        <w:trPr>
          <w:cantSplit/>
          <w:tblHeader/>
        </w:trPr>
        <w:tc>
          <w:tcPr>
            <w:tcW w:w="534" w:type="dxa"/>
          </w:tcPr>
          <w:p w14:paraId="18E18032" w14:textId="77777777" w:rsidR="005D5396" w:rsidRPr="0072191C" w:rsidRDefault="005D5396" w:rsidP="006B0C7B">
            <w:r w:rsidRPr="0072191C">
              <w:lastRenderedPageBreak/>
              <w:t>№</w:t>
            </w:r>
          </w:p>
        </w:tc>
        <w:tc>
          <w:tcPr>
            <w:tcW w:w="1984" w:type="dxa"/>
          </w:tcPr>
          <w:p w14:paraId="1DFFCE1D" w14:textId="77777777" w:rsidR="005D5396" w:rsidRPr="0072191C" w:rsidRDefault="005D5396" w:rsidP="006B0C7B">
            <w:r w:rsidRPr="0072191C">
              <w:t>Соц. партнер</w:t>
            </w:r>
          </w:p>
        </w:tc>
        <w:tc>
          <w:tcPr>
            <w:tcW w:w="2835" w:type="dxa"/>
            <w:gridSpan w:val="2"/>
          </w:tcPr>
          <w:p w14:paraId="7993011A" w14:textId="77777777" w:rsidR="005D5396" w:rsidRPr="0072191C" w:rsidRDefault="005D5396" w:rsidP="006B0C7B">
            <w:r w:rsidRPr="0072191C">
              <w:t xml:space="preserve">Дела, события, мероприятия </w:t>
            </w:r>
          </w:p>
        </w:tc>
        <w:tc>
          <w:tcPr>
            <w:tcW w:w="1446" w:type="dxa"/>
            <w:gridSpan w:val="2"/>
          </w:tcPr>
          <w:p w14:paraId="179E4918" w14:textId="77777777" w:rsidR="005D5396" w:rsidRPr="0072191C" w:rsidRDefault="005D5396" w:rsidP="006B0C7B">
            <w:r w:rsidRPr="0072191C">
              <w:t>Классы/</w:t>
            </w:r>
          </w:p>
          <w:p w14:paraId="2E66E0EE" w14:textId="77777777" w:rsidR="005D5396" w:rsidRPr="0072191C" w:rsidRDefault="005D5396" w:rsidP="006B0C7B">
            <w:r w:rsidRPr="0072191C">
              <w:t>группы</w:t>
            </w:r>
          </w:p>
        </w:tc>
        <w:tc>
          <w:tcPr>
            <w:tcW w:w="1855" w:type="dxa"/>
            <w:gridSpan w:val="2"/>
          </w:tcPr>
          <w:p w14:paraId="3BCFE1AE" w14:textId="77777777" w:rsidR="005D5396" w:rsidRPr="0072191C" w:rsidRDefault="005D5396" w:rsidP="006B0C7B">
            <w:r w:rsidRPr="0072191C">
              <w:t>Сроки</w:t>
            </w:r>
          </w:p>
        </w:tc>
        <w:tc>
          <w:tcPr>
            <w:tcW w:w="1944" w:type="dxa"/>
          </w:tcPr>
          <w:p w14:paraId="3111942C" w14:textId="77777777" w:rsidR="005D5396" w:rsidRPr="0072191C" w:rsidRDefault="005D5396" w:rsidP="006B0C7B">
            <w:r w:rsidRPr="0072191C">
              <w:t>Ответственные</w:t>
            </w:r>
          </w:p>
        </w:tc>
      </w:tr>
      <w:tr w:rsidR="005D5396" w:rsidRPr="0072191C" w14:paraId="4D72DB60" w14:textId="77777777" w:rsidTr="006B0C7B">
        <w:trPr>
          <w:cantSplit/>
          <w:tblHeader/>
        </w:trPr>
        <w:tc>
          <w:tcPr>
            <w:tcW w:w="534" w:type="dxa"/>
          </w:tcPr>
          <w:p w14:paraId="3FA0E202" w14:textId="77777777" w:rsidR="005D5396" w:rsidRPr="0072191C" w:rsidRDefault="005D5396" w:rsidP="006B0C7B"/>
        </w:tc>
        <w:tc>
          <w:tcPr>
            <w:tcW w:w="1984" w:type="dxa"/>
            <w:vMerge w:val="restart"/>
            <w:shd w:val="clear" w:color="auto" w:fill="auto"/>
          </w:tcPr>
          <w:p w14:paraId="1A0B3AA6" w14:textId="77777777" w:rsidR="005D5396" w:rsidRPr="0072191C" w:rsidRDefault="005D5396" w:rsidP="006B0C7B">
            <w:r w:rsidRPr="0072191C">
              <w:rPr>
                <w:highlight w:val="white"/>
              </w:rPr>
              <w:t>Пильнинский краеведческий музей</w:t>
            </w:r>
            <w:r w:rsidRPr="0072191C">
              <w:t>.</w:t>
            </w:r>
          </w:p>
        </w:tc>
        <w:tc>
          <w:tcPr>
            <w:tcW w:w="2835" w:type="dxa"/>
            <w:gridSpan w:val="2"/>
            <w:shd w:val="clear" w:color="auto" w:fill="auto"/>
          </w:tcPr>
          <w:p w14:paraId="3BD5B691" w14:textId="77777777" w:rsidR="005D5396" w:rsidRPr="0072191C" w:rsidRDefault="005D5396" w:rsidP="006B0C7B">
            <w:r w:rsidRPr="0072191C">
              <w:t>Организация мероприятий на базе школы.</w:t>
            </w:r>
          </w:p>
        </w:tc>
        <w:tc>
          <w:tcPr>
            <w:tcW w:w="1446" w:type="dxa"/>
            <w:gridSpan w:val="2"/>
            <w:shd w:val="clear" w:color="auto" w:fill="auto"/>
          </w:tcPr>
          <w:p w14:paraId="10C99E5D" w14:textId="77777777" w:rsidR="005D5396" w:rsidRPr="0072191C" w:rsidRDefault="005D5396" w:rsidP="006B0C7B">
            <w:r w:rsidRPr="0072191C">
              <w:t>5-9</w:t>
            </w:r>
          </w:p>
        </w:tc>
        <w:tc>
          <w:tcPr>
            <w:tcW w:w="1855" w:type="dxa"/>
            <w:gridSpan w:val="2"/>
          </w:tcPr>
          <w:p w14:paraId="21CD066A" w14:textId="77777777" w:rsidR="005D5396" w:rsidRPr="0072191C" w:rsidRDefault="005D5396" w:rsidP="006B0C7B">
            <w:r w:rsidRPr="0072191C">
              <w:t>В течение</w:t>
            </w:r>
          </w:p>
          <w:p w14:paraId="517BE5ED" w14:textId="77777777" w:rsidR="005D5396" w:rsidRPr="0072191C" w:rsidRDefault="005D5396" w:rsidP="006B0C7B">
            <w:r w:rsidRPr="0072191C">
              <w:t>учебного года</w:t>
            </w:r>
          </w:p>
        </w:tc>
        <w:tc>
          <w:tcPr>
            <w:tcW w:w="1944" w:type="dxa"/>
          </w:tcPr>
          <w:p w14:paraId="193091A3" w14:textId="77777777" w:rsidR="005D5396" w:rsidRPr="0072191C" w:rsidRDefault="005D5396" w:rsidP="006B0C7B">
            <w:r w:rsidRPr="0072191C">
              <w:t xml:space="preserve">Классные </w:t>
            </w:r>
          </w:p>
          <w:p w14:paraId="774FDA33" w14:textId="77777777" w:rsidR="005D5396" w:rsidRPr="0072191C" w:rsidRDefault="005D5396" w:rsidP="006B0C7B">
            <w:r w:rsidRPr="0072191C">
              <w:t>руководители</w:t>
            </w:r>
          </w:p>
        </w:tc>
      </w:tr>
      <w:tr w:rsidR="005D5396" w:rsidRPr="0072191C" w14:paraId="27F7E42A" w14:textId="77777777" w:rsidTr="006B0C7B">
        <w:trPr>
          <w:cantSplit/>
          <w:tblHeader/>
        </w:trPr>
        <w:tc>
          <w:tcPr>
            <w:tcW w:w="534" w:type="dxa"/>
          </w:tcPr>
          <w:p w14:paraId="4A56CDA9" w14:textId="77777777" w:rsidR="005D5396" w:rsidRPr="0072191C" w:rsidRDefault="005D5396" w:rsidP="006B0C7B"/>
        </w:tc>
        <w:tc>
          <w:tcPr>
            <w:tcW w:w="1984" w:type="dxa"/>
            <w:vMerge/>
            <w:shd w:val="clear" w:color="auto" w:fill="auto"/>
          </w:tcPr>
          <w:p w14:paraId="7F1CB9C9" w14:textId="77777777" w:rsidR="005D5396" w:rsidRPr="0072191C" w:rsidRDefault="005D5396" w:rsidP="006B0C7B"/>
        </w:tc>
        <w:tc>
          <w:tcPr>
            <w:tcW w:w="2835" w:type="dxa"/>
            <w:gridSpan w:val="2"/>
            <w:shd w:val="clear" w:color="auto" w:fill="auto"/>
          </w:tcPr>
          <w:p w14:paraId="0C105BB8" w14:textId="77777777" w:rsidR="005D5396" w:rsidRPr="0072191C" w:rsidRDefault="005D5396" w:rsidP="006B0C7B">
            <w:r w:rsidRPr="0072191C">
              <w:t>Экскурсии в музей и его филиалы.</w:t>
            </w:r>
          </w:p>
        </w:tc>
        <w:tc>
          <w:tcPr>
            <w:tcW w:w="1446" w:type="dxa"/>
            <w:gridSpan w:val="2"/>
            <w:shd w:val="clear" w:color="auto" w:fill="auto"/>
          </w:tcPr>
          <w:p w14:paraId="6A9B5385" w14:textId="77777777" w:rsidR="005D5396" w:rsidRPr="0072191C" w:rsidRDefault="005D5396" w:rsidP="006B0C7B">
            <w:r w:rsidRPr="0072191C">
              <w:t>5-9</w:t>
            </w:r>
          </w:p>
        </w:tc>
        <w:tc>
          <w:tcPr>
            <w:tcW w:w="1855" w:type="dxa"/>
            <w:gridSpan w:val="2"/>
          </w:tcPr>
          <w:p w14:paraId="63DFFF90" w14:textId="77777777" w:rsidR="005D5396" w:rsidRPr="0072191C" w:rsidRDefault="005D5396" w:rsidP="006B0C7B">
            <w:r w:rsidRPr="0072191C">
              <w:t>В течение</w:t>
            </w:r>
          </w:p>
          <w:p w14:paraId="235C26E2" w14:textId="77777777" w:rsidR="005D5396" w:rsidRPr="0072191C" w:rsidRDefault="005D5396" w:rsidP="006B0C7B">
            <w:r w:rsidRPr="0072191C">
              <w:t>учебного года</w:t>
            </w:r>
          </w:p>
        </w:tc>
        <w:tc>
          <w:tcPr>
            <w:tcW w:w="1944" w:type="dxa"/>
          </w:tcPr>
          <w:p w14:paraId="214C7156" w14:textId="77777777" w:rsidR="005D5396" w:rsidRPr="0072191C" w:rsidRDefault="005D5396" w:rsidP="006B0C7B">
            <w:r w:rsidRPr="0072191C">
              <w:t xml:space="preserve">Классные </w:t>
            </w:r>
          </w:p>
          <w:p w14:paraId="0CA4C3CA" w14:textId="77777777" w:rsidR="005D5396" w:rsidRPr="0072191C" w:rsidRDefault="005D5396" w:rsidP="006B0C7B">
            <w:r w:rsidRPr="0072191C">
              <w:t>руководители</w:t>
            </w:r>
          </w:p>
        </w:tc>
      </w:tr>
      <w:tr w:rsidR="005D5396" w:rsidRPr="0072191C" w14:paraId="1AAAE7F0" w14:textId="77777777" w:rsidTr="006B0C7B">
        <w:trPr>
          <w:cantSplit/>
          <w:tblHeader/>
        </w:trPr>
        <w:tc>
          <w:tcPr>
            <w:tcW w:w="534" w:type="dxa"/>
          </w:tcPr>
          <w:p w14:paraId="6BF8F98B" w14:textId="77777777" w:rsidR="005D5396" w:rsidRPr="0072191C" w:rsidRDefault="005D5396" w:rsidP="006B0C7B"/>
        </w:tc>
        <w:tc>
          <w:tcPr>
            <w:tcW w:w="1984" w:type="dxa"/>
            <w:vMerge/>
            <w:shd w:val="clear" w:color="auto" w:fill="auto"/>
          </w:tcPr>
          <w:p w14:paraId="498A44FA" w14:textId="77777777" w:rsidR="005D5396" w:rsidRPr="0072191C" w:rsidRDefault="005D5396" w:rsidP="006B0C7B"/>
        </w:tc>
        <w:tc>
          <w:tcPr>
            <w:tcW w:w="2835" w:type="dxa"/>
            <w:gridSpan w:val="2"/>
            <w:shd w:val="clear" w:color="auto" w:fill="auto"/>
          </w:tcPr>
          <w:p w14:paraId="588511D8" w14:textId="77777777" w:rsidR="005D5396" w:rsidRPr="0072191C" w:rsidRDefault="005D5396" w:rsidP="006B0C7B">
            <w:r w:rsidRPr="0072191C">
              <w:t>Участие в конкурсах, викторинах, проводимых</w:t>
            </w:r>
          </w:p>
          <w:p w14:paraId="040A824F" w14:textId="77777777" w:rsidR="005D5396" w:rsidRPr="0072191C" w:rsidRDefault="005D5396" w:rsidP="006B0C7B">
            <w:r w:rsidRPr="0072191C">
              <w:t xml:space="preserve"> музеем.</w:t>
            </w:r>
          </w:p>
        </w:tc>
        <w:tc>
          <w:tcPr>
            <w:tcW w:w="1446" w:type="dxa"/>
            <w:gridSpan w:val="2"/>
            <w:shd w:val="clear" w:color="auto" w:fill="auto"/>
          </w:tcPr>
          <w:p w14:paraId="2235C753" w14:textId="77777777" w:rsidR="005D5396" w:rsidRPr="0072191C" w:rsidRDefault="005D5396" w:rsidP="006B0C7B">
            <w:r w:rsidRPr="0072191C">
              <w:t>5-9</w:t>
            </w:r>
          </w:p>
        </w:tc>
        <w:tc>
          <w:tcPr>
            <w:tcW w:w="1855" w:type="dxa"/>
            <w:gridSpan w:val="2"/>
          </w:tcPr>
          <w:p w14:paraId="042C7E97" w14:textId="77777777" w:rsidR="005D5396" w:rsidRPr="0072191C" w:rsidRDefault="005D5396" w:rsidP="006B0C7B">
            <w:r w:rsidRPr="0072191C">
              <w:t>В течение</w:t>
            </w:r>
          </w:p>
          <w:p w14:paraId="3A012C9D" w14:textId="77777777" w:rsidR="005D5396" w:rsidRPr="0072191C" w:rsidRDefault="005D5396" w:rsidP="006B0C7B">
            <w:r w:rsidRPr="0072191C">
              <w:t>учебного года</w:t>
            </w:r>
          </w:p>
        </w:tc>
        <w:tc>
          <w:tcPr>
            <w:tcW w:w="1944" w:type="dxa"/>
          </w:tcPr>
          <w:p w14:paraId="5A1960FE" w14:textId="77777777" w:rsidR="005D5396" w:rsidRPr="0072191C" w:rsidRDefault="005D5396" w:rsidP="006B0C7B">
            <w:r w:rsidRPr="0072191C">
              <w:t>. зам директора по ВР</w:t>
            </w:r>
          </w:p>
        </w:tc>
      </w:tr>
      <w:tr w:rsidR="005D5396" w:rsidRPr="0072191C" w14:paraId="1C08908D" w14:textId="77777777" w:rsidTr="006B0C7B">
        <w:trPr>
          <w:cantSplit/>
          <w:tblHeader/>
        </w:trPr>
        <w:tc>
          <w:tcPr>
            <w:tcW w:w="534" w:type="dxa"/>
          </w:tcPr>
          <w:p w14:paraId="299098BD" w14:textId="77777777" w:rsidR="005D5396" w:rsidRPr="0072191C" w:rsidRDefault="005D5396" w:rsidP="006B0C7B"/>
        </w:tc>
        <w:tc>
          <w:tcPr>
            <w:tcW w:w="1984" w:type="dxa"/>
            <w:vMerge/>
            <w:shd w:val="clear" w:color="auto" w:fill="auto"/>
          </w:tcPr>
          <w:p w14:paraId="2B404721" w14:textId="77777777" w:rsidR="005D5396" w:rsidRPr="0072191C" w:rsidRDefault="005D5396" w:rsidP="006B0C7B"/>
        </w:tc>
        <w:tc>
          <w:tcPr>
            <w:tcW w:w="2835" w:type="dxa"/>
            <w:gridSpan w:val="2"/>
            <w:shd w:val="clear" w:color="auto" w:fill="auto"/>
          </w:tcPr>
          <w:p w14:paraId="5BF586DE" w14:textId="77777777" w:rsidR="005D5396" w:rsidRPr="0072191C" w:rsidRDefault="005D5396" w:rsidP="006B0C7B">
            <w:r w:rsidRPr="0072191C">
              <w:t>Организация экспозиций музея на базе школы.</w:t>
            </w:r>
          </w:p>
        </w:tc>
        <w:tc>
          <w:tcPr>
            <w:tcW w:w="1446" w:type="dxa"/>
            <w:gridSpan w:val="2"/>
            <w:shd w:val="clear" w:color="auto" w:fill="auto"/>
          </w:tcPr>
          <w:p w14:paraId="7543D03B" w14:textId="77777777" w:rsidR="005D5396" w:rsidRPr="0072191C" w:rsidRDefault="005D5396" w:rsidP="006B0C7B">
            <w:r w:rsidRPr="0072191C">
              <w:t>5-9</w:t>
            </w:r>
          </w:p>
        </w:tc>
        <w:tc>
          <w:tcPr>
            <w:tcW w:w="1855" w:type="dxa"/>
            <w:gridSpan w:val="2"/>
          </w:tcPr>
          <w:p w14:paraId="4598629E" w14:textId="77777777" w:rsidR="005D5396" w:rsidRPr="0072191C" w:rsidRDefault="005D5396" w:rsidP="006B0C7B">
            <w:r w:rsidRPr="0072191C">
              <w:t>В течение</w:t>
            </w:r>
          </w:p>
          <w:p w14:paraId="020C128E" w14:textId="77777777" w:rsidR="005D5396" w:rsidRPr="0072191C" w:rsidRDefault="005D5396" w:rsidP="006B0C7B">
            <w:r w:rsidRPr="0072191C">
              <w:t>учебного года</w:t>
            </w:r>
          </w:p>
        </w:tc>
        <w:tc>
          <w:tcPr>
            <w:tcW w:w="1944" w:type="dxa"/>
          </w:tcPr>
          <w:p w14:paraId="24308C2F" w14:textId="77777777" w:rsidR="005D5396" w:rsidRPr="0072191C" w:rsidRDefault="005D5396" w:rsidP="006B0C7B">
            <w:r w:rsidRPr="0072191C">
              <w:t xml:space="preserve">Заместитель </w:t>
            </w:r>
          </w:p>
          <w:p w14:paraId="757E9C33" w14:textId="77777777" w:rsidR="005D5396" w:rsidRPr="0072191C" w:rsidRDefault="005D5396" w:rsidP="006B0C7B">
            <w:r w:rsidRPr="0072191C">
              <w:t xml:space="preserve">директора по ВР </w:t>
            </w:r>
          </w:p>
          <w:p w14:paraId="153B390E" w14:textId="77777777" w:rsidR="005D5396" w:rsidRPr="0072191C" w:rsidRDefault="005D5396" w:rsidP="006B0C7B">
            <w:r w:rsidRPr="0072191C">
              <w:t>.</w:t>
            </w:r>
          </w:p>
        </w:tc>
      </w:tr>
      <w:tr w:rsidR="005D5396" w:rsidRPr="0072191C" w14:paraId="3C1AD712" w14:textId="77777777" w:rsidTr="006B0C7B">
        <w:trPr>
          <w:cantSplit/>
          <w:trHeight w:val="1104"/>
          <w:tblHeader/>
        </w:trPr>
        <w:tc>
          <w:tcPr>
            <w:tcW w:w="534" w:type="dxa"/>
          </w:tcPr>
          <w:p w14:paraId="0F9E291F" w14:textId="77777777" w:rsidR="005D5396" w:rsidRPr="0072191C" w:rsidRDefault="005D5396" w:rsidP="006B0C7B"/>
        </w:tc>
        <w:tc>
          <w:tcPr>
            <w:tcW w:w="1984" w:type="dxa"/>
            <w:shd w:val="clear" w:color="auto" w:fill="auto"/>
          </w:tcPr>
          <w:p w14:paraId="419C5112" w14:textId="77777777" w:rsidR="005D5396" w:rsidRPr="0072191C" w:rsidRDefault="005D5396" w:rsidP="006B0C7B">
            <w:r w:rsidRPr="0072191C">
              <w:t>Пильнинская централизованная библиотечная система</w:t>
            </w:r>
          </w:p>
        </w:tc>
        <w:tc>
          <w:tcPr>
            <w:tcW w:w="2835" w:type="dxa"/>
            <w:gridSpan w:val="2"/>
            <w:shd w:val="clear" w:color="auto" w:fill="auto"/>
          </w:tcPr>
          <w:p w14:paraId="24DEEBF8" w14:textId="77777777" w:rsidR="005D5396" w:rsidRPr="0072191C" w:rsidRDefault="005D5396" w:rsidP="006B0C7B">
            <w:r w:rsidRPr="0072191C">
              <w:t>Тематические мероприятия на базе библиотеки.</w:t>
            </w:r>
          </w:p>
        </w:tc>
        <w:tc>
          <w:tcPr>
            <w:tcW w:w="1446" w:type="dxa"/>
            <w:gridSpan w:val="2"/>
            <w:shd w:val="clear" w:color="auto" w:fill="auto"/>
          </w:tcPr>
          <w:p w14:paraId="170F4710" w14:textId="77777777" w:rsidR="005D5396" w:rsidRPr="0072191C" w:rsidRDefault="005D5396" w:rsidP="006B0C7B">
            <w:r w:rsidRPr="0072191C">
              <w:t>5-9</w:t>
            </w:r>
          </w:p>
        </w:tc>
        <w:tc>
          <w:tcPr>
            <w:tcW w:w="1855" w:type="dxa"/>
            <w:gridSpan w:val="2"/>
          </w:tcPr>
          <w:p w14:paraId="4025EC9B" w14:textId="77777777" w:rsidR="005D5396" w:rsidRPr="0072191C" w:rsidRDefault="005D5396" w:rsidP="006B0C7B">
            <w:r w:rsidRPr="0072191C">
              <w:t>В течение</w:t>
            </w:r>
          </w:p>
          <w:p w14:paraId="09F2CE34" w14:textId="77777777" w:rsidR="005D5396" w:rsidRPr="0072191C" w:rsidRDefault="005D5396" w:rsidP="006B0C7B">
            <w:r w:rsidRPr="0072191C">
              <w:t>учебного года</w:t>
            </w:r>
          </w:p>
        </w:tc>
        <w:tc>
          <w:tcPr>
            <w:tcW w:w="1944" w:type="dxa"/>
          </w:tcPr>
          <w:p w14:paraId="42DD56D7" w14:textId="77777777" w:rsidR="005D5396" w:rsidRPr="0072191C" w:rsidRDefault="005D5396" w:rsidP="006B0C7B">
            <w:r w:rsidRPr="0072191C">
              <w:t xml:space="preserve">Классные </w:t>
            </w:r>
          </w:p>
          <w:p w14:paraId="4059478E" w14:textId="77777777" w:rsidR="005D5396" w:rsidRPr="0072191C" w:rsidRDefault="005D5396" w:rsidP="006B0C7B">
            <w:r w:rsidRPr="0072191C">
              <w:t>руководители</w:t>
            </w:r>
          </w:p>
        </w:tc>
      </w:tr>
      <w:tr w:rsidR="005D5396" w:rsidRPr="0072191C" w14:paraId="39A7A3CB" w14:textId="77777777" w:rsidTr="006B0C7B">
        <w:trPr>
          <w:cantSplit/>
          <w:tblHeader/>
        </w:trPr>
        <w:tc>
          <w:tcPr>
            <w:tcW w:w="534" w:type="dxa"/>
            <w:vMerge w:val="restart"/>
          </w:tcPr>
          <w:p w14:paraId="6CB9A820" w14:textId="77777777" w:rsidR="005D5396" w:rsidRPr="0072191C" w:rsidRDefault="005D5396" w:rsidP="006B0C7B"/>
        </w:tc>
        <w:tc>
          <w:tcPr>
            <w:tcW w:w="1984" w:type="dxa"/>
            <w:vMerge w:val="restart"/>
            <w:shd w:val="clear" w:color="auto" w:fill="auto"/>
          </w:tcPr>
          <w:p w14:paraId="2973C49E" w14:textId="77777777" w:rsidR="005D5396" w:rsidRPr="0072191C" w:rsidRDefault="005D5396" w:rsidP="006B0C7B">
            <w:pPr>
              <w:rPr>
                <w:highlight w:val="white"/>
              </w:rPr>
            </w:pPr>
            <w:r w:rsidRPr="0072191C">
              <w:rPr>
                <w:highlight w:val="white"/>
              </w:rPr>
              <w:t>МБУ ДО ДЮСШ </w:t>
            </w:r>
          </w:p>
          <w:p w14:paraId="594AB7F0" w14:textId="77777777" w:rsidR="005D5396" w:rsidRPr="0072191C" w:rsidRDefault="005D5396" w:rsidP="006B0C7B"/>
        </w:tc>
        <w:tc>
          <w:tcPr>
            <w:tcW w:w="2835" w:type="dxa"/>
            <w:gridSpan w:val="2"/>
            <w:shd w:val="clear" w:color="auto" w:fill="auto"/>
          </w:tcPr>
          <w:p w14:paraId="227F6A86" w14:textId="77777777" w:rsidR="005D5396" w:rsidRPr="0072191C" w:rsidRDefault="005D5396" w:rsidP="006B0C7B">
            <w:r w:rsidRPr="0072191C">
              <w:t>Участие в муниципальных этапах спортивных соревнований.</w:t>
            </w:r>
          </w:p>
        </w:tc>
        <w:tc>
          <w:tcPr>
            <w:tcW w:w="1446" w:type="dxa"/>
            <w:gridSpan w:val="2"/>
            <w:shd w:val="clear" w:color="auto" w:fill="auto"/>
          </w:tcPr>
          <w:p w14:paraId="0D266595" w14:textId="77777777" w:rsidR="005D5396" w:rsidRPr="0072191C" w:rsidRDefault="005D5396" w:rsidP="006B0C7B">
            <w:r w:rsidRPr="0072191C">
              <w:t>5-9</w:t>
            </w:r>
          </w:p>
        </w:tc>
        <w:tc>
          <w:tcPr>
            <w:tcW w:w="1855" w:type="dxa"/>
            <w:gridSpan w:val="2"/>
          </w:tcPr>
          <w:p w14:paraId="1513C2DF" w14:textId="77777777" w:rsidR="005D5396" w:rsidRPr="0072191C" w:rsidRDefault="005D5396" w:rsidP="006B0C7B">
            <w:r w:rsidRPr="0072191C">
              <w:t>В течение</w:t>
            </w:r>
          </w:p>
          <w:p w14:paraId="3227B244" w14:textId="77777777" w:rsidR="005D5396" w:rsidRPr="0072191C" w:rsidRDefault="005D5396" w:rsidP="006B0C7B">
            <w:r w:rsidRPr="0072191C">
              <w:t>учебного года</w:t>
            </w:r>
          </w:p>
        </w:tc>
        <w:tc>
          <w:tcPr>
            <w:tcW w:w="1944" w:type="dxa"/>
          </w:tcPr>
          <w:p w14:paraId="37EE9898" w14:textId="77777777" w:rsidR="005D5396" w:rsidRPr="0072191C" w:rsidRDefault="005D5396" w:rsidP="006B0C7B"/>
          <w:p w14:paraId="5760DA68" w14:textId="77777777" w:rsidR="005D5396" w:rsidRPr="0072191C" w:rsidRDefault="005D5396" w:rsidP="006B0C7B">
            <w:r w:rsidRPr="0072191C">
              <w:t>Учитель физкультуры</w:t>
            </w:r>
          </w:p>
        </w:tc>
      </w:tr>
      <w:tr w:rsidR="005D5396" w:rsidRPr="0072191C" w14:paraId="00550027" w14:textId="77777777" w:rsidTr="006B0C7B">
        <w:trPr>
          <w:cantSplit/>
          <w:trHeight w:val="986"/>
          <w:tblHeader/>
        </w:trPr>
        <w:tc>
          <w:tcPr>
            <w:tcW w:w="534" w:type="dxa"/>
            <w:vMerge/>
          </w:tcPr>
          <w:p w14:paraId="6F437EAE" w14:textId="77777777" w:rsidR="005D5396" w:rsidRPr="0072191C" w:rsidRDefault="005D5396" w:rsidP="006B0C7B"/>
        </w:tc>
        <w:tc>
          <w:tcPr>
            <w:tcW w:w="1984" w:type="dxa"/>
            <w:vMerge/>
            <w:shd w:val="clear" w:color="auto" w:fill="auto"/>
          </w:tcPr>
          <w:p w14:paraId="0B5FD48C" w14:textId="77777777" w:rsidR="005D5396" w:rsidRPr="0072191C" w:rsidRDefault="005D5396" w:rsidP="006B0C7B"/>
        </w:tc>
        <w:tc>
          <w:tcPr>
            <w:tcW w:w="2835" w:type="dxa"/>
            <w:gridSpan w:val="2"/>
            <w:shd w:val="clear" w:color="auto" w:fill="auto"/>
          </w:tcPr>
          <w:p w14:paraId="7669B1BC" w14:textId="77777777" w:rsidR="005D5396" w:rsidRPr="0072191C" w:rsidRDefault="005D5396" w:rsidP="006B0C7B">
            <w:r w:rsidRPr="0072191C">
              <w:t>Участие в конкурсах/фестивалях среди ШСК.</w:t>
            </w:r>
          </w:p>
        </w:tc>
        <w:tc>
          <w:tcPr>
            <w:tcW w:w="1446" w:type="dxa"/>
            <w:gridSpan w:val="2"/>
            <w:shd w:val="clear" w:color="auto" w:fill="auto"/>
          </w:tcPr>
          <w:p w14:paraId="4FD45FF3" w14:textId="77777777" w:rsidR="005D5396" w:rsidRPr="0072191C" w:rsidRDefault="005D5396" w:rsidP="006B0C7B">
            <w:pPr>
              <w:rPr>
                <w:highlight w:val="yellow"/>
              </w:rPr>
            </w:pPr>
            <w:r w:rsidRPr="0072191C">
              <w:t>5-9</w:t>
            </w:r>
          </w:p>
        </w:tc>
        <w:tc>
          <w:tcPr>
            <w:tcW w:w="1855" w:type="dxa"/>
            <w:gridSpan w:val="2"/>
          </w:tcPr>
          <w:p w14:paraId="2171C16D" w14:textId="77777777" w:rsidR="005D5396" w:rsidRPr="0072191C" w:rsidRDefault="005D5396" w:rsidP="006B0C7B">
            <w:r w:rsidRPr="0072191C">
              <w:t>В течение</w:t>
            </w:r>
          </w:p>
          <w:p w14:paraId="24162567" w14:textId="77777777" w:rsidR="005D5396" w:rsidRPr="0072191C" w:rsidRDefault="005D5396" w:rsidP="006B0C7B">
            <w:pPr>
              <w:rPr>
                <w:highlight w:val="yellow"/>
              </w:rPr>
            </w:pPr>
            <w:r w:rsidRPr="0072191C">
              <w:t>учебного года</w:t>
            </w:r>
          </w:p>
        </w:tc>
        <w:tc>
          <w:tcPr>
            <w:tcW w:w="1944" w:type="dxa"/>
            <w:shd w:val="clear" w:color="auto" w:fill="auto"/>
          </w:tcPr>
          <w:p w14:paraId="00A599BE" w14:textId="77777777" w:rsidR="005D5396" w:rsidRPr="0072191C" w:rsidRDefault="005D5396" w:rsidP="006B0C7B"/>
          <w:p w14:paraId="6C07BFC6" w14:textId="77777777" w:rsidR="005D5396" w:rsidRPr="0072191C" w:rsidRDefault="005D5396" w:rsidP="006B0C7B">
            <w:r w:rsidRPr="0072191C">
              <w:t>. Учитель физкультуры</w:t>
            </w:r>
          </w:p>
        </w:tc>
      </w:tr>
      <w:tr w:rsidR="005D5396" w:rsidRPr="0072191C" w14:paraId="7FBC526E" w14:textId="77777777" w:rsidTr="006B0C7B">
        <w:trPr>
          <w:cantSplit/>
          <w:tblHeader/>
        </w:trPr>
        <w:tc>
          <w:tcPr>
            <w:tcW w:w="534" w:type="dxa"/>
          </w:tcPr>
          <w:p w14:paraId="57F38280" w14:textId="77777777" w:rsidR="005D5396" w:rsidRPr="0072191C" w:rsidRDefault="005D5396" w:rsidP="006B0C7B"/>
        </w:tc>
        <w:tc>
          <w:tcPr>
            <w:tcW w:w="1984" w:type="dxa"/>
            <w:vMerge w:val="restart"/>
            <w:shd w:val="clear" w:color="auto" w:fill="auto"/>
          </w:tcPr>
          <w:p w14:paraId="33E25A65" w14:textId="77777777" w:rsidR="005D5396" w:rsidRPr="0072191C" w:rsidRDefault="005D5396" w:rsidP="006B0C7B">
            <w:r w:rsidRPr="0072191C">
              <w:t xml:space="preserve">МБУ ДО ЦДТ </w:t>
            </w:r>
          </w:p>
          <w:p w14:paraId="0DB29A27" w14:textId="77777777" w:rsidR="005D5396" w:rsidRPr="0072191C" w:rsidRDefault="005D5396" w:rsidP="006B0C7B">
            <w:r w:rsidRPr="0072191C">
              <w:t>(на основании договора о сотрудничестве)</w:t>
            </w:r>
          </w:p>
        </w:tc>
        <w:tc>
          <w:tcPr>
            <w:tcW w:w="2835" w:type="dxa"/>
            <w:gridSpan w:val="2"/>
            <w:shd w:val="clear" w:color="auto" w:fill="auto"/>
          </w:tcPr>
          <w:p w14:paraId="17D08C42" w14:textId="77777777" w:rsidR="005D5396" w:rsidRPr="0072191C" w:rsidRDefault="005D5396" w:rsidP="006B0C7B"/>
        </w:tc>
        <w:tc>
          <w:tcPr>
            <w:tcW w:w="1446" w:type="dxa"/>
            <w:gridSpan w:val="2"/>
            <w:shd w:val="clear" w:color="auto" w:fill="auto"/>
          </w:tcPr>
          <w:p w14:paraId="36A17B65" w14:textId="77777777" w:rsidR="005D5396" w:rsidRPr="0072191C" w:rsidRDefault="005D5396" w:rsidP="006B0C7B"/>
        </w:tc>
        <w:tc>
          <w:tcPr>
            <w:tcW w:w="1855" w:type="dxa"/>
            <w:gridSpan w:val="2"/>
          </w:tcPr>
          <w:p w14:paraId="6C07AD1A" w14:textId="77777777" w:rsidR="005D5396" w:rsidRPr="0072191C" w:rsidRDefault="005D5396" w:rsidP="006B0C7B"/>
        </w:tc>
        <w:tc>
          <w:tcPr>
            <w:tcW w:w="1944" w:type="dxa"/>
          </w:tcPr>
          <w:p w14:paraId="7D88AF5C" w14:textId="77777777" w:rsidR="005D5396" w:rsidRPr="0072191C" w:rsidRDefault="005D5396" w:rsidP="006B0C7B"/>
        </w:tc>
      </w:tr>
      <w:tr w:rsidR="005D5396" w:rsidRPr="0072191C" w14:paraId="2EEDA22F" w14:textId="77777777" w:rsidTr="006B0C7B">
        <w:trPr>
          <w:cantSplit/>
          <w:tblHeader/>
        </w:trPr>
        <w:tc>
          <w:tcPr>
            <w:tcW w:w="534" w:type="dxa"/>
          </w:tcPr>
          <w:p w14:paraId="76B34975" w14:textId="77777777" w:rsidR="005D5396" w:rsidRPr="0072191C" w:rsidRDefault="005D5396" w:rsidP="006B0C7B"/>
        </w:tc>
        <w:tc>
          <w:tcPr>
            <w:tcW w:w="1984" w:type="dxa"/>
            <w:vMerge/>
            <w:shd w:val="clear" w:color="auto" w:fill="auto"/>
          </w:tcPr>
          <w:p w14:paraId="57160550" w14:textId="77777777" w:rsidR="005D5396" w:rsidRPr="0072191C" w:rsidRDefault="005D5396" w:rsidP="006B0C7B"/>
        </w:tc>
        <w:tc>
          <w:tcPr>
            <w:tcW w:w="2835" w:type="dxa"/>
            <w:gridSpan w:val="2"/>
            <w:shd w:val="clear" w:color="auto" w:fill="auto"/>
          </w:tcPr>
          <w:p w14:paraId="02D6B8FD" w14:textId="77777777" w:rsidR="005D5396" w:rsidRPr="0072191C" w:rsidRDefault="005D5396" w:rsidP="006B0C7B">
            <w:r w:rsidRPr="0072191C">
              <w:t>Участие в муниципальных конкурсах, проводимых ДДТ.</w:t>
            </w:r>
          </w:p>
        </w:tc>
        <w:tc>
          <w:tcPr>
            <w:tcW w:w="1446" w:type="dxa"/>
            <w:gridSpan w:val="2"/>
            <w:shd w:val="clear" w:color="auto" w:fill="auto"/>
          </w:tcPr>
          <w:p w14:paraId="02837D1C" w14:textId="77777777" w:rsidR="005D5396" w:rsidRPr="0072191C" w:rsidRDefault="005D5396" w:rsidP="006B0C7B">
            <w:r w:rsidRPr="0072191C">
              <w:t>5-9</w:t>
            </w:r>
          </w:p>
        </w:tc>
        <w:tc>
          <w:tcPr>
            <w:tcW w:w="1855" w:type="dxa"/>
            <w:gridSpan w:val="2"/>
          </w:tcPr>
          <w:p w14:paraId="09633B52" w14:textId="77777777" w:rsidR="005D5396" w:rsidRPr="0072191C" w:rsidRDefault="005D5396" w:rsidP="006B0C7B">
            <w:r w:rsidRPr="0072191C">
              <w:t>В течение</w:t>
            </w:r>
          </w:p>
          <w:p w14:paraId="3EE78057" w14:textId="77777777" w:rsidR="005D5396" w:rsidRPr="0072191C" w:rsidRDefault="005D5396" w:rsidP="006B0C7B">
            <w:r w:rsidRPr="0072191C">
              <w:t>учебного года</w:t>
            </w:r>
          </w:p>
        </w:tc>
        <w:tc>
          <w:tcPr>
            <w:tcW w:w="1944" w:type="dxa"/>
          </w:tcPr>
          <w:p w14:paraId="52336DBA" w14:textId="77777777" w:rsidR="005D5396" w:rsidRPr="0072191C" w:rsidRDefault="005D5396" w:rsidP="006B0C7B">
            <w:r w:rsidRPr="0072191C">
              <w:t xml:space="preserve">Зам. директора </w:t>
            </w:r>
          </w:p>
          <w:p w14:paraId="1A056452" w14:textId="77777777" w:rsidR="005D5396" w:rsidRPr="0072191C" w:rsidRDefault="005D5396" w:rsidP="006B0C7B">
            <w:r w:rsidRPr="0072191C">
              <w:t xml:space="preserve">по ВР </w:t>
            </w:r>
          </w:p>
          <w:p w14:paraId="5BE658E8" w14:textId="77777777" w:rsidR="005D5396" w:rsidRPr="0072191C" w:rsidRDefault="005D5396" w:rsidP="006B0C7B">
            <w:r w:rsidRPr="0072191C">
              <w:t>.</w:t>
            </w:r>
          </w:p>
        </w:tc>
      </w:tr>
      <w:tr w:rsidR="005D5396" w:rsidRPr="0072191C" w14:paraId="218972DE" w14:textId="77777777" w:rsidTr="006B0C7B">
        <w:trPr>
          <w:cantSplit/>
          <w:tblHeader/>
        </w:trPr>
        <w:tc>
          <w:tcPr>
            <w:tcW w:w="534" w:type="dxa"/>
          </w:tcPr>
          <w:p w14:paraId="6D73C01C" w14:textId="77777777" w:rsidR="005D5396" w:rsidRPr="0072191C" w:rsidRDefault="005D5396" w:rsidP="006B0C7B"/>
        </w:tc>
        <w:tc>
          <w:tcPr>
            <w:tcW w:w="1984" w:type="dxa"/>
            <w:vMerge w:val="restart"/>
            <w:shd w:val="clear" w:color="auto" w:fill="auto"/>
          </w:tcPr>
          <w:p w14:paraId="0C9DE69D" w14:textId="77777777" w:rsidR="005D5396" w:rsidRPr="0072191C" w:rsidRDefault="005D5396" w:rsidP="006B0C7B">
            <w:r w:rsidRPr="0072191C">
              <w:t> МО МВД России "Пильнинский"</w:t>
            </w:r>
          </w:p>
          <w:p w14:paraId="20A4D301" w14:textId="77777777" w:rsidR="005D5396" w:rsidRPr="0072191C" w:rsidRDefault="005D5396" w:rsidP="006B0C7B">
            <w:r w:rsidRPr="0072191C">
              <w:t>(на основании совместного плана работы)</w:t>
            </w:r>
          </w:p>
        </w:tc>
        <w:tc>
          <w:tcPr>
            <w:tcW w:w="2835" w:type="dxa"/>
            <w:gridSpan w:val="2"/>
            <w:shd w:val="clear" w:color="auto" w:fill="auto"/>
          </w:tcPr>
          <w:p w14:paraId="6E3F8927" w14:textId="77777777" w:rsidR="005D5396" w:rsidRPr="0072191C" w:rsidRDefault="005D5396" w:rsidP="006B0C7B">
            <w:r w:rsidRPr="0072191C">
              <w:t>Участие в акциях, проводимых ЮИД.</w:t>
            </w:r>
          </w:p>
        </w:tc>
        <w:tc>
          <w:tcPr>
            <w:tcW w:w="1446" w:type="dxa"/>
            <w:gridSpan w:val="2"/>
            <w:shd w:val="clear" w:color="auto" w:fill="auto"/>
          </w:tcPr>
          <w:p w14:paraId="167D9B6D" w14:textId="77777777" w:rsidR="005D5396" w:rsidRPr="0072191C" w:rsidRDefault="005D5396" w:rsidP="006B0C7B">
            <w:r w:rsidRPr="0072191C">
              <w:t>5-9</w:t>
            </w:r>
          </w:p>
        </w:tc>
        <w:tc>
          <w:tcPr>
            <w:tcW w:w="1855" w:type="dxa"/>
            <w:gridSpan w:val="2"/>
          </w:tcPr>
          <w:p w14:paraId="6BC05A9E" w14:textId="77777777" w:rsidR="005D5396" w:rsidRPr="0072191C" w:rsidRDefault="005D5396" w:rsidP="006B0C7B">
            <w:r w:rsidRPr="0072191C">
              <w:t>В течение</w:t>
            </w:r>
          </w:p>
          <w:p w14:paraId="4D615E2D" w14:textId="77777777" w:rsidR="005D5396" w:rsidRPr="0072191C" w:rsidRDefault="005D5396" w:rsidP="006B0C7B">
            <w:r w:rsidRPr="0072191C">
              <w:t>учебного года</w:t>
            </w:r>
          </w:p>
        </w:tc>
        <w:tc>
          <w:tcPr>
            <w:tcW w:w="1944" w:type="dxa"/>
          </w:tcPr>
          <w:p w14:paraId="2B66CB13" w14:textId="77777777" w:rsidR="005D5396" w:rsidRPr="0072191C" w:rsidRDefault="005D5396" w:rsidP="006B0C7B"/>
        </w:tc>
      </w:tr>
      <w:tr w:rsidR="005D5396" w:rsidRPr="0072191C" w14:paraId="3BCC82EF" w14:textId="77777777" w:rsidTr="006B0C7B">
        <w:trPr>
          <w:cantSplit/>
          <w:tblHeader/>
        </w:trPr>
        <w:tc>
          <w:tcPr>
            <w:tcW w:w="534" w:type="dxa"/>
          </w:tcPr>
          <w:p w14:paraId="310875C2" w14:textId="77777777" w:rsidR="005D5396" w:rsidRPr="0072191C" w:rsidRDefault="005D5396" w:rsidP="006B0C7B"/>
        </w:tc>
        <w:tc>
          <w:tcPr>
            <w:tcW w:w="1984" w:type="dxa"/>
            <w:vMerge/>
            <w:shd w:val="clear" w:color="auto" w:fill="auto"/>
          </w:tcPr>
          <w:p w14:paraId="2C9A556A" w14:textId="77777777" w:rsidR="005D5396" w:rsidRPr="0072191C" w:rsidRDefault="005D5396" w:rsidP="006B0C7B"/>
        </w:tc>
        <w:tc>
          <w:tcPr>
            <w:tcW w:w="2835" w:type="dxa"/>
            <w:gridSpan w:val="2"/>
            <w:shd w:val="clear" w:color="auto" w:fill="auto"/>
          </w:tcPr>
          <w:p w14:paraId="37CB975A" w14:textId="77777777" w:rsidR="005D5396" w:rsidRPr="0072191C" w:rsidRDefault="005D5396" w:rsidP="006B0C7B">
            <w:r w:rsidRPr="0072191C">
              <w:t>Занятия по профилактике детского дорожно-транспортного травматизма.</w:t>
            </w:r>
          </w:p>
        </w:tc>
        <w:tc>
          <w:tcPr>
            <w:tcW w:w="1446" w:type="dxa"/>
            <w:gridSpan w:val="2"/>
            <w:shd w:val="clear" w:color="auto" w:fill="auto"/>
          </w:tcPr>
          <w:p w14:paraId="187A3B5A" w14:textId="77777777" w:rsidR="005D5396" w:rsidRPr="0072191C" w:rsidRDefault="005D5396" w:rsidP="006B0C7B">
            <w:r w:rsidRPr="0072191C">
              <w:t>5-9</w:t>
            </w:r>
          </w:p>
        </w:tc>
        <w:tc>
          <w:tcPr>
            <w:tcW w:w="1855" w:type="dxa"/>
            <w:gridSpan w:val="2"/>
          </w:tcPr>
          <w:p w14:paraId="2443B580" w14:textId="77777777" w:rsidR="005D5396" w:rsidRPr="0072191C" w:rsidRDefault="005D5396" w:rsidP="006B0C7B">
            <w:r w:rsidRPr="0072191C">
              <w:t>В течение</w:t>
            </w:r>
          </w:p>
          <w:p w14:paraId="5496C61E" w14:textId="77777777" w:rsidR="005D5396" w:rsidRPr="0072191C" w:rsidRDefault="005D5396" w:rsidP="006B0C7B">
            <w:r w:rsidRPr="0072191C">
              <w:t>учебного года</w:t>
            </w:r>
          </w:p>
        </w:tc>
        <w:tc>
          <w:tcPr>
            <w:tcW w:w="1944" w:type="dxa"/>
          </w:tcPr>
          <w:p w14:paraId="373B45D7" w14:textId="77777777" w:rsidR="005D5396" w:rsidRPr="0072191C" w:rsidRDefault="005D5396" w:rsidP="006B0C7B">
            <w:r w:rsidRPr="0072191C">
              <w:t xml:space="preserve">Зам. директора </w:t>
            </w:r>
          </w:p>
          <w:p w14:paraId="77F313E1" w14:textId="77777777" w:rsidR="005D5396" w:rsidRPr="0072191C" w:rsidRDefault="005D5396" w:rsidP="006B0C7B">
            <w:r w:rsidRPr="0072191C">
              <w:t xml:space="preserve">по ВР </w:t>
            </w:r>
          </w:p>
          <w:p w14:paraId="434EA995" w14:textId="77777777" w:rsidR="005D5396" w:rsidRPr="0072191C" w:rsidRDefault="005D5396" w:rsidP="006B0C7B">
            <w:r w:rsidRPr="0072191C">
              <w:t>.</w:t>
            </w:r>
          </w:p>
        </w:tc>
      </w:tr>
      <w:tr w:rsidR="005D5396" w:rsidRPr="0072191C" w14:paraId="5960933D" w14:textId="77777777" w:rsidTr="006B0C7B">
        <w:trPr>
          <w:cantSplit/>
          <w:tblHeader/>
        </w:trPr>
        <w:tc>
          <w:tcPr>
            <w:tcW w:w="534" w:type="dxa"/>
          </w:tcPr>
          <w:p w14:paraId="2FC7E171" w14:textId="77777777" w:rsidR="005D5396" w:rsidRPr="0072191C" w:rsidRDefault="005D5396" w:rsidP="006B0C7B"/>
        </w:tc>
        <w:tc>
          <w:tcPr>
            <w:tcW w:w="1984" w:type="dxa"/>
            <w:vMerge/>
            <w:shd w:val="clear" w:color="auto" w:fill="auto"/>
          </w:tcPr>
          <w:p w14:paraId="222084FE" w14:textId="77777777" w:rsidR="005D5396" w:rsidRPr="0072191C" w:rsidRDefault="005D5396" w:rsidP="006B0C7B"/>
        </w:tc>
        <w:tc>
          <w:tcPr>
            <w:tcW w:w="2835" w:type="dxa"/>
            <w:gridSpan w:val="2"/>
            <w:shd w:val="clear" w:color="auto" w:fill="auto"/>
          </w:tcPr>
          <w:p w14:paraId="549ACF0D" w14:textId="77777777" w:rsidR="005D5396" w:rsidRPr="0072191C" w:rsidRDefault="005D5396" w:rsidP="006B0C7B">
            <w:r w:rsidRPr="0072191C">
              <w:t>Тематические сообщения на классных и общешкольных родительских собраниях, в т. ч. в рамках акции «Большое родительское собрание».</w:t>
            </w:r>
          </w:p>
        </w:tc>
        <w:tc>
          <w:tcPr>
            <w:tcW w:w="1446" w:type="dxa"/>
            <w:gridSpan w:val="2"/>
            <w:shd w:val="clear" w:color="auto" w:fill="auto"/>
          </w:tcPr>
          <w:p w14:paraId="52060A33" w14:textId="77777777" w:rsidR="005D5396" w:rsidRPr="0072191C" w:rsidRDefault="005D5396" w:rsidP="006B0C7B">
            <w:r w:rsidRPr="0072191C">
              <w:t>5-9</w:t>
            </w:r>
          </w:p>
        </w:tc>
        <w:tc>
          <w:tcPr>
            <w:tcW w:w="1855" w:type="dxa"/>
            <w:gridSpan w:val="2"/>
          </w:tcPr>
          <w:p w14:paraId="4CC2369F" w14:textId="77777777" w:rsidR="005D5396" w:rsidRPr="0072191C" w:rsidRDefault="005D5396" w:rsidP="006B0C7B">
            <w:r w:rsidRPr="0072191C">
              <w:t>В течение</w:t>
            </w:r>
          </w:p>
          <w:p w14:paraId="51B64169" w14:textId="77777777" w:rsidR="005D5396" w:rsidRPr="0072191C" w:rsidRDefault="005D5396" w:rsidP="006B0C7B">
            <w:r w:rsidRPr="0072191C">
              <w:t>учебного года</w:t>
            </w:r>
          </w:p>
        </w:tc>
        <w:tc>
          <w:tcPr>
            <w:tcW w:w="1944" w:type="dxa"/>
          </w:tcPr>
          <w:p w14:paraId="57F83634" w14:textId="77777777" w:rsidR="005D5396" w:rsidRPr="0072191C" w:rsidRDefault="005D5396" w:rsidP="006B0C7B">
            <w:r w:rsidRPr="0072191C">
              <w:t xml:space="preserve">Зам. директора </w:t>
            </w:r>
          </w:p>
          <w:p w14:paraId="684459A8" w14:textId="77777777" w:rsidR="005D5396" w:rsidRPr="0072191C" w:rsidRDefault="005D5396" w:rsidP="006B0C7B">
            <w:r w:rsidRPr="0072191C">
              <w:t xml:space="preserve">по ВР </w:t>
            </w:r>
          </w:p>
          <w:p w14:paraId="21306A09" w14:textId="77777777" w:rsidR="005D5396" w:rsidRPr="0072191C" w:rsidRDefault="005D5396" w:rsidP="006B0C7B">
            <w:r w:rsidRPr="0072191C">
              <w:t>., классные руководители</w:t>
            </w:r>
          </w:p>
        </w:tc>
      </w:tr>
      <w:tr w:rsidR="005D5396" w:rsidRPr="0072191C" w14:paraId="136299EB" w14:textId="77777777" w:rsidTr="006B0C7B">
        <w:trPr>
          <w:cantSplit/>
          <w:tblHeader/>
        </w:trPr>
        <w:tc>
          <w:tcPr>
            <w:tcW w:w="534" w:type="dxa"/>
          </w:tcPr>
          <w:p w14:paraId="68FD7F4C" w14:textId="77777777" w:rsidR="005D5396" w:rsidRPr="0072191C" w:rsidRDefault="005D5396" w:rsidP="006B0C7B"/>
        </w:tc>
        <w:tc>
          <w:tcPr>
            <w:tcW w:w="1984" w:type="dxa"/>
            <w:vMerge/>
            <w:shd w:val="clear" w:color="auto" w:fill="auto"/>
          </w:tcPr>
          <w:p w14:paraId="60097547" w14:textId="77777777" w:rsidR="005D5396" w:rsidRPr="0072191C" w:rsidRDefault="005D5396" w:rsidP="006B0C7B"/>
        </w:tc>
        <w:tc>
          <w:tcPr>
            <w:tcW w:w="2835" w:type="dxa"/>
            <w:gridSpan w:val="2"/>
            <w:shd w:val="clear" w:color="auto" w:fill="auto"/>
          </w:tcPr>
          <w:p w14:paraId="65E5097F" w14:textId="77777777" w:rsidR="005D5396" w:rsidRPr="0072191C" w:rsidRDefault="005D5396" w:rsidP="006B0C7B">
            <w:r w:rsidRPr="0072191C">
              <w:t>Участие в конкурсах, проводимых ГИБДД.</w:t>
            </w:r>
          </w:p>
        </w:tc>
        <w:tc>
          <w:tcPr>
            <w:tcW w:w="1446" w:type="dxa"/>
            <w:gridSpan w:val="2"/>
            <w:shd w:val="clear" w:color="auto" w:fill="auto"/>
          </w:tcPr>
          <w:p w14:paraId="1EAA2BC6" w14:textId="77777777" w:rsidR="005D5396" w:rsidRPr="0072191C" w:rsidRDefault="005D5396" w:rsidP="006B0C7B">
            <w:r w:rsidRPr="0072191C">
              <w:t>5-9</w:t>
            </w:r>
          </w:p>
        </w:tc>
        <w:tc>
          <w:tcPr>
            <w:tcW w:w="1855" w:type="dxa"/>
            <w:gridSpan w:val="2"/>
          </w:tcPr>
          <w:p w14:paraId="015E0E38" w14:textId="77777777" w:rsidR="005D5396" w:rsidRPr="0072191C" w:rsidRDefault="005D5396" w:rsidP="006B0C7B">
            <w:r w:rsidRPr="0072191C">
              <w:t>В течение</w:t>
            </w:r>
          </w:p>
          <w:p w14:paraId="1054322B" w14:textId="77777777" w:rsidR="005D5396" w:rsidRPr="0072191C" w:rsidRDefault="005D5396" w:rsidP="006B0C7B">
            <w:r w:rsidRPr="0072191C">
              <w:t>учебного года</w:t>
            </w:r>
          </w:p>
        </w:tc>
        <w:tc>
          <w:tcPr>
            <w:tcW w:w="1944" w:type="dxa"/>
          </w:tcPr>
          <w:p w14:paraId="09155B77" w14:textId="77777777" w:rsidR="005D5396" w:rsidRPr="0072191C" w:rsidRDefault="005D5396" w:rsidP="006B0C7B">
            <w:r w:rsidRPr="0072191C">
              <w:t>Преподаватель-организатор  ОБЖ.</w:t>
            </w:r>
          </w:p>
        </w:tc>
      </w:tr>
      <w:tr w:rsidR="005D5396" w:rsidRPr="0072191C" w14:paraId="6AE181BE" w14:textId="77777777" w:rsidTr="006B0C7B">
        <w:trPr>
          <w:cantSplit/>
          <w:tblHeader/>
        </w:trPr>
        <w:tc>
          <w:tcPr>
            <w:tcW w:w="534" w:type="dxa"/>
          </w:tcPr>
          <w:p w14:paraId="48B7989C" w14:textId="77777777" w:rsidR="005D5396" w:rsidRPr="0072191C" w:rsidRDefault="005D5396" w:rsidP="006B0C7B"/>
        </w:tc>
        <w:tc>
          <w:tcPr>
            <w:tcW w:w="1984" w:type="dxa"/>
            <w:vMerge/>
            <w:shd w:val="clear" w:color="auto" w:fill="auto"/>
          </w:tcPr>
          <w:p w14:paraId="46667EC3" w14:textId="77777777" w:rsidR="005D5396" w:rsidRPr="0072191C" w:rsidRDefault="005D5396" w:rsidP="006B0C7B"/>
        </w:tc>
        <w:tc>
          <w:tcPr>
            <w:tcW w:w="2835" w:type="dxa"/>
            <w:gridSpan w:val="2"/>
            <w:shd w:val="clear" w:color="auto" w:fill="auto"/>
          </w:tcPr>
          <w:p w14:paraId="6519D827" w14:textId="77777777" w:rsidR="005D5396" w:rsidRPr="0072191C" w:rsidRDefault="005D5396" w:rsidP="006B0C7B">
            <w:r w:rsidRPr="0072191C">
              <w:t>Проведение декад дорожной безопасности.</w:t>
            </w:r>
          </w:p>
        </w:tc>
        <w:tc>
          <w:tcPr>
            <w:tcW w:w="1446" w:type="dxa"/>
            <w:gridSpan w:val="2"/>
            <w:shd w:val="clear" w:color="auto" w:fill="auto"/>
          </w:tcPr>
          <w:p w14:paraId="2B863DCA" w14:textId="77777777" w:rsidR="005D5396" w:rsidRPr="0072191C" w:rsidRDefault="005D5396" w:rsidP="006B0C7B">
            <w:r w:rsidRPr="0072191C">
              <w:t>5-9</w:t>
            </w:r>
          </w:p>
        </w:tc>
        <w:tc>
          <w:tcPr>
            <w:tcW w:w="1855" w:type="dxa"/>
            <w:gridSpan w:val="2"/>
          </w:tcPr>
          <w:p w14:paraId="57FD3E41" w14:textId="77777777" w:rsidR="005D5396" w:rsidRPr="0072191C" w:rsidRDefault="005D5396" w:rsidP="006B0C7B">
            <w:r w:rsidRPr="0072191C">
              <w:t>В течение</w:t>
            </w:r>
          </w:p>
          <w:p w14:paraId="294A3595" w14:textId="77777777" w:rsidR="005D5396" w:rsidRPr="0072191C" w:rsidRDefault="005D5396" w:rsidP="006B0C7B">
            <w:r w:rsidRPr="0072191C">
              <w:t>учебного года</w:t>
            </w:r>
          </w:p>
        </w:tc>
        <w:tc>
          <w:tcPr>
            <w:tcW w:w="1944" w:type="dxa"/>
          </w:tcPr>
          <w:p w14:paraId="1EF6532C" w14:textId="77777777" w:rsidR="005D5396" w:rsidRPr="0072191C" w:rsidRDefault="005D5396" w:rsidP="006B0C7B">
            <w:r w:rsidRPr="0072191C">
              <w:t>Заместитель директора по ВР .</w:t>
            </w:r>
          </w:p>
        </w:tc>
      </w:tr>
      <w:tr w:rsidR="005D5396" w:rsidRPr="0072191C" w14:paraId="6D01931F" w14:textId="77777777" w:rsidTr="006B0C7B">
        <w:trPr>
          <w:cantSplit/>
          <w:tblHeader/>
        </w:trPr>
        <w:tc>
          <w:tcPr>
            <w:tcW w:w="534" w:type="dxa"/>
          </w:tcPr>
          <w:p w14:paraId="683B5028" w14:textId="77777777" w:rsidR="005D5396" w:rsidRPr="0072191C" w:rsidRDefault="005D5396" w:rsidP="006B0C7B"/>
        </w:tc>
        <w:tc>
          <w:tcPr>
            <w:tcW w:w="1984" w:type="dxa"/>
            <w:vMerge w:val="restart"/>
            <w:shd w:val="clear" w:color="auto" w:fill="auto"/>
          </w:tcPr>
          <w:p w14:paraId="467EEB5E" w14:textId="77777777" w:rsidR="005D5396" w:rsidRPr="0072191C" w:rsidRDefault="005D5396" w:rsidP="006B0C7B"/>
        </w:tc>
        <w:tc>
          <w:tcPr>
            <w:tcW w:w="2835" w:type="dxa"/>
            <w:gridSpan w:val="2"/>
            <w:shd w:val="clear" w:color="auto" w:fill="auto"/>
          </w:tcPr>
          <w:p w14:paraId="0E185104" w14:textId="77777777" w:rsidR="005D5396" w:rsidRPr="0072191C" w:rsidRDefault="005D5396" w:rsidP="006B0C7B">
            <w:r w:rsidRPr="0072191C">
              <w:t>Занятия по профилактике детского безнадзорности и правонарушений несовершеннолетних.</w:t>
            </w:r>
          </w:p>
        </w:tc>
        <w:tc>
          <w:tcPr>
            <w:tcW w:w="1446" w:type="dxa"/>
            <w:gridSpan w:val="2"/>
            <w:shd w:val="clear" w:color="auto" w:fill="auto"/>
          </w:tcPr>
          <w:p w14:paraId="55E8AE17" w14:textId="77777777" w:rsidR="005D5396" w:rsidRPr="0072191C" w:rsidRDefault="005D5396" w:rsidP="006B0C7B">
            <w:r w:rsidRPr="0072191C">
              <w:t>5-9</w:t>
            </w:r>
          </w:p>
        </w:tc>
        <w:tc>
          <w:tcPr>
            <w:tcW w:w="1855" w:type="dxa"/>
            <w:gridSpan w:val="2"/>
          </w:tcPr>
          <w:p w14:paraId="5A6B8591" w14:textId="77777777" w:rsidR="005D5396" w:rsidRPr="0072191C" w:rsidRDefault="005D5396" w:rsidP="006B0C7B">
            <w:r w:rsidRPr="0072191C">
              <w:t>В течение</w:t>
            </w:r>
          </w:p>
          <w:p w14:paraId="69EFE404" w14:textId="77777777" w:rsidR="005D5396" w:rsidRPr="0072191C" w:rsidRDefault="005D5396" w:rsidP="006B0C7B">
            <w:r w:rsidRPr="0072191C">
              <w:t>учебного года</w:t>
            </w:r>
          </w:p>
        </w:tc>
        <w:tc>
          <w:tcPr>
            <w:tcW w:w="1944" w:type="dxa"/>
          </w:tcPr>
          <w:p w14:paraId="330B4D36" w14:textId="77777777" w:rsidR="005D5396" w:rsidRPr="0072191C" w:rsidRDefault="005D5396" w:rsidP="006B0C7B">
            <w:r w:rsidRPr="0072191C">
              <w:t>Преподаватель-организатор ОБЖ</w:t>
            </w:r>
          </w:p>
          <w:p w14:paraId="539DEFB3" w14:textId="77777777" w:rsidR="005D5396" w:rsidRPr="0072191C" w:rsidRDefault="005D5396" w:rsidP="006B0C7B">
            <w:r w:rsidRPr="0072191C">
              <w:t>.</w:t>
            </w:r>
          </w:p>
        </w:tc>
      </w:tr>
      <w:tr w:rsidR="005D5396" w:rsidRPr="0072191C" w14:paraId="2D028A51" w14:textId="77777777" w:rsidTr="006B0C7B">
        <w:trPr>
          <w:cantSplit/>
          <w:tblHeader/>
        </w:trPr>
        <w:tc>
          <w:tcPr>
            <w:tcW w:w="534" w:type="dxa"/>
          </w:tcPr>
          <w:p w14:paraId="7075F815" w14:textId="77777777" w:rsidR="005D5396" w:rsidRPr="0072191C" w:rsidRDefault="005D5396" w:rsidP="006B0C7B"/>
        </w:tc>
        <w:tc>
          <w:tcPr>
            <w:tcW w:w="1984" w:type="dxa"/>
            <w:vMerge/>
            <w:shd w:val="clear" w:color="auto" w:fill="auto"/>
          </w:tcPr>
          <w:p w14:paraId="78BB2627" w14:textId="77777777" w:rsidR="005D5396" w:rsidRPr="0072191C" w:rsidRDefault="005D5396" w:rsidP="006B0C7B"/>
        </w:tc>
        <w:tc>
          <w:tcPr>
            <w:tcW w:w="2835" w:type="dxa"/>
            <w:gridSpan w:val="2"/>
            <w:shd w:val="clear" w:color="auto" w:fill="auto"/>
          </w:tcPr>
          <w:p w14:paraId="3EB38EFE" w14:textId="77777777" w:rsidR="005D5396" w:rsidRPr="0072191C" w:rsidRDefault="005D5396" w:rsidP="006B0C7B">
            <w:r w:rsidRPr="0072191C">
              <w:t>Тематические сообщения на классных и общешкольных родительских собраниях, в т. ч. в рамках акции «Большое родительское собрание».</w:t>
            </w:r>
          </w:p>
        </w:tc>
        <w:tc>
          <w:tcPr>
            <w:tcW w:w="1446" w:type="dxa"/>
            <w:gridSpan w:val="2"/>
            <w:shd w:val="clear" w:color="auto" w:fill="auto"/>
          </w:tcPr>
          <w:p w14:paraId="0981849D" w14:textId="77777777" w:rsidR="005D5396" w:rsidRPr="0072191C" w:rsidRDefault="005D5396" w:rsidP="006B0C7B">
            <w:r w:rsidRPr="0072191C">
              <w:t>5-9</w:t>
            </w:r>
          </w:p>
        </w:tc>
        <w:tc>
          <w:tcPr>
            <w:tcW w:w="1855" w:type="dxa"/>
            <w:gridSpan w:val="2"/>
          </w:tcPr>
          <w:p w14:paraId="48C92272" w14:textId="77777777" w:rsidR="005D5396" w:rsidRPr="0072191C" w:rsidRDefault="005D5396" w:rsidP="006B0C7B">
            <w:r w:rsidRPr="0072191C">
              <w:t>В течение</w:t>
            </w:r>
          </w:p>
          <w:p w14:paraId="673B5E15" w14:textId="77777777" w:rsidR="005D5396" w:rsidRPr="0072191C" w:rsidRDefault="005D5396" w:rsidP="006B0C7B">
            <w:r w:rsidRPr="0072191C">
              <w:t>учебного года</w:t>
            </w:r>
          </w:p>
        </w:tc>
        <w:tc>
          <w:tcPr>
            <w:tcW w:w="1944" w:type="dxa"/>
          </w:tcPr>
          <w:p w14:paraId="6B953055" w14:textId="77777777" w:rsidR="005D5396" w:rsidRPr="0072191C" w:rsidRDefault="005D5396" w:rsidP="006B0C7B">
            <w:r w:rsidRPr="0072191C">
              <w:t>Преподаватель-организатор ОБЖ</w:t>
            </w:r>
          </w:p>
          <w:p w14:paraId="556C0B83" w14:textId="77777777" w:rsidR="005D5396" w:rsidRPr="0072191C" w:rsidRDefault="005D5396" w:rsidP="006B0C7B"/>
        </w:tc>
      </w:tr>
      <w:tr w:rsidR="005D5396" w:rsidRPr="0072191C" w14:paraId="6664F0B0" w14:textId="77777777" w:rsidTr="006B0C7B">
        <w:trPr>
          <w:cantSplit/>
          <w:tblHeader/>
        </w:trPr>
        <w:tc>
          <w:tcPr>
            <w:tcW w:w="534" w:type="dxa"/>
          </w:tcPr>
          <w:p w14:paraId="55810437" w14:textId="77777777" w:rsidR="005D5396" w:rsidRPr="0072191C" w:rsidRDefault="005D5396" w:rsidP="006B0C7B"/>
        </w:tc>
        <w:tc>
          <w:tcPr>
            <w:tcW w:w="1984" w:type="dxa"/>
            <w:vMerge/>
            <w:shd w:val="clear" w:color="auto" w:fill="auto"/>
          </w:tcPr>
          <w:p w14:paraId="518B9410" w14:textId="77777777" w:rsidR="005D5396" w:rsidRPr="0072191C" w:rsidRDefault="005D5396" w:rsidP="006B0C7B"/>
        </w:tc>
        <w:tc>
          <w:tcPr>
            <w:tcW w:w="2835" w:type="dxa"/>
            <w:gridSpan w:val="2"/>
            <w:shd w:val="clear" w:color="auto" w:fill="auto"/>
          </w:tcPr>
          <w:p w14:paraId="72BBFABB" w14:textId="77777777" w:rsidR="005D5396" w:rsidRPr="0072191C" w:rsidRDefault="005D5396" w:rsidP="006B0C7B">
            <w:r w:rsidRPr="0072191C">
              <w:t xml:space="preserve">Индивидуальные мероприятия в рамках реализации </w:t>
            </w:r>
            <w:proofErr w:type="spellStart"/>
            <w:r w:rsidRPr="0072191C">
              <w:t>КИПРов</w:t>
            </w:r>
            <w:proofErr w:type="spellEnd"/>
            <w:r w:rsidRPr="0072191C">
              <w:t>.</w:t>
            </w:r>
          </w:p>
        </w:tc>
        <w:tc>
          <w:tcPr>
            <w:tcW w:w="1446" w:type="dxa"/>
            <w:gridSpan w:val="2"/>
            <w:shd w:val="clear" w:color="auto" w:fill="auto"/>
          </w:tcPr>
          <w:p w14:paraId="308EDEBB" w14:textId="77777777" w:rsidR="005D5396" w:rsidRPr="0072191C" w:rsidRDefault="005D5396" w:rsidP="006B0C7B">
            <w:r w:rsidRPr="0072191C">
              <w:t>5-9</w:t>
            </w:r>
          </w:p>
        </w:tc>
        <w:tc>
          <w:tcPr>
            <w:tcW w:w="1855" w:type="dxa"/>
            <w:gridSpan w:val="2"/>
          </w:tcPr>
          <w:p w14:paraId="74037D14" w14:textId="77777777" w:rsidR="005D5396" w:rsidRPr="0072191C" w:rsidRDefault="005D5396" w:rsidP="006B0C7B">
            <w:r w:rsidRPr="0072191C">
              <w:t>В течение</w:t>
            </w:r>
          </w:p>
          <w:p w14:paraId="44E25D9A" w14:textId="77777777" w:rsidR="005D5396" w:rsidRPr="0072191C" w:rsidRDefault="005D5396" w:rsidP="006B0C7B">
            <w:r w:rsidRPr="0072191C">
              <w:t>учебного года</w:t>
            </w:r>
          </w:p>
        </w:tc>
        <w:tc>
          <w:tcPr>
            <w:tcW w:w="1944" w:type="dxa"/>
          </w:tcPr>
          <w:p w14:paraId="3B2DC82B" w14:textId="77777777" w:rsidR="005D5396" w:rsidRPr="0072191C" w:rsidRDefault="005D5396" w:rsidP="006B0C7B">
            <w:proofErr w:type="spellStart"/>
            <w:r w:rsidRPr="0072191C">
              <w:t>Кл.руководители</w:t>
            </w:r>
            <w:proofErr w:type="spellEnd"/>
            <w:r w:rsidRPr="0072191C">
              <w:t>, психолог</w:t>
            </w:r>
          </w:p>
        </w:tc>
      </w:tr>
      <w:tr w:rsidR="005D5396" w:rsidRPr="0072191C" w14:paraId="6C949566" w14:textId="77777777" w:rsidTr="006B0C7B">
        <w:trPr>
          <w:cantSplit/>
          <w:tblHeader/>
        </w:trPr>
        <w:tc>
          <w:tcPr>
            <w:tcW w:w="534" w:type="dxa"/>
            <w:shd w:val="clear" w:color="auto" w:fill="FFF2CC"/>
          </w:tcPr>
          <w:p w14:paraId="49726C53" w14:textId="77777777" w:rsidR="005D5396" w:rsidRPr="0072191C" w:rsidRDefault="005D5396" w:rsidP="006B0C7B"/>
        </w:tc>
        <w:tc>
          <w:tcPr>
            <w:tcW w:w="10064" w:type="dxa"/>
            <w:gridSpan w:val="8"/>
            <w:shd w:val="clear" w:color="auto" w:fill="FFF2CC"/>
          </w:tcPr>
          <w:p w14:paraId="45B28491" w14:textId="77777777" w:rsidR="005D5396" w:rsidRPr="0072191C" w:rsidRDefault="005D5396" w:rsidP="006B0C7B">
            <w:r w:rsidRPr="0072191C">
              <w:t>Модуль «Профориентация»</w:t>
            </w:r>
          </w:p>
        </w:tc>
      </w:tr>
      <w:tr w:rsidR="005D5396" w:rsidRPr="0072191C" w14:paraId="51094650" w14:textId="77777777" w:rsidTr="006B0C7B">
        <w:trPr>
          <w:cantSplit/>
          <w:tblHeader/>
        </w:trPr>
        <w:tc>
          <w:tcPr>
            <w:tcW w:w="534" w:type="dxa"/>
          </w:tcPr>
          <w:p w14:paraId="1B346B62" w14:textId="77777777" w:rsidR="005D5396" w:rsidRPr="0072191C" w:rsidRDefault="005D5396" w:rsidP="006B0C7B">
            <w:r w:rsidRPr="0072191C">
              <w:t>№</w:t>
            </w:r>
          </w:p>
        </w:tc>
        <w:tc>
          <w:tcPr>
            <w:tcW w:w="4819" w:type="dxa"/>
            <w:gridSpan w:val="3"/>
            <w:shd w:val="clear" w:color="auto" w:fill="auto"/>
          </w:tcPr>
          <w:p w14:paraId="450855DC" w14:textId="77777777" w:rsidR="005D5396" w:rsidRPr="0072191C" w:rsidRDefault="005D5396" w:rsidP="006B0C7B">
            <w:r w:rsidRPr="0072191C">
              <w:t>Дела, события, мероприятия</w:t>
            </w:r>
          </w:p>
        </w:tc>
        <w:tc>
          <w:tcPr>
            <w:tcW w:w="1446" w:type="dxa"/>
            <w:gridSpan w:val="2"/>
            <w:shd w:val="clear" w:color="auto" w:fill="auto"/>
          </w:tcPr>
          <w:p w14:paraId="6BD2A8CB" w14:textId="77777777" w:rsidR="005D5396" w:rsidRPr="0072191C" w:rsidRDefault="005D5396" w:rsidP="006B0C7B">
            <w:r w:rsidRPr="0072191C">
              <w:t>Классы</w:t>
            </w:r>
          </w:p>
        </w:tc>
        <w:tc>
          <w:tcPr>
            <w:tcW w:w="1855" w:type="dxa"/>
            <w:gridSpan w:val="2"/>
          </w:tcPr>
          <w:p w14:paraId="0BA265B7" w14:textId="77777777" w:rsidR="005D5396" w:rsidRPr="0072191C" w:rsidRDefault="005D5396" w:rsidP="006B0C7B">
            <w:r w:rsidRPr="0072191C">
              <w:t>Сроки</w:t>
            </w:r>
          </w:p>
        </w:tc>
        <w:tc>
          <w:tcPr>
            <w:tcW w:w="1944" w:type="dxa"/>
          </w:tcPr>
          <w:p w14:paraId="7024DB98" w14:textId="77777777" w:rsidR="005D5396" w:rsidRPr="0072191C" w:rsidRDefault="005D5396" w:rsidP="006B0C7B">
            <w:r w:rsidRPr="0072191C">
              <w:t>Ответственные</w:t>
            </w:r>
          </w:p>
        </w:tc>
      </w:tr>
      <w:tr w:rsidR="005D5396" w:rsidRPr="0072191C" w14:paraId="66770C89" w14:textId="77777777" w:rsidTr="006B0C7B">
        <w:trPr>
          <w:cantSplit/>
          <w:tblHeader/>
        </w:trPr>
        <w:tc>
          <w:tcPr>
            <w:tcW w:w="534" w:type="dxa"/>
          </w:tcPr>
          <w:p w14:paraId="6BDB3AB5" w14:textId="77777777" w:rsidR="005D5396" w:rsidRPr="0072191C" w:rsidRDefault="005D5396" w:rsidP="006B0C7B"/>
        </w:tc>
        <w:tc>
          <w:tcPr>
            <w:tcW w:w="4819" w:type="dxa"/>
            <w:gridSpan w:val="3"/>
            <w:shd w:val="clear" w:color="auto" w:fill="auto"/>
          </w:tcPr>
          <w:p w14:paraId="5468352D" w14:textId="77777777" w:rsidR="005D5396" w:rsidRPr="0072191C" w:rsidRDefault="005D5396" w:rsidP="006B0C7B">
            <w:r w:rsidRPr="0072191C">
              <w:t xml:space="preserve">Включение в уроки элемента значимости учебного предмета для профессиональной деятельности с использованием интерактивного сервиса </w:t>
            </w:r>
            <w:r w:rsidRPr="0072191C">
              <w:rPr>
                <w:highlight w:val="white"/>
              </w:rPr>
              <w:t>контентно-информационного комплекс</w:t>
            </w:r>
            <w:r w:rsidRPr="0072191C">
              <w:t xml:space="preserve"> «Конструктор будущего».</w:t>
            </w:r>
          </w:p>
        </w:tc>
        <w:tc>
          <w:tcPr>
            <w:tcW w:w="1446" w:type="dxa"/>
            <w:gridSpan w:val="2"/>
            <w:shd w:val="clear" w:color="auto" w:fill="auto"/>
          </w:tcPr>
          <w:p w14:paraId="3CCCF044" w14:textId="77777777" w:rsidR="005D5396" w:rsidRPr="0072191C" w:rsidRDefault="005D5396" w:rsidP="006B0C7B">
            <w:r w:rsidRPr="0072191C">
              <w:t>5-9</w:t>
            </w:r>
          </w:p>
        </w:tc>
        <w:tc>
          <w:tcPr>
            <w:tcW w:w="1855" w:type="dxa"/>
            <w:gridSpan w:val="2"/>
          </w:tcPr>
          <w:p w14:paraId="1D2A3048" w14:textId="77777777" w:rsidR="005D5396" w:rsidRPr="0072191C" w:rsidRDefault="005D5396" w:rsidP="006B0C7B">
            <w:r w:rsidRPr="0072191C">
              <w:t>В течение</w:t>
            </w:r>
          </w:p>
          <w:p w14:paraId="768AE9E2" w14:textId="77777777" w:rsidR="005D5396" w:rsidRPr="0072191C" w:rsidRDefault="005D5396" w:rsidP="006B0C7B">
            <w:r w:rsidRPr="0072191C">
              <w:t>учебного года</w:t>
            </w:r>
          </w:p>
        </w:tc>
        <w:tc>
          <w:tcPr>
            <w:tcW w:w="1944" w:type="dxa"/>
          </w:tcPr>
          <w:p w14:paraId="4A3B77FD" w14:textId="77777777" w:rsidR="005D5396" w:rsidRPr="0072191C" w:rsidRDefault="005D5396" w:rsidP="006B0C7B">
            <w:r w:rsidRPr="0072191C">
              <w:t>Учителя-предметники</w:t>
            </w:r>
          </w:p>
        </w:tc>
      </w:tr>
      <w:tr w:rsidR="005D5396" w:rsidRPr="0072191C" w14:paraId="11F9ACD3" w14:textId="77777777" w:rsidTr="006B0C7B">
        <w:trPr>
          <w:cantSplit/>
          <w:tblHeader/>
        </w:trPr>
        <w:tc>
          <w:tcPr>
            <w:tcW w:w="534" w:type="dxa"/>
          </w:tcPr>
          <w:p w14:paraId="0028C5A1" w14:textId="77777777" w:rsidR="005D5396" w:rsidRPr="0072191C" w:rsidRDefault="005D5396" w:rsidP="006B0C7B"/>
        </w:tc>
        <w:tc>
          <w:tcPr>
            <w:tcW w:w="4819" w:type="dxa"/>
            <w:gridSpan w:val="3"/>
            <w:shd w:val="clear" w:color="auto" w:fill="auto"/>
          </w:tcPr>
          <w:p w14:paraId="37326D82" w14:textId="77777777" w:rsidR="005D5396" w:rsidRPr="0072191C" w:rsidRDefault="005D5396" w:rsidP="006B0C7B">
            <w:r w:rsidRPr="0072191C">
              <w:t>Уроки профориентационной направленности в рамках учебного предмета «Технология».</w:t>
            </w:r>
          </w:p>
        </w:tc>
        <w:tc>
          <w:tcPr>
            <w:tcW w:w="1446" w:type="dxa"/>
            <w:gridSpan w:val="2"/>
            <w:shd w:val="clear" w:color="auto" w:fill="auto"/>
          </w:tcPr>
          <w:p w14:paraId="249FDAAA" w14:textId="77777777" w:rsidR="005D5396" w:rsidRPr="0072191C" w:rsidRDefault="005D5396" w:rsidP="006B0C7B">
            <w:r w:rsidRPr="0072191C">
              <w:t>5-8</w:t>
            </w:r>
          </w:p>
        </w:tc>
        <w:tc>
          <w:tcPr>
            <w:tcW w:w="1855" w:type="dxa"/>
            <w:gridSpan w:val="2"/>
          </w:tcPr>
          <w:p w14:paraId="239463BB" w14:textId="77777777" w:rsidR="005D5396" w:rsidRPr="0072191C" w:rsidRDefault="005D5396" w:rsidP="006B0C7B">
            <w:r w:rsidRPr="0072191C">
              <w:t>В течение</w:t>
            </w:r>
          </w:p>
          <w:p w14:paraId="0EC2CAB6" w14:textId="77777777" w:rsidR="005D5396" w:rsidRPr="0072191C" w:rsidRDefault="005D5396" w:rsidP="006B0C7B">
            <w:r w:rsidRPr="0072191C">
              <w:t>учебного года</w:t>
            </w:r>
          </w:p>
        </w:tc>
        <w:tc>
          <w:tcPr>
            <w:tcW w:w="1944" w:type="dxa"/>
          </w:tcPr>
          <w:p w14:paraId="61E7706C" w14:textId="77777777" w:rsidR="005D5396" w:rsidRPr="0072191C" w:rsidRDefault="005D5396" w:rsidP="006B0C7B">
            <w:r w:rsidRPr="0072191C">
              <w:t xml:space="preserve">Учителя </w:t>
            </w:r>
          </w:p>
          <w:p w14:paraId="06D0C3F1" w14:textId="77777777" w:rsidR="005D5396" w:rsidRPr="0072191C" w:rsidRDefault="005D5396" w:rsidP="006B0C7B">
            <w:r w:rsidRPr="0072191C">
              <w:t>технологии</w:t>
            </w:r>
          </w:p>
        </w:tc>
      </w:tr>
      <w:tr w:rsidR="005D5396" w:rsidRPr="0072191C" w14:paraId="62901069" w14:textId="77777777" w:rsidTr="006B0C7B">
        <w:trPr>
          <w:cantSplit/>
          <w:tblHeader/>
        </w:trPr>
        <w:tc>
          <w:tcPr>
            <w:tcW w:w="534" w:type="dxa"/>
          </w:tcPr>
          <w:p w14:paraId="3267DDF0" w14:textId="77777777" w:rsidR="005D5396" w:rsidRPr="0072191C" w:rsidRDefault="005D5396" w:rsidP="006B0C7B"/>
        </w:tc>
        <w:tc>
          <w:tcPr>
            <w:tcW w:w="4819" w:type="dxa"/>
            <w:gridSpan w:val="3"/>
            <w:shd w:val="clear" w:color="auto" w:fill="auto"/>
          </w:tcPr>
          <w:p w14:paraId="55BA1E5F" w14:textId="77777777" w:rsidR="005D5396" w:rsidRPr="0072191C" w:rsidRDefault="005D5396" w:rsidP="006B0C7B">
            <w:r w:rsidRPr="0072191C">
              <w:t>Профориентационные онлайн-диагностики.</w:t>
            </w:r>
          </w:p>
          <w:p w14:paraId="602C08B6" w14:textId="77777777" w:rsidR="005D5396" w:rsidRPr="0072191C" w:rsidRDefault="005D5396" w:rsidP="006B0C7B">
            <w:r w:rsidRPr="0072191C">
              <w:t>Групповые консультации с обучающимися по результатам диагностики. Работа с родителями по результатам диагностики.</w:t>
            </w:r>
          </w:p>
        </w:tc>
        <w:tc>
          <w:tcPr>
            <w:tcW w:w="1446" w:type="dxa"/>
            <w:gridSpan w:val="2"/>
            <w:shd w:val="clear" w:color="auto" w:fill="auto"/>
          </w:tcPr>
          <w:p w14:paraId="14572508" w14:textId="77777777" w:rsidR="005D5396" w:rsidRPr="0072191C" w:rsidRDefault="005D5396" w:rsidP="006B0C7B">
            <w:r w:rsidRPr="0072191C">
              <w:t>6-9</w:t>
            </w:r>
          </w:p>
        </w:tc>
        <w:tc>
          <w:tcPr>
            <w:tcW w:w="1855" w:type="dxa"/>
            <w:gridSpan w:val="2"/>
          </w:tcPr>
          <w:p w14:paraId="6E34617F" w14:textId="77777777" w:rsidR="005D5396" w:rsidRPr="0072191C" w:rsidRDefault="005D5396" w:rsidP="006B0C7B">
            <w:r w:rsidRPr="0072191C">
              <w:t>В течение</w:t>
            </w:r>
          </w:p>
          <w:p w14:paraId="6A8D2AD0" w14:textId="77777777" w:rsidR="005D5396" w:rsidRPr="0072191C" w:rsidRDefault="005D5396" w:rsidP="006B0C7B">
            <w:r w:rsidRPr="0072191C">
              <w:t>учебного года</w:t>
            </w:r>
          </w:p>
        </w:tc>
        <w:tc>
          <w:tcPr>
            <w:tcW w:w="1944" w:type="dxa"/>
          </w:tcPr>
          <w:p w14:paraId="44B05A22" w14:textId="77777777" w:rsidR="005D5396" w:rsidRPr="0072191C" w:rsidRDefault="005D5396" w:rsidP="006B0C7B">
            <w:r w:rsidRPr="0072191C">
              <w:t xml:space="preserve">Классные </w:t>
            </w:r>
          </w:p>
          <w:p w14:paraId="3C7EABC2" w14:textId="77777777" w:rsidR="005D5396" w:rsidRPr="0072191C" w:rsidRDefault="005D5396" w:rsidP="006B0C7B">
            <w:r w:rsidRPr="0072191C">
              <w:t>руководители</w:t>
            </w:r>
          </w:p>
        </w:tc>
      </w:tr>
      <w:tr w:rsidR="005D5396" w:rsidRPr="0072191C" w14:paraId="0791188E" w14:textId="77777777" w:rsidTr="006B0C7B">
        <w:trPr>
          <w:cantSplit/>
          <w:tblHeader/>
        </w:trPr>
        <w:tc>
          <w:tcPr>
            <w:tcW w:w="534" w:type="dxa"/>
          </w:tcPr>
          <w:p w14:paraId="4BD26B4E" w14:textId="77777777" w:rsidR="005D5396" w:rsidRPr="0072191C" w:rsidRDefault="005D5396" w:rsidP="006B0C7B"/>
        </w:tc>
        <w:tc>
          <w:tcPr>
            <w:tcW w:w="4819" w:type="dxa"/>
            <w:gridSpan w:val="3"/>
            <w:shd w:val="clear" w:color="auto" w:fill="auto"/>
          </w:tcPr>
          <w:p w14:paraId="626B5D09" w14:textId="77777777" w:rsidR="005D5396" w:rsidRPr="0072191C" w:rsidRDefault="005D5396" w:rsidP="006B0C7B">
            <w:r w:rsidRPr="0072191C">
              <w:t>Профориентационные уроки.</w:t>
            </w:r>
          </w:p>
        </w:tc>
        <w:tc>
          <w:tcPr>
            <w:tcW w:w="1446" w:type="dxa"/>
            <w:gridSpan w:val="2"/>
            <w:shd w:val="clear" w:color="auto" w:fill="auto"/>
          </w:tcPr>
          <w:p w14:paraId="4BDD09F8" w14:textId="77777777" w:rsidR="005D5396" w:rsidRPr="0072191C" w:rsidRDefault="005D5396" w:rsidP="006B0C7B">
            <w:r w:rsidRPr="0072191C">
              <w:t>5-9</w:t>
            </w:r>
          </w:p>
        </w:tc>
        <w:tc>
          <w:tcPr>
            <w:tcW w:w="1855" w:type="dxa"/>
            <w:gridSpan w:val="2"/>
          </w:tcPr>
          <w:p w14:paraId="79D457EA" w14:textId="77777777" w:rsidR="005D5396" w:rsidRPr="0072191C" w:rsidRDefault="005D5396" w:rsidP="006B0C7B">
            <w:r w:rsidRPr="0072191C">
              <w:t>В течение</w:t>
            </w:r>
          </w:p>
          <w:p w14:paraId="623DB0A1" w14:textId="77777777" w:rsidR="005D5396" w:rsidRPr="0072191C" w:rsidRDefault="005D5396" w:rsidP="006B0C7B">
            <w:r w:rsidRPr="0072191C">
              <w:t>учебного года</w:t>
            </w:r>
          </w:p>
        </w:tc>
        <w:tc>
          <w:tcPr>
            <w:tcW w:w="1944" w:type="dxa"/>
          </w:tcPr>
          <w:p w14:paraId="73ADFDCE" w14:textId="77777777" w:rsidR="005D5396" w:rsidRPr="0072191C" w:rsidRDefault="005D5396" w:rsidP="006B0C7B">
            <w:r w:rsidRPr="0072191C">
              <w:t xml:space="preserve">Классные </w:t>
            </w:r>
          </w:p>
          <w:p w14:paraId="74EEC88F" w14:textId="77777777" w:rsidR="005D5396" w:rsidRPr="0072191C" w:rsidRDefault="005D5396" w:rsidP="006B0C7B">
            <w:r w:rsidRPr="0072191C">
              <w:t>руководители</w:t>
            </w:r>
          </w:p>
        </w:tc>
      </w:tr>
      <w:tr w:rsidR="005D5396" w:rsidRPr="0072191C" w14:paraId="64D9B8B8" w14:textId="77777777" w:rsidTr="006B0C7B">
        <w:trPr>
          <w:cantSplit/>
          <w:tblHeader/>
        </w:trPr>
        <w:tc>
          <w:tcPr>
            <w:tcW w:w="534" w:type="dxa"/>
          </w:tcPr>
          <w:p w14:paraId="6467A3C6" w14:textId="77777777" w:rsidR="005D5396" w:rsidRPr="0072191C" w:rsidRDefault="005D5396" w:rsidP="006B0C7B"/>
        </w:tc>
        <w:tc>
          <w:tcPr>
            <w:tcW w:w="4819" w:type="dxa"/>
            <w:gridSpan w:val="3"/>
            <w:shd w:val="clear" w:color="auto" w:fill="auto"/>
          </w:tcPr>
          <w:p w14:paraId="7702D8DD" w14:textId="77777777" w:rsidR="005D5396" w:rsidRPr="0072191C" w:rsidRDefault="005D5396" w:rsidP="006B0C7B">
            <w:r w:rsidRPr="0072191C">
              <w:t>Реализация программы курса внеурочной деятельности «Россия – мои горизонты».</w:t>
            </w:r>
          </w:p>
        </w:tc>
        <w:tc>
          <w:tcPr>
            <w:tcW w:w="1446" w:type="dxa"/>
            <w:gridSpan w:val="2"/>
            <w:shd w:val="clear" w:color="auto" w:fill="auto"/>
          </w:tcPr>
          <w:p w14:paraId="434692BE" w14:textId="77777777" w:rsidR="005D5396" w:rsidRPr="0072191C" w:rsidRDefault="005D5396" w:rsidP="006B0C7B">
            <w:r w:rsidRPr="0072191C">
              <w:t>6-9</w:t>
            </w:r>
          </w:p>
        </w:tc>
        <w:tc>
          <w:tcPr>
            <w:tcW w:w="1855" w:type="dxa"/>
            <w:gridSpan w:val="2"/>
          </w:tcPr>
          <w:p w14:paraId="057851A1" w14:textId="77777777" w:rsidR="005D5396" w:rsidRPr="0072191C" w:rsidRDefault="005D5396" w:rsidP="006B0C7B">
            <w:r w:rsidRPr="0072191C">
              <w:t>В течение</w:t>
            </w:r>
          </w:p>
          <w:p w14:paraId="73E02F5A" w14:textId="77777777" w:rsidR="005D5396" w:rsidRPr="0072191C" w:rsidRDefault="005D5396" w:rsidP="006B0C7B">
            <w:r w:rsidRPr="0072191C">
              <w:t>учебного года</w:t>
            </w:r>
          </w:p>
        </w:tc>
        <w:tc>
          <w:tcPr>
            <w:tcW w:w="1944" w:type="dxa"/>
          </w:tcPr>
          <w:p w14:paraId="7A8593CA" w14:textId="77777777" w:rsidR="005D5396" w:rsidRPr="0072191C" w:rsidRDefault="005D5396" w:rsidP="006B0C7B">
            <w:r w:rsidRPr="0072191C">
              <w:t xml:space="preserve">Классные </w:t>
            </w:r>
          </w:p>
          <w:p w14:paraId="7183B593" w14:textId="77777777" w:rsidR="005D5396" w:rsidRPr="0072191C" w:rsidRDefault="005D5396" w:rsidP="006B0C7B">
            <w:r w:rsidRPr="0072191C">
              <w:t>руководители</w:t>
            </w:r>
          </w:p>
        </w:tc>
      </w:tr>
      <w:tr w:rsidR="005D5396" w:rsidRPr="0072191C" w14:paraId="474F03BA" w14:textId="77777777" w:rsidTr="006B0C7B">
        <w:trPr>
          <w:cantSplit/>
          <w:tblHeader/>
        </w:trPr>
        <w:tc>
          <w:tcPr>
            <w:tcW w:w="534" w:type="dxa"/>
          </w:tcPr>
          <w:p w14:paraId="0F904F7A" w14:textId="77777777" w:rsidR="005D5396" w:rsidRPr="0072191C" w:rsidRDefault="005D5396" w:rsidP="006B0C7B"/>
        </w:tc>
        <w:tc>
          <w:tcPr>
            <w:tcW w:w="4819" w:type="dxa"/>
            <w:gridSpan w:val="3"/>
            <w:shd w:val="clear" w:color="auto" w:fill="auto"/>
          </w:tcPr>
          <w:p w14:paraId="2E45ACA0" w14:textId="77777777" w:rsidR="005D5396" w:rsidRPr="0072191C" w:rsidRDefault="005D5396" w:rsidP="006B0C7B">
            <w:r w:rsidRPr="0072191C">
              <w:t>Организация проектной деятельности обучающихся с учетом предпочитаемых обучающимися профессиональных сфер и профилей обучения.</w:t>
            </w:r>
          </w:p>
        </w:tc>
        <w:tc>
          <w:tcPr>
            <w:tcW w:w="1446" w:type="dxa"/>
            <w:gridSpan w:val="2"/>
            <w:shd w:val="clear" w:color="auto" w:fill="auto"/>
          </w:tcPr>
          <w:p w14:paraId="41FC3D88" w14:textId="77777777" w:rsidR="005D5396" w:rsidRPr="0072191C" w:rsidRDefault="005D5396" w:rsidP="006B0C7B">
            <w:r w:rsidRPr="0072191C">
              <w:t>5-9</w:t>
            </w:r>
          </w:p>
        </w:tc>
        <w:tc>
          <w:tcPr>
            <w:tcW w:w="1855" w:type="dxa"/>
            <w:gridSpan w:val="2"/>
          </w:tcPr>
          <w:p w14:paraId="04D16838" w14:textId="77777777" w:rsidR="005D5396" w:rsidRPr="0072191C" w:rsidRDefault="005D5396" w:rsidP="006B0C7B">
            <w:r w:rsidRPr="0072191C">
              <w:t>В течение</w:t>
            </w:r>
          </w:p>
          <w:p w14:paraId="7097EFB4" w14:textId="77777777" w:rsidR="005D5396" w:rsidRPr="0072191C" w:rsidRDefault="005D5396" w:rsidP="006B0C7B">
            <w:r w:rsidRPr="0072191C">
              <w:t>учебного года</w:t>
            </w:r>
          </w:p>
        </w:tc>
        <w:tc>
          <w:tcPr>
            <w:tcW w:w="1944" w:type="dxa"/>
          </w:tcPr>
          <w:p w14:paraId="0FD3B18C" w14:textId="77777777" w:rsidR="005D5396" w:rsidRPr="0072191C" w:rsidRDefault="005D5396" w:rsidP="006B0C7B">
            <w:r w:rsidRPr="0072191C">
              <w:t>Учителя-предметники</w:t>
            </w:r>
          </w:p>
        </w:tc>
      </w:tr>
      <w:tr w:rsidR="005D5396" w:rsidRPr="0072191C" w14:paraId="5E51EEDE" w14:textId="77777777" w:rsidTr="006B0C7B">
        <w:trPr>
          <w:cantSplit/>
          <w:tblHeader/>
        </w:trPr>
        <w:tc>
          <w:tcPr>
            <w:tcW w:w="534" w:type="dxa"/>
          </w:tcPr>
          <w:p w14:paraId="3D4ED56E" w14:textId="77777777" w:rsidR="005D5396" w:rsidRPr="0072191C" w:rsidRDefault="005D5396" w:rsidP="006B0C7B"/>
        </w:tc>
        <w:tc>
          <w:tcPr>
            <w:tcW w:w="4819" w:type="dxa"/>
            <w:gridSpan w:val="3"/>
            <w:shd w:val="clear" w:color="auto" w:fill="auto"/>
          </w:tcPr>
          <w:p w14:paraId="145EB528" w14:textId="77777777" w:rsidR="005D5396" w:rsidRPr="0072191C" w:rsidRDefault="005D5396" w:rsidP="006B0C7B">
            <w:r w:rsidRPr="0072191C">
              <w:t>Участие во всероссийском профориентационном проекте «Шоу профессий» (онлайн-уроки).</w:t>
            </w:r>
          </w:p>
        </w:tc>
        <w:tc>
          <w:tcPr>
            <w:tcW w:w="1446" w:type="dxa"/>
            <w:gridSpan w:val="2"/>
            <w:shd w:val="clear" w:color="auto" w:fill="auto"/>
          </w:tcPr>
          <w:p w14:paraId="10586AFE" w14:textId="77777777" w:rsidR="005D5396" w:rsidRPr="0072191C" w:rsidRDefault="005D5396" w:rsidP="006B0C7B">
            <w:r w:rsidRPr="0072191C">
              <w:t>5-9</w:t>
            </w:r>
          </w:p>
        </w:tc>
        <w:tc>
          <w:tcPr>
            <w:tcW w:w="1855" w:type="dxa"/>
            <w:gridSpan w:val="2"/>
          </w:tcPr>
          <w:p w14:paraId="2B0D533D" w14:textId="77777777" w:rsidR="005D5396" w:rsidRPr="0072191C" w:rsidRDefault="005D5396" w:rsidP="006B0C7B">
            <w:r w:rsidRPr="0072191C">
              <w:t>В течение</w:t>
            </w:r>
          </w:p>
          <w:p w14:paraId="393F1125" w14:textId="77777777" w:rsidR="005D5396" w:rsidRPr="0072191C" w:rsidRDefault="005D5396" w:rsidP="006B0C7B">
            <w:r w:rsidRPr="0072191C">
              <w:t>учебного года</w:t>
            </w:r>
          </w:p>
        </w:tc>
        <w:tc>
          <w:tcPr>
            <w:tcW w:w="1944" w:type="dxa"/>
          </w:tcPr>
          <w:p w14:paraId="438184F1" w14:textId="77777777" w:rsidR="005D5396" w:rsidRPr="0072191C" w:rsidRDefault="005D5396" w:rsidP="006B0C7B">
            <w:r w:rsidRPr="0072191C">
              <w:t xml:space="preserve">Классные </w:t>
            </w:r>
          </w:p>
          <w:p w14:paraId="5AD5FCD9" w14:textId="77777777" w:rsidR="005D5396" w:rsidRPr="0072191C" w:rsidRDefault="005D5396" w:rsidP="006B0C7B">
            <w:r w:rsidRPr="0072191C">
              <w:t>руководители</w:t>
            </w:r>
          </w:p>
        </w:tc>
      </w:tr>
      <w:tr w:rsidR="005D5396" w:rsidRPr="0072191C" w14:paraId="2B815536" w14:textId="77777777" w:rsidTr="006B0C7B">
        <w:trPr>
          <w:cantSplit/>
          <w:tblHeader/>
        </w:trPr>
        <w:tc>
          <w:tcPr>
            <w:tcW w:w="534" w:type="dxa"/>
          </w:tcPr>
          <w:p w14:paraId="084592EB" w14:textId="77777777" w:rsidR="005D5396" w:rsidRPr="0072191C" w:rsidRDefault="005D5396" w:rsidP="006B0C7B"/>
        </w:tc>
        <w:tc>
          <w:tcPr>
            <w:tcW w:w="4819" w:type="dxa"/>
            <w:gridSpan w:val="3"/>
            <w:shd w:val="clear" w:color="auto" w:fill="auto"/>
          </w:tcPr>
          <w:p w14:paraId="7021F3CC" w14:textId="77777777" w:rsidR="005D5396" w:rsidRPr="0072191C" w:rsidRDefault="005D5396" w:rsidP="006B0C7B">
            <w:r w:rsidRPr="0072191C">
              <w:t>Участие в профориентационном проекте «Билет в будущее».</w:t>
            </w:r>
          </w:p>
        </w:tc>
        <w:tc>
          <w:tcPr>
            <w:tcW w:w="1446" w:type="dxa"/>
            <w:gridSpan w:val="2"/>
            <w:shd w:val="clear" w:color="auto" w:fill="auto"/>
          </w:tcPr>
          <w:p w14:paraId="6192BC50" w14:textId="77777777" w:rsidR="005D5396" w:rsidRPr="0072191C" w:rsidRDefault="005D5396" w:rsidP="006B0C7B">
            <w:r w:rsidRPr="0072191C">
              <w:t>5-9</w:t>
            </w:r>
          </w:p>
        </w:tc>
        <w:tc>
          <w:tcPr>
            <w:tcW w:w="1855" w:type="dxa"/>
            <w:gridSpan w:val="2"/>
          </w:tcPr>
          <w:p w14:paraId="554F35C8" w14:textId="77777777" w:rsidR="005D5396" w:rsidRPr="0072191C" w:rsidRDefault="005D5396" w:rsidP="006B0C7B">
            <w:r w:rsidRPr="0072191C">
              <w:t>В течение</w:t>
            </w:r>
          </w:p>
          <w:p w14:paraId="5ACF2900" w14:textId="77777777" w:rsidR="005D5396" w:rsidRPr="0072191C" w:rsidRDefault="005D5396" w:rsidP="006B0C7B">
            <w:r w:rsidRPr="0072191C">
              <w:t>учебного года</w:t>
            </w:r>
          </w:p>
        </w:tc>
        <w:tc>
          <w:tcPr>
            <w:tcW w:w="1944" w:type="dxa"/>
          </w:tcPr>
          <w:p w14:paraId="5864BBB1" w14:textId="77777777" w:rsidR="005D5396" w:rsidRPr="0072191C" w:rsidRDefault="005D5396" w:rsidP="006B0C7B">
            <w:r w:rsidRPr="0072191C">
              <w:t>психолог .</w:t>
            </w:r>
          </w:p>
        </w:tc>
      </w:tr>
      <w:tr w:rsidR="005D5396" w:rsidRPr="0072191C" w14:paraId="7A125F6D" w14:textId="77777777" w:rsidTr="006B0C7B">
        <w:trPr>
          <w:cantSplit/>
          <w:tblHeader/>
        </w:trPr>
        <w:tc>
          <w:tcPr>
            <w:tcW w:w="534" w:type="dxa"/>
          </w:tcPr>
          <w:p w14:paraId="1BAEBF47" w14:textId="77777777" w:rsidR="005D5396" w:rsidRPr="0072191C" w:rsidRDefault="005D5396" w:rsidP="006B0C7B"/>
        </w:tc>
        <w:tc>
          <w:tcPr>
            <w:tcW w:w="4819" w:type="dxa"/>
            <w:gridSpan w:val="3"/>
            <w:shd w:val="clear" w:color="auto" w:fill="auto"/>
          </w:tcPr>
          <w:p w14:paraId="19ECC549" w14:textId="77777777" w:rsidR="005D5396" w:rsidRPr="0072191C" w:rsidRDefault="005D5396" w:rsidP="006B0C7B">
            <w:r w:rsidRPr="0072191C">
              <w:t>Экскурсии в учреждения СПО .</w:t>
            </w:r>
          </w:p>
        </w:tc>
        <w:tc>
          <w:tcPr>
            <w:tcW w:w="1446" w:type="dxa"/>
            <w:gridSpan w:val="2"/>
            <w:shd w:val="clear" w:color="auto" w:fill="auto"/>
          </w:tcPr>
          <w:p w14:paraId="2B5947BB" w14:textId="77777777" w:rsidR="005D5396" w:rsidRPr="0072191C" w:rsidRDefault="005D5396" w:rsidP="006B0C7B">
            <w:r w:rsidRPr="0072191C">
              <w:t>7-9</w:t>
            </w:r>
          </w:p>
        </w:tc>
        <w:tc>
          <w:tcPr>
            <w:tcW w:w="1855" w:type="dxa"/>
            <w:gridSpan w:val="2"/>
          </w:tcPr>
          <w:p w14:paraId="1B218BFB" w14:textId="77777777" w:rsidR="005D5396" w:rsidRPr="0072191C" w:rsidRDefault="005D5396" w:rsidP="006B0C7B">
            <w:r w:rsidRPr="0072191C">
              <w:t>В течение</w:t>
            </w:r>
          </w:p>
          <w:p w14:paraId="7103D4C0" w14:textId="77777777" w:rsidR="005D5396" w:rsidRPr="0072191C" w:rsidRDefault="005D5396" w:rsidP="006B0C7B">
            <w:r w:rsidRPr="0072191C">
              <w:t>учебного года</w:t>
            </w:r>
          </w:p>
        </w:tc>
        <w:tc>
          <w:tcPr>
            <w:tcW w:w="1944" w:type="dxa"/>
          </w:tcPr>
          <w:p w14:paraId="3B05CF46" w14:textId="77777777" w:rsidR="005D5396" w:rsidRPr="0072191C" w:rsidRDefault="005D5396" w:rsidP="006B0C7B">
            <w:r w:rsidRPr="0072191C">
              <w:t xml:space="preserve">Классные </w:t>
            </w:r>
          </w:p>
          <w:p w14:paraId="68ED7E47" w14:textId="77777777" w:rsidR="005D5396" w:rsidRPr="0072191C" w:rsidRDefault="005D5396" w:rsidP="006B0C7B">
            <w:r w:rsidRPr="0072191C">
              <w:t>руководители</w:t>
            </w:r>
          </w:p>
        </w:tc>
      </w:tr>
      <w:tr w:rsidR="005D5396" w:rsidRPr="0072191C" w14:paraId="079FC476" w14:textId="77777777" w:rsidTr="006B0C7B">
        <w:trPr>
          <w:cantSplit/>
          <w:tblHeader/>
        </w:trPr>
        <w:tc>
          <w:tcPr>
            <w:tcW w:w="534" w:type="dxa"/>
          </w:tcPr>
          <w:p w14:paraId="2DE3DF8C" w14:textId="77777777" w:rsidR="005D5396" w:rsidRPr="0072191C" w:rsidRDefault="005D5396" w:rsidP="006B0C7B"/>
        </w:tc>
        <w:tc>
          <w:tcPr>
            <w:tcW w:w="4819" w:type="dxa"/>
            <w:gridSpan w:val="3"/>
            <w:shd w:val="clear" w:color="auto" w:fill="auto"/>
          </w:tcPr>
          <w:p w14:paraId="1A03B695" w14:textId="77777777" w:rsidR="005D5396" w:rsidRPr="0072191C" w:rsidRDefault="005D5396" w:rsidP="006B0C7B">
            <w:r w:rsidRPr="0072191C">
              <w:t>Экскурсии на производство .</w:t>
            </w:r>
          </w:p>
        </w:tc>
        <w:tc>
          <w:tcPr>
            <w:tcW w:w="1446" w:type="dxa"/>
            <w:gridSpan w:val="2"/>
            <w:shd w:val="clear" w:color="auto" w:fill="auto"/>
          </w:tcPr>
          <w:p w14:paraId="1B8038DD" w14:textId="77777777" w:rsidR="005D5396" w:rsidRPr="0072191C" w:rsidRDefault="005D5396" w:rsidP="006B0C7B">
            <w:r w:rsidRPr="0072191C">
              <w:t>5-9</w:t>
            </w:r>
          </w:p>
        </w:tc>
        <w:tc>
          <w:tcPr>
            <w:tcW w:w="1855" w:type="dxa"/>
            <w:gridSpan w:val="2"/>
          </w:tcPr>
          <w:p w14:paraId="21123BBF" w14:textId="77777777" w:rsidR="005D5396" w:rsidRPr="0072191C" w:rsidRDefault="005D5396" w:rsidP="006B0C7B">
            <w:r w:rsidRPr="0072191C">
              <w:t>В течение</w:t>
            </w:r>
          </w:p>
          <w:p w14:paraId="538AD079" w14:textId="77777777" w:rsidR="005D5396" w:rsidRPr="0072191C" w:rsidRDefault="005D5396" w:rsidP="006B0C7B">
            <w:r w:rsidRPr="0072191C">
              <w:t>учебного года</w:t>
            </w:r>
          </w:p>
        </w:tc>
        <w:tc>
          <w:tcPr>
            <w:tcW w:w="1944" w:type="dxa"/>
          </w:tcPr>
          <w:p w14:paraId="0F6C93BE" w14:textId="77777777" w:rsidR="005D5396" w:rsidRPr="0072191C" w:rsidRDefault="005D5396" w:rsidP="006B0C7B">
            <w:r w:rsidRPr="0072191C">
              <w:t xml:space="preserve">Классные </w:t>
            </w:r>
          </w:p>
          <w:p w14:paraId="536C9512" w14:textId="77777777" w:rsidR="005D5396" w:rsidRPr="0072191C" w:rsidRDefault="005D5396" w:rsidP="006B0C7B">
            <w:r w:rsidRPr="0072191C">
              <w:t>руководители</w:t>
            </w:r>
          </w:p>
        </w:tc>
      </w:tr>
      <w:tr w:rsidR="005D5396" w:rsidRPr="0072191C" w14:paraId="48E661AE" w14:textId="77777777" w:rsidTr="006B0C7B">
        <w:trPr>
          <w:cantSplit/>
          <w:tblHeader/>
        </w:trPr>
        <w:tc>
          <w:tcPr>
            <w:tcW w:w="534" w:type="dxa"/>
          </w:tcPr>
          <w:p w14:paraId="17408C15" w14:textId="77777777" w:rsidR="005D5396" w:rsidRPr="0072191C" w:rsidRDefault="005D5396" w:rsidP="006B0C7B"/>
        </w:tc>
        <w:tc>
          <w:tcPr>
            <w:tcW w:w="4819" w:type="dxa"/>
            <w:gridSpan w:val="3"/>
            <w:shd w:val="clear" w:color="auto" w:fill="auto"/>
          </w:tcPr>
          <w:p w14:paraId="224AB15C" w14:textId="77777777" w:rsidR="005D5396" w:rsidRPr="0072191C" w:rsidRDefault="005D5396" w:rsidP="006B0C7B">
            <w:r w:rsidRPr="0072191C">
              <w:t>Организация участия в профориентационных мероприятиях федерального и регионального уровней.</w:t>
            </w:r>
          </w:p>
        </w:tc>
        <w:tc>
          <w:tcPr>
            <w:tcW w:w="1446" w:type="dxa"/>
            <w:gridSpan w:val="2"/>
            <w:shd w:val="clear" w:color="auto" w:fill="auto"/>
          </w:tcPr>
          <w:p w14:paraId="2682E4F3" w14:textId="77777777" w:rsidR="005D5396" w:rsidRPr="0072191C" w:rsidRDefault="005D5396" w:rsidP="006B0C7B">
            <w:r w:rsidRPr="0072191C">
              <w:t>5-9</w:t>
            </w:r>
          </w:p>
        </w:tc>
        <w:tc>
          <w:tcPr>
            <w:tcW w:w="1855" w:type="dxa"/>
            <w:gridSpan w:val="2"/>
          </w:tcPr>
          <w:p w14:paraId="0695FF8B" w14:textId="77777777" w:rsidR="005D5396" w:rsidRPr="0072191C" w:rsidRDefault="005D5396" w:rsidP="006B0C7B">
            <w:r w:rsidRPr="0072191C">
              <w:t>В течение</w:t>
            </w:r>
          </w:p>
          <w:p w14:paraId="437932FD" w14:textId="77777777" w:rsidR="005D5396" w:rsidRPr="0072191C" w:rsidRDefault="005D5396" w:rsidP="006B0C7B">
            <w:r w:rsidRPr="0072191C">
              <w:t>учебного года</w:t>
            </w:r>
          </w:p>
        </w:tc>
        <w:tc>
          <w:tcPr>
            <w:tcW w:w="1944" w:type="dxa"/>
          </w:tcPr>
          <w:p w14:paraId="1BA5F64B" w14:textId="77777777" w:rsidR="005D5396" w:rsidRPr="0072191C" w:rsidRDefault="005D5396" w:rsidP="006B0C7B">
            <w:r w:rsidRPr="0072191C">
              <w:t xml:space="preserve">психолог. </w:t>
            </w:r>
            <w:proofErr w:type="spellStart"/>
            <w:r w:rsidRPr="0072191C">
              <w:t>Ст.вожатый</w:t>
            </w:r>
            <w:proofErr w:type="spellEnd"/>
          </w:p>
        </w:tc>
      </w:tr>
      <w:tr w:rsidR="005D5396" w:rsidRPr="0072191C" w14:paraId="61249A43" w14:textId="77777777" w:rsidTr="006B0C7B">
        <w:trPr>
          <w:cantSplit/>
          <w:tblHeader/>
        </w:trPr>
        <w:tc>
          <w:tcPr>
            <w:tcW w:w="534" w:type="dxa"/>
          </w:tcPr>
          <w:p w14:paraId="493E2029" w14:textId="77777777" w:rsidR="005D5396" w:rsidRPr="0072191C" w:rsidRDefault="005D5396" w:rsidP="006B0C7B"/>
        </w:tc>
        <w:tc>
          <w:tcPr>
            <w:tcW w:w="4819" w:type="dxa"/>
            <w:gridSpan w:val="3"/>
            <w:shd w:val="clear" w:color="auto" w:fill="auto"/>
          </w:tcPr>
          <w:p w14:paraId="6F649777" w14:textId="77777777" w:rsidR="005D5396" w:rsidRPr="0072191C" w:rsidRDefault="005D5396" w:rsidP="006B0C7B">
            <w:r w:rsidRPr="0072191C">
              <w:t>Совместные детско-взрослые мероприятия «Профессии моих родителей»</w:t>
            </w:r>
          </w:p>
        </w:tc>
        <w:tc>
          <w:tcPr>
            <w:tcW w:w="1446" w:type="dxa"/>
            <w:gridSpan w:val="2"/>
            <w:shd w:val="clear" w:color="auto" w:fill="auto"/>
          </w:tcPr>
          <w:p w14:paraId="01139084" w14:textId="77777777" w:rsidR="005D5396" w:rsidRPr="0072191C" w:rsidRDefault="005D5396" w:rsidP="006B0C7B">
            <w:r w:rsidRPr="0072191C">
              <w:t>5-9</w:t>
            </w:r>
          </w:p>
        </w:tc>
        <w:tc>
          <w:tcPr>
            <w:tcW w:w="1855" w:type="dxa"/>
            <w:gridSpan w:val="2"/>
          </w:tcPr>
          <w:p w14:paraId="669BDB29" w14:textId="77777777" w:rsidR="005D5396" w:rsidRPr="0072191C" w:rsidRDefault="005D5396" w:rsidP="006B0C7B">
            <w:r w:rsidRPr="0072191C">
              <w:t>В течение</w:t>
            </w:r>
          </w:p>
          <w:p w14:paraId="0433B17B" w14:textId="77777777" w:rsidR="005D5396" w:rsidRPr="0072191C" w:rsidRDefault="005D5396" w:rsidP="006B0C7B">
            <w:r w:rsidRPr="0072191C">
              <w:t>учебного года</w:t>
            </w:r>
          </w:p>
        </w:tc>
        <w:tc>
          <w:tcPr>
            <w:tcW w:w="1944" w:type="dxa"/>
          </w:tcPr>
          <w:p w14:paraId="4E2C64BE" w14:textId="77777777" w:rsidR="005D5396" w:rsidRPr="0072191C" w:rsidRDefault="005D5396" w:rsidP="006B0C7B">
            <w:r w:rsidRPr="0072191C">
              <w:t xml:space="preserve">Классные </w:t>
            </w:r>
          </w:p>
          <w:p w14:paraId="1821BB8C" w14:textId="77777777" w:rsidR="005D5396" w:rsidRPr="0072191C" w:rsidRDefault="005D5396" w:rsidP="006B0C7B">
            <w:r w:rsidRPr="0072191C">
              <w:t>руководители</w:t>
            </w:r>
          </w:p>
        </w:tc>
      </w:tr>
      <w:tr w:rsidR="005D5396" w:rsidRPr="0072191C" w14:paraId="77977F4F" w14:textId="77777777" w:rsidTr="006B0C7B">
        <w:trPr>
          <w:cantSplit/>
          <w:tblHeader/>
        </w:trPr>
        <w:tc>
          <w:tcPr>
            <w:tcW w:w="534" w:type="dxa"/>
          </w:tcPr>
          <w:p w14:paraId="543EE337" w14:textId="77777777" w:rsidR="005D5396" w:rsidRPr="0072191C" w:rsidRDefault="005D5396" w:rsidP="006B0C7B"/>
        </w:tc>
        <w:tc>
          <w:tcPr>
            <w:tcW w:w="4819" w:type="dxa"/>
            <w:gridSpan w:val="3"/>
            <w:shd w:val="clear" w:color="auto" w:fill="auto"/>
          </w:tcPr>
          <w:p w14:paraId="0B9F9DE2" w14:textId="77777777" w:rsidR="005D5396" w:rsidRPr="0072191C" w:rsidRDefault="005D5396" w:rsidP="006B0C7B">
            <w:r w:rsidRPr="0072191C">
              <w:t>Проведение родительских собраний (ознакомительного и итогового).</w:t>
            </w:r>
          </w:p>
        </w:tc>
        <w:tc>
          <w:tcPr>
            <w:tcW w:w="1446" w:type="dxa"/>
            <w:gridSpan w:val="2"/>
            <w:shd w:val="clear" w:color="auto" w:fill="auto"/>
          </w:tcPr>
          <w:p w14:paraId="0578A5F8" w14:textId="77777777" w:rsidR="005D5396" w:rsidRPr="0072191C" w:rsidRDefault="005D5396" w:rsidP="006B0C7B">
            <w:r w:rsidRPr="0072191C">
              <w:t>6-9</w:t>
            </w:r>
          </w:p>
        </w:tc>
        <w:tc>
          <w:tcPr>
            <w:tcW w:w="1855" w:type="dxa"/>
            <w:gridSpan w:val="2"/>
          </w:tcPr>
          <w:p w14:paraId="0083DDC9" w14:textId="77777777" w:rsidR="005D5396" w:rsidRPr="0072191C" w:rsidRDefault="005D5396" w:rsidP="006B0C7B">
            <w:r w:rsidRPr="0072191C">
              <w:t>Сентябрь, май</w:t>
            </w:r>
          </w:p>
        </w:tc>
        <w:tc>
          <w:tcPr>
            <w:tcW w:w="1944" w:type="dxa"/>
          </w:tcPr>
          <w:p w14:paraId="5DE00E75" w14:textId="77777777" w:rsidR="005D5396" w:rsidRPr="0072191C" w:rsidRDefault="005D5396" w:rsidP="006B0C7B">
            <w:r w:rsidRPr="0072191C">
              <w:t>Классные руководители</w:t>
            </w:r>
          </w:p>
        </w:tc>
      </w:tr>
      <w:tr w:rsidR="005D5396" w:rsidRPr="0072191C" w14:paraId="29D9D868" w14:textId="77777777" w:rsidTr="006B0C7B">
        <w:trPr>
          <w:cantSplit/>
          <w:tblHeader/>
        </w:trPr>
        <w:tc>
          <w:tcPr>
            <w:tcW w:w="534" w:type="dxa"/>
          </w:tcPr>
          <w:p w14:paraId="09FBF915" w14:textId="77777777" w:rsidR="005D5396" w:rsidRPr="0072191C" w:rsidRDefault="005D5396" w:rsidP="006B0C7B"/>
        </w:tc>
        <w:tc>
          <w:tcPr>
            <w:tcW w:w="4819" w:type="dxa"/>
            <w:gridSpan w:val="3"/>
            <w:shd w:val="clear" w:color="auto" w:fill="auto"/>
          </w:tcPr>
          <w:p w14:paraId="228F4604" w14:textId="77777777" w:rsidR="005D5396" w:rsidRPr="0072191C" w:rsidRDefault="005D5396" w:rsidP="006B0C7B">
            <w:r w:rsidRPr="0072191C">
              <w:t xml:space="preserve">Тематические занятия «Калейдоскоп профессий». </w:t>
            </w:r>
          </w:p>
        </w:tc>
        <w:tc>
          <w:tcPr>
            <w:tcW w:w="1446" w:type="dxa"/>
            <w:gridSpan w:val="2"/>
            <w:shd w:val="clear" w:color="auto" w:fill="auto"/>
          </w:tcPr>
          <w:p w14:paraId="6D7DC172" w14:textId="77777777" w:rsidR="005D5396" w:rsidRPr="0072191C" w:rsidRDefault="005D5396" w:rsidP="006B0C7B">
            <w:r w:rsidRPr="0072191C">
              <w:t>5</w:t>
            </w:r>
          </w:p>
        </w:tc>
        <w:tc>
          <w:tcPr>
            <w:tcW w:w="1855" w:type="dxa"/>
            <w:gridSpan w:val="2"/>
          </w:tcPr>
          <w:p w14:paraId="0C7322E3" w14:textId="77777777" w:rsidR="005D5396" w:rsidRPr="0072191C" w:rsidRDefault="005D5396" w:rsidP="006B0C7B">
            <w:r w:rsidRPr="0072191C">
              <w:t>В течение</w:t>
            </w:r>
          </w:p>
          <w:p w14:paraId="380E044E" w14:textId="77777777" w:rsidR="005D5396" w:rsidRPr="0072191C" w:rsidRDefault="005D5396" w:rsidP="006B0C7B">
            <w:r w:rsidRPr="0072191C">
              <w:t>учебного года</w:t>
            </w:r>
          </w:p>
        </w:tc>
        <w:tc>
          <w:tcPr>
            <w:tcW w:w="1944" w:type="dxa"/>
          </w:tcPr>
          <w:p w14:paraId="0CC7F3C3" w14:textId="77777777" w:rsidR="005D5396" w:rsidRPr="0072191C" w:rsidRDefault="005D5396" w:rsidP="006B0C7B">
            <w:r w:rsidRPr="0072191C">
              <w:t xml:space="preserve">Классные </w:t>
            </w:r>
          </w:p>
          <w:p w14:paraId="6DDF47FE" w14:textId="77777777" w:rsidR="005D5396" w:rsidRPr="0072191C" w:rsidRDefault="005D5396" w:rsidP="006B0C7B">
            <w:r w:rsidRPr="0072191C">
              <w:t>руководители</w:t>
            </w:r>
          </w:p>
        </w:tc>
      </w:tr>
      <w:tr w:rsidR="005D5396" w:rsidRPr="0072191C" w14:paraId="60BACEEF" w14:textId="77777777" w:rsidTr="006B0C7B">
        <w:trPr>
          <w:cantSplit/>
          <w:tblHeader/>
        </w:trPr>
        <w:tc>
          <w:tcPr>
            <w:tcW w:w="534" w:type="dxa"/>
          </w:tcPr>
          <w:p w14:paraId="254FCE72" w14:textId="77777777" w:rsidR="005D5396" w:rsidRPr="0072191C" w:rsidRDefault="005D5396" w:rsidP="006B0C7B"/>
        </w:tc>
        <w:tc>
          <w:tcPr>
            <w:tcW w:w="4819" w:type="dxa"/>
            <w:gridSpan w:val="3"/>
            <w:shd w:val="clear" w:color="auto" w:fill="auto"/>
          </w:tcPr>
          <w:p w14:paraId="01AFBBE4" w14:textId="77777777" w:rsidR="005D5396" w:rsidRPr="0072191C" w:rsidRDefault="005D5396" w:rsidP="006B0C7B">
            <w:r w:rsidRPr="0072191C">
              <w:t>Знакомство обучающихся с различными профессиями в рамках программ дополнительного образования.</w:t>
            </w:r>
          </w:p>
        </w:tc>
        <w:tc>
          <w:tcPr>
            <w:tcW w:w="1446" w:type="dxa"/>
            <w:gridSpan w:val="2"/>
            <w:shd w:val="clear" w:color="auto" w:fill="auto"/>
          </w:tcPr>
          <w:p w14:paraId="4DC7D073" w14:textId="77777777" w:rsidR="005D5396" w:rsidRPr="0072191C" w:rsidRDefault="005D5396" w:rsidP="006B0C7B">
            <w:r w:rsidRPr="0072191C">
              <w:t>5-9</w:t>
            </w:r>
          </w:p>
        </w:tc>
        <w:tc>
          <w:tcPr>
            <w:tcW w:w="1855" w:type="dxa"/>
            <w:gridSpan w:val="2"/>
          </w:tcPr>
          <w:p w14:paraId="0594B595" w14:textId="77777777" w:rsidR="005D5396" w:rsidRPr="0072191C" w:rsidRDefault="005D5396" w:rsidP="006B0C7B"/>
        </w:tc>
        <w:tc>
          <w:tcPr>
            <w:tcW w:w="1944" w:type="dxa"/>
          </w:tcPr>
          <w:p w14:paraId="3506CB87" w14:textId="77777777" w:rsidR="005D5396" w:rsidRPr="0072191C" w:rsidRDefault="005D5396" w:rsidP="006B0C7B">
            <w:r w:rsidRPr="0072191C">
              <w:t>Педагоги доп. образования</w:t>
            </w:r>
          </w:p>
        </w:tc>
      </w:tr>
      <w:tr w:rsidR="005D5396" w:rsidRPr="0072191C" w14:paraId="403C8F64" w14:textId="77777777" w:rsidTr="006B0C7B">
        <w:trPr>
          <w:cantSplit/>
          <w:tblHeader/>
        </w:trPr>
        <w:tc>
          <w:tcPr>
            <w:tcW w:w="534" w:type="dxa"/>
          </w:tcPr>
          <w:p w14:paraId="79A19F4E" w14:textId="77777777" w:rsidR="005D5396" w:rsidRPr="0072191C" w:rsidRDefault="005D5396" w:rsidP="006B0C7B"/>
        </w:tc>
        <w:tc>
          <w:tcPr>
            <w:tcW w:w="4819" w:type="dxa"/>
            <w:gridSpan w:val="3"/>
            <w:shd w:val="clear" w:color="auto" w:fill="auto"/>
          </w:tcPr>
          <w:p w14:paraId="48697689" w14:textId="77777777" w:rsidR="005D5396" w:rsidRPr="0072191C" w:rsidRDefault="005D5396" w:rsidP="006B0C7B">
            <w:r w:rsidRPr="0072191C">
              <w:t>Оформление стенда «Твоя профессиональная карьера».</w:t>
            </w:r>
          </w:p>
        </w:tc>
        <w:tc>
          <w:tcPr>
            <w:tcW w:w="1446" w:type="dxa"/>
            <w:gridSpan w:val="2"/>
            <w:shd w:val="clear" w:color="auto" w:fill="auto"/>
          </w:tcPr>
          <w:p w14:paraId="10F541B6" w14:textId="77777777" w:rsidR="005D5396" w:rsidRPr="0072191C" w:rsidRDefault="005D5396" w:rsidP="006B0C7B">
            <w:r w:rsidRPr="0072191C">
              <w:t>5-9</w:t>
            </w:r>
          </w:p>
        </w:tc>
        <w:tc>
          <w:tcPr>
            <w:tcW w:w="1855" w:type="dxa"/>
            <w:gridSpan w:val="2"/>
          </w:tcPr>
          <w:p w14:paraId="2BE691B9" w14:textId="77777777" w:rsidR="005D5396" w:rsidRPr="0072191C" w:rsidRDefault="005D5396" w:rsidP="006B0C7B">
            <w:r w:rsidRPr="0072191C">
              <w:t>В течение</w:t>
            </w:r>
          </w:p>
          <w:p w14:paraId="47713F4C" w14:textId="77777777" w:rsidR="005D5396" w:rsidRPr="0072191C" w:rsidRDefault="005D5396" w:rsidP="006B0C7B">
            <w:r w:rsidRPr="0072191C">
              <w:t>учебного года</w:t>
            </w:r>
          </w:p>
        </w:tc>
        <w:tc>
          <w:tcPr>
            <w:tcW w:w="1944" w:type="dxa"/>
          </w:tcPr>
          <w:p w14:paraId="5E961F53" w14:textId="77777777" w:rsidR="005D5396" w:rsidRPr="0072191C" w:rsidRDefault="005D5396" w:rsidP="006B0C7B">
            <w:r w:rsidRPr="0072191C">
              <w:t>Педагог-психолог .</w:t>
            </w:r>
          </w:p>
        </w:tc>
      </w:tr>
      <w:tr w:rsidR="005D5396" w:rsidRPr="0072191C" w14:paraId="64009526" w14:textId="77777777" w:rsidTr="006B0C7B">
        <w:trPr>
          <w:cantSplit/>
          <w:tblHeader/>
        </w:trPr>
        <w:tc>
          <w:tcPr>
            <w:tcW w:w="534" w:type="dxa"/>
          </w:tcPr>
          <w:p w14:paraId="6E55B9CE" w14:textId="77777777" w:rsidR="005D5396" w:rsidRPr="0072191C" w:rsidRDefault="005D5396" w:rsidP="006B0C7B"/>
        </w:tc>
        <w:tc>
          <w:tcPr>
            <w:tcW w:w="4819" w:type="dxa"/>
            <w:gridSpan w:val="3"/>
            <w:shd w:val="clear" w:color="auto" w:fill="auto"/>
          </w:tcPr>
          <w:p w14:paraId="69C602CD" w14:textId="77777777" w:rsidR="005D5396" w:rsidRPr="0072191C" w:rsidRDefault="005D5396" w:rsidP="006B0C7B">
            <w:r w:rsidRPr="0072191C">
              <w:t>Организация участия в проекте «Россия - страна возможностей».</w:t>
            </w:r>
          </w:p>
        </w:tc>
        <w:tc>
          <w:tcPr>
            <w:tcW w:w="1446" w:type="dxa"/>
            <w:gridSpan w:val="2"/>
            <w:shd w:val="clear" w:color="auto" w:fill="auto"/>
          </w:tcPr>
          <w:p w14:paraId="6C66731F" w14:textId="77777777" w:rsidR="005D5396" w:rsidRPr="0072191C" w:rsidRDefault="005D5396" w:rsidP="006B0C7B">
            <w:r w:rsidRPr="0072191C">
              <w:t>5-9</w:t>
            </w:r>
          </w:p>
        </w:tc>
        <w:tc>
          <w:tcPr>
            <w:tcW w:w="1855" w:type="dxa"/>
            <w:gridSpan w:val="2"/>
          </w:tcPr>
          <w:p w14:paraId="315B67BF" w14:textId="77777777" w:rsidR="005D5396" w:rsidRPr="0072191C" w:rsidRDefault="005D5396" w:rsidP="006B0C7B">
            <w:r w:rsidRPr="0072191C">
              <w:t>В течение</w:t>
            </w:r>
          </w:p>
          <w:p w14:paraId="1AA7CB0D" w14:textId="77777777" w:rsidR="005D5396" w:rsidRPr="0072191C" w:rsidRDefault="005D5396" w:rsidP="006B0C7B">
            <w:r w:rsidRPr="0072191C">
              <w:t>учебного года</w:t>
            </w:r>
          </w:p>
        </w:tc>
        <w:tc>
          <w:tcPr>
            <w:tcW w:w="1944" w:type="dxa"/>
          </w:tcPr>
          <w:p w14:paraId="32258232" w14:textId="77777777" w:rsidR="005D5396" w:rsidRPr="0072191C" w:rsidRDefault="005D5396" w:rsidP="006B0C7B">
            <w:r w:rsidRPr="0072191C">
              <w:t>Советник директора по воспитанию</w:t>
            </w:r>
          </w:p>
        </w:tc>
      </w:tr>
    </w:tbl>
    <w:p w14:paraId="0566BC9B" w14:textId="77777777" w:rsidR="005D5396" w:rsidRPr="0072191C" w:rsidRDefault="005D5396" w:rsidP="005D5396"/>
    <w:p w14:paraId="515E4C11" w14:textId="77777777" w:rsidR="005D5396" w:rsidRDefault="005D5396" w:rsidP="005D5396"/>
    <w:p w14:paraId="6A052256" w14:textId="29990623" w:rsidR="00416094" w:rsidRDefault="00416094">
      <w:pPr>
        <w:pStyle w:val="affffc"/>
        <w:tabs>
          <w:tab w:val="left" w:pos="9822"/>
        </w:tabs>
        <w:spacing w:line="228" w:lineRule="auto"/>
        <w:ind w:left="355" w:right="269" w:firstLine="665"/>
        <w:jc w:val="left"/>
        <w:rPr>
          <w:rFonts w:ascii="Times New Roman" w:hAnsi="Times New Roman"/>
          <w:sz w:val="24"/>
        </w:rPr>
      </w:pPr>
    </w:p>
    <w:p w14:paraId="543230BD" w14:textId="77777777" w:rsidR="00416094" w:rsidRDefault="00416094">
      <w:pPr>
        <w:pStyle w:val="affffc"/>
        <w:tabs>
          <w:tab w:val="left" w:pos="9822"/>
        </w:tabs>
        <w:spacing w:line="228" w:lineRule="auto"/>
        <w:ind w:left="0" w:right="269" w:firstLine="0"/>
        <w:jc w:val="left"/>
        <w:rPr>
          <w:rFonts w:ascii="Times New Roman" w:hAnsi="Times New Roman"/>
          <w:sz w:val="24"/>
        </w:rPr>
      </w:pPr>
    </w:p>
    <w:p w14:paraId="248496A8" w14:textId="77777777" w:rsidR="00416094" w:rsidRDefault="00416094">
      <w:pPr>
        <w:pStyle w:val="affffc"/>
        <w:tabs>
          <w:tab w:val="left" w:pos="9822"/>
        </w:tabs>
        <w:spacing w:line="228" w:lineRule="auto"/>
        <w:ind w:left="0" w:right="269" w:firstLine="0"/>
        <w:jc w:val="left"/>
        <w:rPr>
          <w:rFonts w:ascii="Times New Roman" w:hAnsi="Times New Roman"/>
          <w:sz w:val="24"/>
        </w:rPr>
      </w:pPr>
    </w:p>
    <w:p w14:paraId="0D947643" w14:textId="77777777" w:rsidR="00416094" w:rsidRDefault="00CC00E5">
      <w:pPr>
        <w:rPr>
          <w:rFonts w:ascii="Times New Roman" w:hAnsi="Times New Roman"/>
          <w:sz w:val="24"/>
        </w:rPr>
      </w:pPr>
      <w:r>
        <w:rPr>
          <w:rFonts w:ascii="Times New Roman" w:hAnsi="Times New Roman"/>
          <w:b/>
          <w:sz w:val="24"/>
        </w:rPr>
        <w:t>3.5  Характеристика условий реализации программы ООО</w:t>
      </w:r>
      <w:r>
        <w:rPr>
          <w:rFonts w:ascii="Times New Roman" w:hAnsi="Times New Roman"/>
          <w:b/>
          <w:color w:val="FF0000"/>
          <w:sz w:val="24"/>
        </w:rPr>
        <w:br/>
      </w:r>
      <w:r>
        <w:rPr>
          <w:rFonts w:ascii="Times New Roman" w:hAnsi="Times New Roman"/>
          <w:sz w:val="24"/>
        </w:rPr>
        <w:t>Система условий реализации программы НОО, созданная в образовательной организации, направлена на:</w:t>
      </w:r>
    </w:p>
    <w:p w14:paraId="1389A9E8" w14:textId="77777777" w:rsidR="00416094" w:rsidRDefault="00CC00E5">
      <w:pPr>
        <w:ind w:firstLine="709"/>
        <w:rPr>
          <w:rFonts w:ascii="Times New Roman" w:hAnsi="Times New Roman"/>
          <w:sz w:val="24"/>
        </w:rPr>
      </w:pPr>
      <w:r>
        <w:rPr>
          <w:rFonts w:ascii="Times New Roman" w:hAnsi="Times New Roman"/>
          <w:sz w:val="24"/>
        </w:rPr>
        <w:t xml:space="preserve">- достижение </w:t>
      </w:r>
      <w:r>
        <w:rPr>
          <w:rFonts w:ascii="Times New Roman" w:hAnsi="Times New Roman"/>
          <w:sz w:val="24"/>
        </w:rPr>
        <w:t>обучающимися планируемых результатов освоения программы начального общего образования, в т.ч. адаптированной;</w:t>
      </w:r>
    </w:p>
    <w:p w14:paraId="2347DA49" w14:textId="77777777" w:rsidR="00416094" w:rsidRDefault="00CC00E5">
      <w:pPr>
        <w:ind w:firstLine="709"/>
        <w:rPr>
          <w:rFonts w:ascii="Times New Roman" w:hAnsi="Times New Roman"/>
          <w:sz w:val="24"/>
        </w:rPr>
      </w:pPr>
      <w:r>
        <w:rPr>
          <w:rFonts w:ascii="Times New Roman" w:hAnsi="Times New Roman"/>
          <w:sz w:val="24"/>
        </w:rPr>
        <w:t>- развитие личности, её способностей, удовлетворение образовательных потребностей и интересов, самореализацию обучающихся, в т.ч. одарённых,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w:t>
      </w:r>
    </w:p>
    <w:p w14:paraId="168DF46B" w14:textId="77777777" w:rsidR="00416094" w:rsidRDefault="00CC00E5">
      <w:pPr>
        <w:ind w:firstLine="709"/>
        <w:rPr>
          <w:rFonts w:ascii="Times New Roman" w:hAnsi="Times New Roman"/>
          <w:sz w:val="24"/>
        </w:rPr>
      </w:pPr>
      <w:r>
        <w:rPr>
          <w:rFonts w:ascii="Times New Roman" w:hAnsi="Times New Roman"/>
          <w:sz w:val="24"/>
        </w:rPr>
        <w:t>- 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 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14:paraId="5EE674CD" w14:textId="77777777" w:rsidR="00416094" w:rsidRDefault="00CC00E5">
      <w:pPr>
        <w:ind w:firstLine="709"/>
        <w:rPr>
          <w:rFonts w:ascii="Times New Roman" w:hAnsi="Times New Roman"/>
          <w:sz w:val="24"/>
        </w:rPr>
      </w:pPr>
      <w:r>
        <w:rPr>
          <w:rFonts w:ascii="Times New Roman" w:hAnsi="Times New Roman"/>
          <w:sz w:val="24"/>
        </w:rPr>
        <w:t>- формирование социокультурных и духовно-нравственных ценностей обучающихся, основ их гражданственности, российской гражданской идентичности;</w:t>
      </w:r>
    </w:p>
    <w:p w14:paraId="4A1BC4B3" w14:textId="77777777" w:rsidR="00416094" w:rsidRDefault="00CC00E5">
      <w:pPr>
        <w:ind w:firstLine="709"/>
        <w:rPr>
          <w:rFonts w:ascii="Times New Roman" w:hAnsi="Times New Roman"/>
          <w:sz w:val="24"/>
        </w:rPr>
      </w:pPr>
      <w:r>
        <w:rPr>
          <w:rFonts w:ascii="Times New Roman" w:hAnsi="Times New Roman"/>
          <w:sz w:val="24"/>
        </w:rPr>
        <w:t>- 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14:paraId="2655D3E8" w14:textId="77777777" w:rsidR="00416094" w:rsidRDefault="00CC00E5">
      <w:pPr>
        <w:ind w:firstLine="709"/>
        <w:rPr>
          <w:rFonts w:ascii="Times New Roman" w:hAnsi="Times New Roman"/>
          <w:sz w:val="24"/>
        </w:rPr>
      </w:pPr>
      <w:r>
        <w:rPr>
          <w:rFonts w:ascii="Times New Roman" w:hAnsi="Times New Roman"/>
          <w:sz w:val="24"/>
        </w:rPr>
        <w:t>- 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образования и условий её реализации, учитывающих особенности развития и возможности обучающихся;</w:t>
      </w:r>
    </w:p>
    <w:p w14:paraId="45AF2CB2" w14:textId="77777777" w:rsidR="00416094" w:rsidRDefault="00CC00E5">
      <w:pPr>
        <w:ind w:firstLine="709"/>
        <w:rPr>
          <w:rFonts w:ascii="Times New Roman" w:hAnsi="Times New Roman"/>
          <w:sz w:val="24"/>
        </w:rPr>
      </w:pPr>
      <w:r>
        <w:rPr>
          <w:rFonts w:ascii="Times New Roman" w:hAnsi="Times New Roman"/>
          <w:sz w:val="24"/>
        </w:rPr>
        <w:t>- 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14:paraId="6C527217" w14:textId="77777777" w:rsidR="00416094" w:rsidRDefault="00CC00E5">
      <w:pPr>
        <w:ind w:firstLine="709"/>
        <w:rPr>
          <w:rFonts w:ascii="Times New Roman" w:hAnsi="Times New Roman"/>
          <w:sz w:val="24"/>
        </w:rPr>
      </w:pPr>
      <w:r>
        <w:rPr>
          <w:rFonts w:ascii="Times New Roman" w:hAnsi="Times New Roman"/>
          <w:sz w:val="24"/>
        </w:rPr>
        <w:lastRenderedPageBreak/>
        <w:t>- формирование у обучающихся первичного опыта самостоятельной образовательной, общественной, проектной, учебно-исследовательской, спортивно-оздоровительной и творческой деятельности;</w:t>
      </w:r>
    </w:p>
    <w:p w14:paraId="31EFDCDC" w14:textId="77777777" w:rsidR="00416094" w:rsidRDefault="00CC00E5">
      <w:pPr>
        <w:ind w:firstLine="709"/>
        <w:rPr>
          <w:rFonts w:ascii="Times New Roman" w:hAnsi="Times New Roman"/>
          <w:sz w:val="24"/>
        </w:rPr>
      </w:pPr>
      <w:r>
        <w:rPr>
          <w:rFonts w:ascii="Times New Roman" w:hAnsi="Times New Roman"/>
          <w:sz w:val="24"/>
        </w:rPr>
        <w:t>- формирование у обучающихся экологической грамотности, навыков здорового и безопасного для человека и окружающей его среды образа жизни;</w:t>
      </w:r>
    </w:p>
    <w:p w14:paraId="59F8AB2D" w14:textId="77777777" w:rsidR="00416094" w:rsidRDefault="00CC00E5">
      <w:pPr>
        <w:ind w:firstLine="709"/>
        <w:rPr>
          <w:rFonts w:ascii="Times New Roman" w:hAnsi="Times New Roman"/>
          <w:sz w:val="24"/>
        </w:rPr>
      </w:pPr>
      <w:r>
        <w:rPr>
          <w:rFonts w:ascii="Times New Roman" w:hAnsi="Times New Roman"/>
          <w:sz w:val="24"/>
        </w:rPr>
        <w:t>- использование в образовательной деятельности современных образовательных технологий, направленных в т.ч. на воспитание обучающихся и развитие различных форм наставничества;</w:t>
      </w:r>
    </w:p>
    <w:p w14:paraId="33CBD396" w14:textId="77777777" w:rsidR="00416094" w:rsidRDefault="00CC00E5">
      <w:pPr>
        <w:ind w:firstLine="709"/>
        <w:rPr>
          <w:rFonts w:ascii="Times New Roman" w:hAnsi="Times New Roman"/>
          <w:sz w:val="24"/>
        </w:rPr>
      </w:pPr>
      <w:r>
        <w:rPr>
          <w:rFonts w:ascii="Times New Roman" w:hAnsi="Times New Roman"/>
          <w:sz w:val="24"/>
        </w:rPr>
        <w:t>- обновление содержания программы начального общего образования, методик и технологий 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w:t>
      </w:r>
    </w:p>
    <w:p w14:paraId="2D80ED19" w14:textId="77777777" w:rsidR="00416094" w:rsidRDefault="00CC00E5">
      <w:pPr>
        <w:ind w:firstLine="709"/>
        <w:rPr>
          <w:rFonts w:ascii="Times New Roman" w:hAnsi="Times New Roman"/>
          <w:sz w:val="24"/>
        </w:rPr>
      </w:pPr>
      <w:r>
        <w:rPr>
          <w:rFonts w:ascii="Times New Roman" w:hAnsi="Times New Roman"/>
          <w:sz w:val="24"/>
        </w:rPr>
        <w:t xml:space="preserve">- эффективное </w:t>
      </w:r>
      <w:r>
        <w:rPr>
          <w:rFonts w:ascii="Times New Roman" w:hAnsi="Times New Roman"/>
          <w:sz w:val="24"/>
        </w:rPr>
        <w:t>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14:paraId="4614961F" w14:textId="77777777" w:rsidR="00416094" w:rsidRDefault="00CC00E5">
      <w:pPr>
        <w:ind w:firstLine="709"/>
        <w:rPr>
          <w:rFonts w:ascii="Times New Roman" w:hAnsi="Times New Roman"/>
          <w:sz w:val="24"/>
        </w:rPr>
      </w:pPr>
      <w:r>
        <w:rPr>
          <w:rFonts w:ascii="Times New Roman" w:hAnsi="Times New Roman"/>
          <w:sz w:val="24"/>
        </w:rPr>
        <w:t>- эффективное управление организацией с использованием ИКТ, современных механизмов финансирования реализации программ начального общего образования.</w:t>
      </w:r>
    </w:p>
    <w:p w14:paraId="1ED00C63" w14:textId="77777777" w:rsidR="00416094" w:rsidRDefault="00CC00E5">
      <w:pPr>
        <w:ind w:firstLine="709"/>
        <w:rPr>
          <w:rFonts w:ascii="Times New Roman" w:hAnsi="Times New Roman"/>
          <w:sz w:val="24"/>
        </w:rPr>
      </w:pPr>
      <w:r>
        <w:rPr>
          <w:rFonts w:ascii="Times New Roman" w:hAnsi="Times New Roman"/>
          <w:sz w:val="24"/>
        </w:rPr>
        <w:t>При реализации настоящей образовательной программы ООО в рамках сетевого взаимодействия используются ресурсы иных организаций, направленные на обеспечение качества условий реализации образовательной деятельности.</w:t>
      </w:r>
    </w:p>
    <w:p w14:paraId="2E7805BC" w14:textId="77777777" w:rsidR="00416094" w:rsidRDefault="00416094">
      <w:pPr>
        <w:ind w:firstLine="709"/>
        <w:rPr>
          <w:rFonts w:ascii="Times New Roman" w:hAnsi="Times New Roman"/>
          <w:sz w:val="24"/>
        </w:rPr>
      </w:pPr>
    </w:p>
    <w:p w14:paraId="4D80D9FC" w14:textId="77777777" w:rsidR="00416094" w:rsidRDefault="00CC00E5">
      <w:pPr>
        <w:ind w:firstLine="709"/>
        <w:rPr>
          <w:rFonts w:ascii="Times New Roman" w:hAnsi="Times New Roman"/>
          <w:b/>
          <w:sz w:val="24"/>
        </w:rPr>
      </w:pPr>
      <w:r>
        <w:rPr>
          <w:rFonts w:ascii="Times New Roman" w:hAnsi="Times New Roman"/>
          <w:b/>
          <w:sz w:val="24"/>
        </w:rPr>
        <w:t>3.5.1. Кадровые условия реализации основной образовательной программы ООО</w:t>
      </w:r>
    </w:p>
    <w:p w14:paraId="63376678" w14:textId="77777777" w:rsidR="00416094" w:rsidRDefault="00CC00E5">
      <w:pPr>
        <w:spacing w:after="0" w:line="240" w:lineRule="auto"/>
        <w:ind w:firstLine="567"/>
        <w:jc w:val="both"/>
        <w:rPr>
          <w:rFonts w:ascii="Times New Roman" w:hAnsi="Times New Roman"/>
          <w:i/>
          <w:sz w:val="24"/>
        </w:rPr>
      </w:pPr>
      <w:r>
        <w:rPr>
          <w:rFonts w:ascii="Times New Roman" w:hAnsi="Times New Roman"/>
          <w:sz w:val="24"/>
        </w:rPr>
        <w:t xml:space="preserve">Реализация ПООО обеспечивается педагогическими работниками Учреждения.  Учреждение на 100 % укомплектовано необходимыми руководящими и педагогическими кадрами. Уровень квалификации работников Учреждения для каждой занимаемой должности отвечает квалификационным требованиям, указанным в квалификационных справочниках, и (или) профессиональным стандартам по соответствующей должности </w:t>
      </w:r>
      <w:r>
        <w:rPr>
          <w:rFonts w:ascii="Times New Roman" w:hAnsi="Times New Roman"/>
          <w:i/>
          <w:sz w:val="24"/>
        </w:rPr>
        <w:t>(табл. 26).</w:t>
      </w:r>
    </w:p>
    <w:p w14:paraId="5F630633" w14:textId="77777777" w:rsidR="00416094" w:rsidRDefault="00CC00E5">
      <w:pPr>
        <w:pStyle w:val="11"/>
        <w:spacing w:after="0"/>
        <w:ind w:firstLine="360"/>
        <w:rPr>
          <w:rFonts w:ascii="Times New Roman" w:hAnsi="Times New Roman"/>
          <w:b/>
          <w:i/>
          <w:sz w:val="24"/>
        </w:rPr>
      </w:pPr>
      <w:r>
        <w:rPr>
          <w:rFonts w:ascii="Times New Roman" w:hAnsi="Times New Roman"/>
          <w:sz w:val="24"/>
        </w:rPr>
        <w:t xml:space="preserve">Таблица 21 - </w:t>
      </w:r>
      <w:r>
        <w:rPr>
          <w:rFonts w:ascii="Times New Roman" w:hAnsi="Times New Roman"/>
          <w:b/>
          <w:i/>
          <w:sz w:val="24"/>
        </w:rPr>
        <w:t>Сведения о педагогических работниках</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10"/>
        <w:gridCol w:w="2835"/>
        <w:gridCol w:w="1559"/>
        <w:gridCol w:w="1418"/>
        <w:gridCol w:w="1417"/>
      </w:tblGrid>
      <w:tr w:rsidR="00416094" w14:paraId="3702951E" w14:textId="77777777">
        <w:trPr>
          <w:trHeight w:val="321"/>
        </w:trPr>
        <w:tc>
          <w:tcPr>
            <w:tcW w:w="5245" w:type="dxa"/>
            <w:gridSpan w:val="2"/>
            <w:tcBorders>
              <w:top w:val="single" w:sz="4" w:space="0" w:color="000000"/>
              <w:left w:val="single" w:sz="4" w:space="0" w:color="000000"/>
              <w:bottom w:val="single" w:sz="4" w:space="0" w:color="000000"/>
              <w:right w:val="single" w:sz="4" w:space="0" w:color="000000"/>
            </w:tcBorders>
            <w:shd w:val="clear" w:color="auto" w:fill="FFFFFF"/>
          </w:tcPr>
          <w:p w14:paraId="74F1AEFC" w14:textId="77777777" w:rsidR="00416094" w:rsidRDefault="00CC00E5">
            <w:pPr>
              <w:pStyle w:val="11"/>
              <w:spacing w:after="0" w:line="240" w:lineRule="auto"/>
              <w:rPr>
                <w:rFonts w:ascii="Times New Roman" w:hAnsi="Times New Roman"/>
                <w:b/>
                <w:sz w:val="24"/>
              </w:rPr>
            </w:pPr>
            <w:r>
              <w:rPr>
                <w:rFonts w:ascii="Times New Roman" w:hAnsi="Times New Roman"/>
                <w:sz w:val="24"/>
              </w:rPr>
              <w:tab/>
            </w:r>
            <w:r>
              <w:rPr>
                <w:rFonts w:ascii="Times New Roman" w:hAnsi="Times New Roman"/>
                <w:b/>
                <w:sz w:val="24"/>
              </w:rPr>
              <w:t>Показатель</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76D2FF4A" w14:textId="77777777" w:rsidR="00416094" w:rsidRDefault="00CC00E5">
            <w:pPr>
              <w:pStyle w:val="11"/>
              <w:spacing w:after="0" w:line="240" w:lineRule="auto"/>
              <w:jc w:val="center"/>
              <w:rPr>
                <w:rFonts w:ascii="Times New Roman" w:hAnsi="Times New Roman"/>
                <w:b/>
                <w:sz w:val="24"/>
              </w:rPr>
            </w:pPr>
            <w:r>
              <w:rPr>
                <w:rFonts w:ascii="Times New Roman" w:hAnsi="Times New Roman"/>
                <w:b/>
                <w:sz w:val="24"/>
              </w:rPr>
              <w:t>2020</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14:paraId="1798C2EE" w14:textId="77777777" w:rsidR="00416094" w:rsidRDefault="00CC00E5">
            <w:pPr>
              <w:pStyle w:val="11"/>
              <w:spacing w:after="0" w:line="240" w:lineRule="auto"/>
              <w:jc w:val="center"/>
              <w:rPr>
                <w:rFonts w:ascii="Times New Roman" w:hAnsi="Times New Roman"/>
                <w:b/>
                <w:sz w:val="24"/>
              </w:rPr>
            </w:pPr>
            <w:r>
              <w:rPr>
                <w:rFonts w:ascii="Times New Roman" w:hAnsi="Times New Roman"/>
                <w:b/>
                <w:sz w:val="24"/>
              </w:rPr>
              <w:t>2021</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5A7AE07A" w14:textId="77777777" w:rsidR="00416094" w:rsidRDefault="00CC00E5">
            <w:pPr>
              <w:pStyle w:val="11"/>
              <w:spacing w:after="0" w:line="240" w:lineRule="auto"/>
              <w:jc w:val="center"/>
              <w:rPr>
                <w:rFonts w:ascii="Times New Roman" w:hAnsi="Times New Roman"/>
                <w:b/>
                <w:sz w:val="24"/>
              </w:rPr>
            </w:pPr>
            <w:r>
              <w:rPr>
                <w:rFonts w:ascii="Times New Roman" w:hAnsi="Times New Roman"/>
                <w:b/>
                <w:sz w:val="24"/>
              </w:rPr>
              <w:t>2022</w:t>
            </w:r>
          </w:p>
        </w:tc>
      </w:tr>
      <w:tr w:rsidR="00416094" w14:paraId="6CBF8412" w14:textId="77777777">
        <w:trPr>
          <w:trHeight w:val="269"/>
        </w:trPr>
        <w:tc>
          <w:tcPr>
            <w:tcW w:w="5245" w:type="dxa"/>
            <w:gridSpan w:val="2"/>
            <w:tcBorders>
              <w:top w:val="single" w:sz="4" w:space="0" w:color="000000"/>
              <w:left w:val="single" w:sz="4" w:space="0" w:color="000000"/>
              <w:bottom w:val="single" w:sz="4" w:space="0" w:color="000000"/>
              <w:right w:val="single" w:sz="4" w:space="0" w:color="000000"/>
            </w:tcBorders>
            <w:shd w:val="clear" w:color="auto" w:fill="FFFFFF"/>
          </w:tcPr>
          <w:p w14:paraId="791F6FD8" w14:textId="77777777" w:rsidR="00416094" w:rsidRDefault="00CC00E5">
            <w:pPr>
              <w:pStyle w:val="11"/>
              <w:spacing w:after="0" w:line="240" w:lineRule="auto"/>
              <w:rPr>
                <w:rFonts w:ascii="Times New Roman" w:hAnsi="Times New Roman"/>
                <w:sz w:val="24"/>
              </w:rPr>
            </w:pPr>
            <w:r>
              <w:rPr>
                <w:rFonts w:ascii="Times New Roman" w:hAnsi="Times New Roman"/>
                <w:sz w:val="24"/>
              </w:rPr>
              <w:t>Всего педагогических работников</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4612AA67" w14:textId="77777777" w:rsidR="00416094" w:rsidRDefault="00CC00E5">
            <w:pPr>
              <w:pStyle w:val="11"/>
              <w:spacing w:after="0" w:line="240" w:lineRule="auto"/>
              <w:jc w:val="center"/>
              <w:rPr>
                <w:rFonts w:ascii="Times New Roman" w:hAnsi="Times New Roman"/>
                <w:sz w:val="24"/>
              </w:rPr>
            </w:pPr>
            <w:r>
              <w:rPr>
                <w:rFonts w:ascii="Times New Roman" w:hAnsi="Times New Roman"/>
                <w:sz w:val="24"/>
              </w:rPr>
              <w:t>9</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14:paraId="552011DA" w14:textId="77777777" w:rsidR="00416094" w:rsidRDefault="00CC00E5">
            <w:pPr>
              <w:pStyle w:val="11"/>
              <w:spacing w:after="0" w:line="240" w:lineRule="auto"/>
              <w:jc w:val="center"/>
              <w:rPr>
                <w:rFonts w:ascii="Times New Roman" w:hAnsi="Times New Roman"/>
                <w:sz w:val="24"/>
              </w:rPr>
            </w:pPr>
            <w:r>
              <w:rPr>
                <w:rFonts w:ascii="Times New Roman" w:hAnsi="Times New Roman"/>
                <w:sz w:val="24"/>
              </w:rPr>
              <w:t>10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4A59A944" w14:textId="77777777" w:rsidR="00416094" w:rsidRDefault="00CC00E5">
            <w:pPr>
              <w:pStyle w:val="11"/>
              <w:spacing w:after="0" w:line="240" w:lineRule="auto"/>
              <w:jc w:val="center"/>
              <w:rPr>
                <w:rFonts w:ascii="Times New Roman" w:hAnsi="Times New Roman"/>
                <w:sz w:val="24"/>
              </w:rPr>
            </w:pPr>
            <w:r>
              <w:rPr>
                <w:rFonts w:ascii="Times New Roman" w:hAnsi="Times New Roman"/>
                <w:sz w:val="24"/>
              </w:rPr>
              <w:t>10</w:t>
            </w:r>
          </w:p>
        </w:tc>
      </w:tr>
      <w:tr w:rsidR="00416094" w14:paraId="396DE90E" w14:textId="77777777">
        <w:trPr>
          <w:trHeight w:val="549"/>
        </w:trPr>
        <w:tc>
          <w:tcPr>
            <w:tcW w:w="5245" w:type="dxa"/>
            <w:gridSpan w:val="2"/>
            <w:tcBorders>
              <w:top w:val="single" w:sz="4" w:space="0" w:color="000000"/>
              <w:left w:val="single" w:sz="4" w:space="0" w:color="000000"/>
              <w:bottom w:val="single" w:sz="4" w:space="0" w:color="000000"/>
              <w:right w:val="single" w:sz="4" w:space="0" w:color="000000"/>
            </w:tcBorders>
            <w:shd w:val="clear" w:color="auto" w:fill="FFFFFF"/>
          </w:tcPr>
          <w:p w14:paraId="0A3A95BC" w14:textId="77777777" w:rsidR="00416094" w:rsidRDefault="00CC00E5">
            <w:pPr>
              <w:pStyle w:val="11"/>
              <w:spacing w:after="0" w:line="240" w:lineRule="auto"/>
              <w:rPr>
                <w:rFonts w:ascii="Times New Roman" w:hAnsi="Times New Roman"/>
                <w:sz w:val="24"/>
              </w:rPr>
            </w:pPr>
            <w:r>
              <w:rPr>
                <w:rFonts w:ascii="Times New Roman" w:hAnsi="Times New Roman"/>
                <w:sz w:val="24"/>
              </w:rPr>
              <w:t>Укомплектованность штата педагогических работников (%)</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048F160E" w14:textId="77777777" w:rsidR="00416094" w:rsidRDefault="00CC00E5">
            <w:pPr>
              <w:pStyle w:val="11"/>
              <w:spacing w:after="0" w:line="240" w:lineRule="auto"/>
              <w:jc w:val="center"/>
              <w:rPr>
                <w:rFonts w:ascii="Times New Roman" w:hAnsi="Times New Roman"/>
                <w:sz w:val="24"/>
              </w:rPr>
            </w:pPr>
            <w:r>
              <w:rPr>
                <w:rFonts w:ascii="Times New Roman" w:hAnsi="Times New Roman"/>
                <w:sz w:val="24"/>
              </w:rPr>
              <w:t>100%</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14:paraId="004DD8E1" w14:textId="77777777" w:rsidR="00416094" w:rsidRDefault="00CC00E5">
            <w:pPr>
              <w:pStyle w:val="11"/>
              <w:spacing w:after="0" w:line="240" w:lineRule="auto"/>
              <w:jc w:val="center"/>
              <w:rPr>
                <w:rFonts w:ascii="Times New Roman" w:hAnsi="Times New Roman"/>
                <w:sz w:val="24"/>
              </w:rPr>
            </w:pPr>
            <w:r>
              <w:rPr>
                <w:rFonts w:ascii="Times New Roman" w:hAnsi="Times New Roman"/>
                <w:sz w:val="24"/>
              </w:rPr>
              <w:t>100%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4585CF48" w14:textId="77777777" w:rsidR="00416094" w:rsidRDefault="00CC00E5">
            <w:pPr>
              <w:pStyle w:val="11"/>
              <w:spacing w:after="0" w:line="240" w:lineRule="auto"/>
              <w:jc w:val="center"/>
              <w:rPr>
                <w:rFonts w:ascii="Times New Roman" w:hAnsi="Times New Roman"/>
                <w:sz w:val="24"/>
              </w:rPr>
            </w:pPr>
            <w:r>
              <w:rPr>
                <w:rFonts w:ascii="Times New Roman" w:hAnsi="Times New Roman"/>
                <w:sz w:val="24"/>
              </w:rPr>
              <w:t>100%</w:t>
            </w:r>
          </w:p>
        </w:tc>
      </w:tr>
      <w:tr w:rsidR="00416094" w14:paraId="3327C661" w14:textId="77777777">
        <w:trPr>
          <w:trHeight w:val="281"/>
        </w:trPr>
        <w:tc>
          <w:tcPr>
            <w:tcW w:w="5245" w:type="dxa"/>
            <w:gridSpan w:val="2"/>
            <w:tcBorders>
              <w:top w:val="single" w:sz="4" w:space="0" w:color="000000"/>
              <w:left w:val="single" w:sz="4" w:space="0" w:color="000000"/>
              <w:bottom w:val="single" w:sz="4" w:space="0" w:color="000000"/>
              <w:right w:val="single" w:sz="4" w:space="0" w:color="000000"/>
            </w:tcBorders>
            <w:shd w:val="clear" w:color="auto" w:fill="FFFFFF"/>
          </w:tcPr>
          <w:p w14:paraId="48929587" w14:textId="77777777" w:rsidR="00416094" w:rsidRDefault="00CC00E5">
            <w:pPr>
              <w:pStyle w:val="11"/>
              <w:spacing w:after="0" w:line="240" w:lineRule="auto"/>
              <w:rPr>
                <w:rFonts w:ascii="Times New Roman" w:hAnsi="Times New Roman"/>
                <w:sz w:val="24"/>
              </w:rPr>
            </w:pPr>
            <w:r>
              <w:rPr>
                <w:rFonts w:ascii="Times New Roman" w:hAnsi="Times New Roman"/>
                <w:sz w:val="24"/>
              </w:rPr>
              <w:t xml:space="preserve"> Внешних совместителей</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3A7F34E9" w14:textId="77777777" w:rsidR="00416094" w:rsidRDefault="00CC00E5">
            <w:pPr>
              <w:pStyle w:val="11"/>
              <w:spacing w:after="0" w:line="240" w:lineRule="auto"/>
              <w:jc w:val="center"/>
              <w:rPr>
                <w:rFonts w:ascii="Times New Roman" w:hAnsi="Times New Roman"/>
                <w:sz w:val="24"/>
              </w:rPr>
            </w:pPr>
            <w:r>
              <w:rPr>
                <w:rFonts w:ascii="Times New Roman" w:hAnsi="Times New Roman"/>
                <w:sz w:val="24"/>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14:paraId="3D1D9275" w14:textId="77777777" w:rsidR="00416094" w:rsidRDefault="00CC00E5">
            <w:pPr>
              <w:pStyle w:val="11"/>
              <w:spacing w:after="0" w:line="240" w:lineRule="auto"/>
              <w:jc w:val="center"/>
              <w:rPr>
                <w:rFonts w:ascii="Times New Roman" w:hAnsi="Times New Roman"/>
                <w:sz w:val="24"/>
              </w:rPr>
            </w:pPr>
            <w:r>
              <w:rPr>
                <w:rFonts w:ascii="Times New Roman" w:hAnsi="Times New Roman"/>
                <w:sz w:val="24"/>
              </w:rPr>
              <w:t>2</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328854BE" w14:textId="77777777" w:rsidR="00416094" w:rsidRDefault="00CC00E5">
            <w:pPr>
              <w:pStyle w:val="11"/>
              <w:spacing w:after="0" w:line="240" w:lineRule="auto"/>
              <w:jc w:val="center"/>
              <w:rPr>
                <w:rFonts w:ascii="Times New Roman" w:hAnsi="Times New Roman"/>
                <w:sz w:val="24"/>
              </w:rPr>
            </w:pPr>
            <w:r>
              <w:rPr>
                <w:rFonts w:ascii="Times New Roman" w:hAnsi="Times New Roman"/>
                <w:sz w:val="24"/>
              </w:rPr>
              <w:t>3</w:t>
            </w:r>
          </w:p>
        </w:tc>
      </w:tr>
      <w:tr w:rsidR="00416094" w14:paraId="004671DA" w14:textId="77777777">
        <w:trPr>
          <w:trHeight w:val="273"/>
        </w:trPr>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17F24A69" w14:textId="77777777" w:rsidR="00416094" w:rsidRDefault="00CC00E5">
            <w:pPr>
              <w:pStyle w:val="11"/>
              <w:spacing w:after="0" w:line="240" w:lineRule="auto"/>
              <w:rPr>
                <w:rFonts w:ascii="Times New Roman" w:hAnsi="Times New Roman"/>
                <w:sz w:val="24"/>
                <w:vertAlign w:val="superscript"/>
              </w:rPr>
            </w:pPr>
            <w:r>
              <w:rPr>
                <w:rFonts w:ascii="Times New Roman" w:hAnsi="Times New Roman"/>
                <w:sz w:val="24"/>
              </w:rPr>
              <w:t>Образовательный уровень педагогических работников</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451D6973" w14:textId="77777777" w:rsidR="00416094" w:rsidRDefault="00CC00E5">
            <w:pPr>
              <w:pStyle w:val="11"/>
              <w:spacing w:after="0" w:line="240" w:lineRule="auto"/>
              <w:jc w:val="center"/>
              <w:rPr>
                <w:rFonts w:ascii="Times New Roman" w:hAnsi="Times New Roman"/>
                <w:sz w:val="24"/>
              </w:rPr>
            </w:pPr>
            <w:r>
              <w:rPr>
                <w:rFonts w:ascii="Times New Roman" w:hAnsi="Times New Roman"/>
                <w:sz w:val="24"/>
              </w:rPr>
              <w:t>высшее</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14632950" w14:textId="77777777" w:rsidR="00416094" w:rsidRDefault="00CC00E5">
            <w:pPr>
              <w:pStyle w:val="11"/>
              <w:spacing w:after="0" w:line="240" w:lineRule="auto"/>
              <w:jc w:val="center"/>
              <w:rPr>
                <w:rFonts w:ascii="Times New Roman" w:hAnsi="Times New Roman"/>
                <w:sz w:val="24"/>
              </w:rPr>
            </w:pPr>
            <w:r>
              <w:rPr>
                <w:rFonts w:ascii="Times New Roman" w:hAnsi="Times New Roman"/>
                <w:sz w:val="24"/>
              </w:rPr>
              <w:t>6 (67 %)</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14:paraId="3B348EF2" w14:textId="77777777" w:rsidR="00416094" w:rsidRDefault="00CC00E5">
            <w:pPr>
              <w:pStyle w:val="11"/>
              <w:spacing w:after="0" w:line="240" w:lineRule="auto"/>
              <w:jc w:val="center"/>
              <w:rPr>
                <w:rFonts w:ascii="Times New Roman" w:hAnsi="Times New Roman"/>
                <w:sz w:val="24"/>
              </w:rPr>
            </w:pPr>
            <w:r>
              <w:rPr>
                <w:rFonts w:ascii="Times New Roman" w:hAnsi="Times New Roman"/>
                <w:sz w:val="24"/>
              </w:rPr>
              <w:t xml:space="preserve"> 7 (70 %)</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6A5CAC2F" w14:textId="77777777" w:rsidR="00416094" w:rsidRDefault="00CC00E5">
            <w:pPr>
              <w:pStyle w:val="11"/>
              <w:spacing w:after="0" w:line="240" w:lineRule="auto"/>
              <w:jc w:val="center"/>
              <w:rPr>
                <w:rFonts w:ascii="Times New Roman" w:hAnsi="Times New Roman"/>
                <w:sz w:val="24"/>
              </w:rPr>
            </w:pPr>
            <w:r>
              <w:rPr>
                <w:rFonts w:ascii="Times New Roman" w:hAnsi="Times New Roman"/>
                <w:sz w:val="24"/>
              </w:rPr>
              <w:t>8 (80%)</w:t>
            </w:r>
          </w:p>
        </w:tc>
      </w:tr>
      <w:tr w:rsidR="00416094" w14:paraId="43168612" w14:textId="77777777">
        <w:trPr>
          <w:trHeight w:val="148"/>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298A6574" w14:textId="77777777" w:rsidR="00416094" w:rsidRDefault="00416094"/>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3D62E1E4" w14:textId="77777777" w:rsidR="00416094" w:rsidRDefault="00CC00E5">
            <w:pPr>
              <w:pStyle w:val="11"/>
              <w:spacing w:after="0" w:line="240" w:lineRule="auto"/>
              <w:jc w:val="center"/>
              <w:rPr>
                <w:rFonts w:ascii="Times New Roman" w:hAnsi="Times New Roman"/>
                <w:sz w:val="24"/>
              </w:rPr>
            </w:pPr>
            <w:r>
              <w:rPr>
                <w:rFonts w:ascii="Times New Roman" w:hAnsi="Times New Roman"/>
                <w:sz w:val="24"/>
              </w:rPr>
              <w:t xml:space="preserve">высшее </w:t>
            </w:r>
          </w:p>
          <w:p w14:paraId="1580CC63" w14:textId="77777777" w:rsidR="00416094" w:rsidRDefault="00CC00E5">
            <w:pPr>
              <w:pStyle w:val="11"/>
              <w:spacing w:after="0" w:line="240" w:lineRule="auto"/>
              <w:jc w:val="center"/>
              <w:rPr>
                <w:rFonts w:ascii="Times New Roman" w:hAnsi="Times New Roman"/>
                <w:sz w:val="24"/>
              </w:rPr>
            </w:pPr>
            <w:r>
              <w:rPr>
                <w:rFonts w:ascii="Times New Roman" w:hAnsi="Times New Roman"/>
                <w:sz w:val="24"/>
              </w:rPr>
              <w:t>не педагогическое</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092D9C4E" w14:textId="77777777" w:rsidR="00416094" w:rsidRDefault="00CC00E5">
            <w:pPr>
              <w:pStyle w:val="11"/>
              <w:spacing w:after="0" w:line="240" w:lineRule="auto"/>
              <w:jc w:val="center"/>
              <w:rPr>
                <w:rFonts w:ascii="Times New Roman" w:hAnsi="Times New Roman"/>
                <w:sz w:val="24"/>
              </w:rPr>
            </w:pPr>
            <w:r>
              <w:rPr>
                <w:rFonts w:ascii="Times New Roman" w:hAnsi="Times New Roman"/>
                <w:sz w:val="24"/>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14:paraId="35D20180" w14:textId="77777777" w:rsidR="00416094" w:rsidRDefault="00CC00E5">
            <w:pPr>
              <w:pStyle w:val="11"/>
              <w:spacing w:after="0" w:line="240" w:lineRule="auto"/>
              <w:jc w:val="center"/>
              <w:rPr>
                <w:rFonts w:ascii="Times New Roman" w:hAnsi="Times New Roman"/>
                <w:sz w:val="24"/>
              </w:rPr>
            </w:pPr>
            <w:r>
              <w:rPr>
                <w:rFonts w:ascii="Times New Roman" w:hAnsi="Times New Roman"/>
                <w:sz w:val="24"/>
              </w:rPr>
              <w:t>1</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549068EF" w14:textId="77777777" w:rsidR="00416094" w:rsidRDefault="00CC00E5">
            <w:pPr>
              <w:pStyle w:val="11"/>
              <w:spacing w:after="0" w:line="240" w:lineRule="auto"/>
              <w:jc w:val="center"/>
              <w:rPr>
                <w:rFonts w:ascii="Times New Roman" w:hAnsi="Times New Roman"/>
                <w:sz w:val="24"/>
              </w:rPr>
            </w:pPr>
            <w:r>
              <w:rPr>
                <w:rFonts w:ascii="Times New Roman" w:hAnsi="Times New Roman"/>
                <w:sz w:val="24"/>
              </w:rPr>
              <w:t>1</w:t>
            </w:r>
          </w:p>
        </w:tc>
      </w:tr>
      <w:tr w:rsidR="00416094" w14:paraId="06848299" w14:textId="77777777">
        <w:trPr>
          <w:trHeight w:val="148"/>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522233EF" w14:textId="77777777" w:rsidR="00416094" w:rsidRDefault="00416094"/>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052F3809" w14:textId="77777777" w:rsidR="00416094" w:rsidRDefault="00CC00E5">
            <w:pPr>
              <w:pStyle w:val="11"/>
              <w:spacing w:after="0" w:line="240" w:lineRule="auto"/>
              <w:jc w:val="center"/>
              <w:rPr>
                <w:rFonts w:ascii="Times New Roman" w:hAnsi="Times New Roman"/>
                <w:sz w:val="24"/>
              </w:rPr>
            </w:pPr>
            <w:r>
              <w:rPr>
                <w:rFonts w:ascii="Times New Roman" w:hAnsi="Times New Roman"/>
                <w:sz w:val="24"/>
              </w:rPr>
              <w:t>СПО</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7F856D6F" w14:textId="77777777" w:rsidR="00416094" w:rsidRDefault="00CC00E5">
            <w:pPr>
              <w:pStyle w:val="11"/>
              <w:spacing w:after="0" w:line="240" w:lineRule="auto"/>
              <w:jc w:val="center"/>
              <w:rPr>
                <w:rFonts w:ascii="Times New Roman" w:hAnsi="Times New Roman"/>
                <w:sz w:val="24"/>
              </w:rPr>
            </w:pPr>
            <w:r>
              <w:rPr>
                <w:rFonts w:ascii="Times New Roman" w:hAnsi="Times New Roman"/>
                <w:sz w:val="24"/>
              </w:rPr>
              <w:t>1 (9 %)</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14:paraId="3CC4360F" w14:textId="77777777" w:rsidR="00416094" w:rsidRDefault="00CC00E5">
            <w:pPr>
              <w:pStyle w:val="11"/>
              <w:spacing w:after="0" w:line="240" w:lineRule="auto"/>
              <w:jc w:val="center"/>
              <w:rPr>
                <w:rFonts w:ascii="Times New Roman" w:hAnsi="Times New Roman"/>
                <w:sz w:val="24"/>
              </w:rPr>
            </w:pPr>
            <w:r>
              <w:rPr>
                <w:rFonts w:ascii="Times New Roman" w:hAnsi="Times New Roman"/>
                <w:sz w:val="24"/>
              </w:rPr>
              <w:t xml:space="preserve"> 2 (20%)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4E5AA54E" w14:textId="77777777" w:rsidR="00416094" w:rsidRDefault="00CC00E5">
            <w:pPr>
              <w:pStyle w:val="11"/>
              <w:spacing w:after="0" w:line="240" w:lineRule="auto"/>
              <w:jc w:val="center"/>
              <w:rPr>
                <w:rFonts w:ascii="Times New Roman" w:hAnsi="Times New Roman"/>
                <w:sz w:val="24"/>
              </w:rPr>
            </w:pPr>
            <w:r>
              <w:rPr>
                <w:rFonts w:ascii="Times New Roman" w:hAnsi="Times New Roman"/>
                <w:sz w:val="24"/>
              </w:rPr>
              <w:t>1 (10%)</w:t>
            </w:r>
          </w:p>
        </w:tc>
      </w:tr>
      <w:tr w:rsidR="00416094" w14:paraId="5598E967" w14:textId="77777777">
        <w:trPr>
          <w:trHeight w:val="278"/>
        </w:trPr>
        <w:tc>
          <w:tcPr>
            <w:tcW w:w="5245" w:type="dxa"/>
            <w:gridSpan w:val="2"/>
            <w:tcBorders>
              <w:top w:val="single" w:sz="4" w:space="0" w:color="000000"/>
              <w:left w:val="single" w:sz="4" w:space="0" w:color="000000"/>
              <w:bottom w:val="single" w:sz="4" w:space="0" w:color="000000"/>
              <w:right w:val="single" w:sz="4" w:space="0" w:color="000000"/>
            </w:tcBorders>
            <w:shd w:val="clear" w:color="auto" w:fill="FFFFFF"/>
          </w:tcPr>
          <w:p w14:paraId="2492D238" w14:textId="77777777" w:rsidR="00416094" w:rsidRDefault="00CC00E5">
            <w:pPr>
              <w:pStyle w:val="11"/>
              <w:spacing w:after="0" w:line="240" w:lineRule="auto"/>
              <w:rPr>
                <w:rFonts w:ascii="Times New Roman" w:hAnsi="Times New Roman"/>
                <w:sz w:val="24"/>
              </w:rPr>
            </w:pPr>
            <w:r>
              <w:rPr>
                <w:rFonts w:ascii="Times New Roman" w:hAnsi="Times New Roman"/>
                <w:sz w:val="24"/>
              </w:rPr>
              <w:t>Повышение квалификации (курсы)</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2F976F62" w14:textId="77777777" w:rsidR="00416094" w:rsidRDefault="00CC00E5">
            <w:pPr>
              <w:pStyle w:val="11"/>
              <w:spacing w:after="0" w:line="240" w:lineRule="auto"/>
              <w:jc w:val="center"/>
              <w:rPr>
                <w:rFonts w:ascii="Times New Roman" w:hAnsi="Times New Roman"/>
                <w:sz w:val="24"/>
              </w:rPr>
            </w:pPr>
            <w:r>
              <w:rPr>
                <w:rFonts w:ascii="Times New Roman" w:hAnsi="Times New Roman"/>
                <w:sz w:val="24"/>
              </w:rPr>
              <w:t>9 (100%)</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14:paraId="5F98CF8D" w14:textId="77777777" w:rsidR="00416094" w:rsidRDefault="00CC00E5">
            <w:pPr>
              <w:pStyle w:val="11"/>
              <w:spacing w:after="0" w:line="240" w:lineRule="auto"/>
              <w:jc w:val="center"/>
              <w:rPr>
                <w:rFonts w:ascii="Times New Roman" w:hAnsi="Times New Roman"/>
                <w:sz w:val="24"/>
              </w:rPr>
            </w:pPr>
            <w:r>
              <w:rPr>
                <w:rFonts w:ascii="Times New Roman" w:hAnsi="Times New Roman"/>
                <w:sz w:val="24"/>
              </w:rPr>
              <w:t>10 (100%)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045F42F8" w14:textId="77777777" w:rsidR="00416094" w:rsidRDefault="00CC00E5">
            <w:pPr>
              <w:pStyle w:val="11"/>
              <w:spacing w:after="0" w:line="240" w:lineRule="auto"/>
              <w:jc w:val="center"/>
              <w:rPr>
                <w:rFonts w:ascii="Times New Roman" w:hAnsi="Times New Roman"/>
                <w:sz w:val="24"/>
              </w:rPr>
            </w:pPr>
            <w:r>
              <w:rPr>
                <w:rFonts w:ascii="Times New Roman" w:hAnsi="Times New Roman"/>
                <w:sz w:val="24"/>
              </w:rPr>
              <w:t>10 (100%)</w:t>
            </w:r>
          </w:p>
        </w:tc>
      </w:tr>
      <w:tr w:rsidR="00416094" w14:paraId="7B0B65C3" w14:textId="77777777">
        <w:trPr>
          <w:trHeight w:val="281"/>
        </w:trPr>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663EEEEE" w14:textId="77777777" w:rsidR="00416094" w:rsidRDefault="00CC00E5">
            <w:pPr>
              <w:pStyle w:val="11"/>
              <w:spacing w:after="0" w:line="240" w:lineRule="auto"/>
              <w:rPr>
                <w:rFonts w:ascii="Times New Roman" w:hAnsi="Times New Roman"/>
                <w:sz w:val="24"/>
              </w:rPr>
            </w:pPr>
            <w:r>
              <w:rPr>
                <w:rFonts w:ascii="Times New Roman" w:hAnsi="Times New Roman"/>
                <w:sz w:val="24"/>
              </w:rPr>
              <w:t xml:space="preserve">Квалификационная категория </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17610A7D" w14:textId="77777777" w:rsidR="00416094" w:rsidRDefault="00CC00E5">
            <w:pPr>
              <w:pStyle w:val="11"/>
              <w:spacing w:after="0" w:line="240" w:lineRule="auto"/>
              <w:jc w:val="center"/>
              <w:rPr>
                <w:rFonts w:ascii="Times New Roman" w:hAnsi="Times New Roman"/>
                <w:sz w:val="24"/>
              </w:rPr>
            </w:pPr>
            <w:r>
              <w:rPr>
                <w:rFonts w:ascii="Times New Roman" w:hAnsi="Times New Roman"/>
                <w:sz w:val="24"/>
              </w:rPr>
              <w:t>высшая</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00DC11B7" w14:textId="77777777" w:rsidR="00416094" w:rsidRDefault="00CC00E5">
            <w:pPr>
              <w:pStyle w:val="11"/>
              <w:spacing w:after="0" w:line="240" w:lineRule="auto"/>
              <w:jc w:val="center"/>
              <w:rPr>
                <w:rFonts w:ascii="Times New Roman" w:hAnsi="Times New Roman"/>
                <w:sz w:val="24"/>
              </w:rPr>
            </w:pPr>
            <w:r>
              <w:rPr>
                <w:rFonts w:ascii="Times New Roman" w:hAnsi="Times New Roman"/>
                <w:sz w:val="24"/>
              </w:rPr>
              <w:t>0 (0%)</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14:paraId="15A044B8" w14:textId="77777777" w:rsidR="00416094" w:rsidRDefault="00CC00E5">
            <w:pPr>
              <w:pStyle w:val="11"/>
              <w:spacing w:after="0" w:line="240" w:lineRule="auto"/>
              <w:jc w:val="center"/>
              <w:rPr>
                <w:rFonts w:ascii="Times New Roman" w:hAnsi="Times New Roman"/>
                <w:sz w:val="24"/>
              </w:rPr>
            </w:pPr>
            <w:r>
              <w:rPr>
                <w:rFonts w:ascii="Times New Roman" w:hAnsi="Times New Roman"/>
                <w:sz w:val="24"/>
              </w:rPr>
              <w:t>0(0%)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4078F2E7" w14:textId="77777777" w:rsidR="00416094" w:rsidRDefault="00CC00E5">
            <w:pPr>
              <w:pStyle w:val="11"/>
              <w:spacing w:after="0" w:line="240" w:lineRule="auto"/>
              <w:jc w:val="center"/>
              <w:rPr>
                <w:rFonts w:ascii="Times New Roman" w:hAnsi="Times New Roman"/>
                <w:sz w:val="24"/>
              </w:rPr>
            </w:pPr>
            <w:r>
              <w:rPr>
                <w:rFonts w:ascii="Times New Roman" w:hAnsi="Times New Roman"/>
                <w:sz w:val="24"/>
              </w:rPr>
              <w:t>1 (0%)</w:t>
            </w:r>
          </w:p>
        </w:tc>
      </w:tr>
      <w:tr w:rsidR="00416094" w14:paraId="3EC43CAA" w14:textId="77777777">
        <w:trPr>
          <w:trHeight w:val="148"/>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7F4BEA43" w14:textId="77777777" w:rsidR="00416094" w:rsidRDefault="00416094"/>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1E67196F" w14:textId="77777777" w:rsidR="00416094" w:rsidRDefault="00CC00E5">
            <w:pPr>
              <w:pStyle w:val="11"/>
              <w:spacing w:after="0" w:line="240" w:lineRule="auto"/>
              <w:jc w:val="center"/>
              <w:rPr>
                <w:rFonts w:ascii="Times New Roman" w:hAnsi="Times New Roman"/>
                <w:sz w:val="24"/>
              </w:rPr>
            </w:pPr>
            <w:r>
              <w:rPr>
                <w:rFonts w:ascii="Times New Roman" w:hAnsi="Times New Roman"/>
                <w:sz w:val="24"/>
              </w:rPr>
              <w:t>первая</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74476BFF" w14:textId="77777777" w:rsidR="00416094" w:rsidRDefault="00CC00E5">
            <w:pPr>
              <w:pStyle w:val="11"/>
              <w:spacing w:after="0" w:line="240" w:lineRule="auto"/>
              <w:jc w:val="center"/>
              <w:rPr>
                <w:rFonts w:ascii="Times New Roman" w:hAnsi="Times New Roman"/>
                <w:sz w:val="24"/>
              </w:rPr>
            </w:pPr>
            <w:r>
              <w:rPr>
                <w:rFonts w:ascii="Times New Roman" w:hAnsi="Times New Roman"/>
                <w:sz w:val="24"/>
              </w:rPr>
              <w:t>7 (70%)</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14:paraId="73070A13" w14:textId="77777777" w:rsidR="00416094" w:rsidRDefault="00CC00E5">
            <w:pPr>
              <w:pStyle w:val="11"/>
              <w:spacing w:after="0" w:line="240" w:lineRule="auto"/>
              <w:jc w:val="center"/>
              <w:rPr>
                <w:rFonts w:ascii="Times New Roman" w:hAnsi="Times New Roman"/>
                <w:sz w:val="24"/>
              </w:rPr>
            </w:pPr>
            <w:r>
              <w:rPr>
                <w:rFonts w:ascii="Times New Roman" w:hAnsi="Times New Roman"/>
                <w:sz w:val="24"/>
              </w:rPr>
              <w:t>7 (70%)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701A5F3B" w14:textId="77777777" w:rsidR="00416094" w:rsidRDefault="00CC00E5">
            <w:pPr>
              <w:pStyle w:val="11"/>
              <w:spacing w:after="0" w:line="240" w:lineRule="auto"/>
              <w:jc w:val="center"/>
              <w:rPr>
                <w:rFonts w:ascii="Times New Roman" w:hAnsi="Times New Roman"/>
                <w:sz w:val="24"/>
              </w:rPr>
            </w:pPr>
            <w:r>
              <w:rPr>
                <w:rFonts w:ascii="Times New Roman" w:hAnsi="Times New Roman"/>
                <w:sz w:val="24"/>
              </w:rPr>
              <w:t>7 (70%)</w:t>
            </w:r>
          </w:p>
        </w:tc>
      </w:tr>
      <w:tr w:rsidR="00416094" w14:paraId="494D575D" w14:textId="77777777">
        <w:trPr>
          <w:trHeight w:val="148"/>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095824B2" w14:textId="77777777" w:rsidR="00416094" w:rsidRDefault="00416094"/>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15847976" w14:textId="77777777" w:rsidR="00416094" w:rsidRDefault="00CC00E5">
            <w:pPr>
              <w:pStyle w:val="11"/>
              <w:spacing w:after="0" w:line="240" w:lineRule="auto"/>
              <w:jc w:val="center"/>
              <w:rPr>
                <w:rFonts w:ascii="Times New Roman" w:hAnsi="Times New Roman"/>
                <w:sz w:val="24"/>
              </w:rPr>
            </w:pPr>
            <w:r>
              <w:rPr>
                <w:rFonts w:ascii="Times New Roman" w:hAnsi="Times New Roman"/>
                <w:sz w:val="24"/>
              </w:rPr>
              <w:t>СЗД</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16347192" w14:textId="77777777" w:rsidR="00416094" w:rsidRDefault="00CC00E5">
            <w:pPr>
              <w:pStyle w:val="11"/>
              <w:spacing w:after="0" w:line="240" w:lineRule="auto"/>
              <w:jc w:val="center"/>
              <w:rPr>
                <w:rFonts w:ascii="Times New Roman" w:hAnsi="Times New Roman"/>
                <w:sz w:val="24"/>
              </w:rPr>
            </w:pPr>
            <w:r>
              <w:rPr>
                <w:rFonts w:ascii="Times New Roman" w:hAnsi="Times New Roman"/>
                <w:sz w:val="24"/>
              </w:rPr>
              <w:t>3 (30%)</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14:paraId="74F5AF60" w14:textId="77777777" w:rsidR="00416094" w:rsidRDefault="00CC00E5">
            <w:pPr>
              <w:pStyle w:val="11"/>
              <w:spacing w:after="0" w:line="240" w:lineRule="auto"/>
              <w:jc w:val="center"/>
              <w:rPr>
                <w:rFonts w:ascii="Times New Roman" w:hAnsi="Times New Roman"/>
                <w:sz w:val="24"/>
              </w:rPr>
            </w:pPr>
            <w:r>
              <w:rPr>
                <w:rFonts w:ascii="Times New Roman" w:hAnsi="Times New Roman"/>
                <w:sz w:val="24"/>
              </w:rPr>
              <w:t>3 (30%)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1055DEB4" w14:textId="77777777" w:rsidR="00416094" w:rsidRDefault="00CC00E5">
            <w:pPr>
              <w:pStyle w:val="11"/>
              <w:spacing w:after="0" w:line="240" w:lineRule="auto"/>
              <w:jc w:val="center"/>
              <w:rPr>
                <w:rFonts w:ascii="Times New Roman" w:hAnsi="Times New Roman"/>
                <w:sz w:val="24"/>
              </w:rPr>
            </w:pPr>
            <w:r>
              <w:rPr>
                <w:rFonts w:ascii="Times New Roman" w:hAnsi="Times New Roman"/>
                <w:sz w:val="24"/>
              </w:rPr>
              <w:t>3 (30%)</w:t>
            </w:r>
          </w:p>
        </w:tc>
      </w:tr>
      <w:tr w:rsidR="00416094" w14:paraId="75E78931" w14:textId="77777777">
        <w:trPr>
          <w:trHeight w:val="148"/>
        </w:trPr>
        <w:tc>
          <w:tcPr>
            <w:tcW w:w="2410" w:type="dxa"/>
            <w:vMerge/>
            <w:tcBorders>
              <w:top w:val="single" w:sz="4" w:space="0" w:color="000000"/>
              <w:left w:val="single" w:sz="4" w:space="0" w:color="000000"/>
              <w:bottom w:val="single" w:sz="4" w:space="0" w:color="000000"/>
              <w:right w:val="single" w:sz="4" w:space="0" w:color="000000"/>
            </w:tcBorders>
            <w:shd w:val="clear" w:color="auto" w:fill="FFFFFF"/>
          </w:tcPr>
          <w:p w14:paraId="371D5890" w14:textId="77777777" w:rsidR="00416094" w:rsidRDefault="00416094"/>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7BDB549D" w14:textId="77777777" w:rsidR="00416094" w:rsidRDefault="00CC00E5">
            <w:pPr>
              <w:pStyle w:val="11"/>
              <w:spacing w:after="0" w:line="240" w:lineRule="auto"/>
              <w:jc w:val="center"/>
              <w:rPr>
                <w:rFonts w:ascii="Times New Roman" w:hAnsi="Times New Roman"/>
                <w:sz w:val="24"/>
              </w:rPr>
            </w:pPr>
            <w:r>
              <w:rPr>
                <w:rFonts w:ascii="Times New Roman" w:hAnsi="Times New Roman"/>
                <w:sz w:val="24"/>
              </w:rPr>
              <w:t>не подлежат</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284A161B" w14:textId="77777777" w:rsidR="00416094" w:rsidRDefault="00CC00E5">
            <w:pPr>
              <w:pStyle w:val="11"/>
              <w:spacing w:after="0" w:line="240" w:lineRule="auto"/>
              <w:jc w:val="center"/>
              <w:rPr>
                <w:rFonts w:ascii="Times New Roman" w:hAnsi="Times New Roman"/>
                <w:sz w:val="24"/>
              </w:rPr>
            </w:pPr>
            <w:r>
              <w:rPr>
                <w:rFonts w:ascii="Times New Roman" w:hAnsi="Times New Roman"/>
                <w:sz w:val="24"/>
              </w:rPr>
              <w:t>0 ( 0%)</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14:paraId="3D3EC215" w14:textId="77777777" w:rsidR="00416094" w:rsidRDefault="00CC00E5">
            <w:pPr>
              <w:pStyle w:val="11"/>
              <w:spacing w:after="0" w:line="240" w:lineRule="auto"/>
              <w:jc w:val="center"/>
              <w:rPr>
                <w:rFonts w:ascii="Times New Roman" w:hAnsi="Times New Roman"/>
                <w:sz w:val="24"/>
              </w:rPr>
            </w:pPr>
            <w:r>
              <w:rPr>
                <w:rFonts w:ascii="Times New Roman" w:hAnsi="Times New Roman"/>
                <w:sz w:val="24"/>
              </w:rPr>
              <w:t>2 (20%)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2BA862EB" w14:textId="77777777" w:rsidR="00416094" w:rsidRDefault="00CC00E5">
            <w:pPr>
              <w:pStyle w:val="11"/>
              <w:spacing w:after="0" w:line="240" w:lineRule="auto"/>
              <w:jc w:val="center"/>
              <w:rPr>
                <w:rFonts w:ascii="Times New Roman" w:hAnsi="Times New Roman"/>
                <w:sz w:val="24"/>
              </w:rPr>
            </w:pPr>
            <w:r>
              <w:rPr>
                <w:rFonts w:ascii="Times New Roman" w:hAnsi="Times New Roman"/>
                <w:sz w:val="24"/>
              </w:rPr>
              <w:t>1 (10%)</w:t>
            </w:r>
          </w:p>
        </w:tc>
      </w:tr>
      <w:tr w:rsidR="00416094" w14:paraId="55EA768C" w14:textId="77777777">
        <w:trPr>
          <w:trHeight w:val="263"/>
        </w:trPr>
        <w:tc>
          <w:tcPr>
            <w:tcW w:w="5245" w:type="dxa"/>
            <w:gridSpan w:val="2"/>
            <w:tcBorders>
              <w:top w:val="single" w:sz="4" w:space="0" w:color="000000"/>
              <w:left w:val="single" w:sz="4" w:space="0" w:color="000000"/>
              <w:bottom w:val="single" w:sz="4" w:space="0" w:color="000000"/>
              <w:right w:val="single" w:sz="4" w:space="0" w:color="000000"/>
            </w:tcBorders>
            <w:shd w:val="clear" w:color="auto" w:fill="FFFFFF"/>
          </w:tcPr>
          <w:p w14:paraId="4E870301" w14:textId="77777777" w:rsidR="00416094" w:rsidRDefault="00CC00E5">
            <w:pPr>
              <w:pStyle w:val="11"/>
              <w:spacing w:after="0" w:line="240" w:lineRule="auto"/>
              <w:rPr>
                <w:rFonts w:ascii="Times New Roman" w:hAnsi="Times New Roman"/>
                <w:sz w:val="24"/>
              </w:rPr>
            </w:pPr>
            <w:r>
              <w:rPr>
                <w:rFonts w:ascii="Times New Roman" w:hAnsi="Times New Roman"/>
                <w:sz w:val="24"/>
              </w:rPr>
              <w:t>Имеют звание «Заслуженный учитель»</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2C8B0DEA" w14:textId="77777777" w:rsidR="00416094" w:rsidRDefault="00CC00E5">
            <w:pPr>
              <w:pStyle w:val="11"/>
              <w:spacing w:after="0" w:line="240" w:lineRule="auto"/>
              <w:jc w:val="center"/>
              <w:rPr>
                <w:rFonts w:ascii="Times New Roman" w:hAnsi="Times New Roman"/>
                <w:sz w:val="24"/>
              </w:rPr>
            </w:pPr>
            <w:r>
              <w:rPr>
                <w:rFonts w:ascii="Times New Roman" w:hAnsi="Times New Roman"/>
                <w:sz w:val="24"/>
              </w:rPr>
              <w:t>-</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14:paraId="6DA18799" w14:textId="77777777" w:rsidR="00416094" w:rsidRDefault="00CC00E5">
            <w:pPr>
              <w:pStyle w:val="11"/>
              <w:spacing w:after="0" w:line="240" w:lineRule="auto"/>
              <w:jc w:val="center"/>
              <w:rPr>
                <w:rFonts w:ascii="Times New Roman" w:hAnsi="Times New Roman"/>
                <w:sz w:val="24"/>
              </w:rPr>
            </w:pPr>
            <w:r>
              <w:rPr>
                <w:rFonts w:ascii="Times New Roman" w:hAnsi="Times New Roman"/>
                <w:sz w:val="24"/>
              </w:rPr>
              <w:t>-</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68DBDE42" w14:textId="77777777" w:rsidR="00416094" w:rsidRDefault="00CC00E5">
            <w:pPr>
              <w:pStyle w:val="11"/>
              <w:spacing w:after="0" w:line="240" w:lineRule="auto"/>
              <w:jc w:val="center"/>
              <w:rPr>
                <w:rFonts w:ascii="Times New Roman" w:hAnsi="Times New Roman"/>
                <w:sz w:val="24"/>
              </w:rPr>
            </w:pPr>
            <w:r>
              <w:rPr>
                <w:rFonts w:ascii="Times New Roman" w:hAnsi="Times New Roman"/>
                <w:sz w:val="24"/>
              </w:rPr>
              <w:t>-</w:t>
            </w:r>
          </w:p>
        </w:tc>
      </w:tr>
      <w:tr w:rsidR="00416094" w14:paraId="2593302E" w14:textId="77777777">
        <w:trPr>
          <w:trHeight w:val="263"/>
        </w:trPr>
        <w:tc>
          <w:tcPr>
            <w:tcW w:w="5245" w:type="dxa"/>
            <w:gridSpan w:val="2"/>
            <w:tcBorders>
              <w:top w:val="single" w:sz="4" w:space="0" w:color="000000"/>
              <w:left w:val="single" w:sz="4" w:space="0" w:color="000000"/>
              <w:bottom w:val="single" w:sz="4" w:space="0" w:color="000000"/>
              <w:right w:val="single" w:sz="4" w:space="0" w:color="000000"/>
            </w:tcBorders>
            <w:shd w:val="clear" w:color="auto" w:fill="FFFFFF"/>
          </w:tcPr>
          <w:p w14:paraId="1ED2BA45" w14:textId="77777777" w:rsidR="00416094" w:rsidRDefault="00CC00E5">
            <w:pPr>
              <w:pStyle w:val="11"/>
              <w:spacing w:after="0" w:line="240" w:lineRule="auto"/>
              <w:rPr>
                <w:rFonts w:ascii="Times New Roman" w:hAnsi="Times New Roman"/>
                <w:sz w:val="24"/>
              </w:rPr>
            </w:pPr>
            <w:r>
              <w:rPr>
                <w:rFonts w:ascii="Times New Roman" w:hAnsi="Times New Roman"/>
                <w:sz w:val="24"/>
              </w:rPr>
              <w:t xml:space="preserve">Имеют звание «Почетный работник общего </w:t>
            </w:r>
            <w:r>
              <w:rPr>
                <w:rFonts w:ascii="Times New Roman" w:hAnsi="Times New Roman"/>
                <w:sz w:val="24"/>
              </w:rPr>
              <w:t xml:space="preserve">образования РФ», «Отличник народного </w:t>
            </w:r>
            <w:r>
              <w:rPr>
                <w:rFonts w:ascii="Times New Roman" w:hAnsi="Times New Roman"/>
                <w:sz w:val="24"/>
              </w:rPr>
              <w:lastRenderedPageBreak/>
              <w:t>просвещения»</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1540A1A4" w14:textId="77777777" w:rsidR="00416094" w:rsidRDefault="00CC00E5">
            <w:pPr>
              <w:pStyle w:val="11"/>
              <w:spacing w:after="0" w:line="240" w:lineRule="auto"/>
              <w:jc w:val="center"/>
              <w:rPr>
                <w:rFonts w:ascii="Times New Roman" w:hAnsi="Times New Roman"/>
                <w:sz w:val="24"/>
              </w:rPr>
            </w:pPr>
            <w:r>
              <w:rPr>
                <w:rFonts w:ascii="Times New Roman" w:hAnsi="Times New Roman"/>
                <w:sz w:val="24"/>
              </w:rPr>
              <w:lastRenderedPageBreak/>
              <w:t>0 (0%)</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14:paraId="6B85C95F" w14:textId="77777777" w:rsidR="00416094" w:rsidRDefault="00CC00E5">
            <w:pPr>
              <w:pStyle w:val="11"/>
              <w:spacing w:after="0" w:line="240" w:lineRule="auto"/>
              <w:jc w:val="center"/>
              <w:rPr>
                <w:rFonts w:ascii="Times New Roman" w:hAnsi="Times New Roman"/>
                <w:sz w:val="24"/>
              </w:rPr>
            </w:pPr>
            <w:r>
              <w:rPr>
                <w:rFonts w:ascii="Times New Roman" w:hAnsi="Times New Roman"/>
                <w:sz w:val="24"/>
              </w:rPr>
              <w:t>0(0%)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068B3594" w14:textId="77777777" w:rsidR="00416094" w:rsidRDefault="00CC00E5">
            <w:pPr>
              <w:pStyle w:val="11"/>
              <w:spacing w:after="0" w:line="240" w:lineRule="auto"/>
              <w:jc w:val="center"/>
              <w:rPr>
                <w:rFonts w:ascii="Times New Roman" w:hAnsi="Times New Roman"/>
                <w:sz w:val="24"/>
              </w:rPr>
            </w:pPr>
            <w:r>
              <w:rPr>
                <w:rFonts w:ascii="Times New Roman" w:hAnsi="Times New Roman"/>
                <w:sz w:val="24"/>
              </w:rPr>
              <w:t>0 (0 %)</w:t>
            </w:r>
          </w:p>
        </w:tc>
      </w:tr>
      <w:tr w:rsidR="00416094" w14:paraId="5228CD00" w14:textId="77777777">
        <w:trPr>
          <w:trHeight w:val="116"/>
        </w:trPr>
        <w:tc>
          <w:tcPr>
            <w:tcW w:w="5245" w:type="dxa"/>
            <w:gridSpan w:val="2"/>
            <w:tcBorders>
              <w:top w:val="single" w:sz="4" w:space="0" w:color="000000"/>
              <w:left w:val="single" w:sz="4" w:space="0" w:color="000000"/>
              <w:bottom w:val="single" w:sz="4" w:space="0" w:color="000000"/>
              <w:right w:val="single" w:sz="4" w:space="0" w:color="000000"/>
            </w:tcBorders>
            <w:shd w:val="clear" w:color="auto" w:fill="FFFFFF"/>
          </w:tcPr>
          <w:p w14:paraId="1AAC1E25" w14:textId="77777777" w:rsidR="00416094" w:rsidRDefault="00CC00E5">
            <w:pPr>
              <w:pStyle w:val="11"/>
              <w:spacing w:after="0" w:line="240" w:lineRule="auto"/>
              <w:rPr>
                <w:rFonts w:ascii="Times New Roman" w:hAnsi="Times New Roman"/>
                <w:sz w:val="24"/>
              </w:rPr>
            </w:pPr>
            <w:r>
              <w:rPr>
                <w:rFonts w:ascii="Times New Roman" w:hAnsi="Times New Roman"/>
                <w:sz w:val="24"/>
              </w:rPr>
              <w:t>Грамоты МО и науки  РФ</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580D2537" w14:textId="77777777" w:rsidR="00416094" w:rsidRDefault="00CC00E5">
            <w:pPr>
              <w:pStyle w:val="11"/>
              <w:spacing w:after="0" w:line="240" w:lineRule="auto"/>
              <w:jc w:val="center"/>
              <w:rPr>
                <w:rFonts w:ascii="Times New Roman" w:hAnsi="Times New Roman"/>
                <w:sz w:val="24"/>
              </w:rPr>
            </w:pPr>
            <w:r>
              <w:rPr>
                <w:rFonts w:ascii="Times New Roman" w:hAnsi="Times New Roman"/>
                <w:sz w:val="24"/>
              </w:rPr>
              <w:t>4 (40%)</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14:paraId="0B599C87" w14:textId="77777777" w:rsidR="00416094" w:rsidRDefault="00CC00E5">
            <w:pPr>
              <w:pStyle w:val="11"/>
              <w:spacing w:after="0" w:line="240" w:lineRule="auto"/>
              <w:jc w:val="center"/>
              <w:rPr>
                <w:rFonts w:ascii="Times New Roman" w:hAnsi="Times New Roman"/>
                <w:sz w:val="24"/>
              </w:rPr>
            </w:pPr>
            <w:r>
              <w:rPr>
                <w:rFonts w:ascii="Times New Roman" w:hAnsi="Times New Roman"/>
                <w:sz w:val="24"/>
              </w:rPr>
              <w:t>4 (40%)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07D6AFF4" w14:textId="77777777" w:rsidR="00416094" w:rsidRDefault="00CC00E5">
            <w:pPr>
              <w:pStyle w:val="11"/>
              <w:spacing w:after="0" w:line="240" w:lineRule="auto"/>
              <w:jc w:val="center"/>
              <w:rPr>
                <w:rFonts w:ascii="Times New Roman" w:hAnsi="Times New Roman"/>
                <w:sz w:val="24"/>
              </w:rPr>
            </w:pPr>
            <w:r>
              <w:rPr>
                <w:rFonts w:ascii="Times New Roman" w:hAnsi="Times New Roman"/>
                <w:sz w:val="24"/>
              </w:rPr>
              <w:t>5 (50%)</w:t>
            </w:r>
          </w:p>
        </w:tc>
      </w:tr>
      <w:tr w:rsidR="00416094" w14:paraId="150E53B5" w14:textId="77777777">
        <w:trPr>
          <w:trHeight w:val="248"/>
        </w:trPr>
        <w:tc>
          <w:tcPr>
            <w:tcW w:w="5245" w:type="dxa"/>
            <w:gridSpan w:val="2"/>
            <w:tcBorders>
              <w:top w:val="single" w:sz="4" w:space="0" w:color="000000"/>
              <w:left w:val="single" w:sz="4" w:space="0" w:color="000000"/>
              <w:bottom w:val="single" w:sz="4" w:space="0" w:color="000000"/>
              <w:right w:val="single" w:sz="4" w:space="0" w:color="000000"/>
            </w:tcBorders>
            <w:shd w:val="clear" w:color="auto" w:fill="FFFFFF"/>
          </w:tcPr>
          <w:p w14:paraId="024D5D09" w14:textId="77777777" w:rsidR="00416094" w:rsidRDefault="00CC00E5">
            <w:pPr>
              <w:pStyle w:val="11"/>
              <w:spacing w:after="0" w:line="240" w:lineRule="auto"/>
              <w:rPr>
                <w:rFonts w:ascii="Times New Roman" w:hAnsi="Times New Roman"/>
                <w:sz w:val="24"/>
              </w:rPr>
            </w:pPr>
            <w:r>
              <w:rPr>
                <w:rFonts w:ascii="Times New Roman" w:hAnsi="Times New Roman"/>
                <w:sz w:val="24"/>
              </w:rPr>
              <w:t>Грамоты МО и науки Нижегородской области</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6CF6C230" w14:textId="77777777" w:rsidR="00416094" w:rsidRDefault="00CC00E5">
            <w:pPr>
              <w:pStyle w:val="11"/>
              <w:spacing w:after="0" w:line="240" w:lineRule="auto"/>
              <w:jc w:val="center"/>
              <w:rPr>
                <w:rFonts w:ascii="Times New Roman" w:hAnsi="Times New Roman"/>
                <w:sz w:val="24"/>
              </w:rPr>
            </w:pPr>
            <w:r>
              <w:rPr>
                <w:rFonts w:ascii="Times New Roman" w:hAnsi="Times New Roman"/>
                <w:sz w:val="24"/>
              </w:rPr>
              <w:t>4 (40%)</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14:paraId="518493D0" w14:textId="77777777" w:rsidR="00416094" w:rsidRDefault="00CC00E5">
            <w:pPr>
              <w:pStyle w:val="11"/>
              <w:spacing w:after="0" w:line="240" w:lineRule="auto"/>
              <w:jc w:val="center"/>
              <w:rPr>
                <w:rFonts w:ascii="Times New Roman" w:hAnsi="Times New Roman"/>
                <w:sz w:val="24"/>
              </w:rPr>
            </w:pPr>
            <w:r>
              <w:rPr>
                <w:rFonts w:ascii="Times New Roman" w:hAnsi="Times New Roman"/>
                <w:sz w:val="24"/>
              </w:rPr>
              <w:t>4 (40%)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66278460" w14:textId="77777777" w:rsidR="00416094" w:rsidRDefault="00CC00E5">
            <w:pPr>
              <w:pStyle w:val="11"/>
              <w:spacing w:after="0" w:line="240" w:lineRule="auto"/>
              <w:jc w:val="center"/>
              <w:rPr>
                <w:rFonts w:ascii="Times New Roman" w:hAnsi="Times New Roman"/>
                <w:sz w:val="24"/>
              </w:rPr>
            </w:pPr>
            <w:r>
              <w:rPr>
                <w:rFonts w:ascii="Times New Roman" w:hAnsi="Times New Roman"/>
                <w:sz w:val="24"/>
              </w:rPr>
              <w:t>5 (50%)</w:t>
            </w:r>
          </w:p>
        </w:tc>
      </w:tr>
      <w:tr w:rsidR="00416094" w14:paraId="6D365F99" w14:textId="77777777">
        <w:trPr>
          <w:trHeight w:val="266"/>
        </w:trPr>
        <w:tc>
          <w:tcPr>
            <w:tcW w:w="5245" w:type="dxa"/>
            <w:gridSpan w:val="2"/>
            <w:tcBorders>
              <w:top w:val="single" w:sz="4" w:space="0" w:color="000000"/>
              <w:left w:val="single" w:sz="4" w:space="0" w:color="000000"/>
              <w:bottom w:val="single" w:sz="4" w:space="0" w:color="000000"/>
              <w:right w:val="single" w:sz="4" w:space="0" w:color="000000"/>
            </w:tcBorders>
            <w:shd w:val="clear" w:color="auto" w:fill="FFFFFF"/>
          </w:tcPr>
          <w:p w14:paraId="61AE11C1" w14:textId="77777777" w:rsidR="00416094" w:rsidRDefault="00CC00E5">
            <w:pPr>
              <w:pStyle w:val="11"/>
              <w:spacing w:after="0" w:line="240" w:lineRule="auto"/>
              <w:rPr>
                <w:rFonts w:ascii="Times New Roman" w:hAnsi="Times New Roman"/>
                <w:sz w:val="24"/>
              </w:rPr>
            </w:pPr>
            <w:r>
              <w:rPr>
                <w:rFonts w:ascii="Times New Roman" w:hAnsi="Times New Roman"/>
                <w:sz w:val="24"/>
              </w:rPr>
              <w:t>Имеют учёную степень</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6DEC127F" w14:textId="77777777" w:rsidR="00416094" w:rsidRDefault="00CC00E5">
            <w:pPr>
              <w:pStyle w:val="11"/>
              <w:spacing w:after="0" w:line="240" w:lineRule="auto"/>
              <w:jc w:val="center"/>
              <w:rPr>
                <w:rFonts w:ascii="Times New Roman" w:hAnsi="Times New Roman"/>
                <w:sz w:val="24"/>
              </w:rPr>
            </w:pPr>
            <w:r>
              <w:rPr>
                <w:rFonts w:ascii="Times New Roman" w:hAnsi="Times New Roman"/>
                <w:sz w:val="24"/>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14:paraId="148E75DF" w14:textId="77777777" w:rsidR="00416094" w:rsidRDefault="00CC00E5">
            <w:pPr>
              <w:pStyle w:val="11"/>
              <w:spacing w:after="0" w:line="240" w:lineRule="auto"/>
              <w:jc w:val="center"/>
              <w:rPr>
                <w:rFonts w:ascii="Times New Roman" w:hAnsi="Times New Roman"/>
                <w:sz w:val="24"/>
              </w:rPr>
            </w:pPr>
            <w:r>
              <w:rPr>
                <w:rFonts w:ascii="Times New Roman" w:hAnsi="Times New Roman"/>
                <w:sz w:val="24"/>
              </w:rPr>
              <w:t>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384C967F" w14:textId="77777777" w:rsidR="00416094" w:rsidRDefault="00CC00E5">
            <w:pPr>
              <w:pStyle w:val="11"/>
              <w:spacing w:after="0" w:line="240" w:lineRule="auto"/>
              <w:jc w:val="center"/>
              <w:rPr>
                <w:rFonts w:ascii="Times New Roman" w:hAnsi="Times New Roman"/>
                <w:sz w:val="24"/>
              </w:rPr>
            </w:pPr>
            <w:r>
              <w:rPr>
                <w:rFonts w:ascii="Times New Roman" w:hAnsi="Times New Roman"/>
                <w:sz w:val="24"/>
              </w:rPr>
              <w:t>0</w:t>
            </w:r>
          </w:p>
        </w:tc>
      </w:tr>
      <w:tr w:rsidR="00416094" w14:paraId="3667691F" w14:textId="77777777">
        <w:trPr>
          <w:trHeight w:val="256"/>
        </w:trPr>
        <w:tc>
          <w:tcPr>
            <w:tcW w:w="5245" w:type="dxa"/>
            <w:gridSpan w:val="2"/>
            <w:tcBorders>
              <w:top w:val="single" w:sz="4" w:space="0" w:color="000000"/>
              <w:left w:val="single" w:sz="4" w:space="0" w:color="000000"/>
              <w:bottom w:val="single" w:sz="4" w:space="0" w:color="000000"/>
              <w:right w:val="single" w:sz="4" w:space="0" w:color="000000"/>
            </w:tcBorders>
            <w:shd w:val="clear" w:color="auto" w:fill="FFFFFF"/>
          </w:tcPr>
          <w:p w14:paraId="59FE6C23" w14:textId="77777777" w:rsidR="00416094" w:rsidRDefault="00CC00E5">
            <w:pPr>
              <w:pStyle w:val="11"/>
              <w:spacing w:after="0" w:line="240" w:lineRule="auto"/>
              <w:rPr>
                <w:rFonts w:ascii="Times New Roman" w:hAnsi="Times New Roman"/>
                <w:sz w:val="24"/>
              </w:rPr>
            </w:pPr>
            <w:r>
              <w:rPr>
                <w:rFonts w:ascii="Times New Roman" w:hAnsi="Times New Roman"/>
                <w:sz w:val="24"/>
              </w:rPr>
              <w:t xml:space="preserve">Учатся в аспирантуре, </w:t>
            </w:r>
            <w:r>
              <w:rPr>
                <w:rFonts w:ascii="Times New Roman" w:hAnsi="Times New Roman"/>
                <w:sz w:val="24"/>
              </w:rPr>
              <w:t>соискательство</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108768CA" w14:textId="77777777" w:rsidR="00416094" w:rsidRDefault="00CC00E5">
            <w:pPr>
              <w:pStyle w:val="11"/>
              <w:spacing w:after="0" w:line="240" w:lineRule="auto"/>
              <w:jc w:val="center"/>
              <w:rPr>
                <w:rFonts w:ascii="Times New Roman" w:hAnsi="Times New Roman"/>
                <w:sz w:val="24"/>
              </w:rPr>
            </w:pPr>
            <w:r>
              <w:rPr>
                <w:rFonts w:ascii="Times New Roman" w:hAnsi="Times New Roman"/>
                <w:sz w:val="24"/>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14:paraId="35CBBA57" w14:textId="77777777" w:rsidR="00416094" w:rsidRDefault="00CC00E5">
            <w:pPr>
              <w:pStyle w:val="11"/>
              <w:spacing w:after="0" w:line="240" w:lineRule="auto"/>
              <w:jc w:val="center"/>
              <w:rPr>
                <w:rFonts w:ascii="Times New Roman" w:hAnsi="Times New Roman"/>
                <w:sz w:val="24"/>
              </w:rPr>
            </w:pPr>
            <w:r>
              <w:rPr>
                <w:rFonts w:ascii="Times New Roman" w:hAnsi="Times New Roman"/>
                <w:sz w:val="24"/>
              </w:rPr>
              <w:t>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63B874D8" w14:textId="77777777" w:rsidR="00416094" w:rsidRDefault="00CC00E5">
            <w:pPr>
              <w:pStyle w:val="11"/>
              <w:spacing w:after="0" w:line="240" w:lineRule="auto"/>
              <w:jc w:val="center"/>
              <w:rPr>
                <w:rFonts w:ascii="Times New Roman" w:hAnsi="Times New Roman"/>
                <w:sz w:val="24"/>
              </w:rPr>
            </w:pPr>
            <w:r>
              <w:rPr>
                <w:rFonts w:ascii="Times New Roman" w:hAnsi="Times New Roman"/>
                <w:sz w:val="24"/>
              </w:rPr>
              <w:t>0</w:t>
            </w:r>
          </w:p>
        </w:tc>
      </w:tr>
    </w:tbl>
    <w:p w14:paraId="38389E42" w14:textId="77777777" w:rsidR="00416094" w:rsidRDefault="00416094">
      <w:pPr>
        <w:pStyle w:val="ConsPlusNormal"/>
        <w:ind w:firstLine="540"/>
        <w:jc w:val="both"/>
      </w:pPr>
    </w:p>
    <w:p w14:paraId="6F1C1534" w14:textId="77777777" w:rsidR="00416094" w:rsidRDefault="00416094">
      <w:pPr>
        <w:pStyle w:val="ConsPlusNormal"/>
        <w:rPr>
          <w:b/>
          <w:color w:val="FF0000"/>
          <w:sz w:val="24"/>
        </w:rPr>
      </w:pPr>
    </w:p>
    <w:p w14:paraId="236653D1" w14:textId="77777777" w:rsidR="00416094" w:rsidRDefault="00CC00E5">
      <w:pPr>
        <w:ind w:firstLine="540"/>
        <w:jc w:val="both"/>
      </w:pPr>
      <w:r>
        <w:t xml:space="preserve">Педагогические работники, привлекаемые к реализации ПООО, должны получать дополнительное профессиональное образование по программам повышения квалификации, в том числе в форме стажировки в организациях, деятельность которых </w:t>
      </w:r>
      <w:r>
        <w:t>связана с разработкой и реализацией программ основного общего образования.</w:t>
      </w:r>
    </w:p>
    <w:p w14:paraId="27AA505E" w14:textId="77777777" w:rsidR="00416094" w:rsidRDefault="00CC00E5">
      <w:pPr>
        <w:ind w:firstLine="567"/>
        <w:jc w:val="both"/>
      </w:pPr>
      <w:r>
        <w:t xml:space="preserve">Реализация ПООО обеспечивается педагогическими работниками Учреждения, а также лицами, привлекаемыми к ее реализации с 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организаций. </w:t>
      </w:r>
    </w:p>
    <w:p w14:paraId="4BD9FF03" w14:textId="77777777" w:rsidR="00416094" w:rsidRDefault="00CC00E5">
      <w:pPr>
        <w:ind w:firstLine="540"/>
        <w:jc w:val="both"/>
      </w:pPr>
      <w:r>
        <w:t>В реализации рабочих  программ отдельных учебных предметов, курсов, модулей в т.ч. курсов внеурочной деятельности) с использованием сетевой формы реализации ПООО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образовательной деятельности по соответствующей образовательной программе.</w:t>
      </w:r>
    </w:p>
    <w:p w14:paraId="05190044" w14:textId="77777777" w:rsidR="00416094" w:rsidRDefault="00416094">
      <w:pPr>
        <w:ind w:firstLine="709"/>
        <w:rPr>
          <w:rFonts w:ascii="Times New Roman" w:hAnsi="Times New Roman"/>
          <w:sz w:val="24"/>
        </w:rPr>
      </w:pPr>
    </w:p>
    <w:p w14:paraId="2B2BF2F1" w14:textId="77777777" w:rsidR="00416094" w:rsidRDefault="00CC00E5">
      <w:pPr>
        <w:ind w:firstLine="709"/>
        <w:rPr>
          <w:rFonts w:ascii="Times New Roman" w:hAnsi="Times New Roman"/>
          <w:b/>
          <w:sz w:val="24"/>
        </w:rPr>
      </w:pPr>
      <w:r>
        <w:rPr>
          <w:rFonts w:ascii="Times New Roman" w:hAnsi="Times New Roman"/>
          <w:b/>
          <w:sz w:val="24"/>
        </w:rPr>
        <w:t>3.5.2. Психолого-педагогические условия реализации основной образовательной программы ООО</w:t>
      </w:r>
    </w:p>
    <w:p w14:paraId="5013D0E8" w14:textId="77777777" w:rsidR="00416094" w:rsidRDefault="00CC00E5">
      <w:pPr>
        <w:pStyle w:val="ConsPlusNormal"/>
        <w:ind w:firstLine="567"/>
        <w:jc w:val="both"/>
        <w:rPr>
          <w:sz w:val="24"/>
        </w:rPr>
      </w:pPr>
      <w:r>
        <w:rPr>
          <w:sz w:val="24"/>
        </w:rPr>
        <w:t>Психолого-педагогические условия реализации ПООО обеспечивают:</w:t>
      </w:r>
    </w:p>
    <w:p w14:paraId="23422774" w14:textId="77777777" w:rsidR="00416094" w:rsidRDefault="00CC00E5">
      <w:pPr>
        <w:pStyle w:val="ConsPlusNormal"/>
        <w:numPr>
          <w:ilvl w:val="0"/>
          <w:numId w:val="59"/>
        </w:numPr>
        <w:spacing w:after="0" w:line="240" w:lineRule="auto"/>
        <w:ind w:left="284" w:hanging="284"/>
        <w:jc w:val="both"/>
        <w:rPr>
          <w:sz w:val="24"/>
        </w:rPr>
      </w:pPr>
      <w:r>
        <w:rPr>
          <w:sz w:val="24"/>
        </w:rPr>
        <w:t>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w:t>
      </w:r>
    </w:p>
    <w:p w14:paraId="3BF05872" w14:textId="77777777" w:rsidR="00416094" w:rsidRDefault="00CC00E5">
      <w:pPr>
        <w:numPr>
          <w:ilvl w:val="0"/>
          <w:numId w:val="59"/>
        </w:numPr>
        <w:spacing w:after="0" w:line="240" w:lineRule="auto"/>
        <w:ind w:left="284" w:hanging="284"/>
        <w:jc w:val="both"/>
      </w:pPr>
      <w:r>
        <w:t xml:space="preserve">социально-психологическую адаптацию обучающихся к </w:t>
      </w:r>
      <w:r>
        <w:t>условиям Учреждения с учетом специфики их возрастного психофизиологического развития, включая особенности адаптации к социальной среде;</w:t>
      </w:r>
    </w:p>
    <w:p w14:paraId="0E7DD5F3" w14:textId="77777777" w:rsidR="00416094" w:rsidRDefault="00CC00E5">
      <w:pPr>
        <w:numPr>
          <w:ilvl w:val="0"/>
          <w:numId w:val="59"/>
        </w:numPr>
        <w:spacing w:after="0" w:line="240" w:lineRule="auto"/>
        <w:ind w:left="284" w:hanging="284"/>
        <w:jc w:val="both"/>
      </w:pPr>
      <w:r>
        <w:t>формирование и развитие психолого-педагогической компетентности работников Учреждения и родителей (законных представителей) несовершеннолетних обучающихся;</w:t>
      </w:r>
    </w:p>
    <w:p w14:paraId="0C85782A" w14:textId="77777777" w:rsidR="00416094" w:rsidRDefault="00CC00E5">
      <w:pPr>
        <w:numPr>
          <w:ilvl w:val="0"/>
          <w:numId w:val="59"/>
        </w:numPr>
        <w:spacing w:after="0" w:line="240" w:lineRule="auto"/>
        <w:ind w:left="284" w:hanging="284"/>
        <w:jc w:val="both"/>
      </w:pPr>
      <w:r>
        <w:t>профилактику формирования у обучающихся девиантных форм поведения, агрессии и повышенной тревожности;</w:t>
      </w:r>
    </w:p>
    <w:p w14:paraId="775F8F2A" w14:textId="77777777" w:rsidR="00416094" w:rsidRDefault="00CC00E5">
      <w:pPr>
        <w:numPr>
          <w:ilvl w:val="0"/>
          <w:numId w:val="59"/>
        </w:numPr>
        <w:spacing w:after="0" w:line="240" w:lineRule="auto"/>
        <w:ind w:left="284" w:hanging="284"/>
        <w:jc w:val="both"/>
      </w:pPr>
      <w:r>
        <w:t xml:space="preserve">психолого-педагогическое сопровождение квалифицированными специалистами </w:t>
      </w:r>
      <w:r>
        <w:t>(педагогом-психологом, учителем-логопедом - согласно штатного расписания)</w:t>
      </w:r>
      <w:r>
        <w:rPr>
          <w:color w:val="FF0000"/>
        </w:rPr>
        <w:t xml:space="preserve"> </w:t>
      </w:r>
      <w:r>
        <w:t>участников образовательных отношений:</w:t>
      </w:r>
    </w:p>
    <w:p w14:paraId="28042908" w14:textId="77777777" w:rsidR="00416094" w:rsidRDefault="00CC00E5">
      <w:pPr>
        <w:numPr>
          <w:ilvl w:val="0"/>
          <w:numId w:val="60"/>
        </w:numPr>
        <w:tabs>
          <w:tab w:val="left" w:pos="284"/>
        </w:tabs>
        <w:spacing w:after="0" w:line="240" w:lineRule="auto"/>
        <w:ind w:left="284" w:hanging="284"/>
        <w:jc w:val="both"/>
      </w:pPr>
      <w:r>
        <w:t>формирование и развитие психолого-педагогической компетентности;</w:t>
      </w:r>
    </w:p>
    <w:p w14:paraId="42A6EB9A" w14:textId="77777777" w:rsidR="00416094" w:rsidRDefault="00CC00E5">
      <w:pPr>
        <w:numPr>
          <w:ilvl w:val="0"/>
          <w:numId w:val="60"/>
        </w:numPr>
        <w:tabs>
          <w:tab w:val="left" w:pos="284"/>
        </w:tabs>
        <w:spacing w:after="0" w:line="240" w:lineRule="auto"/>
        <w:ind w:left="284" w:hanging="284"/>
        <w:jc w:val="both"/>
      </w:pPr>
      <w:r>
        <w:t>сохранение и укрепление психологического благополучия и психического здоровья обучающихся;</w:t>
      </w:r>
    </w:p>
    <w:p w14:paraId="18A948AA" w14:textId="77777777" w:rsidR="00416094" w:rsidRDefault="00CC00E5">
      <w:pPr>
        <w:numPr>
          <w:ilvl w:val="0"/>
          <w:numId w:val="60"/>
        </w:numPr>
        <w:tabs>
          <w:tab w:val="left" w:pos="284"/>
        </w:tabs>
        <w:spacing w:after="0" w:line="240" w:lineRule="auto"/>
        <w:ind w:left="284" w:hanging="284"/>
        <w:jc w:val="both"/>
      </w:pPr>
      <w:r>
        <w:t>поддержка и сопровождение детско-родительских отношений;</w:t>
      </w:r>
    </w:p>
    <w:p w14:paraId="315573CE" w14:textId="77777777" w:rsidR="00416094" w:rsidRDefault="00CC00E5">
      <w:pPr>
        <w:numPr>
          <w:ilvl w:val="0"/>
          <w:numId w:val="60"/>
        </w:numPr>
        <w:tabs>
          <w:tab w:val="left" w:pos="284"/>
        </w:tabs>
        <w:spacing w:after="0" w:line="240" w:lineRule="auto"/>
        <w:ind w:left="284" w:hanging="284"/>
        <w:jc w:val="both"/>
      </w:pPr>
      <w:r>
        <w:t>формирование ценности здоровья и безопасного образа жизни;</w:t>
      </w:r>
    </w:p>
    <w:p w14:paraId="36487BB4" w14:textId="77777777" w:rsidR="00416094" w:rsidRDefault="00CC00E5">
      <w:pPr>
        <w:numPr>
          <w:ilvl w:val="0"/>
          <w:numId w:val="60"/>
        </w:numPr>
        <w:tabs>
          <w:tab w:val="left" w:pos="284"/>
          <w:tab w:val="left" w:pos="426"/>
        </w:tabs>
        <w:spacing w:after="0" w:line="240" w:lineRule="auto"/>
        <w:ind w:left="284" w:hanging="284"/>
        <w:jc w:val="both"/>
      </w:pPr>
      <w:r>
        <w:t>дифференциация и индивидуализация обучения и воспитания с учетом особенностей когнитивного и эмоционального развития обучающихся;</w:t>
      </w:r>
    </w:p>
    <w:p w14:paraId="15BE8860" w14:textId="77777777" w:rsidR="00416094" w:rsidRDefault="00CC00E5">
      <w:pPr>
        <w:numPr>
          <w:ilvl w:val="0"/>
          <w:numId w:val="60"/>
        </w:numPr>
        <w:tabs>
          <w:tab w:val="left" w:pos="284"/>
          <w:tab w:val="left" w:pos="426"/>
        </w:tabs>
        <w:spacing w:after="0" w:line="240" w:lineRule="auto"/>
        <w:ind w:left="284" w:hanging="284"/>
        <w:jc w:val="both"/>
      </w:pPr>
      <w:r>
        <w:t>мониторинг возможностей и способностей обучающихся, выявление, поддержка и сопровождение одаренных детей, обучающихся с ОВЗ;</w:t>
      </w:r>
    </w:p>
    <w:p w14:paraId="49829880" w14:textId="77777777" w:rsidR="00416094" w:rsidRDefault="00CC00E5">
      <w:pPr>
        <w:numPr>
          <w:ilvl w:val="0"/>
          <w:numId w:val="60"/>
        </w:numPr>
        <w:tabs>
          <w:tab w:val="left" w:pos="284"/>
          <w:tab w:val="left" w:pos="426"/>
        </w:tabs>
        <w:spacing w:after="0" w:line="240" w:lineRule="auto"/>
        <w:ind w:left="284" w:hanging="284"/>
        <w:jc w:val="both"/>
      </w:pPr>
      <w:r>
        <w:t>создание условий для последующего профессионального самоопределения;</w:t>
      </w:r>
    </w:p>
    <w:p w14:paraId="3221473C" w14:textId="77777777" w:rsidR="00416094" w:rsidRDefault="00CC00E5">
      <w:pPr>
        <w:numPr>
          <w:ilvl w:val="0"/>
          <w:numId w:val="60"/>
        </w:numPr>
        <w:tabs>
          <w:tab w:val="left" w:pos="284"/>
          <w:tab w:val="left" w:pos="426"/>
        </w:tabs>
        <w:spacing w:after="0" w:line="240" w:lineRule="auto"/>
        <w:ind w:left="284" w:hanging="284"/>
        <w:jc w:val="both"/>
      </w:pPr>
      <w:r>
        <w:lastRenderedPageBreak/>
        <w:t>формирование коммуникативных навыков в разновозрастной среде и среде сверстников;</w:t>
      </w:r>
    </w:p>
    <w:p w14:paraId="41B68F61" w14:textId="77777777" w:rsidR="00416094" w:rsidRDefault="00CC00E5">
      <w:pPr>
        <w:numPr>
          <w:ilvl w:val="0"/>
          <w:numId w:val="60"/>
        </w:numPr>
        <w:tabs>
          <w:tab w:val="left" w:pos="284"/>
          <w:tab w:val="left" w:pos="426"/>
        </w:tabs>
        <w:spacing w:after="0" w:line="240" w:lineRule="auto"/>
        <w:ind w:left="284" w:hanging="284"/>
        <w:jc w:val="both"/>
      </w:pPr>
      <w:r>
        <w:t>поддержка детских объединений, ученического самоуправления;</w:t>
      </w:r>
    </w:p>
    <w:p w14:paraId="13A75A20" w14:textId="77777777" w:rsidR="00416094" w:rsidRDefault="00CC00E5">
      <w:pPr>
        <w:numPr>
          <w:ilvl w:val="0"/>
          <w:numId w:val="60"/>
        </w:numPr>
        <w:tabs>
          <w:tab w:val="left" w:pos="284"/>
          <w:tab w:val="left" w:pos="426"/>
        </w:tabs>
        <w:spacing w:after="0" w:line="240" w:lineRule="auto"/>
        <w:ind w:left="284" w:hanging="284"/>
        <w:jc w:val="both"/>
      </w:pPr>
      <w:r>
        <w:t>формирование психологической культуры поведения в информационной среде;</w:t>
      </w:r>
    </w:p>
    <w:p w14:paraId="163947F5" w14:textId="77777777" w:rsidR="00416094" w:rsidRDefault="00CC00E5">
      <w:pPr>
        <w:numPr>
          <w:ilvl w:val="0"/>
          <w:numId w:val="60"/>
        </w:numPr>
        <w:tabs>
          <w:tab w:val="left" w:pos="284"/>
        </w:tabs>
        <w:spacing w:after="0" w:line="240" w:lineRule="auto"/>
        <w:ind w:left="284" w:hanging="284"/>
        <w:jc w:val="both"/>
      </w:pPr>
      <w:r>
        <w:t>развитие психологической культуры в области использования ИКТ;</w:t>
      </w:r>
    </w:p>
    <w:p w14:paraId="2E8A3CAD" w14:textId="77777777" w:rsidR="00416094" w:rsidRDefault="00CC00E5">
      <w:pPr>
        <w:numPr>
          <w:ilvl w:val="0"/>
          <w:numId w:val="59"/>
        </w:numPr>
        <w:spacing w:after="0" w:line="240" w:lineRule="auto"/>
        <w:ind w:left="284" w:hanging="284"/>
        <w:jc w:val="both"/>
      </w:pPr>
      <w:r>
        <w:t>индивидуальное психолого-педагогическое сопровождение всех участников образова</w:t>
      </w:r>
      <w:r>
        <w:t>тельных отношений, в том числе:</w:t>
      </w:r>
    </w:p>
    <w:p w14:paraId="084674F2" w14:textId="77777777" w:rsidR="00416094" w:rsidRDefault="00CC00E5">
      <w:pPr>
        <w:numPr>
          <w:ilvl w:val="0"/>
          <w:numId w:val="61"/>
        </w:numPr>
        <w:spacing w:after="0" w:line="240" w:lineRule="auto"/>
        <w:ind w:left="284" w:hanging="284"/>
        <w:jc w:val="both"/>
      </w:pPr>
      <w:r>
        <w:t>обучающихся, испытывающих трудности в освоении ПООО, развитии и социальной адаптации;</w:t>
      </w:r>
    </w:p>
    <w:p w14:paraId="12010EF4" w14:textId="77777777" w:rsidR="00416094" w:rsidRDefault="00CC00E5">
      <w:pPr>
        <w:numPr>
          <w:ilvl w:val="0"/>
          <w:numId w:val="61"/>
        </w:numPr>
        <w:spacing w:after="0" w:line="240" w:lineRule="auto"/>
        <w:ind w:left="284" w:hanging="284"/>
        <w:jc w:val="both"/>
      </w:pPr>
      <w:r>
        <w:t>обучающихся, проявляющих индивидуальные способности, и одаренных;</w:t>
      </w:r>
    </w:p>
    <w:p w14:paraId="4DA77278" w14:textId="77777777" w:rsidR="00416094" w:rsidRDefault="00CC00E5">
      <w:pPr>
        <w:numPr>
          <w:ilvl w:val="0"/>
          <w:numId w:val="61"/>
        </w:numPr>
        <w:spacing w:after="0" w:line="240" w:lineRule="auto"/>
        <w:ind w:left="284" w:hanging="284"/>
        <w:jc w:val="both"/>
      </w:pPr>
      <w:r>
        <w:t>обучающихся с ОВЗ;</w:t>
      </w:r>
    </w:p>
    <w:p w14:paraId="2BDF388A" w14:textId="77777777" w:rsidR="00416094" w:rsidRDefault="00CC00E5">
      <w:pPr>
        <w:numPr>
          <w:ilvl w:val="0"/>
          <w:numId w:val="61"/>
        </w:numPr>
        <w:spacing w:after="0" w:line="240" w:lineRule="auto"/>
        <w:ind w:left="284" w:hanging="284"/>
        <w:jc w:val="both"/>
      </w:pPr>
      <w:r>
        <w:t xml:space="preserve">педагогических, </w:t>
      </w:r>
      <w:r>
        <w:t>учебно-вспомогательных и иных работников Учреждения, обеспечивающих реализацию ПООО;</w:t>
      </w:r>
    </w:p>
    <w:p w14:paraId="2D88E2E5" w14:textId="77777777" w:rsidR="00416094" w:rsidRDefault="00CC00E5">
      <w:pPr>
        <w:numPr>
          <w:ilvl w:val="0"/>
          <w:numId w:val="61"/>
        </w:numPr>
        <w:spacing w:after="0" w:line="240" w:lineRule="auto"/>
        <w:ind w:left="284" w:hanging="284"/>
        <w:jc w:val="both"/>
      </w:pPr>
      <w:r>
        <w:t>родителей (законных представителей) несовершеннолетних обучающихся;</w:t>
      </w:r>
    </w:p>
    <w:p w14:paraId="77754015" w14:textId="77777777" w:rsidR="00416094" w:rsidRDefault="00CC00E5">
      <w:pPr>
        <w:numPr>
          <w:ilvl w:val="0"/>
          <w:numId w:val="59"/>
        </w:numPr>
        <w:spacing w:after="0" w:line="240" w:lineRule="auto"/>
        <w:ind w:left="284" w:hanging="284"/>
        <w:jc w:val="both"/>
      </w:pPr>
      <w:r>
        <w:t>диверсификацию уровней психолого-педагогического сопровождения (индивидуальный, групповой, уровень класса, уровень Учреждения);</w:t>
      </w:r>
    </w:p>
    <w:p w14:paraId="68285E1D" w14:textId="77777777" w:rsidR="00416094" w:rsidRDefault="00CC00E5">
      <w:pPr>
        <w:numPr>
          <w:ilvl w:val="0"/>
          <w:numId w:val="59"/>
        </w:numPr>
        <w:spacing w:after="0" w:line="240" w:lineRule="auto"/>
        <w:ind w:left="284" w:hanging="284"/>
        <w:jc w:val="both"/>
      </w:pPr>
      <w:r>
        <w:t>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w:t>
      </w:r>
    </w:p>
    <w:p w14:paraId="6FAF5B5E" w14:textId="77777777" w:rsidR="00416094" w:rsidRDefault="00CC00E5">
      <w:pPr>
        <w:numPr>
          <w:ilvl w:val="0"/>
          <w:numId w:val="59"/>
        </w:numPr>
        <w:spacing w:after="0" w:line="240" w:lineRule="auto"/>
        <w:ind w:left="284" w:hanging="284"/>
        <w:jc w:val="both"/>
      </w:pPr>
      <w:r>
        <w:t>осуществление мониторинга и оценки эффективности психологических программ сопровождения участников образовательных отношений, развития психологической службы Учреждения.</w:t>
      </w:r>
    </w:p>
    <w:p w14:paraId="35512760" w14:textId="77777777" w:rsidR="00416094" w:rsidRDefault="00CC00E5">
      <w:pPr>
        <w:pStyle w:val="ConsPlusNormal"/>
        <w:ind w:firstLine="567"/>
        <w:jc w:val="both"/>
        <w:rPr>
          <w:sz w:val="24"/>
        </w:rPr>
      </w:pPr>
      <w:r>
        <w:rPr>
          <w:i/>
          <w:sz w:val="24"/>
        </w:rPr>
        <w:t>Социально-психологическая адаптация</w:t>
      </w:r>
      <w:r>
        <w:rPr>
          <w:sz w:val="24"/>
        </w:rPr>
        <w:t xml:space="preserve"> обучающихся к условиям Учреждения осуществляется с учетом специфики их возрастного психофизиологического развития, включая особенности адаптации к социальной среде.</w:t>
      </w:r>
    </w:p>
    <w:p w14:paraId="05605C07" w14:textId="77777777" w:rsidR="00416094" w:rsidRDefault="00416094">
      <w:pPr>
        <w:rPr>
          <w:rFonts w:ascii="Times New Roman" w:hAnsi="Times New Roman"/>
          <w:color w:val="FF0000"/>
          <w:sz w:val="24"/>
        </w:rPr>
      </w:pPr>
    </w:p>
    <w:p w14:paraId="5CB73D53" w14:textId="77777777" w:rsidR="00416094" w:rsidRDefault="00CC00E5">
      <w:pPr>
        <w:ind w:firstLine="709"/>
        <w:rPr>
          <w:rFonts w:ascii="Times New Roman" w:hAnsi="Times New Roman"/>
          <w:b/>
          <w:sz w:val="24"/>
        </w:rPr>
      </w:pPr>
      <w:r>
        <w:rPr>
          <w:rFonts w:ascii="Times New Roman" w:hAnsi="Times New Roman"/>
          <w:b/>
          <w:sz w:val="24"/>
        </w:rPr>
        <w:t>3.5.3 Финансово-экономические условия реализации образовательной программы ООО</w:t>
      </w:r>
    </w:p>
    <w:p w14:paraId="7CB88F9C" w14:textId="77777777" w:rsidR="00416094" w:rsidRDefault="00CC00E5">
      <w:pPr>
        <w:pStyle w:val="ConsPlusNormal"/>
        <w:ind w:firstLine="567"/>
        <w:jc w:val="both"/>
        <w:rPr>
          <w:sz w:val="24"/>
        </w:rPr>
      </w:pPr>
      <w:r>
        <w:rPr>
          <w:sz w:val="24"/>
        </w:rPr>
        <w:t>Финансовые условия реализации ПООО обеспечивают соблюдение в полном объеме государственных гарантий по получению гражданами общедоступного и бесплатного основного общего образования; возможность реализации всех требований и условий, предусмотренных ФГОС; покрытие затрат на реализацию всех частей ПООО.</w:t>
      </w:r>
    </w:p>
    <w:p w14:paraId="4F6A5A8B" w14:textId="77777777" w:rsidR="00416094" w:rsidRDefault="00CC00E5">
      <w:pPr>
        <w:ind w:firstLine="540"/>
        <w:jc w:val="both"/>
      </w:pPr>
      <w:r>
        <w:t>Финансовое обеспечение реализации ПООО осуществляется в соответствии с нормативами финансирования государственных (муниципальных) услуг, утверждаемыми федеральными органами власти, органами государственной власти субъектов Российской Федерации с учетом требований ФГОС.</w:t>
      </w:r>
    </w:p>
    <w:p w14:paraId="3E205E8A" w14:textId="77777777" w:rsidR="00416094" w:rsidRDefault="00CC00E5">
      <w:pPr>
        <w:ind w:firstLine="540"/>
        <w:jc w:val="both"/>
      </w:pPr>
      <w:r>
        <w:t>При наличии в Учреждении обучающихся с ОВЗ финансовое обеспечение ПООО для указанной категории обучающихся осуществляется с учетом специальных условий получения ими образования.</w:t>
      </w:r>
    </w:p>
    <w:p w14:paraId="7AD79804" w14:textId="77777777" w:rsidR="00416094" w:rsidRDefault="00CC00E5">
      <w:pPr>
        <w:ind w:firstLine="540"/>
        <w:jc w:val="both"/>
      </w:pPr>
      <w:r>
        <w:t>Формирование и утверждение нормативов финансирования государственной (муниципальной) услуги по реализации ПООО осуществляются в соответствии с ФГОС.</w:t>
      </w:r>
    </w:p>
    <w:p w14:paraId="3BEFC106" w14:textId="77777777" w:rsidR="00416094" w:rsidRDefault="00416094">
      <w:pPr>
        <w:ind w:firstLine="709"/>
      </w:pPr>
    </w:p>
    <w:p w14:paraId="77CCC87C" w14:textId="77777777" w:rsidR="00416094" w:rsidRDefault="00416094">
      <w:pPr>
        <w:ind w:firstLine="709"/>
        <w:rPr>
          <w:rFonts w:ascii="Times New Roman" w:hAnsi="Times New Roman"/>
          <w:color w:val="FF0000"/>
          <w:sz w:val="24"/>
        </w:rPr>
      </w:pPr>
    </w:p>
    <w:p w14:paraId="06343DED" w14:textId="77777777" w:rsidR="00416094" w:rsidRDefault="00CC00E5">
      <w:pPr>
        <w:ind w:firstLine="709"/>
        <w:rPr>
          <w:rFonts w:ascii="Times New Roman" w:hAnsi="Times New Roman"/>
          <w:b/>
          <w:sz w:val="24"/>
        </w:rPr>
      </w:pPr>
      <w:r>
        <w:rPr>
          <w:rFonts w:ascii="Times New Roman" w:hAnsi="Times New Roman"/>
          <w:b/>
          <w:sz w:val="24"/>
        </w:rPr>
        <w:t>3.5.4. Информационно-методические условия реализации программы ООО</w:t>
      </w:r>
    </w:p>
    <w:p w14:paraId="1D3870C3" w14:textId="77777777" w:rsidR="00416094" w:rsidRDefault="00CC00E5">
      <w:pPr>
        <w:jc w:val="center"/>
        <w:rPr>
          <w:b/>
          <w:i/>
        </w:rPr>
      </w:pPr>
      <w:r>
        <w:rPr>
          <w:b/>
          <w:i/>
        </w:rPr>
        <w:t>Учебно-методическое обеспечение</w:t>
      </w:r>
    </w:p>
    <w:p w14:paraId="194A9D24" w14:textId="77777777" w:rsidR="00416094" w:rsidRDefault="00CC00E5">
      <w:pPr>
        <w:spacing w:after="0" w:line="240" w:lineRule="auto"/>
        <w:ind w:firstLine="567"/>
        <w:jc w:val="both"/>
        <w:rPr>
          <w:rFonts w:ascii="Times New Roman" w:hAnsi="Times New Roman"/>
          <w:sz w:val="24"/>
        </w:rPr>
      </w:pPr>
      <w:r>
        <w:rPr>
          <w:rFonts w:ascii="Times New Roman" w:hAnsi="Times New Roman"/>
          <w:sz w:val="24"/>
        </w:rPr>
        <w:t xml:space="preserve">При реализации ПООО в Учреждении используются учебники из федерального перечня учебников, допущенных к </w:t>
      </w:r>
      <w:r>
        <w:rPr>
          <w:rFonts w:ascii="Times New Roman" w:hAnsi="Times New Roman"/>
          <w:sz w:val="24"/>
        </w:rPr>
        <w:t xml:space="preserve">использованию при реализации имеющих государственную аккредитацию образовательных программ основного общего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w:t>
      </w:r>
      <w:r>
        <w:rPr>
          <w:rFonts w:ascii="Times New Roman" w:hAnsi="Times New Roman"/>
          <w:sz w:val="24"/>
        </w:rPr>
        <w:lastRenderedPageBreak/>
        <w:t>аккредитацию образовательных программ основного общего образования, необходимого для освоения ПООО.</w:t>
      </w:r>
    </w:p>
    <w:p w14:paraId="5E7B3FAC" w14:textId="77777777" w:rsidR="00416094" w:rsidRDefault="00CC00E5">
      <w:pPr>
        <w:ind w:firstLine="567"/>
        <w:jc w:val="both"/>
        <w:rPr>
          <w:color w:val="FF0000"/>
        </w:rPr>
      </w:pPr>
      <w:r>
        <w:t xml:space="preserve">Учреждение на 100% обеспечено учебниками и учебными пособиями по всем учебным предметам на русском языке обучения и воспитания </w:t>
      </w:r>
      <w:r>
        <w:rPr>
          <w:b/>
        </w:rPr>
        <w:t>бесплатно</w:t>
      </w:r>
      <w:r>
        <w:t xml:space="preserve"> из расчета, достаточного для освоения ПООО</w:t>
      </w:r>
      <w:r>
        <w:rPr>
          <w:i/>
        </w:rPr>
        <w:t>:</w:t>
      </w:r>
      <w:r>
        <w:t xml:space="preserve"> не менее одного учебника в печатной на каждого обучающегося по каждому учебному предмету, курсу, модулю, входящему, как в обязательную часть, так и в часть, формируемую участниками образовательных отношений учебного плана ПООО </w:t>
      </w:r>
      <w:r>
        <w:rPr>
          <w:i/>
        </w:rPr>
        <w:t>(табл. 39)</w:t>
      </w:r>
      <w:r>
        <w:t>.</w:t>
      </w:r>
    </w:p>
    <w:p w14:paraId="3946A245" w14:textId="77777777" w:rsidR="00416094" w:rsidRDefault="00CC00E5">
      <w:pPr>
        <w:spacing w:line="315" w:lineRule="atLeast"/>
        <w:ind w:firstLine="567"/>
        <w:jc w:val="both"/>
      </w:pPr>
      <w:r>
        <w:t>Дополнительно  в Учреждение могут быть учебные пособия в электронной форме,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основного общего, необходимого для освоения ПООО на каждого обучающегося по каждому учебному предмету, учебному курсу (в том числе внеурочной деятельности), учебному модулю, входящему как в обязательную часть, так и в часть,</w:t>
      </w:r>
      <w:r>
        <w:t xml:space="preserve"> формируемую участниками образовательных отношений.</w:t>
      </w:r>
    </w:p>
    <w:p w14:paraId="65CC0369" w14:textId="77777777" w:rsidR="00416094" w:rsidRDefault="00CC00E5">
      <w:pPr>
        <w:pStyle w:val="ConsPlusNormal"/>
        <w:tabs>
          <w:tab w:val="left" w:pos="0"/>
        </w:tabs>
        <w:ind w:firstLine="567"/>
        <w:jc w:val="both"/>
        <w:rPr>
          <w:sz w:val="24"/>
        </w:rPr>
      </w:pPr>
      <w:r>
        <w:rPr>
          <w:sz w:val="24"/>
        </w:rPr>
        <w:t xml:space="preserve">В Учреждении есть доступ к печатным и Э(Ц)ОР, размещенным в федеральных и региональных базах данных Э(Ц)ОР (выход в Интернет - в каждом классе, в библиотеке). </w:t>
      </w:r>
    </w:p>
    <w:p w14:paraId="5EABC4E2" w14:textId="77777777" w:rsidR="00416094" w:rsidRDefault="00CC00E5">
      <w:pPr>
        <w:spacing w:after="0" w:line="240" w:lineRule="auto"/>
        <w:ind w:firstLine="567"/>
        <w:jc w:val="both"/>
        <w:rPr>
          <w:rFonts w:ascii="Times New Roman" w:hAnsi="Times New Roman"/>
          <w:sz w:val="24"/>
        </w:rPr>
      </w:pPr>
      <w:r>
        <w:rPr>
          <w:rFonts w:ascii="Times New Roman" w:hAnsi="Times New Roman"/>
          <w:sz w:val="24"/>
        </w:rPr>
        <w:t xml:space="preserve">Библиотека Учреждения укомплектована печатными образовательными ресурсами и Э(Ц)ОР по всем учебным предметам учебного плана, а также имеет фонд дополнительной литературы. Фонд дополнительной литературы включает детскую художественную и научно-популярную литературу, справочно-библиографические и периодические издания, сопровождающие реализацию ПООО: учебники – 1180 экз., учебные пособия – 182 экз., учебные пособия в электронной форме – 12 экз., справочники – 54 экз., художественная литература – 2382 экз. </w:t>
      </w:r>
    </w:p>
    <w:p w14:paraId="7EAD07F6" w14:textId="77777777" w:rsidR="00416094" w:rsidRDefault="00CC00E5">
      <w:pPr>
        <w:spacing w:after="0" w:line="240" w:lineRule="auto"/>
        <w:ind w:firstLine="567"/>
        <w:jc w:val="both"/>
        <w:rPr>
          <w:rFonts w:ascii="Times New Roman" w:hAnsi="Times New Roman"/>
          <w:sz w:val="24"/>
        </w:rPr>
      </w:pPr>
      <w:r>
        <w:rPr>
          <w:rFonts w:ascii="Times New Roman" w:hAnsi="Times New Roman"/>
          <w:sz w:val="24"/>
        </w:rPr>
        <w:t>Оборудовано компьютерное место библиотекаря, создана электронная (цифровая) библиотека, включающая Э(Ц)ОР</w:t>
      </w:r>
      <w:r>
        <w:rPr>
          <w:rFonts w:ascii="Times New Roman" w:hAnsi="Times New Roman"/>
          <w:i/>
          <w:sz w:val="24"/>
        </w:rPr>
        <w:t xml:space="preserve">, </w:t>
      </w:r>
      <w:r>
        <w:rPr>
          <w:rFonts w:ascii="Times New Roman" w:hAnsi="Times New Roman"/>
          <w:sz w:val="24"/>
        </w:rPr>
        <w:t>являющиеся учебно-методическими материалами:  электронные учебники и задачники, виртуальные лаборатории, игровые программы, художественную литературу,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14:paraId="4F175DDB" w14:textId="77777777" w:rsidR="00416094" w:rsidRDefault="00CC00E5">
      <w:pPr>
        <w:ind w:firstLine="540"/>
        <w:jc w:val="both"/>
      </w:pPr>
      <w:r>
        <w:t>Учебно-методическое и информационное обеспечение реализации ПООО направлено на обеспечение широкого, постоянного и устойчивого доступ</w:t>
      </w:r>
      <w:r>
        <w:t xml:space="preserve">а для всех участников образовательных отношений к любой информации, связанной с реализацией ПООО, достижением </w:t>
      </w:r>
      <w:r>
        <w:t>планируемых результатов, организацией образовательной деятельности и условиями ее осуществления.</w:t>
      </w:r>
    </w:p>
    <w:p w14:paraId="4E786D34" w14:textId="77777777" w:rsidR="00416094" w:rsidRDefault="00CC00E5">
      <w:pPr>
        <w:pStyle w:val="affffc"/>
        <w:ind w:right="122"/>
        <w:jc w:val="center"/>
        <w:rPr>
          <w:b/>
        </w:rPr>
      </w:pPr>
      <w:r>
        <w:t>Перечень</w:t>
      </w:r>
      <w:r>
        <w:rPr>
          <w:spacing w:val="-3"/>
        </w:rPr>
        <w:t xml:space="preserve"> </w:t>
      </w:r>
      <w:r>
        <w:t>Э (Ц)ОР</w:t>
      </w:r>
      <w:r>
        <w:rPr>
          <w:spacing w:val="-3"/>
        </w:rPr>
        <w:t xml:space="preserve"> </w:t>
      </w:r>
      <w:r>
        <w:t xml:space="preserve">для реализации рабочих программ учебных предметов, </w:t>
      </w:r>
    </w:p>
    <w:p w14:paraId="7D024B23" w14:textId="77777777" w:rsidR="00416094" w:rsidRDefault="00CC00E5">
      <w:pPr>
        <w:pStyle w:val="ConsPlusNormal"/>
        <w:jc w:val="center"/>
        <w:rPr>
          <w:sz w:val="24"/>
        </w:rPr>
      </w:pPr>
      <w:r>
        <w:rPr>
          <w:sz w:val="24"/>
        </w:rPr>
        <w:t>учебных курсов, учебных модулей</w:t>
      </w:r>
    </w:p>
    <w:p w14:paraId="5C098974" w14:textId="77777777" w:rsidR="00416094" w:rsidRDefault="00416094">
      <w:pPr>
        <w:pStyle w:val="affff3"/>
        <w:tabs>
          <w:tab w:val="left" w:pos="0"/>
          <w:tab w:val="left" w:pos="284"/>
        </w:tabs>
        <w:ind w:firstLine="426"/>
      </w:pPr>
    </w:p>
    <w:tbl>
      <w:tblPr>
        <w:tblW w:w="0" w:type="auto"/>
        <w:tblInd w:w="1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106"/>
        <w:gridCol w:w="4384"/>
      </w:tblGrid>
      <w:tr w:rsidR="00416094" w14:paraId="439BF24F" w14:textId="77777777">
        <w:trPr>
          <w:trHeight w:val="230"/>
        </w:trPr>
        <w:tc>
          <w:tcPr>
            <w:tcW w:w="5106" w:type="dxa"/>
            <w:tcBorders>
              <w:top w:val="single" w:sz="4" w:space="0" w:color="000000"/>
              <w:left w:val="single" w:sz="4" w:space="0" w:color="000000"/>
              <w:bottom w:val="single" w:sz="4" w:space="0" w:color="000000"/>
              <w:right w:val="single" w:sz="4" w:space="0" w:color="000000"/>
            </w:tcBorders>
            <w:tcMar>
              <w:left w:w="0" w:type="dxa"/>
              <w:right w:w="0" w:type="dxa"/>
            </w:tcMar>
          </w:tcPr>
          <w:p w14:paraId="74EB1E33" w14:textId="77777777" w:rsidR="00416094" w:rsidRDefault="00CC00E5">
            <w:pPr>
              <w:pStyle w:val="TableParagraph"/>
              <w:ind w:left="0" w:right="10"/>
              <w:jc w:val="center"/>
              <w:rPr>
                <w:b/>
                <w:sz w:val="24"/>
              </w:rPr>
            </w:pPr>
            <w:r>
              <w:rPr>
                <w:b/>
              </w:rPr>
              <w:t xml:space="preserve"> </w:t>
            </w:r>
            <w:r>
              <w:rPr>
                <w:b/>
                <w:sz w:val="24"/>
              </w:rPr>
              <w:t>Э(Ц)ОР</w:t>
            </w:r>
          </w:p>
        </w:tc>
        <w:tc>
          <w:tcPr>
            <w:tcW w:w="4384" w:type="dxa"/>
            <w:tcBorders>
              <w:top w:val="single" w:sz="4" w:space="0" w:color="000000"/>
              <w:left w:val="single" w:sz="4" w:space="0" w:color="000000"/>
              <w:bottom w:val="single" w:sz="4" w:space="0" w:color="000000"/>
              <w:right w:val="single" w:sz="4" w:space="0" w:color="000000"/>
            </w:tcBorders>
            <w:tcMar>
              <w:left w:w="0" w:type="dxa"/>
              <w:right w:w="0" w:type="dxa"/>
            </w:tcMar>
          </w:tcPr>
          <w:p w14:paraId="7AF27C6A" w14:textId="77777777" w:rsidR="00416094" w:rsidRDefault="00CC00E5">
            <w:pPr>
              <w:pStyle w:val="TableParagraph"/>
              <w:ind w:left="132"/>
              <w:jc w:val="center"/>
              <w:rPr>
                <w:b/>
                <w:sz w:val="24"/>
              </w:rPr>
            </w:pPr>
            <w:r>
              <w:rPr>
                <w:b/>
                <w:sz w:val="24"/>
              </w:rPr>
              <w:t>ссылка</w:t>
            </w:r>
          </w:p>
        </w:tc>
      </w:tr>
      <w:tr w:rsidR="00416094" w14:paraId="4F4E88C7" w14:textId="77777777">
        <w:trPr>
          <w:trHeight w:val="460"/>
        </w:trPr>
        <w:tc>
          <w:tcPr>
            <w:tcW w:w="5106" w:type="dxa"/>
            <w:tcBorders>
              <w:top w:val="single" w:sz="4" w:space="0" w:color="000000"/>
              <w:left w:val="single" w:sz="4" w:space="0" w:color="000000"/>
              <w:bottom w:val="single" w:sz="4" w:space="0" w:color="000000"/>
              <w:right w:val="single" w:sz="4" w:space="0" w:color="000000"/>
            </w:tcBorders>
            <w:tcMar>
              <w:left w:w="0" w:type="dxa"/>
              <w:right w:w="0" w:type="dxa"/>
            </w:tcMar>
          </w:tcPr>
          <w:p w14:paraId="50AB87A8" w14:textId="77777777" w:rsidR="00416094" w:rsidRDefault="00CC00E5">
            <w:pPr>
              <w:pStyle w:val="TableParagraph"/>
              <w:ind w:left="136"/>
              <w:rPr>
                <w:sz w:val="24"/>
              </w:rPr>
            </w:pPr>
            <w:r>
              <w:rPr>
                <w:spacing w:val="-1"/>
                <w:sz w:val="24"/>
              </w:rPr>
              <w:t>Единая</w:t>
            </w:r>
            <w:r>
              <w:rPr>
                <w:spacing w:val="-11"/>
                <w:sz w:val="24"/>
              </w:rPr>
              <w:t xml:space="preserve"> </w:t>
            </w:r>
            <w:r>
              <w:rPr>
                <w:sz w:val="24"/>
              </w:rPr>
              <w:t>коллекция</w:t>
            </w:r>
            <w:r>
              <w:rPr>
                <w:spacing w:val="-12"/>
                <w:sz w:val="24"/>
              </w:rPr>
              <w:t xml:space="preserve"> </w:t>
            </w:r>
            <w:r>
              <w:rPr>
                <w:sz w:val="24"/>
              </w:rPr>
              <w:t>цифровых</w:t>
            </w:r>
            <w:r>
              <w:rPr>
                <w:spacing w:val="-9"/>
                <w:sz w:val="24"/>
              </w:rPr>
              <w:t xml:space="preserve"> о</w:t>
            </w:r>
            <w:r>
              <w:rPr>
                <w:sz w:val="24"/>
              </w:rPr>
              <w:t>бразовательных</w:t>
            </w:r>
            <w:r>
              <w:rPr>
                <w:spacing w:val="-50"/>
                <w:sz w:val="24"/>
              </w:rPr>
              <w:t xml:space="preserve"> </w:t>
            </w:r>
            <w:r>
              <w:rPr>
                <w:sz w:val="24"/>
              </w:rPr>
              <w:t>ресурсов (ЕК</w:t>
            </w:r>
            <w:r>
              <w:rPr>
                <w:spacing w:val="2"/>
                <w:sz w:val="24"/>
              </w:rPr>
              <w:t xml:space="preserve"> </w:t>
            </w:r>
            <w:r>
              <w:rPr>
                <w:sz w:val="24"/>
              </w:rPr>
              <w:t>ЦОР)</w:t>
            </w:r>
          </w:p>
        </w:tc>
        <w:tc>
          <w:tcPr>
            <w:tcW w:w="4384" w:type="dxa"/>
            <w:tcBorders>
              <w:top w:val="single" w:sz="4" w:space="0" w:color="000000"/>
              <w:left w:val="single" w:sz="4" w:space="0" w:color="000000"/>
              <w:bottom w:val="single" w:sz="4" w:space="0" w:color="000000"/>
              <w:right w:val="single" w:sz="4" w:space="0" w:color="000000"/>
            </w:tcBorders>
            <w:tcMar>
              <w:left w:w="0" w:type="dxa"/>
              <w:right w:w="0" w:type="dxa"/>
            </w:tcMar>
          </w:tcPr>
          <w:p w14:paraId="5F801265" w14:textId="77777777" w:rsidR="00416094" w:rsidRDefault="00CC00E5">
            <w:pPr>
              <w:pStyle w:val="TableParagraph"/>
              <w:ind w:left="105"/>
              <w:rPr>
                <w:sz w:val="24"/>
              </w:rPr>
            </w:pPr>
            <w:hyperlink r:id="rId23" w:history="1">
              <w:r>
                <w:rPr>
                  <w:color w:val="0000FF"/>
                  <w:sz w:val="24"/>
                  <w:u w:val="single" w:color="0000FF"/>
                </w:rPr>
                <w:t>http://school-collection.edu.ru</w:t>
              </w:r>
            </w:hyperlink>
          </w:p>
        </w:tc>
      </w:tr>
      <w:tr w:rsidR="00416094" w14:paraId="60D98256" w14:textId="77777777">
        <w:trPr>
          <w:trHeight w:val="276"/>
        </w:trPr>
        <w:tc>
          <w:tcPr>
            <w:tcW w:w="5106" w:type="dxa"/>
            <w:tcBorders>
              <w:top w:val="single" w:sz="4" w:space="0" w:color="000000"/>
              <w:left w:val="single" w:sz="4" w:space="0" w:color="000000"/>
              <w:bottom w:val="single" w:sz="4" w:space="0" w:color="000000"/>
              <w:right w:val="single" w:sz="4" w:space="0" w:color="000000"/>
            </w:tcBorders>
            <w:tcMar>
              <w:left w:w="0" w:type="dxa"/>
              <w:right w:w="0" w:type="dxa"/>
            </w:tcMar>
          </w:tcPr>
          <w:p w14:paraId="12E21D34" w14:textId="77777777" w:rsidR="00416094" w:rsidRDefault="00CC00E5">
            <w:pPr>
              <w:pStyle w:val="1"/>
              <w:spacing w:before="0"/>
              <w:ind w:left="135"/>
              <w:rPr>
                <w:sz w:val="24"/>
              </w:rPr>
            </w:pPr>
            <w:proofErr w:type="spellStart"/>
            <w:r>
              <w:rPr>
                <w:b w:val="0"/>
                <w:spacing w:val="3"/>
                <w:sz w:val="24"/>
              </w:rPr>
              <w:t>Учи.ру</w:t>
            </w:r>
            <w:proofErr w:type="spellEnd"/>
            <w:r>
              <w:rPr>
                <w:b w:val="0"/>
                <w:spacing w:val="3"/>
                <w:sz w:val="24"/>
              </w:rPr>
              <w:t> — российская онлайн-платформа</w:t>
            </w:r>
          </w:p>
        </w:tc>
        <w:tc>
          <w:tcPr>
            <w:tcW w:w="4384" w:type="dxa"/>
            <w:tcBorders>
              <w:top w:val="single" w:sz="4" w:space="0" w:color="000000"/>
              <w:left w:val="single" w:sz="4" w:space="0" w:color="000000"/>
              <w:bottom w:val="single" w:sz="4" w:space="0" w:color="000000"/>
              <w:right w:val="single" w:sz="4" w:space="0" w:color="000000"/>
            </w:tcBorders>
            <w:tcMar>
              <w:left w:w="0" w:type="dxa"/>
              <w:right w:w="0" w:type="dxa"/>
            </w:tcMar>
          </w:tcPr>
          <w:p w14:paraId="0786FE61" w14:textId="77777777" w:rsidR="00416094" w:rsidRDefault="00CC00E5">
            <w:pPr>
              <w:pStyle w:val="affff3"/>
              <w:tabs>
                <w:tab w:val="left" w:pos="284"/>
              </w:tabs>
              <w:ind w:left="135"/>
            </w:pPr>
            <w:hyperlink r:id="rId24" w:history="1">
              <w:proofErr w:type="spellStart"/>
              <w:r>
                <w:rPr>
                  <w:rStyle w:val="2f7"/>
                </w:rPr>
                <w:t>Учи.ру</w:t>
              </w:r>
              <w:proofErr w:type="spellEnd"/>
              <w:r>
                <w:rPr>
                  <w:rStyle w:val="2f7"/>
                </w:rPr>
                <w:t xml:space="preserve"> (uchi.ru)</w:t>
              </w:r>
            </w:hyperlink>
          </w:p>
        </w:tc>
      </w:tr>
      <w:tr w:rsidR="00416094" w14:paraId="68E33029" w14:textId="77777777">
        <w:trPr>
          <w:trHeight w:val="269"/>
        </w:trPr>
        <w:tc>
          <w:tcPr>
            <w:tcW w:w="5106" w:type="dxa"/>
            <w:tcBorders>
              <w:top w:val="single" w:sz="4" w:space="0" w:color="000000"/>
              <w:left w:val="single" w:sz="4" w:space="0" w:color="000000"/>
              <w:bottom w:val="single" w:sz="4" w:space="0" w:color="000000"/>
              <w:right w:val="single" w:sz="4" w:space="0" w:color="000000"/>
            </w:tcBorders>
            <w:tcMar>
              <w:left w:w="0" w:type="dxa"/>
              <w:right w:w="0" w:type="dxa"/>
            </w:tcMar>
          </w:tcPr>
          <w:p w14:paraId="136A18CD" w14:textId="77777777" w:rsidR="00416094" w:rsidRDefault="00CC00E5">
            <w:pPr>
              <w:ind w:left="135"/>
              <w:outlineLvl w:val="0"/>
              <w:rPr>
                <w:color w:val="212121"/>
              </w:rPr>
            </w:pPr>
            <w:r>
              <w:rPr>
                <w:color w:val="212121"/>
              </w:rPr>
              <w:t>РЭШ</w:t>
            </w:r>
          </w:p>
        </w:tc>
        <w:tc>
          <w:tcPr>
            <w:tcW w:w="4384" w:type="dxa"/>
            <w:tcBorders>
              <w:top w:val="single" w:sz="4" w:space="0" w:color="000000"/>
              <w:left w:val="single" w:sz="4" w:space="0" w:color="000000"/>
              <w:bottom w:val="single" w:sz="4" w:space="0" w:color="000000"/>
              <w:right w:val="single" w:sz="4" w:space="0" w:color="000000"/>
            </w:tcBorders>
            <w:tcMar>
              <w:left w:w="0" w:type="dxa"/>
              <w:right w:w="0" w:type="dxa"/>
            </w:tcMar>
          </w:tcPr>
          <w:p w14:paraId="6846381A" w14:textId="77777777" w:rsidR="00416094" w:rsidRDefault="00CC00E5">
            <w:pPr>
              <w:pStyle w:val="TableParagraph"/>
              <w:ind w:left="105"/>
              <w:rPr>
                <w:sz w:val="24"/>
              </w:rPr>
            </w:pPr>
            <w:hyperlink r:id="rId25" w:history="1">
              <w:r>
                <w:rPr>
                  <w:rStyle w:val="2f7"/>
                </w:rPr>
                <w:t>Российская электронная школа (resh.edu.ru)</w:t>
              </w:r>
            </w:hyperlink>
          </w:p>
        </w:tc>
      </w:tr>
      <w:tr w:rsidR="00416094" w14:paraId="30F0BB6C" w14:textId="77777777">
        <w:trPr>
          <w:trHeight w:val="269"/>
        </w:trPr>
        <w:tc>
          <w:tcPr>
            <w:tcW w:w="5106" w:type="dxa"/>
            <w:tcBorders>
              <w:top w:val="single" w:sz="4" w:space="0" w:color="000000"/>
              <w:left w:val="single" w:sz="4" w:space="0" w:color="000000"/>
              <w:bottom w:val="single" w:sz="4" w:space="0" w:color="000000"/>
              <w:right w:val="single" w:sz="4" w:space="0" w:color="000000"/>
            </w:tcBorders>
            <w:tcMar>
              <w:left w:w="0" w:type="dxa"/>
              <w:right w:w="0" w:type="dxa"/>
            </w:tcMar>
          </w:tcPr>
          <w:p w14:paraId="6EBB7241" w14:textId="77777777" w:rsidR="00416094" w:rsidRDefault="00CC00E5">
            <w:pPr>
              <w:ind w:left="135"/>
              <w:outlineLvl w:val="0"/>
              <w:rPr>
                <w:color w:val="212121"/>
              </w:rPr>
            </w:pPr>
            <w:proofErr w:type="spellStart"/>
            <w:r>
              <w:t>ЯКласс</w:t>
            </w:r>
            <w:proofErr w:type="spellEnd"/>
            <w:r>
              <w:t xml:space="preserve"> </w:t>
            </w:r>
          </w:p>
        </w:tc>
        <w:tc>
          <w:tcPr>
            <w:tcW w:w="4384" w:type="dxa"/>
            <w:tcBorders>
              <w:top w:val="single" w:sz="4" w:space="0" w:color="000000"/>
              <w:left w:val="single" w:sz="4" w:space="0" w:color="000000"/>
              <w:bottom w:val="single" w:sz="4" w:space="0" w:color="000000"/>
              <w:right w:val="single" w:sz="4" w:space="0" w:color="000000"/>
            </w:tcBorders>
            <w:tcMar>
              <w:left w:w="0" w:type="dxa"/>
              <w:right w:w="0" w:type="dxa"/>
            </w:tcMar>
          </w:tcPr>
          <w:p w14:paraId="281B0DE4" w14:textId="77777777" w:rsidR="00416094" w:rsidRDefault="00CC00E5">
            <w:pPr>
              <w:pStyle w:val="TableParagraph"/>
              <w:ind w:left="105"/>
            </w:pPr>
            <w:hyperlink r:id="rId26" w:history="1">
              <w:proofErr w:type="spellStart"/>
              <w:r>
                <w:rPr>
                  <w:rStyle w:val="2f7"/>
                </w:rPr>
                <w:t>ЯКласс</w:t>
              </w:r>
              <w:proofErr w:type="spellEnd"/>
              <w:r>
                <w:rPr>
                  <w:rStyle w:val="2f7"/>
                </w:rPr>
                <w:t xml:space="preserve"> (yaklass.ru)</w:t>
              </w:r>
            </w:hyperlink>
          </w:p>
        </w:tc>
      </w:tr>
      <w:tr w:rsidR="00416094" w14:paraId="540E21DB" w14:textId="77777777">
        <w:trPr>
          <w:trHeight w:val="269"/>
        </w:trPr>
        <w:tc>
          <w:tcPr>
            <w:tcW w:w="5106" w:type="dxa"/>
            <w:tcBorders>
              <w:top w:val="single" w:sz="4" w:space="0" w:color="000000"/>
              <w:left w:val="single" w:sz="4" w:space="0" w:color="000000"/>
              <w:bottom w:val="single" w:sz="4" w:space="0" w:color="000000"/>
              <w:right w:val="single" w:sz="4" w:space="0" w:color="000000"/>
            </w:tcBorders>
            <w:tcMar>
              <w:left w:w="0" w:type="dxa"/>
              <w:right w:w="0" w:type="dxa"/>
            </w:tcMar>
          </w:tcPr>
          <w:p w14:paraId="1E52DEAD" w14:textId="77777777" w:rsidR="00416094" w:rsidRDefault="00CC00E5">
            <w:pPr>
              <w:ind w:left="135"/>
              <w:outlineLvl w:val="0"/>
            </w:pPr>
            <w:r>
              <w:t xml:space="preserve">Онлайн-школа </w:t>
            </w:r>
            <w:proofErr w:type="spellStart"/>
            <w:r>
              <w:t>Фоксфорд</w:t>
            </w:r>
            <w:proofErr w:type="spellEnd"/>
            <w:r>
              <w:t xml:space="preserve"> </w:t>
            </w:r>
          </w:p>
        </w:tc>
        <w:tc>
          <w:tcPr>
            <w:tcW w:w="4384" w:type="dxa"/>
            <w:tcBorders>
              <w:top w:val="single" w:sz="4" w:space="0" w:color="000000"/>
              <w:left w:val="single" w:sz="4" w:space="0" w:color="000000"/>
              <w:bottom w:val="single" w:sz="4" w:space="0" w:color="000000"/>
              <w:right w:val="single" w:sz="4" w:space="0" w:color="000000"/>
            </w:tcBorders>
            <w:tcMar>
              <w:left w:w="0" w:type="dxa"/>
              <w:right w:w="0" w:type="dxa"/>
            </w:tcMar>
          </w:tcPr>
          <w:p w14:paraId="6C354E6A" w14:textId="77777777" w:rsidR="00416094" w:rsidRDefault="00CC00E5">
            <w:pPr>
              <w:pStyle w:val="TableParagraph"/>
              <w:ind w:left="105"/>
            </w:pPr>
            <w:hyperlink r:id="rId27" w:history="1">
              <w:r>
                <w:rPr>
                  <w:rStyle w:val="2f7"/>
                </w:rPr>
                <w:t xml:space="preserve">Онлайн-школа </w:t>
              </w:r>
              <w:proofErr w:type="spellStart"/>
              <w:r>
                <w:rPr>
                  <w:rStyle w:val="2f7"/>
                </w:rPr>
                <w:t>Фоксфорд</w:t>
              </w:r>
              <w:proofErr w:type="spellEnd"/>
              <w:r>
                <w:rPr>
                  <w:rStyle w:val="2f7"/>
                </w:rPr>
                <w:t xml:space="preserve"> (foxford.ru)</w:t>
              </w:r>
            </w:hyperlink>
          </w:p>
        </w:tc>
      </w:tr>
    </w:tbl>
    <w:p w14:paraId="3D35B762" w14:textId="77777777" w:rsidR="00416094" w:rsidRDefault="00416094">
      <w:pPr>
        <w:ind w:firstLine="709"/>
        <w:rPr>
          <w:rFonts w:ascii="Times New Roman" w:hAnsi="Times New Roman"/>
          <w:b/>
          <w:sz w:val="24"/>
        </w:rPr>
      </w:pPr>
    </w:p>
    <w:p w14:paraId="50C908DC" w14:textId="77777777" w:rsidR="00416094" w:rsidRDefault="00CC00E5">
      <w:pPr>
        <w:ind w:firstLine="709"/>
        <w:rPr>
          <w:rFonts w:ascii="Times New Roman" w:hAnsi="Times New Roman"/>
          <w:b/>
          <w:sz w:val="24"/>
        </w:rPr>
      </w:pPr>
      <w:r>
        <w:rPr>
          <w:rFonts w:ascii="Times New Roman" w:hAnsi="Times New Roman"/>
          <w:b/>
          <w:sz w:val="24"/>
        </w:rPr>
        <w:t>3.5.5. Материально-технические условия реализации программы ООО</w:t>
      </w:r>
    </w:p>
    <w:p w14:paraId="4B65CD18" w14:textId="77777777" w:rsidR="00416094" w:rsidRDefault="00CC00E5">
      <w:pPr>
        <w:pStyle w:val="ConsPlusNormal"/>
        <w:ind w:firstLine="540"/>
        <w:jc w:val="both"/>
        <w:rPr>
          <w:sz w:val="24"/>
        </w:rPr>
      </w:pPr>
      <w:r>
        <w:rPr>
          <w:sz w:val="24"/>
        </w:rPr>
        <w:t>Материально-технические условия реализации ПООО обеспечивают:</w:t>
      </w:r>
    </w:p>
    <w:p w14:paraId="1B79DE26" w14:textId="77777777" w:rsidR="00416094" w:rsidRDefault="00CC00E5">
      <w:pPr>
        <w:pStyle w:val="ConsPlusNormal"/>
        <w:ind w:firstLine="540"/>
        <w:jc w:val="both"/>
        <w:rPr>
          <w:sz w:val="24"/>
        </w:rPr>
      </w:pPr>
      <w:r>
        <w:rPr>
          <w:sz w:val="24"/>
        </w:rPr>
        <w:lastRenderedPageBreak/>
        <w:t>1) возможность достижения обучающимися результатов освоения ПООО в соответствии с требованиями ФГОС;</w:t>
      </w:r>
    </w:p>
    <w:p w14:paraId="2D4C15C6" w14:textId="77777777" w:rsidR="00416094" w:rsidRDefault="00CC00E5">
      <w:pPr>
        <w:pStyle w:val="ConsPlusNormal"/>
        <w:ind w:firstLine="540"/>
        <w:jc w:val="both"/>
        <w:rPr>
          <w:sz w:val="24"/>
        </w:rPr>
      </w:pPr>
      <w:r>
        <w:rPr>
          <w:sz w:val="24"/>
        </w:rPr>
        <w:t xml:space="preserve">2) соблюдение Гигиенических нормативов и Санитарно-эпидемиологических требований; социально-бытовых условий для обучающихся, включающих организацию питьевого режима и наличие оборудованных помещений для организации питания; 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 требований пожарной безопасности и электробезопасности; сроков и объемов текущего и капитального ремонта зданий и сооружений, </w:t>
      </w:r>
      <w:r>
        <w:rPr>
          <w:sz w:val="24"/>
        </w:rPr>
        <w:t>благоустройства территории; возможность для беспрепятственного доступа обучающихся с ОВЗ к объектам инфраструктуры Учреждения.</w:t>
      </w:r>
    </w:p>
    <w:p w14:paraId="5AEC08B9" w14:textId="77777777" w:rsidR="00416094" w:rsidRDefault="00416094">
      <w:pPr>
        <w:ind w:firstLine="709"/>
        <w:rPr>
          <w:rFonts w:ascii="Times New Roman" w:hAnsi="Times New Roman"/>
          <w:b/>
          <w:sz w:val="24"/>
        </w:rPr>
      </w:pPr>
    </w:p>
    <w:p w14:paraId="2C177919" w14:textId="77777777" w:rsidR="00416094" w:rsidRDefault="00416094">
      <w:pPr>
        <w:ind w:firstLine="709"/>
        <w:rPr>
          <w:rFonts w:ascii="Times New Roman" w:hAnsi="Times New Roman"/>
          <w:b/>
          <w:sz w:val="24"/>
        </w:rPr>
      </w:pPr>
    </w:p>
    <w:p w14:paraId="1B8D9065" w14:textId="77777777" w:rsidR="00416094" w:rsidRDefault="00CC00E5">
      <w:pPr>
        <w:ind w:firstLine="709"/>
        <w:rPr>
          <w:rFonts w:ascii="Times New Roman" w:hAnsi="Times New Roman"/>
          <w:b/>
          <w:sz w:val="24"/>
        </w:rPr>
      </w:pPr>
      <w:r>
        <w:rPr>
          <w:rFonts w:ascii="Times New Roman" w:hAnsi="Times New Roman"/>
          <w:b/>
          <w:sz w:val="24"/>
        </w:rPr>
        <w:t>3.5.6. Механизмы достижения целевых ориентиров в системе условий</w:t>
      </w:r>
    </w:p>
    <w:p w14:paraId="20E94424" w14:textId="77777777" w:rsidR="00416094" w:rsidRDefault="00CC00E5">
      <w:pPr>
        <w:ind w:firstLine="709"/>
        <w:rPr>
          <w:rFonts w:ascii="Times New Roman" w:hAnsi="Times New Roman"/>
          <w:b/>
          <w:sz w:val="24"/>
        </w:rPr>
      </w:pPr>
      <w:r>
        <w:rPr>
          <w:rFonts w:ascii="Times New Roman" w:hAnsi="Times New Roman"/>
          <w:b/>
          <w:sz w:val="24"/>
        </w:rPr>
        <w:t>Сетевой график (дорожная карта)</w:t>
      </w:r>
    </w:p>
    <w:p w14:paraId="2FE7DD90" w14:textId="77777777" w:rsidR="00416094" w:rsidRDefault="00CC00E5">
      <w:pPr>
        <w:ind w:firstLine="709"/>
        <w:rPr>
          <w:rFonts w:ascii="Times New Roman" w:hAnsi="Times New Roman"/>
          <w:b/>
          <w:sz w:val="24"/>
        </w:rPr>
      </w:pPr>
      <w:r>
        <w:rPr>
          <w:rFonts w:ascii="Times New Roman" w:hAnsi="Times New Roman"/>
          <w:b/>
          <w:sz w:val="24"/>
        </w:rPr>
        <w:t>по формированию необходимой системы условий</w:t>
      </w:r>
    </w:p>
    <w:p w14:paraId="6D2BB7E6" w14:textId="77777777" w:rsidR="00416094" w:rsidRDefault="00CC00E5">
      <w:pPr>
        <w:ind w:firstLine="709"/>
        <w:rPr>
          <w:rFonts w:ascii="Times New Roman" w:hAnsi="Times New Roman"/>
          <w:b/>
          <w:sz w:val="24"/>
        </w:rPr>
      </w:pPr>
      <w:r>
        <w:rPr>
          <w:rFonts w:ascii="Times New Roman" w:hAnsi="Times New Roman"/>
          <w:b/>
          <w:sz w:val="24"/>
        </w:rPr>
        <w:t>реализации образовательной программы ООО</w:t>
      </w: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49"/>
        <w:gridCol w:w="5388"/>
        <w:gridCol w:w="1843"/>
      </w:tblGrid>
      <w:tr w:rsidR="00416094" w14:paraId="63FA1C99" w14:textId="77777777">
        <w:trPr>
          <w:trHeight w:val="553"/>
        </w:trPr>
        <w:tc>
          <w:tcPr>
            <w:tcW w:w="2249" w:type="dxa"/>
            <w:tcBorders>
              <w:top w:val="single" w:sz="4" w:space="0" w:color="000000"/>
              <w:left w:val="single" w:sz="4" w:space="0" w:color="000000"/>
              <w:bottom w:val="single" w:sz="4" w:space="0" w:color="000000"/>
              <w:right w:val="single" w:sz="4" w:space="0" w:color="000000"/>
            </w:tcBorders>
          </w:tcPr>
          <w:p w14:paraId="413AE38C" w14:textId="77777777" w:rsidR="00416094" w:rsidRDefault="00CC00E5">
            <w:pPr>
              <w:rPr>
                <w:rFonts w:ascii="Times New Roman" w:hAnsi="Times New Roman"/>
                <w:b/>
                <w:sz w:val="24"/>
              </w:rPr>
            </w:pPr>
            <w:r>
              <w:rPr>
                <w:rFonts w:ascii="Times New Roman" w:hAnsi="Times New Roman"/>
                <w:b/>
                <w:sz w:val="24"/>
              </w:rPr>
              <w:t xml:space="preserve">Направление </w:t>
            </w:r>
          </w:p>
          <w:p w14:paraId="0B384868" w14:textId="77777777" w:rsidR="00416094" w:rsidRDefault="00CC00E5">
            <w:pPr>
              <w:rPr>
                <w:rFonts w:ascii="Times New Roman" w:hAnsi="Times New Roman"/>
                <w:b/>
                <w:sz w:val="24"/>
              </w:rPr>
            </w:pPr>
            <w:r>
              <w:rPr>
                <w:rFonts w:ascii="Times New Roman" w:hAnsi="Times New Roman"/>
                <w:b/>
                <w:sz w:val="24"/>
              </w:rPr>
              <w:t>мероприятий</w:t>
            </w:r>
          </w:p>
        </w:tc>
        <w:tc>
          <w:tcPr>
            <w:tcW w:w="5388" w:type="dxa"/>
            <w:tcBorders>
              <w:top w:val="single" w:sz="4" w:space="0" w:color="000000"/>
              <w:left w:val="single" w:sz="4" w:space="0" w:color="000000"/>
              <w:bottom w:val="single" w:sz="4" w:space="0" w:color="000000"/>
              <w:right w:val="single" w:sz="4" w:space="0" w:color="000000"/>
            </w:tcBorders>
          </w:tcPr>
          <w:p w14:paraId="093E6965" w14:textId="77777777" w:rsidR="00416094" w:rsidRDefault="00CC00E5">
            <w:pPr>
              <w:rPr>
                <w:rFonts w:ascii="Times New Roman" w:hAnsi="Times New Roman"/>
                <w:b/>
                <w:sz w:val="24"/>
              </w:rPr>
            </w:pPr>
            <w:r>
              <w:rPr>
                <w:rFonts w:ascii="Times New Roman" w:hAnsi="Times New Roman"/>
                <w:b/>
                <w:sz w:val="24"/>
              </w:rPr>
              <w:t>Мероприятия</w:t>
            </w:r>
          </w:p>
        </w:tc>
        <w:tc>
          <w:tcPr>
            <w:tcW w:w="1843" w:type="dxa"/>
            <w:tcBorders>
              <w:top w:val="single" w:sz="4" w:space="0" w:color="000000"/>
              <w:left w:val="single" w:sz="4" w:space="0" w:color="000000"/>
              <w:bottom w:val="single" w:sz="4" w:space="0" w:color="000000"/>
              <w:right w:val="single" w:sz="4" w:space="0" w:color="000000"/>
            </w:tcBorders>
          </w:tcPr>
          <w:p w14:paraId="3A5DF03A" w14:textId="77777777" w:rsidR="00416094" w:rsidRDefault="00CC00E5">
            <w:pPr>
              <w:rPr>
                <w:rFonts w:ascii="Times New Roman" w:hAnsi="Times New Roman"/>
                <w:b/>
                <w:sz w:val="24"/>
              </w:rPr>
            </w:pPr>
            <w:r>
              <w:rPr>
                <w:rFonts w:ascii="Times New Roman" w:hAnsi="Times New Roman"/>
                <w:b/>
                <w:sz w:val="24"/>
              </w:rPr>
              <w:t>Сроки</w:t>
            </w:r>
          </w:p>
          <w:p w14:paraId="40D5C52D" w14:textId="77777777" w:rsidR="00416094" w:rsidRDefault="00CC00E5">
            <w:pPr>
              <w:rPr>
                <w:rFonts w:ascii="Times New Roman" w:hAnsi="Times New Roman"/>
                <w:b/>
                <w:sz w:val="24"/>
              </w:rPr>
            </w:pPr>
            <w:r>
              <w:rPr>
                <w:rFonts w:ascii="Times New Roman" w:hAnsi="Times New Roman"/>
                <w:b/>
                <w:sz w:val="24"/>
              </w:rPr>
              <w:t>реализации</w:t>
            </w:r>
          </w:p>
        </w:tc>
      </w:tr>
      <w:tr w:rsidR="00416094" w14:paraId="05D85D95" w14:textId="77777777">
        <w:trPr>
          <w:trHeight w:val="1445"/>
        </w:trPr>
        <w:tc>
          <w:tcPr>
            <w:tcW w:w="2249" w:type="dxa"/>
            <w:vMerge w:val="restart"/>
            <w:tcBorders>
              <w:top w:val="single" w:sz="4" w:space="0" w:color="000000"/>
              <w:left w:val="single" w:sz="4" w:space="0" w:color="000000"/>
              <w:bottom w:val="single" w:sz="4" w:space="0" w:color="000000"/>
              <w:right w:val="single" w:sz="4" w:space="0" w:color="000000"/>
            </w:tcBorders>
          </w:tcPr>
          <w:p w14:paraId="0D27FDD7" w14:textId="77777777" w:rsidR="00416094" w:rsidRDefault="00CC00E5">
            <w:pPr>
              <w:rPr>
                <w:rFonts w:ascii="Times New Roman" w:hAnsi="Times New Roman"/>
                <w:b/>
                <w:sz w:val="24"/>
              </w:rPr>
            </w:pPr>
            <w:r>
              <w:rPr>
                <w:rFonts w:ascii="Times New Roman" w:hAnsi="Times New Roman"/>
                <w:b/>
                <w:sz w:val="24"/>
              </w:rPr>
              <w:t>I. Нормативное</w:t>
            </w:r>
          </w:p>
          <w:p w14:paraId="5241D5EE" w14:textId="77777777" w:rsidR="00416094" w:rsidRDefault="00CC00E5">
            <w:pPr>
              <w:rPr>
                <w:rFonts w:ascii="Times New Roman" w:hAnsi="Times New Roman"/>
                <w:b/>
                <w:sz w:val="24"/>
              </w:rPr>
            </w:pPr>
            <w:r>
              <w:rPr>
                <w:rFonts w:ascii="Times New Roman" w:hAnsi="Times New Roman"/>
                <w:b/>
                <w:sz w:val="24"/>
              </w:rPr>
              <w:t>обеспечение</w:t>
            </w:r>
          </w:p>
          <w:p w14:paraId="42B8E779" w14:textId="77777777" w:rsidR="00416094" w:rsidRDefault="00CC00E5">
            <w:pPr>
              <w:rPr>
                <w:rFonts w:ascii="Times New Roman" w:hAnsi="Times New Roman"/>
                <w:b/>
                <w:sz w:val="24"/>
              </w:rPr>
            </w:pPr>
            <w:r>
              <w:rPr>
                <w:rFonts w:ascii="Times New Roman" w:hAnsi="Times New Roman"/>
                <w:b/>
                <w:sz w:val="24"/>
              </w:rPr>
              <w:t>введения</w:t>
            </w:r>
          </w:p>
          <w:p w14:paraId="4A94E8E5" w14:textId="77777777" w:rsidR="00416094" w:rsidRDefault="00CC00E5">
            <w:pPr>
              <w:rPr>
                <w:rFonts w:ascii="Times New Roman" w:hAnsi="Times New Roman"/>
                <w:sz w:val="24"/>
              </w:rPr>
            </w:pPr>
            <w:r>
              <w:rPr>
                <w:rFonts w:ascii="Times New Roman" w:hAnsi="Times New Roman"/>
                <w:b/>
                <w:sz w:val="24"/>
              </w:rPr>
              <w:t>ФГОС ООО</w:t>
            </w:r>
          </w:p>
        </w:tc>
        <w:tc>
          <w:tcPr>
            <w:tcW w:w="5388" w:type="dxa"/>
            <w:tcBorders>
              <w:top w:val="single" w:sz="4" w:space="0" w:color="000000"/>
              <w:left w:val="single" w:sz="4" w:space="0" w:color="000000"/>
              <w:bottom w:val="single" w:sz="4" w:space="0" w:color="000000"/>
              <w:right w:val="single" w:sz="4" w:space="0" w:color="000000"/>
            </w:tcBorders>
          </w:tcPr>
          <w:p w14:paraId="4DB76E29" w14:textId="77777777" w:rsidR="00416094" w:rsidRDefault="00CC00E5">
            <w:pPr>
              <w:rPr>
                <w:rFonts w:ascii="Times New Roman" w:hAnsi="Times New Roman"/>
                <w:sz w:val="24"/>
              </w:rPr>
            </w:pPr>
            <w:r>
              <w:rPr>
                <w:rFonts w:ascii="Times New Roman" w:hAnsi="Times New Roman"/>
                <w:sz w:val="24"/>
              </w:rPr>
              <w:t>1. Наличие решения органа государственно-общественного управления (совета школы, управляющего совета, попечительского совета) о введении в образовательной организации</w:t>
            </w:r>
          </w:p>
          <w:p w14:paraId="1109F3FD" w14:textId="77777777" w:rsidR="00416094" w:rsidRDefault="00CC00E5">
            <w:pPr>
              <w:rPr>
                <w:rFonts w:ascii="Times New Roman" w:hAnsi="Times New Roman"/>
                <w:sz w:val="24"/>
              </w:rPr>
            </w:pPr>
            <w:r>
              <w:rPr>
                <w:rFonts w:ascii="Times New Roman" w:hAnsi="Times New Roman"/>
                <w:sz w:val="24"/>
              </w:rPr>
              <w:t>ФГОС ООО</w:t>
            </w:r>
          </w:p>
        </w:tc>
        <w:tc>
          <w:tcPr>
            <w:tcW w:w="1843" w:type="dxa"/>
            <w:tcBorders>
              <w:top w:val="single" w:sz="4" w:space="0" w:color="000000"/>
              <w:left w:val="single" w:sz="4" w:space="0" w:color="000000"/>
              <w:bottom w:val="single" w:sz="4" w:space="0" w:color="000000"/>
              <w:right w:val="single" w:sz="4" w:space="0" w:color="000000"/>
            </w:tcBorders>
          </w:tcPr>
          <w:p w14:paraId="45E1E343" w14:textId="77777777" w:rsidR="00416094" w:rsidRDefault="00416094">
            <w:pPr>
              <w:rPr>
                <w:rFonts w:ascii="Times New Roman" w:hAnsi="Times New Roman"/>
                <w:sz w:val="24"/>
              </w:rPr>
            </w:pPr>
          </w:p>
        </w:tc>
      </w:tr>
      <w:tr w:rsidR="00416094" w14:paraId="13812D10" w14:textId="77777777">
        <w:trPr>
          <w:trHeight w:val="559"/>
        </w:trPr>
        <w:tc>
          <w:tcPr>
            <w:tcW w:w="2249" w:type="dxa"/>
            <w:vMerge/>
            <w:tcBorders>
              <w:top w:val="single" w:sz="4" w:space="0" w:color="000000"/>
              <w:left w:val="single" w:sz="4" w:space="0" w:color="000000"/>
              <w:bottom w:val="single" w:sz="4" w:space="0" w:color="000000"/>
              <w:right w:val="single" w:sz="4" w:space="0" w:color="000000"/>
            </w:tcBorders>
          </w:tcPr>
          <w:p w14:paraId="588AC13E" w14:textId="77777777" w:rsidR="00416094" w:rsidRDefault="00416094"/>
        </w:tc>
        <w:tc>
          <w:tcPr>
            <w:tcW w:w="5388" w:type="dxa"/>
            <w:tcBorders>
              <w:top w:val="single" w:sz="4" w:space="0" w:color="000000"/>
              <w:left w:val="single" w:sz="4" w:space="0" w:color="000000"/>
              <w:bottom w:val="single" w:sz="4" w:space="0" w:color="000000"/>
              <w:right w:val="single" w:sz="4" w:space="0" w:color="000000"/>
            </w:tcBorders>
          </w:tcPr>
          <w:p w14:paraId="5E24567E" w14:textId="77777777" w:rsidR="00416094" w:rsidRDefault="00CC00E5">
            <w:pPr>
              <w:rPr>
                <w:rFonts w:ascii="Times New Roman" w:hAnsi="Times New Roman"/>
                <w:sz w:val="24"/>
              </w:rPr>
            </w:pPr>
            <w:r>
              <w:rPr>
                <w:rFonts w:ascii="Times New Roman" w:hAnsi="Times New Roman"/>
                <w:sz w:val="24"/>
              </w:rPr>
              <w:t xml:space="preserve">2. Разработка программы начального общего образования </w:t>
            </w:r>
          </w:p>
        </w:tc>
        <w:tc>
          <w:tcPr>
            <w:tcW w:w="1843" w:type="dxa"/>
            <w:tcBorders>
              <w:top w:val="single" w:sz="4" w:space="0" w:color="000000"/>
              <w:left w:val="single" w:sz="4" w:space="0" w:color="000000"/>
              <w:bottom w:val="single" w:sz="4" w:space="0" w:color="000000"/>
              <w:right w:val="single" w:sz="4" w:space="0" w:color="000000"/>
            </w:tcBorders>
          </w:tcPr>
          <w:p w14:paraId="3316F9FD" w14:textId="77777777" w:rsidR="00416094" w:rsidRDefault="00416094">
            <w:pPr>
              <w:rPr>
                <w:rFonts w:ascii="Times New Roman" w:hAnsi="Times New Roman"/>
                <w:sz w:val="24"/>
              </w:rPr>
            </w:pPr>
          </w:p>
        </w:tc>
      </w:tr>
      <w:tr w:rsidR="00416094" w14:paraId="78A5A5E2" w14:textId="77777777">
        <w:trPr>
          <w:trHeight w:val="284"/>
        </w:trPr>
        <w:tc>
          <w:tcPr>
            <w:tcW w:w="2249" w:type="dxa"/>
            <w:vMerge/>
            <w:tcBorders>
              <w:top w:val="single" w:sz="4" w:space="0" w:color="000000"/>
              <w:left w:val="single" w:sz="4" w:space="0" w:color="000000"/>
              <w:bottom w:val="single" w:sz="4" w:space="0" w:color="000000"/>
              <w:right w:val="single" w:sz="4" w:space="0" w:color="000000"/>
            </w:tcBorders>
          </w:tcPr>
          <w:p w14:paraId="5DAA8398" w14:textId="77777777" w:rsidR="00416094" w:rsidRDefault="00416094"/>
        </w:tc>
        <w:tc>
          <w:tcPr>
            <w:tcW w:w="5388" w:type="dxa"/>
            <w:tcBorders>
              <w:top w:val="single" w:sz="4" w:space="0" w:color="000000"/>
              <w:left w:val="single" w:sz="4" w:space="0" w:color="000000"/>
              <w:bottom w:val="single" w:sz="4" w:space="0" w:color="000000"/>
              <w:right w:val="single" w:sz="4" w:space="0" w:color="000000"/>
            </w:tcBorders>
          </w:tcPr>
          <w:p w14:paraId="718754AD" w14:textId="77777777" w:rsidR="00416094" w:rsidRDefault="00CC00E5">
            <w:pPr>
              <w:rPr>
                <w:rFonts w:ascii="Times New Roman" w:hAnsi="Times New Roman"/>
                <w:sz w:val="24"/>
              </w:rPr>
            </w:pPr>
            <w:r>
              <w:rPr>
                <w:rFonts w:ascii="Times New Roman" w:hAnsi="Times New Roman"/>
                <w:sz w:val="24"/>
              </w:rPr>
              <w:t xml:space="preserve">3. Утверждение ООП ООО </w:t>
            </w:r>
          </w:p>
        </w:tc>
        <w:tc>
          <w:tcPr>
            <w:tcW w:w="1843" w:type="dxa"/>
            <w:tcBorders>
              <w:top w:val="single" w:sz="4" w:space="0" w:color="000000"/>
              <w:left w:val="single" w:sz="4" w:space="0" w:color="000000"/>
              <w:bottom w:val="single" w:sz="4" w:space="0" w:color="000000"/>
              <w:right w:val="single" w:sz="4" w:space="0" w:color="000000"/>
            </w:tcBorders>
          </w:tcPr>
          <w:p w14:paraId="6FC877B7" w14:textId="77777777" w:rsidR="00416094" w:rsidRDefault="00416094">
            <w:pPr>
              <w:rPr>
                <w:rFonts w:ascii="Times New Roman" w:hAnsi="Times New Roman"/>
                <w:sz w:val="24"/>
              </w:rPr>
            </w:pPr>
          </w:p>
        </w:tc>
      </w:tr>
      <w:tr w:rsidR="00416094" w14:paraId="4DE826CE" w14:textId="77777777">
        <w:trPr>
          <w:trHeight w:val="699"/>
        </w:trPr>
        <w:tc>
          <w:tcPr>
            <w:tcW w:w="2249" w:type="dxa"/>
            <w:vMerge/>
            <w:tcBorders>
              <w:top w:val="single" w:sz="4" w:space="0" w:color="000000"/>
              <w:left w:val="single" w:sz="4" w:space="0" w:color="000000"/>
              <w:bottom w:val="single" w:sz="4" w:space="0" w:color="000000"/>
              <w:right w:val="single" w:sz="4" w:space="0" w:color="000000"/>
            </w:tcBorders>
          </w:tcPr>
          <w:p w14:paraId="05D9B96E" w14:textId="77777777" w:rsidR="00416094" w:rsidRDefault="00416094"/>
        </w:tc>
        <w:tc>
          <w:tcPr>
            <w:tcW w:w="5388" w:type="dxa"/>
            <w:tcBorders>
              <w:top w:val="single" w:sz="4" w:space="0" w:color="000000"/>
              <w:left w:val="single" w:sz="4" w:space="0" w:color="000000"/>
              <w:bottom w:val="single" w:sz="4" w:space="0" w:color="000000"/>
              <w:right w:val="single" w:sz="4" w:space="0" w:color="000000"/>
            </w:tcBorders>
          </w:tcPr>
          <w:p w14:paraId="0CAB5AD9" w14:textId="77777777" w:rsidR="00416094" w:rsidRDefault="00CC00E5">
            <w:pPr>
              <w:rPr>
                <w:rFonts w:ascii="Times New Roman" w:hAnsi="Times New Roman"/>
                <w:sz w:val="24"/>
              </w:rPr>
            </w:pPr>
            <w:r>
              <w:rPr>
                <w:rFonts w:ascii="Times New Roman" w:hAnsi="Times New Roman"/>
                <w:sz w:val="24"/>
              </w:rPr>
              <w:t>4. Обеспечение соответствия нормативной базы школы требованиям ФГОС ООО</w:t>
            </w:r>
          </w:p>
        </w:tc>
        <w:tc>
          <w:tcPr>
            <w:tcW w:w="1843" w:type="dxa"/>
            <w:tcBorders>
              <w:top w:val="single" w:sz="4" w:space="0" w:color="000000"/>
              <w:left w:val="single" w:sz="4" w:space="0" w:color="000000"/>
              <w:bottom w:val="single" w:sz="4" w:space="0" w:color="000000"/>
              <w:right w:val="single" w:sz="4" w:space="0" w:color="000000"/>
            </w:tcBorders>
          </w:tcPr>
          <w:p w14:paraId="24C8FEEA" w14:textId="77777777" w:rsidR="00416094" w:rsidRDefault="00416094">
            <w:pPr>
              <w:rPr>
                <w:rFonts w:ascii="Times New Roman" w:hAnsi="Times New Roman"/>
                <w:sz w:val="24"/>
              </w:rPr>
            </w:pPr>
          </w:p>
        </w:tc>
      </w:tr>
      <w:tr w:rsidR="00416094" w14:paraId="0DFAC36A" w14:textId="77777777">
        <w:trPr>
          <w:trHeight w:val="1404"/>
        </w:trPr>
        <w:tc>
          <w:tcPr>
            <w:tcW w:w="2249" w:type="dxa"/>
            <w:vMerge/>
            <w:tcBorders>
              <w:top w:val="single" w:sz="4" w:space="0" w:color="000000"/>
              <w:left w:val="single" w:sz="4" w:space="0" w:color="000000"/>
              <w:bottom w:val="single" w:sz="4" w:space="0" w:color="000000"/>
              <w:right w:val="single" w:sz="4" w:space="0" w:color="000000"/>
            </w:tcBorders>
          </w:tcPr>
          <w:p w14:paraId="5E2597D5" w14:textId="77777777" w:rsidR="00416094" w:rsidRDefault="00416094"/>
        </w:tc>
        <w:tc>
          <w:tcPr>
            <w:tcW w:w="5388" w:type="dxa"/>
            <w:tcBorders>
              <w:top w:val="single" w:sz="4" w:space="0" w:color="000000"/>
              <w:left w:val="single" w:sz="4" w:space="0" w:color="000000"/>
              <w:bottom w:val="single" w:sz="4" w:space="0" w:color="000000"/>
              <w:right w:val="single" w:sz="4" w:space="0" w:color="000000"/>
            </w:tcBorders>
          </w:tcPr>
          <w:p w14:paraId="633EAEE7" w14:textId="77777777" w:rsidR="00416094" w:rsidRDefault="00CC00E5">
            <w:pPr>
              <w:rPr>
                <w:rFonts w:ascii="Times New Roman" w:hAnsi="Times New Roman"/>
                <w:sz w:val="24"/>
              </w:rPr>
            </w:pPr>
            <w:r>
              <w:rPr>
                <w:rFonts w:ascii="Times New Roman" w:hAnsi="Times New Roman"/>
                <w:sz w:val="24"/>
              </w:rPr>
              <w:t xml:space="preserve">5. Приведение должностных инструкций работников </w:t>
            </w:r>
            <w:proofErr w:type="spellStart"/>
            <w:r>
              <w:rPr>
                <w:rFonts w:ascii="Times New Roman" w:hAnsi="Times New Roman"/>
                <w:sz w:val="24"/>
              </w:rPr>
              <w:t>образоательной</w:t>
            </w:r>
            <w:proofErr w:type="spellEnd"/>
            <w:r>
              <w:rPr>
                <w:rFonts w:ascii="Times New Roman" w:hAnsi="Times New Roman"/>
                <w:sz w:val="24"/>
              </w:rPr>
              <w:t xml:space="preserve"> организации в </w:t>
            </w:r>
            <w:r>
              <w:rPr>
                <w:rFonts w:ascii="Times New Roman" w:hAnsi="Times New Roman"/>
                <w:sz w:val="24"/>
              </w:rPr>
              <w:t>соответствие с требованиями ФГОС ООО, тарифно-квалификационными характеристиками и профессиональным стандартом</w:t>
            </w:r>
          </w:p>
        </w:tc>
        <w:tc>
          <w:tcPr>
            <w:tcW w:w="1843" w:type="dxa"/>
            <w:tcBorders>
              <w:top w:val="single" w:sz="4" w:space="0" w:color="000000"/>
              <w:left w:val="single" w:sz="4" w:space="0" w:color="000000"/>
              <w:bottom w:val="single" w:sz="4" w:space="0" w:color="000000"/>
              <w:right w:val="single" w:sz="4" w:space="0" w:color="000000"/>
            </w:tcBorders>
          </w:tcPr>
          <w:p w14:paraId="76C8BCAA" w14:textId="77777777" w:rsidR="00416094" w:rsidRDefault="00416094">
            <w:pPr>
              <w:rPr>
                <w:rFonts w:ascii="Times New Roman" w:hAnsi="Times New Roman"/>
                <w:sz w:val="24"/>
              </w:rPr>
            </w:pPr>
          </w:p>
        </w:tc>
      </w:tr>
      <w:tr w:rsidR="00416094" w14:paraId="5B659C30" w14:textId="77777777">
        <w:trPr>
          <w:trHeight w:val="559"/>
        </w:trPr>
        <w:tc>
          <w:tcPr>
            <w:tcW w:w="2249" w:type="dxa"/>
            <w:vMerge/>
            <w:tcBorders>
              <w:top w:val="single" w:sz="4" w:space="0" w:color="000000"/>
              <w:left w:val="single" w:sz="4" w:space="0" w:color="000000"/>
              <w:bottom w:val="single" w:sz="4" w:space="0" w:color="000000"/>
              <w:right w:val="single" w:sz="4" w:space="0" w:color="000000"/>
            </w:tcBorders>
          </w:tcPr>
          <w:p w14:paraId="68278482" w14:textId="77777777" w:rsidR="00416094" w:rsidRDefault="00416094"/>
        </w:tc>
        <w:tc>
          <w:tcPr>
            <w:tcW w:w="5388" w:type="dxa"/>
            <w:tcBorders>
              <w:top w:val="single" w:sz="4" w:space="0" w:color="000000"/>
              <w:left w:val="single" w:sz="4" w:space="0" w:color="000000"/>
              <w:bottom w:val="single" w:sz="4" w:space="0" w:color="000000"/>
              <w:right w:val="single" w:sz="4" w:space="0" w:color="000000"/>
            </w:tcBorders>
          </w:tcPr>
          <w:p w14:paraId="4F13689C" w14:textId="77777777" w:rsidR="00416094" w:rsidRDefault="00CC00E5">
            <w:pPr>
              <w:rPr>
                <w:rFonts w:ascii="Times New Roman" w:hAnsi="Times New Roman"/>
                <w:sz w:val="24"/>
              </w:rPr>
            </w:pPr>
            <w:r>
              <w:rPr>
                <w:rFonts w:ascii="Times New Roman" w:hAnsi="Times New Roman"/>
                <w:sz w:val="24"/>
              </w:rPr>
              <w:t>6. Разработка и утверждение плана-графика введения ФГОС ООО</w:t>
            </w:r>
          </w:p>
        </w:tc>
        <w:tc>
          <w:tcPr>
            <w:tcW w:w="1843" w:type="dxa"/>
            <w:tcBorders>
              <w:top w:val="single" w:sz="4" w:space="0" w:color="000000"/>
              <w:left w:val="single" w:sz="4" w:space="0" w:color="000000"/>
              <w:bottom w:val="single" w:sz="4" w:space="0" w:color="000000"/>
              <w:right w:val="single" w:sz="4" w:space="0" w:color="000000"/>
            </w:tcBorders>
          </w:tcPr>
          <w:p w14:paraId="36A10C67" w14:textId="77777777" w:rsidR="00416094" w:rsidRDefault="00416094">
            <w:pPr>
              <w:rPr>
                <w:rFonts w:ascii="Times New Roman" w:hAnsi="Times New Roman"/>
                <w:sz w:val="24"/>
              </w:rPr>
            </w:pPr>
          </w:p>
        </w:tc>
      </w:tr>
      <w:tr w:rsidR="00416094" w14:paraId="7C58CB6C" w14:textId="77777777">
        <w:trPr>
          <w:trHeight w:val="836"/>
        </w:trPr>
        <w:tc>
          <w:tcPr>
            <w:tcW w:w="2249" w:type="dxa"/>
            <w:vMerge/>
            <w:tcBorders>
              <w:top w:val="single" w:sz="4" w:space="0" w:color="000000"/>
              <w:left w:val="single" w:sz="4" w:space="0" w:color="000000"/>
              <w:bottom w:val="single" w:sz="4" w:space="0" w:color="000000"/>
              <w:right w:val="single" w:sz="4" w:space="0" w:color="000000"/>
            </w:tcBorders>
          </w:tcPr>
          <w:p w14:paraId="6425D64C" w14:textId="77777777" w:rsidR="00416094" w:rsidRDefault="00416094"/>
        </w:tc>
        <w:tc>
          <w:tcPr>
            <w:tcW w:w="5388" w:type="dxa"/>
            <w:tcBorders>
              <w:top w:val="single" w:sz="4" w:space="0" w:color="000000"/>
              <w:left w:val="single" w:sz="4" w:space="0" w:color="000000"/>
              <w:bottom w:val="single" w:sz="4" w:space="0" w:color="000000"/>
              <w:right w:val="single" w:sz="4" w:space="0" w:color="000000"/>
            </w:tcBorders>
          </w:tcPr>
          <w:p w14:paraId="1A9AFAED" w14:textId="77777777" w:rsidR="00416094" w:rsidRDefault="00CC00E5">
            <w:pPr>
              <w:rPr>
                <w:rFonts w:ascii="Times New Roman" w:hAnsi="Times New Roman"/>
                <w:sz w:val="24"/>
              </w:rPr>
            </w:pPr>
            <w:r>
              <w:rPr>
                <w:rFonts w:ascii="Times New Roman" w:hAnsi="Times New Roman"/>
                <w:sz w:val="24"/>
              </w:rPr>
              <w:t xml:space="preserve">7. Определение списка учебников и учебных пособий, используемых в </w:t>
            </w:r>
            <w:r>
              <w:rPr>
                <w:rFonts w:ascii="Times New Roman" w:hAnsi="Times New Roman"/>
                <w:sz w:val="24"/>
              </w:rPr>
              <w:t>образовательной</w:t>
            </w:r>
          </w:p>
          <w:p w14:paraId="46991D5B" w14:textId="77777777" w:rsidR="00416094" w:rsidRDefault="00CC00E5">
            <w:pPr>
              <w:rPr>
                <w:rFonts w:ascii="Times New Roman" w:hAnsi="Times New Roman"/>
                <w:sz w:val="24"/>
              </w:rPr>
            </w:pPr>
            <w:r>
              <w:rPr>
                <w:rFonts w:ascii="Times New Roman" w:hAnsi="Times New Roman"/>
                <w:sz w:val="24"/>
              </w:rPr>
              <w:t xml:space="preserve">деятельности в </w:t>
            </w:r>
            <w:proofErr w:type="spellStart"/>
            <w:r>
              <w:rPr>
                <w:rFonts w:ascii="Times New Roman" w:hAnsi="Times New Roman"/>
                <w:sz w:val="24"/>
              </w:rPr>
              <w:t>соответствиис</w:t>
            </w:r>
            <w:proofErr w:type="spellEnd"/>
            <w:r>
              <w:rPr>
                <w:rFonts w:ascii="Times New Roman" w:hAnsi="Times New Roman"/>
                <w:sz w:val="24"/>
              </w:rPr>
              <w:t xml:space="preserve"> ФГОС ООО</w:t>
            </w:r>
          </w:p>
        </w:tc>
        <w:tc>
          <w:tcPr>
            <w:tcW w:w="1843" w:type="dxa"/>
            <w:tcBorders>
              <w:top w:val="single" w:sz="4" w:space="0" w:color="000000"/>
              <w:left w:val="single" w:sz="4" w:space="0" w:color="000000"/>
              <w:bottom w:val="single" w:sz="4" w:space="0" w:color="000000"/>
              <w:right w:val="single" w:sz="4" w:space="0" w:color="000000"/>
            </w:tcBorders>
          </w:tcPr>
          <w:p w14:paraId="7B07FBEE" w14:textId="77777777" w:rsidR="00416094" w:rsidRDefault="00416094">
            <w:pPr>
              <w:rPr>
                <w:rFonts w:ascii="Times New Roman" w:hAnsi="Times New Roman"/>
                <w:sz w:val="24"/>
              </w:rPr>
            </w:pPr>
          </w:p>
        </w:tc>
      </w:tr>
      <w:tr w:rsidR="00416094" w14:paraId="13531880" w14:textId="77777777">
        <w:trPr>
          <w:trHeight w:val="1402"/>
        </w:trPr>
        <w:tc>
          <w:tcPr>
            <w:tcW w:w="2249" w:type="dxa"/>
            <w:vMerge/>
            <w:tcBorders>
              <w:top w:val="single" w:sz="4" w:space="0" w:color="000000"/>
              <w:left w:val="single" w:sz="4" w:space="0" w:color="000000"/>
              <w:bottom w:val="single" w:sz="4" w:space="0" w:color="000000"/>
              <w:right w:val="single" w:sz="4" w:space="0" w:color="000000"/>
            </w:tcBorders>
          </w:tcPr>
          <w:p w14:paraId="7580F913" w14:textId="77777777" w:rsidR="00416094" w:rsidRDefault="00416094"/>
        </w:tc>
        <w:tc>
          <w:tcPr>
            <w:tcW w:w="5388" w:type="dxa"/>
            <w:tcBorders>
              <w:top w:val="single" w:sz="4" w:space="0" w:color="000000"/>
              <w:left w:val="single" w:sz="4" w:space="0" w:color="000000"/>
              <w:bottom w:val="single" w:sz="4" w:space="0" w:color="000000"/>
              <w:right w:val="single" w:sz="4" w:space="0" w:color="000000"/>
            </w:tcBorders>
          </w:tcPr>
          <w:p w14:paraId="6FE03E11" w14:textId="77777777" w:rsidR="00416094" w:rsidRDefault="00CC00E5">
            <w:pPr>
              <w:rPr>
                <w:rFonts w:ascii="Times New Roman" w:hAnsi="Times New Roman"/>
                <w:sz w:val="24"/>
              </w:rPr>
            </w:pPr>
            <w:r>
              <w:rPr>
                <w:rFonts w:ascii="Times New Roman" w:hAnsi="Times New Roman"/>
                <w:sz w:val="24"/>
              </w:rPr>
              <w:t>8. Разработка локальных актов, устанавливающих</w:t>
            </w:r>
          </w:p>
          <w:p w14:paraId="08BA0F3C" w14:textId="77777777" w:rsidR="00416094" w:rsidRDefault="00CC00E5">
            <w:pPr>
              <w:rPr>
                <w:rFonts w:ascii="Times New Roman" w:hAnsi="Times New Roman"/>
                <w:sz w:val="24"/>
              </w:rPr>
            </w:pPr>
            <w:r>
              <w:rPr>
                <w:rFonts w:ascii="Times New Roman" w:hAnsi="Times New Roman"/>
                <w:sz w:val="24"/>
              </w:rPr>
              <w:t>требования к различным объектам инфраструктуры образовательной организации с учётом требований к необходимой и достаточной оснащён-</w:t>
            </w:r>
            <w:proofErr w:type="spellStart"/>
            <w:r>
              <w:rPr>
                <w:rFonts w:ascii="Times New Roman" w:hAnsi="Times New Roman"/>
                <w:sz w:val="24"/>
              </w:rPr>
              <w:t>ности</w:t>
            </w:r>
            <w:proofErr w:type="spellEnd"/>
            <w:r>
              <w:rPr>
                <w:rFonts w:ascii="Times New Roman" w:hAnsi="Times New Roman"/>
                <w:sz w:val="24"/>
              </w:rPr>
              <w:t xml:space="preserve"> учебной </w:t>
            </w:r>
            <w:r>
              <w:rPr>
                <w:rFonts w:ascii="Times New Roman" w:hAnsi="Times New Roman"/>
                <w:sz w:val="24"/>
              </w:rPr>
              <w:t>деятельности</w:t>
            </w:r>
          </w:p>
        </w:tc>
        <w:tc>
          <w:tcPr>
            <w:tcW w:w="1843" w:type="dxa"/>
            <w:tcBorders>
              <w:top w:val="single" w:sz="4" w:space="0" w:color="000000"/>
              <w:left w:val="single" w:sz="4" w:space="0" w:color="000000"/>
              <w:bottom w:val="single" w:sz="4" w:space="0" w:color="000000"/>
              <w:right w:val="single" w:sz="4" w:space="0" w:color="000000"/>
            </w:tcBorders>
          </w:tcPr>
          <w:p w14:paraId="64E72A6A" w14:textId="77777777" w:rsidR="00416094" w:rsidRDefault="00416094">
            <w:pPr>
              <w:rPr>
                <w:rFonts w:ascii="Times New Roman" w:hAnsi="Times New Roman"/>
                <w:sz w:val="24"/>
              </w:rPr>
            </w:pPr>
          </w:p>
        </w:tc>
      </w:tr>
      <w:tr w:rsidR="00416094" w14:paraId="7AC5D49F" w14:textId="77777777">
        <w:trPr>
          <w:trHeight w:val="279"/>
        </w:trPr>
        <w:tc>
          <w:tcPr>
            <w:tcW w:w="2249" w:type="dxa"/>
            <w:vMerge/>
            <w:tcBorders>
              <w:top w:val="single" w:sz="4" w:space="0" w:color="000000"/>
              <w:left w:val="single" w:sz="4" w:space="0" w:color="000000"/>
              <w:bottom w:val="single" w:sz="4" w:space="0" w:color="000000"/>
              <w:right w:val="single" w:sz="4" w:space="0" w:color="000000"/>
            </w:tcBorders>
          </w:tcPr>
          <w:p w14:paraId="75DFA0DE" w14:textId="77777777" w:rsidR="00416094" w:rsidRDefault="00416094"/>
        </w:tc>
        <w:tc>
          <w:tcPr>
            <w:tcW w:w="5388" w:type="dxa"/>
            <w:tcBorders>
              <w:top w:val="single" w:sz="4" w:space="0" w:color="000000"/>
              <w:left w:val="single" w:sz="4" w:space="0" w:color="000000"/>
              <w:bottom w:val="single" w:sz="4" w:space="0" w:color="000000"/>
              <w:right w:val="single" w:sz="4" w:space="0" w:color="000000"/>
            </w:tcBorders>
          </w:tcPr>
          <w:p w14:paraId="1F2B5199" w14:textId="77777777" w:rsidR="00416094" w:rsidRDefault="00CC00E5">
            <w:pPr>
              <w:rPr>
                <w:rFonts w:ascii="Times New Roman" w:hAnsi="Times New Roman"/>
                <w:sz w:val="24"/>
              </w:rPr>
            </w:pPr>
            <w:r>
              <w:rPr>
                <w:rFonts w:ascii="Times New Roman" w:hAnsi="Times New Roman"/>
                <w:sz w:val="24"/>
              </w:rPr>
              <w:t>9. Разработка:</w:t>
            </w:r>
          </w:p>
          <w:p w14:paraId="5BE61241" w14:textId="77777777" w:rsidR="00416094" w:rsidRDefault="00CC00E5">
            <w:pPr>
              <w:rPr>
                <w:rFonts w:ascii="Times New Roman" w:hAnsi="Times New Roman"/>
                <w:sz w:val="24"/>
              </w:rPr>
            </w:pPr>
            <w:r>
              <w:rPr>
                <w:rFonts w:ascii="Times New Roman" w:hAnsi="Times New Roman"/>
                <w:sz w:val="24"/>
              </w:rPr>
              <w:t>- образовательных программ (индивидуальных и др.);</w:t>
            </w:r>
          </w:p>
          <w:p w14:paraId="24571FE1" w14:textId="77777777" w:rsidR="00416094" w:rsidRDefault="00CC00E5">
            <w:pPr>
              <w:tabs>
                <w:tab w:val="left" w:pos="399"/>
              </w:tabs>
              <w:rPr>
                <w:rFonts w:ascii="Times New Roman" w:hAnsi="Times New Roman"/>
                <w:sz w:val="24"/>
              </w:rPr>
            </w:pPr>
            <w:r>
              <w:rPr>
                <w:rFonts w:ascii="Times New Roman" w:hAnsi="Times New Roman"/>
                <w:sz w:val="24"/>
              </w:rPr>
              <w:t>- учебного плана;</w:t>
            </w:r>
          </w:p>
          <w:p w14:paraId="3D6ED387" w14:textId="77777777" w:rsidR="00416094" w:rsidRDefault="00CC00E5">
            <w:pPr>
              <w:tabs>
                <w:tab w:val="left" w:pos="399"/>
              </w:tabs>
              <w:rPr>
                <w:rFonts w:ascii="Times New Roman" w:hAnsi="Times New Roman"/>
                <w:sz w:val="24"/>
              </w:rPr>
            </w:pPr>
            <w:r>
              <w:rPr>
                <w:rFonts w:ascii="Times New Roman" w:hAnsi="Times New Roman"/>
                <w:sz w:val="24"/>
              </w:rPr>
              <w:t>- рабочих программ учебных предметов, курсов, дисциплин, модулей;</w:t>
            </w:r>
          </w:p>
          <w:p w14:paraId="5FB5C53F" w14:textId="77777777" w:rsidR="00416094" w:rsidRDefault="00CC00E5">
            <w:pPr>
              <w:tabs>
                <w:tab w:val="left" w:pos="399"/>
              </w:tabs>
              <w:rPr>
                <w:rFonts w:ascii="Times New Roman" w:hAnsi="Times New Roman"/>
                <w:sz w:val="24"/>
              </w:rPr>
            </w:pPr>
            <w:r>
              <w:rPr>
                <w:rFonts w:ascii="Times New Roman" w:hAnsi="Times New Roman"/>
                <w:sz w:val="24"/>
              </w:rPr>
              <w:t>- годового календарного учебного графика;</w:t>
            </w:r>
          </w:p>
          <w:p w14:paraId="5B5CEE9B" w14:textId="77777777" w:rsidR="00416094" w:rsidRDefault="00CC00E5">
            <w:pPr>
              <w:tabs>
                <w:tab w:val="left" w:pos="399"/>
              </w:tabs>
              <w:rPr>
                <w:rFonts w:ascii="Times New Roman" w:hAnsi="Times New Roman"/>
                <w:sz w:val="24"/>
              </w:rPr>
            </w:pPr>
            <w:r>
              <w:rPr>
                <w:rFonts w:ascii="Times New Roman" w:hAnsi="Times New Roman"/>
                <w:sz w:val="24"/>
              </w:rPr>
              <w:t xml:space="preserve">- положений о внеурочной </w:t>
            </w:r>
            <w:r>
              <w:rPr>
                <w:rFonts w:ascii="Times New Roman" w:hAnsi="Times New Roman"/>
                <w:sz w:val="24"/>
              </w:rPr>
              <w:t>деятельности обучающихся;</w:t>
            </w:r>
          </w:p>
          <w:p w14:paraId="173A9FA8" w14:textId="77777777" w:rsidR="00416094" w:rsidRDefault="00CC00E5">
            <w:pPr>
              <w:tabs>
                <w:tab w:val="left" w:pos="399"/>
              </w:tabs>
              <w:rPr>
                <w:rFonts w:ascii="Times New Roman" w:hAnsi="Times New Roman"/>
                <w:sz w:val="24"/>
              </w:rPr>
            </w:pPr>
            <w:r>
              <w:rPr>
                <w:rFonts w:ascii="Times New Roman" w:hAnsi="Times New Roman"/>
                <w:sz w:val="24"/>
              </w:rPr>
              <w:t>- 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14:paraId="3F0BA05C" w14:textId="77777777" w:rsidR="00416094" w:rsidRDefault="00CC00E5">
            <w:pPr>
              <w:tabs>
                <w:tab w:val="left" w:pos="399"/>
              </w:tabs>
              <w:rPr>
                <w:rFonts w:ascii="Times New Roman" w:hAnsi="Times New Roman"/>
                <w:sz w:val="24"/>
              </w:rPr>
            </w:pPr>
            <w:r>
              <w:rPr>
                <w:rFonts w:ascii="Times New Roman" w:hAnsi="Times New Roman"/>
                <w:sz w:val="24"/>
              </w:rPr>
              <w:t>- положения об организации домашней работы обучающихся;</w:t>
            </w:r>
          </w:p>
          <w:p w14:paraId="3C13C955" w14:textId="77777777" w:rsidR="00416094" w:rsidRDefault="00CC00E5">
            <w:pPr>
              <w:tabs>
                <w:tab w:val="left" w:pos="399"/>
              </w:tabs>
              <w:rPr>
                <w:rFonts w:ascii="Times New Roman" w:hAnsi="Times New Roman"/>
                <w:sz w:val="24"/>
              </w:rPr>
            </w:pPr>
            <w:r>
              <w:rPr>
                <w:rFonts w:ascii="Times New Roman" w:hAnsi="Times New Roman"/>
                <w:sz w:val="24"/>
              </w:rPr>
              <w:t>- положения о формах получения образования</w:t>
            </w:r>
          </w:p>
        </w:tc>
        <w:tc>
          <w:tcPr>
            <w:tcW w:w="1843" w:type="dxa"/>
            <w:tcBorders>
              <w:top w:val="single" w:sz="4" w:space="0" w:color="000000"/>
              <w:left w:val="single" w:sz="4" w:space="0" w:color="000000"/>
              <w:bottom w:val="single" w:sz="4" w:space="0" w:color="000000"/>
              <w:right w:val="single" w:sz="4" w:space="0" w:color="000000"/>
            </w:tcBorders>
          </w:tcPr>
          <w:p w14:paraId="5E1F8889" w14:textId="77777777" w:rsidR="00416094" w:rsidRDefault="00416094">
            <w:pPr>
              <w:rPr>
                <w:rFonts w:ascii="Times New Roman" w:hAnsi="Times New Roman"/>
                <w:sz w:val="24"/>
              </w:rPr>
            </w:pPr>
          </w:p>
        </w:tc>
      </w:tr>
      <w:tr w:rsidR="00416094" w14:paraId="1E89A68E" w14:textId="77777777">
        <w:trPr>
          <w:trHeight w:val="279"/>
        </w:trPr>
        <w:tc>
          <w:tcPr>
            <w:tcW w:w="2249" w:type="dxa"/>
            <w:vMerge w:val="restart"/>
            <w:tcBorders>
              <w:top w:val="single" w:sz="4" w:space="0" w:color="000000"/>
              <w:left w:val="single" w:sz="4" w:space="0" w:color="000000"/>
              <w:bottom w:val="single" w:sz="4" w:space="0" w:color="000000"/>
              <w:right w:val="single" w:sz="4" w:space="0" w:color="000000"/>
            </w:tcBorders>
          </w:tcPr>
          <w:p w14:paraId="127AC456" w14:textId="77777777" w:rsidR="00416094" w:rsidRDefault="00CC00E5">
            <w:pPr>
              <w:rPr>
                <w:rFonts w:ascii="Times New Roman" w:hAnsi="Times New Roman"/>
                <w:b/>
                <w:sz w:val="24"/>
              </w:rPr>
            </w:pPr>
            <w:r>
              <w:rPr>
                <w:rFonts w:ascii="Times New Roman" w:hAnsi="Times New Roman"/>
                <w:b/>
                <w:sz w:val="24"/>
              </w:rPr>
              <w:t xml:space="preserve">II. Финансовое обеспечение </w:t>
            </w:r>
          </w:p>
          <w:p w14:paraId="0ACAD25D" w14:textId="77777777" w:rsidR="00416094" w:rsidRDefault="00CC00E5">
            <w:pPr>
              <w:rPr>
                <w:rFonts w:ascii="Times New Roman" w:hAnsi="Times New Roman"/>
                <w:b/>
                <w:sz w:val="24"/>
              </w:rPr>
            </w:pPr>
            <w:r>
              <w:rPr>
                <w:rFonts w:ascii="Times New Roman" w:hAnsi="Times New Roman"/>
                <w:b/>
                <w:sz w:val="24"/>
              </w:rPr>
              <w:t xml:space="preserve">введения </w:t>
            </w:r>
          </w:p>
          <w:p w14:paraId="21F4F954" w14:textId="77777777" w:rsidR="00416094" w:rsidRDefault="00CC00E5">
            <w:pPr>
              <w:rPr>
                <w:rFonts w:ascii="Times New Roman" w:hAnsi="Times New Roman"/>
                <w:sz w:val="24"/>
              </w:rPr>
            </w:pPr>
            <w:r>
              <w:rPr>
                <w:rFonts w:ascii="Times New Roman" w:hAnsi="Times New Roman"/>
                <w:b/>
                <w:sz w:val="24"/>
              </w:rPr>
              <w:t>ФГОС ООО</w:t>
            </w:r>
          </w:p>
        </w:tc>
        <w:tc>
          <w:tcPr>
            <w:tcW w:w="5388" w:type="dxa"/>
            <w:tcBorders>
              <w:top w:val="single" w:sz="4" w:space="0" w:color="000000"/>
              <w:left w:val="single" w:sz="4" w:space="0" w:color="000000"/>
              <w:bottom w:val="single" w:sz="4" w:space="0" w:color="000000"/>
              <w:right w:val="single" w:sz="4" w:space="0" w:color="000000"/>
            </w:tcBorders>
          </w:tcPr>
          <w:p w14:paraId="4E0DC031" w14:textId="77777777" w:rsidR="00416094" w:rsidRDefault="00CC00E5">
            <w:pPr>
              <w:rPr>
                <w:rFonts w:ascii="Times New Roman" w:hAnsi="Times New Roman"/>
                <w:sz w:val="24"/>
              </w:rPr>
            </w:pPr>
            <w:r>
              <w:rPr>
                <w:rFonts w:ascii="Times New Roman" w:hAnsi="Times New Roman"/>
                <w:sz w:val="24"/>
              </w:rPr>
              <w:t>1. Определение объёма расходов, необходимых для реализации ООП и достижения планируемых результатов</w:t>
            </w:r>
          </w:p>
        </w:tc>
        <w:tc>
          <w:tcPr>
            <w:tcW w:w="1843" w:type="dxa"/>
            <w:tcBorders>
              <w:top w:val="single" w:sz="4" w:space="0" w:color="000000"/>
              <w:left w:val="single" w:sz="4" w:space="0" w:color="000000"/>
              <w:bottom w:val="single" w:sz="4" w:space="0" w:color="000000"/>
              <w:right w:val="single" w:sz="4" w:space="0" w:color="000000"/>
            </w:tcBorders>
          </w:tcPr>
          <w:p w14:paraId="0092E5E1" w14:textId="77777777" w:rsidR="00416094" w:rsidRDefault="00416094">
            <w:pPr>
              <w:rPr>
                <w:rFonts w:ascii="Times New Roman" w:hAnsi="Times New Roman"/>
                <w:sz w:val="24"/>
              </w:rPr>
            </w:pPr>
          </w:p>
        </w:tc>
      </w:tr>
      <w:tr w:rsidR="00416094" w14:paraId="68D38FC6" w14:textId="77777777">
        <w:trPr>
          <w:trHeight w:val="279"/>
        </w:trPr>
        <w:tc>
          <w:tcPr>
            <w:tcW w:w="2249" w:type="dxa"/>
            <w:vMerge/>
            <w:tcBorders>
              <w:top w:val="single" w:sz="4" w:space="0" w:color="000000"/>
              <w:left w:val="single" w:sz="4" w:space="0" w:color="000000"/>
              <w:bottom w:val="single" w:sz="4" w:space="0" w:color="000000"/>
              <w:right w:val="single" w:sz="4" w:space="0" w:color="000000"/>
            </w:tcBorders>
          </w:tcPr>
          <w:p w14:paraId="21C769CF" w14:textId="77777777" w:rsidR="00416094" w:rsidRDefault="00416094"/>
        </w:tc>
        <w:tc>
          <w:tcPr>
            <w:tcW w:w="5388" w:type="dxa"/>
            <w:tcBorders>
              <w:top w:val="single" w:sz="4" w:space="0" w:color="000000"/>
              <w:left w:val="single" w:sz="4" w:space="0" w:color="000000"/>
              <w:bottom w:val="single" w:sz="4" w:space="0" w:color="000000"/>
              <w:right w:val="single" w:sz="4" w:space="0" w:color="000000"/>
            </w:tcBorders>
          </w:tcPr>
          <w:p w14:paraId="7A32EF78" w14:textId="77777777" w:rsidR="00416094" w:rsidRDefault="00CC00E5">
            <w:pPr>
              <w:rPr>
                <w:rFonts w:ascii="Times New Roman" w:hAnsi="Times New Roman"/>
                <w:sz w:val="24"/>
              </w:rPr>
            </w:pPr>
            <w:r>
              <w:rPr>
                <w:rFonts w:ascii="Times New Roman" w:hAnsi="Times New Roman"/>
                <w:sz w:val="24"/>
              </w:rPr>
              <w:t xml:space="preserve">2. Корректировка локальных актов (внесение изменений в них), </w:t>
            </w:r>
            <w:r>
              <w:rPr>
                <w:rFonts w:ascii="Times New Roman" w:hAnsi="Times New Roman"/>
                <w:sz w:val="24"/>
              </w:rPr>
              <w:t>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1843" w:type="dxa"/>
            <w:tcBorders>
              <w:top w:val="single" w:sz="4" w:space="0" w:color="000000"/>
              <w:left w:val="single" w:sz="4" w:space="0" w:color="000000"/>
              <w:bottom w:val="single" w:sz="4" w:space="0" w:color="000000"/>
              <w:right w:val="single" w:sz="4" w:space="0" w:color="000000"/>
            </w:tcBorders>
          </w:tcPr>
          <w:p w14:paraId="0F19B8CF" w14:textId="77777777" w:rsidR="00416094" w:rsidRDefault="00416094">
            <w:pPr>
              <w:rPr>
                <w:rFonts w:ascii="Times New Roman" w:hAnsi="Times New Roman"/>
                <w:sz w:val="24"/>
              </w:rPr>
            </w:pPr>
          </w:p>
        </w:tc>
      </w:tr>
      <w:tr w:rsidR="00416094" w14:paraId="28D8EE83" w14:textId="77777777">
        <w:trPr>
          <w:trHeight w:val="279"/>
        </w:trPr>
        <w:tc>
          <w:tcPr>
            <w:tcW w:w="2249" w:type="dxa"/>
            <w:vMerge/>
            <w:tcBorders>
              <w:top w:val="single" w:sz="4" w:space="0" w:color="000000"/>
              <w:left w:val="single" w:sz="4" w:space="0" w:color="000000"/>
              <w:bottom w:val="single" w:sz="4" w:space="0" w:color="000000"/>
              <w:right w:val="single" w:sz="4" w:space="0" w:color="000000"/>
            </w:tcBorders>
          </w:tcPr>
          <w:p w14:paraId="173F9013" w14:textId="77777777" w:rsidR="00416094" w:rsidRDefault="00416094"/>
        </w:tc>
        <w:tc>
          <w:tcPr>
            <w:tcW w:w="5388" w:type="dxa"/>
            <w:tcBorders>
              <w:top w:val="single" w:sz="4" w:space="0" w:color="000000"/>
              <w:left w:val="single" w:sz="4" w:space="0" w:color="000000"/>
              <w:bottom w:val="single" w:sz="4" w:space="0" w:color="000000"/>
              <w:right w:val="single" w:sz="4" w:space="0" w:color="000000"/>
            </w:tcBorders>
          </w:tcPr>
          <w:p w14:paraId="7C86E704" w14:textId="77777777" w:rsidR="00416094" w:rsidRDefault="00CC00E5">
            <w:pPr>
              <w:rPr>
                <w:rFonts w:ascii="Times New Roman" w:hAnsi="Times New Roman"/>
                <w:sz w:val="24"/>
              </w:rPr>
            </w:pPr>
            <w:r>
              <w:rPr>
                <w:rFonts w:ascii="Times New Roman" w:hAnsi="Times New Roman"/>
                <w:sz w:val="24"/>
              </w:rPr>
              <w:t>3. Заключение дополнительных соглашений к трудовому договору с педагогическими работниками</w:t>
            </w:r>
          </w:p>
        </w:tc>
        <w:tc>
          <w:tcPr>
            <w:tcW w:w="1843" w:type="dxa"/>
            <w:tcBorders>
              <w:top w:val="single" w:sz="4" w:space="0" w:color="000000"/>
              <w:left w:val="single" w:sz="4" w:space="0" w:color="000000"/>
              <w:bottom w:val="single" w:sz="4" w:space="0" w:color="000000"/>
              <w:right w:val="single" w:sz="4" w:space="0" w:color="000000"/>
            </w:tcBorders>
          </w:tcPr>
          <w:p w14:paraId="5E59748B" w14:textId="77777777" w:rsidR="00416094" w:rsidRDefault="00416094">
            <w:pPr>
              <w:rPr>
                <w:rFonts w:ascii="Times New Roman" w:hAnsi="Times New Roman"/>
                <w:sz w:val="24"/>
              </w:rPr>
            </w:pPr>
          </w:p>
        </w:tc>
      </w:tr>
      <w:tr w:rsidR="00416094" w14:paraId="4CADB34A" w14:textId="77777777">
        <w:trPr>
          <w:trHeight w:val="279"/>
        </w:trPr>
        <w:tc>
          <w:tcPr>
            <w:tcW w:w="2249" w:type="dxa"/>
            <w:vMerge w:val="restart"/>
            <w:tcBorders>
              <w:top w:val="single" w:sz="4" w:space="0" w:color="000000"/>
              <w:left w:val="single" w:sz="4" w:space="0" w:color="000000"/>
              <w:bottom w:val="single" w:sz="4" w:space="0" w:color="000000"/>
              <w:right w:val="single" w:sz="4" w:space="0" w:color="000000"/>
            </w:tcBorders>
          </w:tcPr>
          <w:p w14:paraId="2542CE4A" w14:textId="77777777" w:rsidR="00416094" w:rsidRDefault="00CC00E5">
            <w:pPr>
              <w:rPr>
                <w:rFonts w:ascii="Times New Roman" w:hAnsi="Times New Roman"/>
                <w:b/>
                <w:sz w:val="24"/>
              </w:rPr>
            </w:pPr>
            <w:r>
              <w:rPr>
                <w:rFonts w:ascii="Times New Roman" w:hAnsi="Times New Roman"/>
                <w:b/>
                <w:sz w:val="24"/>
              </w:rPr>
              <w:lastRenderedPageBreak/>
              <w:t>III. </w:t>
            </w:r>
            <w:proofErr w:type="spellStart"/>
            <w:r>
              <w:rPr>
                <w:rFonts w:ascii="Times New Roman" w:hAnsi="Times New Roman"/>
                <w:b/>
                <w:sz w:val="24"/>
              </w:rPr>
              <w:t>Организа-ционное</w:t>
            </w:r>
            <w:proofErr w:type="spellEnd"/>
            <w:r>
              <w:rPr>
                <w:rFonts w:ascii="Times New Roman" w:hAnsi="Times New Roman"/>
                <w:b/>
                <w:sz w:val="24"/>
              </w:rPr>
              <w:t xml:space="preserve"> </w:t>
            </w:r>
          </w:p>
          <w:p w14:paraId="0EF0B74A" w14:textId="77777777" w:rsidR="00416094" w:rsidRDefault="00CC00E5">
            <w:pPr>
              <w:rPr>
                <w:rFonts w:ascii="Times New Roman" w:hAnsi="Times New Roman"/>
                <w:b/>
                <w:sz w:val="24"/>
              </w:rPr>
            </w:pPr>
            <w:r>
              <w:rPr>
                <w:rFonts w:ascii="Times New Roman" w:hAnsi="Times New Roman"/>
                <w:b/>
                <w:sz w:val="24"/>
              </w:rPr>
              <w:t>обеспечение</w:t>
            </w:r>
          </w:p>
          <w:p w14:paraId="43B45385" w14:textId="77777777" w:rsidR="00416094" w:rsidRDefault="00CC00E5">
            <w:pPr>
              <w:rPr>
                <w:rFonts w:ascii="Times New Roman" w:hAnsi="Times New Roman"/>
                <w:b/>
                <w:sz w:val="24"/>
              </w:rPr>
            </w:pPr>
            <w:r>
              <w:rPr>
                <w:rFonts w:ascii="Times New Roman" w:hAnsi="Times New Roman"/>
                <w:b/>
                <w:sz w:val="24"/>
              </w:rPr>
              <w:t xml:space="preserve"> введения </w:t>
            </w:r>
          </w:p>
          <w:p w14:paraId="77F4F3A6" w14:textId="77777777" w:rsidR="00416094" w:rsidRDefault="00CC00E5">
            <w:pPr>
              <w:rPr>
                <w:rFonts w:ascii="Times New Roman" w:hAnsi="Times New Roman"/>
                <w:sz w:val="24"/>
              </w:rPr>
            </w:pPr>
            <w:r>
              <w:rPr>
                <w:rFonts w:ascii="Times New Roman" w:hAnsi="Times New Roman"/>
                <w:b/>
                <w:sz w:val="24"/>
              </w:rPr>
              <w:t>ФГОС ООО</w:t>
            </w:r>
          </w:p>
        </w:tc>
        <w:tc>
          <w:tcPr>
            <w:tcW w:w="5388" w:type="dxa"/>
            <w:tcBorders>
              <w:top w:val="single" w:sz="4" w:space="0" w:color="000000"/>
              <w:left w:val="single" w:sz="4" w:space="0" w:color="000000"/>
              <w:bottom w:val="single" w:sz="4" w:space="0" w:color="000000"/>
              <w:right w:val="single" w:sz="4" w:space="0" w:color="000000"/>
            </w:tcBorders>
          </w:tcPr>
          <w:p w14:paraId="0B341B72" w14:textId="77777777" w:rsidR="00416094" w:rsidRDefault="00CC00E5">
            <w:pPr>
              <w:rPr>
                <w:rFonts w:ascii="Times New Roman" w:hAnsi="Times New Roman"/>
                <w:sz w:val="24"/>
              </w:rPr>
            </w:pPr>
            <w:r>
              <w:rPr>
                <w:rFonts w:ascii="Times New Roman" w:hAnsi="Times New Roman"/>
                <w:sz w:val="24"/>
              </w:rPr>
              <w:t>1. Обеспечение координации взаимодействия участников образовательных отношений по организации введения ФГОС ООО</w:t>
            </w:r>
          </w:p>
        </w:tc>
        <w:tc>
          <w:tcPr>
            <w:tcW w:w="1843" w:type="dxa"/>
            <w:tcBorders>
              <w:top w:val="single" w:sz="4" w:space="0" w:color="000000"/>
              <w:left w:val="single" w:sz="4" w:space="0" w:color="000000"/>
              <w:bottom w:val="single" w:sz="4" w:space="0" w:color="000000"/>
              <w:right w:val="single" w:sz="4" w:space="0" w:color="000000"/>
            </w:tcBorders>
          </w:tcPr>
          <w:p w14:paraId="690DACDE" w14:textId="77777777" w:rsidR="00416094" w:rsidRDefault="00416094">
            <w:pPr>
              <w:rPr>
                <w:rFonts w:ascii="Times New Roman" w:hAnsi="Times New Roman"/>
                <w:sz w:val="24"/>
              </w:rPr>
            </w:pPr>
          </w:p>
        </w:tc>
      </w:tr>
      <w:tr w:rsidR="00416094" w14:paraId="31B928B5" w14:textId="77777777">
        <w:trPr>
          <w:trHeight w:val="279"/>
        </w:trPr>
        <w:tc>
          <w:tcPr>
            <w:tcW w:w="2249" w:type="dxa"/>
            <w:vMerge/>
            <w:tcBorders>
              <w:top w:val="single" w:sz="4" w:space="0" w:color="000000"/>
              <w:left w:val="single" w:sz="4" w:space="0" w:color="000000"/>
              <w:bottom w:val="single" w:sz="4" w:space="0" w:color="000000"/>
              <w:right w:val="single" w:sz="4" w:space="0" w:color="000000"/>
            </w:tcBorders>
          </w:tcPr>
          <w:p w14:paraId="3EC3F447" w14:textId="77777777" w:rsidR="00416094" w:rsidRDefault="00416094"/>
        </w:tc>
        <w:tc>
          <w:tcPr>
            <w:tcW w:w="5388" w:type="dxa"/>
            <w:tcBorders>
              <w:top w:val="single" w:sz="4" w:space="0" w:color="000000"/>
              <w:left w:val="single" w:sz="4" w:space="0" w:color="000000"/>
              <w:bottom w:val="single" w:sz="4" w:space="0" w:color="000000"/>
              <w:right w:val="single" w:sz="4" w:space="0" w:color="000000"/>
            </w:tcBorders>
          </w:tcPr>
          <w:p w14:paraId="7E7F0BD3" w14:textId="77777777" w:rsidR="00416094" w:rsidRDefault="00CC00E5">
            <w:pPr>
              <w:rPr>
                <w:rFonts w:ascii="Times New Roman" w:hAnsi="Times New Roman"/>
                <w:sz w:val="24"/>
              </w:rPr>
            </w:pPr>
            <w:r>
              <w:rPr>
                <w:rFonts w:ascii="Times New Roman" w:hAnsi="Times New Roman"/>
                <w:sz w:val="24"/>
              </w:rPr>
              <w:t xml:space="preserve">2. Разработка и реализация моделей взаимодействия образовательных </w:t>
            </w:r>
            <w:r>
              <w:rPr>
                <w:rFonts w:ascii="Times New Roman" w:hAnsi="Times New Roman"/>
                <w:sz w:val="24"/>
              </w:rPr>
              <w:t>организаций</w:t>
            </w:r>
          </w:p>
          <w:p w14:paraId="6AF59B28" w14:textId="77777777" w:rsidR="00416094" w:rsidRDefault="00CC00E5">
            <w:pPr>
              <w:rPr>
                <w:rFonts w:ascii="Times New Roman" w:hAnsi="Times New Roman"/>
                <w:sz w:val="24"/>
              </w:rPr>
            </w:pPr>
            <w:r>
              <w:rPr>
                <w:rFonts w:ascii="Times New Roman" w:hAnsi="Times New Roman"/>
                <w:sz w:val="24"/>
              </w:rPr>
              <w:t>и организаций дополнительного образования, обеспечивающих организацию внеурочной деятельности</w:t>
            </w:r>
          </w:p>
        </w:tc>
        <w:tc>
          <w:tcPr>
            <w:tcW w:w="1843" w:type="dxa"/>
            <w:tcBorders>
              <w:top w:val="single" w:sz="4" w:space="0" w:color="000000"/>
              <w:left w:val="single" w:sz="4" w:space="0" w:color="000000"/>
              <w:bottom w:val="single" w:sz="4" w:space="0" w:color="000000"/>
              <w:right w:val="single" w:sz="4" w:space="0" w:color="000000"/>
            </w:tcBorders>
          </w:tcPr>
          <w:p w14:paraId="6B4E30F5" w14:textId="77777777" w:rsidR="00416094" w:rsidRDefault="00416094">
            <w:pPr>
              <w:rPr>
                <w:rFonts w:ascii="Times New Roman" w:hAnsi="Times New Roman"/>
                <w:sz w:val="24"/>
              </w:rPr>
            </w:pPr>
          </w:p>
        </w:tc>
      </w:tr>
      <w:tr w:rsidR="00416094" w14:paraId="3840C7A0" w14:textId="77777777">
        <w:trPr>
          <w:trHeight w:val="279"/>
        </w:trPr>
        <w:tc>
          <w:tcPr>
            <w:tcW w:w="2249" w:type="dxa"/>
            <w:vMerge/>
            <w:tcBorders>
              <w:top w:val="single" w:sz="4" w:space="0" w:color="000000"/>
              <w:left w:val="single" w:sz="4" w:space="0" w:color="000000"/>
              <w:bottom w:val="single" w:sz="4" w:space="0" w:color="000000"/>
              <w:right w:val="single" w:sz="4" w:space="0" w:color="000000"/>
            </w:tcBorders>
          </w:tcPr>
          <w:p w14:paraId="275B6B6A" w14:textId="77777777" w:rsidR="00416094" w:rsidRDefault="00416094"/>
        </w:tc>
        <w:tc>
          <w:tcPr>
            <w:tcW w:w="5388" w:type="dxa"/>
            <w:tcBorders>
              <w:top w:val="single" w:sz="4" w:space="0" w:color="000000"/>
              <w:left w:val="single" w:sz="4" w:space="0" w:color="000000"/>
              <w:bottom w:val="single" w:sz="4" w:space="0" w:color="000000"/>
              <w:right w:val="single" w:sz="4" w:space="0" w:color="000000"/>
            </w:tcBorders>
          </w:tcPr>
          <w:p w14:paraId="79349C2B" w14:textId="77777777" w:rsidR="00416094" w:rsidRDefault="00CC00E5">
            <w:pPr>
              <w:rPr>
                <w:rFonts w:ascii="Times New Roman" w:hAnsi="Times New Roman"/>
                <w:sz w:val="24"/>
              </w:rPr>
            </w:pPr>
            <w:r>
              <w:rPr>
                <w:rFonts w:ascii="Times New Roman" w:hAnsi="Times New Roman"/>
                <w:sz w:val="24"/>
              </w:rPr>
              <w:t xml:space="preserve">3. Разработка и реализация системы мониторинга образовательных потребностей обучающихся и родителей (законных представителей) по </w:t>
            </w:r>
            <w:r>
              <w:rPr>
                <w:rFonts w:ascii="Times New Roman" w:hAnsi="Times New Roman"/>
                <w:sz w:val="24"/>
              </w:rPr>
              <w:t>использованию часов вариативной части учебного плана и внеурочной деятельности</w:t>
            </w:r>
          </w:p>
        </w:tc>
        <w:tc>
          <w:tcPr>
            <w:tcW w:w="1843" w:type="dxa"/>
            <w:tcBorders>
              <w:top w:val="single" w:sz="4" w:space="0" w:color="000000"/>
              <w:left w:val="single" w:sz="4" w:space="0" w:color="000000"/>
              <w:bottom w:val="single" w:sz="4" w:space="0" w:color="000000"/>
              <w:right w:val="single" w:sz="4" w:space="0" w:color="000000"/>
            </w:tcBorders>
          </w:tcPr>
          <w:p w14:paraId="72581594" w14:textId="77777777" w:rsidR="00416094" w:rsidRDefault="00416094">
            <w:pPr>
              <w:rPr>
                <w:rFonts w:ascii="Times New Roman" w:hAnsi="Times New Roman"/>
                <w:sz w:val="24"/>
              </w:rPr>
            </w:pPr>
          </w:p>
        </w:tc>
      </w:tr>
      <w:tr w:rsidR="00416094" w14:paraId="353CED35" w14:textId="77777777">
        <w:trPr>
          <w:trHeight w:val="279"/>
        </w:trPr>
        <w:tc>
          <w:tcPr>
            <w:tcW w:w="2249" w:type="dxa"/>
            <w:vMerge/>
            <w:tcBorders>
              <w:top w:val="single" w:sz="4" w:space="0" w:color="000000"/>
              <w:left w:val="single" w:sz="4" w:space="0" w:color="000000"/>
              <w:bottom w:val="single" w:sz="4" w:space="0" w:color="000000"/>
              <w:right w:val="single" w:sz="4" w:space="0" w:color="000000"/>
            </w:tcBorders>
          </w:tcPr>
          <w:p w14:paraId="28371E84" w14:textId="77777777" w:rsidR="00416094" w:rsidRDefault="00416094"/>
        </w:tc>
        <w:tc>
          <w:tcPr>
            <w:tcW w:w="5388" w:type="dxa"/>
            <w:tcBorders>
              <w:top w:val="single" w:sz="4" w:space="0" w:color="000000"/>
              <w:left w:val="single" w:sz="4" w:space="0" w:color="000000"/>
              <w:bottom w:val="single" w:sz="4" w:space="0" w:color="000000"/>
              <w:right w:val="single" w:sz="4" w:space="0" w:color="000000"/>
            </w:tcBorders>
          </w:tcPr>
          <w:p w14:paraId="659A7C2D" w14:textId="77777777" w:rsidR="00416094" w:rsidRDefault="00CC00E5">
            <w:pPr>
              <w:rPr>
                <w:rFonts w:ascii="Times New Roman" w:hAnsi="Times New Roman"/>
                <w:sz w:val="24"/>
              </w:rPr>
            </w:pPr>
            <w:r>
              <w:rPr>
                <w:rFonts w:ascii="Times New Roman" w:hAnsi="Times New Roman"/>
                <w:sz w:val="24"/>
              </w:rPr>
              <w:t>4. Привлечение органов государственно-общественного управления образовательной организацией к проектированию основной образовательной программы ООО</w:t>
            </w:r>
          </w:p>
        </w:tc>
        <w:tc>
          <w:tcPr>
            <w:tcW w:w="1843" w:type="dxa"/>
            <w:tcBorders>
              <w:top w:val="single" w:sz="4" w:space="0" w:color="000000"/>
              <w:left w:val="single" w:sz="4" w:space="0" w:color="000000"/>
              <w:bottom w:val="single" w:sz="4" w:space="0" w:color="000000"/>
              <w:right w:val="single" w:sz="4" w:space="0" w:color="000000"/>
            </w:tcBorders>
          </w:tcPr>
          <w:p w14:paraId="729ABC76" w14:textId="77777777" w:rsidR="00416094" w:rsidRDefault="00416094">
            <w:pPr>
              <w:rPr>
                <w:rFonts w:ascii="Times New Roman" w:hAnsi="Times New Roman"/>
                <w:sz w:val="24"/>
              </w:rPr>
            </w:pPr>
          </w:p>
        </w:tc>
      </w:tr>
      <w:tr w:rsidR="00416094" w14:paraId="588676B9" w14:textId="77777777">
        <w:trPr>
          <w:trHeight w:val="279"/>
        </w:trPr>
        <w:tc>
          <w:tcPr>
            <w:tcW w:w="2249" w:type="dxa"/>
            <w:vMerge w:val="restart"/>
            <w:tcBorders>
              <w:top w:val="single" w:sz="4" w:space="0" w:color="000000"/>
              <w:left w:val="single" w:sz="4" w:space="0" w:color="000000"/>
              <w:bottom w:val="single" w:sz="4" w:space="0" w:color="000000"/>
              <w:right w:val="single" w:sz="4" w:space="0" w:color="000000"/>
            </w:tcBorders>
          </w:tcPr>
          <w:p w14:paraId="7D64EB48" w14:textId="77777777" w:rsidR="00416094" w:rsidRDefault="00CC00E5">
            <w:pPr>
              <w:rPr>
                <w:rFonts w:ascii="Times New Roman" w:hAnsi="Times New Roman"/>
                <w:b/>
                <w:sz w:val="24"/>
              </w:rPr>
            </w:pPr>
            <w:r>
              <w:rPr>
                <w:rFonts w:ascii="Times New Roman" w:hAnsi="Times New Roman"/>
                <w:b/>
                <w:sz w:val="24"/>
              </w:rPr>
              <w:t xml:space="preserve">IV. Кадровое обеспечение </w:t>
            </w:r>
          </w:p>
          <w:p w14:paraId="23A331FA" w14:textId="77777777" w:rsidR="00416094" w:rsidRDefault="00CC00E5">
            <w:pPr>
              <w:rPr>
                <w:rFonts w:ascii="Times New Roman" w:hAnsi="Times New Roman"/>
                <w:b/>
                <w:sz w:val="24"/>
              </w:rPr>
            </w:pPr>
            <w:r>
              <w:rPr>
                <w:rFonts w:ascii="Times New Roman" w:hAnsi="Times New Roman"/>
                <w:b/>
                <w:sz w:val="24"/>
              </w:rPr>
              <w:t xml:space="preserve">введения </w:t>
            </w:r>
          </w:p>
          <w:p w14:paraId="46C1115F" w14:textId="77777777" w:rsidR="00416094" w:rsidRDefault="00CC00E5">
            <w:pPr>
              <w:rPr>
                <w:rFonts w:ascii="Times New Roman" w:hAnsi="Times New Roman"/>
                <w:b/>
                <w:sz w:val="24"/>
              </w:rPr>
            </w:pPr>
            <w:r>
              <w:rPr>
                <w:rFonts w:ascii="Times New Roman" w:hAnsi="Times New Roman"/>
                <w:b/>
                <w:sz w:val="24"/>
              </w:rPr>
              <w:t>ФГОС ООО</w:t>
            </w:r>
          </w:p>
        </w:tc>
        <w:tc>
          <w:tcPr>
            <w:tcW w:w="5388" w:type="dxa"/>
            <w:tcBorders>
              <w:top w:val="single" w:sz="4" w:space="0" w:color="000000"/>
              <w:left w:val="single" w:sz="4" w:space="0" w:color="000000"/>
              <w:bottom w:val="single" w:sz="4" w:space="0" w:color="000000"/>
              <w:right w:val="single" w:sz="4" w:space="0" w:color="000000"/>
            </w:tcBorders>
          </w:tcPr>
          <w:p w14:paraId="77C44346" w14:textId="77777777" w:rsidR="00416094" w:rsidRDefault="00CC00E5">
            <w:pPr>
              <w:rPr>
                <w:rFonts w:ascii="Times New Roman" w:hAnsi="Times New Roman"/>
                <w:sz w:val="24"/>
              </w:rPr>
            </w:pPr>
            <w:r>
              <w:rPr>
                <w:rFonts w:ascii="Times New Roman" w:hAnsi="Times New Roman"/>
                <w:sz w:val="24"/>
              </w:rPr>
              <w:t>1. Анализ кадрового обеспечения введения и реализации ФГОС ООО</w:t>
            </w:r>
          </w:p>
        </w:tc>
        <w:tc>
          <w:tcPr>
            <w:tcW w:w="1843" w:type="dxa"/>
            <w:tcBorders>
              <w:top w:val="single" w:sz="4" w:space="0" w:color="000000"/>
              <w:left w:val="single" w:sz="4" w:space="0" w:color="000000"/>
              <w:bottom w:val="single" w:sz="4" w:space="0" w:color="000000"/>
              <w:right w:val="single" w:sz="4" w:space="0" w:color="000000"/>
            </w:tcBorders>
          </w:tcPr>
          <w:p w14:paraId="3F55C57F" w14:textId="77777777" w:rsidR="00416094" w:rsidRDefault="00416094">
            <w:pPr>
              <w:rPr>
                <w:rFonts w:ascii="Times New Roman" w:hAnsi="Times New Roman"/>
                <w:sz w:val="24"/>
              </w:rPr>
            </w:pPr>
          </w:p>
        </w:tc>
      </w:tr>
      <w:tr w:rsidR="00416094" w14:paraId="1604D341" w14:textId="77777777">
        <w:trPr>
          <w:trHeight w:val="279"/>
        </w:trPr>
        <w:tc>
          <w:tcPr>
            <w:tcW w:w="2249" w:type="dxa"/>
            <w:vMerge/>
            <w:tcBorders>
              <w:top w:val="single" w:sz="4" w:space="0" w:color="000000"/>
              <w:left w:val="single" w:sz="4" w:space="0" w:color="000000"/>
              <w:bottom w:val="single" w:sz="4" w:space="0" w:color="000000"/>
              <w:right w:val="single" w:sz="4" w:space="0" w:color="000000"/>
            </w:tcBorders>
          </w:tcPr>
          <w:p w14:paraId="39856C07" w14:textId="77777777" w:rsidR="00416094" w:rsidRDefault="00416094"/>
        </w:tc>
        <w:tc>
          <w:tcPr>
            <w:tcW w:w="5388" w:type="dxa"/>
            <w:tcBorders>
              <w:top w:val="single" w:sz="4" w:space="0" w:color="000000"/>
              <w:left w:val="single" w:sz="4" w:space="0" w:color="000000"/>
              <w:bottom w:val="single" w:sz="4" w:space="0" w:color="000000"/>
              <w:right w:val="single" w:sz="4" w:space="0" w:color="000000"/>
            </w:tcBorders>
          </w:tcPr>
          <w:p w14:paraId="4E8E13B2" w14:textId="77777777" w:rsidR="00416094" w:rsidRDefault="00CC00E5">
            <w:pPr>
              <w:rPr>
                <w:rFonts w:ascii="Times New Roman" w:hAnsi="Times New Roman"/>
                <w:sz w:val="24"/>
              </w:rPr>
            </w:pPr>
            <w:r>
              <w:rPr>
                <w:rFonts w:ascii="Times New Roman" w:hAnsi="Times New Roman"/>
                <w:sz w:val="24"/>
              </w:rPr>
              <w:t>2. Создание (корректировка) плана-графика повышения квалификации педагогических и руководящих работников образовательной организации в связи с введением ФГОС ООО</w:t>
            </w:r>
          </w:p>
        </w:tc>
        <w:tc>
          <w:tcPr>
            <w:tcW w:w="1843" w:type="dxa"/>
            <w:tcBorders>
              <w:top w:val="single" w:sz="4" w:space="0" w:color="000000"/>
              <w:left w:val="single" w:sz="4" w:space="0" w:color="000000"/>
              <w:bottom w:val="single" w:sz="4" w:space="0" w:color="000000"/>
              <w:right w:val="single" w:sz="4" w:space="0" w:color="000000"/>
            </w:tcBorders>
          </w:tcPr>
          <w:p w14:paraId="3B96749F" w14:textId="77777777" w:rsidR="00416094" w:rsidRDefault="00416094">
            <w:pPr>
              <w:rPr>
                <w:rFonts w:ascii="Times New Roman" w:hAnsi="Times New Roman"/>
                <w:sz w:val="24"/>
              </w:rPr>
            </w:pPr>
          </w:p>
        </w:tc>
      </w:tr>
      <w:tr w:rsidR="00416094" w14:paraId="0CAAE58C" w14:textId="77777777">
        <w:trPr>
          <w:trHeight w:val="279"/>
        </w:trPr>
        <w:tc>
          <w:tcPr>
            <w:tcW w:w="2249" w:type="dxa"/>
            <w:vMerge/>
            <w:tcBorders>
              <w:top w:val="single" w:sz="4" w:space="0" w:color="000000"/>
              <w:left w:val="single" w:sz="4" w:space="0" w:color="000000"/>
              <w:bottom w:val="single" w:sz="4" w:space="0" w:color="000000"/>
              <w:right w:val="single" w:sz="4" w:space="0" w:color="000000"/>
            </w:tcBorders>
          </w:tcPr>
          <w:p w14:paraId="52290FC5" w14:textId="77777777" w:rsidR="00416094" w:rsidRDefault="00416094"/>
        </w:tc>
        <w:tc>
          <w:tcPr>
            <w:tcW w:w="5388" w:type="dxa"/>
            <w:tcBorders>
              <w:top w:val="single" w:sz="4" w:space="0" w:color="000000"/>
              <w:left w:val="single" w:sz="4" w:space="0" w:color="000000"/>
              <w:bottom w:val="single" w:sz="4" w:space="0" w:color="000000"/>
              <w:right w:val="single" w:sz="4" w:space="0" w:color="000000"/>
            </w:tcBorders>
          </w:tcPr>
          <w:p w14:paraId="0C4EEA63" w14:textId="77777777" w:rsidR="00416094" w:rsidRDefault="00CC00E5">
            <w:pPr>
              <w:rPr>
                <w:rFonts w:ascii="Times New Roman" w:hAnsi="Times New Roman"/>
                <w:sz w:val="24"/>
              </w:rPr>
            </w:pPr>
            <w:r>
              <w:rPr>
                <w:rFonts w:ascii="Times New Roman" w:hAnsi="Times New Roman"/>
                <w:sz w:val="24"/>
              </w:rPr>
              <w:t xml:space="preserve">3. </w:t>
            </w:r>
            <w:r>
              <w:rPr>
                <w:rFonts w:ascii="Times New Roman" w:hAnsi="Times New Roman"/>
                <w:sz w:val="24"/>
              </w:rPr>
              <w:t>Разработка (корректировка) плана научно-методической работы (внутришкольного повышения квалификации) с ориентацией на проблемы введения ФГОС ООО</w:t>
            </w:r>
          </w:p>
        </w:tc>
        <w:tc>
          <w:tcPr>
            <w:tcW w:w="1843" w:type="dxa"/>
            <w:tcBorders>
              <w:top w:val="single" w:sz="4" w:space="0" w:color="000000"/>
              <w:left w:val="single" w:sz="4" w:space="0" w:color="000000"/>
              <w:bottom w:val="single" w:sz="4" w:space="0" w:color="000000"/>
              <w:right w:val="single" w:sz="4" w:space="0" w:color="000000"/>
            </w:tcBorders>
          </w:tcPr>
          <w:p w14:paraId="4A828812" w14:textId="77777777" w:rsidR="00416094" w:rsidRDefault="00416094">
            <w:pPr>
              <w:rPr>
                <w:rFonts w:ascii="Times New Roman" w:hAnsi="Times New Roman"/>
                <w:sz w:val="24"/>
              </w:rPr>
            </w:pPr>
          </w:p>
        </w:tc>
      </w:tr>
      <w:tr w:rsidR="00416094" w14:paraId="6A6E13FA" w14:textId="77777777">
        <w:trPr>
          <w:trHeight w:val="279"/>
        </w:trPr>
        <w:tc>
          <w:tcPr>
            <w:tcW w:w="2249" w:type="dxa"/>
            <w:vMerge w:val="restart"/>
            <w:tcBorders>
              <w:top w:val="single" w:sz="4" w:space="0" w:color="000000"/>
              <w:left w:val="single" w:sz="4" w:space="0" w:color="000000"/>
              <w:bottom w:val="single" w:sz="4" w:space="0" w:color="000000"/>
              <w:right w:val="single" w:sz="4" w:space="0" w:color="000000"/>
            </w:tcBorders>
          </w:tcPr>
          <w:p w14:paraId="1334D885" w14:textId="77777777" w:rsidR="00416094" w:rsidRDefault="00CC00E5">
            <w:pPr>
              <w:rPr>
                <w:rFonts w:ascii="Times New Roman" w:hAnsi="Times New Roman"/>
                <w:b/>
                <w:sz w:val="24"/>
              </w:rPr>
            </w:pPr>
            <w:r>
              <w:rPr>
                <w:rFonts w:ascii="Times New Roman" w:hAnsi="Times New Roman"/>
                <w:b/>
                <w:sz w:val="24"/>
              </w:rPr>
              <w:t>V. </w:t>
            </w:r>
            <w:proofErr w:type="spellStart"/>
            <w:r>
              <w:rPr>
                <w:rFonts w:ascii="Times New Roman" w:hAnsi="Times New Roman"/>
                <w:b/>
                <w:sz w:val="24"/>
              </w:rPr>
              <w:t>Информа</w:t>
            </w:r>
            <w:proofErr w:type="spellEnd"/>
            <w:r>
              <w:rPr>
                <w:rFonts w:ascii="Times New Roman" w:hAnsi="Times New Roman"/>
                <w:b/>
                <w:sz w:val="24"/>
              </w:rPr>
              <w:t>-</w:t>
            </w:r>
          </w:p>
          <w:p w14:paraId="6D6323AE" w14:textId="77777777" w:rsidR="00416094" w:rsidRDefault="00CC00E5">
            <w:pPr>
              <w:rPr>
                <w:rFonts w:ascii="Times New Roman" w:hAnsi="Times New Roman"/>
                <w:b/>
                <w:sz w:val="24"/>
              </w:rPr>
            </w:pPr>
            <w:proofErr w:type="spellStart"/>
            <w:r>
              <w:rPr>
                <w:rFonts w:ascii="Times New Roman" w:hAnsi="Times New Roman"/>
                <w:b/>
                <w:sz w:val="24"/>
              </w:rPr>
              <w:t>ционное</w:t>
            </w:r>
            <w:proofErr w:type="spellEnd"/>
            <w:r>
              <w:rPr>
                <w:rFonts w:ascii="Times New Roman" w:hAnsi="Times New Roman"/>
                <w:b/>
                <w:sz w:val="24"/>
              </w:rPr>
              <w:t xml:space="preserve"> </w:t>
            </w:r>
          </w:p>
          <w:p w14:paraId="0F5CC15A" w14:textId="77777777" w:rsidR="00416094" w:rsidRDefault="00CC00E5">
            <w:pPr>
              <w:rPr>
                <w:rFonts w:ascii="Times New Roman" w:hAnsi="Times New Roman"/>
                <w:b/>
                <w:sz w:val="24"/>
              </w:rPr>
            </w:pPr>
            <w:r>
              <w:rPr>
                <w:rFonts w:ascii="Times New Roman" w:hAnsi="Times New Roman"/>
                <w:b/>
                <w:sz w:val="24"/>
              </w:rPr>
              <w:t xml:space="preserve">обеспечение </w:t>
            </w:r>
          </w:p>
          <w:p w14:paraId="747245FA" w14:textId="77777777" w:rsidR="00416094" w:rsidRDefault="00CC00E5">
            <w:pPr>
              <w:rPr>
                <w:rFonts w:ascii="Times New Roman" w:hAnsi="Times New Roman"/>
                <w:b/>
                <w:sz w:val="24"/>
              </w:rPr>
            </w:pPr>
            <w:r>
              <w:rPr>
                <w:rFonts w:ascii="Times New Roman" w:hAnsi="Times New Roman"/>
                <w:b/>
                <w:sz w:val="24"/>
              </w:rPr>
              <w:t xml:space="preserve">введения </w:t>
            </w:r>
          </w:p>
          <w:p w14:paraId="5EF36F12" w14:textId="77777777" w:rsidR="00416094" w:rsidRDefault="00CC00E5">
            <w:pPr>
              <w:rPr>
                <w:rFonts w:ascii="Times New Roman" w:hAnsi="Times New Roman"/>
                <w:b/>
                <w:sz w:val="24"/>
              </w:rPr>
            </w:pPr>
            <w:r>
              <w:rPr>
                <w:rFonts w:ascii="Times New Roman" w:hAnsi="Times New Roman"/>
                <w:b/>
                <w:sz w:val="24"/>
              </w:rPr>
              <w:t>ФГОС ООО</w:t>
            </w:r>
          </w:p>
        </w:tc>
        <w:tc>
          <w:tcPr>
            <w:tcW w:w="5388" w:type="dxa"/>
            <w:tcBorders>
              <w:top w:val="single" w:sz="4" w:space="0" w:color="000000"/>
              <w:left w:val="single" w:sz="4" w:space="0" w:color="000000"/>
              <w:bottom w:val="single" w:sz="4" w:space="0" w:color="000000"/>
              <w:right w:val="single" w:sz="4" w:space="0" w:color="000000"/>
            </w:tcBorders>
          </w:tcPr>
          <w:p w14:paraId="3BF8EB11" w14:textId="77777777" w:rsidR="00416094" w:rsidRDefault="00CC00E5">
            <w:pPr>
              <w:rPr>
                <w:rFonts w:ascii="Times New Roman" w:hAnsi="Times New Roman"/>
                <w:sz w:val="24"/>
              </w:rPr>
            </w:pPr>
            <w:r>
              <w:rPr>
                <w:rFonts w:ascii="Times New Roman" w:hAnsi="Times New Roman"/>
                <w:sz w:val="24"/>
              </w:rPr>
              <w:t xml:space="preserve">1. Размещение на сайте образовательной </w:t>
            </w:r>
            <w:r>
              <w:rPr>
                <w:rFonts w:ascii="Times New Roman" w:hAnsi="Times New Roman"/>
                <w:sz w:val="24"/>
              </w:rPr>
              <w:t>организации информационных материалов о введении ФГОС ООО</w:t>
            </w:r>
          </w:p>
        </w:tc>
        <w:tc>
          <w:tcPr>
            <w:tcW w:w="1843" w:type="dxa"/>
            <w:tcBorders>
              <w:top w:val="single" w:sz="4" w:space="0" w:color="000000"/>
              <w:left w:val="single" w:sz="4" w:space="0" w:color="000000"/>
              <w:bottom w:val="single" w:sz="4" w:space="0" w:color="000000"/>
              <w:right w:val="single" w:sz="4" w:space="0" w:color="000000"/>
            </w:tcBorders>
          </w:tcPr>
          <w:p w14:paraId="575EC9BC" w14:textId="77777777" w:rsidR="00416094" w:rsidRDefault="00416094">
            <w:pPr>
              <w:rPr>
                <w:rFonts w:ascii="Times New Roman" w:hAnsi="Times New Roman"/>
                <w:sz w:val="24"/>
              </w:rPr>
            </w:pPr>
          </w:p>
        </w:tc>
      </w:tr>
      <w:tr w:rsidR="00416094" w14:paraId="16A9C0F7" w14:textId="77777777">
        <w:trPr>
          <w:trHeight w:val="279"/>
        </w:trPr>
        <w:tc>
          <w:tcPr>
            <w:tcW w:w="2249" w:type="dxa"/>
            <w:vMerge/>
            <w:tcBorders>
              <w:top w:val="single" w:sz="4" w:space="0" w:color="000000"/>
              <w:left w:val="single" w:sz="4" w:space="0" w:color="000000"/>
              <w:bottom w:val="single" w:sz="4" w:space="0" w:color="000000"/>
              <w:right w:val="single" w:sz="4" w:space="0" w:color="000000"/>
            </w:tcBorders>
          </w:tcPr>
          <w:p w14:paraId="1C014021" w14:textId="77777777" w:rsidR="00416094" w:rsidRDefault="00416094"/>
        </w:tc>
        <w:tc>
          <w:tcPr>
            <w:tcW w:w="5388" w:type="dxa"/>
            <w:tcBorders>
              <w:top w:val="single" w:sz="4" w:space="0" w:color="000000"/>
              <w:left w:val="single" w:sz="4" w:space="0" w:color="000000"/>
              <w:bottom w:val="single" w:sz="4" w:space="0" w:color="000000"/>
              <w:right w:val="single" w:sz="4" w:space="0" w:color="000000"/>
            </w:tcBorders>
          </w:tcPr>
          <w:p w14:paraId="7705F173" w14:textId="77777777" w:rsidR="00416094" w:rsidRDefault="00CC00E5">
            <w:pPr>
              <w:rPr>
                <w:rFonts w:ascii="Times New Roman" w:hAnsi="Times New Roman"/>
                <w:sz w:val="24"/>
              </w:rPr>
            </w:pPr>
            <w:r>
              <w:rPr>
                <w:rFonts w:ascii="Times New Roman" w:hAnsi="Times New Roman"/>
                <w:sz w:val="24"/>
              </w:rPr>
              <w:t>2. Широкое информирование родителей (законных представителей) как участников образовательного процесса о введении и реализации ФГОС ООО</w:t>
            </w:r>
          </w:p>
        </w:tc>
        <w:tc>
          <w:tcPr>
            <w:tcW w:w="1843" w:type="dxa"/>
            <w:tcBorders>
              <w:top w:val="single" w:sz="4" w:space="0" w:color="000000"/>
              <w:left w:val="single" w:sz="4" w:space="0" w:color="000000"/>
              <w:bottom w:val="single" w:sz="4" w:space="0" w:color="000000"/>
              <w:right w:val="single" w:sz="4" w:space="0" w:color="000000"/>
            </w:tcBorders>
          </w:tcPr>
          <w:p w14:paraId="3A0CC336" w14:textId="77777777" w:rsidR="00416094" w:rsidRDefault="00416094">
            <w:pPr>
              <w:rPr>
                <w:rFonts w:ascii="Times New Roman" w:hAnsi="Times New Roman"/>
                <w:sz w:val="24"/>
              </w:rPr>
            </w:pPr>
          </w:p>
        </w:tc>
      </w:tr>
      <w:tr w:rsidR="00416094" w14:paraId="1AE3E852" w14:textId="77777777">
        <w:trPr>
          <w:trHeight w:val="279"/>
        </w:trPr>
        <w:tc>
          <w:tcPr>
            <w:tcW w:w="2249" w:type="dxa"/>
            <w:vMerge/>
            <w:tcBorders>
              <w:top w:val="single" w:sz="4" w:space="0" w:color="000000"/>
              <w:left w:val="single" w:sz="4" w:space="0" w:color="000000"/>
              <w:bottom w:val="single" w:sz="4" w:space="0" w:color="000000"/>
              <w:right w:val="single" w:sz="4" w:space="0" w:color="000000"/>
            </w:tcBorders>
          </w:tcPr>
          <w:p w14:paraId="095C8F1D" w14:textId="77777777" w:rsidR="00416094" w:rsidRDefault="00416094"/>
        </w:tc>
        <w:tc>
          <w:tcPr>
            <w:tcW w:w="5388" w:type="dxa"/>
            <w:tcBorders>
              <w:top w:val="single" w:sz="4" w:space="0" w:color="000000"/>
              <w:left w:val="single" w:sz="4" w:space="0" w:color="000000"/>
              <w:bottom w:val="single" w:sz="4" w:space="0" w:color="000000"/>
              <w:right w:val="single" w:sz="4" w:space="0" w:color="000000"/>
            </w:tcBorders>
          </w:tcPr>
          <w:p w14:paraId="3EEAF4AC" w14:textId="77777777" w:rsidR="00416094" w:rsidRDefault="00CC00E5">
            <w:pPr>
              <w:rPr>
                <w:rFonts w:ascii="Times New Roman" w:hAnsi="Times New Roman"/>
                <w:sz w:val="24"/>
              </w:rPr>
            </w:pPr>
            <w:r>
              <w:rPr>
                <w:rFonts w:ascii="Times New Roman" w:hAnsi="Times New Roman"/>
                <w:sz w:val="24"/>
              </w:rPr>
              <w:t xml:space="preserve">3. Обеспечение публичной отчётности </w:t>
            </w:r>
            <w:r>
              <w:rPr>
                <w:rFonts w:ascii="Times New Roman" w:hAnsi="Times New Roman"/>
                <w:sz w:val="24"/>
              </w:rPr>
              <w:t>образовательной организации о ходе и результатах введения и реализации ФГОС ООО</w:t>
            </w:r>
          </w:p>
        </w:tc>
        <w:tc>
          <w:tcPr>
            <w:tcW w:w="1843" w:type="dxa"/>
            <w:tcBorders>
              <w:top w:val="single" w:sz="4" w:space="0" w:color="000000"/>
              <w:left w:val="single" w:sz="4" w:space="0" w:color="000000"/>
              <w:bottom w:val="single" w:sz="4" w:space="0" w:color="000000"/>
              <w:right w:val="single" w:sz="4" w:space="0" w:color="000000"/>
            </w:tcBorders>
          </w:tcPr>
          <w:p w14:paraId="56B9399C" w14:textId="77777777" w:rsidR="00416094" w:rsidRDefault="00416094">
            <w:pPr>
              <w:rPr>
                <w:rFonts w:ascii="Times New Roman" w:hAnsi="Times New Roman"/>
                <w:sz w:val="24"/>
              </w:rPr>
            </w:pPr>
          </w:p>
        </w:tc>
      </w:tr>
      <w:tr w:rsidR="00416094" w14:paraId="282FC139" w14:textId="77777777">
        <w:trPr>
          <w:trHeight w:val="279"/>
        </w:trPr>
        <w:tc>
          <w:tcPr>
            <w:tcW w:w="2249" w:type="dxa"/>
            <w:vMerge w:val="restart"/>
            <w:tcBorders>
              <w:top w:val="single" w:sz="4" w:space="0" w:color="000000"/>
              <w:left w:val="single" w:sz="4" w:space="0" w:color="000000"/>
              <w:bottom w:val="single" w:sz="4" w:space="0" w:color="000000"/>
              <w:right w:val="single" w:sz="4" w:space="0" w:color="000000"/>
            </w:tcBorders>
          </w:tcPr>
          <w:p w14:paraId="345452AE" w14:textId="77777777" w:rsidR="00416094" w:rsidRDefault="00CC00E5">
            <w:pPr>
              <w:rPr>
                <w:rFonts w:ascii="Times New Roman" w:hAnsi="Times New Roman"/>
                <w:b/>
                <w:sz w:val="24"/>
              </w:rPr>
            </w:pPr>
            <w:r>
              <w:rPr>
                <w:rFonts w:ascii="Times New Roman" w:hAnsi="Times New Roman"/>
                <w:b/>
                <w:sz w:val="24"/>
              </w:rPr>
              <w:lastRenderedPageBreak/>
              <w:t xml:space="preserve">VI. Материально- техническое </w:t>
            </w:r>
          </w:p>
          <w:p w14:paraId="21F49C3A" w14:textId="77777777" w:rsidR="00416094" w:rsidRDefault="00CC00E5">
            <w:pPr>
              <w:rPr>
                <w:rFonts w:ascii="Times New Roman" w:hAnsi="Times New Roman"/>
                <w:b/>
                <w:sz w:val="24"/>
              </w:rPr>
            </w:pPr>
            <w:r>
              <w:rPr>
                <w:rFonts w:ascii="Times New Roman" w:hAnsi="Times New Roman"/>
                <w:b/>
                <w:sz w:val="24"/>
              </w:rPr>
              <w:t xml:space="preserve">обеспечение </w:t>
            </w:r>
          </w:p>
          <w:p w14:paraId="401A2DB2" w14:textId="77777777" w:rsidR="00416094" w:rsidRDefault="00CC00E5">
            <w:pPr>
              <w:rPr>
                <w:rFonts w:ascii="Times New Roman" w:hAnsi="Times New Roman"/>
                <w:b/>
                <w:sz w:val="24"/>
              </w:rPr>
            </w:pPr>
            <w:r>
              <w:rPr>
                <w:rFonts w:ascii="Times New Roman" w:hAnsi="Times New Roman"/>
                <w:b/>
                <w:sz w:val="24"/>
              </w:rPr>
              <w:t xml:space="preserve">введения </w:t>
            </w:r>
          </w:p>
          <w:p w14:paraId="4757CA39" w14:textId="77777777" w:rsidR="00416094" w:rsidRDefault="00CC00E5">
            <w:pPr>
              <w:rPr>
                <w:rFonts w:ascii="Times New Roman" w:hAnsi="Times New Roman"/>
                <w:b/>
                <w:sz w:val="24"/>
              </w:rPr>
            </w:pPr>
            <w:r>
              <w:rPr>
                <w:rFonts w:ascii="Times New Roman" w:hAnsi="Times New Roman"/>
                <w:b/>
                <w:sz w:val="24"/>
              </w:rPr>
              <w:t>ФГОС ООО</w:t>
            </w:r>
          </w:p>
        </w:tc>
        <w:tc>
          <w:tcPr>
            <w:tcW w:w="5388" w:type="dxa"/>
            <w:tcBorders>
              <w:top w:val="single" w:sz="4" w:space="0" w:color="000000"/>
              <w:left w:val="single" w:sz="4" w:space="0" w:color="000000"/>
              <w:bottom w:val="single" w:sz="4" w:space="0" w:color="000000"/>
              <w:right w:val="single" w:sz="4" w:space="0" w:color="000000"/>
            </w:tcBorders>
          </w:tcPr>
          <w:p w14:paraId="0DF5CE44" w14:textId="77777777" w:rsidR="00416094" w:rsidRDefault="00CC00E5">
            <w:pPr>
              <w:rPr>
                <w:rFonts w:ascii="Times New Roman" w:hAnsi="Times New Roman"/>
                <w:sz w:val="24"/>
              </w:rPr>
            </w:pPr>
            <w:r>
              <w:rPr>
                <w:rFonts w:ascii="Times New Roman" w:hAnsi="Times New Roman"/>
                <w:sz w:val="24"/>
              </w:rPr>
              <w:t>1. Характеристика материально-технического обеспечения введения</w:t>
            </w:r>
          </w:p>
          <w:p w14:paraId="29F6CD36" w14:textId="77777777" w:rsidR="00416094" w:rsidRDefault="00CC00E5">
            <w:pPr>
              <w:rPr>
                <w:rFonts w:ascii="Times New Roman" w:hAnsi="Times New Roman"/>
                <w:sz w:val="24"/>
              </w:rPr>
            </w:pPr>
            <w:r>
              <w:rPr>
                <w:rFonts w:ascii="Times New Roman" w:hAnsi="Times New Roman"/>
                <w:sz w:val="24"/>
              </w:rPr>
              <w:t>и реализации ФГОС ООО</w:t>
            </w:r>
          </w:p>
        </w:tc>
        <w:tc>
          <w:tcPr>
            <w:tcW w:w="1843" w:type="dxa"/>
            <w:tcBorders>
              <w:top w:val="single" w:sz="4" w:space="0" w:color="000000"/>
              <w:left w:val="single" w:sz="4" w:space="0" w:color="000000"/>
              <w:bottom w:val="single" w:sz="4" w:space="0" w:color="000000"/>
              <w:right w:val="single" w:sz="4" w:space="0" w:color="000000"/>
            </w:tcBorders>
          </w:tcPr>
          <w:p w14:paraId="7C2B6788" w14:textId="77777777" w:rsidR="00416094" w:rsidRDefault="00416094">
            <w:pPr>
              <w:rPr>
                <w:rFonts w:ascii="Times New Roman" w:hAnsi="Times New Roman"/>
                <w:sz w:val="24"/>
              </w:rPr>
            </w:pPr>
          </w:p>
        </w:tc>
      </w:tr>
      <w:tr w:rsidR="00416094" w14:paraId="3FF98E2C" w14:textId="77777777">
        <w:trPr>
          <w:trHeight w:val="279"/>
        </w:trPr>
        <w:tc>
          <w:tcPr>
            <w:tcW w:w="2249" w:type="dxa"/>
            <w:vMerge/>
            <w:tcBorders>
              <w:top w:val="single" w:sz="4" w:space="0" w:color="000000"/>
              <w:left w:val="single" w:sz="4" w:space="0" w:color="000000"/>
              <w:bottom w:val="single" w:sz="4" w:space="0" w:color="000000"/>
              <w:right w:val="single" w:sz="4" w:space="0" w:color="000000"/>
            </w:tcBorders>
          </w:tcPr>
          <w:p w14:paraId="4B146213" w14:textId="77777777" w:rsidR="00416094" w:rsidRDefault="00416094"/>
        </w:tc>
        <w:tc>
          <w:tcPr>
            <w:tcW w:w="5388" w:type="dxa"/>
            <w:tcBorders>
              <w:top w:val="single" w:sz="4" w:space="0" w:color="000000"/>
              <w:left w:val="single" w:sz="4" w:space="0" w:color="000000"/>
              <w:bottom w:val="single" w:sz="4" w:space="0" w:color="000000"/>
              <w:right w:val="single" w:sz="4" w:space="0" w:color="000000"/>
            </w:tcBorders>
          </w:tcPr>
          <w:p w14:paraId="68035FD9" w14:textId="77777777" w:rsidR="00416094" w:rsidRDefault="00CC00E5">
            <w:pPr>
              <w:rPr>
                <w:rFonts w:ascii="Times New Roman" w:hAnsi="Times New Roman"/>
                <w:sz w:val="24"/>
              </w:rPr>
            </w:pPr>
            <w:r>
              <w:rPr>
                <w:rFonts w:ascii="Times New Roman" w:hAnsi="Times New Roman"/>
                <w:sz w:val="24"/>
              </w:rPr>
              <w:t xml:space="preserve">2. </w:t>
            </w:r>
            <w:r>
              <w:rPr>
                <w:rFonts w:ascii="Times New Roman" w:hAnsi="Times New Roman"/>
                <w:sz w:val="24"/>
              </w:rPr>
              <w:t>Обеспечение соответствия материально-технической базы образовательной организации требованиям ФГОС ООО</w:t>
            </w:r>
          </w:p>
        </w:tc>
        <w:tc>
          <w:tcPr>
            <w:tcW w:w="1843" w:type="dxa"/>
            <w:tcBorders>
              <w:top w:val="single" w:sz="4" w:space="0" w:color="000000"/>
              <w:left w:val="single" w:sz="4" w:space="0" w:color="000000"/>
              <w:bottom w:val="single" w:sz="4" w:space="0" w:color="000000"/>
              <w:right w:val="single" w:sz="4" w:space="0" w:color="000000"/>
            </w:tcBorders>
          </w:tcPr>
          <w:p w14:paraId="6480E5B7" w14:textId="77777777" w:rsidR="00416094" w:rsidRDefault="00416094">
            <w:pPr>
              <w:rPr>
                <w:rFonts w:ascii="Times New Roman" w:hAnsi="Times New Roman"/>
                <w:sz w:val="24"/>
              </w:rPr>
            </w:pPr>
          </w:p>
        </w:tc>
      </w:tr>
      <w:tr w:rsidR="00416094" w14:paraId="62E14E2F" w14:textId="77777777">
        <w:trPr>
          <w:trHeight w:val="279"/>
        </w:trPr>
        <w:tc>
          <w:tcPr>
            <w:tcW w:w="2249" w:type="dxa"/>
            <w:vMerge/>
            <w:tcBorders>
              <w:top w:val="single" w:sz="4" w:space="0" w:color="000000"/>
              <w:left w:val="single" w:sz="4" w:space="0" w:color="000000"/>
              <w:bottom w:val="single" w:sz="4" w:space="0" w:color="000000"/>
              <w:right w:val="single" w:sz="4" w:space="0" w:color="000000"/>
            </w:tcBorders>
          </w:tcPr>
          <w:p w14:paraId="63D00F04" w14:textId="77777777" w:rsidR="00416094" w:rsidRDefault="00416094"/>
        </w:tc>
        <w:tc>
          <w:tcPr>
            <w:tcW w:w="5388" w:type="dxa"/>
            <w:tcBorders>
              <w:top w:val="single" w:sz="4" w:space="0" w:color="000000"/>
              <w:left w:val="single" w:sz="4" w:space="0" w:color="000000"/>
              <w:bottom w:val="single" w:sz="4" w:space="0" w:color="000000"/>
              <w:right w:val="single" w:sz="4" w:space="0" w:color="000000"/>
            </w:tcBorders>
          </w:tcPr>
          <w:p w14:paraId="3FDCEEE9" w14:textId="77777777" w:rsidR="00416094" w:rsidRDefault="00CC00E5">
            <w:pPr>
              <w:rPr>
                <w:rFonts w:ascii="Times New Roman" w:hAnsi="Times New Roman"/>
                <w:sz w:val="24"/>
              </w:rPr>
            </w:pPr>
            <w:r>
              <w:rPr>
                <w:rFonts w:ascii="Times New Roman" w:hAnsi="Times New Roman"/>
                <w:sz w:val="24"/>
              </w:rPr>
              <w:t>3. Обеспечение соответствия условий реализации ООП противопожарным нормам, санитарно-эпидемиологическим нормам, нормам охраны труда работников образовательной организации</w:t>
            </w:r>
          </w:p>
        </w:tc>
        <w:tc>
          <w:tcPr>
            <w:tcW w:w="1843" w:type="dxa"/>
            <w:tcBorders>
              <w:top w:val="single" w:sz="4" w:space="0" w:color="000000"/>
              <w:left w:val="single" w:sz="4" w:space="0" w:color="000000"/>
              <w:bottom w:val="single" w:sz="4" w:space="0" w:color="000000"/>
              <w:right w:val="single" w:sz="4" w:space="0" w:color="000000"/>
            </w:tcBorders>
          </w:tcPr>
          <w:p w14:paraId="19C62E0C" w14:textId="77777777" w:rsidR="00416094" w:rsidRDefault="00416094">
            <w:pPr>
              <w:rPr>
                <w:rFonts w:ascii="Times New Roman" w:hAnsi="Times New Roman"/>
                <w:sz w:val="24"/>
              </w:rPr>
            </w:pPr>
          </w:p>
        </w:tc>
      </w:tr>
      <w:tr w:rsidR="00416094" w14:paraId="7F2ED8B4" w14:textId="77777777">
        <w:trPr>
          <w:trHeight w:val="3874"/>
        </w:trPr>
        <w:tc>
          <w:tcPr>
            <w:tcW w:w="2249" w:type="dxa"/>
            <w:vMerge/>
            <w:tcBorders>
              <w:top w:val="single" w:sz="4" w:space="0" w:color="000000"/>
              <w:left w:val="single" w:sz="4" w:space="0" w:color="000000"/>
              <w:bottom w:val="single" w:sz="4" w:space="0" w:color="000000"/>
              <w:right w:val="single" w:sz="4" w:space="0" w:color="000000"/>
            </w:tcBorders>
          </w:tcPr>
          <w:p w14:paraId="78815A61" w14:textId="77777777" w:rsidR="00416094" w:rsidRDefault="00416094"/>
        </w:tc>
        <w:tc>
          <w:tcPr>
            <w:tcW w:w="5388" w:type="dxa"/>
            <w:tcBorders>
              <w:top w:val="single" w:sz="4" w:space="0" w:color="000000"/>
              <w:left w:val="single" w:sz="4" w:space="0" w:color="000000"/>
              <w:bottom w:val="single" w:sz="4" w:space="0" w:color="000000"/>
              <w:right w:val="single" w:sz="4" w:space="0" w:color="000000"/>
            </w:tcBorders>
          </w:tcPr>
          <w:p w14:paraId="15753E5E" w14:textId="77777777" w:rsidR="00416094" w:rsidRDefault="00CC00E5">
            <w:pPr>
              <w:rPr>
                <w:rFonts w:ascii="Times New Roman" w:hAnsi="Times New Roman"/>
                <w:sz w:val="24"/>
              </w:rPr>
            </w:pPr>
            <w:r>
              <w:rPr>
                <w:rFonts w:ascii="Times New Roman" w:hAnsi="Times New Roman"/>
                <w:sz w:val="24"/>
              </w:rPr>
              <w:t>4. Обеспечение соответствия информационно-образовательной среды требованиям ФГОС ООО:</w:t>
            </w:r>
          </w:p>
          <w:p w14:paraId="4DE64AD4" w14:textId="77777777" w:rsidR="00416094" w:rsidRDefault="00CC00E5">
            <w:pPr>
              <w:rPr>
                <w:rFonts w:ascii="Times New Roman" w:hAnsi="Times New Roman"/>
                <w:sz w:val="24"/>
              </w:rPr>
            </w:pPr>
            <w:r>
              <w:rPr>
                <w:rFonts w:ascii="Times New Roman" w:hAnsi="Times New Roman"/>
                <w:sz w:val="24"/>
              </w:rPr>
              <w:t>укомплектованность библиотечно-информационного центра печатными и электрон-</w:t>
            </w:r>
            <w:proofErr w:type="spellStart"/>
            <w:r>
              <w:rPr>
                <w:rFonts w:ascii="Times New Roman" w:hAnsi="Times New Roman"/>
                <w:sz w:val="24"/>
              </w:rPr>
              <w:t>ными</w:t>
            </w:r>
            <w:proofErr w:type="spellEnd"/>
            <w:r>
              <w:rPr>
                <w:rFonts w:ascii="Times New Roman" w:hAnsi="Times New Roman"/>
                <w:sz w:val="24"/>
              </w:rPr>
              <w:t xml:space="preserve"> образовательными ресурсами;</w:t>
            </w:r>
          </w:p>
          <w:p w14:paraId="16D18714" w14:textId="77777777" w:rsidR="00416094" w:rsidRDefault="00CC00E5">
            <w:pPr>
              <w:rPr>
                <w:rFonts w:ascii="Times New Roman" w:hAnsi="Times New Roman"/>
                <w:sz w:val="24"/>
              </w:rPr>
            </w:pPr>
            <w:r>
              <w:rPr>
                <w:rFonts w:ascii="Times New Roman" w:hAnsi="Times New Roman"/>
                <w:sz w:val="24"/>
              </w:rPr>
              <w:t xml:space="preserve">наличие доступа </w:t>
            </w:r>
            <w:r>
              <w:rPr>
                <w:rFonts w:ascii="Times New Roman" w:hAnsi="Times New Roman"/>
                <w:sz w:val="24"/>
              </w:rPr>
              <w:t>образовательной организации к электронным образовательным ресурсам (ЭОР), размещённым в федеральных, региональных и иных базах данных;</w:t>
            </w:r>
          </w:p>
          <w:p w14:paraId="7F37B87E" w14:textId="77777777" w:rsidR="00416094" w:rsidRDefault="00CC00E5">
            <w:pPr>
              <w:rPr>
                <w:rFonts w:ascii="Times New Roman" w:hAnsi="Times New Roman"/>
                <w:sz w:val="24"/>
              </w:rPr>
            </w:pPr>
            <w:r>
              <w:rPr>
                <w:rFonts w:ascii="Times New Roman" w:hAnsi="Times New Roman"/>
                <w:sz w:val="24"/>
              </w:rPr>
              <w:t>наличие контролируемого доступа участников образовательных отношений к информационным образовательным ресурсам локальной сети и Интернета;</w:t>
            </w:r>
          </w:p>
        </w:tc>
        <w:tc>
          <w:tcPr>
            <w:tcW w:w="1843" w:type="dxa"/>
            <w:tcBorders>
              <w:top w:val="single" w:sz="4" w:space="0" w:color="000000"/>
              <w:left w:val="single" w:sz="4" w:space="0" w:color="000000"/>
              <w:bottom w:val="single" w:sz="4" w:space="0" w:color="000000"/>
              <w:right w:val="single" w:sz="4" w:space="0" w:color="000000"/>
            </w:tcBorders>
          </w:tcPr>
          <w:p w14:paraId="17ADBCC0" w14:textId="77777777" w:rsidR="00416094" w:rsidRDefault="00416094">
            <w:pPr>
              <w:rPr>
                <w:rFonts w:ascii="Times New Roman" w:hAnsi="Times New Roman"/>
                <w:sz w:val="24"/>
              </w:rPr>
            </w:pPr>
          </w:p>
        </w:tc>
      </w:tr>
    </w:tbl>
    <w:p w14:paraId="433C721E" w14:textId="77777777" w:rsidR="00416094" w:rsidRDefault="00416094">
      <w:pPr>
        <w:tabs>
          <w:tab w:val="left" w:pos="1140"/>
        </w:tabs>
        <w:rPr>
          <w:rFonts w:ascii="Times New Roman" w:hAnsi="Times New Roman"/>
          <w:b/>
          <w:color w:val="FF0000"/>
          <w:sz w:val="24"/>
        </w:rPr>
      </w:pPr>
    </w:p>
    <w:p w14:paraId="00F2C524" w14:textId="77777777" w:rsidR="00416094" w:rsidRDefault="00416094">
      <w:pPr>
        <w:spacing w:after="0" w:line="360" w:lineRule="auto"/>
        <w:ind w:left="709"/>
        <w:jc w:val="both"/>
        <w:rPr>
          <w:rFonts w:ascii="Times New Roman" w:hAnsi="Times New Roman"/>
          <w:sz w:val="24"/>
        </w:rPr>
      </w:pPr>
    </w:p>
    <w:p w14:paraId="7C819A31" w14:textId="77777777" w:rsidR="00416094" w:rsidRDefault="00416094">
      <w:pPr>
        <w:spacing w:after="0" w:line="360" w:lineRule="auto"/>
        <w:ind w:left="709"/>
        <w:jc w:val="both"/>
        <w:rPr>
          <w:rFonts w:ascii="Times New Roman" w:hAnsi="Times New Roman"/>
          <w:sz w:val="24"/>
        </w:rPr>
      </w:pPr>
    </w:p>
    <w:p w14:paraId="130538C6" w14:textId="77777777" w:rsidR="00416094" w:rsidRDefault="00416094">
      <w:pPr>
        <w:spacing w:after="0" w:line="360" w:lineRule="auto"/>
        <w:ind w:left="709"/>
        <w:jc w:val="both"/>
        <w:rPr>
          <w:rFonts w:ascii="Times New Roman" w:hAnsi="Times New Roman"/>
          <w:sz w:val="24"/>
        </w:rPr>
      </w:pPr>
    </w:p>
    <w:p w14:paraId="4A5FC365" w14:textId="77777777" w:rsidR="00416094" w:rsidRDefault="00416094">
      <w:pPr>
        <w:spacing w:after="0" w:line="360" w:lineRule="auto"/>
        <w:ind w:left="709"/>
        <w:jc w:val="both"/>
        <w:rPr>
          <w:rFonts w:ascii="Times New Roman" w:hAnsi="Times New Roman"/>
          <w:sz w:val="24"/>
        </w:rPr>
      </w:pPr>
    </w:p>
    <w:p w14:paraId="56D7CDC3" w14:textId="77777777" w:rsidR="00416094" w:rsidRDefault="00416094">
      <w:pPr>
        <w:spacing w:after="0" w:line="360" w:lineRule="auto"/>
        <w:ind w:left="709"/>
        <w:jc w:val="both"/>
        <w:rPr>
          <w:rFonts w:ascii="Times New Roman" w:hAnsi="Times New Roman"/>
          <w:sz w:val="24"/>
        </w:rPr>
      </w:pPr>
    </w:p>
    <w:p w14:paraId="2FFD840A" w14:textId="77777777" w:rsidR="00416094" w:rsidRDefault="00416094">
      <w:pPr>
        <w:spacing w:after="0" w:line="360" w:lineRule="auto"/>
        <w:ind w:left="709"/>
        <w:jc w:val="both"/>
        <w:rPr>
          <w:rFonts w:ascii="Times New Roman" w:hAnsi="Times New Roman"/>
          <w:sz w:val="24"/>
        </w:rPr>
      </w:pPr>
    </w:p>
    <w:p w14:paraId="2BBF3113" w14:textId="77777777" w:rsidR="00416094" w:rsidRDefault="00416094">
      <w:pPr>
        <w:spacing w:after="0" w:line="360" w:lineRule="auto"/>
        <w:ind w:left="709"/>
        <w:jc w:val="both"/>
        <w:rPr>
          <w:rFonts w:ascii="Times New Roman" w:hAnsi="Times New Roman"/>
          <w:sz w:val="24"/>
        </w:rPr>
      </w:pPr>
    </w:p>
    <w:p w14:paraId="60CA7DA4" w14:textId="77777777" w:rsidR="00416094" w:rsidRDefault="00416094">
      <w:pPr>
        <w:spacing w:after="0" w:line="360" w:lineRule="auto"/>
        <w:ind w:left="709"/>
        <w:jc w:val="both"/>
        <w:rPr>
          <w:rFonts w:ascii="Times New Roman" w:hAnsi="Times New Roman"/>
          <w:sz w:val="24"/>
        </w:rPr>
      </w:pPr>
    </w:p>
    <w:p w14:paraId="5342F151" w14:textId="77777777" w:rsidR="00416094" w:rsidRDefault="00416094">
      <w:pPr>
        <w:spacing w:after="0" w:line="360" w:lineRule="auto"/>
        <w:ind w:left="709"/>
        <w:jc w:val="both"/>
        <w:rPr>
          <w:rFonts w:ascii="Times New Roman" w:hAnsi="Times New Roman"/>
          <w:sz w:val="24"/>
        </w:rPr>
      </w:pPr>
    </w:p>
    <w:p w14:paraId="4A308A1D" w14:textId="77777777" w:rsidR="00416094" w:rsidRDefault="00416094">
      <w:pPr>
        <w:spacing w:after="0" w:line="360" w:lineRule="auto"/>
        <w:ind w:left="709"/>
        <w:jc w:val="both"/>
        <w:rPr>
          <w:rFonts w:ascii="Times New Roman" w:hAnsi="Times New Roman"/>
          <w:sz w:val="24"/>
        </w:rPr>
      </w:pPr>
    </w:p>
    <w:p w14:paraId="432F64A2" w14:textId="77777777" w:rsidR="00416094" w:rsidRDefault="00416094">
      <w:pPr>
        <w:ind w:firstLine="709"/>
        <w:rPr>
          <w:rFonts w:ascii="Times New Roman" w:hAnsi="Times New Roman"/>
          <w:sz w:val="24"/>
        </w:rPr>
      </w:pPr>
    </w:p>
    <w:p w14:paraId="0C347C7D" w14:textId="77777777" w:rsidR="00416094" w:rsidRDefault="00416094">
      <w:pPr>
        <w:ind w:firstLine="709"/>
        <w:rPr>
          <w:rFonts w:ascii="Times New Roman" w:hAnsi="Times New Roman"/>
          <w:sz w:val="24"/>
        </w:rPr>
      </w:pPr>
    </w:p>
    <w:p w14:paraId="54986E86" w14:textId="77777777" w:rsidR="00416094" w:rsidRDefault="00416094">
      <w:pPr>
        <w:ind w:firstLine="709"/>
        <w:rPr>
          <w:rFonts w:ascii="Times New Roman" w:hAnsi="Times New Roman"/>
          <w:sz w:val="24"/>
        </w:rPr>
      </w:pPr>
    </w:p>
    <w:p w14:paraId="76D4DD79" w14:textId="77777777" w:rsidR="00416094" w:rsidRDefault="00416094">
      <w:pPr>
        <w:sectPr w:rsidR="00416094">
          <w:headerReference w:type="default" r:id="rId28"/>
          <w:pgSz w:w="11910" w:h="16840"/>
          <w:pgMar w:top="600" w:right="580" w:bottom="280" w:left="820" w:header="720" w:footer="720" w:gutter="0"/>
          <w:cols w:space="720"/>
        </w:sectPr>
      </w:pPr>
    </w:p>
    <w:p w14:paraId="5F416025" w14:textId="77777777" w:rsidR="00416094" w:rsidRDefault="00416094">
      <w:pPr>
        <w:sectPr w:rsidR="00416094">
          <w:pgSz w:w="11910" w:h="16840"/>
          <w:pgMar w:top="600" w:right="580" w:bottom="280" w:left="820" w:header="720" w:footer="720" w:gutter="0"/>
          <w:cols w:space="720"/>
        </w:sectPr>
      </w:pPr>
    </w:p>
    <w:p w14:paraId="6A124893" w14:textId="77777777" w:rsidR="00416094" w:rsidRDefault="00416094">
      <w:pPr>
        <w:sectPr w:rsidR="00416094">
          <w:headerReference w:type="default" r:id="rId29"/>
          <w:pgSz w:w="11910" w:h="16840"/>
          <w:pgMar w:top="680" w:right="580" w:bottom="280" w:left="820" w:header="720" w:footer="720" w:gutter="0"/>
          <w:cols w:space="720"/>
        </w:sectPr>
      </w:pPr>
    </w:p>
    <w:p w14:paraId="5A772723" w14:textId="77777777" w:rsidR="00416094" w:rsidRDefault="00416094">
      <w:pPr>
        <w:sectPr w:rsidR="00416094">
          <w:headerReference w:type="default" r:id="rId30"/>
          <w:pgSz w:w="11910" w:h="16840"/>
          <w:pgMar w:top="600" w:right="580" w:bottom="280" w:left="820" w:header="720" w:footer="720" w:gutter="0"/>
          <w:cols w:space="720"/>
        </w:sectPr>
      </w:pPr>
    </w:p>
    <w:p w14:paraId="28254D99" w14:textId="77777777" w:rsidR="00416094" w:rsidRDefault="00416094">
      <w:pPr>
        <w:sectPr w:rsidR="00416094">
          <w:pgSz w:w="11910" w:h="16840"/>
          <w:pgMar w:top="600" w:right="580" w:bottom="280" w:left="820" w:header="720" w:footer="720" w:gutter="0"/>
          <w:cols w:space="720"/>
        </w:sectPr>
      </w:pPr>
    </w:p>
    <w:bookmarkEnd w:id="0"/>
    <w:p w14:paraId="3A1E9EEE" w14:textId="77777777" w:rsidR="00416094" w:rsidRDefault="00416094">
      <w:pPr>
        <w:spacing w:after="0" w:line="360" w:lineRule="auto"/>
        <w:ind w:left="709"/>
        <w:jc w:val="both"/>
        <w:rPr>
          <w:rFonts w:ascii="Times New Roman" w:hAnsi="Times New Roman"/>
          <w:sz w:val="24"/>
        </w:rPr>
      </w:pPr>
    </w:p>
    <w:p w14:paraId="43C3DAB7" w14:textId="77777777" w:rsidR="00416094" w:rsidRDefault="00416094">
      <w:pPr>
        <w:spacing w:after="0" w:line="360" w:lineRule="auto"/>
        <w:ind w:left="709"/>
        <w:jc w:val="both"/>
        <w:rPr>
          <w:rFonts w:ascii="Times New Roman" w:hAnsi="Times New Roman"/>
          <w:sz w:val="24"/>
        </w:rPr>
      </w:pPr>
    </w:p>
    <w:p w14:paraId="4BAA788B" w14:textId="77777777" w:rsidR="00416094" w:rsidRDefault="00416094">
      <w:pPr>
        <w:spacing w:after="0" w:line="360" w:lineRule="auto"/>
        <w:ind w:left="709"/>
        <w:jc w:val="both"/>
        <w:rPr>
          <w:rFonts w:ascii="Times New Roman" w:hAnsi="Times New Roman"/>
          <w:sz w:val="24"/>
        </w:rPr>
      </w:pPr>
    </w:p>
    <w:p w14:paraId="65DF5312" w14:textId="77777777" w:rsidR="00416094" w:rsidRDefault="00416094">
      <w:pPr>
        <w:spacing w:after="0" w:line="360" w:lineRule="auto"/>
        <w:ind w:left="709"/>
        <w:jc w:val="both"/>
        <w:rPr>
          <w:rFonts w:ascii="Times New Roman" w:hAnsi="Times New Roman"/>
          <w:sz w:val="24"/>
        </w:rPr>
      </w:pPr>
    </w:p>
    <w:p w14:paraId="4382CCEE" w14:textId="77777777" w:rsidR="00416094" w:rsidRDefault="00416094">
      <w:pPr>
        <w:spacing w:after="0" w:line="360" w:lineRule="auto"/>
        <w:ind w:left="709"/>
        <w:jc w:val="both"/>
        <w:rPr>
          <w:rFonts w:ascii="Times New Roman" w:hAnsi="Times New Roman"/>
          <w:sz w:val="24"/>
        </w:rPr>
      </w:pPr>
    </w:p>
    <w:p w14:paraId="0BFC95D0" w14:textId="77777777" w:rsidR="00416094" w:rsidRDefault="00416094">
      <w:pPr>
        <w:spacing w:after="0" w:line="360" w:lineRule="auto"/>
        <w:ind w:left="709"/>
        <w:jc w:val="both"/>
        <w:rPr>
          <w:rFonts w:ascii="Times New Roman" w:hAnsi="Times New Roman"/>
          <w:sz w:val="24"/>
        </w:rPr>
      </w:pPr>
    </w:p>
    <w:p w14:paraId="740C0DBF" w14:textId="77777777" w:rsidR="00416094" w:rsidRDefault="00416094">
      <w:pPr>
        <w:spacing w:after="0" w:line="360" w:lineRule="auto"/>
        <w:ind w:left="709"/>
        <w:jc w:val="both"/>
        <w:rPr>
          <w:rFonts w:ascii="Times New Roman" w:hAnsi="Times New Roman"/>
          <w:sz w:val="24"/>
        </w:rPr>
      </w:pPr>
    </w:p>
    <w:p w14:paraId="0D7859A4" w14:textId="77777777" w:rsidR="00416094" w:rsidRDefault="00416094">
      <w:pPr>
        <w:spacing w:after="0" w:line="360" w:lineRule="auto"/>
        <w:ind w:left="709"/>
        <w:jc w:val="both"/>
        <w:rPr>
          <w:rFonts w:ascii="Times New Roman" w:hAnsi="Times New Roman"/>
          <w:sz w:val="24"/>
        </w:rPr>
      </w:pPr>
    </w:p>
    <w:p w14:paraId="5D13A8CA" w14:textId="77777777" w:rsidR="00416094" w:rsidRDefault="00416094">
      <w:pPr>
        <w:spacing w:after="0" w:line="360" w:lineRule="auto"/>
        <w:ind w:left="709"/>
        <w:jc w:val="both"/>
        <w:rPr>
          <w:rFonts w:ascii="Times New Roman" w:hAnsi="Times New Roman"/>
          <w:sz w:val="24"/>
        </w:rPr>
      </w:pPr>
    </w:p>
    <w:p w14:paraId="563F40C5" w14:textId="77777777" w:rsidR="00416094" w:rsidRDefault="00416094">
      <w:pPr>
        <w:spacing w:after="0" w:line="360" w:lineRule="auto"/>
        <w:ind w:left="709"/>
        <w:jc w:val="both"/>
        <w:rPr>
          <w:rFonts w:ascii="Times New Roman" w:hAnsi="Times New Roman"/>
          <w:sz w:val="24"/>
        </w:rPr>
      </w:pPr>
    </w:p>
    <w:p w14:paraId="53A4BB47" w14:textId="77777777" w:rsidR="00416094" w:rsidRDefault="00416094">
      <w:pPr>
        <w:spacing w:after="0" w:line="360" w:lineRule="auto"/>
        <w:ind w:left="709"/>
        <w:jc w:val="both"/>
        <w:rPr>
          <w:rFonts w:ascii="Times New Roman" w:hAnsi="Times New Roman"/>
          <w:sz w:val="24"/>
        </w:rPr>
      </w:pPr>
    </w:p>
    <w:p w14:paraId="71B17A57" w14:textId="77777777" w:rsidR="00416094" w:rsidRDefault="00416094">
      <w:pPr>
        <w:spacing w:after="0" w:line="240" w:lineRule="auto"/>
        <w:ind w:firstLine="709"/>
        <w:jc w:val="both"/>
        <w:rPr>
          <w:rFonts w:ascii="Times New Roman" w:hAnsi="Times New Roman"/>
          <w:color w:val="333333"/>
          <w:sz w:val="24"/>
        </w:rPr>
      </w:pPr>
    </w:p>
    <w:p w14:paraId="40AF5CDB" w14:textId="77777777" w:rsidR="00416094" w:rsidRDefault="00416094">
      <w:pPr>
        <w:spacing w:after="0"/>
        <w:rPr>
          <w:rFonts w:ascii="Times New Roman" w:hAnsi="Times New Roman"/>
          <w:sz w:val="24"/>
        </w:rPr>
      </w:pPr>
    </w:p>
    <w:sectPr w:rsidR="00416094">
      <w:headerReference w:type="default" r:id="rId31"/>
      <w:pgSz w:w="11907" w:h="16840"/>
      <w:pgMar w:top="709" w:right="567" w:bottom="1134" w:left="1134"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3844C2" w14:textId="77777777" w:rsidR="00CC00E5" w:rsidRDefault="00CC00E5">
      <w:pPr>
        <w:spacing w:after="0" w:line="240" w:lineRule="auto"/>
      </w:pPr>
      <w:r>
        <w:separator/>
      </w:r>
    </w:p>
  </w:endnote>
  <w:endnote w:type="continuationSeparator" w:id="0">
    <w:p w14:paraId="17F129CB" w14:textId="77777777" w:rsidR="00CC00E5" w:rsidRDefault="00CC00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mbria"/>
    <w:panose1 w:val="00000000000000000000"/>
    <w:charset w:val="00"/>
    <w:family w:val="roman"/>
    <w:notTrueType/>
    <w:pitch w:val="default"/>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Helvetica Neue">
    <w:panose1 w:val="00000000000000000000"/>
    <w:charset w:val="00"/>
    <w:family w:val="roman"/>
    <w:notTrueType/>
    <w:pitch w:val="default"/>
  </w:font>
  <w:font w:name="SchoolBookSanPin">
    <w:altName w:val="Cambria"/>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SchoolBookSanPin-Bold">
    <w:panose1 w:val="00000000000000000000"/>
    <w:charset w:val="00"/>
    <w:family w:val="roman"/>
    <w:notTrueType/>
    <w:pitch w:val="default"/>
  </w:font>
  <w:font w:name="SchoolBookSanPin-BoldItalic">
    <w:panose1 w:val="00000000000000000000"/>
    <w:charset w:val="00"/>
    <w:family w:val="roman"/>
    <w:notTrueType/>
    <w:pitch w:val="default"/>
  </w:font>
  <w:font w:name="SchoolBookC">
    <w:panose1 w:val="00000000000000000000"/>
    <w:charset w:val="00"/>
    <w:family w:val="roman"/>
    <w:notTrueType/>
    <w:pitch w:val="default"/>
  </w:font>
  <w:font w:name="Newton-Regular">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Minion Pro">
    <w:altName w:val="Cambria"/>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OfficinaSansExtraBoldITC-Reg">
    <w:panose1 w:val="00000000000000000000"/>
    <w:charset w:val="00"/>
    <w:family w:val="roman"/>
    <w:notTrueType/>
    <w:pitch w:val="default"/>
  </w:font>
  <w:font w:name="T*m*s*N*w*R*m*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SchoolBookSanPin-Regular">
    <w:altName w:val="Cambria"/>
    <w:panose1 w:val="00000000000000000000"/>
    <w:charset w:val="00"/>
    <w:family w:val="roman"/>
    <w:notTrueType/>
    <w:pitch w:val="default"/>
  </w:font>
  <w:font w:name="Times New Roman Udm">
    <w:panose1 w:val="00000000000000000000"/>
    <w:charset w:val="00"/>
    <w:family w:val="roman"/>
    <w:notTrueType/>
    <w:pitch w:val="default"/>
  </w:font>
  <w:font w:name="Symbola">
    <w:panose1 w:val="00000000000000000000"/>
    <w:charset w:val="00"/>
    <w:family w:val="roman"/>
    <w:notTrueType/>
    <w:pitch w:val="default"/>
  </w:font>
  <w:font w:name="PiGraphA">
    <w:panose1 w:val="00000000000000000000"/>
    <w:charset w:val="00"/>
    <w:family w:val="roman"/>
    <w:notTrueType/>
    <w:pitch w:val="default"/>
  </w:font>
  <w:font w:name="Times New Roman CYR">
    <w:panose1 w:val="02020603050405020304"/>
    <w:charset w:val="00"/>
    <w:family w:val="roman"/>
    <w:notTrueType/>
    <w:pitch w:val="default"/>
  </w:font>
  <w:font w:name="OfficinaSansMediumITC-Regular">
    <w:panose1 w:val="00000000000000000000"/>
    <w:charset w:val="00"/>
    <w:family w:val="roman"/>
    <w:notTrueType/>
    <w:pitch w:val="default"/>
  </w:font>
  <w:font w:name="SymbolPS">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Bookman Old Style">
    <w:panose1 w:val="02050604050505020204"/>
    <w:charset w:val="CC"/>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XO Thames">
    <w:panose1 w:val="00000000000000000000"/>
    <w:charset w:val="00"/>
    <w:family w:val="roman"/>
    <w:notTrueType/>
    <w:pitch w:val="default"/>
  </w:font>
  <w:font w:name="TimesNewRomanPSMT">
    <w:panose1 w:val="00000000000000000000"/>
    <w:charset w:val="00"/>
    <w:family w:val="roman"/>
    <w:notTrueType/>
    <w:pitch w:val="default"/>
  </w:font>
  <w:font w:name="PragmaticaC">
    <w:panose1 w:val="00000000000000000000"/>
    <w:charset w:val="00"/>
    <w:family w:val="roman"/>
    <w:notTrueType/>
    <w:pitch w:val="default"/>
  </w:font>
  <w:font w:name="C*l*b*i">
    <w:panose1 w:val="00000000000000000000"/>
    <w:charset w:val="00"/>
    <w:family w:val="roman"/>
    <w:notTrueType/>
    <w:pitch w:val="default"/>
  </w:font>
  <w:font w:name="SymbolMT">
    <w:panose1 w:val="00000000000000000000"/>
    <w:charset w:val="00"/>
    <w:family w:val="roman"/>
    <w:notTrueType/>
    <w:pitch w:val="default"/>
  </w:font>
  <w:font w:name="NewtonCSanPi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SLBookman Old Style Cyr">
    <w:panose1 w:val="00000000000000000000"/>
    <w:charset w:val="00"/>
    <w:family w:val="roman"/>
    <w:notTrueType/>
    <w:pitch w:val="default"/>
  </w:font>
  <w:font w:name="Newton-Bold">
    <w:panose1 w:val="00000000000000000000"/>
    <w:charset w:val="00"/>
    <w:family w:val="roman"/>
    <w:notTrueType/>
    <w:pitch w:val="default"/>
  </w:font>
  <w:font w:name="HiddenHorzOCR-Identity-H">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FA9BBE" w14:textId="77777777" w:rsidR="00416094" w:rsidRDefault="00CC00E5">
    <w:pPr>
      <w:framePr w:wrap="around" w:vAnchor="text" w:hAnchor="margin" w:xAlign="center" w:y="1"/>
    </w:pPr>
    <w:r>
      <w:fldChar w:fldCharType="begin"/>
    </w:r>
    <w:r>
      <w:instrText xml:space="preserve">PAGE </w:instrText>
    </w:r>
    <w:r>
      <w:fldChar w:fldCharType="separate"/>
    </w:r>
    <w:r w:rsidR="003B603F">
      <w:rPr>
        <w:noProof/>
      </w:rPr>
      <w:t>1</w:t>
    </w:r>
    <w:r>
      <w:fldChar w:fldCharType="end"/>
    </w:r>
  </w:p>
  <w:p w14:paraId="5C35A515" w14:textId="77777777" w:rsidR="00416094" w:rsidRDefault="00416094">
    <w:pPr>
      <w:pStyle w:val="af4"/>
      <w:jc w:val="center"/>
    </w:pPr>
  </w:p>
  <w:p w14:paraId="110B0766" w14:textId="77777777" w:rsidR="00416094" w:rsidRDefault="00416094">
    <w:pPr>
      <w:pStyle w:val="af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A685A2" w14:textId="5DB30CB3" w:rsidR="00416094" w:rsidRDefault="00CC00E5">
    <w:pPr>
      <w:framePr w:wrap="around" w:vAnchor="text" w:hAnchor="margin" w:xAlign="center" w:y="1"/>
    </w:pPr>
    <w:r>
      <w:fldChar w:fldCharType="begin"/>
    </w:r>
    <w:r>
      <w:instrText xml:space="preserve">PAGE </w:instrText>
    </w:r>
    <w:r>
      <w:fldChar w:fldCharType="separate"/>
    </w:r>
    <w:r w:rsidR="003B603F">
      <w:rPr>
        <w:noProof/>
      </w:rPr>
      <w:t>82</w:t>
    </w:r>
    <w:r>
      <w:fldChar w:fldCharType="end"/>
    </w:r>
  </w:p>
  <w:p w14:paraId="7B618C10" w14:textId="77777777" w:rsidR="00416094" w:rsidRDefault="00416094">
    <w:pPr>
      <w:pStyle w:val="af4"/>
      <w:jc w:val="center"/>
    </w:pPr>
  </w:p>
  <w:p w14:paraId="68473773" w14:textId="77777777" w:rsidR="00416094" w:rsidRDefault="00416094">
    <w:pPr>
      <w:pStyle w:val="af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BDC32C" w14:textId="77777777" w:rsidR="00416094" w:rsidRDefault="00416094">
    <w:pPr>
      <w:pStyle w:val="af4"/>
      <w:jc w:val="center"/>
      <w:rPr>
        <w:color w:val="FF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92D157" w14:textId="77777777" w:rsidR="00416094" w:rsidRDefault="00CC00E5">
    <w:pPr>
      <w:pStyle w:val="affffc"/>
      <w:tabs>
        <w:tab w:val="center" w:pos="7144"/>
      </w:tabs>
      <w:spacing w:line="12" w:lineRule="auto"/>
    </w:pPr>
    <w:r>
      <w:rPr>
        <w:noProof/>
        <w:sz w:val="22"/>
      </w:rPr>
      <mc:AlternateContent>
        <mc:Choice Requires="wps">
          <w:drawing>
            <wp:anchor distT="0" distB="0" distL="114300" distR="114300" simplePos="0" relativeHeight="251657728" behindDoc="1" locked="0" layoutInCell="1" allowOverlap="1" wp14:anchorId="4B487B1D" wp14:editId="36A7F7DB">
              <wp:simplePos x="0" y="0"/>
              <wp:positionH relativeFrom="page">
                <wp:posOffset>9705975</wp:posOffset>
              </wp:positionH>
              <wp:positionV relativeFrom="page">
                <wp:posOffset>6958965</wp:posOffset>
              </wp:positionV>
              <wp:extent cx="304800" cy="194310"/>
              <wp:effectExtent l="0" t="0" r="0" b="0"/>
              <wp:wrapNone/>
              <wp:docPr id="2" name="Picture 2"/>
              <wp:cNvGraphicFramePr/>
              <a:graphic xmlns:a="http://schemas.openxmlformats.org/drawingml/2006/main">
                <a:graphicData uri="http://schemas.microsoft.com/office/word/2010/wordprocessingShape">
                  <wps:wsp>
                    <wps:cNvSpPr/>
                    <wps:spPr>
                      <a:xfrm>
                        <a:off x="0" y="0"/>
                        <a:ext cx="304800" cy="194310"/>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0" y="21600"/>
                            </a:lnTo>
                            <a:lnTo>
                              <a:pt x="21600" y="21600"/>
                            </a:lnTo>
                            <a:lnTo>
                              <a:pt x="21600" y="0"/>
                            </a:lnTo>
                            <a:close/>
                          </a:path>
                        </a:pathLst>
                      </a:custGeom>
                      <a:noFill/>
                      <a:ln>
                        <a:noFill/>
                      </a:ln>
                    </wps:spPr>
                    <wps:txbx>
                      <w:txbxContent>
                        <w:p w14:paraId="2E8B9DF2" w14:textId="77777777" w:rsidR="00416094" w:rsidRDefault="00416094">
                          <w:pPr>
                            <w:pStyle w:val="affffc"/>
                            <w:spacing w:before="10"/>
                            <w:ind w:left="0" w:firstLine="0"/>
                          </w:pPr>
                        </w:p>
                      </w:txbxContent>
                    </wps:txbx>
                    <wps:bodyPr lIns="0" tIns="0" rIns="0" bIns="0" anchor="t">
                      <a:noAutofit/>
                    </wps:bodyPr>
                  </wps:wsp>
                </a:graphicData>
              </a:graphic>
            </wp:anchor>
          </w:drawing>
        </mc:Choice>
        <mc:Fallback>
          <w:pict>
            <v:shape w14:anchorId="4B487B1D" id="Picture 2" o:spid="_x0000_s1026" style="position:absolute;left:0;text-align:left;margin-left:764.25pt;margin-top:547.95pt;width:24pt;height:15.3pt;z-index:-251658752;visibility:visible;mso-wrap-style:square;mso-wrap-distance-left:9pt;mso-wrap-distance-top:0;mso-wrap-distance-right:9pt;mso-wrap-distance-bottom:0;mso-position-horizontal:absolute;mso-position-horizontal-relative:page;mso-position-vertical:absolute;mso-position-vertical-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" adj="-11796480,,5400" path="m,l,21600r21600,l21600,,,xe" filled="f" stroked="f">
              <v:stroke joinstyle="miter"/>
              <v:formulas/>
              <v:path arrowok="t" o:connecttype="custom" textboxrect="0,0,21600,21600"/>
              <v:textbox inset="0,0,0,0">
                <w:txbxContent>
                  <w:p w14:paraId="2E8B9DF2" w14:textId="77777777" w:rsidR="00416094" w:rsidRDefault="00416094">
                    <w:pPr>
                      <w:pStyle w:val="affffc"/>
                      <w:spacing w:before="10"/>
                      <w:ind w:left="0" w:firstLine="0"/>
                    </w:pPr>
                  </w:p>
                </w:txbxContent>
              </v:textbox>
              <w10:wrap anchorx="page" anchory="page"/>
            </v:shape>
          </w:pict>
        </mc:Fallback>
      </mc:AlternateContent>
    </w:r>
    <w: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DE6AC0" w14:textId="77777777" w:rsidR="00416094" w:rsidRDefault="00CC00E5">
    <w:pPr>
      <w:pStyle w:val="affffc"/>
      <w:tabs>
        <w:tab w:val="center" w:pos="7144"/>
      </w:tabs>
      <w:spacing w:line="12" w:lineRule="auto"/>
    </w:pPr>
    <w:r>
      <w:rPr>
        <w:noProof/>
        <w:sz w:val="22"/>
      </w:rPr>
      <mc:AlternateContent>
        <mc:Choice Requires="wps">
          <w:drawing>
            <wp:anchor distT="0" distB="0" distL="114300" distR="114300" simplePos="0" relativeHeight="251656704" behindDoc="1" locked="0" layoutInCell="1" allowOverlap="1" wp14:anchorId="64DC4ABF" wp14:editId="722C7872">
              <wp:simplePos x="0" y="0"/>
              <wp:positionH relativeFrom="page">
                <wp:posOffset>9705975</wp:posOffset>
              </wp:positionH>
              <wp:positionV relativeFrom="page">
                <wp:posOffset>6958965</wp:posOffset>
              </wp:positionV>
              <wp:extent cx="304800" cy="194310"/>
              <wp:effectExtent l="0" t="0" r="0" b="0"/>
              <wp:wrapNone/>
              <wp:docPr id="1" name="Picture 1"/>
              <wp:cNvGraphicFramePr/>
              <a:graphic xmlns:a="http://schemas.openxmlformats.org/drawingml/2006/main">
                <a:graphicData uri="http://schemas.microsoft.com/office/word/2010/wordprocessingShape">
                  <wps:wsp>
                    <wps:cNvSpPr/>
                    <wps:spPr>
                      <a:xfrm>
                        <a:off x="0" y="0"/>
                        <a:ext cx="304800" cy="194310"/>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0" y="21600"/>
                            </a:lnTo>
                            <a:lnTo>
                              <a:pt x="21600" y="21600"/>
                            </a:lnTo>
                            <a:lnTo>
                              <a:pt x="21600" y="0"/>
                            </a:lnTo>
                            <a:close/>
                          </a:path>
                        </a:pathLst>
                      </a:custGeom>
                      <a:noFill/>
                      <a:ln>
                        <a:noFill/>
                      </a:ln>
                    </wps:spPr>
                    <wps:txbx>
                      <w:txbxContent>
                        <w:p w14:paraId="043EB52C" w14:textId="77777777" w:rsidR="00416094" w:rsidRDefault="00416094">
                          <w:pPr>
                            <w:pStyle w:val="affffc"/>
                            <w:spacing w:before="10"/>
                            <w:ind w:left="0" w:firstLine="0"/>
                          </w:pPr>
                        </w:p>
                      </w:txbxContent>
                    </wps:txbx>
                    <wps:bodyPr lIns="0" tIns="0" rIns="0" bIns="0" anchor="t">
                      <a:noAutofit/>
                    </wps:bodyPr>
                  </wps:wsp>
                </a:graphicData>
              </a:graphic>
            </wp:anchor>
          </w:drawing>
        </mc:Choice>
        <mc:Fallback>
          <w:pict>
            <v:shape w14:anchorId="64DC4ABF" id="Picture 1" o:spid="_x0000_s1027" style="position:absolute;left:0;text-align:left;margin-left:764.25pt;margin-top:547.95pt;width:24pt;height:15.3pt;z-index:-251659776;visibility:visible;mso-wrap-style:square;mso-wrap-distance-left:9pt;mso-wrap-distance-top:0;mso-wrap-distance-right:9pt;mso-wrap-distance-bottom:0;mso-position-horizontal:absolute;mso-position-horizontal-relative:page;mso-position-vertical:absolute;mso-position-vertical-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" adj="-11796480,,5400" path="m,l,21600r21600,l21600,,,xe" filled="f" stroked="f">
              <v:stroke joinstyle="miter"/>
              <v:formulas/>
              <v:path arrowok="t" o:connecttype="custom" textboxrect="0,0,21600,21600"/>
              <v:textbox inset="0,0,0,0">
                <w:txbxContent>
                  <w:p w14:paraId="043EB52C" w14:textId="77777777" w:rsidR="00416094" w:rsidRDefault="00416094">
                    <w:pPr>
                      <w:pStyle w:val="affffc"/>
                      <w:spacing w:before="10"/>
                      <w:ind w:left="0" w:firstLine="0"/>
                    </w:pPr>
                  </w:p>
                </w:txbxContent>
              </v:textbox>
              <w10:wrap anchorx="page" anchory="page"/>
            </v:shape>
          </w:pict>
        </mc:Fallback>
      </mc:AlternateContent>
    </w:r>
    <w: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2DDB30" w14:textId="77777777" w:rsidR="00416094" w:rsidRDefault="00CC00E5">
    <w:pPr>
      <w:pStyle w:val="affffc"/>
      <w:tabs>
        <w:tab w:val="center" w:pos="7144"/>
      </w:tabs>
      <w:spacing w:line="12" w:lineRule="auto"/>
    </w:pPr>
    <w:r>
      <w:rPr>
        <w:noProof/>
        <w:sz w:val="22"/>
      </w:rPr>
      <mc:AlternateContent>
        <mc:Choice Requires="wps">
          <w:drawing>
            <wp:anchor distT="0" distB="0" distL="114300" distR="114300" simplePos="0" relativeHeight="251658752" behindDoc="1" locked="0" layoutInCell="1" allowOverlap="1" wp14:anchorId="2F159F4E" wp14:editId="6B8D50C5">
              <wp:simplePos x="0" y="0"/>
              <wp:positionH relativeFrom="page">
                <wp:posOffset>9705975</wp:posOffset>
              </wp:positionH>
              <wp:positionV relativeFrom="page">
                <wp:posOffset>6958965</wp:posOffset>
              </wp:positionV>
              <wp:extent cx="304800" cy="194310"/>
              <wp:effectExtent l="0" t="0" r="0" b="0"/>
              <wp:wrapNone/>
              <wp:docPr id="3" name="Picture 3"/>
              <wp:cNvGraphicFramePr/>
              <a:graphic xmlns:a="http://schemas.openxmlformats.org/drawingml/2006/main">
                <a:graphicData uri="http://schemas.microsoft.com/office/word/2010/wordprocessingShape">
                  <wps:wsp>
                    <wps:cNvSpPr/>
                    <wps:spPr>
                      <a:xfrm>
                        <a:off x="0" y="0"/>
                        <a:ext cx="304800" cy="194310"/>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0" y="21600"/>
                            </a:lnTo>
                            <a:lnTo>
                              <a:pt x="21600" y="21600"/>
                            </a:lnTo>
                            <a:lnTo>
                              <a:pt x="21600" y="0"/>
                            </a:lnTo>
                            <a:close/>
                          </a:path>
                        </a:pathLst>
                      </a:custGeom>
                      <a:noFill/>
                      <a:ln>
                        <a:noFill/>
                      </a:ln>
                    </wps:spPr>
                    <wps:txbx>
                      <w:txbxContent>
                        <w:p w14:paraId="7C36847B" w14:textId="77777777" w:rsidR="00416094" w:rsidRDefault="00416094">
                          <w:pPr>
                            <w:pStyle w:val="affffc"/>
                            <w:spacing w:before="10"/>
                            <w:ind w:left="0" w:firstLine="0"/>
                          </w:pPr>
                        </w:p>
                      </w:txbxContent>
                    </wps:txbx>
                    <wps:bodyPr lIns="0" tIns="0" rIns="0" bIns="0" anchor="t">
                      <a:noAutofit/>
                    </wps:bodyPr>
                  </wps:wsp>
                </a:graphicData>
              </a:graphic>
            </wp:anchor>
          </w:drawing>
        </mc:Choice>
        <mc:Fallback>
          <w:pict>
            <v:shape w14:anchorId="2F159F4E" id="Picture 3" o:spid="_x0000_s1028" style="position:absolute;left:0;text-align:left;margin-left:764.25pt;margin-top:547.95pt;width:24pt;height:15.3pt;z-index:-251657728;visibility:visible;mso-wrap-style:square;mso-wrap-distance-left:9pt;mso-wrap-distance-top:0;mso-wrap-distance-right:9pt;mso-wrap-distance-bottom:0;mso-position-horizontal:absolute;mso-position-horizontal-relative:page;mso-position-vertical:absolute;mso-position-vertical-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" adj="-11796480,,5400" path="m,l,21600r21600,l21600,,,xe" filled="f" stroked="f">
              <v:stroke joinstyle="miter"/>
              <v:formulas/>
              <v:path arrowok="t" o:connecttype="custom" textboxrect="0,0,21600,21600"/>
              <v:textbox inset="0,0,0,0">
                <w:txbxContent>
                  <w:p w14:paraId="7C36847B" w14:textId="77777777" w:rsidR="00416094" w:rsidRDefault="00416094">
                    <w:pPr>
                      <w:pStyle w:val="affffc"/>
                      <w:spacing w:before="10"/>
                      <w:ind w:left="0" w:firstLine="0"/>
                    </w:pPr>
                  </w:p>
                </w:txbxContent>
              </v:textbox>
              <w10:wrap anchorx="page" anchory="page"/>
            </v:shape>
          </w:pict>
        </mc:Fallback>
      </mc:AlternateConten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368156" w14:textId="77777777" w:rsidR="00CC00E5" w:rsidRDefault="00CC00E5">
      <w:pPr>
        <w:spacing w:after="0" w:line="240" w:lineRule="auto"/>
      </w:pPr>
      <w:r>
        <w:separator/>
      </w:r>
    </w:p>
  </w:footnote>
  <w:footnote w:type="continuationSeparator" w:id="0">
    <w:p w14:paraId="3CA87E83" w14:textId="77777777" w:rsidR="00CC00E5" w:rsidRDefault="00CC00E5">
      <w:pPr>
        <w:spacing w:after="0" w:line="240" w:lineRule="auto"/>
      </w:pPr>
      <w:r>
        <w:continuationSeparator/>
      </w:r>
    </w:p>
  </w:footnote>
  <w:footnote w:id="1">
    <w:p w14:paraId="276082D0" w14:textId="77777777" w:rsidR="00416094" w:rsidRDefault="00CC00E5">
      <w:pPr>
        <w:spacing w:after="0" w:line="240" w:lineRule="auto"/>
        <w:jc w:val="both"/>
      </w:pPr>
      <w:r>
        <w:rPr>
          <w:vertAlign w:val="superscript"/>
        </w:rPr>
        <w:footnoteRef/>
      </w:r>
      <w:r>
        <w:t xml:space="preserve"> </w:t>
      </w:r>
      <w:r>
        <w:rPr>
          <w:rFonts w:ascii="Times New Roman" w:hAnsi="Times New Roman"/>
          <w:sz w:val="24"/>
        </w:rPr>
        <w:t xml:space="preserve">Пункт 31 Федерального государственного образовательного стандарта основного общего </w:t>
      </w:r>
      <w:r>
        <w:rPr>
          <w:rFonts w:ascii="Times New Roman" w:hAnsi="Times New Roman"/>
          <w:sz w:val="24"/>
        </w:rPr>
        <w:t xml:space="preserve">образования, утвержденного приказом Министерства просвещения Российской Федерации </w:t>
      </w:r>
      <w:r>
        <w:rPr>
          <w:rFonts w:ascii="Times New Roman" w:hAnsi="Times New Roman"/>
          <w:sz w:val="24"/>
        </w:rPr>
        <w:br/>
        <w:t xml:space="preserve">от 31 мая 2021 г. № 287 (зарегистрирован Министерством юстиции Российской Федерации </w:t>
      </w:r>
      <w:r>
        <w:rPr>
          <w:rFonts w:ascii="Times New Roman" w:hAnsi="Times New Roman"/>
          <w:sz w:val="24"/>
        </w:rPr>
        <w:br/>
        <w:t>5 июля 2021 г., регистрационный № 64101), с изменениями, внесенными приказом Министерства просвещения Российской Федерации</w:t>
      </w:r>
      <w:r>
        <w:t xml:space="preserve"> </w:t>
      </w:r>
      <w:r>
        <w:rPr>
          <w:rFonts w:ascii="Times New Roman" w:hAnsi="Times New Roman"/>
          <w:sz w:val="24"/>
        </w:rPr>
        <w:t>от 18 июля 2022 г. № 568 (зарегистрирован Минюстом России 17 августа 2022 г., регистрационный № 69675) (далее – ФГОС ООО, утвержденный приказом № 287); пункт 14 Федерального государственного образовательного стандарта осн</w:t>
      </w:r>
      <w:r>
        <w:rPr>
          <w:rFonts w:ascii="Times New Roman" w:hAnsi="Times New Roman"/>
          <w:sz w:val="24"/>
        </w:rPr>
        <w:t xml:space="preserve">овного общего образования, утвержденного приказом Министерства образования и науки Российской Федерации от 17 декабря 2010 г. № 1897 (зарегистрирован Министерством юстиции Российской Федерации 1 февраля 2011 г., регистрационный № 19644), с изменениями, внесенными приказами Министерства образования и науки Российской Федерации от 29 декабря 2014 г. № 1644 (зарегистрирован Министерством юстиции Российской Федерации 6 февраля </w:t>
      </w:r>
      <w:r>
        <w:rPr>
          <w:rFonts w:ascii="Times New Roman" w:hAnsi="Times New Roman"/>
          <w:sz w:val="24"/>
        </w:rPr>
        <w:br/>
        <w:t>2015 г., регистрационный № 35915), от 31 декабря 2015 г. № 1577 (зарегистрирован Мин</w:t>
      </w:r>
      <w:r>
        <w:rPr>
          <w:rFonts w:ascii="Times New Roman" w:hAnsi="Times New Roman"/>
          <w:sz w:val="24"/>
        </w:rPr>
        <w:t xml:space="preserve">истерством юстиции Российской Федерации 2 февраля 2016 г., регистрационный </w:t>
      </w:r>
      <w:r>
        <w:rPr>
          <w:rFonts w:ascii="Times New Roman" w:hAnsi="Times New Roman"/>
          <w:sz w:val="24"/>
        </w:rPr>
        <w:br/>
        <w:t xml:space="preserve">№ 40937) и приказом Министерства просвещения Российской Федерации от 11 декабря 2020 г. </w:t>
      </w:r>
      <w:r>
        <w:rPr>
          <w:rFonts w:ascii="Times New Roman" w:hAnsi="Times New Roman"/>
          <w:sz w:val="24"/>
        </w:rPr>
        <w:br/>
        <w:t>№ 712 (зарегистрирован  Министерством юстиции Российской Федерации 25 декабря 2020 г., регистрационный № 61828) (далее – ФГОС ООО, утвержденный приказом № 1897).</w:t>
      </w:r>
    </w:p>
  </w:footnote>
  <w:footnote w:id="2">
    <w:p w14:paraId="3C87391C" w14:textId="77777777" w:rsidR="00416094" w:rsidRDefault="00CC00E5">
      <w:pPr>
        <w:pStyle w:val="Footnote1"/>
        <w:jc w:val="both"/>
      </w:pPr>
      <w:r>
        <w:rPr>
          <w:vertAlign w:val="superscript"/>
        </w:rPr>
        <w:footnoteRef/>
      </w:r>
      <w:r>
        <w:t xml:space="preserve"> </w:t>
      </w:r>
      <w:r>
        <w:rPr>
          <w:rFonts w:ascii="Times New Roman" w:hAnsi="Times New Roman"/>
          <w:sz w:val="24"/>
        </w:rPr>
        <w:t xml:space="preserve">Пункт 3 статьи 34 Федерального закона от 29 декабря 2012 г. № 273-ФЗ «Об образовании </w:t>
      </w:r>
      <w:r>
        <w:rPr>
          <w:rFonts w:ascii="Times New Roman" w:hAnsi="Times New Roman"/>
          <w:sz w:val="24"/>
        </w:rPr>
        <w:br/>
        <w:t xml:space="preserve">в Российской Федерации» (Собрание законодательства Российской Федерации, 2012, № 53, </w:t>
      </w:r>
      <w:r>
        <w:rPr>
          <w:rFonts w:ascii="Times New Roman" w:hAnsi="Times New Roman"/>
          <w:sz w:val="24"/>
        </w:rPr>
        <w:br/>
        <w:t>ст. 7598).</w:t>
      </w:r>
    </w:p>
  </w:footnote>
  <w:footnote w:id="3">
    <w:p w14:paraId="2AA6AEF4" w14:textId="77777777" w:rsidR="00416094" w:rsidRDefault="00CC00E5">
      <w:pPr>
        <w:spacing w:after="0" w:line="240" w:lineRule="auto"/>
        <w:jc w:val="both"/>
      </w:pPr>
      <w:r>
        <w:rPr>
          <w:vertAlign w:val="superscript"/>
        </w:rPr>
        <w:footnoteRef/>
      </w:r>
      <w:r>
        <w:t xml:space="preserve"> </w:t>
      </w:r>
      <w:r>
        <w:rPr>
          <w:rFonts w:ascii="Times New Roman" w:hAnsi="Times New Roman"/>
          <w:sz w:val="24"/>
        </w:rPr>
        <w:t>Пункт 31 ФГОС ООО, утвержденного приказом № 287; пункт 14 пункт 14 ФГОС ООО, утвержденного приказом № 1897.</w:t>
      </w:r>
    </w:p>
  </w:footnote>
  <w:footnote w:id="4">
    <w:p w14:paraId="5792A0EE" w14:textId="77777777" w:rsidR="00416094" w:rsidRDefault="00CC00E5">
      <w:pPr>
        <w:spacing w:after="0" w:line="240" w:lineRule="auto"/>
        <w:jc w:val="both"/>
      </w:pPr>
      <w:r>
        <w:rPr>
          <w:vertAlign w:val="superscript"/>
        </w:rPr>
        <w:footnoteRef/>
      </w:r>
      <w:r>
        <w:t xml:space="preserve"> </w:t>
      </w:r>
      <w:r>
        <w:rPr>
          <w:rFonts w:ascii="Times New Roman" w:hAnsi="Times New Roman"/>
          <w:sz w:val="24"/>
        </w:rPr>
        <w:t>Пункт 32 ФГОС ООО, утвержденного приказом № 287; пункт 14 пункт 14 ФГОС ООО, утвержденного приказом № 1897.</w:t>
      </w:r>
    </w:p>
  </w:footnote>
  <w:footnote w:id="5">
    <w:p w14:paraId="2F349F95" w14:textId="77777777" w:rsidR="00416094" w:rsidRDefault="00CC00E5">
      <w:pPr>
        <w:spacing w:after="0" w:line="240" w:lineRule="auto"/>
        <w:jc w:val="both"/>
      </w:pPr>
      <w:r>
        <w:rPr>
          <w:vertAlign w:val="superscript"/>
        </w:rPr>
        <w:footnoteRef/>
      </w:r>
      <w:r>
        <w:t xml:space="preserve"> </w:t>
      </w:r>
      <w:r>
        <w:rPr>
          <w:rFonts w:ascii="Times New Roman" w:hAnsi="Times New Roman"/>
          <w:sz w:val="24"/>
        </w:rPr>
        <w:t>Пункт 32.2 ФГОС ООО, утвержденного приказом № 287; пункт 18.2.1 пункт 14 ФГОС ООО, утвержденного приказом № 1897.</w:t>
      </w:r>
    </w:p>
  </w:footnote>
  <w:footnote w:id="6">
    <w:p w14:paraId="10DAD7CC" w14:textId="77777777" w:rsidR="00416094" w:rsidRDefault="00CC00E5">
      <w:pPr>
        <w:spacing w:after="0" w:line="240" w:lineRule="auto"/>
        <w:jc w:val="both"/>
      </w:pPr>
      <w:r>
        <w:rPr>
          <w:vertAlign w:val="superscript"/>
        </w:rPr>
        <w:footnoteRef/>
      </w:r>
      <w:r>
        <w:rPr>
          <w:sz w:val="24"/>
        </w:rPr>
        <w:t xml:space="preserve"> </w:t>
      </w:r>
      <w:r>
        <w:rPr>
          <w:rFonts w:ascii="Times New Roman" w:hAnsi="Times New Roman"/>
          <w:sz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 (Официальный интернет-портал правовой информации http://(www.pravo.gov.ru), 2022, 9 ноября, № 0001202211090019).</w:t>
      </w:r>
    </w:p>
  </w:footnote>
  <w:footnote w:id="7">
    <w:p w14:paraId="36955738" w14:textId="77777777" w:rsidR="00416094" w:rsidRDefault="00CC00E5">
      <w:pPr>
        <w:spacing w:after="0" w:line="240" w:lineRule="auto"/>
        <w:jc w:val="both"/>
      </w:pPr>
      <w:r>
        <w:rPr>
          <w:vertAlign w:val="superscript"/>
        </w:rPr>
        <w:footnoteRef/>
      </w:r>
      <w:r>
        <w:rPr>
          <w:sz w:val="24"/>
        </w:rPr>
        <w:t xml:space="preserve"> </w:t>
      </w:r>
      <w:r>
        <w:rPr>
          <w:rFonts w:ascii="Times New Roman" w:hAnsi="Times New Roman"/>
          <w:sz w:val="24"/>
        </w:rPr>
        <w:t>Пункт 32.3 ФГОС ООО, утвержденного приказом № 287; пункт 18.2.3 пункт 14 ФГОС ООО, утвержденного приказом № 1897.</w:t>
      </w:r>
    </w:p>
  </w:footnote>
  <w:footnote w:id="8">
    <w:p w14:paraId="1A3FDC55" w14:textId="77777777" w:rsidR="00416094" w:rsidRDefault="00CC00E5">
      <w:pPr>
        <w:spacing w:after="0" w:line="240" w:lineRule="auto"/>
        <w:jc w:val="both"/>
      </w:pPr>
      <w:r>
        <w:rPr>
          <w:vertAlign w:val="superscript"/>
        </w:rPr>
        <w:footnoteRef/>
      </w:r>
      <w:r>
        <w:t xml:space="preserve"> </w:t>
      </w:r>
      <w:r>
        <w:rPr>
          <w:rFonts w:ascii="Times New Roman" w:hAnsi="Times New Roman"/>
          <w:sz w:val="24"/>
        </w:rPr>
        <w:t>Пункт 32.3 ФГОС ООО, утвержденного приказом № 287; пункт 18.2.3 пункт 14 ФГОС ООО, утвержденного приказом № 1897.</w:t>
      </w:r>
    </w:p>
  </w:footnote>
  <w:footnote w:id="9">
    <w:p w14:paraId="1EF46C51" w14:textId="77777777" w:rsidR="00416094" w:rsidRDefault="00CC00E5">
      <w:pPr>
        <w:spacing w:after="0" w:line="240" w:lineRule="auto"/>
        <w:jc w:val="both"/>
      </w:pPr>
      <w:r>
        <w:rPr>
          <w:vertAlign w:val="superscript"/>
        </w:rPr>
        <w:footnoteRef/>
      </w:r>
      <w:r>
        <w:t xml:space="preserve"> </w:t>
      </w:r>
      <w:r>
        <w:rPr>
          <w:rFonts w:ascii="Times New Roman" w:hAnsi="Times New Roman"/>
          <w:sz w:val="24"/>
        </w:rPr>
        <w:t>Пункт 32.3 ФГОС ООО, утвержденного приказом № 287; пункт 18.2.3 пункт 14 ФГОС ООО, утвержденного приказом № 1897.</w:t>
      </w:r>
    </w:p>
  </w:footnote>
  <w:footnote w:id="10">
    <w:p w14:paraId="21EC2530" w14:textId="77777777" w:rsidR="00416094" w:rsidRDefault="00CC00E5">
      <w:pPr>
        <w:spacing w:after="0" w:line="240" w:lineRule="auto"/>
        <w:jc w:val="both"/>
      </w:pPr>
      <w:r>
        <w:rPr>
          <w:vertAlign w:val="superscript"/>
        </w:rPr>
        <w:footnoteRef/>
      </w:r>
      <w:r>
        <w:t xml:space="preserve"> </w:t>
      </w:r>
      <w:r>
        <w:rPr>
          <w:rFonts w:ascii="Times New Roman" w:hAnsi="Times New Roman"/>
          <w:sz w:val="24"/>
        </w:rPr>
        <w:t>Пункт 33 ФГОС ООО, утвержденного приказом № 287; пункт 14 пункт 14 ФГОС ООО, утвержденного приказом № 1897).</w:t>
      </w:r>
    </w:p>
  </w:footnote>
  <w:footnote w:id="11">
    <w:p w14:paraId="7B5B5A08" w14:textId="77777777" w:rsidR="00416094" w:rsidRDefault="00CC00E5">
      <w:pPr>
        <w:pStyle w:val="Footnote1"/>
        <w:jc w:val="both"/>
      </w:pPr>
      <w:r>
        <w:rPr>
          <w:vertAlign w:val="superscript"/>
        </w:rPr>
        <w:footnoteRef/>
      </w:r>
      <w:r>
        <w:t xml:space="preserve"> </w:t>
      </w:r>
      <w:r>
        <w:rPr>
          <w:rFonts w:ascii="Times New Roman" w:hAnsi="Times New Roman"/>
          <w:sz w:val="24"/>
        </w:rPr>
        <w:t xml:space="preserve">Статья 95 Федерального закона от 29 декабря 2012 г. № 273-ФЗ «Об образовании </w:t>
      </w:r>
      <w:r>
        <w:rPr>
          <w:rFonts w:ascii="Times New Roman" w:hAnsi="Times New Roman"/>
          <w:sz w:val="24"/>
        </w:rPr>
        <w:br/>
        <w:t xml:space="preserve">в Российской Федерации» (Собрание законодательства Российской Федерации, 2012, № 53, </w:t>
      </w:r>
      <w:r>
        <w:rPr>
          <w:rFonts w:ascii="Times New Roman" w:hAnsi="Times New Roman"/>
          <w:sz w:val="24"/>
        </w:rPr>
        <w:br/>
        <w:t>ст. 7598; 2022, № 48, ст. 8332).</w:t>
      </w:r>
    </w:p>
  </w:footnote>
  <w:footnote w:id="12">
    <w:p w14:paraId="7A99DC90" w14:textId="77777777" w:rsidR="00416094" w:rsidRDefault="00CC00E5">
      <w:pPr>
        <w:pStyle w:val="affffc"/>
        <w:spacing w:line="360" w:lineRule="auto"/>
        <w:ind w:left="0" w:right="0" w:firstLine="709"/>
      </w:pPr>
      <w:r>
        <w:rPr>
          <w:vertAlign w:val="superscript"/>
        </w:rPr>
        <w:footnoteRef/>
      </w:r>
      <w:r w:rsidRPr="005D5396">
        <w:rPr>
          <w:rFonts w:ascii="Times New Roman" w:hAnsi="Times New Roman"/>
          <w:sz w:val="24"/>
          <w:lang w:val="en-US"/>
        </w:rPr>
        <w:t xml:space="preserve"> Common European Framework of Reference for Languages: Learning, teaching, assessment. https:/</w:t>
      </w:r>
      <w:hyperlink r:id="rId1" w:history="1">
        <w:r w:rsidRPr="005D5396">
          <w:rPr>
            <w:rFonts w:ascii="Times New Roman" w:hAnsi="Times New Roman"/>
            <w:sz w:val="24"/>
            <w:lang w:val="en-US"/>
          </w:rPr>
          <w:t>/www</w:t>
        </w:r>
      </w:hyperlink>
      <w:r w:rsidRPr="005D5396">
        <w:rPr>
          <w:rFonts w:ascii="Times New Roman" w:hAnsi="Times New Roman"/>
          <w:sz w:val="24"/>
          <w:lang w:val="en-US"/>
        </w:rPr>
        <w:t>.</w:t>
      </w:r>
      <w:hyperlink r:id="rId2" w:history="1">
        <w:r>
          <w:rPr>
            <w:rFonts w:ascii="Times New Roman" w:hAnsi="Times New Roman"/>
            <w:sz w:val="24"/>
          </w:rPr>
          <w:t>coe.int/en/web/common-european-</w:t>
        </w:r>
      </w:hyperlink>
      <w:r>
        <w:rPr>
          <w:rFonts w:ascii="Times New Roman" w:hAnsi="Times New Roman"/>
          <w:sz w:val="24"/>
        </w:rPr>
        <w:t xml:space="preserve"> framework-reference-languages</w:t>
      </w:r>
    </w:p>
  </w:footnote>
  <w:footnote w:id="13">
    <w:p w14:paraId="7BAF83A9" w14:textId="77777777" w:rsidR="00416094" w:rsidRDefault="00CC00E5">
      <w:pPr>
        <w:spacing w:before="31" w:line="240" w:lineRule="auto"/>
        <w:ind w:left="117" w:right="-20"/>
        <w:jc w:val="both"/>
      </w:pPr>
      <w:r>
        <w:rPr>
          <w:vertAlign w:val="superscript"/>
        </w:rPr>
        <w:footnoteRef/>
      </w:r>
      <w:r>
        <w:rPr>
          <w:rFonts w:ascii="Times New Roman" w:hAnsi="Times New Roman"/>
          <w:sz w:val="24"/>
        </w:rPr>
        <w:t xml:space="preserve"> </w:t>
      </w:r>
      <w:r>
        <w:rPr>
          <w:rFonts w:ascii="Times New Roman" w:hAnsi="Times New Roman"/>
          <w:color w:val="231F20"/>
          <w:sz w:val="24"/>
        </w:rPr>
        <w:t>У</w:t>
      </w:r>
      <w:r>
        <w:rPr>
          <w:rFonts w:ascii="Times New Roman" w:hAnsi="Times New Roman"/>
          <w:color w:val="231F20"/>
          <w:spacing w:val="2"/>
          <w:sz w:val="24"/>
        </w:rPr>
        <w:t>к</w:t>
      </w:r>
      <w:r>
        <w:rPr>
          <w:rFonts w:ascii="Times New Roman" w:hAnsi="Times New Roman"/>
          <w:color w:val="231F20"/>
          <w:sz w:val="24"/>
        </w:rPr>
        <w:t>аз П</w:t>
      </w:r>
      <w:r>
        <w:rPr>
          <w:rFonts w:ascii="Times New Roman" w:hAnsi="Times New Roman"/>
          <w:color w:val="231F20"/>
          <w:spacing w:val="2"/>
          <w:sz w:val="24"/>
        </w:rPr>
        <w:t>р</w:t>
      </w:r>
      <w:r>
        <w:rPr>
          <w:rFonts w:ascii="Times New Roman" w:hAnsi="Times New Roman"/>
          <w:color w:val="231F20"/>
          <w:sz w:val="24"/>
        </w:rPr>
        <w:t>езиден</w:t>
      </w:r>
      <w:r>
        <w:rPr>
          <w:rFonts w:ascii="Times New Roman" w:hAnsi="Times New Roman"/>
          <w:color w:val="231F20"/>
          <w:spacing w:val="-2"/>
          <w:sz w:val="24"/>
        </w:rPr>
        <w:t>т</w:t>
      </w:r>
      <w:r>
        <w:rPr>
          <w:rFonts w:ascii="Times New Roman" w:hAnsi="Times New Roman"/>
          <w:color w:val="231F20"/>
          <w:sz w:val="24"/>
        </w:rPr>
        <w:t>а Р</w:t>
      </w:r>
      <w:r>
        <w:rPr>
          <w:rFonts w:ascii="Times New Roman" w:hAnsi="Times New Roman"/>
          <w:color w:val="231F20"/>
          <w:spacing w:val="2"/>
          <w:sz w:val="24"/>
        </w:rPr>
        <w:t>о</w:t>
      </w:r>
      <w:r>
        <w:rPr>
          <w:rFonts w:ascii="Times New Roman" w:hAnsi="Times New Roman"/>
          <w:color w:val="231F20"/>
          <w:sz w:val="24"/>
        </w:rPr>
        <w:t xml:space="preserve">ссийской </w:t>
      </w:r>
      <w:r>
        <w:rPr>
          <w:rFonts w:ascii="Times New Roman" w:hAnsi="Times New Roman"/>
          <w:color w:val="231F20"/>
          <w:spacing w:val="3"/>
          <w:sz w:val="24"/>
        </w:rPr>
        <w:t>Ф</w:t>
      </w:r>
      <w:r>
        <w:rPr>
          <w:rFonts w:ascii="Times New Roman" w:hAnsi="Times New Roman"/>
          <w:color w:val="231F20"/>
          <w:sz w:val="24"/>
        </w:rPr>
        <w:t>еде</w:t>
      </w:r>
      <w:r>
        <w:rPr>
          <w:rFonts w:ascii="Times New Roman" w:hAnsi="Times New Roman"/>
          <w:color w:val="231F20"/>
          <w:spacing w:val="2"/>
          <w:sz w:val="24"/>
        </w:rPr>
        <w:t>р</w:t>
      </w:r>
      <w:r>
        <w:rPr>
          <w:rFonts w:ascii="Times New Roman" w:hAnsi="Times New Roman"/>
          <w:color w:val="231F20"/>
          <w:sz w:val="24"/>
        </w:rPr>
        <w:t>ации от 2 июля 2021 г. № 400 «О</w:t>
      </w:r>
      <w:r>
        <w:rPr>
          <w:rFonts w:ascii="Times New Roman" w:hAnsi="Times New Roman"/>
          <w:color w:val="231F20"/>
          <w:spacing w:val="24"/>
          <w:sz w:val="24"/>
        </w:rPr>
        <w:t xml:space="preserve"> </w:t>
      </w:r>
      <w:r>
        <w:rPr>
          <w:rFonts w:ascii="Times New Roman" w:hAnsi="Times New Roman"/>
          <w:color w:val="231F20"/>
          <w:sz w:val="24"/>
        </w:rPr>
        <w:t>Ст</w:t>
      </w:r>
      <w:r>
        <w:rPr>
          <w:rFonts w:ascii="Times New Roman" w:hAnsi="Times New Roman"/>
          <w:color w:val="231F20"/>
          <w:spacing w:val="2"/>
          <w:sz w:val="24"/>
        </w:rPr>
        <w:t>р</w:t>
      </w:r>
      <w:r>
        <w:rPr>
          <w:rFonts w:ascii="Times New Roman" w:hAnsi="Times New Roman"/>
          <w:color w:val="231F20"/>
          <w:sz w:val="24"/>
        </w:rPr>
        <w:t>атегии</w:t>
      </w:r>
      <w:r>
        <w:rPr>
          <w:rFonts w:ascii="Times New Roman" w:hAnsi="Times New Roman"/>
          <w:color w:val="231F20"/>
          <w:spacing w:val="24"/>
          <w:sz w:val="24"/>
        </w:rPr>
        <w:t xml:space="preserve"> </w:t>
      </w:r>
      <w:r>
        <w:rPr>
          <w:rFonts w:ascii="Times New Roman" w:hAnsi="Times New Roman"/>
          <w:color w:val="231F20"/>
          <w:sz w:val="24"/>
        </w:rPr>
        <w:t>национальной</w:t>
      </w:r>
      <w:r>
        <w:rPr>
          <w:rFonts w:ascii="Times New Roman" w:hAnsi="Times New Roman"/>
          <w:color w:val="231F20"/>
          <w:spacing w:val="24"/>
          <w:sz w:val="24"/>
        </w:rPr>
        <w:t xml:space="preserve"> </w:t>
      </w:r>
      <w:r>
        <w:rPr>
          <w:rFonts w:ascii="Times New Roman" w:hAnsi="Times New Roman"/>
          <w:color w:val="231F20"/>
          <w:spacing w:val="2"/>
          <w:sz w:val="24"/>
        </w:rPr>
        <w:t>б</w:t>
      </w:r>
      <w:r>
        <w:rPr>
          <w:rFonts w:ascii="Times New Roman" w:hAnsi="Times New Roman"/>
          <w:color w:val="231F20"/>
          <w:sz w:val="24"/>
        </w:rPr>
        <w:t>е</w:t>
      </w:r>
      <w:r>
        <w:rPr>
          <w:rFonts w:ascii="Times New Roman" w:hAnsi="Times New Roman"/>
          <w:color w:val="231F20"/>
          <w:spacing w:val="2"/>
          <w:sz w:val="24"/>
        </w:rPr>
        <w:t>з</w:t>
      </w:r>
      <w:r>
        <w:rPr>
          <w:rFonts w:ascii="Times New Roman" w:hAnsi="Times New Roman"/>
          <w:color w:val="231F20"/>
          <w:sz w:val="24"/>
        </w:rPr>
        <w:t>опасн</w:t>
      </w:r>
      <w:r>
        <w:rPr>
          <w:rFonts w:ascii="Times New Roman" w:hAnsi="Times New Roman"/>
          <w:color w:val="231F20"/>
          <w:spacing w:val="2"/>
          <w:sz w:val="24"/>
        </w:rPr>
        <w:t>о</w:t>
      </w:r>
      <w:r>
        <w:rPr>
          <w:rFonts w:ascii="Times New Roman" w:hAnsi="Times New Roman"/>
          <w:color w:val="231F20"/>
          <w:sz w:val="24"/>
        </w:rPr>
        <w:t>сти</w:t>
      </w:r>
      <w:r>
        <w:rPr>
          <w:rFonts w:ascii="Times New Roman" w:hAnsi="Times New Roman"/>
          <w:color w:val="231F20"/>
          <w:spacing w:val="24"/>
          <w:sz w:val="24"/>
        </w:rPr>
        <w:t xml:space="preserve"> </w:t>
      </w:r>
      <w:r>
        <w:rPr>
          <w:rFonts w:ascii="Times New Roman" w:hAnsi="Times New Roman"/>
          <w:color w:val="231F20"/>
          <w:sz w:val="24"/>
        </w:rPr>
        <w:t>Р</w:t>
      </w:r>
      <w:r>
        <w:rPr>
          <w:rFonts w:ascii="Times New Roman" w:hAnsi="Times New Roman"/>
          <w:color w:val="231F20"/>
          <w:spacing w:val="2"/>
          <w:sz w:val="24"/>
        </w:rPr>
        <w:t>о</w:t>
      </w:r>
      <w:r>
        <w:rPr>
          <w:rFonts w:ascii="Times New Roman" w:hAnsi="Times New Roman"/>
          <w:color w:val="231F20"/>
          <w:sz w:val="24"/>
        </w:rPr>
        <w:t>ссийской</w:t>
      </w:r>
      <w:r>
        <w:rPr>
          <w:rFonts w:ascii="Times New Roman" w:hAnsi="Times New Roman"/>
          <w:color w:val="231F20"/>
          <w:spacing w:val="24"/>
          <w:sz w:val="24"/>
        </w:rPr>
        <w:t xml:space="preserve"> </w:t>
      </w:r>
      <w:r>
        <w:rPr>
          <w:rFonts w:ascii="Times New Roman" w:hAnsi="Times New Roman"/>
          <w:color w:val="231F20"/>
          <w:spacing w:val="3"/>
          <w:sz w:val="24"/>
        </w:rPr>
        <w:t>Ф</w:t>
      </w:r>
      <w:r>
        <w:rPr>
          <w:rFonts w:ascii="Times New Roman" w:hAnsi="Times New Roman"/>
          <w:color w:val="231F20"/>
          <w:sz w:val="24"/>
        </w:rPr>
        <w:t>еде</w:t>
      </w:r>
      <w:r>
        <w:rPr>
          <w:rFonts w:ascii="Times New Roman" w:hAnsi="Times New Roman"/>
          <w:color w:val="231F20"/>
          <w:spacing w:val="2"/>
          <w:sz w:val="24"/>
        </w:rPr>
        <w:t>р</w:t>
      </w:r>
      <w:r>
        <w:rPr>
          <w:rFonts w:ascii="Times New Roman" w:hAnsi="Times New Roman"/>
          <w:color w:val="231F20"/>
          <w:sz w:val="24"/>
        </w:rPr>
        <w:t>ации» (Собрание законодательства Российской Федерации, 2021, № 27, ст. 5351).</w:t>
      </w:r>
    </w:p>
  </w:footnote>
  <w:footnote w:id="14">
    <w:p w14:paraId="175AD445" w14:textId="77777777" w:rsidR="00416094" w:rsidRDefault="00CC00E5">
      <w:pPr>
        <w:pStyle w:val="Footnote1"/>
        <w:jc w:val="both"/>
      </w:pPr>
      <w:r>
        <w:rPr>
          <w:vertAlign w:val="superscript"/>
        </w:rPr>
        <w:footnoteRef/>
      </w:r>
      <w:r>
        <w:rPr>
          <w:rFonts w:ascii="Times New Roman" w:hAnsi="Times New Roman"/>
          <w:sz w:val="24"/>
        </w:rPr>
        <w:t> МС – здесь и далее отмечены элементы содержания, включающие межпредметные связи.</w:t>
      </w:r>
    </w:p>
  </w:footnote>
  <w:footnote w:id="15">
    <w:p w14:paraId="128E27DF" w14:textId="77777777" w:rsidR="00416094" w:rsidRDefault="00CC00E5">
      <w:pPr>
        <w:pStyle w:val="Footnote1"/>
        <w:jc w:val="both"/>
      </w:pPr>
      <w:r>
        <w:rPr>
          <w:vertAlign w:val="superscript"/>
        </w:rPr>
        <w:footnoteRef/>
      </w:r>
      <w:r>
        <w:rPr>
          <w:rFonts w:ascii="Times New Roman" w:hAnsi="Times New Roman"/>
          <w:sz w:val="24"/>
        </w:rPr>
        <w:t> Здесь и далее приводится расширенный перечень лабораторных работ и опытов, из которого учитель делает выбор по своему усмотрению и с учётом списка экспериментальных заданий, предлагаемых в рамках основного государственного экзамена (ОГЭ) по физике.</w:t>
      </w:r>
    </w:p>
  </w:footnote>
  <w:footnote w:id="16">
    <w:p w14:paraId="729C5074" w14:textId="77777777" w:rsidR="00416094" w:rsidRDefault="00CC00E5">
      <w:pPr>
        <w:pStyle w:val="Footnote1"/>
        <w:jc w:val="both"/>
      </w:pPr>
      <w:r>
        <w:rPr>
          <w:vertAlign w:val="superscript"/>
        </w:rPr>
        <w:footnoteRef/>
      </w:r>
      <w:r>
        <w:rPr>
          <w:rFonts w:ascii="Times New Roman" w:hAnsi="Times New Roman"/>
          <w:sz w:val="24"/>
        </w:rPr>
        <w:t xml:space="preserve"> Здесь и далее приводится расширенный перечень лабораторных и практических работ, </w:t>
      </w:r>
      <w:r>
        <w:rPr>
          <w:rFonts w:ascii="Times New Roman" w:hAnsi="Times New Roman"/>
          <w:sz w:val="24"/>
        </w:rPr>
        <w:br/>
        <w:t>из которых учитель делает выбор по своему усмотрению.</w:t>
      </w:r>
    </w:p>
  </w:footnote>
  <w:footnote w:id="17">
    <w:p w14:paraId="71C7660D" w14:textId="77777777" w:rsidR="00416094" w:rsidRDefault="00CC00E5">
      <w:pPr>
        <w:pStyle w:val="Footnote1"/>
        <w:jc w:val="both"/>
      </w:pPr>
      <w:r>
        <w:rPr>
          <w:vertAlign w:val="superscript"/>
        </w:rPr>
        <w:footnoteRef/>
      </w:r>
      <w:r>
        <w:rPr>
          <w:rFonts w:ascii="Times New Roman" w:hAnsi="Times New Roman"/>
          <w:sz w:val="24"/>
        </w:rPr>
        <w:t xml:space="preserve"> Изучаются три семейства растений по выбору учителя с учётом местных условий. Можно использовать семейства, не вошедшие в перечень, если они являются наиболее распространёнными в данном регионе.</w:t>
      </w:r>
    </w:p>
  </w:footnote>
  <w:footnote w:id="18">
    <w:p w14:paraId="09A300EE" w14:textId="77777777" w:rsidR="00416094" w:rsidRDefault="00CC00E5">
      <w:pPr>
        <w:pStyle w:val="Footnote1"/>
        <w:jc w:val="both"/>
      </w:pPr>
      <w:r>
        <w:rPr>
          <w:vertAlign w:val="superscript"/>
        </w:rPr>
        <w:footnoteRef/>
      </w:r>
      <w:r>
        <w:rPr>
          <w:rFonts w:ascii="Times New Roman" w:hAnsi="Times New Roman"/>
          <w:sz w:val="24"/>
        </w:rPr>
        <w:t xml:space="preserve"> Морфологическая характеристика и определение семейств класса Двудольные и семейств класса Однодольные осуществляется на лабораторных и практических работах.</w:t>
      </w:r>
    </w:p>
  </w:footnote>
  <w:footnote w:id="19">
    <w:p w14:paraId="4D6755D8" w14:textId="77777777" w:rsidR="00416094" w:rsidRDefault="00CC00E5">
      <w:pPr>
        <w:pStyle w:val="Footnote1"/>
        <w:jc w:val="both"/>
      </w:pPr>
      <w:r>
        <w:rPr>
          <w:vertAlign w:val="superscript"/>
        </w:rPr>
        <w:footnoteRef/>
      </w:r>
      <w:r>
        <w:rPr>
          <w:rFonts w:ascii="Times New Roman" w:hAnsi="Times New Roman"/>
          <w:sz w:val="24"/>
        </w:rPr>
        <w:t xml:space="preserve"> Темы 2 и 3 возможно менять местами по усмотрению учителя, рассматривая содержание темы</w:t>
      </w:r>
      <w:r>
        <w:rPr>
          <w:rFonts w:ascii="Times New Roman" w:hAnsi="Times New Roman"/>
          <w:sz w:val="24"/>
        </w:rPr>
        <w:br/>
        <w:t>2 в качестве обобщения учебного материала.</w:t>
      </w:r>
    </w:p>
  </w:footnote>
  <w:footnote w:id="20">
    <w:p w14:paraId="10551FD4" w14:textId="77777777" w:rsidR="00416094" w:rsidRDefault="00CC00E5">
      <w:pPr>
        <w:pStyle w:val="Footnote1"/>
        <w:jc w:val="both"/>
      </w:pPr>
      <w:r>
        <w:rPr>
          <w:vertAlign w:val="superscript"/>
        </w:rPr>
        <w:footnoteRef/>
      </w:r>
      <w:r>
        <w:rPr>
          <w:rFonts w:ascii="Times New Roman" w:hAnsi="Times New Roman"/>
          <w:sz w:val="24"/>
        </w:rPr>
        <w:t xml:space="preserve"> Отряды насекомых изучаются обзорно по усмотрению учителя в зависимости от местных условий. Более подробно изучаются на примере двух местных отрядов.</w:t>
      </w:r>
    </w:p>
  </w:footnote>
  <w:footnote w:id="21">
    <w:p w14:paraId="2CB2D21F" w14:textId="77777777" w:rsidR="00416094" w:rsidRDefault="00CC00E5">
      <w:pPr>
        <w:pStyle w:val="Footnote1"/>
        <w:jc w:val="both"/>
      </w:pPr>
      <w:r>
        <w:rPr>
          <w:vertAlign w:val="superscript"/>
        </w:rPr>
        <w:footnoteRef/>
      </w:r>
      <w:r>
        <w:rPr>
          <w:rFonts w:ascii="Times New Roman" w:hAnsi="Times New Roman"/>
          <w:sz w:val="24"/>
        </w:rPr>
        <w:t xml:space="preserve"> Многообразие птиц изучается по выбору учителя на примере трёх экологических групп с учётом распространения птиц в своём регионе.</w:t>
      </w:r>
    </w:p>
  </w:footnote>
  <w:footnote w:id="22">
    <w:p w14:paraId="6333BB63" w14:textId="77777777" w:rsidR="00416094" w:rsidRDefault="00CC00E5">
      <w:pPr>
        <w:pStyle w:val="Footnote1"/>
        <w:jc w:val="both"/>
      </w:pPr>
      <w:r>
        <w:rPr>
          <w:vertAlign w:val="superscript"/>
        </w:rPr>
        <w:footnoteRef/>
      </w:r>
      <w:r>
        <w:rPr>
          <w:rFonts w:ascii="Times New Roman" w:hAnsi="Times New Roman"/>
          <w:sz w:val="24"/>
        </w:rPr>
        <w:t xml:space="preserve"> Изучаются 6 отрядов млекопитающих на примере двух видов из каждого отряда по выбору учителя.</w:t>
      </w:r>
    </w:p>
  </w:footnote>
  <w:footnote w:id="23">
    <w:p w14:paraId="52A8B3C8" w14:textId="77777777" w:rsidR="00416094" w:rsidRDefault="00CC00E5">
      <w:pPr>
        <w:pStyle w:val="Footnote1"/>
        <w:jc w:val="both"/>
      </w:pPr>
      <w:r>
        <w:rPr>
          <w:vertAlign w:val="superscript"/>
        </w:rPr>
        <w:footnoteRef/>
      </w:r>
      <w:r>
        <w:rPr>
          <w:rFonts w:ascii="Times New Roman" w:hAnsi="Times New Roman"/>
          <w:sz w:val="24"/>
        </w:rPr>
        <w:t xml:space="preserve"> В случае, если в начальной школе тематический материал по блокам 37.6.1.1. и 37.6.1.2. уже был освоен на достаточном уровне, целесообразно повторить его сокращенно и увеличить количество учебных часов на изучение других тематических блоков.</w:t>
      </w:r>
    </w:p>
  </w:footnote>
  <w:footnote w:id="24">
    <w:p w14:paraId="2D05F24C" w14:textId="77777777" w:rsidR="00416094" w:rsidRDefault="00CC00E5">
      <w:pPr>
        <w:pStyle w:val="Footnote1"/>
        <w:jc w:val="both"/>
      </w:pPr>
      <w:r>
        <w:rPr>
          <w:vertAlign w:val="superscript"/>
        </w:rPr>
        <w:footnoteRef/>
      </w:r>
      <w:r>
        <w:rPr>
          <w:rFonts w:ascii="Times New Roman" w:hAnsi="Times New Roman"/>
          <w:sz w:val="24"/>
        </w:rPr>
        <w:t xml:space="preserve"> При выборе данного тематического блока рекомендуется включать его в тематическое планирование в четверти, соответствующей конкретному календарному сезону.</w:t>
      </w:r>
    </w:p>
  </w:footnote>
  <w:footnote w:id="25">
    <w:p w14:paraId="582D2400" w14:textId="77777777" w:rsidR="00416094" w:rsidRDefault="00CC00E5">
      <w:pPr>
        <w:pStyle w:val="Footnote1"/>
        <w:jc w:val="both"/>
      </w:pPr>
      <w:r>
        <w:rPr>
          <w:vertAlign w:val="superscript"/>
        </w:rPr>
        <w:footnoteRef/>
      </w:r>
      <w:r>
        <w:rPr>
          <w:rFonts w:ascii="Times New Roman" w:hAnsi="Times New Roman"/>
          <w:sz w:val="24"/>
        </w:rPr>
        <w:t xml:space="preserve"> Изучение тематических блоков данного модуля в календарном планировании целесообразно соотносить с изучением модуля «Музыка моего края», устанавливая смысловые арки, сопоставляя и сравнивая музыкальный материал данных разделов программы между собой.</w:t>
      </w:r>
    </w:p>
  </w:footnote>
  <w:footnote w:id="26">
    <w:p w14:paraId="56CAFE66" w14:textId="77777777" w:rsidR="00416094" w:rsidRDefault="00CC00E5">
      <w:pPr>
        <w:pStyle w:val="Footnote1"/>
        <w:jc w:val="both"/>
      </w:pPr>
      <w:r>
        <w:rPr>
          <w:vertAlign w:val="superscript"/>
        </w:rPr>
        <w:footnoteRef/>
      </w:r>
      <w:r>
        <w:rPr>
          <w:rFonts w:ascii="Times New Roman" w:hAnsi="Times New Roman"/>
          <w:sz w:val="24"/>
        </w:rPr>
        <w:t xml:space="preserve"> При изучении данного тематического материала рекомендуется выбрать не менее трех региональных традиций.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w:t>
      </w:r>
      <w:r>
        <w:rPr>
          <w:rFonts w:ascii="Times New Roman" w:hAnsi="Times New Roman"/>
          <w:sz w:val="24"/>
        </w:rPr>
        <w:t>обязательно должна быть представлена русская народная музыка.</w:t>
      </w:r>
    </w:p>
  </w:footnote>
  <w:footnote w:id="27">
    <w:p w14:paraId="448E6632" w14:textId="77777777" w:rsidR="00416094" w:rsidRDefault="00CC00E5">
      <w:pPr>
        <w:pStyle w:val="Footnote1"/>
        <w:jc w:val="both"/>
      </w:pPr>
      <w:r>
        <w:rPr>
          <w:vertAlign w:val="superscript"/>
        </w:rPr>
        <w:footnoteRef/>
      </w:r>
      <w:r>
        <w:rPr>
          <w:rFonts w:ascii="Times New Roman" w:hAnsi="Times New Roman"/>
          <w:sz w:val="24"/>
        </w:rPr>
        <w:t xml:space="preserve"> Например, казачья лезгинка, калмыцкая гармошка.</w:t>
      </w:r>
    </w:p>
  </w:footnote>
  <w:footnote w:id="28">
    <w:p w14:paraId="25F36F85" w14:textId="77777777" w:rsidR="00416094" w:rsidRDefault="00CC00E5">
      <w:pPr>
        <w:pStyle w:val="Footnote1"/>
        <w:jc w:val="both"/>
      </w:pPr>
      <w:r>
        <w:rPr>
          <w:vertAlign w:val="superscript"/>
        </w:rPr>
        <w:footnoteRef/>
      </w:r>
      <w:r>
        <w:rPr>
          <w:rFonts w:ascii="Times New Roman" w:hAnsi="Times New Roman"/>
          <w:sz w:val="24"/>
        </w:rPr>
        <w:t xml:space="preserve"> 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footnote>
  <w:footnote w:id="29">
    <w:p w14:paraId="070A159D" w14:textId="77777777" w:rsidR="00416094" w:rsidRDefault="00CC00E5">
      <w:pPr>
        <w:pStyle w:val="Footnote1"/>
        <w:jc w:val="both"/>
      </w:pPr>
      <w:r>
        <w:rPr>
          <w:vertAlign w:val="superscript"/>
        </w:rPr>
        <w:footnoteRef/>
      </w:r>
      <w:r>
        <w:rPr>
          <w:rFonts w:ascii="Times New Roman" w:hAnsi="Times New Roman"/>
          <w:sz w:val="24"/>
        </w:rPr>
        <w:t xml:space="preserve"> Для изучения данной темы рекомендуется выбрать не менее 2–3 национальных культур</w:t>
      </w:r>
      <w:r>
        <w:rPr>
          <w:rFonts w:ascii="Times New Roman" w:hAnsi="Times New Roman"/>
          <w:sz w:val="24"/>
        </w:rPr>
        <w:br/>
        <w:t>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w:t>
      </w:r>
      <w:r>
        <w:rPr>
          <w:rFonts w:ascii="Times New Roman" w:hAnsi="Times New Roman"/>
          <w:sz w:val="24"/>
        </w:rPr>
        <w:t>ольклор – мазурка, полонез; французский фольклор – рондо, трубадуры; австрийский фольклор – альпийский рог, тирольское пение, лендлер).</w:t>
      </w:r>
    </w:p>
  </w:footnote>
  <w:footnote w:id="30">
    <w:p w14:paraId="28EBE8C6" w14:textId="77777777" w:rsidR="00416094" w:rsidRDefault="00CC00E5">
      <w:pPr>
        <w:pStyle w:val="Footnote1"/>
        <w:jc w:val="both"/>
      </w:pPr>
      <w:r>
        <w:rPr>
          <w:vertAlign w:val="superscript"/>
        </w:rPr>
        <w:footnoteRef/>
      </w:r>
      <w:r>
        <w:rPr>
          <w:rFonts w:ascii="Times New Roman" w:hAnsi="Times New Roman"/>
          <w:sz w:val="24"/>
        </w:rPr>
        <w:t xml:space="preserve"> Для изучения данного тематического блока рекомендуется выбрать 1–2 национальные традиции из следующего списка: Китай, Индия, Япония, Вьетнам, Индонезия, Иран, Турция.</w:t>
      </w:r>
    </w:p>
  </w:footnote>
  <w:footnote w:id="31">
    <w:p w14:paraId="7D4DCB5E" w14:textId="77777777" w:rsidR="00416094" w:rsidRDefault="00CC00E5">
      <w:pPr>
        <w:pStyle w:val="Footnote1"/>
        <w:jc w:val="both"/>
      </w:pPr>
      <w:r>
        <w:rPr>
          <w:vertAlign w:val="superscript"/>
        </w:rPr>
        <w:footnoteRef/>
      </w:r>
      <w:r>
        <w:rPr>
          <w:rFonts w:ascii="Times New Roman" w:hAnsi="Times New Roman"/>
          <w:sz w:val="24"/>
        </w:rPr>
        <w:t xml:space="preserve"> Изучение тематических блоков данного модуля строится по принципу сопоставления значительных явлений, стилей, образов на примере творчества крупнейших композиторов Западной Европы. Однако биографические сведения из жизни композиторов предполагаются</w:t>
      </w:r>
      <w:r>
        <w:rPr>
          <w:rFonts w:ascii="Times New Roman" w:hAnsi="Times New Roman"/>
          <w:sz w:val="24"/>
        </w:rPr>
        <w:br/>
        <w:t>к использованию лишь в качестве контекста и не должны подменять собой освоение, постижение смысла самих музыкальных произведений.</w:t>
      </w:r>
    </w:p>
  </w:footnote>
  <w:footnote w:id="32">
    <w:p w14:paraId="2C7FD461" w14:textId="77777777" w:rsidR="00416094" w:rsidRDefault="00CC00E5">
      <w:pPr>
        <w:pStyle w:val="Footnote1"/>
        <w:jc w:val="both"/>
      </w:pPr>
      <w:r>
        <w:rPr>
          <w:vertAlign w:val="superscript"/>
        </w:rPr>
        <w:footnoteRef/>
      </w:r>
      <w:r>
        <w:rPr>
          <w:rFonts w:ascii="Times New Roman" w:hAnsi="Times New Roman"/>
          <w:sz w:val="24"/>
        </w:rPr>
        <w:t xml:space="preserve"> 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footnote>
  <w:footnote w:id="33">
    <w:p w14:paraId="3F035133" w14:textId="77777777" w:rsidR="00416094" w:rsidRDefault="00CC00E5">
      <w:pPr>
        <w:pStyle w:val="Footnote1"/>
        <w:jc w:val="both"/>
      </w:pPr>
      <w:r>
        <w:rPr>
          <w:vertAlign w:val="superscript"/>
        </w:rPr>
        <w:footnoteRef/>
      </w:r>
      <w:r>
        <w:rPr>
          <w:rFonts w:ascii="Times New Roman" w:hAnsi="Times New Roman"/>
          <w:sz w:val="24"/>
        </w:rPr>
        <w:t xml:space="preserve"> Изучение тематических блоков данного модуля перекликается с модулями «Европейская классическая музыка» и «Русская классическая музыка». В календарном планировании допускается сочетание, сращивание его тематических блоков с логикой изучения творческого наследия великих композиторов, таких как И.С. Бах, В.А. Моцарт, П.И. Чайковский,</w:t>
      </w:r>
      <w:r>
        <w:rPr>
          <w:rFonts w:ascii="Times New Roman" w:hAnsi="Times New Roman"/>
          <w:sz w:val="24"/>
        </w:rPr>
        <w:br/>
        <w:t>С.В. Рахманинов.</w:t>
      </w:r>
    </w:p>
  </w:footnote>
  <w:footnote w:id="34">
    <w:p w14:paraId="7D4EE1B2" w14:textId="77777777" w:rsidR="00416094" w:rsidRDefault="00CC00E5">
      <w:pPr>
        <w:pStyle w:val="Footnote1"/>
        <w:jc w:val="both"/>
      </w:pPr>
      <w:r>
        <w:rPr>
          <w:vertAlign w:val="superscript"/>
        </w:rPr>
        <w:footnoteRef/>
      </w:r>
      <w:r>
        <w:rPr>
          <w:rFonts w:ascii="Times New Roman" w:hAnsi="Times New Roman"/>
          <w:sz w:val="24"/>
        </w:rPr>
        <w:t xml:space="preserve"> Уточнение различий между музыкой католической и протестантской церкви зависит от уровня подготовки обучающихся (как по музыке, так и по основам религиозных культур и светской этики) и может быть раскрыто позднее или факультативно по усмотрению учителя. Также</w:t>
      </w:r>
      <w:r>
        <w:rPr>
          <w:rFonts w:ascii="Times New Roman" w:hAnsi="Times New Roman"/>
          <w:sz w:val="24"/>
        </w:rPr>
        <w:br/>
        <w:t>на усмотрение учителя данный перечень может быть дополнен образцами исламской, буддийской культуры, иудаизма в зависимости от особенностей конкретного учебного заведения</w:t>
      </w:r>
      <w:r>
        <w:rPr>
          <w:rFonts w:ascii="Times New Roman" w:hAnsi="Times New Roman"/>
          <w:sz w:val="24"/>
        </w:rPr>
        <w:br/>
        <w:t>и религиозных верований, распространенных в данном регионе.</w:t>
      </w:r>
    </w:p>
  </w:footnote>
  <w:footnote w:id="35">
    <w:p w14:paraId="56357781" w14:textId="77777777" w:rsidR="00416094" w:rsidRDefault="00CC00E5">
      <w:pPr>
        <w:pStyle w:val="Footnote1"/>
        <w:jc w:val="both"/>
      </w:pPr>
      <w:r>
        <w:rPr>
          <w:vertAlign w:val="superscript"/>
        </w:rPr>
        <w:footnoteRef/>
      </w:r>
      <w:r>
        <w:rPr>
          <w:rFonts w:ascii="Times New Roman" w:hAnsi="Times New Roman"/>
          <w:sz w:val="24"/>
        </w:rPr>
        <w:t xml:space="preserve"> Изучение тематических блоков данного модуля строится по биографическому принципу.</w:t>
      </w:r>
      <w:r>
        <w:rPr>
          <w:rFonts w:ascii="Times New Roman" w:hAnsi="Times New Roman"/>
          <w:sz w:val="24"/>
        </w:rPr>
        <w:br/>
        <w:t>В календарном планировании его целесообразно соотносить с изучением модулей «Музыка моего края» и «Народное музыкальное творчество России», переходя от русского фольклора</w:t>
      </w:r>
      <w:r>
        <w:rPr>
          <w:rFonts w:ascii="Times New Roman" w:hAnsi="Times New Roman"/>
          <w:sz w:val="24"/>
        </w:rPr>
        <w:br/>
        <w:t>к творчеству русских композиторов, прослеживая продолжение и развитие круга национальных сюжетов, образов, интонаций.</w:t>
      </w:r>
    </w:p>
  </w:footnote>
  <w:footnote w:id="36">
    <w:p w14:paraId="5C3663DB" w14:textId="77777777" w:rsidR="00416094" w:rsidRDefault="00CC00E5">
      <w:pPr>
        <w:spacing w:before="75"/>
        <w:ind w:right="114"/>
        <w:contextualSpacing/>
        <w:jc w:val="both"/>
      </w:pPr>
      <w:r>
        <w:rPr>
          <w:vertAlign w:val="superscript"/>
        </w:rPr>
        <w:footnoteRef/>
      </w:r>
      <w:r>
        <w:rPr>
          <w:rFonts w:ascii="Times New Roman" w:hAnsi="Times New Roman"/>
          <w:sz w:val="24"/>
        </w:rPr>
        <w:t xml:space="preserve"> На выбор учителя. Например: Испания, Китай, Индия или: Франция, США, Япония, – не менее трех национальных культур, значимых в мировом масштабе.</w:t>
      </w:r>
    </w:p>
  </w:footnote>
  <w:footnote w:id="37">
    <w:p w14:paraId="2DA1BA27" w14:textId="77777777" w:rsidR="00416094" w:rsidRDefault="00CC00E5">
      <w:pPr>
        <w:pStyle w:val="footnote"/>
        <w:spacing w:line="240" w:lineRule="auto"/>
        <w:ind w:left="0" w:firstLine="0"/>
      </w:pPr>
      <w:r>
        <w:rPr>
          <w:vertAlign w:val="superscript"/>
        </w:rPr>
        <w:footnoteRef/>
      </w:r>
      <w:r>
        <w:rPr>
          <w:rFonts w:ascii="Times New Roman" w:hAnsi="Times New Roman"/>
          <w:sz w:val="24"/>
        </w:rPr>
        <w:t xml:space="preserve"> Письмо Минобрнауки России от 7 сентября 2010 г. № ИК-13 74/19 и Письмо </w:t>
      </w:r>
      <w:r>
        <w:rPr>
          <w:rFonts w:ascii="Times New Roman" w:hAnsi="Times New Roman"/>
          <w:sz w:val="24"/>
        </w:rPr>
        <w:t>Минспорттуризма России от 13 сентября 2010 г. № ЮН-02-09/4912. «О методических указаниях по использованию спортивных объектов в качестве межшкольных центров для проведения школьных уроков физической культуры и внешкольной спортивной работы».</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6A0D3B" w14:textId="38FB1827" w:rsidR="00416094" w:rsidRDefault="00CC00E5">
    <w:pPr>
      <w:framePr w:wrap="around" w:vAnchor="text" w:hAnchor="margin" w:xAlign="center" w:y="1"/>
    </w:pPr>
    <w:r>
      <w:fldChar w:fldCharType="begin"/>
    </w:r>
    <w:r>
      <w:instrText xml:space="preserve">PAGE </w:instrText>
    </w:r>
    <w:r>
      <w:fldChar w:fldCharType="separate"/>
    </w:r>
    <w:r w:rsidR="003B603F">
      <w:rPr>
        <w:noProof/>
      </w:rPr>
      <w:t>794</w:t>
    </w:r>
    <w:r>
      <w:fldChar w:fldCharType="end"/>
    </w:r>
  </w:p>
  <w:p w14:paraId="158A518D" w14:textId="77777777" w:rsidR="00416094" w:rsidRDefault="00416094">
    <w:pPr>
      <w:pStyle w:val="affff7"/>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6D2BEA" w14:textId="13DA63F1" w:rsidR="00416094" w:rsidRDefault="00CC00E5">
    <w:pPr>
      <w:framePr w:wrap="around" w:vAnchor="text" w:hAnchor="margin" w:xAlign="center" w:y="1"/>
    </w:pPr>
    <w:r>
      <w:fldChar w:fldCharType="begin"/>
    </w:r>
    <w:r>
      <w:instrText xml:space="preserve">PAGE </w:instrText>
    </w:r>
    <w:r>
      <w:fldChar w:fldCharType="separate"/>
    </w:r>
    <w:r w:rsidR="003B603F">
      <w:rPr>
        <w:noProof/>
      </w:rPr>
      <w:t>795</w:t>
    </w:r>
    <w:r>
      <w:fldChar w:fldCharType="end"/>
    </w:r>
  </w:p>
  <w:p w14:paraId="043A9C22" w14:textId="77777777" w:rsidR="00416094" w:rsidRDefault="00416094">
    <w:pPr>
      <w:pStyle w:val="affff7"/>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96CA73" w14:textId="3C38CAE0" w:rsidR="00416094" w:rsidRDefault="00CC00E5">
    <w:pPr>
      <w:framePr w:wrap="around" w:vAnchor="text" w:hAnchor="margin" w:xAlign="center" w:y="1"/>
    </w:pPr>
    <w:r>
      <w:fldChar w:fldCharType="begin"/>
    </w:r>
    <w:r>
      <w:instrText xml:space="preserve">PAGE </w:instrText>
    </w:r>
    <w:r>
      <w:fldChar w:fldCharType="separate"/>
    </w:r>
    <w:r w:rsidR="003B603F">
      <w:rPr>
        <w:noProof/>
      </w:rPr>
      <w:t>832</w:t>
    </w:r>
    <w:r>
      <w:fldChar w:fldCharType="end"/>
    </w:r>
  </w:p>
  <w:p w14:paraId="03E15035" w14:textId="77777777" w:rsidR="00416094" w:rsidRDefault="00416094">
    <w:pPr>
      <w:pStyle w:val="affff7"/>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5F8B71" w14:textId="69CBC14C" w:rsidR="00416094" w:rsidRDefault="00CC00E5">
    <w:pPr>
      <w:framePr w:wrap="around" w:vAnchor="text" w:hAnchor="margin" w:xAlign="center" w:y="1"/>
    </w:pPr>
    <w:r>
      <w:fldChar w:fldCharType="begin"/>
    </w:r>
    <w:r>
      <w:instrText xml:space="preserve">PAGE </w:instrText>
    </w:r>
    <w:r>
      <w:fldChar w:fldCharType="separate"/>
    </w:r>
    <w:r w:rsidR="003B603F">
      <w:rPr>
        <w:noProof/>
      </w:rPr>
      <w:t>833</w:t>
    </w:r>
    <w:r>
      <w:fldChar w:fldCharType="end"/>
    </w:r>
  </w:p>
  <w:p w14:paraId="4775371B" w14:textId="77777777" w:rsidR="00416094" w:rsidRDefault="00416094">
    <w:pPr>
      <w:pStyle w:val="affff7"/>
      <w:jc w:val="cen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7CAB62" w14:textId="77777777" w:rsidR="00416094" w:rsidRDefault="00CC00E5">
    <w:pPr>
      <w:framePr w:wrap="around" w:vAnchor="text" w:hAnchor="margin" w:xAlign="center" w:y="1"/>
    </w:pPr>
    <w:r>
      <w:fldChar w:fldCharType="begin"/>
    </w:r>
    <w:r>
      <w:instrText xml:space="preserve">PAGE </w:instrText>
    </w:r>
    <w:r>
      <w:fldChar w:fldCharType="separate"/>
    </w:r>
    <w:r>
      <w:fldChar w:fldCharType="end"/>
    </w:r>
  </w:p>
  <w:p w14:paraId="69C795B5" w14:textId="77777777" w:rsidR="00416094" w:rsidRDefault="00416094">
    <w:pPr>
      <w:pStyle w:val="affff7"/>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C6118"/>
    <w:multiLevelType w:val="multilevel"/>
    <w:tmpl w:val="29308C6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51079BB"/>
    <w:multiLevelType w:val="multilevel"/>
    <w:tmpl w:val="820CA942"/>
    <w:lvl w:ilvl="0">
      <w:numFmt w:val="bullet"/>
      <w:lvlText w:val="−"/>
      <w:lvlJc w:val="left"/>
      <w:pPr>
        <w:ind w:left="222" w:hanging="286"/>
      </w:pPr>
      <w:rPr>
        <w:rFonts w:ascii="Noto Sans Symbols" w:hAnsi="Noto Sans Symbols"/>
        <w:sz w:val="28"/>
      </w:rPr>
    </w:lvl>
    <w:lvl w:ilvl="1">
      <w:numFmt w:val="bullet"/>
      <w:lvlText w:val="•"/>
      <w:lvlJc w:val="left"/>
      <w:pPr>
        <w:ind w:left="1175" w:hanging="286"/>
      </w:pPr>
    </w:lvl>
    <w:lvl w:ilvl="2">
      <w:numFmt w:val="bullet"/>
      <w:lvlText w:val="•"/>
      <w:lvlJc w:val="left"/>
      <w:pPr>
        <w:ind w:left="2131" w:hanging="286"/>
      </w:pPr>
    </w:lvl>
    <w:lvl w:ilvl="3">
      <w:numFmt w:val="bullet"/>
      <w:lvlText w:val="•"/>
      <w:lvlJc w:val="left"/>
      <w:pPr>
        <w:ind w:left="3087" w:hanging="286"/>
      </w:pPr>
    </w:lvl>
    <w:lvl w:ilvl="4">
      <w:numFmt w:val="bullet"/>
      <w:lvlText w:val="•"/>
      <w:lvlJc w:val="left"/>
      <w:pPr>
        <w:ind w:left="4043" w:hanging="286"/>
      </w:pPr>
    </w:lvl>
    <w:lvl w:ilvl="5">
      <w:numFmt w:val="bullet"/>
      <w:lvlText w:val="•"/>
      <w:lvlJc w:val="left"/>
      <w:pPr>
        <w:ind w:left="4999" w:hanging="286"/>
      </w:pPr>
    </w:lvl>
    <w:lvl w:ilvl="6">
      <w:numFmt w:val="bullet"/>
      <w:lvlText w:val="•"/>
      <w:lvlJc w:val="left"/>
      <w:pPr>
        <w:ind w:left="5955" w:hanging="286"/>
      </w:pPr>
    </w:lvl>
    <w:lvl w:ilvl="7">
      <w:numFmt w:val="bullet"/>
      <w:lvlText w:val="•"/>
      <w:lvlJc w:val="left"/>
      <w:pPr>
        <w:ind w:left="6911" w:hanging="286"/>
      </w:pPr>
    </w:lvl>
    <w:lvl w:ilvl="8">
      <w:numFmt w:val="bullet"/>
      <w:lvlText w:val="•"/>
      <w:lvlJc w:val="left"/>
      <w:pPr>
        <w:ind w:left="7867" w:hanging="286"/>
      </w:pPr>
    </w:lvl>
  </w:abstractNum>
  <w:abstractNum w:abstractNumId="2" w15:restartNumberingAfterBreak="0">
    <w:nsid w:val="09DF64A3"/>
    <w:multiLevelType w:val="multilevel"/>
    <w:tmpl w:val="3AFC2F14"/>
    <w:lvl w:ilvl="0">
      <w:start w:val="1"/>
      <w:numFmt w:val="bullet"/>
      <w:lvlText w:val="−"/>
      <w:lvlJc w:val="left"/>
      <w:pPr>
        <w:ind w:left="360" w:hanging="360"/>
      </w:pPr>
      <w:rPr>
        <w:rFonts w:ascii="Noto Sans Symbols" w:hAnsi="Noto Sans Symbols"/>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Noto Sans Symbols" w:hAnsi="Noto Sans Symbols"/>
      </w:rPr>
    </w:lvl>
    <w:lvl w:ilvl="3">
      <w:start w:val="1"/>
      <w:numFmt w:val="bullet"/>
      <w:lvlText w:val="●"/>
      <w:lvlJc w:val="left"/>
      <w:pPr>
        <w:ind w:left="2880" w:hanging="360"/>
      </w:pPr>
      <w:rPr>
        <w:rFonts w:ascii="Noto Sans Symbols" w:hAnsi="Noto Sans Symbols"/>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Noto Sans Symbols" w:hAnsi="Noto Sans Symbols"/>
      </w:rPr>
    </w:lvl>
    <w:lvl w:ilvl="6">
      <w:start w:val="1"/>
      <w:numFmt w:val="bullet"/>
      <w:lvlText w:val="●"/>
      <w:lvlJc w:val="left"/>
      <w:pPr>
        <w:ind w:left="5040" w:hanging="360"/>
      </w:pPr>
      <w:rPr>
        <w:rFonts w:ascii="Noto Sans Symbols" w:hAnsi="Noto Sans Symbols"/>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Noto Sans Symbols" w:hAnsi="Noto Sans Symbols"/>
      </w:rPr>
    </w:lvl>
  </w:abstractNum>
  <w:abstractNum w:abstractNumId="3" w15:restartNumberingAfterBreak="0">
    <w:nsid w:val="09E122E5"/>
    <w:multiLevelType w:val="multilevel"/>
    <w:tmpl w:val="DE04BA86"/>
    <w:lvl w:ilvl="0">
      <w:numFmt w:val="bullet"/>
      <w:lvlText w:val=""/>
      <w:lvlJc w:val="left"/>
      <w:pPr>
        <w:ind w:left="107" w:hanging="317"/>
      </w:pPr>
      <w:rPr>
        <w:rFonts w:ascii="Symbol" w:hAnsi="Symbol"/>
        <w:sz w:val="24"/>
      </w:rPr>
    </w:lvl>
    <w:lvl w:ilvl="1">
      <w:numFmt w:val="bullet"/>
      <w:lvlText w:val="•"/>
      <w:lvlJc w:val="left"/>
      <w:pPr>
        <w:ind w:left="734" w:hanging="317"/>
      </w:pPr>
    </w:lvl>
    <w:lvl w:ilvl="2">
      <w:numFmt w:val="bullet"/>
      <w:lvlText w:val="•"/>
      <w:lvlJc w:val="left"/>
      <w:pPr>
        <w:ind w:left="1369" w:hanging="317"/>
      </w:pPr>
    </w:lvl>
    <w:lvl w:ilvl="3">
      <w:numFmt w:val="bullet"/>
      <w:lvlText w:val="•"/>
      <w:lvlJc w:val="left"/>
      <w:pPr>
        <w:ind w:left="2004" w:hanging="317"/>
      </w:pPr>
    </w:lvl>
    <w:lvl w:ilvl="4">
      <w:numFmt w:val="bullet"/>
      <w:lvlText w:val="•"/>
      <w:lvlJc w:val="left"/>
      <w:pPr>
        <w:ind w:left="2638" w:hanging="317"/>
      </w:pPr>
    </w:lvl>
    <w:lvl w:ilvl="5">
      <w:numFmt w:val="bullet"/>
      <w:lvlText w:val="•"/>
      <w:lvlJc w:val="left"/>
      <w:pPr>
        <w:ind w:left="3273" w:hanging="317"/>
      </w:pPr>
    </w:lvl>
    <w:lvl w:ilvl="6">
      <w:numFmt w:val="bullet"/>
      <w:lvlText w:val="•"/>
      <w:lvlJc w:val="left"/>
      <w:pPr>
        <w:ind w:left="3908" w:hanging="317"/>
      </w:pPr>
    </w:lvl>
    <w:lvl w:ilvl="7">
      <w:numFmt w:val="bullet"/>
      <w:lvlText w:val="•"/>
      <w:lvlJc w:val="left"/>
      <w:pPr>
        <w:ind w:left="4542" w:hanging="317"/>
      </w:pPr>
    </w:lvl>
    <w:lvl w:ilvl="8">
      <w:numFmt w:val="bullet"/>
      <w:lvlText w:val="•"/>
      <w:lvlJc w:val="left"/>
      <w:pPr>
        <w:ind w:left="5177" w:hanging="317"/>
      </w:pPr>
    </w:lvl>
  </w:abstractNum>
  <w:abstractNum w:abstractNumId="4" w15:restartNumberingAfterBreak="0">
    <w:nsid w:val="0C9F5222"/>
    <w:multiLevelType w:val="multilevel"/>
    <w:tmpl w:val="361AD75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0CE25D48"/>
    <w:multiLevelType w:val="multilevel"/>
    <w:tmpl w:val="9D62304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0DA7773D"/>
    <w:multiLevelType w:val="multilevel"/>
    <w:tmpl w:val="42727210"/>
    <w:lvl w:ilvl="0">
      <w:start w:val="1"/>
      <w:numFmt w:val="decimal"/>
      <w:lvlText w:val="%1)"/>
      <w:lvlJc w:val="left"/>
      <w:pPr>
        <w:ind w:left="900" w:hanging="360"/>
      </w:pPr>
      <w:rPr>
        <w:b/>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7" w15:restartNumberingAfterBreak="0">
    <w:nsid w:val="0F526222"/>
    <w:multiLevelType w:val="multilevel"/>
    <w:tmpl w:val="E724FB02"/>
    <w:lvl w:ilvl="0">
      <w:numFmt w:val="bullet"/>
      <w:lvlText w:val=""/>
      <w:lvlJc w:val="left"/>
      <w:pPr>
        <w:ind w:left="312" w:hanging="708"/>
      </w:pPr>
      <w:rPr>
        <w:rFonts w:ascii="Symbol" w:hAnsi="Symbol"/>
        <w:sz w:val="22"/>
      </w:rPr>
    </w:lvl>
    <w:lvl w:ilvl="1">
      <w:numFmt w:val="bullet"/>
      <w:lvlText w:val="•"/>
      <w:lvlJc w:val="left"/>
      <w:pPr>
        <w:ind w:left="1338" w:hanging="708"/>
      </w:pPr>
    </w:lvl>
    <w:lvl w:ilvl="2">
      <w:numFmt w:val="bullet"/>
      <w:lvlText w:val="•"/>
      <w:lvlJc w:val="left"/>
      <w:pPr>
        <w:ind w:left="2357" w:hanging="708"/>
      </w:pPr>
    </w:lvl>
    <w:lvl w:ilvl="3">
      <w:numFmt w:val="bullet"/>
      <w:lvlText w:val="•"/>
      <w:lvlJc w:val="left"/>
      <w:pPr>
        <w:ind w:left="3375" w:hanging="708"/>
      </w:pPr>
    </w:lvl>
    <w:lvl w:ilvl="4">
      <w:numFmt w:val="bullet"/>
      <w:lvlText w:val="•"/>
      <w:lvlJc w:val="left"/>
      <w:pPr>
        <w:ind w:left="4394" w:hanging="708"/>
      </w:pPr>
    </w:lvl>
    <w:lvl w:ilvl="5">
      <w:numFmt w:val="bullet"/>
      <w:lvlText w:val="•"/>
      <w:lvlJc w:val="left"/>
      <w:pPr>
        <w:ind w:left="5413" w:hanging="708"/>
      </w:pPr>
    </w:lvl>
    <w:lvl w:ilvl="6">
      <w:numFmt w:val="bullet"/>
      <w:lvlText w:val="•"/>
      <w:lvlJc w:val="left"/>
      <w:pPr>
        <w:ind w:left="6431" w:hanging="708"/>
      </w:pPr>
    </w:lvl>
    <w:lvl w:ilvl="7">
      <w:numFmt w:val="bullet"/>
      <w:lvlText w:val="•"/>
      <w:lvlJc w:val="left"/>
      <w:pPr>
        <w:ind w:left="7450" w:hanging="708"/>
      </w:pPr>
    </w:lvl>
    <w:lvl w:ilvl="8">
      <w:numFmt w:val="bullet"/>
      <w:lvlText w:val="•"/>
      <w:lvlJc w:val="left"/>
      <w:pPr>
        <w:ind w:left="8469" w:hanging="708"/>
      </w:pPr>
    </w:lvl>
  </w:abstractNum>
  <w:abstractNum w:abstractNumId="8" w15:restartNumberingAfterBreak="0">
    <w:nsid w:val="10193FDE"/>
    <w:multiLevelType w:val="multilevel"/>
    <w:tmpl w:val="B2B6A53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 w15:restartNumberingAfterBreak="0">
    <w:nsid w:val="10204546"/>
    <w:multiLevelType w:val="multilevel"/>
    <w:tmpl w:val="91AE3BE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13613537"/>
    <w:multiLevelType w:val="multilevel"/>
    <w:tmpl w:val="80302DF0"/>
    <w:lvl w:ilvl="0">
      <w:numFmt w:val="bullet"/>
      <w:lvlText w:val="−"/>
      <w:lvlJc w:val="left"/>
      <w:pPr>
        <w:ind w:left="720" w:hanging="360"/>
      </w:pPr>
      <w:rPr>
        <w:rFonts w:ascii="Noto Sans Symbols" w:hAnsi="Noto Sans Symbols"/>
        <w:sz w:val="28"/>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Noto Sans Symbols" w:hAnsi="Noto Sans Symbols"/>
      </w:rPr>
    </w:lvl>
    <w:lvl w:ilvl="3">
      <w:start w:val="1"/>
      <w:numFmt w:val="bullet"/>
      <w:lvlText w:val="●"/>
      <w:lvlJc w:val="left"/>
      <w:pPr>
        <w:ind w:left="2880" w:hanging="360"/>
      </w:pPr>
      <w:rPr>
        <w:rFonts w:ascii="Noto Sans Symbols" w:hAnsi="Noto Sans Symbols"/>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Noto Sans Symbols" w:hAnsi="Noto Sans Symbols"/>
      </w:rPr>
    </w:lvl>
    <w:lvl w:ilvl="6">
      <w:start w:val="1"/>
      <w:numFmt w:val="bullet"/>
      <w:lvlText w:val="●"/>
      <w:lvlJc w:val="left"/>
      <w:pPr>
        <w:ind w:left="5040" w:hanging="360"/>
      </w:pPr>
      <w:rPr>
        <w:rFonts w:ascii="Noto Sans Symbols" w:hAnsi="Noto Sans Symbols"/>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Noto Sans Symbols" w:hAnsi="Noto Sans Symbols"/>
      </w:rPr>
    </w:lvl>
  </w:abstractNum>
  <w:abstractNum w:abstractNumId="11" w15:restartNumberingAfterBreak="0">
    <w:nsid w:val="156E3FE4"/>
    <w:multiLevelType w:val="multilevel"/>
    <w:tmpl w:val="B568EFBC"/>
    <w:lvl w:ilvl="0">
      <w:numFmt w:val="bullet"/>
      <w:lvlText w:val=""/>
      <w:lvlJc w:val="left"/>
      <w:pPr>
        <w:ind w:left="708" w:hanging="317"/>
      </w:pPr>
      <w:rPr>
        <w:rFonts w:ascii="Symbol" w:hAnsi="Symbol"/>
        <w:sz w:val="24"/>
      </w:rPr>
    </w:lvl>
    <w:lvl w:ilvl="1">
      <w:start w:val="1"/>
      <w:numFmt w:val="bullet"/>
      <w:lvlText w:val="o"/>
      <w:lvlJc w:val="left"/>
      <w:pPr>
        <w:ind w:left="2041" w:hanging="360"/>
      </w:pPr>
      <w:rPr>
        <w:rFonts w:ascii="Courier New" w:hAnsi="Courier New"/>
      </w:rPr>
    </w:lvl>
    <w:lvl w:ilvl="2">
      <w:start w:val="1"/>
      <w:numFmt w:val="bullet"/>
      <w:lvlText w:val=""/>
      <w:lvlJc w:val="left"/>
      <w:pPr>
        <w:ind w:left="2761" w:hanging="360"/>
      </w:pPr>
      <w:rPr>
        <w:rFonts w:ascii="Wingdings" w:hAnsi="Wingdings"/>
      </w:rPr>
    </w:lvl>
    <w:lvl w:ilvl="3">
      <w:start w:val="1"/>
      <w:numFmt w:val="bullet"/>
      <w:lvlText w:val=""/>
      <w:lvlJc w:val="left"/>
      <w:pPr>
        <w:ind w:left="3481" w:hanging="360"/>
      </w:pPr>
      <w:rPr>
        <w:rFonts w:ascii="Symbol" w:hAnsi="Symbol"/>
      </w:rPr>
    </w:lvl>
    <w:lvl w:ilvl="4">
      <w:start w:val="1"/>
      <w:numFmt w:val="bullet"/>
      <w:lvlText w:val="o"/>
      <w:lvlJc w:val="left"/>
      <w:pPr>
        <w:ind w:left="4201" w:hanging="360"/>
      </w:pPr>
      <w:rPr>
        <w:rFonts w:ascii="Courier New" w:hAnsi="Courier New"/>
      </w:rPr>
    </w:lvl>
    <w:lvl w:ilvl="5">
      <w:start w:val="1"/>
      <w:numFmt w:val="bullet"/>
      <w:lvlText w:val=""/>
      <w:lvlJc w:val="left"/>
      <w:pPr>
        <w:ind w:left="4921" w:hanging="360"/>
      </w:pPr>
      <w:rPr>
        <w:rFonts w:ascii="Wingdings" w:hAnsi="Wingdings"/>
      </w:rPr>
    </w:lvl>
    <w:lvl w:ilvl="6">
      <w:start w:val="1"/>
      <w:numFmt w:val="bullet"/>
      <w:lvlText w:val=""/>
      <w:lvlJc w:val="left"/>
      <w:pPr>
        <w:ind w:left="5641" w:hanging="360"/>
      </w:pPr>
      <w:rPr>
        <w:rFonts w:ascii="Symbol" w:hAnsi="Symbol"/>
      </w:rPr>
    </w:lvl>
    <w:lvl w:ilvl="7">
      <w:start w:val="1"/>
      <w:numFmt w:val="bullet"/>
      <w:lvlText w:val="o"/>
      <w:lvlJc w:val="left"/>
      <w:pPr>
        <w:ind w:left="6361" w:hanging="360"/>
      </w:pPr>
      <w:rPr>
        <w:rFonts w:ascii="Courier New" w:hAnsi="Courier New"/>
      </w:rPr>
    </w:lvl>
    <w:lvl w:ilvl="8">
      <w:start w:val="1"/>
      <w:numFmt w:val="bullet"/>
      <w:lvlText w:val=""/>
      <w:lvlJc w:val="left"/>
      <w:pPr>
        <w:ind w:left="7081" w:hanging="360"/>
      </w:pPr>
      <w:rPr>
        <w:rFonts w:ascii="Wingdings" w:hAnsi="Wingdings"/>
      </w:rPr>
    </w:lvl>
  </w:abstractNum>
  <w:abstractNum w:abstractNumId="12" w15:restartNumberingAfterBreak="0">
    <w:nsid w:val="16851D59"/>
    <w:multiLevelType w:val="multilevel"/>
    <w:tmpl w:val="0E7063C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16C35C96"/>
    <w:multiLevelType w:val="multilevel"/>
    <w:tmpl w:val="3FB0C3C8"/>
    <w:lvl w:ilvl="0">
      <w:numFmt w:val="bullet"/>
      <w:lvlText w:val="−"/>
      <w:lvlJc w:val="left"/>
      <w:pPr>
        <w:ind w:left="720" w:hanging="360"/>
      </w:pPr>
      <w:rPr>
        <w:rFonts w:ascii="Noto Sans Symbols" w:hAnsi="Noto Sans Symbols"/>
        <w:sz w:val="28"/>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Noto Sans Symbols" w:hAnsi="Noto Sans Symbols"/>
      </w:rPr>
    </w:lvl>
    <w:lvl w:ilvl="3">
      <w:start w:val="1"/>
      <w:numFmt w:val="bullet"/>
      <w:lvlText w:val="●"/>
      <w:lvlJc w:val="left"/>
      <w:pPr>
        <w:ind w:left="2880" w:hanging="360"/>
      </w:pPr>
      <w:rPr>
        <w:rFonts w:ascii="Noto Sans Symbols" w:hAnsi="Noto Sans Symbols"/>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Noto Sans Symbols" w:hAnsi="Noto Sans Symbols"/>
      </w:rPr>
    </w:lvl>
    <w:lvl w:ilvl="6">
      <w:start w:val="1"/>
      <w:numFmt w:val="bullet"/>
      <w:lvlText w:val="●"/>
      <w:lvlJc w:val="left"/>
      <w:pPr>
        <w:ind w:left="5040" w:hanging="360"/>
      </w:pPr>
      <w:rPr>
        <w:rFonts w:ascii="Noto Sans Symbols" w:hAnsi="Noto Sans Symbols"/>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Noto Sans Symbols" w:hAnsi="Noto Sans Symbols"/>
      </w:rPr>
    </w:lvl>
  </w:abstractNum>
  <w:abstractNum w:abstractNumId="14" w15:restartNumberingAfterBreak="0">
    <w:nsid w:val="198066B7"/>
    <w:multiLevelType w:val="multilevel"/>
    <w:tmpl w:val="85D84E52"/>
    <w:lvl w:ilvl="0">
      <w:numFmt w:val="bullet"/>
      <w:lvlText w:val=""/>
      <w:lvlJc w:val="left"/>
      <w:pPr>
        <w:ind w:left="107" w:hanging="317"/>
      </w:pPr>
      <w:rPr>
        <w:rFonts w:ascii="Symbol" w:hAnsi="Symbol"/>
        <w:sz w:val="24"/>
      </w:rPr>
    </w:lvl>
    <w:lvl w:ilvl="1">
      <w:numFmt w:val="bullet"/>
      <w:lvlText w:val="•"/>
      <w:lvlJc w:val="left"/>
      <w:pPr>
        <w:ind w:left="734" w:hanging="317"/>
      </w:pPr>
    </w:lvl>
    <w:lvl w:ilvl="2">
      <w:numFmt w:val="bullet"/>
      <w:lvlText w:val="•"/>
      <w:lvlJc w:val="left"/>
      <w:pPr>
        <w:ind w:left="1369" w:hanging="317"/>
      </w:pPr>
    </w:lvl>
    <w:lvl w:ilvl="3">
      <w:numFmt w:val="bullet"/>
      <w:lvlText w:val="•"/>
      <w:lvlJc w:val="left"/>
      <w:pPr>
        <w:ind w:left="2004" w:hanging="317"/>
      </w:pPr>
    </w:lvl>
    <w:lvl w:ilvl="4">
      <w:numFmt w:val="bullet"/>
      <w:lvlText w:val="•"/>
      <w:lvlJc w:val="left"/>
      <w:pPr>
        <w:ind w:left="2638" w:hanging="317"/>
      </w:pPr>
    </w:lvl>
    <w:lvl w:ilvl="5">
      <w:numFmt w:val="bullet"/>
      <w:lvlText w:val="•"/>
      <w:lvlJc w:val="left"/>
      <w:pPr>
        <w:ind w:left="3273" w:hanging="317"/>
      </w:pPr>
    </w:lvl>
    <w:lvl w:ilvl="6">
      <w:numFmt w:val="bullet"/>
      <w:lvlText w:val="•"/>
      <w:lvlJc w:val="left"/>
      <w:pPr>
        <w:ind w:left="3908" w:hanging="317"/>
      </w:pPr>
    </w:lvl>
    <w:lvl w:ilvl="7">
      <w:numFmt w:val="bullet"/>
      <w:lvlText w:val="•"/>
      <w:lvlJc w:val="left"/>
      <w:pPr>
        <w:ind w:left="4542" w:hanging="317"/>
      </w:pPr>
    </w:lvl>
    <w:lvl w:ilvl="8">
      <w:numFmt w:val="bullet"/>
      <w:lvlText w:val="•"/>
      <w:lvlJc w:val="left"/>
      <w:pPr>
        <w:ind w:left="5177" w:hanging="317"/>
      </w:pPr>
    </w:lvl>
  </w:abstractNum>
  <w:abstractNum w:abstractNumId="15" w15:restartNumberingAfterBreak="0">
    <w:nsid w:val="1B497EF6"/>
    <w:multiLevelType w:val="multilevel"/>
    <w:tmpl w:val="06AC3550"/>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6" w15:restartNumberingAfterBreak="0">
    <w:nsid w:val="1DFE60CB"/>
    <w:multiLevelType w:val="multilevel"/>
    <w:tmpl w:val="3A9A9034"/>
    <w:lvl w:ilvl="0">
      <w:start w:val="1"/>
      <w:numFmt w:val="bullet"/>
      <w:lvlText w:val="−"/>
      <w:lvlJc w:val="left"/>
      <w:pPr>
        <w:ind w:left="720" w:hanging="360"/>
      </w:pPr>
      <w:rPr>
        <w:rFonts w:ascii="Noto Sans Symbols" w:hAnsi="Noto Sans Symbols"/>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Noto Sans Symbols" w:hAnsi="Noto Sans Symbols"/>
      </w:rPr>
    </w:lvl>
    <w:lvl w:ilvl="3">
      <w:start w:val="1"/>
      <w:numFmt w:val="bullet"/>
      <w:lvlText w:val="●"/>
      <w:lvlJc w:val="left"/>
      <w:pPr>
        <w:ind w:left="2880" w:hanging="360"/>
      </w:pPr>
      <w:rPr>
        <w:rFonts w:ascii="Noto Sans Symbols" w:hAnsi="Noto Sans Symbols"/>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Noto Sans Symbols" w:hAnsi="Noto Sans Symbols"/>
      </w:rPr>
    </w:lvl>
    <w:lvl w:ilvl="6">
      <w:start w:val="1"/>
      <w:numFmt w:val="bullet"/>
      <w:lvlText w:val="●"/>
      <w:lvlJc w:val="left"/>
      <w:pPr>
        <w:ind w:left="5040" w:hanging="360"/>
      </w:pPr>
      <w:rPr>
        <w:rFonts w:ascii="Noto Sans Symbols" w:hAnsi="Noto Sans Symbols"/>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Noto Sans Symbols" w:hAnsi="Noto Sans Symbols"/>
      </w:rPr>
    </w:lvl>
  </w:abstractNum>
  <w:abstractNum w:abstractNumId="17" w15:restartNumberingAfterBreak="0">
    <w:nsid w:val="1EF96C7B"/>
    <w:multiLevelType w:val="multilevel"/>
    <w:tmpl w:val="FAC64538"/>
    <w:lvl w:ilvl="0">
      <w:numFmt w:val="bullet"/>
      <w:lvlText w:val="−"/>
      <w:lvlJc w:val="left"/>
      <w:pPr>
        <w:ind w:left="720" w:hanging="360"/>
      </w:pPr>
      <w:rPr>
        <w:rFonts w:ascii="Noto Sans Symbols" w:hAnsi="Noto Sans Symbols"/>
        <w:sz w:val="28"/>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Noto Sans Symbols" w:hAnsi="Noto Sans Symbols"/>
      </w:rPr>
    </w:lvl>
    <w:lvl w:ilvl="3">
      <w:start w:val="1"/>
      <w:numFmt w:val="bullet"/>
      <w:lvlText w:val="●"/>
      <w:lvlJc w:val="left"/>
      <w:pPr>
        <w:ind w:left="2880" w:hanging="360"/>
      </w:pPr>
      <w:rPr>
        <w:rFonts w:ascii="Noto Sans Symbols" w:hAnsi="Noto Sans Symbols"/>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Noto Sans Symbols" w:hAnsi="Noto Sans Symbols"/>
      </w:rPr>
    </w:lvl>
    <w:lvl w:ilvl="6">
      <w:start w:val="1"/>
      <w:numFmt w:val="bullet"/>
      <w:lvlText w:val="●"/>
      <w:lvlJc w:val="left"/>
      <w:pPr>
        <w:ind w:left="5040" w:hanging="360"/>
      </w:pPr>
      <w:rPr>
        <w:rFonts w:ascii="Noto Sans Symbols" w:hAnsi="Noto Sans Symbols"/>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Noto Sans Symbols" w:hAnsi="Noto Sans Symbols"/>
      </w:rPr>
    </w:lvl>
  </w:abstractNum>
  <w:abstractNum w:abstractNumId="18" w15:restartNumberingAfterBreak="0">
    <w:nsid w:val="20C314F1"/>
    <w:multiLevelType w:val="multilevel"/>
    <w:tmpl w:val="4BDED520"/>
    <w:lvl w:ilvl="0">
      <w:start w:val="1"/>
      <w:numFmt w:val="decimal"/>
      <w:lvlText w:val="%1."/>
      <w:lvlJc w:val="left"/>
      <w:pPr>
        <w:ind w:left="644"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21544929"/>
    <w:multiLevelType w:val="multilevel"/>
    <w:tmpl w:val="FA88F98E"/>
    <w:lvl w:ilvl="0">
      <w:start w:val="26"/>
      <w:numFmt w:val="decimal"/>
      <w:lvlText w:val="%1."/>
      <w:lvlJc w:val="left"/>
      <w:pPr>
        <w:ind w:left="810" w:hanging="810"/>
      </w:pPr>
    </w:lvl>
    <w:lvl w:ilvl="1">
      <w:start w:val="1"/>
      <w:numFmt w:val="decimal"/>
      <w:lvlText w:val="%1.%2."/>
      <w:lvlJc w:val="left"/>
      <w:pPr>
        <w:ind w:left="1132" w:hanging="810"/>
      </w:pPr>
    </w:lvl>
    <w:lvl w:ilvl="2">
      <w:start w:val="1"/>
      <w:numFmt w:val="decimal"/>
      <w:lvlText w:val="%1.%2.%3."/>
      <w:lvlJc w:val="left"/>
      <w:pPr>
        <w:ind w:left="1520" w:hanging="810"/>
      </w:pPr>
    </w:lvl>
    <w:lvl w:ilvl="3">
      <w:start w:val="1"/>
      <w:numFmt w:val="decimal"/>
      <w:lvlText w:val="%1.%2.%3.%4."/>
      <w:lvlJc w:val="left"/>
      <w:pPr>
        <w:ind w:left="2046" w:hanging="1080"/>
      </w:pPr>
    </w:lvl>
    <w:lvl w:ilvl="4">
      <w:start w:val="1"/>
      <w:numFmt w:val="decimal"/>
      <w:lvlText w:val="%1.%2.%3.%4.%5."/>
      <w:lvlJc w:val="left"/>
      <w:pPr>
        <w:ind w:left="2368" w:hanging="1080"/>
      </w:pPr>
    </w:lvl>
    <w:lvl w:ilvl="5">
      <w:start w:val="1"/>
      <w:numFmt w:val="decimal"/>
      <w:lvlText w:val="%1.%2.%3.%4.%5.%6."/>
      <w:lvlJc w:val="left"/>
      <w:pPr>
        <w:ind w:left="3050" w:hanging="1440"/>
      </w:pPr>
    </w:lvl>
    <w:lvl w:ilvl="6">
      <w:start w:val="1"/>
      <w:numFmt w:val="decimal"/>
      <w:lvlText w:val="%1.%2.%3.%4.%5.%6.%7."/>
      <w:lvlJc w:val="left"/>
      <w:pPr>
        <w:ind w:left="3732" w:hanging="1800"/>
      </w:pPr>
    </w:lvl>
    <w:lvl w:ilvl="7">
      <w:start w:val="1"/>
      <w:numFmt w:val="decimal"/>
      <w:lvlText w:val="%1.%2.%3.%4.%5.%6.%7.%8."/>
      <w:lvlJc w:val="left"/>
      <w:pPr>
        <w:ind w:left="4054" w:hanging="1800"/>
      </w:pPr>
    </w:lvl>
    <w:lvl w:ilvl="8">
      <w:start w:val="1"/>
      <w:numFmt w:val="decimal"/>
      <w:lvlText w:val="%1.%2.%3.%4.%5.%6.%7.%8.%9."/>
      <w:lvlJc w:val="left"/>
      <w:pPr>
        <w:ind w:left="4736" w:hanging="2160"/>
      </w:pPr>
    </w:lvl>
  </w:abstractNum>
  <w:abstractNum w:abstractNumId="20" w15:restartNumberingAfterBreak="0">
    <w:nsid w:val="21B31A88"/>
    <w:multiLevelType w:val="multilevel"/>
    <w:tmpl w:val="17C2F20C"/>
    <w:lvl w:ilvl="0">
      <w:start w:val="1"/>
      <w:numFmt w:val="bullet"/>
      <w:lvlText w:val="−"/>
      <w:lvlJc w:val="left"/>
      <w:pPr>
        <w:ind w:left="720" w:hanging="360"/>
      </w:pPr>
      <w:rPr>
        <w:rFonts w:ascii="Noto Sans Symbols" w:hAnsi="Noto Sans Symbols"/>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Noto Sans Symbols" w:hAnsi="Noto Sans Symbols"/>
      </w:rPr>
    </w:lvl>
    <w:lvl w:ilvl="3">
      <w:start w:val="1"/>
      <w:numFmt w:val="bullet"/>
      <w:lvlText w:val="●"/>
      <w:lvlJc w:val="left"/>
      <w:pPr>
        <w:ind w:left="2880" w:hanging="360"/>
      </w:pPr>
      <w:rPr>
        <w:rFonts w:ascii="Noto Sans Symbols" w:hAnsi="Noto Sans Symbols"/>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Noto Sans Symbols" w:hAnsi="Noto Sans Symbols"/>
      </w:rPr>
    </w:lvl>
    <w:lvl w:ilvl="6">
      <w:start w:val="1"/>
      <w:numFmt w:val="bullet"/>
      <w:lvlText w:val="●"/>
      <w:lvlJc w:val="left"/>
      <w:pPr>
        <w:ind w:left="5040" w:hanging="360"/>
      </w:pPr>
      <w:rPr>
        <w:rFonts w:ascii="Noto Sans Symbols" w:hAnsi="Noto Sans Symbols"/>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Noto Sans Symbols" w:hAnsi="Noto Sans Symbols"/>
      </w:rPr>
    </w:lvl>
  </w:abstractNum>
  <w:abstractNum w:abstractNumId="21" w15:restartNumberingAfterBreak="0">
    <w:nsid w:val="23594DCC"/>
    <w:multiLevelType w:val="multilevel"/>
    <w:tmpl w:val="AE1AA466"/>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2" w15:restartNumberingAfterBreak="0">
    <w:nsid w:val="244B113D"/>
    <w:multiLevelType w:val="multilevel"/>
    <w:tmpl w:val="282A4922"/>
    <w:lvl w:ilvl="0">
      <w:numFmt w:val="bullet"/>
      <w:lvlText w:val="−"/>
      <w:lvlJc w:val="left"/>
      <w:pPr>
        <w:ind w:left="502" w:hanging="360"/>
      </w:pPr>
      <w:rPr>
        <w:rFonts w:ascii="Noto Sans Symbols" w:hAnsi="Noto Sans Symbols"/>
        <w:sz w:val="28"/>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Noto Sans Symbols" w:hAnsi="Noto Sans Symbols"/>
      </w:rPr>
    </w:lvl>
    <w:lvl w:ilvl="3">
      <w:start w:val="1"/>
      <w:numFmt w:val="bullet"/>
      <w:lvlText w:val="●"/>
      <w:lvlJc w:val="left"/>
      <w:pPr>
        <w:ind w:left="2880" w:hanging="360"/>
      </w:pPr>
      <w:rPr>
        <w:rFonts w:ascii="Noto Sans Symbols" w:hAnsi="Noto Sans Symbols"/>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Noto Sans Symbols" w:hAnsi="Noto Sans Symbols"/>
      </w:rPr>
    </w:lvl>
    <w:lvl w:ilvl="6">
      <w:start w:val="1"/>
      <w:numFmt w:val="bullet"/>
      <w:lvlText w:val="●"/>
      <w:lvlJc w:val="left"/>
      <w:pPr>
        <w:ind w:left="5040" w:hanging="360"/>
      </w:pPr>
      <w:rPr>
        <w:rFonts w:ascii="Noto Sans Symbols" w:hAnsi="Noto Sans Symbols"/>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Noto Sans Symbols" w:hAnsi="Noto Sans Symbols"/>
      </w:rPr>
    </w:lvl>
  </w:abstractNum>
  <w:abstractNum w:abstractNumId="23" w15:restartNumberingAfterBreak="0">
    <w:nsid w:val="2472736B"/>
    <w:multiLevelType w:val="multilevel"/>
    <w:tmpl w:val="5EE8423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4" w15:restartNumberingAfterBreak="0">
    <w:nsid w:val="29CC34C2"/>
    <w:multiLevelType w:val="multilevel"/>
    <w:tmpl w:val="543C171A"/>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5" w15:restartNumberingAfterBreak="0">
    <w:nsid w:val="2C347503"/>
    <w:multiLevelType w:val="multilevel"/>
    <w:tmpl w:val="97BCAC5E"/>
    <w:lvl w:ilvl="0">
      <w:start w:val="3"/>
      <w:numFmt w:val="decimal"/>
      <w:lvlText w:val="%1"/>
      <w:lvlJc w:val="left"/>
      <w:pPr>
        <w:ind w:left="1443" w:hanging="423"/>
      </w:pPr>
    </w:lvl>
    <w:lvl w:ilvl="1">
      <w:start w:val="7"/>
      <w:numFmt w:val="decimal"/>
      <w:lvlText w:val="%1.%2"/>
      <w:lvlJc w:val="left"/>
      <w:pPr>
        <w:ind w:left="1443" w:hanging="423"/>
      </w:pPr>
      <w:rPr>
        <w:rFonts w:ascii="Times New Roman" w:hAnsi="Times New Roman"/>
        <w:sz w:val="28"/>
      </w:rPr>
    </w:lvl>
    <w:lvl w:ilvl="2">
      <w:numFmt w:val="bullet"/>
      <w:lvlText w:val=""/>
      <w:lvlJc w:val="left"/>
      <w:pPr>
        <w:ind w:left="1021" w:hanging="348"/>
      </w:pPr>
      <w:rPr>
        <w:rFonts w:ascii="Symbol" w:hAnsi="Symbol"/>
        <w:sz w:val="22"/>
      </w:rPr>
    </w:lvl>
    <w:lvl w:ilvl="3">
      <w:numFmt w:val="bullet"/>
      <w:lvlText w:val="•"/>
      <w:lvlJc w:val="left"/>
      <w:pPr>
        <w:ind w:left="3454" w:hanging="348"/>
      </w:pPr>
    </w:lvl>
    <w:lvl w:ilvl="4">
      <w:numFmt w:val="bullet"/>
      <w:lvlText w:val="•"/>
      <w:lvlJc w:val="left"/>
      <w:pPr>
        <w:ind w:left="4462" w:hanging="348"/>
      </w:pPr>
    </w:lvl>
    <w:lvl w:ilvl="5">
      <w:numFmt w:val="bullet"/>
      <w:lvlText w:val="•"/>
      <w:lvlJc w:val="left"/>
      <w:pPr>
        <w:ind w:left="5469" w:hanging="348"/>
      </w:pPr>
    </w:lvl>
    <w:lvl w:ilvl="6">
      <w:numFmt w:val="bullet"/>
      <w:lvlText w:val="•"/>
      <w:lvlJc w:val="left"/>
      <w:pPr>
        <w:ind w:left="6476" w:hanging="348"/>
      </w:pPr>
    </w:lvl>
    <w:lvl w:ilvl="7">
      <w:numFmt w:val="bullet"/>
      <w:lvlText w:val="•"/>
      <w:lvlJc w:val="left"/>
      <w:pPr>
        <w:ind w:left="7484" w:hanging="348"/>
      </w:pPr>
    </w:lvl>
    <w:lvl w:ilvl="8">
      <w:numFmt w:val="bullet"/>
      <w:lvlText w:val="•"/>
      <w:lvlJc w:val="left"/>
      <w:pPr>
        <w:ind w:left="8491" w:hanging="348"/>
      </w:pPr>
    </w:lvl>
  </w:abstractNum>
  <w:abstractNum w:abstractNumId="26" w15:restartNumberingAfterBreak="0">
    <w:nsid w:val="351A5CC8"/>
    <w:multiLevelType w:val="multilevel"/>
    <w:tmpl w:val="44E67C50"/>
    <w:lvl w:ilvl="0">
      <w:numFmt w:val="bullet"/>
      <w:lvlText w:val="−"/>
      <w:lvlJc w:val="left"/>
      <w:pPr>
        <w:ind w:left="720" w:hanging="360"/>
      </w:pPr>
      <w:rPr>
        <w:rFonts w:ascii="Noto Sans Symbols" w:hAnsi="Noto Sans Symbols"/>
        <w:sz w:val="28"/>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Noto Sans Symbols" w:hAnsi="Noto Sans Symbols"/>
      </w:rPr>
    </w:lvl>
    <w:lvl w:ilvl="3">
      <w:start w:val="1"/>
      <w:numFmt w:val="bullet"/>
      <w:lvlText w:val="●"/>
      <w:lvlJc w:val="left"/>
      <w:pPr>
        <w:ind w:left="2880" w:hanging="360"/>
      </w:pPr>
      <w:rPr>
        <w:rFonts w:ascii="Noto Sans Symbols" w:hAnsi="Noto Sans Symbols"/>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Noto Sans Symbols" w:hAnsi="Noto Sans Symbols"/>
      </w:rPr>
    </w:lvl>
    <w:lvl w:ilvl="6">
      <w:start w:val="1"/>
      <w:numFmt w:val="bullet"/>
      <w:lvlText w:val="●"/>
      <w:lvlJc w:val="left"/>
      <w:pPr>
        <w:ind w:left="5040" w:hanging="360"/>
      </w:pPr>
      <w:rPr>
        <w:rFonts w:ascii="Noto Sans Symbols" w:hAnsi="Noto Sans Symbols"/>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Noto Sans Symbols" w:hAnsi="Noto Sans Symbols"/>
      </w:rPr>
    </w:lvl>
  </w:abstractNum>
  <w:abstractNum w:abstractNumId="27" w15:restartNumberingAfterBreak="0">
    <w:nsid w:val="3868351C"/>
    <w:multiLevelType w:val="multilevel"/>
    <w:tmpl w:val="68061E4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8" w15:restartNumberingAfterBreak="0">
    <w:nsid w:val="3899104D"/>
    <w:multiLevelType w:val="multilevel"/>
    <w:tmpl w:val="13168EF8"/>
    <w:lvl w:ilvl="0">
      <w:numFmt w:val="bullet"/>
      <w:lvlText w:val="−"/>
      <w:lvlJc w:val="left"/>
      <w:pPr>
        <w:ind w:left="720" w:hanging="360"/>
      </w:pPr>
      <w:rPr>
        <w:rFonts w:ascii="Noto Sans Symbols" w:hAnsi="Noto Sans Symbols"/>
        <w:sz w:val="28"/>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Noto Sans Symbols" w:hAnsi="Noto Sans Symbols"/>
      </w:rPr>
    </w:lvl>
    <w:lvl w:ilvl="3">
      <w:start w:val="1"/>
      <w:numFmt w:val="bullet"/>
      <w:lvlText w:val="●"/>
      <w:lvlJc w:val="left"/>
      <w:pPr>
        <w:ind w:left="2880" w:hanging="360"/>
      </w:pPr>
      <w:rPr>
        <w:rFonts w:ascii="Noto Sans Symbols" w:hAnsi="Noto Sans Symbols"/>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Noto Sans Symbols" w:hAnsi="Noto Sans Symbols"/>
      </w:rPr>
    </w:lvl>
    <w:lvl w:ilvl="6">
      <w:start w:val="1"/>
      <w:numFmt w:val="bullet"/>
      <w:lvlText w:val="●"/>
      <w:lvlJc w:val="left"/>
      <w:pPr>
        <w:ind w:left="5040" w:hanging="360"/>
      </w:pPr>
      <w:rPr>
        <w:rFonts w:ascii="Noto Sans Symbols" w:hAnsi="Noto Sans Symbols"/>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Noto Sans Symbols" w:hAnsi="Noto Sans Symbols"/>
      </w:rPr>
    </w:lvl>
  </w:abstractNum>
  <w:abstractNum w:abstractNumId="29" w15:restartNumberingAfterBreak="0">
    <w:nsid w:val="3CD87119"/>
    <w:multiLevelType w:val="multilevel"/>
    <w:tmpl w:val="3EFA62C2"/>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0" w15:restartNumberingAfterBreak="0">
    <w:nsid w:val="3E127148"/>
    <w:multiLevelType w:val="multilevel"/>
    <w:tmpl w:val="28FA83F0"/>
    <w:lvl w:ilvl="0">
      <w:start w:val="1"/>
      <w:numFmt w:val="bullet"/>
      <w:lvlText w:val="•"/>
      <w:lvlJc w:val="left"/>
      <w:pPr>
        <w:ind w:left="4" w:firstLine="0"/>
      </w:pPr>
      <w:rPr>
        <w:rFonts w:ascii="Times New Roman" w:hAnsi="Times New Roman"/>
        <w:b w:val="0"/>
        <w:i w:val="0"/>
        <w:strike w:val="0"/>
        <w:color w:val="000000"/>
        <w:sz w:val="22"/>
        <w:u w:val="none" w:color="000000"/>
      </w:rPr>
    </w:lvl>
    <w:lvl w:ilvl="1">
      <w:start w:val="1"/>
      <w:numFmt w:val="bullet"/>
      <w:lvlText w:val="o"/>
      <w:lvlJc w:val="left"/>
      <w:pPr>
        <w:ind w:left="1440" w:firstLine="0"/>
      </w:pPr>
      <w:rPr>
        <w:rFonts w:ascii="Times New Roman" w:hAnsi="Times New Roman"/>
        <w:b w:val="0"/>
        <w:i w:val="0"/>
        <w:strike w:val="0"/>
        <w:color w:val="000000"/>
        <w:sz w:val="22"/>
        <w:u w:val="none" w:color="000000"/>
      </w:rPr>
    </w:lvl>
    <w:lvl w:ilvl="2">
      <w:start w:val="1"/>
      <w:numFmt w:val="bullet"/>
      <w:lvlText w:val="▪"/>
      <w:lvlJc w:val="left"/>
      <w:pPr>
        <w:ind w:left="2160" w:firstLine="0"/>
      </w:pPr>
      <w:rPr>
        <w:rFonts w:ascii="Times New Roman" w:hAnsi="Times New Roman"/>
        <w:b w:val="0"/>
        <w:i w:val="0"/>
        <w:strike w:val="0"/>
        <w:color w:val="000000"/>
        <w:sz w:val="22"/>
        <w:u w:val="none" w:color="000000"/>
      </w:rPr>
    </w:lvl>
    <w:lvl w:ilvl="3">
      <w:start w:val="1"/>
      <w:numFmt w:val="bullet"/>
      <w:lvlText w:val="•"/>
      <w:lvlJc w:val="left"/>
      <w:pPr>
        <w:ind w:left="2880" w:firstLine="0"/>
      </w:pPr>
      <w:rPr>
        <w:rFonts w:ascii="Times New Roman" w:hAnsi="Times New Roman"/>
        <w:b w:val="0"/>
        <w:i w:val="0"/>
        <w:strike w:val="0"/>
        <w:color w:val="000000"/>
        <w:sz w:val="22"/>
        <w:u w:val="none" w:color="000000"/>
      </w:rPr>
    </w:lvl>
    <w:lvl w:ilvl="4">
      <w:start w:val="1"/>
      <w:numFmt w:val="bullet"/>
      <w:lvlText w:val="o"/>
      <w:lvlJc w:val="left"/>
      <w:pPr>
        <w:ind w:left="3600" w:firstLine="0"/>
      </w:pPr>
      <w:rPr>
        <w:rFonts w:ascii="Times New Roman" w:hAnsi="Times New Roman"/>
        <w:b w:val="0"/>
        <w:i w:val="0"/>
        <w:strike w:val="0"/>
        <w:color w:val="000000"/>
        <w:sz w:val="22"/>
        <w:u w:val="none" w:color="000000"/>
      </w:rPr>
    </w:lvl>
    <w:lvl w:ilvl="5">
      <w:start w:val="1"/>
      <w:numFmt w:val="bullet"/>
      <w:lvlText w:val="▪"/>
      <w:lvlJc w:val="left"/>
      <w:pPr>
        <w:ind w:left="4320" w:firstLine="0"/>
      </w:pPr>
      <w:rPr>
        <w:rFonts w:ascii="Times New Roman" w:hAnsi="Times New Roman"/>
        <w:b w:val="0"/>
        <w:i w:val="0"/>
        <w:strike w:val="0"/>
        <w:color w:val="000000"/>
        <w:sz w:val="22"/>
        <w:u w:val="none" w:color="000000"/>
      </w:rPr>
    </w:lvl>
    <w:lvl w:ilvl="6">
      <w:start w:val="1"/>
      <w:numFmt w:val="bullet"/>
      <w:lvlText w:val="•"/>
      <w:lvlJc w:val="left"/>
      <w:pPr>
        <w:ind w:left="5040" w:firstLine="0"/>
      </w:pPr>
      <w:rPr>
        <w:rFonts w:ascii="Times New Roman" w:hAnsi="Times New Roman"/>
        <w:b w:val="0"/>
        <w:i w:val="0"/>
        <w:strike w:val="0"/>
        <w:color w:val="000000"/>
        <w:sz w:val="22"/>
        <w:u w:val="none" w:color="000000"/>
      </w:rPr>
    </w:lvl>
    <w:lvl w:ilvl="7">
      <w:start w:val="1"/>
      <w:numFmt w:val="bullet"/>
      <w:lvlText w:val="o"/>
      <w:lvlJc w:val="left"/>
      <w:pPr>
        <w:ind w:left="5760" w:firstLine="0"/>
      </w:pPr>
      <w:rPr>
        <w:rFonts w:ascii="Times New Roman" w:hAnsi="Times New Roman"/>
        <w:b w:val="0"/>
        <w:i w:val="0"/>
        <w:strike w:val="0"/>
        <w:color w:val="000000"/>
        <w:sz w:val="22"/>
        <w:u w:val="none" w:color="000000"/>
      </w:rPr>
    </w:lvl>
    <w:lvl w:ilvl="8">
      <w:start w:val="1"/>
      <w:numFmt w:val="bullet"/>
      <w:lvlText w:val="▪"/>
      <w:lvlJc w:val="left"/>
      <w:pPr>
        <w:ind w:left="6480" w:firstLine="0"/>
      </w:pPr>
      <w:rPr>
        <w:rFonts w:ascii="Times New Roman" w:hAnsi="Times New Roman"/>
        <w:b w:val="0"/>
        <w:i w:val="0"/>
        <w:strike w:val="0"/>
        <w:color w:val="000000"/>
        <w:sz w:val="22"/>
        <w:u w:val="none" w:color="000000"/>
      </w:rPr>
    </w:lvl>
  </w:abstractNum>
  <w:abstractNum w:abstractNumId="31" w15:restartNumberingAfterBreak="0">
    <w:nsid w:val="3FF02CAF"/>
    <w:multiLevelType w:val="multilevel"/>
    <w:tmpl w:val="E288072E"/>
    <w:lvl w:ilvl="0">
      <w:start w:val="1"/>
      <w:numFmt w:val="decimal"/>
      <w:lvlText w:val="%1)"/>
      <w:lvlJc w:val="left"/>
      <w:pPr>
        <w:ind w:left="720" w:hanging="360"/>
      </w:pPr>
      <w:rPr>
        <w:rFonts w:ascii="Times New Roman" w:hAnsi="Times New Roman"/>
        <w:color w:val="00000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428D61CC"/>
    <w:multiLevelType w:val="multilevel"/>
    <w:tmpl w:val="2D88FF2A"/>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3" w15:restartNumberingAfterBreak="0">
    <w:nsid w:val="428E0E5B"/>
    <w:multiLevelType w:val="multilevel"/>
    <w:tmpl w:val="B106BB7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4" w15:restartNumberingAfterBreak="0">
    <w:nsid w:val="466E3FA2"/>
    <w:multiLevelType w:val="multilevel"/>
    <w:tmpl w:val="BA72212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5" w15:restartNumberingAfterBreak="0">
    <w:nsid w:val="48DE3AE7"/>
    <w:multiLevelType w:val="multilevel"/>
    <w:tmpl w:val="CFA0D3E0"/>
    <w:lvl w:ilvl="0">
      <w:start w:val="1"/>
      <w:numFmt w:val="bullet"/>
      <w:lvlText w:val="−"/>
      <w:lvlJc w:val="left"/>
      <w:pPr>
        <w:ind w:left="720" w:hanging="360"/>
      </w:pPr>
      <w:rPr>
        <w:rFonts w:ascii="Noto Sans Symbols" w:hAnsi="Noto Sans Symbols"/>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Noto Sans Symbols" w:hAnsi="Noto Sans Symbols"/>
      </w:rPr>
    </w:lvl>
    <w:lvl w:ilvl="3">
      <w:start w:val="1"/>
      <w:numFmt w:val="bullet"/>
      <w:lvlText w:val="●"/>
      <w:lvlJc w:val="left"/>
      <w:pPr>
        <w:ind w:left="2880" w:hanging="360"/>
      </w:pPr>
      <w:rPr>
        <w:rFonts w:ascii="Noto Sans Symbols" w:hAnsi="Noto Sans Symbols"/>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Noto Sans Symbols" w:hAnsi="Noto Sans Symbols"/>
      </w:rPr>
    </w:lvl>
    <w:lvl w:ilvl="6">
      <w:start w:val="1"/>
      <w:numFmt w:val="bullet"/>
      <w:lvlText w:val="●"/>
      <w:lvlJc w:val="left"/>
      <w:pPr>
        <w:ind w:left="5040" w:hanging="360"/>
      </w:pPr>
      <w:rPr>
        <w:rFonts w:ascii="Noto Sans Symbols" w:hAnsi="Noto Sans Symbols"/>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Noto Sans Symbols" w:hAnsi="Noto Sans Symbols"/>
      </w:rPr>
    </w:lvl>
  </w:abstractNum>
  <w:abstractNum w:abstractNumId="36" w15:restartNumberingAfterBreak="0">
    <w:nsid w:val="4A125A18"/>
    <w:multiLevelType w:val="multilevel"/>
    <w:tmpl w:val="3B383CE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7" w15:restartNumberingAfterBreak="0">
    <w:nsid w:val="4EDF7B98"/>
    <w:multiLevelType w:val="multilevel"/>
    <w:tmpl w:val="9D74ED14"/>
    <w:lvl w:ilvl="0">
      <w:numFmt w:val="bullet"/>
      <w:pStyle w:val="2"/>
      <w:lvlText w:val=""/>
      <w:lvlJc w:val="left"/>
      <w:pPr>
        <w:tabs>
          <w:tab w:val="left" w:pos="0"/>
        </w:tabs>
        <w:ind w:left="720" w:hanging="360"/>
      </w:pPr>
      <w:rPr>
        <w:rFonts w:ascii="Symbol" w:hAnsi="Symbol"/>
      </w:rPr>
    </w:lvl>
    <w:lvl w:ilvl="1">
      <w:start w:val="1"/>
      <w:numFmt w:val="bullet"/>
      <w:lvlText w:val="o"/>
      <w:lvlJc w:val="left"/>
      <w:pPr>
        <w:tabs>
          <w:tab w:val="left" w:pos="0"/>
        </w:tabs>
        <w:ind w:left="1440" w:hanging="360"/>
      </w:pPr>
      <w:rPr>
        <w:rFonts w:ascii="Courier New" w:hAnsi="Courier New"/>
      </w:rPr>
    </w:lvl>
    <w:lvl w:ilvl="2">
      <w:start w:val="1"/>
      <w:numFmt w:val="bullet"/>
      <w:lvlText w:val=""/>
      <w:lvlJc w:val="left"/>
      <w:pPr>
        <w:tabs>
          <w:tab w:val="left" w:pos="0"/>
        </w:tabs>
        <w:ind w:left="2160" w:hanging="360"/>
      </w:pPr>
      <w:rPr>
        <w:rFonts w:ascii="Wingdings" w:hAnsi="Wingdings"/>
      </w:rPr>
    </w:lvl>
    <w:lvl w:ilvl="3">
      <w:start w:val="1"/>
      <w:numFmt w:val="bullet"/>
      <w:lvlText w:val=""/>
      <w:lvlJc w:val="left"/>
      <w:pPr>
        <w:tabs>
          <w:tab w:val="left" w:pos="0"/>
        </w:tabs>
        <w:ind w:left="2880" w:hanging="360"/>
      </w:pPr>
      <w:rPr>
        <w:rFonts w:ascii="Symbol" w:hAnsi="Symbol"/>
      </w:rPr>
    </w:lvl>
    <w:lvl w:ilvl="4">
      <w:start w:val="1"/>
      <w:numFmt w:val="bullet"/>
      <w:lvlText w:val="o"/>
      <w:lvlJc w:val="left"/>
      <w:pPr>
        <w:tabs>
          <w:tab w:val="left" w:pos="0"/>
        </w:tabs>
        <w:ind w:left="3600" w:hanging="360"/>
      </w:pPr>
      <w:rPr>
        <w:rFonts w:ascii="Courier New" w:hAnsi="Courier New"/>
      </w:rPr>
    </w:lvl>
    <w:lvl w:ilvl="5">
      <w:start w:val="1"/>
      <w:numFmt w:val="bullet"/>
      <w:lvlText w:val=""/>
      <w:lvlJc w:val="left"/>
      <w:pPr>
        <w:tabs>
          <w:tab w:val="left" w:pos="0"/>
        </w:tabs>
        <w:ind w:left="4320" w:hanging="360"/>
      </w:pPr>
      <w:rPr>
        <w:rFonts w:ascii="Wingdings" w:hAnsi="Wingdings"/>
      </w:rPr>
    </w:lvl>
    <w:lvl w:ilvl="6">
      <w:start w:val="1"/>
      <w:numFmt w:val="bullet"/>
      <w:lvlText w:val=""/>
      <w:lvlJc w:val="left"/>
      <w:pPr>
        <w:tabs>
          <w:tab w:val="left" w:pos="0"/>
        </w:tabs>
        <w:ind w:left="5040" w:hanging="360"/>
      </w:pPr>
      <w:rPr>
        <w:rFonts w:ascii="Symbol" w:hAnsi="Symbol"/>
      </w:rPr>
    </w:lvl>
    <w:lvl w:ilvl="7">
      <w:start w:val="1"/>
      <w:numFmt w:val="bullet"/>
      <w:lvlText w:val="o"/>
      <w:lvlJc w:val="left"/>
      <w:pPr>
        <w:tabs>
          <w:tab w:val="left" w:pos="0"/>
        </w:tabs>
        <w:ind w:left="5760" w:hanging="360"/>
      </w:pPr>
      <w:rPr>
        <w:rFonts w:ascii="Courier New" w:hAnsi="Courier New"/>
      </w:rPr>
    </w:lvl>
    <w:lvl w:ilvl="8">
      <w:start w:val="1"/>
      <w:numFmt w:val="bullet"/>
      <w:lvlText w:val=""/>
      <w:lvlJc w:val="left"/>
      <w:pPr>
        <w:tabs>
          <w:tab w:val="left" w:pos="0"/>
        </w:tabs>
        <w:ind w:left="6480" w:hanging="360"/>
      </w:pPr>
      <w:rPr>
        <w:rFonts w:ascii="Wingdings" w:hAnsi="Wingdings"/>
      </w:rPr>
    </w:lvl>
  </w:abstractNum>
  <w:abstractNum w:abstractNumId="38" w15:restartNumberingAfterBreak="0">
    <w:nsid w:val="4F6513D8"/>
    <w:multiLevelType w:val="multilevel"/>
    <w:tmpl w:val="04349636"/>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9" w15:restartNumberingAfterBreak="0">
    <w:nsid w:val="50E22B80"/>
    <w:multiLevelType w:val="multilevel"/>
    <w:tmpl w:val="29D89B4C"/>
    <w:lvl w:ilvl="0">
      <w:numFmt w:val="bullet"/>
      <w:lvlText w:val="–"/>
      <w:lvlJc w:val="left"/>
      <w:pPr>
        <w:ind w:left="720" w:hanging="360"/>
      </w:pPr>
      <w:rPr>
        <w:rFonts w:ascii="Times New Roman" w:hAnsi="Times New Roman"/>
        <w:sz w:val="28"/>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Noto Sans Symbols" w:hAnsi="Noto Sans Symbols"/>
      </w:rPr>
    </w:lvl>
    <w:lvl w:ilvl="3">
      <w:start w:val="1"/>
      <w:numFmt w:val="bullet"/>
      <w:lvlText w:val="●"/>
      <w:lvlJc w:val="left"/>
      <w:pPr>
        <w:ind w:left="2880" w:hanging="360"/>
      </w:pPr>
      <w:rPr>
        <w:rFonts w:ascii="Noto Sans Symbols" w:hAnsi="Noto Sans Symbols"/>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Noto Sans Symbols" w:hAnsi="Noto Sans Symbols"/>
      </w:rPr>
    </w:lvl>
    <w:lvl w:ilvl="6">
      <w:start w:val="1"/>
      <w:numFmt w:val="bullet"/>
      <w:lvlText w:val="●"/>
      <w:lvlJc w:val="left"/>
      <w:pPr>
        <w:ind w:left="5040" w:hanging="360"/>
      </w:pPr>
      <w:rPr>
        <w:rFonts w:ascii="Noto Sans Symbols" w:hAnsi="Noto Sans Symbols"/>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Noto Sans Symbols" w:hAnsi="Noto Sans Symbols"/>
      </w:rPr>
    </w:lvl>
  </w:abstractNum>
  <w:abstractNum w:abstractNumId="40" w15:restartNumberingAfterBreak="0">
    <w:nsid w:val="513939ED"/>
    <w:multiLevelType w:val="multilevel"/>
    <w:tmpl w:val="0B4258E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1" w15:restartNumberingAfterBreak="0">
    <w:nsid w:val="52C51A93"/>
    <w:multiLevelType w:val="multilevel"/>
    <w:tmpl w:val="63ECC3A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2" w15:restartNumberingAfterBreak="0">
    <w:nsid w:val="52DD406B"/>
    <w:multiLevelType w:val="multilevel"/>
    <w:tmpl w:val="3746C8CC"/>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3" w15:restartNumberingAfterBreak="0">
    <w:nsid w:val="5A3275ED"/>
    <w:multiLevelType w:val="multilevel"/>
    <w:tmpl w:val="C26AEB0E"/>
    <w:lvl w:ilvl="0">
      <w:start w:val="1"/>
      <w:numFmt w:val="bullet"/>
      <w:lvlText w:val="−"/>
      <w:lvlJc w:val="left"/>
      <w:pPr>
        <w:ind w:left="720" w:hanging="360"/>
      </w:pPr>
      <w:rPr>
        <w:rFonts w:ascii="Noto Sans Symbols" w:hAnsi="Noto Sans Symbols"/>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Noto Sans Symbols" w:hAnsi="Noto Sans Symbols"/>
      </w:rPr>
    </w:lvl>
    <w:lvl w:ilvl="3">
      <w:start w:val="1"/>
      <w:numFmt w:val="bullet"/>
      <w:lvlText w:val="●"/>
      <w:lvlJc w:val="left"/>
      <w:pPr>
        <w:ind w:left="2880" w:hanging="360"/>
      </w:pPr>
      <w:rPr>
        <w:rFonts w:ascii="Noto Sans Symbols" w:hAnsi="Noto Sans Symbols"/>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Noto Sans Symbols" w:hAnsi="Noto Sans Symbols"/>
      </w:rPr>
    </w:lvl>
    <w:lvl w:ilvl="6">
      <w:start w:val="1"/>
      <w:numFmt w:val="bullet"/>
      <w:lvlText w:val="●"/>
      <w:lvlJc w:val="left"/>
      <w:pPr>
        <w:ind w:left="5040" w:hanging="360"/>
      </w:pPr>
      <w:rPr>
        <w:rFonts w:ascii="Noto Sans Symbols" w:hAnsi="Noto Sans Symbols"/>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Noto Sans Symbols" w:hAnsi="Noto Sans Symbols"/>
      </w:rPr>
    </w:lvl>
  </w:abstractNum>
  <w:abstractNum w:abstractNumId="44" w15:restartNumberingAfterBreak="0">
    <w:nsid w:val="5D282316"/>
    <w:multiLevelType w:val="multilevel"/>
    <w:tmpl w:val="6BA0439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5" w15:restartNumberingAfterBreak="0">
    <w:nsid w:val="5E0F336C"/>
    <w:multiLevelType w:val="multilevel"/>
    <w:tmpl w:val="D3EE0840"/>
    <w:lvl w:ilvl="0">
      <w:start w:val="1"/>
      <w:numFmt w:val="bullet"/>
      <w:lvlText w:val="−"/>
      <w:lvlJc w:val="left"/>
      <w:pPr>
        <w:ind w:left="1259" w:hanging="360"/>
      </w:pPr>
      <w:rPr>
        <w:rFonts w:ascii="Noto Sans Symbols" w:hAnsi="Noto Sans Symbols"/>
      </w:rPr>
    </w:lvl>
    <w:lvl w:ilvl="1">
      <w:start w:val="1"/>
      <w:numFmt w:val="bullet"/>
      <w:lvlText w:val="o"/>
      <w:lvlJc w:val="left"/>
      <w:pPr>
        <w:ind w:left="1979" w:hanging="360"/>
      </w:pPr>
      <w:rPr>
        <w:rFonts w:ascii="Courier New" w:hAnsi="Courier New"/>
      </w:rPr>
    </w:lvl>
    <w:lvl w:ilvl="2">
      <w:start w:val="1"/>
      <w:numFmt w:val="bullet"/>
      <w:lvlText w:val="▪"/>
      <w:lvlJc w:val="left"/>
      <w:pPr>
        <w:ind w:left="2699" w:hanging="360"/>
      </w:pPr>
      <w:rPr>
        <w:rFonts w:ascii="Noto Sans Symbols" w:hAnsi="Noto Sans Symbols"/>
      </w:rPr>
    </w:lvl>
    <w:lvl w:ilvl="3">
      <w:start w:val="1"/>
      <w:numFmt w:val="bullet"/>
      <w:lvlText w:val="●"/>
      <w:lvlJc w:val="left"/>
      <w:pPr>
        <w:ind w:left="3419" w:hanging="360"/>
      </w:pPr>
      <w:rPr>
        <w:rFonts w:ascii="Noto Sans Symbols" w:hAnsi="Noto Sans Symbols"/>
      </w:rPr>
    </w:lvl>
    <w:lvl w:ilvl="4">
      <w:start w:val="1"/>
      <w:numFmt w:val="bullet"/>
      <w:lvlText w:val="o"/>
      <w:lvlJc w:val="left"/>
      <w:pPr>
        <w:ind w:left="4139" w:hanging="360"/>
      </w:pPr>
      <w:rPr>
        <w:rFonts w:ascii="Courier New" w:hAnsi="Courier New"/>
      </w:rPr>
    </w:lvl>
    <w:lvl w:ilvl="5">
      <w:start w:val="1"/>
      <w:numFmt w:val="bullet"/>
      <w:lvlText w:val="▪"/>
      <w:lvlJc w:val="left"/>
      <w:pPr>
        <w:ind w:left="4859" w:hanging="360"/>
      </w:pPr>
      <w:rPr>
        <w:rFonts w:ascii="Noto Sans Symbols" w:hAnsi="Noto Sans Symbols"/>
      </w:rPr>
    </w:lvl>
    <w:lvl w:ilvl="6">
      <w:start w:val="1"/>
      <w:numFmt w:val="bullet"/>
      <w:lvlText w:val="●"/>
      <w:lvlJc w:val="left"/>
      <w:pPr>
        <w:ind w:left="5579" w:hanging="360"/>
      </w:pPr>
      <w:rPr>
        <w:rFonts w:ascii="Noto Sans Symbols" w:hAnsi="Noto Sans Symbols"/>
      </w:rPr>
    </w:lvl>
    <w:lvl w:ilvl="7">
      <w:start w:val="1"/>
      <w:numFmt w:val="bullet"/>
      <w:lvlText w:val="o"/>
      <w:lvlJc w:val="left"/>
      <w:pPr>
        <w:ind w:left="6299" w:hanging="360"/>
      </w:pPr>
      <w:rPr>
        <w:rFonts w:ascii="Courier New" w:hAnsi="Courier New"/>
      </w:rPr>
    </w:lvl>
    <w:lvl w:ilvl="8">
      <w:start w:val="1"/>
      <w:numFmt w:val="bullet"/>
      <w:lvlText w:val="▪"/>
      <w:lvlJc w:val="left"/>
      <w:pPr>
        <w:ind w:left="7019" w:hanging="360"/>
      </w:pPr>
      <w:rPr>
        <w:rFonts w:ascii="Noto Sans Symbols" w:hAnsi="Noto Sans Symbols"/>
      </w:rPr>
    </w:lvl>
  </w:abstractNum>
  <w:abstractNum w:abstractNumId="46" w15:restartNumberingAfterBreak="0">
    <w:nsid w:val="5E291A1A"/>
    <w:multiLevelType w:val="multilevel"/>
    <w:tmpl w:val="0BF2B252"/>
    <w:lvl w:ilvl="0">
      <w:start w:val="1"/>
      <w:numFmt w:val="bullet"/>
      <w:pStyle w:val="a"/>
      <w:lvlText w:val="–"/>
      <w:lvlJc w:val="left"/>
      <w:pPr>
        <w:tabs>
          <w:tab w:val="left" w:pos="0"/>
        </w:tabs>
        <w:ind w:left="644" w:hanging="360"/>
      </w:pPr>
      <w:rPr>
        <w:rFonts w:ascii="Times New Roman" w:hAnsi="Times New Roman"/>
      </w:rPr>
    </w:lvl>
    <w:lvl w:ilvl="1">
      <w:start w:val="1"/>
      <w:numFmt w:val="bullet"/>
      <w:lvlText w:val="o"/>
      <w:lvlJc w:val="left"/>
      <w:pPr>
        <w:tabs>
          <w:tab w:val="left" w:pos="0"/>
        </w:tabs>
        <w:ind w:left="1903" w:hanging="360"/>
      </w:pPr>
      <w:rPr>
        <w:rFonts w:ascii="Courier New" w:hAnsi="Courier New"/>
      </w:rPr>
    </w:lvl>
    <w:lvl w:ilvl="2">
      <w:start w:val="1"/>
      <w:numFmt w:val="bullet"/>
      <w:lvlText w:val=""/>
      <w:lvlJc w:val="left"/>
      <w:pPr>
        <w:tabs>
          <w:tab w:val="left" w:pos="0"/>
        </w:tabs>
        <w:ind w:left="2623" w:hanging="360"/>
      </w:pPr>
      <w:rPr>
        <w:rFonts w:ascii="Wingdings" w:hAnsi="Wingdings"/>
      </w:rPr>
    </w:lvl>
    <w:lvl w:ilvl="3">
      <w:start w:val="1"/>
      <w:numFmt w:val="bullet"/>
      <w:lvlText w:val=""/>
      <w:lvlJc w:val="left"/>
      <w:pPr>
        <w:tabs>
          <w:tab w:val="left" w:pos="0"/>
        </w:tabs>
        <w:ind w:left="3343" w:hanging="360"/>
      </w:pPr>
      <w:rPr>
        <w:rFonts w:ascii="Symbol" w:hAnsi="Symbol"/>
      </w:rPr>
    </w:lvl>
    <w:lvl w:ilvl="4">
      <w:start w:val="1"/>
      <w:numFmt w:val="bullet"/>
      <w:lvlText w:val="o"/>
      <w:lvlJc w:val="left"/>
      <w:pPr>
        <w:tabs>
          <w:tab w:val="left" w:pos="0"/>
        </w:tabs>
        <w:ind w:left="4063" w:hanging="360"/>
      </w:pPr>
      <w:rPr>
        <w:rFonts w:ascii="Courier New" w:hAnsi="Courier New"/>
      </w:rPr>
    </w:lvl>
    <w:lvl w:ilvl="5">
      <w:start w:val="1"/>
      <w:numFmt w:val="bullet"/>
      <w:lvlText w:val=""/>
      <w:lvlJc w:val="left"/>
      <w:pPr>
        <w:tabs>
          <w:tab w:val="left" w:pos="0"/>
        </w:tabs>
        <w:ind w:left="4783" w:hanging="360"/>
      </w:pPr>
      <w:rPr>
        <w:rFonts w:ascii="Wingdings" w:hAnsi="Wingdings"/>
      </w:rPr>
    </w:lvl>
    <w:lvl w:ilvl="6">
      <w:start w:val="1"/>
      <w:numFmt w:val="bullet"/>
      <w:lvlText w:val=""/>
      <w:lvlJc w:val="left"/>
      <w:pPr>
        <w:tabs>
          <w:tab w:val="left" w:pos="0"/>
        </w:tabs>
        <w:ind w:left="5503" w:hanging="360"/>
      </w:pPr>
      <w:rPr>
        <w:rFonts w:ascii="Symbol" w:hAnsi="Symbol"/>
      </w:rPr>
    </w:lvl>
    <w:lvl w:ilvl="7">
      <w:start w:val="1"/>
      <w:numFmt w:val="bullet"/>
      <w:lvlText w:val="o"/>
      <w:lvlJc w:val="left"/>
      <w:pPr>
        <w:tabs>
          <w:tab w:val="left" w:pos="0"/>
        </w:tabs>
        <w:ind w:left="6223" w:hanging="360"/>
      </w:pPr>
      <w:rPr>
        <w:rFonts w:ascii="Courier New" w:hAnsi="Courier New"/>
      </w:rPr>
    </w:lvl>
    <w:lvl w:ilvl="8">
      <w:start w:val="1"/>
      <w:numFmt w:val="bullet"/>
      <w:lvlText w:val=""/>
      <w:lvlJc w:val="left"/>
      <w:pPr>
        <w:tabs>
          <w:tab w:val="left" w:pos="0"/>
        </w:tabs>
        <w:ind w:left="6943" w:hanging="360"/>
      </w:pPr>
      <w:rPr>
        <w:rFonts w:ascii="Wingdings" w:hAnsi="Wingdings"/>
      </w:rPr>
    </w:lvl>
  </w:abstractNum>
  <w:abstractNum w:abstractNumId="47" w15:restartNumberingAfterBreak="0">
    <w:nsid w:val="5F6A3E32"/>
    <w:multiLevelType w:val="multilevel"/>
    <w:tmpl w:val="7998263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8" w15:restartNumberingAfterBreak="0">
    <w:nsid w:val="5FB03302"/>
    <w:multiLevelType w:val="multilevel"/>
    <w:tmpl w:val="0672BD4A"/>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9" w15:restartNumberingAfterBreak="0">
    <w:nsid w:val="61DC10BD"/>
    <w:multiLevelType w:val="multilevel"/>
    <w:tmpl w:val="A8D200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69581B00"/>
    <w:multiLevelType w:val="multilevel"/>
    <w:tmpl w:val="0D0CFB2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1" w15:restartNumberingAfterBreak="0">
    <w:nsid w:val="6AD52ED8"/>
    <w:multiLevelType w:val="multilevel"/>
    <w:tmpl w:val="88C0CC58"/>
    <w:lvl w:ilvl="0">
      <w:numFmt w:val="bullet"/>
      <w:lvlText w:val="−"/>
      <w:lvlJc w:val="left"/>
      <w:pPr>
        <w:ind w:left="222" w:hanging="286"/>
      </w:pPr>
      <w:rPr>
        <w:rFonts w:ascii="Noto Sans Symbols" w:hAnsi="Noto Sans Symbols"/>
        <w:sz w:val="28"/>
      </w:rPr>
    </w:lvl>
    <w:lvl w:ilvl="1">
      <w:numFmt w:val="bullet"/>
      <w:lvlText w:val="•"/>
      <w:lvlJc w:val="left"/>
      <w:pPr>
        <w:ind w:left="1175" w:hanging="286"/>
      </w:pPr>
    </w:lvl>
    <w:lvl w:ilvl="2">
      <w:numFmt w:val="bullet"/>
      <w:lvlText w:val="•"/>
      <w:lvlJc w:val="left"/>
      <w:pPr>
        <w:ind w:left="2131" w:hanging="286"/>
      </w:pPr>
    </w:lvl>
    <w:lvl w:ilvl="3">
      <w:numFmt w:val="bullet"/>
      <w:lvlText w:val="•"/>
      <w:lvlJc w:val="left"/>
      <w:pPr>
        <w:ind w:left="3087" w:hanging="286"/>
      </w:pPr>
    </w:lvl>
    <w:lvl w:ilvl="4">
      <w:numFmt w:val="bullet"/>
      <w:lvlText w:val="•"/>
      <w:lvlJc w:val="left"/>
      <w:pPr>
        <w:ind w:left="4043" w:hanging="286"/>
      </w:pPr>
    </w:lvl>
    <w:lvl w:ilvl="5">
      <w:numFmt w:val="bullet"/>
      <w:lvlText w:val="•"/>
      <w:lvlJc w:val="left"/>
      <w:pPr>
        <w:ind w:left="4999" w:hanging="286"/>
      </w:pPr>
    </w:lvl>
    <w:lvl w:ilvl="6">
      <w:numFmt w:val="bullet"/>
      <w:lvlText w:val="•"/>
      <w:lvlJc w:val="left"/>
      <w:pPr>
        <w:ind w:left="5955" w:hanging="286"/>
      </w:pPr>
    </w:lvl>
    <w:lvl w:ilvl="7">
      <w:numFmt w:val="bullet"/>
      <w:lvlText w:val="•"/>
      <w:lvlJc w:val="left"/>
      <w:pPr>
        <w:ind w:left="6911" w:hanging="286"/>
      </w:pPr>
    </w:lvl>
    <w:lvl w:ilvl="8">
      <w:numFmt w:val="bullet"/>
      <w:lvlText w:val="•"/>
      <w:lvlJc w:val="left"/>
      <w:pPr>
        <w:ind w:left="7867" w:hanging="286"/>
      </w:pPr>
    </w:lvl>
  </w:abstractNum>
  <w:abstractNum w:abstractNumId="52" w15:restartNumberingAfterBreak="0">
    <w:nsid w:val="6C34605D"/>
    <w:multiLevelType w:val="multilevel"/>
    <w:tmpl w:val="2DAEC6FE"/>
    <w:lvl w:ilvl="0">
      <w:numFmt w:val="bullet"/>
      <w:lvlText w:val=""/>
      <w:lvlJc w:val="left"/>
      <w:pPr>
        <w:ind w:left="709" w:hanging="709"/>
      </w:pPr>
      <w:rPr>
        <w:rFonts w:ascii="Symbol" w:hAnsi="Symbol"/>
        <w:sz w:val="22"/>
      </w:rPr>
    </w:lvl>
    <w:lvl w:ilvl="1">
      <w:numFmt w:val="bullet"/>
      <w:lvlText w:val="-"/>
      <w:lvlJc w:val="left"/>
      <w:pPr>
        <w:ind w:left="1184" w:hanging="164"/>
      </w:pPr>
      <w:rPr>
        <w:rFonts w:ascii="Times New Roman" w:hAnsi="Times New Roman"/>
        <w:sz w:val="28"/>
      </w:rPr>
    </w:lvl>
    <w:lvl w:ilvl="2">
      <w:numFmt w:val="bullet"/>
      <w:lvlText w:val="•"/>
      <w:lvlJc w:val="left"/>
      <w:pPr>
        <w:ind w:left="2216" w:hanging="164"/>
      </w:pPr>
    </w:lvl>
    <w:lvl w:ilvl="3">
      <w:numFmt w:val="bullet"/>
      <w:lvlText w:val="•"/>
      <w:lvlJc w:val="left"/>
      <w:pPr>
        <w:ind w:left="3252" w:hanging="164"/>
      </w:pPr>
    </w:lvl>
    <w:lvl w:ilvl="4">
      <w:numFmt w:val="bullet"/>
      <w:lvlText w:val="•"/>
      <w:lvlJc w:val="left"/>
      <w:pPr>
        <w:ind w:left="4288" w:hanging="164"/>
      </w:pPr>
    </w:lvl>
    <w:lvl w:ilvl="5">
      <w:numFmt w:val="bullet"/>
      <w:lvlText w:val="•"/>
      <w:lvlJc w:val="left"/>
      <w:pPr>
        <w:ind w:left="5325" w:hanging="164"/>
      </w:pPr>
    </w:lvl>
    <w:lvl w:ilvl="6">
      <w:numFmt w:val="bullet"/>
      <w:lvlText w:val="•"/>
      <w:lvlJc w:val="left"/>
      <w:pPr>
        <w:ind w:left="6361" w:hanging="164"/>
      </w:pPr>
    </w:lvl>
    <w:lvl w:ilvl="7">
      <w:numFmt w:val="bullet"/>
      <w:lvlText w:val="•"/>
      <w:lvlJc w:val="left"/>
      <w:pPr>
        <w:ind w:left="7397" w:hanging="164"/>
      </w:pPr>
    </w:lvl>
    <w:lvl w:ilvl="8">
      <w:numFmt w:val="bullet"/>
      <w:lvlText w:val="•"/>
      <w:lvlJc w:val="left"/>
      <w:pPr>
        <w:ind w:left="8433" w:hanging="164"/>
      </w:pPr>
    </w:lvl>
  </w:abstractNum>
  <w:abstractNum w:abstractNumId="53" w15:restartNumberingAfterBreak="0">
    <w:nsid w:val="6CA13E70"/>
    <w:multiLevelType w:val="multilevel"/>
    <w:tmpl w:val="07A0EB2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4" w15:restartNumberingAfterBreak="0">
    <w:nsid w:val="6DA233CF"/>
    <w:multiLevelType w:val="multilevel"/>
    <w:tmpl w:val="82E27E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5" w15:restartNumberingAfterBreak="0">
    <w:nsid w:val="6F0D09B7"/>
    <w:multiLevelType w:val="multilevel"/>
    <w:tmpl w:val="EAFC643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6" w15:restartNumberingAfterBreak="0">
    <w:nsid w:val="6FA55F29"/>
    <w:multiLevelType w:val="multilevel"/>
    <w:tmpl w:val="F13E9ADA"/>
    <w:lvl w:ilvl="0">
      <w:numFmt w:val="bullet"/>
      <w:lvlText w:val="−"/>
      <w:lvlJc w:val="left"/>
      <w:pPr>
        <w:ind w:left="996" w:hanging="286"/>
      </w:pPr>
      <w:rPr>
        <w:rFonts w:ascii="Noto Sans Symbols" w:hAnsi="Noto Sans Symbols"/>
        <w:sz w:val="28"/>
      </w:rPr>
    </w:lvl>
    <w:lvl w:ilvl="1">
      <w:numFmt w:val="bullet"/>
      <w:lvlText w:val="•"/>
      <w:lvlJc w:val="left"/>
      <w:pPr>
        <w:ind w:left="1175" w:hanging="286"/>
      </w:pPr>
    </w:lvl>
    <w:lvl w:ilvl="2">
      <w:numFmt w:val="bullet"/>
      <w:lvlText w:val="•"/>
      <w:lvlJc w:val="left"/>
      <w:pPr>
        <w:ind w:left="2131" w:hanging="286"/>
      </w:pPr>
    </w:lvl>
    <w:lvl w:ilvl="3">
      <w:numFmt w:val="bullet"/>
      <w:lvlText w:val="•"/>
      <w:lvlJc w:val="left"/>
      <w:pPr>
        <w:ind w:left="3087" w:hanging="286"/>
      </w:pPr>
    </w:lvl>
    <w:lvl w:ilvl="4">
      <w:numFmt w:val="bullet"/>
      <w:lvlText w:val="•"/>
      <w:lvlJc w:val="left"/>
      <w:pPr>
        <w:ind w:left="4043" w:hanging="286"/>
      </w:pPr>
    </w:lvl>
    <w:lvl w:ilvl="5">
      <w:numFmt w:val="bullet"/>
      <w:lvlText w:val="•"/>
      <w:lvlJc w:val="left"/>
      <w:pPr>
        <w:ind w:left="4999" w:hanging="286"/>
      </w:pPr>
    </w:lvl>
    <w:lvl w:ilvl="6">
      <w:numFmt w:val="bullet"/>
      <w:lvlText w:val="•"/>
      <w:lvlJc w:val="left"/>
      <w:pPr>
        <w:ind w:left="5955" w:hanging="286"/>
      </w:pPr>
    </w:lvl>
    <w:lvl w:ilvl="7">
      <w:numFmt w:val="bullet"/>
      <w:lvlText w:val="•"/>
      <w:lvlJc w:val="left"/>
      <w:pPr>
        <w:ind w:left="6911" w:hanging="286"/>
      </w:pPr>
    </w:lvl>
    <w:lvl w:ilvl="8">
      <w:numFmt w:val="bullet"/>
      <w:lvlText w:val="•"/>
      <w:lvlJc w:val="left"/>
      <w:pPr>
        <w:ind w:left="7867" w:hanging="286"/>
      </w:pPr>
    </w:lvl>
  </w:abstractNum>
  <w:abstractNum w:abstractNumId="57" w15:restartNumberingAfterBreak="0">
    <w:nsid w:val="6FB7112B"/>
    <w:multiLevelType w:val="multilevel"/>
    <w:tmpl w:val="9ECEBF20"/>
    <w:lvl w:ilvl="0">
      <w:start w:val="1"/>
      <w:numFmt w:val="bullet"/>
      <w:lvlText w:val="−"/>
      <w:lvlJc w:val="left"/>
      <w:pPr>
        <w:ind w:left="720" w:hanging="360"/>
      </w:pPr>
      <w:rPr>
        <w:rFonts w:ascii="Noto Sans Symbols" w:hAnsi="Noto Sans Symbols"/>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Noto Sans Symbols" w:hAnsi="Noto Sans Symbols"/>
      </w:rPr>
    </w:lvl>
    <w:lvl w:ilvl="3">
      <w:start w:val="1"/>
      <w:numFmt w:val="bullet"/>
      <w:lvlText w:val="●"/>
      <w:lvlJc w:val="left"/>
      <w:pPr>
        <w:ind w:left="2880" w:hanging="360"/>
      </w:pPr>
      <w:rPr>
        <w:rFonts w:ascii="Noto Sans Symbols" w:hAnsi="Noto Sans Symbols"/>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Noto Sans Symbols" w:hAnsi="Noto Sans Symbols"/>
      </w:rPr>
    </w:lvl>
    <w:lvl w:ilvl="6">
      <w:start w:val="1"/>
      <w:numFmt w:val="bullet"/>
      <w:lvlText w:val="●"/>
      <w:lvlJc w:val="left"/>
      <w:pPr>
        <w:ind w:left="5040" w:hanging="360"/>
      </w:pPr>
      <w:rPr>
        <w:rFonts w:ascii="Noto Sans Symbols" w:hAnsi="Noto Sans Symbols"/>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Noto Sans Symbols" w:hAnsi="Noto Sans Symbols"/>
      </w:rPr>
    </w:lvl>
  </w:abstractNum>
  <w:abstractNum w:abstractNumId="58" w15:restartNumberingAfterBreak="0">
    <w:nsid w:val="72835496"/>
    <w:multiLevelType w:val="multilevel"/>
    <w:tmpl w:val="8B18ABE6"/>
    <w:lvl w:ilvl="0">
      <w:start w:val="1"/>
      <w:numFmt w:val="bullet"/>
      <w:pStyle w:val="21"/>
      <w:lvlText w:val="–"/>
      <w:lvlJc w:val="left"/>
      <w:pPr>
        <w:ind w:left="0" w:firstLine="680"/>
      </w:pPr>
      <w:rPr>
        <w:rFonts w:ascii="Times New Roman" w:hAnsi="Times New Roman"/>
      </w:rPr>
    </w:lvl>
    <w:lvl w:ilvl="1">
      <w:start w:val="1"/>
      <w:numFmt w:val="bullet"/>
      <w:lvlText w:val=""/>
      <w:lvlJc w:val="left"/>
      <w:pPr>
        <w:tabs>
          <w:tab w:val="left" w:pos="720"/>
        </w:tabs>
        <w:ind w:left="1080" w:hanging="360"/>
      </w:pPr>
      <w:rPr>
        <w:rFonts w:ascii="Symbol" w:hAnsi="Symbol"/>
      </w:rPr>
    </w:lvl>
    <w:lvl w:ilvl="2">
      <w:start w:val="1"/>
      <w:numFmt w:val="bullet"/>
      <w:lvlText w:val="o"/>
      <w:lvlJc w:val="left"/>
      <w:pPr>
        <w:tabs>
          <w:tab w:val="left" w:pos="1440"/>
        </w:tabs>
        <w:ind w:left="1800" w:hanging="360"/>
      </w:pPr>
      <w:rPr>
        <w:rFonts w:ascii="Courier New" w:hAnsi="Courier New"/>
      </w:rPr>
    </w:lvl>
    <w:lvl w:ilvl="3">
      <w:start w:val="1"/>
      <w:numFmt w:val="bullet"/>
      <w:lvlText w:val=""/>
      <w:lvlJc w:val="left"/>
      <w:pPr>
        <w:tabs>
          <w:tab w:val="left" w:pos="2160"/>
        </w:tabs>
        <w:ind w:left="2520" w:hanging="360"/>
      </w:pPr>
      <w:rPr>
        <w:rFonts w:ascii="Wingdings" w:hAnsi="Wingdings"/>
      </w:rPr>
    </w:lvl>
    <w:lvl w:ilvl="4">
      <w:start w:val="1"/>
      <w:numFmt w:val="bullet"/>
      <w:lvlText w:val=""/>
      <w:lvlJc w:val="left"/>
      <w:pPr>
        <w:tabs>
          <w:tab w:val="left" w:pos="2880"/>
        </w:tabs>
        <w:ind w:left="3240" w:hanging="360"/>
      </w:pPr>
      <w:rPr>
        <w:rFonts w:ascii="Wingdings" w:hAnsi="Wingdings"/>
      </w:rPr>
    </w:lvl>
    <w:lvl w:ilvl="5">
      <w:start w:val="1"/>
      <w:numFmt w:val="bullet"/>
      <w:lvlText w:val=""/>
      <w:lvlJc w:val="left"/>
      <w:pPr>
        <w:tabs>
          <w:tab w:val="left" w:pos="3600"/>
        </w:tabs>
        <w:ind w:left="3960" w:hanging="360"/>
      </w:pPr>
      <w:rPr>
        <w:rFonts w:ascii="Symbol" w:hAnsi="Symbol"/>
      </w:rPr>
    </w:lvl>
    <w:lvl w:ilvl="6">
      <w:start w:val="1"/>
      <w:numFmt w:val="bullet"/>
      <w:lvlText w:val="o"/>
      <w:lvlJc w:val="left"/>
      <w:pPr>
        <w:tabs>
          <w:tab w:val="left" w:pos="4320"/>
        </w:tabs>
        <w:ind w:left="4680" w:hanging="360"/>
      </w:pPr>
      <w:rPr>
        <w:rFonts w:ascii="Courier New" w:hAnsi="Courier New"/>
      </w:rPr>
    </w:lvl>
    <w:lvl w:ilvl="7">
      <w:start w:val="1"/>
      <w:numFmt w:val="bullet"/>
      <w:lvlText w:val=""/>
      <w:lvlJc w:val="left"/>
      <w:pPr>
        <w:tabs>
          <w:tab w:val="left" w:pos="5040"/>
        </w:tabs>
        <w:ind w:left="5400" w:hanging="360"/>
      </w:pPr>
      <w:rPr>
        <w:rFonts w:ascii="Wingdings" w:hAnsi="Wingdings"/>
      </w:rPr>
    </w:lvl>
    <w:lvl w:ilvl="8">
      <w:start w:val="1"/>
      <w:numFmt w:val="bullet"/>
      <w:lvlText w:val=""/>
      <w:lvlJc w:val="left"/>
      <w:pPr>
        <w:tabs>
          <w:tab w:val="left" w:pos="5760"/>
        </w:tabs>
        <w:ind w:left="6120" w:hanging="360"/>
      </w:pPr>
      <w:rPr>
        <w:rFonts w:ascii="Wingdings" w:hAnsi="Wingdings"/>
      </w:rPr>
    </w:lvl>
  </w:abstractNum>
  <w:abstractNum w:abstractNumId="59" w15:restartNumberingAfterBreak="0">
    <w:nsid w:val="74953996"/>
    <w:multiLevelType w:val="multilevel"/>
    <w:tmpl w:val="BA109AE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0" w15:restartNumberingAfterBreak="0">
    <w:nsid w:val="7528535E"/>
    <w:multiLevelType w:val="multilevel"/>
    <w:tmpl w:val="16F65F1A"/>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61" w15:restartNumberingAfterBreak="0">
    <w:nsid w:val="792857BC"/>
    <w:multiLevelType w:val="multilevel"/>
    <w:tmpl w:val="11C4CEF8"/>
    <w:lvl w:ilvl="0">
      <w:start w:val="1"/>
      <w:numFmt w:val="decimal"/>
      <w:lvlText w:val="%1."/>
      <w:lvlJc w:val="left"/>
      <w:pPr>
        <w:ind w:left="460" w:hanging="240"/>
      </w:pPr>
      <w:rPr>
        <w:rFonts w:ascii="Times New Roman" w:hAnsi="Times New Roman"/>
        <w:sz w:val="24"/>
      </w:rPr>
    </w:lvl>
    <w:lvl w:ilvl="1">
      <w:start w:val="2"/>
      <w:numFmt w:val="decimal"/>
      <w:lvlText w:val="%2."/>
      <w:lvlJc w:val="left"/>
      <w:pPr>
        <w:ind w:left="3537" w:hanging="360"/>
      </w:pPr>
      <w:rPr>
        <w:rFonts w:ascii="Times New Roman" w:hAnsi="Times New Roman"/>
        <w:b/>
        <w:spacing w:val="0"/>
        <w:sz w:val="28"/>
      </w:rPr>
    </w:lvl>
    <w:lvl w:ilvl="2">
      <w:start w:val="1"/>
      <w:numFmt w:val="decimal"/>
      <w:lvlText w:val="%2.%3."/>
      <w:lvlJc w:val="left"/>
      <w:pPr>
        <w:ind w:left="4128" w:hanging="493"/>
        <w:jc w:val="right"/>
      </w:pPr>
      <w:rPr>
        <w:b/>
      </w:rPr>
    </w:lvl>
    <w:lvl w:ilvl="3">
      <w:numFmt w:val="bullet"/>
      <w:lvlText w:val="•"/>
      <w:lvlJc w:val="left"/>
      <w:pPr>
        <w:ind w:left="4925" w:hanging="493"/>
      </w:pPr>
    </w:lvl>
    <w:lvl w:ilvl="4">
      <w:numFmt w:val="bullet"/>
      <w:lvlText w:val="•"/>
      <w:lvlJc w:val="left"/>
      <w:pPr>
        <w:ind w:left="5731" w:hanging="493"/>
      </w:pPr>
    </w:lvl>
    <w:lvl w:ilvl="5">
      <w:numFmt w:val="bullet"/>
      <w:lvlText w:val="•"/>
      <w:lvlJc w:val="left"/>
      <w:pPr>
        <w:ind w:left="6537" w:hanging="493"/>
      </w:pPr>
    </w:lvl>
    <w:lvl w:ilvl="6">
      <w:numFmt w:val="bullet"/>
      <w:lvlText w:val="•"/>
      <w:lvlJc w:val="left"/>
      <w:pPr>
        <w:ind w:left="7343" w:hanging="493"/>
      </w:pPr>
    </w:lvl>
    <w:lvl w:ilvl="7">
      <w:numFmt w:val="bullet"/>
      <w:lvlText w:val="•"/>
      <w:lvlJc w:val="left"/>
      <w:pPr>
        <w:ind w:left="8149" w:hanging="493"/>
      </w:pPr>
    </w:lvl>
    <w:lvl w:ilvl="8">
      <w:numFmt w:val="bullet"/>
      <w:lvlText w:val="•"/>
      <w:lvlJc w:val="left"/>
      <w:pPr>
        <w:ind w:left="8954" w:hanging="493"/>
      </w:pPr>
    </w:lvl>
  </w:abstractNum>
  <w:abstractNum w:abstractNumId="62" w15:restartNumberingAfterBreak="0">
    <w:nsid w:val="7A5D1DC3"/>
    <w:multiLevelType w:val="multilevel"/>
    <w:tmpl w:val="E192435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3" w15:restartNumberingAfterBreak="0">
    <w:nsid w:val="7B286FD8"/>
    <w:multiLevelType w:val="multilevel"/>
    <w:tmpl w:val="06CC0C7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16cid:durableId="1799377422">
    <w:abstractNumId w:val="30"/>
  </w:num>
  <w:num w:numId="2" w16cid:durableId="1331368665">
    <w:abstractNumId w:val="60"/>
  </w:num>
  <w:num w:numId="3" w16cid:durableId="248076601">
    <w:abstractNumId w:val="38"/>
  </w:num>
  <w:num w:numId="4" w16cid:durableId="170334998">
    <w:abstractNumId w:val="32"/>
  </w:num>
  <w:num w:numId="5" w16cid:durableId="870998430">
    <w:abstractNumId w:val="29"/>
  </w:num>
  <w:num w:numId="6" w16cid:durableId="1446656001">
    <w:abstractNumId w:val="15"/>
  </w:num>
  <w:num w:numId="7" w16cid:durableId="688415205">
    <w:abstractNumId w:val="53"/>
  </w:num>
  <w:num w:numId="8" w16cid:durableId="1945570899">
    <w:abstractNumId w:val="41"/>
  </w:num>
  <w:num w:numId="9" w16cid:durableId="702293581">
    <w:abstractNumId w:val="54"/>
  </w:num>
  <w:num w:numId="10" w16cid:durableId="1819496221">
    <w:abstractNumId w:val="63"/>
  </w:num>
  <w:num w:numId="11" w16cid:durableId="1771241689">
    <w:abstractNumId w:val="27"/>
  </w:num>
  <w:num w:numId="12" w16cid:durableId="134569170">
    <w:abstractNumId w:val="40"/>
  </w:num>
  <w:num w:numId="13" w16cid:durableId="282272556">
    <w:abstractNumId w:val="59"/>
  </w:num>
  <w:num w:numId="14" w16cid:durableId="831066789">
    <w:abstractNumId w:val="50"/>
  </w:num>
  <w:num w:numId="15" w16cid:durableId="1974021345">
    <w:abstractNumId w:val="55"/>
  </w:num>
  <w:num w:numId="16" w16cid:durableId="1343780136">
    <w:abstractNumId w:val="23"/>
  </w:num>
  <w:num w:numId="17" w16cid:durableId="1814637294">
    <w:abstractNumId w:val="8"/>
  </w:num>
  <w:num w:numId="18" w16cid:durableId="1136530624">
    <w:abstractNumId w:val="6"/>
  </w:num>
  <w:num w:numId="19" w16cid:durableId="256712185">
    <w:abstractNumId w:val="39"/>
  </w:num>
  <w:num w:numId="20" w16cid:durableId="338314289">
    <w:abstractNumId w:val="57"/>
  </w:num>
  <w:num w:numId="21" w16cid:durableId="1440299998">
    <w:abstractNumId w:val="20"/>
  </w:num>
  <w:num w:numId="22" w16cid:durableId="1398938737">
    <w:abstractNumId w:val="16"/>
  </w:num>
  <w:num w:numId="23" w16cid:durableId="1930962233">
    <w:abstractNumId w:val="43"/>
  </w:num>
  <w:num w:numId="24" w16cid:durableId="938562750">
    <w:abstractNumId w:val="45"/>
  </w:num>
  <w:num w:numId="25" w16cid:durableId="1831171578">
    <w:abstractNumId w:val="56"/>
  </w:num>
  <w:num w:numId="26" w16cid:durableId="478495764">
    <w:abstractNumId w:val="2"/>
  </w:num>
  <w:num w:numId="27" w16cid:durableId="642199443">
    <w:abstractNumId w:val="28"/>
  </w:num>
  <w:num w:numId="28" w16cid:durableId="1809395189">
    <w:abstractNumId w:val="26"/>
  </w:num>
  <w:num w:numId="29" w16cid:durableId="478116520">
    <w:abstractNumId w:val="13"/>
  </w:num>
  <w:num w:numId="30" w16cid:durableId="1035959272">
    <w:abstractNumId w:val="22"/>
  </w:num>
  <w:num w:numId="31" w16cid:durableId="1198011447">
    <w:abstractNumId w:val="19"/>
  </w:num>
  <w:num w:numId="32" w16cid:durableId="1014110815">
    <w:abstractNumId w:val="1"/>
  </w:num>
  <w:num w:numId="33" w16cid:durableId="279998777">
    <w:abstractNumId w:val="35"/>
  </w:num>
  <w:num w:numId="34" w16cid:durableId="1467694944">
    <w:abstractNumId w:val="51"/>
  </w:num>
  <w:num w:numId="35" w16cid:durableId="1932546317">
    <w:abstractNumId w:val="10"/>
  </w:num>
  <w:num w:numId="36" w16cid:durableId="1794523347">
    <w:abstractNumId w:val="49"/>
  </w:num>
  <w:num w:numId="37" w16cid:durableId="1310866478">
    <w:abstractNumId w:val="17"/>
  </w:num>
  <w:num w:numId="38" w16cid:durableId="594942466">
    <w:abstractNumId w:val="48"/>
  </w:num>
  <w:num w:numId="39" w16cid:durableId="1407266613">
    <w:abstractNumId w:val="61"/>
  </w:num>
  <w:num w:numId="40" w16cid:durableId="1314069257">
    <w:abstractNumId w:val="42"/>
  </w:num>
  <w:num w:numId="41" w16cid:durableId="1310283731">
    <w:abstractNumId w:val="24"/>
  </w:num>
  <w:num w:numId="42" w16cid:durableId="1543514178">
    <w:abstractNumId w:val="14"/>
  </w:num>
  <w:num w:numId="43" w16cid:durableId="322125814">
    <w:abstractNumId w:val="3"/>
  </w:num>
  <w:num w:numId="44" w16cid:durableId="334040826">
    <w:abstractNumId w:val="11"/>
  </w:num>
  <w:num w:numId="45" w16cid:durableId="958726670">
    <w:abstractNumId w:val="52"/>
  </w:num>
  <w:num w:numId="46" w16cid:durableId="1004239361">
    <w:abstractNumId w:val="25"/>
  </w:num>
  <w:num w:numId="47" w16cid:durableId="164057314">
    <w:abstractNumId w:val="7"/>
  </w:num>
  <w:num w:numId="48" w16cid:durableId="331031728">
    <w:abstractNumId w:val="5"/>
  </w:num>
  <w:num w:numId="49" w16cid:durableId="708602282">
    <w:abstractNumId w:val="9"/>
  </w:num>
  <w:num w:numId="50" w16cid:durableId="897545804">
    <w:abstractNumId w:val="0"/>
  </w:num>
  <w:num w:numId="51" w16cid:durableId="1832017078">
    <w:abstractNumId w:val="18"/>
  </w:num>
  <w:num w:numId="52" w16cid:durableId="1183517283">
    <w:abstractNumId w:val="62"/>
  </w:num>
  <w:num w:numId="53" w16cid:durableId="765080116">
    <w:abstractNumId w:val="47"/>
  </w:num>
  <w:num w:numId="54" w16cid:durableId="111822519">
    <w:abstractNumId w:val="36"/>
  </w:num>
  <w:num w:numId="55" w16cid:durableId="1442454470">
    <w:abstractNumId w:val="34"/>
  </w:num>
  <w:num w:numId="56" w16cid:durableId="1249849386">
    <w:abstractNumId w:val="4"/>
  </w:num>
  <w:num w:numId="57" w16cid:durableId="1765568956">
    <w:abstractNumId w:val="44"/>
  </w:num>
  <w:num w:numId="58" w16cid:durableId="166331840">
    <w:abstractNumId w:val="12"/>
  </w:num>
  <w:num w:numId="59" w16cid:durableId="278798007">
    <w:abstractNumId w:val="31"/>
  </w:num>
  <w:num w:numId="60" w16cid:durableId="302076514">
    <w:abstractNumId w:val="33"/>
  </w:num>
  <w:num w:numId="61" w16cid:durableId="1411464514">
    <w:abstractNumId w:val="21"/>
  </w:num>
  <w:num w:numId="62" w16cid:durableId="1031222939">
    <w:abstractNumId w:val="46"/>
  </w:num>
  <w:num w:numId="63" w16cid:durableId="84621231">
    <w:abstractNumId w:val="58"/>
  </w:num>
  <w:num w:numId="64" w16cid:durableId="26103672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2"/>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094"/>
    <w:rsid w:val="003B603F"/>
    <w:rsid w:val="00416094"/>
    <w:rsid w:val="005D5396"/>
    <w:rsid w:val="0065073E"/>
    <w:rsid w:val="00CC00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A2CBC"/>
  <w15:docId w15:val="{CF33A194-5DDB-426F-BF81-6CDA73787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color w:val="000000"/>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link w:val="20"/>
    <w:pPr>
      <w:spacing w:after="200" w:line="276" w:lineRule="auto"/>
    </w:pPr>
    <w:rPr>
      <w:sz w:val="22"/>
    </w:rPr>
  </w:style>
  <w:style w:type="paragraph" w:styleId="1">
    <w:name w:val="heading 1"/>
    <w:basedOn w:val="a0"/>
    <w:next w:val="a0"/>
    <w:link w:val="10"/>
    <w:uiPriority w:val="9"/>
    <w:qFormat/>
    <w:pPr>
      <w:keepNext/>
      <w:keepLines/>
      <w:spacing w:before="240" w:after="0"/>
      <w:outlineLvl w:val="0"/>
    </w:pPr>
    <w:rPr>
      <w:rFonts w:ascii="Times New Roman" w:hAnsi="Times New Roman"/>
      <w:b/>
      <w:sz w:val="28"/>
    </w:rPr>
  </w:style>
  <w:style w:type="paragraph" w:styleId="22">
    <w:name w:val="heading 2"/>
    <w:basedOn w:val="a0"/>
    <w:next w:val="a0"/>
    <w:link w:val="23"/>
    <w:uiPriority w:val="9"/>
    <w:qFormat/>
    <w:pPr>
      <w:keepNext/>
      <w:keepLines/>
      <w:spacing w:before="40" w:after="0"/>
      <w:jc w:val="both"/>
      <w:outlineLvl w:val="1"/>
    </w:pPr>
    <w:rPr>
      <w:rFonts w:ascii="Times New Roman" w:hAnsi="Times New Roman"/>
      <w:b/>
      <w:caps/>
      <w:sz w:val="26"/>
    </w:rPr>
  </w:style>
  <w:style w:type="paragraph" w:styleId="3">
    <w:name w:val="heading 3"/>
    <w:basedOn w:val="a0"/>
    <w:next w:val="a0"/>
    <w:link w:val="30"/>
    <w:pPr>
      <w:keepNext/>
      <w:keepLines/>
      <w:spacing w:before="200"/>
      <w:outlineLvl w:val="2"/>
    </w:pPr>
    <w:rPr>
      <w:rFonts w:ascii="Cambria" w:hAnsi="Cambria"/>
      <w:b/>
      <w:color w:val="4F81BD"/>
    </w:rPr>
  </w:style>
  <w:style w:type="paragraph" w:styleId="4">
    <w:name w:val="heading 4"/>
    <w:basedOn w:val="11"/>
    <w:next w:val="11"/>
    <w:link w:val="40"/>
    <w:uiPriority w:val="9"/>
    <w:qFormat/>
    <w:pPr>
      <w:keepNext/>
      <w:keepLines/>
      <w:spacing w:before="240" w:after="40"/>
      <w:outlineLvl w:val="3"/>
    </w:pPr>
    <w:rPr>
      <w:b/>
      <w:sz w:val="24"/>
    </w:rPr>
  </w:style>
  <w:style w:type="paragraph" w:styleId="5">
    <w:name w:val="heading 5"/>
    <w:basedOn w:val="a0"/>
    <w:next w:val="a0"/>
    <w:link w:val="50"/>
    <w:pPr>
      <w:keepNext/>
      <w:keepLines/>
      <w:spacing w:before="320"/>
      <w:outlineLvl w:val="4"/>
    </w:pPr>
    <w:rPr>
      <w:rFonts w:ascii="Arial" w:hAnsi="Arial"/>
      <w:b/>
      <w:sz w:val="24"/>
    </w:rPr>
  </w:style>
  <w:style w:type="paragraph" w:styleId="6">
    <w:name w:val="heading 6"/>
    <w:basedOn w:val="11"/>
    <w:next w:val="11"/>
    <w:link w:val="60"/>
    <w:uiPriority w:val="9"/>
    <w:qFormat/>
    <w:pPr>
      <w:keepNext/>
      <w:keepLines/>
      <w:spacing w:before="200" w:after="40"/>
      <w:outlineLvl w:val="5"/>
    </w:pPr>
    <w:rPr>
      <w:b/>
      <w:sz w:val="20"/>
    </w:rPr>
  </w:style>
  <w:style w:type="paragraph" w:styleId="7">
    <w:name w:val="heading 7"/>
    <w:basedOn w:val="a0"/>
    <w:next w:val="a0"/>
    <w:link w:val="70"/>
    <w:pPr>
      <w:keepNext/>
      <w:keepLines/>
      <w:spacing w:before="320"/>
      <w:outlineLvl w:val="6"/>
    </w:pPr>
    <w:rPr>
      <w:rFonts w:ascii="Arial" w:hAnsi="Arial"/>
      <w:b/>
      <w:i/>
    </w:rPr>
  </w:style>
  <w:style w:type="paragraph" w:styleId="8">
    <w:name w:val="heading 8"/>
    <w:basedOn w:val="a0"/>
    <w:next w:val="a0"/>
    <w:link w:val="80"/>
    <w:pPr>
      <w:keepNext/>
      <w:keepLines/>
      <w:spacing w:before="320"/>
      <w:outlineLvl w:val="7"/>
    </w:pPr>
    <w:rPr>
      <w:rFonts w:ascii="Arial" w:hAnsi="Arial"/>
      <w:i/>
    </w:rPr>
  </w:style>
  <w:style w:type="paragraph" w:styleId="9">
    <w:name w:val="heading 9"/>
    <w:basedOn w:val="a0"/>
    <w:next w:val="a0"/>
    <w:link w:val="90"/>
    <w:uiPriority w:val="9"/>
    <w:qFormat/>
    <w:pPr>
      <w:spacing w:before="240" w:after="60" w:line="240" w:lineRule="auto"/>
      <w:outlineLvl w:val="8"/>
    </w:pPr>
    <w:rPr>
      <w:rFonts w:ascii="Arial"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Обычный1"/>
    <w:rPr>
      <w:sz w:val="22"/>
    </w:rPr>
  </w:style>
  <w:style w:type="paragraph" w:customStyle="1" w:styleId="c27c29">
    <w:name w:val="c27 c29"/>
    <w:basedOn w:val="a0"/>
    <w:link w:val="c27c290"/>
    <w:pPr>
      <w:spacing w:beforeAutospacing="1" w:afterAutospacing="1" w:line="240" w:lineRule="auto"/>
      <w:jc w:val="both"/>
    </w:pPr>
    <w:rPr>
      <w:rFonts w:ascii="Times New Roman" w:hAnsi="Times New Roman"/>
      <w:sz w:val="24"/>
    </w:rPr>
  </w:style>
  <w:style w:type="character" w:customStyle="1" w:styleId="c27c290">
    <w:name w:val="c27 c29"/>
    <w:basedOn w:val="12"/>
    <w:link w:val="c27c29"/>
    <w:rPr>
      <w:rFonts w:ascii="Times New Roman" w:hAnsi="Times New Roman"/>
      <w:sz w:val="24"/>
    </w:rPr>
  </w:style>
  <w:style w:type="paragraph" w:customStyle="1" w:styleId="c37">
    <w:name w:val="c37"/>
    <w:basedOn w:val="a0"/>
    <w:link w:val="c370"/>
    <w:pPr>
      <w:spacing w:beforeAutospacing="1" w:afterAutospacing="1" w:line="240" w:lineRule="auto"/>
    </w:pPr>
    <w:rPr>
      <w:rFonts w:ascii="Times New Roman" w:hAnsi="Times New Roman"/>
      <w:sz w:val="24"/>
    </w:rPr>
  </w:style>
  <w:style w:type="character" w:customStyle="1" w:styleId="c370">
    <w:name w:val="c37"/>
    <w:basedOn w:val="12"/>
    <w:link w:val="c37"/>
    <w:rPr>
      <w:rFonts w:ascii="Times New Roman" w:hAnsi="Times New Roman"/>
      <w:sz w:val="24"/>
    </w:rPr>
  </w:style>
  <w:style w:type="paragraph" w:customStyle="1" w:styleId="a4">
    <w:link w:val="a5"/>
    <w:semiHidden/>
    <w:unhideWhenUsed/>
    <w:rPr>
      <w:sz w:val="22"/>
    </w:rPr>
  </w:style>
  <w:style w:type="character" w:customStyle="1" w:styleId="a5">
    <w:link w:val="a4"/>
    <w:semiHidden/>
    <w:unhideWhenUsed/>
    <w:rPr>
      <w:sz w:val="22"/>
    </w:rPr>
  </w:style>
  <w:style w:type="paragraph" w:customStyle="1" w:styleId="c26c7">
    <w:name w:val="c26 c7"/>
    <w:link w:val="c26c70"/>
  </w:style>
  <w:style w:type="character" w:customStyle="1" w:styleId="c26c70">
    <w:name w:val="c26 c7"/>
    <w:link w:val="c26c7"/>
  </w:style>
  <w:style w:type="paragraph" w:customStyle="1" w:styleId="a6">
    <w:name w:val="Колонтитулы"/>
    <w:link w:val="a7"/>
    <w:pPr>
      <w:tabs>
        <w:tab w:val="right" w:pos="9020"/>
      </w:tabs>
    </w:pPr>
    <w:rPr>
      <w:rFonts w:ascii="Helvetica Neue" w:hAnsi="Helvetica Neue"/>
      <w:sz w:val="24"/>
    </w:rPr>
  </w:style>
  <w:style w:type="character" w:customStyle="1" w:styleId="a7">
    <w:name w:val="Колонтитулы"/>
    <w:link w:val="a6"/>
    <w:rPr>
      <w:rFonts w:ascii="Helvetica Neue" w:hAnsi="Helvetica Neue"/>
      <w:color w:val="000000"/>
      <w:sz w:val="24"/>
    </w:rPr>
  </w:style>
  <w:style w:type="paragraph" w:customStyle="1" w:styleId="c47">
    <w:name w:val="c47"/>
    <w:basedOn w:val="a0"/>
    <w:link w:val="c470"/>
    <w:pPr>
      <w:spacing w:beforeAutospacing="1" w:afterAutospacing="1" w:line="240" w:lineRule="auto"/>
    </w:pPr>
    <w:rPr>
      <w:rFonts w:ascii="Times New Roman" w:hAnsi="Times New Roman"/>
      <w:sz w:val="24"/>
    </w:rPr>
  </w:style>
  <w:style w:type="character" w:customStyle="1" w:styleId="c470">
    <w:name w:val="c47"/>
    <w:basedOn w:val="12"/>
    <w:link w:val="c47"/>
    <w:rPr>
      <w:rFonts w:ascii="Times New Roman" w:hAnsi="Times New Roman"/>
      <w:sz w:val="24"/>
    </w:rPr>
  </w:style>
  <w:style w:type="paragraph" w:customStyle="1" w:styleId="13">
    <w:name w:val="Текст примечания Знак1"/>
    <w:basedOn w:val="14"/>
    <w:link w:val="15"/>
  </w:style>
  <w:style w:type="character" w:customStyle="1" w:styleId="15">
    <w:name w:val="Текст примечания Знак1"/>
    <w:basedOn w:val="a1"/>
    <w:link w:val="13"/>
    <w:rPr>
      <w:rFonts w:ascii="Calibri" w:hAnsi="Calibri"/>
      <w:sz w:val="20"/>
    </w:rPr>
  </w:style>
  <w:style w:type="paragraph" w:styleId="24">
    <w:name w:val="toc 2"/>
    <w:basedOn w:val="a0"/>
    <w:next w:val="a0"/>
    <w:link w:val="25"/>
    <w:uiPriority w:val="39"/>
    <w:pPr>
      <w:spacing w:before="120" w:after="0"/>
      <w:ind w:left="220"/>
    </w:pPr>
    <w:rPr>
      <w:b/>
    </w:rPr>
  </w:style>
  <w:style w:type="character" w:customStyle="1" w:styleId="25">
    <w:name w:val="Оглавление 2 Знак"/>
    <w:basedOn w:val="12"/>
    <w:link w:val="24"/>
    <w:rPr>
      <w:b/>
      <w:sz w:val="22"/>
    </w:rPr>
  </w:style>
  <w:style w:type="paragraph" w:customStyle="1" w:styleId="ParaAttribute30">
    <w:name w:val="ParaAttribute30"/>
    <w:link w:val="ParaAttribute300"/>
    <w:pPr>
      <w:widowControl w:val="0"/>
      <w:ind w:left="709" w:right="566"/>
      <w:jc w:val="center"/>
    </w:pPr>
  </w:style>
  <w:style w:type="character" w:customStyle="1" w:styleId="ParaAttribute300">
    <w:name w:val="ParaAttribute30"/>
    <w:link w:val="ParaAttribute30"/>
  </w:style>
  <w:style w:type="paragraph" w:customStyle="1" w:styleId="Bodyindtire">
    <w:name w:val="Body_ind_tire"/>
    <w:basedOn w:val="NoParagraphStyle"/>
    <w:link w:val="Bodyindtire0"/>
    <w:pPr>
      <w:tabs>
        <w:tab w:val="left" w:pos="227"/>
      </w:tabs>
      <w:spacing w:line="240" w:lineRule="atLeast"/>
      <w:ind w:left="227" w:hanging="227"/>
      <w:jc w:val="both"/>
    </w:pPr>
    <w:rPr>
      <w:rFonts w:ascii="SchoolBookSanPin" w:hAnsi="SchoolBookSanPin"/>
      <w:sz w:val="20"/>
    </w:rPr>
  </w:style>
  <w:style w:type="character" w:customStyle="1" w:styleId="Bodyindtire0">
    <w:name w:val="Body_ind_tire"/>
    <w:basedOn w:val="NoParagraphStyle0"/>
    <w:link w:val="Bodyindtire"/>
    <w:rPr>
      <w:rFonts w:ascii="SchoolBookSanPin" w:hAnsi="SchoolBookSanPin"/>
      <w:color w:val="000000"/>
      <w:sz w:val="20"/>
    </w:rPr>
  </w:style>
  <w:style w:type="paragraph" w:customStyle="1" w:styleId="26">
    <w:name w:val="Заг 2 (Заголовки)"/>
    <w:basedOn w:val="a0"/>
    <w:link w:val="27"/>
    <w:pPr>
      <w:spacing w:before="227" w:after="113" w:line="240" w:lineRule="atLeast"/>
    </w:pPr>
    <w:rPr>
      <w:rFonts w:ascii="Times New Roman" w:hAnsi="Times New Roman"/>
      <w:b/>
      <w:caps/>
    </w:rPr>
  </w:style>
  <w:style w:type="character" w:customStyle="1" w:styleId="27">
    <w:name w:val="Заг 2 (Заголовки)"/>
    <w:basedOn w:val="12"/>
    <w:link w:val="26"/>
    <w:rPr>
      <w:rFonts w:ascii="Times New Roman" w:hAnsi="Times New Roman"/>
      <w:b/>
      <w:caps/>
      <w:color w:val="000000"/>
      <w:sz w:val="22"/>
    </w:rPr>
  </w:style>
  <w:style w:type="paragraph" w:customStyle="1" w:styleId="5Georgia">
    <w:name w:val="Основной текст (5) + Georgia"/>
    <w:link w:val="5Georgia0"/>
    <w:rPr>
      <w:rFonts w:ascii="Georgia" w:hAnsi="Georgia"/>
      <w:sz w:val="15"/>
      <w:highlight w:val="white"/>
    </w:rPr>
  </w:style>
  <w:style w:type="character" w:customStyle="1" w:styleId="5Georgia0">
    <w:name w:val="Основной текст (5) + Georgia"/>
    <w:link w:val="5Georgia"/>
    <w:rPr>
      <w:rFonts w:ascii="Georgia" w:hAnsi="Georgia"/>
      <w:color w:val="000000"/>
      <w:spacing w:val="0"/>
      <w:sz w:val="15"/>
      <w:highlight w:val="white"/>
    </w:rPr>
  </w:style>
  <w:style w:type="paragraph" w:customStyle="1" w:styleId="41">
    <w:name w:val="Знак сноски4"/>
    <w:link w:val="42"/>
    <w:rPr>
      <w:vertAlign w:val="superscript"/>
    </w:rPr>
  </w:style>
  <w:style w:type="character" w:customStyle="1" w:styleId="42">
    <w:name w:val="Знак сноски4"/>
    <w:link w:val="41"/>
    <w:rPr>
      <w:vertAlign w:val="superscript"/>
    </w:rPr>
  </w:style>
  <w:style w:type="paragraph" w:customStyle="1" w:styleId="table-head">
    <w:name w:val="table-head"/>
    <w:basedOn w:val="NoParagraphStyle"/>
    <w:next w:val="NoParagraphStyle"/>
    <w:link w:val="table-head0"/>
    <w:pPr>
      <w:spacing w:after="100" w:line="200" w:lineRule="atLeast"/>
      <w:jc w:val="center"/>
    </w:pPr>
    <w:rPr>
      <w:rFonts w:ascii="SchoolBookSanPin-Bold" w:hAnsi="SchoolBookSanPin-Bold"/>
      <w:b/>
      <w:sz w:val="18"/>
    </w:rPr>
  </w:style>
  <w:style w:type="character" w:customStyle="1" w:styleId="table-head0">
    <w:name w:val="table-head"/>
    <w:basedOn w:val="NoParagraphStyle0"/>
    <w:link w:val="table-head"/>
    <w:rPr>
      <w:rFonts w:ascii="SchoolBookSanPin-Bold" w:hAnsi="SchoolBookSanPin-Bold"/>
      <w:b/>
      <w:color w:val="000000"/>
      <w:sz w:val="18"/>
    </w:rPr>
  </w:style>
  <w:style w:type="paragraph" w:customStyle="1" w:styleId="tblzag5">
    <w:name w:val="tbl_zag_5"/>
    <w:basedOn w:val="tblleft"/>
    <w:link w:val="tblzag50"/>
    <w:rPr>
      <w:rFonts w:ascii="SchoolBookSanPin-BoldItalic" w:hAnsi="SchoolBookSanPin-BoldItalic"/>
      <w:b/>
      <w:i/>
    </w:rPr>
  </w:style>
  <w:style w:type="character" w:customStyle="1" w:styleId="tblzag50">
    <w:name w:val="tbl_zag_5"/>
    <w:basedOn w:val="tblleft0"/>
    <w:link w:val="tblzag5"/>
    <w:rPr>
      <w:rFonts w:ascii="SchoolBookSanPin-BoldItalic" w:hAnsi="SchoolBookSanPin-BoldItalic"/>
      <w:b/>
      <w:i/>
      <w:color w:val="000000"/>
      <w:sz w:val="18"/>
    </w:rPr>
  </w:style>
  <w:style w:type="paragraph" w:customStyle="1" w:styleId="CharAttribute319">
    <w:name w:val="CharAttribute319"/>
    <w:link w:val="CharAttribute3190"/>
    <w:rPr>
      <w:rFonts w:ascii="Times New Roman" w:hAnsi="Times New Roman"/>
      <w:sz w:val="28"/>
    </w:rPr>
  </w:style>
  <w:style w:type="character" w:customStyle="1" w:styleId="CharAttribute3190">
    <w:name w:val="CharAttribute319"/>
    <w:link w:val="CharAttribute319"/>
    <w:rPr>
      <w:rFonts w:ascii="Times New Roman" w:hAnsi="Times New Roman"/>
      <w:sz w:val="28"/>
    </w:rPr>
  </w:style>
  <w:style w:type="paragraph" w:customStyle="1" w:styleId="Bolditalic">
    <w:name w:val="Bold_italic_"/>
    <w:link w:val="Bolditalic0"/>
    <w:rPr>
      <w:b/>
      <w:i/>
    </w:rPr>
  </w:style>
  <w:style w:type="character" w:customStyle="1" w:styleId="Bolditalic0">
    <w:name w:val="Bold_italic_"/>
    <w:link w:val="Bolditalic"/>
    <w:rPr>
      <w:b/>
      <w:i/>
    </w:rPr>
  </w:style>
  <w:style w:type="paragraph" w:styleId="43">
    <w:name w:val="toc 4"/>
    <w:basedOn w:val="a0"/>
    <w:next w:val="a0"/>
    <w:link w:val="44"/>
    <w:uiPriority w:val="39"/>
    <w:pPr>
      <w:spacing w:after="0"/>
      <w:ind w:left="660"/>
    </w:pPr>
    <w:rPr>
      <w:sz w:val="20"/>
    </w:rPr>
  </w:style>
  <w:style w:type="character" w:customStyle="1" w:styleId="44">
    <w:name w:val="Оглавление 4 Знак"/>
    <w:basedOn w:val="12"/>
    <w:link w:val="43"/>
    <w:rPr>
      <w:sz w:val="20"/>
    </w:rPr>
  </w:style>
  <w:style w:type="paragraph" w:customStyle="1" w:styleId="28">
    <w:name w:val="Подзаг2"/>
    <w:basedOn w:val="a8"/>
    <w:link w:val="29"/>
    <w:pPr>
      <w:spacing w:before="170" w:after="113" w:line="300" w:lineRule="auto"/>
      <w:jc w:val="center"/>
    </w:pPr>
    <w:rPr>
      <w:rFonts w:ascii="SchoolBookC" w:hAnsi="SchoolBookC"/>
      <w:b w:val="0"/>
      <w:spacing w:val="1"/>
      <w:sz w:val="21"/>
    </w:rPr>
  </w:style>
  <w:style w:type="character" w:customStyle="1" w:styleId="29">
    <w:name w:val="Подзаг2"/>
    <w:basedOn w:val="a9"/>
    <w:link w:val="28"/>
    <w:rPr>
      <w:rFonts w:ascii="SchoolBookC" w:hAnsi="SchoolBookC"/>
      <w:b w:val="0"/>
      <w:color w:val="000000"/>
      <w:spacing w:val="1"/>
      <w:sz w:val="21"/>
    </w:rPr>
  </w:style>
  <w:style w:type="paragraph" w:customStyle="1" w:styleId="31">
    <w:name w:val="Обычный3"/>
    <w:link w:val="32"/>
    <w:rPr>
      <w:rFonts w:ascii="Times New Roman" w:hAnsi="Times New Roman"/>
      <w:sz w:val="24"/>
    </w:rPr>
  </w:style>
  <w:style w:type="character" w:customStyle="1" w:styleId="32">
    <w:name w:val="Обычный3"/>
    <w:link w:val="31"/>
    <w:rPr>
      <w:rFonts w:ascii="Times New Roman" w:hAnsi="Times New Roman"/>
      <w:sz w:val="24"/>
    </w:rPr>
  </w:style>
  <w:style w:type="character" w:customStyle="1" w:styleId="71">
    <w:name w:val="Заголовок 71"/>
    <w:basedOn w:val="12"/>
    <w:rPr>
      <w:rFonts w:ascii="Times New Roman" w:hAnsi="Times New Roman"/>
      <w:b/>
      <w:sz w:val="24"/>
    </w:rPr>
  </w:style>
  <w:style w:type="paragraph" w:customStyle="1" w:styleId="16">
    <w:name w:val="Номер страницы1"/>
    <w:link w:val="aa"/>
  </w:style>
  <w:style w:type="character" w:styleId="aa">
    <w:name w:val="page number"/>
    <w:link w:val="16"/>
  </w:style>
  <w:style w:type="paragraph" w:customStyle="1" w:styleId="CharAttribute6">
    <w:name w:val="CharAttribute6"/>
    <w:link w:val="CharAttribute60"/>
    <w:rPr>
      <w:rFonts w:ascii="Times New Roman" w:hAnsi="Times New Roman"/>
      <w:color w:val="0000FF"/>
      <w:sz w:val="28"/>
      <w:u w:val="single"/>
    </w:rPr>
  </w:style>
  <w:style w:type="character" w:customStyle="1" w:styleId="CharAttribute60">
    <w:name w:val="CharAttribute6"/>
    <w:link w:val="CharAttribute6"/>
    <w:rPr>
      <w:rFonts w:ascii="Times New Roman" w:hAnsi="Times New Roman"/>
      <w:color w:val="0000FF"/>
      <w:sz w:val="28"/>
      <w:u w:val="single"/>
    </w:rPr>
  </w:style>
  <w:style w:type="paragraph" w:customStyle="1" w:styleId="ab">
    <w:name w:val="[Основной абзац]"/>
    <w:basedOn w:val="a0"/>
    <w:link w:val="ac"/>
    <w:pPr>
      <w:spacing w:after="0" w:line="288" w:lineRule="auto"/>
      <w:ind w:firstLine="340"/>
      <w:jc w:val="both"/>
    </w:pPr>
    <w:rPr>
      <w:rFonts w:ascii="Newton-Regular" w:hAnsi="Newton-Regular"/>
      <w:sz w:val="28"/>
    </w:rPr>
  </w:style>
  <w:style w:type="character" w:customStyle="1" w:styleId="ac">
    <w:name w:val="[Основной абзац]"/>
    <w:basedOn w:val="12"/>
    <w:link w:val="ab"/>
    <w:rPr>
      <w:rFonts w:ascii="Newton-Regular" w:hAnsi="Newton-Regular"/>
      <w:color w:val="000000"/>
      <w:sz w:val="28"/>
    </w:rPr>
  </w:style>
  <w:style w:type="paragraph" w:customStyle="1" w:styleId="ispanperen">
    <w:name w:val="ispan_peren"/>
    <w:link w:val="ispanperen0"/>
  </w:style>
  <w:style w:type="character" w:customStyle="1" w:styleId="ispanperen0">
    <w:name w:val="ispan_peren"/>
    <w:link w:val="ispanperen"/>
  </w:style>
  <w:style w:type="paragraph" w:customStyle="1" w:styleId="Default">
    <w:name w:val="Default"/>
    <w:link w:val="Default0"/>
    <w:rPr>
      <w:rFonts w:ascii="Arial" w:hAnsi="Arial"/>
      <w:sz w:val="24"/>
    </w:rPr>
  </w:style>
  <w:style w:type="character" w:customStyle="1" w:styleId="Default0">
    <w:name w:val="Default"/>
    <w:link w:val="Default"/>
    <w:rPr>
      <w:rFonts w:ascii="Arial" w:hAnsi="Arial"/>
      <w:color w:val="000000"/>
      <w:sz w:val="24"/>
    </w:rPr>
  </w:style>
  <w:style w:type="paragraph" w:customStyle="1" w:styleId="ad">
    <w:name w:val="Перечень Знак"/>
    <w:link w:val="ae"/>
    <w:rPr>
      <w:rFonts w:ascii="Times New Roman" w:hAnsi="Times New Roman"/>
      <w:sz w:val="28"/>
      <w:u w:color="000000"/>
    </w:rPr>
  </w:style>
  <w:style w:type="character" w:customStyle="1" w:styleId="ae">
    <w:name w:val="Перечень Знак"/>
    <w:link w:val="ad"/>
    <w:rPr>
      <w:rFonts w:ascii="Times New Roman" w:hAnsi="Times New Roman"/>
      <w:sz w:val="28"/>
      <w:u w:val="none" w:color="000000"/>
    </w:rPr>
  </w:style>
  <w:style w:type="paragraph" w:customStyle="1" w:styleId="placeholder">
    <w:name w:val="placeholder"/>
    <w:basedOn w:val="14"/>
    <w:link w:val="placeholder0"/>
  </w:style>
  <w:style w:type="character" w:customStyle="1" w:styleId="placeholder0">
    <w:name w:val="placeholder"/>
    <w:basedOn w:val="a1"/>
    <w:link w:val="placeholder"/>
  </w:style>
  <w:style w:type="paragraph" w:customStyle="1" w:styleId="Superscriptnonecolor">
    <w:name w:val="Superscript_none_color"/>
    <w:link w:val="Superscriptnonecolor0"/>
    <w:rPr>
      <w:vertAlign w:val="superscript"/>
    </w:rPr>
  </w:style>
  <w:style w:type="character" w:customStyle="1" w:styleId="Superscriptnonecolor0">
    <w:name w:val="Superscript_none_color"/>
    <w:link w:val="Superscriptnonecolor"/>
    <w:rPr>
      <w:color w:val="000000"/>
      <w:vertAlign w:val="superscript"/>
    </w:rPr>
  </w:style>
  <w:style w:type="paragraph" w:customStyle="1" w:styleId="17">
    <w:name w:val="Заголовок Знак1"/>
    <w:link w:val="18"/>
    <w:rPr>
      <w:rFonts w:ascii="Calibri Light" w:hAnsi="Calibri Light"/>
      <w:spacing w:val="-10"/>
      <w:sz w:val="56"/>
    </w:rPr>
  </w:style>
  <w:style w:type="character" w:customStyle="1" w:styleId="18">
    <w:name w:val="Заголовок Знак1"/>
    <w:link w:val="17"/>
    <w:rPr>
      <w:rFonts w:ascii="Calibri Light" w:hAnsi="Calibri Light"/>
      <w:spacing w:val="-10"/>
      <w:sz w:val="56"/>
    </w:rPr>
  </w:style>
  <w:style w:type="paragraph" w:customStyle="1" w:styleId="19">
    <w:name w:val="Основной текст с отступом Знак1"/>
    <w:basedOn w:val="14"/>
    <w:link w:val="1a"/>
  </w:style>
  <w:style w:type="character" w:customStyle="1" w:styleId="1a">
    <w:name w:val="Основной текст с отступом Знак1"/>
    <w:basedOn w:val="a1"/>
    <w:link w:val="19"/>
    <w:rPr>
      <w:rFonts w:ascii="Calibri" w:hAnsi="Calibri"/>
      <w:sz w:val="20"/>
    </w:rPr>
  </w:style>
  <w:style w:type="paragraph" w:styleId="61">
    <w:name w:val="toc 6"/>
    <w:basedOn w:val="a0"/>
    <w:next w:val="a0"/>
    <w:link w:val="62"/>
    <w:uiPriority w:val="39"/>
    <w:pPr>
      <w:spacing w:after="0"/>
      <w:ind w:left="1100"/>
    </w:pPr>
    <w:rPr>
      <w:sz w:val="20"/>
    </w:rPr>
  </w:style>
  <w:style w:type="character" w:customStyle="1" w:styleId="62">
    <w:name w:val="Оглавление 6 Знак"/>
    <w:basedOn w:val="12"/>
    <w:link w:val="61"/>
    <w:rPr>
      <w:sz w:val="20"/>
    </w:rPr>
  </w:style>
  <w:style w:type="paragraph" w:customStyle="1" w:styleId="c41">
    <w:name w:val="c41"/>
    <w:basedOn w:val="a0"/>
    <w:link w:val="c410"/>
    <w:pPr>
      <w:spacing w:beforeAutospacing="1" w:afterAutospacing="1" w:line="240" w:lineRule="auto"/>
    </w:pPr>
    <w:rPr>
      <w:rFonts w:ascii="Times New Roman" w:hAnsi="Times New Roman"/>
      <w:sz w:val="24"/>
    </w:rPr>
  </w:style>
  <w:style w:type="character" w:customStyle="1" w:styleId="c410">
    <w:name w:val="c41"/>
    <w:basedOn w:val="12"/>
    <w:link w:val="c41"/>
    <w:rPr>
      <w:rFonts w:ascii="Times New Roman" w:hAnsi="Times New Roman"/>
      <w:sz w:val="24"/>
    </w:rPr>
  </w:style>
  <w:style w:type="paragraph" w:customStyle="1" w:styleId="Foe">
    <w:name w:val="F*o*e*"/>
    <w:basedOn w:val="Nra"/>
    <w:link w:val="Foe0"/>
    <w:pPr>
      <w:tabs>
        <w:tab w:val="center" w:pos="4677"/>
        <w:tab w:val="right" w:pos="9355"/>
      </w:tabs>
      <w:spacing w:after="0" w:line="240" w:lineRule="auto"/>
    </w:pPr>
    <w:rPr>
      <w:rFonts w:ascii="Calibri" w:hAnsi="Calibri"/>
      <w:sz w:val="20"/>
    </w:rPr>
  </w:style>
  <w:style w:type="character" w:customStyle="1" w:styleId="Foe0">
    <w:name w:val="F*o*e*"/>
    <w:basedOn w:val="Nra0"/>
    <w:link w:val="Foe"/>
    <w:rPr>
      <w:rFonts w:ascii="Calibri" w:hAnsi="Calibri"/>
      <w:sz w:val="20"/>
    </w:rPr>
  </w:style>
  <w:style w:type="paragraph" w:customStyle="1" w:styleId="CharAttribute281">
    <w:name w:val="CharAttribute281"/>
    <w:link w:val="CharAttribute2810"/>
    <w:rPr>
      <w:rFonts w:ascii="Times New Roman" w:hAnsi="Times New Roman"/>
      <w:color w:val="00000A"/>
      <w:sz w:val="28"/>
    </w:rPr>
  </w:style>
  <w:style w:type="character" w:customStyle="1" w:styleId="CharAttribute2810">
    <w:name w:val="CharAttribute281"/>
    <w:link w:val="CharAttribute281"/>
    <w:rPr>
      <w:rFonts w:ascii="Times New Roman" w:hAnsi="Times New Roman"/>
      <w:color w:val="00000A"/>
      <w:sz w:val="28"/>
    </w:rPr>
  </w:style>
  <w:style w:type="paragraph" w:customStyle="1" w:styleId="footnote-num">
    <w:name w:val="footnote-num"/>
    <w:link w:val="footnote-num0"/>
    <w:rPr>
      <w:sz w:val="12"/>
    </w:rPr>
  </w:style>
  <w:style w:type="character" w:customStyle="1" w:styleId="footnote-num0">
    <w:name w:val="footnote-num"/>
    <w:link w:val="footnote-num"/>
    <w:rPr>
      <w:sz w:val="12"/>
    </w:rPr>
  </w:style>
  <w:style w:type="paragraph" w:customStyle="1" w:styleId="1b">
    <w:name w:val="Основной текст1"/>
    <w:link w:val="1c"/>
    <w:rPr>
      <w:highlight w:val="white"/>
    </w:rPr>
  </w:style>
  <w:style w:type="character" w:customStyle="1" w:styleId="1c">
    <w:name w:val="Основной текст1"/>
    <w:link w:val="1b"/>
    <w:rPr>
      <w:highlight w:val="white"/>
    </w:rPr>
  </w:style>
  <w:style w:type="paragraph" w:styleId="72">
    <w:name w:val="toc 7"/>
    <w:basedOn w:val="a0"/>
    <w:next w:val="a0"/>
    <w:link w:val="73"/>
    <w:uiPriority w:val="39"/>
    <w:pPr>
      <w:spacing w:after="0"/>
      <w:ind w:left="1320"/>
    </w:pPr>
    <w:rPr>
      <w:sz w:val="20"/>
    </w:rPr>
  </w:style>
  <w:style w:type="character" w:customStyle="1" w:styleId="73">
    <w:name w:val="Оглавление 7 Знак"/>
    <w:basedOn w:val="12"/>
    <w:link w:val="72"/>
    <w:rPr>
      <w:sz w:val="20"/>
    </w:rPr>
  </w:style>
  <w:style w:type="paragraph" w:customStyle="1" w:styleId="210">
    <w:name w:val="Заголовок 2 Знак1"/>
    <w:link w:val="211"/>
    <w:rPr>
      <w:rFonts w:ascii="Calibri Light" w:hAnsi="Calibri Light"/>
      <w:color w:val="2F5496"/>
      <w:sz w:val="26"/>
    </w:rPr>
  </w:style>
  <w:style w:type="character" w:customStyle="1" w:styleId="211">
    <w:name w:val="Заголовок 2 Знак1"/>
    <w:link w:val="210"/>
    <w:rPr>
      <w:rFonts w:ascii="Calibri Light" w:hAnsi="Calibri Light"/>
      <w:color w:val="2F5496"/>
      <w:sz w:val="26"/>
    </w:rPr>
  </w:style>
  <w:style w:type="paragraph" w:customStyle="1" w:styleId="CharAttribute311">
    <w:name w:val="CharAttribute311"/>
    <w:link w:val="CharAttribute3110"/>
    <w:rPr>
      <w:rFonts w:ascii="Times New Roman" w:hAnsi="Times New Roman"/>
      <w:sz w:val="28"/>
    </w:rPr>
  </w:style>
  <w:style w:type="character" w:customStyle="1" w:styleId="CharAttribute3110">
    <w:name w:val="CharAttribute311"/>
    <w:link w:val="CharAttribute311"/>
    <w:rPr>
      <w:rFonts w:ascii="Times New Roman" w:hAnsi="Times New Roman"/>
      <w:sz w:val="28"/>
    </w:rPr>
  </w:style>
  <w:style w:type="paragraph" w:customStyle="1" w:styleId="45">
    <w:name w:val="Стиль4"/>
    <w:basedOn w:val="a0"/>
    <w:link w:val="46"/>
    <w:pPr>
      <w:spacing w:before="120" w:after="120" w:line="360" w:lineRule="auto"/>
      <w:jc w:val="center"/>
    </w:pPr>
    <w:rPr>
      <w:rFonts w:ascii="Times New Roman" w:hAnsi="Times New Roman"/>
      <w:b/>
      <w:sz w:val="28"/>
    </w:rPr>
  </w:style>
  <w:style w:type="character" w:customStyle="1" w:styleId="46">
    <w:name w:val="Стиль4"/>
    <w:basedOn w:val="12"/>
    <w:link w:val="45"/>
    <w:rPr>
      <w:rFonts w:ascii="Times New Roman" w:hAnsi="Times New Roman"/>
      <w:b/>
      <w:sz w:val="28"/>
    </w:rPr>
  </w:style>
  <w:style w:type="paragraph" w:customStyle="1" w:styleId="a">
    <w:name w:val="Перечень"/>
    <w:basedOn w:val="a0"/>
    <w:next w:val="a0"/>
    <w:link w:val="af"/>
    <w:pPr>
      <w:numPr>
        <w:numId w:val="62"/>
      </w:numPr>
      <w:tabs>
        <w:tab w:val="clear" w:pos="0"/>
      </w:tabs>
      <w:spacing w:after="0" w:line="360" w:lineRule="auto"/>
      <w:ind w:left="1429" w:firstLine="0"/>
      <w:jc w:val="both"/>
    </w:pPr>
    <w:rPr>
      <w:rFonts w:ascii="Times New Roman" w:hAnsi="Times New Roman"/>
      <w:sz w:val="28"/>
      <w:u w:color="000000"/>
    </w:rPr>
  </w:style>
  <w:style w:type="character" w:customStyle="1" w:styleId="af">
    <w:name w:val="Перечень"/>
    <w:basedOn w:val="12"/>
    <w:link w:val="a"/>
    <w:rPr>
      <w:rFonts w:ascii="Times New Roman" w:hAnsi="Times New Roman"/>
      <w:sz w:val="28"/>
      <w:u w:color="000000"/>
    </w:rPr>
  </w:style>
  <w:style w:type="paragraph" w:customStyle="1" w:styleId="c30">
    <w:name w:val="c30"/>
    <w:link w:val="c300"/>
  </w:style>
  <w:style w:type="character" w:customStyle="1" w:styleId="c300">
    <w:name w:val="c30"/>
    <w:link w:val="c30"/>
  </w:style>
  <w:style w:type="paragraph" w:customStyle="1" w:styleId="BasicParagraph">
    <w:name w:val="[Basic Paragraph]"/>
    <w:basedOn w:val="NoParagraphStyle"/>
    <w:link w:val="BasicParagraph0"/>
  </w:style>
  <w:style w:type="character" w:customStyle="1" w:styleId="BasicParagraph0">
    <w:name w:val="[Basic Paragraph]"/>
    <w:basedOn w:val="NoParagraphStyle0"/>
    <w:link w:val="BasicParagraph"/>
    <w:rPr>
      <w:rFonts w:ascii="Minion Pro" w:hAnsi="Minion Pro"/>
      <w:color w:val="000000"/>
      <w:sz w:val="24"/>
    </w:rPr>
  </w:style>
  <w:style w:type="paragraph" w:customStyle="1" w:styleId="p">
    <w:name w:val="p"/>
    <w:basedOn w:val="a0"/>
    <w:link w:val="p0"/>
    <w:pPr>
      <w:spacing w:beforeAutospacing="1" w:afterAutospacing="1" w:line="240" w:lineRule="auto"/>
      <w:jc w:val="both"/>
    </w:pPr>
    <w:rPr>
      <w:rFonts w:ascii="Times New Roman" w:hAnsi="Times New Roman"/>
      <w:sz w:val="24"/>
    </w:rPr>
  </w:style>
  <w:style w:type="character" w:customStyle="1" w:styleId="p0">
    <w:name w:val="p"/>
    <w:basedOn w:val="12"/>
    <w:link w:val="p"/>
    <w:rPr>
      <w:rFonts w:ascii="Times New Roman" w:hAnsi="Times New Roman"/>
      <w:sz w:val="24"/>
    </w:rPr>
  </w:style>
  <w:style w:type="paragraph" w:customStyle="1" w:styleId="BoldItalic1">
    <w:name w:val="Bold_Italic"/>
    <w:link w:val="BoldItalic2"/>
    <w:rPr>
      <w:b/>
      <w:i/>
    </w:rPr>
  </w:style>
  <w:style w:type="character" w:customStyle="1" w:styleId="BoldItalic2">
    <w:name w:val="Bold_Italic"/>
    <w:link w:val="BoldItalic1"/>
    <w:rPr>
      <w:b/>
      <w:i/>
    </w:rPr>
  </w:style>
  <w:style w:type="paragraph" w:customStyle="1" w:styleId="11">
    <w:name w:val="Обычный1"/>
    <w:link w:val="1d"/>
    <w:pPr>
      <w:widowControl w:val="0"/>
      <w:spacing w:after="200" w:line="276" w:lineRule="auto"/>
    </w:pPr>
    <w:rPr>
      <w:sz w:val="22"/>
    </w:rPr>
  </w:style>
  <w:style w:type="character" w:customStyle="1" w:styleId="1d">
    <w:name w:val="Обычный1"/>
    <w:link w:val="11"/>
    <w:rPr>
      <w:sz w:val="22"/>
    </w:rPr>
  </w:style>
  <w:style w:type="paragraph" w:customStyle="1" w:styleId="af0">
    <w:name w:val="Основной текст_"/>
    <w:link w:val="af1"/>
    <w:rPr>
      <w:spacing w:val="3"/>
      <w:sz w:val="17"/>
      <w:highlight w:val="white"/>
    </w:rPr>
  </w:style>
  <w:style w:type="character" w:customStyle="1" w:styleId="af1">
    <w:name w:val="Основной текст_"/>
    <w:link w:val="af0"/>
    <w:rPr>
      <w:spacing w:val="3"/>
      <w:sz w:val="17"/>
      <w:highlight w:val="white"/>
    </w:rPr>
  </w:style>
  <w:style w:type="character" w:customStyle="1" w:styleId="110">
    <w:name w:val="Заголовок 11"/>
    <w:basedOn w:val="12"/>
    <w:rPr>
      <w:rFonts w:ascii="Times New Roman" w:hAnsi="Times New Roman"/>
      <w:b/>
      <w:sz w:val="28"/>
    </w:rPr>
  </w:style>
  <w:style w:type="paragraph" w:customStyle="1" w:styleId="310">
    <w:name w:val="Основной текст с отступом 31"/>
    <w:basedOn w:val="11"/>
    <w:link w:val="311"/>
    <w:pPr>
      <w:widowControl/>
      <w:spacing w:after="0" w:line="240" w:lineRule="auto"/>
      <w:ind w:firstLine="709"/>
      <w:jc w:val="both"/>
    </w:pPr>
    <w:rPr>
      <w:rFonts w:ascii="Times New Roman" w:hAnsi="Times New Roman"/>
      <w:sz w:val="28"/>
    </w:rPr>
  </w:style>
  <w:style w:type="character" w:customStyle="1" w:styleId="311">
    <w:name w:val="Основной текст с отступом 31"/>
    <w:basedOn w:val="1d"/>
    <w:link w:val="310"/>
    <w:rPr>
      <w:rFonts w:ascii="Times New Roman" w:hAnsi="Times New Roman"/>
      <w:sz w:val="28"/>
    </w:rPr>
  </w:style>
  <w:style w:type="paragraph" w:styleId="1e">
    <w:name w:val="index 1"/>
    <w:basedOn w:val="a0"/>
    <w:next w:val="a0"/>
    <w:link w:val="1f"/>
    <w:pPr>
      <w:ind w:left="220" w:hanging="220"/>
    </w:pPr>
  </w:style>
  <w:style w:type="character" w:customStyle="1" w:styleId="1f">
    <w:name w:val="Указатель 1 Знак"/>
    <w:basedOn w:val="12"/>
    <w:link w:val="1e"/>
    <w:rPr>
      <w:sz w:val="22"/>
    </w:rPr>
  </w:style>
  <w:style w:type="paragraph" w:customStyle="1" w:styleId="jpfdse">
    <w:name w:val="jpfdse"/>
    <w:link w:val="jpfdse0"/>
  </w:style>
  <w:style w:type="character" w:customStyle="1" w:styleId="jpfdse0">
    <w:name w:val="jpfdse"/>
    <w:link w:val="jpfdse"/>
  </w:style>
  <w:style w:type="paragraph" w:customStyle="1" w:styleId="CharAttribute498">
    <w:name w:val="CharAttribute498"/>
    <w:link w:val="CharAttribute4980"/>
    <w:rPr>
      <w:rFonts w:ascii="Times New Roman" w:hAnsi="Times New Roman"/>
      <w:sz w:val="28"/>
    </w:rPr>
  </w:style>
  <w:style w:type="character" w:customStyle="1" w:styleId="CharAttribute4980">
    <w:name w:val="CharAttribute498"/>
    <w:link w:val="CharAttribute498"/>
    <w:rPr>
      <w:rFonts w:ascii="Times New Roman" w:hAnsi="Times New Roman"/>
      <w:sz w:val="28"/>
    </w:rPr>
  </w:style>
  <w:style w:type="paragraph" w:customStyle="1" w:styleId="fontstyle01">
    <w:name w:val="fontstyle01"/>
    <w:link w:val="fontstyle010"/>
    <w:rPr>
      <w:rFonts w:ascii="SchoolBookSanPin" w:hAnsi="SchoolBookSanPin"/>
    </w:rPr>
  </w:style>
  <w:style w:type="character" w:customStyle="1" w:styleId="fontstyle010">
    <w:name w:val="fontstyle01"/>
    <w:link w:val="fontstyle01"/>
    <w:rPr>
      <w:rFonts w:ascii="SchoolBookSanPin" w:hAnsi="SchoolBookSanPin"/>
      <w:color w:val="000000"/>
      <w:sz w:val="20"/>
    </w:rPr>
  </w:style>
  <w:style w:type="paragraph" w:customStyle="1" w:styleId="af2">
    <w:name w:val="Колонтитул"/>
    <w:basedOn w:val="a0"/>
    <w:link w:val="af3"/>
    <w:pPr>
      <w:spacing w:after="0" w:line="240" w:lineRule="atLeast"/>
    </w:pPr>
    <w:rPr>
      <w:i/>
      <w:spacing w:val="1"/>
      <w:sz w:val="17"/>
    </w:rPr>
  </w:style>
  <w:style w:type="character" w:customStyle="1" w:styleId="af3">
    <w:name w:val="Колонтитул"/>
    <w:basedOn w:val="12"/>
    <w:link w:val="af2"/>
    <w:rPr>
      <w:i/>
      <w:spacing w:val="1"/>
      <w:sz w:val="17"/>
    </w:rPr>
  </w:style>
  <w:style w:type="paragraph" w:customStyle="1" w:styleId="2a">
    <w:name w:val="Заголовок №2"/>
    <w:basedOn w:val="a0"/>
    <w:link w:val="2b"/>
    <w:pPr>
      <w:spacing w:before="180" w:after="300" w:line="240" w:lineRule="atLeast"/>
      <w:jc w:val="center"/>
      <w:outlineLvl w:val="1"/>
    </w:pPr>
    <w:rPr>
      <w:b/>
      <w:spacing w:val="3"/>
      <w:sz w:val="20"/>
    </w:rPr>
  </w:style>
  <w:style w:type="character" w:customStyle="1" w:styleId="2b">
    <w:name w:val="Заголовок №2"/>
    <w:basedOn w:val="12"/>
    <w:link w:val="2a"/>
    <w:rPr>
      <w:b/>
      <w:spacing w:val="3"/>
      <w:sz w:val="20"/>
    </w:rPr>
  </w:style>
  <w:style w:type="paragraph" w:customStyle="1" w:styleId="2Tahoma">
    <w:name w:val="Заголовок №2 + Tahoma"/>
    <w:link w:val="2Tahoma0"/>
    <w:rPr>
      <w:rFonts w:ascii="Tahoma" w:hAnsi="Tahoma"/>
      <w:b/>
      <w:i/>
      <w:highlight w:val="white"/>
    </w:rPr>
  </w:style>
  <w:style w:type="character" w:customStyle="1" w:styleId="2Tahoma0">
    <w:name w:val="Заголовок №2 + Tahoma"/>
    <w:link w:val="2Tahoma"/>
    <w:rPr>
      <w:rFonts w:ascii="Tahoma" w:hAnsi="Tahoma"/>
      <w:b/>
      <w:i/>
      <w:color w:val="000000"/>
      <w:spacing w:val="0"/>
      <w:sz w:val="20"/>
      <w:highlight w:val="white"/>
    </w:rPr>
  </w:style>
  <w:style w:type="paragraph" w:customStyle="1" w:styleId="c7c19">
    <w:name w:val="c7 c19"/>
    <w:link w:val="c7c190"/>
  </w:style>
  <w:style w:type="character" w:customStyle="1" w:styleId="c7c190">
    <w:name w:val="c7 c19"/>
    <w:link w:val="c7c19"/>
  </w:style>
  <w:style w:type="paragraph" w:customStyle="1" w:styleId="681">
    <w:name w:val="Основной текст (6) + 81"/>
    <w:link w:val="6810"/>
    <w:rPr>
      <w:rFonts w:ascii="Times New Roman" w:hAnsi="Times New Roman"/>
      <w:i/>
      <w:sz w:val="17"/>
      <w:highlight w:val="white"/>
    </w:rPr>
  </w:style>
  <w:style w:type="character" w:customStyle="1" w:styleId="6810">
    <w:name w:val="Основной текст (6) + 81"/>
    <w:link w:val="681"/>
    <w:rPr>
      <w:rFonts w:ascii="Times New Roman" w:hAnsi="Times New Roman"/>
      <w:i/>
      <w:color w:val="000000"/>
      <w:spacing w:val="0"/>
      <w:sz w:val="17"/>
      <w:highlight w:val="white"/>
    </w:rPr>
  </w:style>
  <w:style w:type="paragraph" w:styleId="af4">
    <w:name w:val="footer"/>
    <w:basedOn w:val="a0"/>
    <w:link w:val="af5"/>
    <w:uiPriority w:val="99"/>
    <w:pPr>
      <w:tabs>
        <w:tab w:val="center" w:pos="7143"/>
        <w:tab w:val="right" w:pos="14287"/>
      </w:tabs>
      <w:spacing w:after="0" w:line="240" w:lineRule="auto"/>
    </w:pPr>
  </w:style>
  <w:style w:type="character" w:customStyle="1" w:styleId="1f0">
    <w:name w:val="Нижний колонтитул1"/>
    <w:basedOn w:val="12"/>
    <w:rPr>
      <w:sz w:val="20"/>
    </w:rPr>
  </w:style>
  <w:style w:type="paragraph" w:customStyle="1" w:styleId="CharAttribute305">
    <w:name w:val="CharAttribute305"/>
    <w:link w:val="CharAttribute3050"/>
    <w:rPr>
      <w:rFonts w:ascii="Times New Roman" w:hAnsi="Times New Roman"/>
      <w:sz w:val="28"/>
    </w:rPr>
  </w:style>
  <w:style w:type="character" w:customStyle="1" w:styleId="CharAttribute3050">
    <w:name w:val="CharAttribute305"/>
    <w:link w:val="CharAttribute305"/>
    <w:rPr>
      <w:rFonts w:ascii="Times New Roman" w:hAnsi="Times New Roman"/>
      <w:sz w:val="28"/>
    </w:rPr>
  </w:style>
  <w:style w:type="paragraph" w:customStyle="1" w:styleId="bolditalic3">
    <w:name w:val="bold_italic"/>
    <w:link w:val="bolditalic4"/>
    <w:rPr>
      <w:b/>
      <w:i/>
    </w:rPr>
  </w:style>
  <w:style w:type="character" w:customStyle="1" w:styleId="bolditalic4">
    <w:name w:val="bold_italic"/>
    <w:link w:val="bolditalic3"/>
    <w:rPr>
      <w:b/>
      <w:i/>
    </w:rPr>
  </w:style>
  <w:style w:type="paragraph" w:customStyle="1" w:styleId="Zag3">
    <w:name w:val="Zag_3"/>
    <w:basedOn w:val="Zag2"/>
    <w:link w:val="Zag30"/>
    <w:pPr>
      <w:spacing w:line="243" w:lineRule="atLeast"/>
    </w:pPr>
    <w:rPr>
      <w:caps w:val="0"/>
    </w:rPr>
  </w:style>
  <w:style w:type="character" w:customStyle="1" w:styleId="Zag30">
    <w:name w:val="Zag_3"/>
    <w:basedOn w:val="Zag20"/>
    <w:link w:val="Zag3"/>
    <w:rPr>
      <w:rFonts w:ascii="OfficinaSansExtraBoldITC-Reg" w:hAnsi="OfficinaSansExtraBoldITC-Reg"/>
      <w:b/>
      <w:caps w:val="0"/>
      <w:color w:val="000000"/>
      <w:sz w:val="22"/>
    </w:rPr>
  </w:style>
  <w:style w:type="paragraph" w:customStyle="1" w:styleId="111">
    <w:name w:val="Заголовок оглавления11"/>
    <w:basedOn w:val="1"/>
    <w:next w:val="a0"/>
    <w:link w:val="112"/>
    <w:pPr>
      <w:spacing w:before="480"/>
      <w:outlineLvl w:val="8"/>
    </w:pPr>
    <w:rPr>
      <w:rFonts w:ascii="Cambria" w:hAnsi="Cambria"/>
      <w:color w:val="365F91"/>
    </w:rPr>
  </w:style>
  <w:style w:type="character" w:customStyle="1" w:styleId="112">
    <w:name w:val="Заголовок оглавления11"/>
    <w:basedOn w:val="10"/>
    <w:link w:val="111"/>
    <w:rPr>
      <w:rFonts w:ascii="Cambria" w:hAnsi="Cambria"/>
      <w:b/>
      <w:color w:val="365F91"/>
      <w:sz w:val="28"/>
    </w:rPr>
  </w:style>
  <w:style w:type="paragraph" w:customStyle="1" w:styleId="NONE">
    <w:name w:val="NONE"/>
    <w:link w:val="NONE0"/>
  </w:style>
  <w:style w:type="character" w:customStyle="1" w:styleId="NONE0">
    <w:name w:val="NONE"/>
    <w:link w:val="NONE"/>
    <w:rPr>
      <w:color w:val="000000"/>
    </w:rPr>
  </w:style>
  <w:style w:type="paragraph" w:customStyle="1" w:styleId="21">
    <w:name w:val="Средняя сетка 21"/>
    <w:basedOn w:val="a0"/>
    <w:link w:val="212"/>
    <w:pPr>
      <w:numPr>
        <w:numId w:val="63"/>
      </w:numPr>
      <w:spacing w:after="0" w:line="360" w:lineRule="auto"/>
      <w:contextualSpacing/>
      <w:jc w:val="both"/>
      <w:outlineLvl w:val="1"/>
    </w:pPr>
    <w:rPr>
      <w:rFonts w:ascii="Times New Roman" w:hAnsi="Times New Roman"/>
      <w:sz w:val="28"/>
    </w:rPr>
  </w:style>
  <w:style w:type="character" w:customStyle="1" w:styleId="212">
    <w:name w:val="Средняя сетка 21"/>
    <w:basedOn w:val="12"/>
    <w:link w:val="21"/>
    <w:rPr>
      <w:rFonts w:ascii="Times New Roman" w:hAnsi="Times New Roman"/>
      <w:sz w:val="28"/>
    </w:rPr>
  </w:style>
  <w:style w:type="paragraph" w:customStyle="1" w:styleId="Zag31">
    <w:name w:val="Zag_3___"/>
    <w:basedOn w:val="NoParagraphStyle"/>
    <w:link w:val="Zag32"/>
    <w:pPr>
      <w:spacing w:before="283" w:after="113" w:line="240" w:lineRule="atLeast"/>
    </w:pPr>
    <w:rPr>
      <w:rFonts w:ascii="OfficinaSansExtraBoldITC-Reg" w:hAnsi="OfficinaSansExtraBoldITC-Reg"/>
      <w:b/>
      <w:sz w:val="22"/>
    </w:rPr>
  </w:style>
  <w:style w:type="character" w:customStyle="1" w:styleId="Zag32">
    <w:name w:val="Zag_3___"/>
    <w:basedOn w:val="NoParagraphStyle0"/>
    <w:link w:val="Zag31"/>
    <w:rPr>
      <w:rFonts w:ascii="OfficinaSansExtraBoldITC-Reg" w:hAnsi="OfficinaSansExtraBoldITC-Reg"/>
      <w:b/>
      <w:color w:val="000000"/>
      <w:sz w:val="22"/>
    </w:rPr>
  </w:style>
  <w:style w:type="paragraph" w:customStyle="1" w:styleId="c81">
    <w:name w:val="c81"/>
    <w:link w:val="c810"/>
  </w:style>
  <w:style w:type="character" w:customStyle="1" w:styleId="c810">
    <w:name w:val="c81"/>
    <w:link w:val="c81"/>
  </w:style>
  <w:style w:type="paragraph" w:customStyle="1" w:styleId="250">
    <w:name w:val="Основной текст 25"/>
    <w:basedOn w:val="a0"/>
    <w:link w:val="251"/>
    <w:pPr>
      <w:tabs>
        <w:tab w:val="left" w:pos="8222"/>
      </w:tabs>
      <w:spacing w:after="0" w:line="240" w:lineRule="auto"/>
      <w:ind w:right="-1759"/>
    </w:pPr>
    <w:rPr>
      <w:rFonts w:ascii="Times New Roman" w:hAnsi="Times New Roman"/>
      <w:sz w:val="28"/>
    </w:rPr>
  </w:style>
  <w:style w:type="character" w:customStyle="1" w:styleId="251">
    <w:name w:val="Основной текст 25"/>
    <w:basedOn w:val="12"/>
    <w:link w:val="250"/>
    <w:rPr>
      <w:rFonts w:ascii="Times New Roman" w:hAnsi="Times New Roman"/>
      <w:sz w:val="28"/>
    </w:rPr>
  </w:style>
  <w:style w:type="paragraph" w:customStyle="1" w:styleId="33">
    <w:name w:val="Знак сноски3"/>
    <w:link w:val="34"/>
    <w:rPr>
      <w:vertAlign w:val="superscript"/>
    </w:rPr>
  </w:style>
  <w:style w:type="character" w:customStyle="1" w:styleId="34">
    <w:name w:val="Знак сноски3"/>
    <w:link w:val="33"/>
    <w:rPr>
      <w:vertAlign w:val="superscript"/>
    </w:rPr>
  </w:style>
  <w:style w:type="paragraph" w:customStyle="1" w:styleId="msonormal0">
    <w:name w:val="msonormal"/>
    <w:basedOn w:val="a0"/>
    <w:link w:val="msonormal1"/>
    <w:pPr>
      <w:spacing w:beforeAutospacing="1" w:afterAutospacing="1" w:line="240" w:lineRule="auto"/>
    </w:pPr>
    <w:rPr>
      <w:rFonts w:ascii="Times New Roman" w:hAnsi="Times New Roman"/>
      <w:sz w:val="24"/>
    </w:rPr>
  </w:style>
  <w:style w:type="character" w:customStyle="1" w:styleId="msonormal1">
    <w:name w:val="msonormal"/>
    <w:basedOn w:val="12"/>
    <w:link w:val="msonormal0"/>
    <w:rPr>
      <w:rFonts w:ascii="Times New Roman" w:hAnsi="Times New Roman"/>
      <w:sz w:val="24"/>
    </w:rPr>
  </w:style>
  <w:style w:type="paragraph" w:customStyle="1" w:styleId="CharAttribute326">
    <w:name w:val="CharAttribute326"/>
    <w:link w:val="CharAttribute3260"/>
    <w:rPr>
      <w:rFonts w:ascii="Times New Roman" w:hAnsi="Times New Roman"/>
      <w:sz w:val="28"/>
    </w:rPr>
  </w:style>
  <w:style w:type="character" w:customStyle="1" w:styleId="CharAttribute3260">
    <w:name w:val="CharAttribute326"/>
    <w:link w:val="CharAttribute326"/>
    <w:rPr>
      <w:rFonts w:ascii="Times New Roman" w:hAnsi="Times New Roman"/>
      <w:sz w:val="28"/>
    </w:rPr>
  </w:style>
  <w:style w:type="paragraph" w:customStyle="1" w:styleId="h1">
    <w:name w:val="h1"/>
    <w:basedOn w:val="NoParagraphStyle"/>
    <w:next w:val="NoParagraphStyle"/>
    <w:link w:val="h10"/>
    <w:pPr>
      <w:pageBreakBefore/>
      <w:spacing w:before="480" w:after="240" w:line="240" w:lineRule="atLeast"/>
    </w:pPr>
    <w:rPr>
      <w:rFonts w:ascii="SchoolBookSanPin-Bold" w:hAnsi="SchoolBookSanPin-Bold"/>
      <w:b/>
      <w:caps/>
    </w:rPr>
  </w:style>
  <w:style w:type="character" w:customStyle="1" w:styleId="h10">
    <w:name w:val="h1"/>
    <w:basedOn w:val="NoParagraphStyle0"/>
    <w:link w:val="h1"/>
    <w:rPr>
      <w:rFonts w:ascii="SchoolBookSanPin-Bold" w:hAnsi="SchoolBookSanPin-Bold"/>
      <w:b/>
      <w:caps/>
      <w:color w:val="000000"/>
      <w:sz w:val="24"/>
    </w:rPr>
  </w:style>
  <w:style w:type="paragraph" w:customStyle="1" w:styleId="c0">
    <w:name w:val="c0"/>
    <w:link w:val="c00"/>
  </w:style>
  <w:style w:type="character" w:customStyle="1" w:styleId="c00">
    <w:name w:val="c0"/>
    <w:link w:val="c0"/>
  </w:style>
  <w:style w:type="paragraph" w:customStyle="1" w:styleId="ParaAttribute1">
    <w:name w:val="ParaAttribute1"/>
    <w:link w:val="ParaAttribute10"/>
    <w:pPr>
      <w:widowControl w:val="0"/>
      <w:jc w:val="center"/>
    </w:pPr>
  </w:style>
  <w:style w:type="character" w:customStyle="1" w:styleId="ParaAttribute10">
    <w:name w:val="ParaAttribute1"/>
    <w:link w:val="ParaAttribute1"/>
  </w:style>
  <w:style w:type="paragraph" w:customStyle="1" w:styleId="c1">
    <w:name w:val="c1"/>
    <w:link w:val="c10"/>
  </w:style>
  <w:style w:type="character" w:customStyle="1" w:styleId="c10">
    <w:name w:val="c1"/>
    <w:link w:val="c1"/>
  </w:style>
  <w:style w:type="paragraph" w:customStyle="1" w:styleId="2c">
    <w:name w:val="Текст сноски2"/>
    <w:basedOn w:val="2d"/>
    <w:link w:val="2e"/>
    <w:rPr>
      <w:sz w:val="20"/>
    </w:rPr>
  </w:style>
  <w:style w:type="character" w:customStyle="1" w:styleId="2e">
    <w:name w:val="Текст сноски2"/>
    <w:basedOn w:val="2f"/>
    <w:link w:val="2c"/>
    <w:rPr>
      <w:rFonts w:ascii="Times New Roman" w:hAnsi="Times New Roman"/>
      <w:sz w:val="20"/>
    </w:rPr>
  </w:style>
  <w:style w:type="paragraph" w:customStyle="1" w:styleId="5TimesNewRoman">
    <w:name w:val="Основной текст (5) + Times New Roman"/>
    <w:link w:val="5TimesNewRoman0"/>
    <w:rPr>
      <w:rFonts w:ascii="Times New Roman" w:hAnsi="Times New Roman"/>
      <w:sz w:val="16"/>
      <w:highlight w:val="white"/>
    </w:rPr>
  </w:style>
  <w:style w:type="character" w:customStyle="1" w:styleId="5TimesNewRoman0">
    <w:name w:val="Основной текст (5) + Times New Roman"/>
    <w:link w:val="5TimesNewRoman"/>
    <w:rPr>
      <w:rFonts w:ascii="Times New Roman" w:hAnsi="Times New Roman"/>
      <w:color w:val="000000"/>
      <w:spacing w:val="0"/>
      <w:sz w:val="16"/>
      <w:highlight w:val="white"/>
    </w:rPr>
  </w:style>
  <w:style w:type="paragraph" w:customStyle="1" w:styleId="WW-Absatz-Standardschriftart1">
    <w:name w:val="WW-Absatz-Standardschriftart1"/>
    <w:link w:val="WW-Absatz-Standardschriftart10"/>
  </w:style>
  <w:style w:type="character" w:customStyle="1" w:styleId="WW-Absatz-Standardschriftart10">
    <w:name w:val="WW-Absatz-Standardschriftart1"/>
    <w:link w:val="WW-Absatz-Standardschriftart1"/>
  </w:style>
  <w:style w:type="paragraph" w:customStyle="1" w:styleId="c21">
    <w:name w:val="c21"/>
    <w:basedOn w:val="a0"/>
    <w:link w:val="c210"/>
    <w:pPr>
      <w:spacing w:beforeAutospacing="1" w:afterAutospacing="1" w:line="240" w:lineRule="auto"/>
    </w:pPr>
    <w:rPr>
      <w:rFonts w:ascii="Times New Roman" w:hAnsi="Times New Roman"/>
      <w:sz w:val="24"/>
    </w:rPr>
  </w:style>
  <w:style w:type="character" w:customStyle="1" w:styleId="c210">
    <w:name w:val="c21"/>
    <w:basedOn w:val="12"/>
    <w:link w:val="c21"/>
    <w:rPr>
      <w:rFonts w:ascii="Times New Roman" w:hAnsi="Times New Roman"/>
      <w:sz w:val="24"/>
    </w:rPr>
  </w:style>
  <w:style w:type="paragraph" w:customStyle="1" w:styleId="paragraph">
    <w:name w:val="paragraph"/>
    <w:basedOn w:val="a0"/>
    <w:link w:val="paragraph0"/>
    <w:pPr>
      <w:spacing w:beforeAutospacing="1" w:afterAutospacing="1" w:line="240" w:lineRule="auto"/>
    </w:pPr>
    <w:rPr>
      <w:rFonts w:ascii="Times New Roman" w:hAnsi="Times New Roman"/>
      <w:sz w:val="24"/>
    </w:rPr>
  </w:style>
  <w:style w:type="character" w:customStyle="1" w:styleId="paragraph0">
    <w:name w:val="paragraph"/>
    <w:basedOn w:val="12"/>
    <w:link w:val="paragraph"/>
    <w:rPr>
      <w:rFonts w:ascii="Times New Roman" w:hAnsi="Times New Roman"/>
      <w:sz w:val="24"/>
    </w:rPr>
  </w:style>
  <w:style w:type="character" w:customStyle="1" w:styleId="312">
    <w:name w:val="Заголовок 31"/>
    <w:basedOn w:val="12"/>
    <w:rPr>
      <w:rFonts w:ascii="Times New Roman" w:hAnsi="Times New Roman"/>
      <w:b/>
      <w:color w:val="0D0D0D"/>
      <w:sz w:val="24"/>
    </w:rPr>
  </w:style>
  <w:style w:type="paragraph" w:customStyle="1" w:styleId="2f0">
    <w:name w:val="Неразрешенное упоминание2"/>
    <w:link w:val="2f1"/>
    <w:pPr>
      <w:spacing w:after="160" w:line="264" w:lineRule="auto"/>
    </w:pPr>
    <w:rPr>
      <w:color w:val="605E5C"/>
      <w:shd w:val="clear" w:color="auto" w:fill="E1DFDD"/>
    </w:rPr>
  </w:style>
  <w:style w:type="character" w:customStyle="1" w:styleId="2f1">
    <w:name w:val="Неразрешенное упоминание2"/>
    <w:link w:val="2f0"/>
    <w:rPr>
      <w:color w:val="605E5C"/>
      <w:shd w:val="clear" w:color="auto" w:fill="E1DFDD"/>
    </w:rPr>
  </w:style>
  <w:style w:type="paragraph" w:customStyle="1" w:styleId="af6">
    <w:basedOn w:val="a0"/>
    <w:next w:val="a0"/>
    <w:link w:val="af7"/>
    <w:semiHidden/>
    <w:unhideWhenUsed/>
    <w:pPr>
      <w:spacing w:after="0" w:line="240" w:lineRule="auto"/>
      <w:jc w:val="center"/>
    </w:pPr>
    <w:rPr>
      <w:rFonts w:ascii="Arial" w:hAnsi="Arial"/>
      <w:sz w:val="16"/>
    </w:rPr>
  </w:style>
  <w:style w:type="character" w:customStyle="1" w:styleId="af7">
    <w:basedOn w:val="12"/>
    <w:link w:val="af6"/>
    <w:semiHidden/>
    <w:unhideWhenUsed/>
    <w:rPr>
      <w:rFonts w:ascii="Arial" w:hAnsi="Arial"/>
      <w:sz w:val="16"/>
    </w:rPr>
  </w:style>
  <w:style w:type="paragraph" w:customStyle="1" w:styleId="CharAttribute534">
    <w:name w:val="CharAttribute534"/>
    <w:link w:val="CharAttribute5340"/>
    <w:rPr>
      <w:rFonts w:ascii="Times New Roman" w:hAnsi="Times New Roman"/>
      <w:sz w:val="24"/>
    </w:rPr>
  </w:style>
  <w:style w:type="character" w:customStyle="1" w:styleId="CharAttribute5340">
    <w:name w:val="CharAttribute534"/>
    <w:link w:val="CharAttribute534"/>
    <w:rPr>
      <w:rFonts w:ascii="Times New Roman" w:hAnsi="Times New Roman"/>
      <w:sz w:val="24"/>
    </w:rPr>
  </w:style>
  <w:style w:type="paragraph" w:customStyle="1" w:styleId="CharAttribute500">
    <w:name w:val="CharAttribute500"/>
    <w:link w:val="CharAttribute5000"/>
    <w:rPr>
      <w:rFonts w:ascii="Times New Roman" w:hAnsi="Times New Roman"/>
      <w:sz w:val="28"/>
    </w:rPr>
  </w:style>
  <w:style w:type="character" w:customStyle="1" w:styleId="CharAttribute5000">
    <w:name w:val="CharAttribute500"/>
    <w:link w:val="CharAttribute500"/>
    <w:rPr>
      <w:rFonts w:ascii="Times New Roman" w:hAnsi="Times New Roman"/>
      <w:sz w:val="28"/>
    </w:rPr>
  </w:style>
  <w:style w:type="paragraph" w:customStyle="1" w:styleId="af8">
    <w:name w:val="Ссылка указателя"/>
    <w:link w:val="af9"/>
  </w:style>
  <w:style w:type="character" w:customStyle="1" w:styleId="af9">
    <w:name w:val="Ссылка указателя"/>
    <w:link w:val="af8"/>
  </w:style>
  <w:style w:type="paragraph" w:customStyle="1" w:styleId="CharAttribute294">
    <w:name w:val="CharAttribute294"/>
    <w:link w:val="CharAttribute2940"/>
    <w:rPr>
      <w:rFonts w:ascii="Times New Roman" w:hAnsi="Times New Roman"/>
      <w:sz w:val="28"/>
    </w:rPr>
  </w:style>
  <w:style w:type="character" w:customStyle="1" w:styleId="CharAttribute2940">
    <w:name w:val="CharAttribute294"/>
    <w:link w:val="CharAttribute294"/>
    <w:rPr>
      <w:rFonts w:ascii="Times New Roman" w:hAnsi="Times New Roman"/>
      <w:sz w:val="28"/>
    </w:rPr>
  </w:style>
  <w:style w:type="paragraph" w:customStyle="1" w:styleId="CharAttribute293">
    <w:name w:val="CharAttribute293"/>
    <w:link w:val="CharAttribute2930"/>
    <w:rPr>
      <w:rFonts w:ascii="Times New Roman" w:hAnsi="Times New Roman"/>
      <w:sz w:val="28"/>
    </w:rPr>
  </w:style>
  <w:style w:type="character" w:customStyle="1" w:styleId="CharAttribute2930">
    <w:name w:val="CharAttribute293"/>
    <w:link w:val="CharAttribute293"/>
    <w:rPr>
      <w:rFonts w:ascii="Times New Roman" w:hAnsi="Times New Roman"/>
      <w:sz w:val="28"/>
    </w:rPr>
  </w:style>
  <w:style w:type="paragraph" w:customStyle="1" w:styleId="1f1">
    <w:name w:val="Текст концевой сноски Знак1"/>
    <w:link w:val="1f2"/>
  </w:style>
  <w:style w:type="character" w:customStyle="1" w:styleId="1f2">
    <w:name w:val="Текст концевой сноски Знак1"/>
    <w:link w:val="1f1"/>
  </w:style>
  <w:style w:type="paragraph" w:customStyle="1" w:styleId="35">
    <w:name w:val="Основной текст3"/>
    <w:basedOn w:val="a0"/>
    <w:link w:val="36"/>
    <w:pPr>
      <w:spacing w:after="0" w:line="370" w:lineRule="exact"/>
      <w:jc w:val="both"/>
    </w:pPr>
    <w:rPr>
      <w:rFonts w:ascii="Times New Roman" w:hAnsi="Times New Roman"/>
      <w:sz w:val="26"/>
    </w:rPr>
  </w:style>
  <w:style w:type="character" w:customStyle="1" w:styleId="36">
    <w:name w:val="Основной текст3"/>
    <w:basedOn w:val="12"/>
    <w:link w:val="35"/>
    <w:rPr>
      <w:rFonts w:ascii="Times New Roman" w:hAnsi="Times New Roman"/>
      <w:color w:val="000000"/>
      <w:sz w:val="26"/>
    </w:rPr>
  </w:style>
  <w:style w:type="paragraph" w:customStyle="1" w:styleId="CharAttribute300">
    <w:name w:val="CharAttribute300"/>
    <w:link w:val="CharAttribute3000"/>
    <w:rPr>
      <w:rFonts w:ascii="Times New Roman" w:hAnsi="Times New Roman"/>
      <w:color w:val="00000A"/>
      <w:sz w:val="28"/>
    </w:rPr>
  </w:style>
  <w:style w:type="character" w:customStyle="1" w:styleId="CharAttribute3000">
    <w:name w:val="CharAttribute300"/>
    <w:link w:val="CharAttribute300"/>
    <w:rPr>
      <w:rFonts w:ascii="Times New Roman" w:hAnsi="Times New Roman"/>
      <w:color w:val="00000A"/>
      <w:sz w:val="28"/>
    </w:rPr>
  </w:style>
  <w:style w:type="paragraph" w:customStyle="1" w:styleId="file">
    <w:name w:val="file"/>
    <w:link w:val="file0"/>
  </w:style>
  <w:style w:type="character" w:customStyle="1" w:styleId="file0">
    <w:name w:val="file"/>
    <w:link w:val="file"/>
  </w:style>
  <w:style w:type="paragraph" w:customStyle="1" w:styleId="afa">
    <w:name w:val="Текст в заданном формате"/>
    <w:basedOn w:val="a0"/>
    <w:link w:val="afb"/>
    <w:pPr>
      <w:spacing w:after="0" w:line="360" w:lineRule="auto"/>
      <w:ind w:firstLine="709"/>
      <w:jc w:val="both"/>
    </w:pPr>
    <w:rPr>
      <w:rFonts w:ascii="Times New Roman" w:hAnsi="Times New Roman"/>
      <w:sz w:val="24"/>
    </w:rPr>
  </w:style>
  <w:style w:type="character" w:customStyle="1" w:styleId="afb">
    <w:name w:val="Текст в заданном формате"/>
    <w:basedOn w:val="12"/>
    <w:link w:val="afa"/>
    <w:rPr>
      <w:rFonts w:ascii="Times New Roman" w:hAnsi="Times New Roman"/>
      <w:sz w:val="24"/>
    </w:rPr>
  </w:style>
  <w:style w:type="paragraph" w:customStyle="1" w:styleId="Bdet1">
    <w:name w:val="B*d* *e*t1"/>
    <w:basedOn w:val="Nra"/>
    <w:link w:val="Bdet10"/>
    <w:pPr>
      <w:spacing w:after="120"/>
    </w:pPr>
  </w:style>
  <w:style w:type="character" w:customStyle="1" w:styleId="Bdet10">
    <w:name w:val="B*d* *e*t1"/>
    <w:basedOn w:val="Nra0"/>
    <w:link w:val="Bdet1"/>
    <w:rPr>
      <w:rFonts w:ascii="T*m*s*N*w*R*m*n" w:hAnsi="T*m*s*N*w*R*m*n"/>
      <w:sz w:val="28"/>
    </w:rPr>
  </w:style>
  <w:style w:type="paragraph" w:styleId="afc">
    <w:name w:val="endnote text"/>
    <w:basedOn w:val="a0"/>
    <w:link w:val="afd"/>
    <w:pPr>
      <w:spacing w:after="0" w:line="240" w:lineRule="auto"/>
    </w:pPr>
    <w:rPr>
      <w:sz w:val="20"/>
    </w:rPr>
  </w:style>
  <w:style w:type="character" w:customStyle="1" w:styleId="afd">
    <w:name w:val="Текст концевой сноски Знак"/>
    <w:basedOn w:val="12"/>
    <w:link w:val="afc"/>
    <w:rPr>
      <w:sz w:val="20"/>
    </w:rPr>
  </w:style>
  <w:style w:type="paragraph" w:customStyle="1" w:styleId="CharAttribute274">
    <w:name w:val="CharAttribute274"/>
    <w:link w:val="CharAttribute2740"/>
    <w:rPr>
      <w:rFonts w:ascii="Times New Roman" w:hAnsi="Times New Roman"/>
      <w:sz w:val="28"/>
    </w:rPr>
  </w:style>
  <w:style w:type="character" w:customStyle="1" w:styleId="CharAttribute2740">
    <w:name w:val="CharAttribute274"/>
    <w:link w:val="CharAttribute274"/>
    <w:rPr>
      <w:rFonts w:ascii="Times New Roman" w:hAnsi="Times New Roman"/>
      <w:sz w:val="28"/>
    </w:rPr>
  </w:style>
  <w:style w:type="paragraph" w:customStyle="1" w:styleId="47">
    <w:name w:val="Абзац списка4"/>
    <w:basedOn w:val="a0"/>
    <w:link w:val="48"/>
    <w:pPr>
      <w:spacing w:after="0" w:line="240" w:lineRule="auto"/>
      <w:ind w:left="720"/>
    </w:pPr>
    <w:rPr>
      <w:sz w:val="24"/>
    </w:rPr>
  </w:style>
  <w:style w:type="character" w:customStyle="1" w:styleId="48">
    <w:name w:val="Абзац списка4"/>
    <w:basedOn w:val="12"/>
    <w:link w:val="47"/>
    <w:rPr>
      <w:sz w:val="24"/>
    </w:rPr>
  </w:style>
  <w:style w:type="paragraph" w:styleId="37">
    <w:name w:val="Body Text 3"/>
    <w:basedOn w:val="a0"/>
    <w:link w:val="38"/>
    <w:pPr>
      <w:spacing w:after="120" w:line="240" w:lineRule="auto"/>
    </w:pPr>
    <w:rPr>
      <w:rFonts w:ascii="Times New Roman" w:hAnsi="Times New Roman"/>
      <w:sz w:val="16"/>
    </w:rPr>
  </w:style>
  <w:style w:type="character" w:customStyle="1" w:styleId="38">
    <w:name w:val="Основной текст 3 Знак"/>
    <w:basedOn w:val="12"/>
    <w:link w:val="37"/>
    <w:rPr>
      <w:rFonts w:ascii="Times New Roman" w:hAnsi="Times New Roman"/>
      <w:sz w:val="16"/>
    </w:rPr>
  </w:style>
  <w:style w:type="paragraph" w:customStyle="1" w:styleId="1f3">
    <w:name w:val="Текст выноски Знак1"/>
    <w:basedOn w:val="14"/>
    <w:link w:val="1f4"/>
    <w:rPr>
      <w:rFonts w:ascii="Segoe UI" w:hAnsi="Segoe UI"/>
      <w:sz w:val="18"/>
    </w:rPr>
  </w:style>
  <w:style w:type="character" w:customStyle="1" w:styleId="1f4">
    <w:name w:val="Текст выноски Знак1"/>
    <w:basedOn w:val="a1"/>
    <w:link w:val="1f3"/>
    <w:rPr>
      <w:rFonts w:ascii="Segoe UI" w:hAnsi="Segoe UI"/>
      <w:sz w:val="18"/>
    </w:rPr>
  </w:style>
  <w:style w:type="paragraph" w:customStyle="1" w:styleId="113">
    <w:name w:val="Заголовок 1 Знак1"/>
    <w:link w:val="114"/>
    <w:rPr>
      <w:rFonts w:ascii="Calibri Light" w:hAnsi="Calibri Light"/>
      <w:color w:val="2F5496"/>
      <w:sz w:val="32"/>
    </w:rPr>
  </w:style>
  <w:style w:type="character" w:customStyle="1" w:styleId="114">
    <w:name w:val="Заголовок 1 Знак1"/>
    <w:link w:val="113"/>
    <w:rPr>
      <w:rFonts w:ascii="Calibri Light" w:hAnsi="Calibri Light"/>
      <w:color w:val="2F5496"/>
      <w:sz w:val="32"/>
    </w:rPr>
  </w:style>
  <w:style w:type="paragraph" w:customStyle="1" w:styleId="afe">
    <w:basedOn w:val="11"/>
    <w:next w:val="11"/>
    <w:link w:val="aff"/>
    <w:semiHidden/>
    <w:unhideWhenUsed/>
    <w:pPr>
      <w:keepNext/>
      <w:keepLines/>
      <w:spacing w:before="480" w:after="120"/>
    </w:pPr>
    <w:rPr>
      <w:b/>
      <w:sz w:val="72"/>
    </w:rPr>
  </w:style>
  <w:style w:type="character" w:customStyle="1" w:styleId="aff">
    <w:basedOn w:val="1d"/>
    <w:link w:val="afe"/>
    <w:semiHidden/>
    <w:unhideWhenUsed/>
    <w:rPr>
      <w:b/>
      <w:sz w:val="72"/>
    </w:rPr>
  </w:style>
  <w:style w:type="paragraph" w:customStyle="1" w:styleId="120">
    <w:name w:val="Заголовок №1 (2)"/>
    <w:basedOn w:val="a0"/>
    <w:link w:val="121"/>
    <w:pPr>
      <w:spacing w:before="240" w:after="180" w:line="240" w:lineRule="atLeast"/>
      <w:jc w:val="center"/>
      <w:outlineLvl w:val="0"/>
    </w:pPr>
    <w:rPr>
      <w:b/>
      <w:spacing w:val="2"/>
      <w:sz w:val="20"/>
    </w:rPr>
  </w:style>
  <w:style w:type="character" w:customStyle="1" w:styleId="121">
    <w:name w:val="Заголовок №1 (2)"/>
    <w:basedOn w:val="12"/>
    <w:link w:val="120"/>
    <w:rPr>
      <w:b/>
      <w:spacing w:val="2"/>
      <w:sz w:val="20"/>
    </w:rPr>
  </w:style>
  <w:style w:type="paragraph" w:customStyle="1" w:styleId="Nra">
    <w:name w:val="N*r*a*"/>
    <w:link w:val="Nra0"/>
    <w:pPr>
      <w:widowControl w:val="0"/>
      <w:spacing w:after="200" w:line="276" w:lineRule="auto"/>
      <w:jc w:val="both"/>
    </w:pPr>
    <w:rPr>
      <w:rFonts w:ascii="T*m*s*N*w*R*m*n" w:hAnsi="T*m*s*N*w*R*m*n"/>
      <w:sz w:val="28"/>
    </w:rPr>
  </w:style>
  <w:style w:type="character" w:customStyle="1" w:styleId="Nra0">
    <w:name w:val="N*r*a*"/>
    <w:link w:val="Nra"/>
    <w:rPr>
      <w:rFonts w:ascii="T*m*s*N*w*R*m*n" w:hAnsi="T*m*s*N*w*R*m*n"/>
      <w:sz w:val="28"/>
    </w:rPr>
  </w:style>
  <w:style w:type="character" w:customStyle="1" w:styleId="91">
    <w:name w:val="Заголовок 91"/>
    <w:basedOn w:val="12"/>
    <w:rPr>
      <w:rFonts w:ascii="Arial" w:hAnsi="Arial"/>
      <w:i/>
      <w:sz w:val="21"/>
    </w:rPr>
  </w:style>
  <w:style w:type="paragraph" w:customStyle="1" w:styleId="1f5">
    <w:name w:val="Без интервала1"/>
    <w:link w:val="1f6"/>
    <w:rPr>
      <w:sz w:val="22"/>
    </w:rPr>
  </w:style>
  <w:style w:type="character" w:customStyle="1" w:styleId="1f6">
    <w:name w:val="Без интервала1"/>
    <w:link w:val="1f5"/>
    <w:rPr>
      <w:sz w:val="22"/>
    </w:rPr>
  </w:style>
  <w:style w:type="paragraph" w:customStyle="1" w:styleId="2f2">
    <w:name w:val="Заголовок №2 + Полужирный;Не курсив"/>
    <w:link w:val="2f3"/>
    <w:pPr>
      <w:spacing w:after="160" w:line="264" w:lineRule="auto"/>
    </w:pPr>
    <w:rPr>
      <w:rFonts w:ascii="Times New Roman" w:hAnsi="Times New Roman"/>
      <w:b/>
      <w:i/>
      <w:sz w:val="21"/>
    </w:rPr>
  </w:style>
  <w:style w:type="character" w:customStyle="1" w:styleId="2f3">
    <w:name w:val="Заголовок №2 + Полужирный;Не курсив"/>
    <w:link w:val="2f2"/>
    <w:rPr>
      <w:rFonts w:ascii="Times New Roman" w:hAnsi="Times New Roman"/>
      <w:b/>
      <w:i/>
      <w:color w:val="000000"/>
      <w:sz w:val="21"/>
    </w:rPr>
  </w:style>
  <w:style w:type="paragraph" w:customStyle="1" w:styleId="aff0">
    <w:name w:val="Основной текст + Полужирный"/>
    <w:basedOn w:val="2f4"/>
    <w:link w:val="aff1"/>
    <w:rPr>
      <w:b/>
      <w:highlight w:val="white"/>
    </w:rPr>
  </w:style>
  <w:style w:type="character" w:customStyle="1" w:styleId="aff1">
    <w:name w:val="Основной текст + Полужирный"/>
    <w:basedOn w:val="2f5"/>
    <w:link w:val="aff0"/>
    <w:rPr>
      <w:rFonts w:ascii="Times New Roman" w:hAnsi="Times New Roman"/>
      <w:b/>
      <w:color w:val="000000"/>
      <w:sz w:val="21"/>
      <w:highlight w:val="white"/>
    </w:rPr>
  </w:style>
  <w:style w:type="paragraph" w:customStyle="1" w:styleId="table-body0mm">
    <w:name w:val="table-body_0mm"/>
    <w:basedOn w:val="NoParagraphStyle"/>
    <w:next w:val="NoParagraphStyle"/>
    <w:link w:val="table-body0mm0"/>
    <w:pPr>
      <w:spacing w:line="200" w:lineRule="atLeast"/>
    </w:pPr>
    <w:rPr>
      <w:rFonts w:ascii="SchoolBookSanPin-Regular" w:hAnsi="SchoolBookSanPin-Regular"/>
      <w:sz w:val="18"/>
    </w:rPr>
  </w:style>
  <w:style w:type="character" w:customStyle="1" w:styleId="table-body0mm0">
    <w:name w:val="table-body_0mm"/>
    <w:basedOn w:val="NoParagraphStyle0"/>
    <w:link w:val="table-body0mm"/>
    <w:rPr>
      <w:rFonts w:ascii="SchoolBookSanPin-Regular" w:hAnsi="SchoolBookSanPin-Regular"/>
      <w:color w:val="000000"/>
      <w:sz w:val="18"/>
    </w:rPr>
  </w:style>
  <w:style w:type="paragraph" w:customStyle="1" w:styleId="c4">
    <w:name w:val="c4"/>
    <w:basedOn w:val="a0"/>
    <w:link w:val="c40"/>
    <w:pPr>
      <w:spacing w:beforeAutospacing="1" w:afterAutospacing="1" w:line="240" w:lineRule="auto"/>
      <w:jc w:val="both"/>
    </w:pPr>
    <w:rPr>
      <w:rFonts w:ascii="Times New Roman" w:hAnsi="Times New Roman"/>
      <w:sz w:val="24"/>
    </w:rPr>
  </w:style>
  <w:style w:type="character" w:customStyle="1" w:styleId="c40">
    <w:name w:val="c4"/>
    <w:basedOn w:val="12"/>
    <w:link w:val="c4"/>
    <w:rPr>
      <w:rFonts w:ascii="Times New Roman" w:hAnsi="Times New Roman"/>
      <w:sz w:val="24"/>
    </w:rPr>
  </w:style>
  <w:style w:type="paragraph" w:customStyle="1" w:styleId="340">
    <w:name w:val="Основной текст с отступом 34"/>
    <w:basedOn w:val="49"/>
    <w:link w:val="341"/>
    <w:pPr>
      <w:ind w:firstLine="709"/>
      <w:jc w:val="both"/>
    </w:pPr>
    <w:rPr>
      <w:sz w:val="28"/>
    </w:rPr>
  </w:style>
  <w:style w:type="character" w:customStyle="1" w:styleId="341">
    <w:name w:val="Основной текст с отступом 34"/>
    <w:basedOn w:val="4a"/>
    <w:link w:val="340"/>
    <w:rPr>
      <w:rFonts w:ascii="Times New Roman" w:hAnsi="Times New Roman"/>
      <w:sz w:val="28"/>
    </w:rPr>
  </w:style>
  <w:style w:type="paragraph" w:customStyle="1" w:styleId="220">
    <w:name w:val="Основной текст 22"/>
    <w:basedOn w:val="a0"/>
    <w:link w:val="221"/>
    <w:pPr>
      <w:tabs>
        <w:tab w:val="left" w:pos="8222"/>
      </w:tabs>
      <w:spacing w:after="0" w:line="240" w:lineRule="auto"/>
      <w:ind w:right="-1759"/>
    </w:pPr>
    <w:rPr>
      <w:rFonts w:ascii="Times New Roman" w:hAnsi="Times New Roman"/>
      <w:sz w:val="28"/>
    </w:rPr>
  </w:style>
  <w:style w:type="character" w:customStyle="1" w:styleId="221">
    <w:name w:val="Основной текст 22"/>
    <w:basedOn w:val="12"/>
    <w:link w:val="220"/>
    <w:rPr>
      <w:rFonts w:ascii="Times New Roman" w:hAnsi="Times New Roman"/>
      <w:sz w:val="28"/>
    </w:rPr>
  </w:style>
  <w:style w:type="paragraph" w:customStyle="1" w:styleId="CharAttribute335">
    <w:name w:val="CharAttribute335"/>
    <w:link w:val="CharAttribute3350"/>
    <w:rPr>
      <w:rFonts w:ascii="Times New Roman" w:hAnsi="Times New Roman"/>
      <w:sz w:val="28"/>
    </w:rPr>
  </w:style>
  <w:style w:type="character" w:customStyle="1" w:styleId="CharAttribute3350">
    <w:name w:val="CharAttribute335"/>
    <w:link w:val="CharAttribute335"/>
    <w:rPr>
      <w:rFonts w:ascii="Times New Roman" w:hAnsi="Times New Roman"/>
      <w:sz w:val="28"/>
    </w:rPr>
  </w:style>
  <w:style w:type="paragraph" w:customStyle="1" w:styleId="Pa12">
    <w:name w:val="Pa12"/>
    <w:basedOn w:val="a0"/>
    <w:next w:val="a0"/>
    <w:link w:val="Pa120"/>
    <w:pPr>
      <w:spacing w:after="0" w:line="215" w:lineRule="atLeast"/>
    </w:pPr>
    <w:rPr>
      <w:rFonts w:ascii="Times New Roman Udm" w:hAnsi="Times New Roman Udm"/>
      <w:sz w:val="24"/>
    </w:rPr>
  </w:style>
  <w:style w:type="character" w:customStyle="1" w:styleId="Pa120">
    <w:name w:val="Pa12"/>
    <w:basedOn w:val="12"/>
    <w:link w:val="Pa12"/>
    <w:rPr>
      <w:rFonts w:ascii="Times New Roman Udm" w:hAnsi="Times New Roman Udm"/>
      <w:sz w:val="24"/>
    </w:rPr>
  </w:style>
  <w:style w:type="paragraph" w:customStyle="1" w:styleId="Bullit2">
    <w:name w:val="Bullit_2"/>
    <w:link w:val="Bullit20"/>
    <w:rPr>
      <w:rFonts w:ascii="Symbola" w:hAnsi="Symbola"/>
      <w:sz w:val="12"/>
    </w:rPr>
  </w:style>
  <w:style w:type="character" w:customStyle="1" w:styleId="Bullit20">
    <w:name w:val="Bullit_2"/>
    <w:link w:val="Bullit2"/>
    <w:rPr>
      <w:rFonts w:ascii="Symbola" w:hAnsi="Symbola"/>
      <w:sz w:val="12"/>
    </w:rPr>
  </w:style>
  <w:style w:type="paragraph" w:customStyle="1" w:styleId="p3">
    <w:name w:val="p3"/>
    <w:basedOn w:val="a0"/>
    <w:link w:val="p30"/>
    <w:pPr>
      <w:spacing w:beforeAutospacing="1" w:afterAutospacing="1" w:line="240" w:lineRule="auto"/>
    </w:pPr>
    <w:rPr>
      <w:rFonts w:ascii="Times New Roman" w:hAnsi="Times New Roman"/>
      <w:sz w:val="24"/>
    </w:rPr>
  </w:style>
  <w:style w:type="character" w:customStyle="1" w:styleId="p30">
    <w:name w:val="p3"/>
    <w:basedOn w:val="12"/>
    <w:link w:val="p3"/>
    <w:rPr>
      <w:rFonts w:ascii="Times New Roman" w:hAnsi="Times New Roman"/>
      <w:sz w:val="24"/>
    </w:rPr>
  </w:style>
  <w:style w:type="paragraph" w:customStyle="1" w:styleId="1f7">
    <w:name w:val="Просмотренная гиперссылка1"/>
    <w:link w:val="1f8"/>
    <w:pPr>
      <w:spacing w:after="160" w:line="264" w:lineRule="auto"/>
    </w:pPr>
    <w:rPr>
      <w:color w:val="954F72"/>
      <w:u w:val="single"/>
    </w:rPr>
  </w:style>
  <w:style w:type="character" w:customStyle="1" w:styleId="1f8">
    <w:name w:val="Просмотренная гиперссылка1"/>
    <w:link w:val="1f7"/>
    <w:rPr>
      <w:color w:val="954F72"/>
      <w:sz w:val="20"/>
      <w:u w:val="single"/>
    </w:rPr>
  </w:style>
  <w:style w:type="paragraph" w:customStyle="1" w:styleId="CharAttribute295">
    <w:name w:val="CharAttribute295"/>
    <w:link w:val="CharAttribute2950"/>
    <w:rPr>
      <w:rFonts w:ascii="Times New Roman" w:hAnsi="Times New Roman"/>
      <w:sz w:val="28"/>
    </w:rPr>
  </w:style>
  <w:style w:type="character" w:customStyle="1" w:styleId="CharAttribute2950">
    <w:name w:val="CharAttribute295"/>
    <w:link w:val="CharAttribute295"/>
    <w:rPr>
      <w:rFonts w:ascii="Times New Roman" w:hAnsi="Times New Roman"/>
      <w:sz w:val="28"/>
    </w:rPr>
  </w:style>
  <w:style w:type="paragraph" w:customStyle="1" w:styleId="c100">
    <w:name w:val="c10"/>
    <w:link w:val="c101"/>
  </w:style>
  <w:style w:type="character" w:customStyle="1" w:styleId="c101">
    <w:name w:val="c10"/>
    <w:link w:val="c100"/>
  </w:style>
  <w:style w:type="paragraph" w:customStyle="1" w:styleId="ParaAttribute0">
    <w:name w:val="ParaAttribute0"/>
    <w:link w:val="ParaAttribute00"/>
    <w:pPr>
      <w:widowControl w:val="0"/>
      <w:jc w:val="both"/>
    </w:pPr>
  </w:style>
  <w:style w:type="character" w:customStyle="1" w:styleId="ParaAttribute00">
    <w:name w:val="ParaAttribute0"/>
    <w:link w:val="ParaAttribute0"/>
  </w:style>
  <w:style w:type="paragraph" w:customStyle="1" w:styleId="4b">
    <w:name w:val="Колонтитул (4)"/>
    <w:basedOn w:val="a0"/>
    <w:link w:val="4c"/>
    <w:pPr>
      <w:spacing w:after="0" w:line="240" w:lineRule="atLeast"/>
    </w:pPr>
    <w:rPr>
      <w:spacing w:val="9"/>
      <w:sz w:val="16"/>
    </w:rPr>
  </w:style>
  <w:style w:type="character" w:customStyle="1" w:styleId="4c">
    <w:name w:val="Колонтитул (4)"/>
    <w:basedOn w:val="12"/>
    <w:link w:val="4b"/>
    <w:rPr>
      <w:spacing w:val="9"/>
      <w:sz w:val="16"/>
    </w:rPr>
  </w:style>
  <w:style w:type="paragraph" w:customStyle="1" w:styleId="1f9">
    <w:name w:val="Текст сноски1"/>
    <w:basedOn w:val="11"/>
    <w:link w:val="1fa"/>
    <w:pPr>
      <w:widowControl/>
      <w:spacing w:after="0" w:line="240" w:lineRule="auto"/>
    </w:pPr>
    <w:rPr>
      <w:rFonts w:ascii="Times New Roman" w:hAnsi="Times New Roman"/>
      <w:sz w:val="20"/>
    </w:rPr>
  </w:style>
  <w:style w:type="character" w:customStyle="1" w:styleId="1fa">
    <w:name w:val="Текст сноски1"/>
    <w:basedOn w:val="1d"/>
    <w:link w:val="1f9"/>
    <w:rPr>
      <w:rFonts w:ascii="Times New Roman" w:hAnsi="Times New Roman"/>
      <w:sz w:val="20"/>
    </w:rPr>
  </w:style>
  <w:style w:type="character" w:customStyle="1" w:styleId="20">
    <w:name w:val="Обычный2"/>
    <w:rPr>
      <w:sz w:val="22"/>
    </w:rPr>
  </w:style>
  <w:style w:type="paragraph" w:customStyle="1" w:styleId="list-bullet1">
    <w:name w:val="list-bullet1"/>
    <w:link w:val="list-bullet10"/>
    <w:rPr>
      <w:rFonts w:ascii="PiGraphA" w:hAnsi="PiGraphA"/>
      <w:sz w:val="14"/>
    </w:rPr>
  </w:style>
  <w:style w:type="character" w:customStyle="1" w:styleId="list-bullet10">
    <w:name w:val="list-bullet1"/>
    <w:link w:val="list-bullet1"/>
    <w:rPr>
      <w:rFonts w:ascii="PiGraphA" w:hAnsi="PiGraphA"/>
      <w:sz w:val="14"/>
    </w:rPr>
  </w:style>
  <w:style w:type="paragraph" w:customStyle="1" w:styleId="Style3">
    <w:name w:val="Style3"/>
    <w:basedOn w:val="a0"/>
    <w:link w:val="Style30"/>
    <w:pPr>
      <w:spacing w:after="0" w:line="240" w:lineRule="auto"/>
    </w:pPr>
    <w:rPr>
      <w:sz w:val="24"/>
    </w:rPr>
  </w:style>
  <w:style w:type="character" w:customStyle="1" w:styleId="Style30">
    <w:name w:val="Style3"/>
    <w:basedOn w:val="12"/>
    <w:link w:val="Style3"/>
    <w:rPr>
      <w:sz w:val="24"/>
    </w:rPr>
  </w:style>
  <w:style w:type="paragraph" w:customStyle="1" w:styleId="nobr">
    <w:name w:val="nobr"/>
    <w:link w:val="nobr0"/>
  </w:style>
  <w:style w:type="character" w:customStyle="1" w:styleId="nobr0">
    <w:name w:val="nobr"/>
    <w:link w:val="nobr"/>
  </w:style>
  <w:style w:type="paragraph" w:customStyle="1" w:styleId="1fb">
    <w:name w:val="Указатель1"/>
    <w:basedOn w:val="a0"/>
    <w:link w:val="1fc"/>
    <w:pPr>
      <w:spacing w:after="0" w:line="240" w:lineRule="auto"/>
    </w:pPr>
    <w:rPr>
      <w:rFonts w:ascii="Times New Roman" w:hAnsi="Times New Roman"/>
      <w:sz w:val="24"/>
    </w:rPr>
  </w:style>
  <w:style w:type="character" w:customStyle="1" w:styleId="1fc">
    <w:name w:val="Указатель1"/>
    <w:basedOn w:val="12"/>
    <w:link w:val="1fb"/>
    <w:rPr>
      <w:rFonts w:ascii="Times New Roman" w:hAnsi="Times New Roman"/>
      <w:sz w:val="24"/>
    </w:rPr>
  </w:style>
  <w:style w:type="paragraph" w:customStyle="1" w:styleId="CharAttribute308">
    <w:name w:val="CharAttribute308"/>
    <w:link w:val="CharAttribute3080"/>
    <w:rPr>
      <w:rFonts w:ascii="Times New Roman" w:hAnsi="Times New Roman"/>
      <w:sz w:val="28"/>
    </w:rPr>
  </w:style>
  <w:style w:type="character" w:customStyle="1" w:styleId="CharAttribute3080">
    <w:name w:val="CharAttribute308"/>
    <w:link w:val="CharAttribute308"/>
    <w:rPr>
      <w:rFonts w:ascii="Times New Roman" w:hAnsi="Times New Roman"/>
      <w:sz w:val="28"/>
    </w:rPr>
  </w:style>
  <w:style w:type="paragraph" w:customStyle="1" w:styleId="1fd">
    <w:name w:val="Тема примечания Знак1"/>
    <w:basedOn w:val="13"/>
    <w:link w:val="1fe"/>
    <w:rPr>
      <w:b/>
    </w:rPr>
  </w:style>
  <w:style w:type="character" w:customStyle="1" w:styleId="1fe">
    <w:name w:val="Тема примечания Знак1"/>
    <w:basedOn w:val="15"/>
    <w:link w:val="1fd"/>
    <w:rPr>
      <w:rFonts w:ascii="Calibri" w:hAnsi="Calibri"/>
      <w:b/>
      <w:sz w:val="20"/>
    </w:rPr>
  </w:style>
  <w:style w:type="paragraph" w:customStyle="1" w:styleId="39">
    <w:name w:val="Основной текст (3)"/>
    <w:basedOn w:val="a0"/>
    <w:link w:val="3a"/>
    <w:pPr>
      <w:spacing w:after="0" w:line="240" w:lineRule="atLeast"/>
      <w:jc w:val="right"/>
    </w:pPr>
    <w:rPr>
      <w:rFonts w:ascii="Arial" w:hAnsi="Arial"/>
      <w:b/>
      <w:i/>
      <w:sz w:val="19"/>
    </w:rPr>
  </w:style>
  <w:style w:type="character" w:customStyle="1" w:styleId="3a">
    <w:name w:val="Основной текст (3)"/>
    <w:basedOn w:val="12"/>
    <w:link w:val="39"/>
    <w:rPr>
      <w:rFonts w:ascii="Arial" w:hAnsi="Arial"/>
      <w:b/>
      <w:i/>
      <w:sz w:val="19"/>
    </w:rPr>
  </w:style>
  <w:style w:type="character" w:customStyle="1" w:styleId="90">
    <w:name w:val="Заголовок 9 Знак"/>
    <w:basedOn w:val="12"/>
    <w:link w:val="9"/>
    <w:rPr>
      <w:rFonts w:ascii="Arial" w:hAnsi="Arial"/>
      <w:sz w:val="22"/>
    </w:rPr>
  </w:style>
  <w:style w:type="paragraph" w:customStyle="1" w:styleId="4d">
    <w:name w:val="Текст сноски4"/>
    <w:basedOn w:val="49"/>
    <w:link w:val="4e"/>
    <w:rPr>
      <w:sz w:val="20"/>
    </w:rPr>
  </w:style>
  <w:style w:type="character" w:customStyle="1" w:styleId="4e">
    <w:name w:val="Текст сноски4"/>
    <w:basedOn w:val="4a"/>
    <w:link w:val="4d"/>
    <w:rPr>
      <w:rFonts w:ascii="Times New Roman" w:hAnsi="Times New Roman"/>
      <w:sz w:val="20"/>
    </w:rPr>
  </w:style>
  <w:style w:type="paragraph" w:customStyle="1" w:styleId="2f6">
    <w:name w:val="Гиперссылка2"/>
    <w:link w:val="2f7"/>
    <w:pPr>
      <w:spacing w:after="160" w:line="264" w:lineRule="auto"/>
    </w:pPr>
    <w:rPr>
      <w:color w:val="0563C1"/>
      <w:u w:val="single"/>
    </w:rPr>
  </w:style>
  <w:style w:type="character" w:customStyle="1" w:styleId="2f7">
    <w:name w:val="Гиперссылка2"/>
    <w:link w:val="2f6"/>
    <w:rPr>
      <w:color w:val="0563C1"/>
      <w:u w:val="single"/>
    </w:rPr>
  </w:style>
  <w:style w:type="paragraph" w:customStyle="1" w:styleId="Bold">
    <w:name w:val="Bold_"/>
    <w:link w:val="Bold0"/>
    <w:rPr>
      <w:b/>
    </w:rPr>
  </w:style>
  <w:style w:type="character" w:customStyle="1" w:styleId="Bold0">
    <w:name w:val="Bold_"/>
    <w:link w:val="Bold"/>
    <w:rPr>
      <w:b/>
    </w:rPr>
  </w:style>
  <w:style w:type="paragraph" w:customStyle="1" w:styleId="p1">
    <w:name w:val="p1"/>
    <w:basedOn w:val="a0"/>
    <w:link w:val="p10"/>
    <w:pPr>
      <w:spacing w:beforeAutospacing="1" w:afterAutospacing="1" w:line="240" w:lineRule="auto"/>
    </w:pPr>
    <w:rPr>
      <w:rFonts w:ascii="Times New Roman" w:hAnsi="Times New Roman"/>
      <w:sz w:val="24"/>
    </w:rPr>
  </w:style>
  <w:style w:type="character" w:customStyle="1" w:styleId="p10">
    <w:name w:val="p1"/>
    <w:basedOn w:val="12"/>
    <w:link w:val="p1"/>
    <w:rPr>
      <w:rFonts w:ascii="Times New Roman" w:hAnsi="Times New Roman"/>
      <w:sz w:val="24"/>
    </w:rPr>
  </w:style>
  <w:style w:type="paragraph" w:customStyle="1" w:styleId="list-dash">
    <w:name w:val="list-dash"/>
    <w:basedOn w:val="NoParagraphStyle"/>
    <w:next w:val="NoParagraphStyle"/>
    <w:link w:val="list-dash0"/>
    <w:pPr>
      <w:spacing w:line="240" w:lineRule="atLeast"/>
      <w:ind w:left="227" w:hanging="227"/>
      <w:jc w:val="both"/>
    </w:pPr>
    <w:rPr>
      <w:rFonts w:ascii="SchoolBookSanPin-Regular" w:hAnsi="SchoolBookSanPin-Regular"/>
      <w:sz w:val="20"/>
    </w:rPr>
  </w:style>
  <w:style w:type="character" w:customStyle="1" w:styleId="list-dash0">
    <w:name w:val="list-dash"/>
    <w:basedOn w:val="NoParagraphStyle0"/>
    <w:link w:val="list-dash"/>
    <w:rPr>
      <w:rFonts w:ascii="SchoolBookSanPin-Regular" w:hAnsi="SchoolBookSanPin-Regular"/>
      <w:color w:val="000000"/>
      <w:sz w:val="20"/>
    </w:rPr>
  </w:style>
  <w:style w:type="paragraph" w:styleId="aff2">
    <w:name w:val="Balloon Text"/>
    <w:basedOn w:val="a0"/>
    <w:link w:val="aff3"/>
    <w:pPr>
      <w:spacing w:after="0" w:line="240" w:lineRule="auto"/>
    </w:pPr>
    <w:rPr>
      <w:rFonts w:ascii="Tahoma" w:hAnsi="Tahoma"/>
      <w:sz w:val="16"/>
    </w:rPr>
  </w:style>
  <w:style w:type="character" w:customStyle="1" w:styleId="aff3">
    <w:name w:val="Текст выноски Знак"/>
    <w:basedOn w:val="12"/>
    <w:link w:val="aff2"/>
    <w:rPr>
      <w:rFonts w:ascii="Tahoma" w:hAnsi="Tahoma"/>
      <w:sz w:val="16"/>
    </w:rPr>
  </w:style>
  <w:style w:type="paragraph" w:customStyle="1" w:styleId="table-body1mm">
    <w:name w:val="table-body_1mm"/>
    <w:basedOn w:val="body"/>
    <w:link w:val="table-body1mm0"/>
    <w:pPr>
      <w:tabs>
        <w:tab w:val="left" w:pos="567"/>
      </w:tabs>
      <w:spacing w:after="100" w:line="220" w:lineRule="atLeast"/>
      <w:ind w:firstLine="0"/>
      <w:jc w:val="left"/>
    </w:pPr>
    <w:rPr>
      <w:rFonts w:ascii="SchoolBookSanPin" w:hAnsi="SchoolBookSanPin"/>
      <w:sz w:val="18"/>
    </w:rPr>
  </w:style>
  <w:style w:type="character" w:customStyle="1" w:styleId="table-body1mm0">
    <w:name w:val="table-body_1mm"/>
    <w:basedOn w:val="body0"/>
    <w:link w:val="table-body1mm"/>
    <w:rPr>
      <w:rFonts w:ascii="SchoolBookSanPin" w:hAnsi="SchoolBookSanPin"/>
      <w:color w:val="000000"/>
      <w:sz w:val="18"/>
    </w:rPr>
  </w:style>
  <w:style w:type="paragraph" w:customStyle="1" w:styleId="meta-nav">
    <w:name w:val="meta-nav"/>
    <w:link w:val="meta-nav0"/>
  </w:style>
  <w:style w:type="character" w:customStyle="1" w:styleId="meta-nav0">
    <w:name w:val="meta-nav"/>
    <w:link w:val="meta-nav"/>
  </w:style>
  <w:style w:type="character" w:customStyle="1" w:styleId="30">
    <w:name w:val="Заголовок 3 Знак"/>
    <w:basedOn w:val="12"/>
    <w:link w:val="3"/>
    <w:rPr>
      <w:rFonts w:ascii="Cambria" w:hAnsi="Cambria"/>
      <w:b/>
      <w:color w:val="4F81BD"/>
      <w:sz w:val="22"/>
    </w:rPr>
  </w:style>
  <w:style w:type="paragraph" w:customStyle="1" w:styleId="1ff">
    <w:name w:val="Знак сноски1"/>
    <w:link w:val="1ff0"/>
    <w:rPr>
      <w:vertAlign w:val="superscript"/>
    </w:rPr>
  </w:style>
  <w:style w:type="character" w:customStyle="1" w:styleId="1ff0">
    <w:name w:val="Знак сноски1"/>
    <w:link w:val="1ff"/>
    <w:rPr>
      <w:vertAlign w:val="superscript"/>
    </w:rPr>
  </w:style>
  <w:style w:type="paragraph" w:customStyle="1" w:styleId="normaltextrun">
    <w:name w:val="normaltextrun"/>
    <w:link w:val="normaltextrun0"/>
  </w:style>
  <w:style w:type="character" w:customStyle="1" w:styleId="normaltextrun0">
    <w:name w:val="normaltextrun"/>
    <w:link w:val="normaltextrun"/>
  </w:style>
  <w:style w:type="paragraph" w:customStyle="1" w:styleId="ParaAttribute5">
    <w:name w:val="ParaAttribute5"/>
    <w:link w:val="ParaAttribute50"/>
    <w:pPr>
      <w:widowControl w:val="0"/>
      <w:ind w:right="-1"/>
      <w:jc w:val="both"/>
    </w:pPr>
  </w:style>
  <w:style w:type="character" w:customStyle="1" w:styleId="ParaAttribute50">
    <w:name w:val="ParaAttribute5"/>
    <w:link w:val="ParaAttribute5"/>
  </w:style>
  <w:style w:type="paragraph" w:customStyle="1" w:styleId="CharAttribute288">
    <w:name w:val="CharAttribute288"/>
    <w:link w:val="CharAttribute2880"/>
    <w:rPr>
      <w:rFonts w:ascii="Times New Roman" w:hAnsi="Times New Roman"/>
      <w:sz w:val="28"/>
    </w:rPr>
  </w:style>
  <w:style w:type="character" w:customStyle="1" w:styleId="CharAttribute2880">
    <w:name w:val="CharAttribute288"/>
    <w:link w:val="CharAttribute288"/>
    <w:rPr>
      <w:rFonts w:ascii="Times New Roman" w:hAnsi="Times New Roman"/>
      <w:sz w:val="28"/>
    </w:rPr>
  </w:style>
  <w:style w:type="paragraph" w:customStyle="1" w:styleId="CharAttribute334">
    <w:name w:val="CharAttribute334"/>
    <w:link w:val="CharAttribute3340"/>
    <w:rPr>
      <w:rFonts w:ascii="Times New Roman" w:hAnsi="Times New Roman"/>
      <w:sz w:val="28"/>
    </w:rPr>
  </w:style>
  <w:style w:type="character" w:customStyle="1" w:styleId="CharAttribute3340">
    <w:name w:val="CharAttribute334"/>
    <w:link w:val="CharAttribute334"/>
    <w:rPr>
      <w:rFonts w:ascii="Times New Roman" w:hAnsi="Times New Roman"/>
      <w:sz w:val="28"/>
    </w:rPr>
  </w:style>
  <w:style w:type="paragraph" w:customStyle="1" w:styleId="Spisok-1">
    <w:name w:val="Spisok-1"/>
    <w:basedOn w:val="body"/>
    <w:link w:val="Spisok-10"/>
    <w:pPr>
      <w:spacing w:line="243" w:lineRule="atLeast"/>
      <w:ind w:left="227" w:hanging="142"/>
    </w:pPr>
    <w:rPr>
      <w:rFonts w:ascii="SchoolBookSanPin" w:hAnsi="SchoolBookSanPin"/>
    </w:rPr>
  </w:style>
  <w:style w:type="character" w:customStyle="1" w:styleId="Spisok-10">
    <w:name w:val="Spisok-1"/>
    <w:basedOn w:val="body0"/>
    <w:link w:val="Spisok-1"/>
    <w:rPr>
      <w:rFonts w:ascii="SchoolBookSanPin" w:hAnsi="SchoolBookSanPin"/>
      <w:color w:val="000000"/>
      <w:sz w:val="20"/>
    </w:rPr>
  </w:style>
  <w:style w:type="paragraph" w:customStyle="1" w:styleId="CharAttribute307">
    <w:name w:val="CharAttribute307"/>
    <w:link w:val="CharAttribute3070"/>
    <w:rPr>
      <w:rFonts w:ascii="Times New Roman" w:hAnsi="Times New Roman"/>
      <w:sz w:val="28"/>
    </w:rPr>
  </w:style>
  <w:style w:type="character" w:customStyle="1" w:styleId="CharAttribute3070">
    <w:name w:val="CharAttribute307"/>
    <w:link w:val="CharAttribute307"/>
    <w:rPr>
      <w:rFonts w:ascii="Times New Roman" w:hAnsi="Times New Roman"/>
      <w:sz w:val="28"/>
    </w:rPr>
  </w:style>
  <w:style w:type="paragraph" w:customStyle="1" w:styleId="Absatz-Standardschriftart">
    <w:name w:val="Absatz-Standardschriftart"/>
    <w:link w:val="Absatz-Standardschriftart0"/>
  </w:style>
  <w:style w:type="character" w:customStyle="1" w:styleId="Absatz-Standardschriftart0">
    <w:name w:val="Absatz-Standardschriftart"/>
    <w:link w:val="Absatz-Standardschriftart"/>
  </w:style>
  <w:style w:type="paragraph" w:customStyle="1" w:styleId="ParaAttribute2">
    <w:name w:val="ParaAttribute2"/>
    <w:link w:val="ParaAttribute20"/>
    <w:pPr>
      <w:widowControl w:val="0"/>
      <w:ind w:right="-1"/>
      <w:jc w:val="center"/>
    </w:pPr>
  </w:style>
  <w:style w:type="character" w:customStyle="1" w:styleId="ParaAttribute20">
    <w:name w:val="ParaAttribute2"/>
    <w:link w:val="ParaAttribute2"/>
  </w:style>
  <w:style w:type="paragraph" w:customStyle="1" w:styleId="h2">
    <w:name w:val="h2"/>
    <w:basedOn w:val="NoParagraphStyle"/>
    <w:next w:val="NoParagraphStyle"/>
    <w:link w:val="h20"/>
    <w:pPr>
      <w:keepNext/>
      <w:spacing w:before="240" w:line="240" w:lineRule="atLeast"/>
    </w:pPr>
    <w:rPr>
      <w:rFonts w:ascii="SchoolBookSanPin-Bold" w:hAnsi="SchoolBookSanPin-Bold"/>
      <w:b/>
      <w:caps/>
      <w:sz w:val="22"/>
    </w:rPr>
  </w:style>
  <w:style w:type="character" w:customStyle="1" w:styleId="h20">
    <w:name w:val="h2"/>
    <w:basedOn w:val="NoParagraphStyle0"/>
    <w:link w:val="h2"/>
    <w:rPr>
      <w:rFonts w:ascii="SchoolBookSanPin-Bold" w:hAnsi="SchoolBookSanPin-Bold"/>
      <w:b/>
      <w:caps/>
      <w:color w:val="000000"/>
      <w:sz w:val="22"/>
    </w:rPr>
  </w:style>
  <w:style w:type="paragraph" w:customStyle="1" w:styleId="c45">
    <w:name w:val="c45"/>
    <w:basedOn w:val="a0"/>
    <w:link w:val="c450"/>
    <w:pPr>
      <w:spacing w:beforeAutospacing="1" w:afterAutospacing="1" w:line="240" w:lineRule="auto"/>
    </w:pPr>
    <w:rPr>
      <w:rFonts w:ascii="Times New Roman" w:hAnsi="Times New Roman"/>
      <w:sz w:val="24"/>
    </w:rPr>
  </w:style>
  <w:style w:type="character" w:customStyle="1" w:styleId="c450">
    <w:name w:val="c45"/>
    <w:basedOn w:val="12"/>
    <w:link w:val="c45"/>
    <w:rPr>
      <w:rFonts w:ascii="Times New Roman" w:hAnsi="Times New Roman"/>
      <w:sz w:val="24"/>
    </w:rPr>
  </w:style>
  <w:style w:type="paragraph" w:customStyle="1" w:styleId="CharAttribute11">
    <w:name w:val="CharAttribute11"/>
    <w:link w:val="CharAttribute110"/>
    <w:rPr>
      <w:rFonts w:ascii="Times New Roman" w:hAnsi="Times New Roman"/>
      <w:i/>
      <w:color w:val="00000A"/>
      <w:sz w:val="28"/>
    </w:rPr>
  </w:style>
  <w:style w:type="character" w:customStyle="1" w:styleId="CharAttribute110">
    <w:name w:val="CharAttribute11"/>
    <w:link w:val="CharAttribute11"/>
    <w:rPr>
      <w:rFonts w:ascii="Times New Roman" w:hAnsi="Times New Roman"/>
      <w:i/>
      <w:color w:val="00000A"/>
      <w:sz w:val="28"/>
    </w:rPr>
  </w:style>
  <w:style w:type="paragraph" w:customStyle="1" w:styleId="footnote">
    <w:name w:val="footnote"/>
    <w:basedOn w:val="NoParagraphStyle"/>
    <w:next w:val="NoParagraphStyle"/>
    <w:link w:val="footnote0"/>
    <w:pPr>
      <w:spacing w:line="200" w:lineRule="atLeast"/>
      <w:ind w:left="227" w:hanging="227"/>
      <w:jc w:val="both"/>
    </w:pPr>
    <w:rPr>
      <w:rFonts w:ascii="SchoolBookSanPin-Regular" w:hAnsi="SchoolBookSanPin-Regular"/>
      <w:sz w:val="18"/>
    </w:rPr>
  </w:style>
  <w:style w:type="character" w:customStyle="1" w:styleId="footnote0">
    <w:name w:val="footnote"/>
    <w:basedOn w:val="NoParagraphStyle0"/>
    <w:link w:val="footnote"/>
    <w:rPr>
      <w:rFonts w:ascii="SchoolBookSanPin-Regular" w:hAnsi="SchoolBookSanPin-Regular"/>
      <w:color w:val="000000"/>
      <w:sz w:val="18"/>
    </w:rPr>
  </w:style>
  <w:style w:type="paragraph" w:customStyle="1" w:styleId="myBoldChars">
    <w:name w:val="myBoldChars"/>
    <w:link w:val="myBoldChars0"/>
    <w:rPr>
      <w:color w:val="FF0000"/>
    </w:rPr>
  </w:style>
  <w:style w:type="character" w:customStyle="1" w:styleId="myBoldChars0">
    <w:name w:val="myBoldChars"/>
    <w:link w:val="myBoldChars"/>
    <w:rPr>
      <w:color w:val="FF0000"/>
    </w:rPr>
  </w:style>
  <w:style w:type="paragraph" w:customStyle="1" w:styleId="1339">
    <w:name w:val="1339"/>
    <w:link w:val="13390"/>
  </w:style>
  <w:style w:type="character" w:customStyle="1" w:styleId="13390">
    <w:name w:val="1339"/>
    <w:link w:val="1339"/>
  </w:style>
  <w:style w:type="paragraph" w:customStyle="1" w:styleId="aff4">
    <w:name w:val="Заголовок таблицы"/>
    <w:basedOn w:val="aff5"/>
    <w:link w:val="aff6"/>
    <w:pPr>
      <w:jc w:val="center"/>
    </w:pPr>
    <w:rPr>
      <w:b/>
    </w:rPr>
  </w:style>
  <w:style w:type="character" w:customStyle="1" w:styleId="aff6">
    <w:name w:val="Заголовок таблицы"/>
    <w:basedOn w:val="aff7"/>
    <w:link w:val="aff4"/>
    <w:rPr>
      <w:rFonts w:ascii="Times New Roman" w:hAnsi="Times New Roman"/>
      <w:b/>
      <w:sz w:val="24"/>
    </w:rPr>
  </w:style>
  <w:style w:type="paragraph" w:customStyle="1" w:styleId="320">
    <w:name w:val="Заголовок №3 (2)"/>
    <w:basedOn w:val="a0"/>
    <w:link w:val="321"/>
    <w:pPr>
      <w:spacing w:after="0" w:line="223" w:lineRule="exact"/>
      <w:jc w:val="right"/>
      <w:outlineLvl w:val="2"/>
    </w:pPr>
    <w:rPr>
      <w:spacing w:val="3"/>
      <w:sz w:val="17"/>
    </w:rPr>
  </w:style>
  <w:style w:type="character" w:customStyle="1" w:styleId="321">
    <w:name w:val="Заголовок №3 (2)"/>
    <w:basedOn w:val="12"/>
    <w:link w:val="320"/>
    <w:rPr>
      <w:spacing w:val="3"/>
      <w:sz w:val="17"/>
    </w:rPr>
  </w:style>
  <w:style w:type="paragraph" w:customStyle="1" w:styleId="CharAttribute514">
    <w:name w:val="CharAttribute514"/>
    <w:link w:val="CharAttribute5140"/>
    <w:rPr>
      <w:rFonts w:ascii="Times New Roman" w:hAnsi="Times New Roman"/>
      <w:sz w:val="28"/>
    </w:rPr>
  </w:style>
  <w:style w:type="character" w:customStyle="1" w:styleId="CharAttribute5140">
    <w:name w:val="CharAttribute514"/>
    <w:link w:val="CharAttribute514"/>
    <w:rPr>
      <w:rFonts w:ascii="Times New Roman" w:hAnsi="Times New Roman"/>
      <w:sz w:val="28"/>
    </w:rPr>
  </w:style>
  <w:style w:type="paragraph" w:customStyle="1" w:styleId="list-bullet-box">
    <w:name w:val="list-bullet-box"/>
    <w:basedOn w:val="body"/>
    <w:link w:val="list-bullet-box0"/>
    <w:pPr>
      <w:ind w:left="227" w:hanging="142"/>
    </w:pPr>
    <w:rPr>
      <w:rFonts w:ascii="SchoolBookSanPin" w:hAnsi="SchoolBookSanPin"/>
    </w:rPr>
  </w:style>
  <w:style w:type="character" w:customStyle="1" w:styleId="list-bullet-box0">
    <w:name w:val="list-bullet-box"/>
    <w:basedOn w:val="body0"/>
    <w:link w:val="list-bullet-box"/>
    <w:rPr>
      <w:rFonts w:ascii="SchoolBookSanPin" w:hAnsi="SchoolBookSanPin"/>
      <w:color w:val="000000"/>
      <w:sz w:val="20"/>
    </w:rPr>
  </w:style>
  <w:style w:type="paragraph" w:customStyle="1" w:styleId="CharAttribute276">
    <w:name w:val="CharAttribute276"/>
    <w:link w:val="CharAttribute2760"/>
    <w:rPr>
      <w:rFonts w:ascii="Times New Roman" w:hAnsi="Times New Roman"/>
      <w:sz w:val="28"/>
    </w:rPr>
  </w:style>
  <w:style w:type="character" w:customStyle="1" w:styleId="CharAttribute2760">
    <w:name w:val="CharAttribute276"/>
    <w:link w:val="CharAttribute276"/>
    <w:rPr>
      <w:rFonts w:ascii="Times New Roman" w:hAnsi="Times New Roman"/>
      <w:sz w:val="28"/>
    </w:rPr>
  </w:style>
  <w:style w:type="paragraph" w:customStyle="1" w:styleId="c7c26">
    <w:name w:val="c7 c26"/>
    <w:link w:val="c7c260"/>
  </w:style>
  <w:style w:type="character" w:customStyle="1" w:styleId="c7c260">
    <w:name w:val="c7 c26"/>
    <w:link w:val="c7c26"/>
  </w:style>
  <w:style w:type="paragraph" w:customStyle="1" w:styleId="CharAttribute1">
    <w:name w:val="CharAttribute1"/>
    <w:link w:val="CharAttribute10"/>
    <w:rPr>
      <w:rFonts w:ascii="Times New Roman" w:hAnsi="Times New Roman"/>
      <w:sz w:val="28"/>
    </w:rPr>
  </w:style>
  <w:style w:type="character" w:customStyle="1" w:styleId="CharAttribute10">
    <w:name w:val="CharAttribute1"/>
    <w:link w:val="CharAttribute1"/>
    <w:rPr>
      <w:rFonts w:ascii="Times New Roman" w:hAnsi="Times New Roman"/>
      <w:sz w:val="28"/>
    </w:rPr>
  </w:style>
  <w:style w:type="paragraph" w:customStyle="1" w:styleId="CharAttribute548">
    <w:name w:val="CharAttribute548"/>
    <w:link w:val="CharAttribute5480"/>
    <w:rPr>
      <w:rFonts w:ascii="Times New Roman" w:hAnsi="Times New Roman"/>
      <w:sz w:val="24"/>
    </w:rPr>
  </w:style>
  <w:style w:type="character" w:customStyle="1" w:styleId="CharAttribute5480">
    <w:name w:val="CharAttribute548"/>
    <w:link w:val="CharAttribute548"/>
    <w:rPr>
      <w:rFonts w:ascii="Times New Roman" w:hAnsi="Times New Roman"/>
      <w:sz w:val="24"/>
    </w:rPr>
  </w:style>
  <w:style w:type="paragraph" w:customStyle="1" w:styleId="2f8">
    <w:name w:val="Знак сноски2"/>
    <w:link w:val="2f9"/>
    <w:rPr>
      <w:vertAlign w:val="superscript"/>
    </w:rPr>
  </w:style>
  <w:style w:type="character" w:customStyle="1" w:styleId="2f9">
    <w:name w:val="Знак сноски2"/>
    <w:link w:val="2f8"/>
    <w:rPr>
      <w:vertAlign w:val="superscript"/>
    </w:rPr>
  </w:style>
  <w:style w:type="paragraph" w:customStyle="1" w:styleId="pay-btn-title">
    <w:name w:val="pay-btn-title"/>
    <w:link w:val="pay-btn-title0"/>
  </w:style>
  <w:style w:type="character" w:customStyle="1" w:styleId="pay-btn-title0">
    <w:name w:val="pay-btn-title"/>
    <w:link w:val="pay-btn-title"/>
  </w:style>
  <w:style w:type="paragraph" w:customStyle="1" w:styleId="CharAttribute330">
    <w:name w:val="CharAttribute330"/>
    <w:link w:val="CharAttribute3300"/>
    <w:rPr>
      <w:rFonts w:ascii="Times New Roman" w:hAnsi="Times New Roman"/>
      <w:sz w:val="28"/>
    </w:rPr>
  </w:style>
  <w:style w:type="character" w:customStyle="1" w:styleId="CharAttribute3300">
    <w:name w:val="CharAttribute330"/>
    <w:link w:val="CharAttribute330"/>
    <w:rPr>
      <w:rFonts w:ascii="Times New Roman" w:hAnsi="Times New Roman"/>
      <w:sz w:val="28"/>
    </w:rPr>
  </w:style>
  <w:style w:type="paragraph" w:customStyle="1" w:styleId="c61">
    <w:name w:val="c61"/>
    <w:basedOn w:val="a0"/>
    <w:link w:val="c610"/>
    <w:pPr>
      <w:spacing w:beforeAutospacing="1" w:afterAutospacing="1" w:line="240" w:lineRule="auto"/>
    </w:pPr>
    <w:rPr>
      <w:rFonts w:ascii="Times New Roman" w:hAnsi="Times New Roman"/>
      <w:sz w:val="24"/>
    </w:rPr>
  </w:style>
  <w:style w:type="character" w:customStyle="1" w:styleId="c610">
    <w:name w:val="c61"/>
    <w:basedOn w:val="12"/>
    <w:link w:val="c61"/>
    <w:rPr>
      <w:rFonts w:ascii="Times New Roman" w:hAnsi="Times New Roman"/>
      <w:sz w:val="24"/>
    </w:rPr>
  </w:style>
  <w:style w:type="paragraph" w:customStyle="1" w:styleId="3b">
    <w:name w:val="Колонтитул (3)"/>
    <w:basedOn w:val="a0"/>
    <w:link w:val="3c"/>
    <w:pPr>
      <w:spacing w:after="0" w:line="240" w:lineRule="atLeast"/>
    </w:pPr>
    <w:rPr>
      <w:b/>
      <w:spacing w:val="4"/>
      <w:sz w:val="19"/>
    </w:rPr>
  </w:style>
  <w:style w:type="character" w:customStyle="1" w:styleId="3c">
    <w:name w:val="Колонтитул (3)"/>
    <w:basedOn w:val="12"/>
    <w:link w:val="3b"/>
    <w:rPr>
      <w:b/>
      <w:spacing w:val="4"/>
      <w:sz w:val="19"/>
    </w:rPr>
  </w:style>
  <w:style w:type="paragraph" w:customStyle="1" w:styleId="by-author">
    <w:name w:val="by-author"/>
    <w:link w:val="by-author0"/>
  </w:style>
  <w:style w:type="character" w:customStyle="1" w:styleId="by-author0">
    <w:name w:val="by-author"/>
    <w:link w:val="by-author"/>
  </w:style>
  <w:style w:type="paragraph" w:customStyle="1" w:styleId="aff8">
    <w:name w:val="Прижатый влево"/>
    <w:basedOn w:val="a0"/>
    <w:next w:val="a0"/>
    <w:link w:val="aff9"/>
    <w:pPr>
      <w:spacing w:after="0" w:line="240" w:lineRule="auto"/>
    </w:pPr>
    <w:rPr>
      <w:rFonts w:ascii="Times New Roman CYR" w:hAnsi="Times New Roman CYR"/>
      <w:sz w:val="24"/>
    </w:rPr>
  </w:style>
  <w:style w:type="character" w:customStyle="1" w:styleId="aff9">
    <w:name w:val="Прижатый влево"/>
    <w:basedOn w:val="12"/>
    <w:link w:val="aff8"/>
    <w:rPr>
      <w:rFonts w:ascii="Times New Roman CYR" w:hAnsi="Times New Roman CYR"/>
      <w:sz w:val="24"/>
    </w:rPr>
  </w:style>
  <w:style w:type="paragraph" w:customStyle="1" w:styleId="author">
    <w:name w:val="author"/>
    <w:link w:val="author0"/>
  </w:style>
  <w:style w:type="character" w:customStyle="1" w:styleId="author0">
    <w:name w:val="author"/>
    <w:link w:val="author"/>
  </w:style>
  <w:style w:type="paragraph" w:customStyle="1" w:styleId="3d">
    <w:name w:val="Заг 3 (Заголовки)"/>
    <w:link w:val="3e"/>
    <w:pPr>
      <w:widowControl w:val="0"/>
      <w:spacing w:before="170" w:after="113" w:line="240" w:lineRule="atLeast"/>
    </w:pPr>
    <w:rPr>
      <w:b/>
      <w:sz w:val="22"/>
      <w:u w:color="000000"/>
    </w:rPr>
  </w:style>
  <w:style w:type="character" w:customStyle="1" w:styleId="3e">
    <w:name w:val="Заг 3 (Заголовки)"/>
    <w:link w:val="3d"/>
    <w:rPr>
      <w:b/>
      <w:color w:val="000000"/>
      <w:sz w:val="22"/>
      <w:u w:color="000000"/>
    </w:rPr>
  </w:style>
  <w:style w:type="paragraph" w:styleId="affa">
    <w:name w:val="List Bullet"/>
    <w:basedOn w:val="a0"/>
    <w:link w:val="affb"/>
    <w:pPr>
      <w:spacing w:after="0" w:line="240" w:lineRule="auto"/>
      <w:ind w:left="1440" w:hanging="360"/>
      <w:contextualSpacing/>
      <w:jc w:val="both"/>
    </w:pPr>
    <w:rPr>
      <w:rFonts w:ascii="Times New Roman" w:hAnsi="Times New Roman"/>
    </w:rPr>
  </w:style>
  <w:style w:type="character" w:customStyle="1" w:styleId="affb">
    <w:name w:val="Маркированный список Знак"/>
    <w:basedOn w:val="12"/>
    <w:link w:val="affa"/>
    <w:rPr>
      <w:rFonts w:ascii="Times New Roman" w:hAnsi="Times New Roman"/>
      <w:sz w:val="22"/>
    </w:rPr>
  </w:style>
  <w:style w:type="paragraph" w:customStyle="1" w:styleId="c11">
    <w:name w:val="c11"/>
    <w:basedOn w:val="a0"/>
    <w:link w:val="c110"/>
    <w:pPr>
      <w:spacing w:beforeAutospacing="1" w:afterAutospacing="1" w:line="240" w:lineRule="auto"/>
    </w:pPr>
    <w:rPr>
      <w:rFonts w:ascii="Times New Roman" w:hAnsi="Times New Roman"/>
      <w:sz w:val="24"/>
    </w:rPr>
  </w:style>
  <w:style w:type="character" w:customStyle="1" w:styleId="c110">
    <w:name w:val="c11"/>
    <w:basedOn w:val="12"/>
    <w:link w:val="c11"/>
    <w:rPr>
      <w:rFonts w:ascii="Times New Roman" w:hAnsi="Times New Roman"/>
      <w:sz w:val="24"/>
    </w:rPr>
  </w:style>
  <w:style w:type="paragraph" w:customStyle="1" w:styleId="TOC-2">
    <w:name w:val="TOC-2"/>
    <w:basedOn w:val="NoParagraphStyle"/>
    <w:next w:val="NoParagraphStyle"/>
    <w:link w:val="TOC-20"/>
    <w:pPr>
      <w:tabs>
        <w:tab w:val="left" w:pos="454"/>
        <w:tab w:val="right" w:pos="5953"/>
        <w:tab w:val="right" w:pos="6350"/>
      </w:tabs>
      <w:spacing w:line="240" w:lineRule="atLeast"/>
      <w:ind w:left="227"/>
    </w:pPr>
    <w:rPr>
      <w:rFonts w:ascii="SchoolBookSanPin-Regular" w:hAnsi="SchoolBookSanPin-Regular"/>
      <w:sz w:val="20"/>
    </w:rPr>
  </w:style>
  <w:style w:type="character" w:customStyle="1" w:styleId="TOC-20">
    <w:name w:val="TOC-2"/>
    <w:basedOn w:val="NoParagraphStyle0"/>
    <w:link w:val="TOC-2"/>
    <w:rPr>
      <w:rFonts w:ascii="SchoolBookSanPin-Regular" w:hAnsi="SchoolBookSanPin-Regular"/>
      <w:color w:val="000000"/>
      <w:sz w:val="20"/>
    </w:rPr>
  </w:style>
  <w:style w:type="paragraph" w:customStyle="1" w:styleId="74">
    <w:name w:val="Основной текст (7)"/>
    <w:basedOn w:val="a0"/>
    <w:link w:val="75"/>
    <w:pPr>
      <w:spacing w:before="180" w:after="0" w:line="475" w:lineRule="exact"/>
      <w:jc w:val="center"/>
    </w:pPr>
    <w:rPr>
      <w:b/>
      <w:spacing w:val="3"/>
      <w:sz w:val="20"/>
    </w:rPr>
  </w:style>
  <w:style w:type="character" w:customStyle="1" w:styleId="75">
    <w:name w:val="Основной текст (7)"/>
    <w:basedOn w:val="12"/>
    <w:link w:val="74"/>
    <w:rPr>
      <w:b/>
      <w:spacing w:val="3"/>
      <w:sz w:val="20"/>
    </w:rPr>
  </w:style>
  <w:style w:type="paragraph" w:customStyle="1" w:styleId="Zag4">
    <w:name w:val="Zag_4___"/>
    <w:basedOn w:val="NoParagraphStyle"/>
    <w:link w:val="Zag40"/>
    <w:pPr>
      <w:spacing w:before="283" w:after="113" w:line="240" w:lineRule="atLeast"/>
    </w:pPr>
    <w:rPr>
      <w:rFonts w:ascii="OfficinaSansMediumITC-Regular" w:hAnsi="OfficinaSansMediumITC-Regular"/>
      <w:sz w:val="20"/>
    </w:rPr>
  </w:style>
  <w:style w:type="character" w:customStyle="1" w:styleId="Zag40">
    <w:name w:val="Zag_4___"/>
    <w:basedOn w:val="NoParagraphStyle0"/>
    <w:link w:val="Zag4"/>
    <w:rPr>
      <w:rFonts w:ascii="OfficinaSansMediumITC-Regular" w:hAnsi="OfficinaSansMediumITC-Regular"/>
      <w:color w:val="000000"/>
      <w:sz w:val="20"/>
    </w:rPr>
  </w:style>
  <w:style w:type="paragraph" w:customStyle="1" w:styleId="affc">
    <w:name w:val="Основной текст + Курсив"/>
    <w:link w:val="affd"/>
    <w:rPr>
      <w:rFonts w:ascii="Times New Roman" w:hAnsi="Times New Roman"/>
      <w:i/>
      <w:sz w:val="17"/>
      <w:highlight w:val="white"/>
    </w:rPr>
  </w:style>
  <w:style w:type="character" w:customStyle="1" w:styleId="affd">
    <w:name w:val="Основной текст + Курсив"/>
    <w:link w:val="affc"/>
    <w:rPr>
      <w:rFonts w:ascii="Times New Roman" w:hAnsi="Times New Roman"/>
      <w:i/>
      <w:color w:val="000000"/>
      <w:spacing w:val="0"/>
      <w:sz w:val="17"/>
      <w:highlight w:val="white"/>
    </w:rPr>
  </w:style>
  <w:style w:type="paragraph" w:customStyle="1" w:styleId="51">
    <w:name w:val="Знак сноски5"/>
    <w:link w:val="affe"/>
    <w:rPr>
      <w:vertAlign w:val="superscript"/>
    </w:rPr>
  </w:style>
  <w:style w:type="character" w:styleId="affe">
    <w:name w:val="footnote reference"/>
    <w:link w:val="51"/>
    <w:rPr>
      <w:vertAlign w:val="superscript"/>
    </w:rPr>
  </w:style>
  <w:style w:type="paragraph" w:customStyle="1" w:styleId="sod">
    <w:name w:val="sod_"/>
    <w:basedOn w:val="NoParagraphStyle"/>
    <w:link w:val="sod0"/>
    <w:pPr>
      <w:tabs>
        <w:tab w:val="right" w:pos="5896"/>
        <w:tab w:val="right" w:pos="6350"/>
      </w:tabs>
      <w:spacing w:line="240" w:lineRule="atLeast"/>
    </w:pPr>
    <w:rPr>
      <w:rFonts w:ascii="SchoolBookSanPin" w:hAnsi="SchoolBookSanPin"/>
      <w:sz w:val="20"/>
    </w:rPr>
  </w:style>
  <w:style w:type="character" w:customStyle="1" w:styleId="sod0">
    <w:name w:val="sod_"/>
    <w:basedOn w:val="NoParagraphStyle0"/>
    <w:link w:val="sod"/>
    <w:rPr>
      <w:rFonts w:ascii="SchoolBookSanPin" w:hAnsi="SchoolBookSanPin"/>
      <w:color w:val="000000"/>
      <w:sz w:val="20"/>
    </w:rPr>
  </w:style>
  <w:style w:type="paragraph" w:customStyle="1" w:styleId="c42">
    <w:name w:val="c42"/>
    <w:basedOn w:val="a0"/>
    <w:link w:val="c420"/>
    <w:pPr>
      <w:spacing w:beforeAutospacing="1" w:afterAutospacing="1" w:line="240" w:lineRule="auto"/>
    </w:pPr>
    <w:rPr>
      <w:rFonts w:ascii="Times New Roman" w:hAnsi="Times New Roman"/>
      <w:sz w:val="24"/>
    </w:rPr>
  </w:style>
  <w:style w:type="character" w:customStyle="1" w:styleId="c420">
    <w:name w:val="c42"/>
    <w:basedOn w:val="12"/>
    <w:link w:val="c42"/>
    <w:rPr>
      <w:rFonts w:ascii="Times New Roman" w:hAnsi="Times New Roman"/>
      <w:sz w:val="24"/>
    </w:rPr>
  </w:style>
  <w:style w:type="paragraph" w:customStyle="1" w:styleId="CharAttribute317">
    <w:name w:val="CharAttribute317"/>
    <w:link w:val="CharAttribute3170"/>
    <w:rPr>
      <w:rFonts w:ascii="Times New Roman" w:hAnsi="Times New Roman"/>
      <w:sz w:val="28"/>
    </w:rPr>
  </w:style>
  <w:style w:type="character" w:customStyle="1" w:styleId="CharAttribute3170">
    <w:name w:val="CharAttribute317"/>
    <w:link w:val="CharAttribute317"/>
    <w:rPr>
      <w:rFonts w:ascii="Times New Roman" w:hAnsi="Times New Roman"/>
      <w:sz w:val="28"/>
    </w:rPr>
  </w:style>
  <w:style w:type="paragraph" w:customStyle="1" w:styleId="dash041e005f0431005f044b005f0447005f043d005f044b005f0439005f005fchar1char1">
    <w:name w:val="dash041e_005f0431_005f044b_005f0447_005f043d_005f044b_005f0439_005f_005fchar1__char1"/>
    <w:link w:val="dash041e005f0431005f044b005f0447005f043d005f044b005f0439005f005fchar1char10"/>
    <w:rPr>
      <w:rFonts w:ascii="Times New Roman" w:hAnsi="Times New Roman"/>
      <w:sz w:val="24"/>
    </w:rPr>
  </w:style>
  <w:style w:type="character" w:customStyle="1" w:styleId="dash041e005f0431005f044b005f0447005f043d005f044b005f0439005f005fchar1char10">
    <w:name w:val="dash041e_005f0431_005f044b_005f0447_005f043d_005f044b_005f0439_005f_005fchar1__char1"/>
    <w:link w:val="dash041e005f0431005f044b005f0447005f043d005f044b005f0439005f005fchar1char1"/>
    <w:rPr>
      <w:rFonts w:ascii="Times New Roman" w:hAnsi="Times New Roman"/>
      <w:strike w:val="0"/>
      <w:sz w:val="24"/>
      <w:u w:val="none"/>
    </w:rPr>
  </w:style>
  <w:style w:type="paragraph" w:customStyle="1" w:styleId="p4">
    <w:name w:val="p4"/>
    <w:basedOn w:val="a0"/>
    <w:link w:val="p40"/>
    <w:pPr>
      <w:spacing w:beforeAutospacing="1" w:afterAutospacing="1" w:line="240" w:lineRule="auto"/>
    </w:pPr>
    <w:rPr>
      <w:rFonts w:ascii="Times New Roman" w:hAnsi="Times New Roman"/>
      <w:sz w:val="24"/>
    </w:rPr>
  </w:style>
  <w:style w:type="character" w:customStyle="1" w:styleId="p40">
    <w:name w:val="p4"/>
    <w:basedOn w:val="12"/>
    <w:link w:val="p4"/>
    <w:rPr>
      <w:rFonts w:ascii="Times New Roman" w:hAnsi="Times New Roman"/>
      <w:sz w:val="24"/>
    </w:rPr>
  </w:style>
  <w:style w:type="paragraph" w:customStyle="1" w:styleId="20pt">
    <w:name w:val="Основной текст (2) + Интервал 0 pt"/>
    <w:link w:val="20pt0"/>
    <w:rPr>
      <w:rFonts w:ascii="Times New Roman" w:hAnsi="Times New Roman"/>
      <w:i/>
      <w:sz w:val="17"/>
      <w:highlight w:val="white"/>
    </w:rPr>
  </w:style>
  <w:style w:type="character" w:customStyle="1" w:styleId="20pt0">
    <w:name w:val="Основной текст (2) + Интервал 0 pt"/>
    <w:link w:val="20pt"/>
    <w:rPr>
      <w:rFonts w:ascii="Times New Roman" w:hAnsi="Times New Roman"/>
      <w:i/>
      <w:color w:val="000000"/>
      <w:spacing w:val="0"/>
      <w:sz w:val="17"/>
      <w:highlight w:val="white"/>
    </w:rPr>
  </w:style>
  <w:style w:type="paragraph" w:customStyle="1" w:styleId="docdata">
    <w:name w:val="docdata"/>
    <w:link w:val="docdata0"/>
  </w:style>
  <w:style w:type="character" w:customStyle="1" w:styleId="docdata0">
    <w:name w:val="docdata"/>
    <w:link w:val="docdata"/>
  </w:style>
  <w:style w:type="paragraph" w:styleId="afff">
    <w:name w:val="TOC Heading"/>
    <w:basedOn w:val="1"/>
    <w:next w:val="a0"/>
    <w:link w:val="afff0"/>
    <w:pPr>
      <w:spacing w:before="480"/>
      <w:outlineLvl w:val="8"/>
    </w:pPr>
    <w:rPr>
      <w:rFonts w:ascii="Calibri Light" w:hAnsi="Calibri Light"/>
      <w:color w:val="2F5496"/>
    </w:rPr>
  </w:style>
  <w:style w:type="character" w:customStyle="1" w:styleId="afff0">
    <w:name w:val="Заголовок оглавления Знак"/>
    <w:basedOn w:val="10"/>
    <w:link w:val="afff"/>
    <w:rPr>
      <w:rFonts w:ascii="Calibri Light" w:hAnsi="Calibri Light"/>
      <w:b/>
      <w:color w:val="2F5496"/>
      <w:sz w:val="28"/>
    </w:rPr>
  </w:style>
  <w:style w:type="paragraph" w:customStyle="1" w:styleId="CharAttribute292">
    <w:name w:val="CharAttribute292"/>
    <w:link w:val="CharAttribute2920"/>
    <w:rPr>
      <w:rFonts w:ascii="Times New Roman" w:hAnsi="Times New Roman"/>
      <w:sz w:val="28"/>
    </w:rPr>
  </w:style>
  <w:style w:type="character" w:customStyle="1" w:styleId="CharAttribute2920">
    <w:name w:val="CharAttribute292"/>
    <w:link w:val="CharAttribute292"/>
    <w:rPr>
      <w:rFonts w:ascii="Times New Roman" w:hAnsi="Times New Roman"/>
      <w:sz w:val="28"/>
    </w:rPr>
  </w:style>
  <w:style w:type="paragraph" w:customStyle="1" w:styleId="SymbolPS">
    <w:name w:val="Symbol PS"/>
    <w:link w:val="SymbolPS0"/>
    <w:rPr>
      <w:rFonts w:ascii="SymbolPS" w:hAnsi="SymbolPS"/>
    </w:rPr>
  </w:style>
  <w:style w:type="character" w:customStyle="1" w:styleId="SymbolPS0">
    <w:name w:val="Symbol PS"/>
    <w:link w:val="SymbolPS"/>
    <w:rPr>
      <w:rFonts w:ascii="SymbolPS" w:hAnsi="SymbolPS"/>
    </w:rPr>
  </w:style>
  <w:style w:type="paragraph" w:customStyle="1" w:styleId="CharAttribute502">
    <w:name w:val="CharAttribute502"/>
    <w:link w:val="CharAttribute5020"/>
    <w:rPr>
      <w:rFonts w:ascii="Times New Roman" w:hAnsi="Times New Roman"/>
      <w:i/>
      <w:sz w:val="28"/>
    </w:rPr>
  </w:style>
  <w:style w:type="character" w:customStyle="1" w:styleId="CharAttribute5020">
    <w:name w:val="CharAttribute502"/>
    <w:link w:val="CharAttribute502"/>
    <w:rPr>
      <w:rFonts w:ascii="Times New Roman" w:hAnsi="Times New Roman"/>
      <w:i/>
      <w:sz w:val="28"/>
    </w:rPr>
  </w:style>
  <w:style w:type="paragraph" w:customStyle="1" w:styleId="CharAttribute521">
    <w:name w:val="CharAttribute521"/>
    <w:link w:val="CharAttribute5210"/>
    <w:rPr>
      <w:rFonts w:ascii="Times New Roman" w:hAnsi="Times New Roman"/>
      <w:i/>
      <w:sz w:val="28"/>
    </w:rPr>
  </w:style>
  <w:style w:type="character" w:customStyle="1" w:styleId="CharAttribute5210">
    <w:name w:val="CharAttribute521"/>
    <w:link w:val="CharAttribute521"/>
    <w:rPr>
      <w:rFonts w:ascii="Times New Roman" w:hAnsi="Times New Roman"/>
      <w:i/>
      <w:sz w:val="28"/>
    </w:rPr>
  </w:style>
  <w:style w:type="paragraph" w:customStyle="1" w:styleId="CharAttribute273">
    <w:name w:val="CharAttribute273"/>
    <w:link w:val="CharAttribute2730"/>
    <w:rPr>
      <w:rFonts w:ascii="Times New Roman" w:hAnsi="Times New Roman"/>
      <w:sz w:val="28"/>
    </w:rPr>
  </w:style>
  <w:style w:type="character" w:customStyle="1" w:styleId="CharAttribute2730">
    <w:name w:val="CharAttribute273"/>
    <w:link w:val="CharAttribute273"/>
    <w:rPr>
      <w:rFonts w:ascii="Times New Roman" w:hAnsi="Times New Roman"/>
      <w:sz w:val="28"/>
    </w:rPr>
  </w:style>
  <w:style w:type="paragraph" w:customStyle="1" w:styleId="china">
    <w:name w:val="china"/>
    <w:link w:val="china0"/>
    <w:rPr>
      <w:rFonts w:ascii="SimSun" w:hAnsi="SimSun"/>
    </w:rPr>
  </w:style>
  <w:style w:type="character" w:customStyle="1" w:styleId="china0">
    <w:name w:val="china"/>
    <w:link w:val="china"/>
    <w:rPr>
      <w:rFonts w:ascii="SimSun" w:hAnsi="SimSun"/>
    </w:rPr>
  </w:style>
  <w:style w:type="paragraph" w:customStyle="1" w:styleId="5-">
    <w:name w:val="Заг 5 п/ж-курсив (Заголовки)"/>
    <w:basedOn w:val="a0"/>
    <w:link w:val="5-0"/>
    <w:pPr>
      <w:spacing w:before="85" w:after="28" w:line="237" w:lineRule="atLeast"/>
      <w:ind w:firstLine="283"/>
    </w:pPr>
    <w:rPr>
      <w:rFonts w:ascii="Times New Roman" w:hAnsi="Times New Roman"/>
      <w:b/>
      <w:i/>
      <w:sz w:val="20"/>
    </w:rPr>
  </w:style>
  <w:style w:type="character" w:customStyle="1" w:styleId="5-0">
    <w:name w:val="Заг 5 п/ж-курсив (Заголовки)"/>
    <w:basedOn w:val="12"/>
    <w:link w:val="5-"/>
    <w:rPr>
      <w:rFonts w:ascii="Times New Roman" w:hAnsi="Times New Roman"/>
      <w:b/>
      <w:i/>
      <w:color w:val="000000"/>
      <w:sz w:val="20"/>
    </w:rPr>
  </w:style>
  <w:style w:type="paragraph" w:customStyle="1" w:styleId="ListParagraphChar1">
    <w:name w:val="List Paragraph Char1"/>
    <w:link w:val="ListParagraphChar10"/>
    <w:rPr>
      <w:sz w:val="22"/>
    </w:rPr>
  </w:style>
  <w:style w:type="character" w:customStyle="1" w:styleId="ListParagraphChar10">
    <w:name w:val="List Paragraph Char1"/>
    <w:link w:val="ListParagraphChar1"/>
    <w:rPr>
      <w:sz w:val="22"/>
    </w:rPr>
  </w:style>
  <w:style w:type="paragraph" w:customStyle="1" w:styleId="22pt">
    <w:name w:val="Основной текст (2) + Интервал 2 pt"/>
    <w:link w:val="22pt0"/>
    <w:rPr>
      <w:rFonts w:ascii="Times New Roman" w:hAnsi="Times New Roman"/>
      <w:i/>
      <w:spacing w:val="40"/>
      <w:sz w:val="27"/>
    </w:rPr>
  </w:style>
  <w:style w:type="character" w:customStyle="1" w:styleId="22pt0">
    <w:name w:val="Основной текст (2) + Интервал 2 pt"/>
    <w:link w:val="22pt"/>
    <w:rPr>
      <w:rFonts w:ascii="Times New Roman" w:hAnsi="Times New Roman"/>
      <w:i/>
      <w:color w:val="000000"/>
      <w:spacing w:val="40"/>
      <w:sz w:val="27"/>
      <w:u w:val="none"/>
    </w:rPr>
  </w:style>
  <w:style w:type="paragraph" w:customStyle="1" w:styleId="organictitlecontentspan">
    <w:name w:val="organictitlecontentspan"/>
    <w:basedOn w:val="14"/>
    <w:link w:val="organictitlecontentspan0"/>
  </w:style>
  <w:style w:type="character" w:customStyle="1" w:styleId="organictitlecontentspan0">
    <w:name w:val="organictitlecontentspan"/>
    <w:basedOn w:val="a1"/>
    <w:link w:val="organictitlecontentspan"/>
  </w:style>
  <w:style w:type="paragraph" w:customStyle="1" w:styleId="c2">
    <w:name w:val="c2"/>
    <w:basedOn w:val="a0"/>
    <w:link w:val="c20"/>
    <w:pPr>
      <w:spacing w:beforeAutospacing="1" w:afterAutospacing="1" w:line="240" w:lineRule="auto"/>
    </w:pPr>
    <w:rPr>
      <w:rFonts w:ascii="Times New Roman" w:hAnsi="Times New Roman"/>
      <w:sz w:val="24"/>
    </w:rPr>
  </w:style>
  <w:style w:type="character" w:customStyle="1" w:styleId="c20">
    <w:name w:val="c2"/>
    <w:basedOn w:val="12"/>
    <w:link w:val="c2"/>
    <w:rPr>
      <w:rFonts w:ascii="Times New Roman" w:hAnsi="Times New Roman"/>
      <w:sz w:val="24"/>
    </w:rPr>
  </w:style>
  <w:style w:type="paragraph" w:customStyle="1" w:styleId="3Exact">
    <w:name w:val="Основной текст (3) Exact"/>
    <w:link w:val="3Exact0"/>
    <w:rPr>
      <w:rFonts w:ascii="Bookman Old Style" w:hAnsi="Bookman Old Style"/>
      <w:b/>
      <w:spacing w:val="-10"/>
    </w:rPr>
  </w:style>
  <w:style w:type="character" w:customStyle="1" w:styleId="3Exact0">
    <w:name w:val="Основной текст (3) Exact"/>
    <w:link w:val="3Exact"/>
    <w:rPr>
      <w:rFonts w:ascii="Bookman Old Style" w:hAnsi="Bookman Old Style"/>
      <w:b/>
      <w:strike w:val="0"/>
      <w:spacing w:val="-10"/>
      <w:sz w:val="20"/>
      <w:u w:val="none"/>
    </w:rPr>
  </w:style>
  <w:style w:type="paragraph" w:customStyle="1" w:styleId="CharAttribute306">
    <w:name w:val="CharAttribute306"/>
    <w:link w:val="CharAttribute3060"/>
    <w:rPr>
      <w:rFonts w:ascii="Times New Roman" w:hAnsi="Times New Roman"/>
      <w:sz w:val="28"/>
    </w:rPr>
  </w:style>
  <w:style w:type="character" w:customStyle="1" w:styleId="CharAttribute3060">
    <w:name w:val="CharAttribute306"/>
    <w:link w:val="CharAttribute306"/>
    <w:rPr>
      <w:rFonts w:ascii="Times New Roman" w:hAnsi="Times New Roman"/>
      <w:sz w:val="28"/>
    </w:rPr>
  </w:style>
  <w:style w:type="paragraph" w:styleId="afff1">
    <w:name w:val="Body Text Indent"/>
    <w:basedOn w:val="a0"/>
    <w:link w:val="afff2"/>
    <w:pPr>
      <w:spacing w:after="120" w:line="240" w:lineRule="auto"/>
      <w:ind w:left="283"/>
    </w:pPr>
    <w:rPr>
      <w:rFonts w:ascii="Times New Roman" w:hAnsi="Times New Roman"/>
      <w:sz w:val="24"/>
    </w:rPr>
  </w:style>
  <w:style w:type="character" w:customStyle="1" w:styleId="afff2">
    <w:name w:val="Основной текст с отступом Знак"/>
    <w:basedOn w:val="12"/>
    <w:link w:val="afff1"/>
    <w:rPr>
      <w:rFonts w:ascii="Times New Roman" w:hAnsi="Times New Roman"/>
      <w:sz w:val="24"/>
    </w:rPr>
  </w:style>
  <w:style w:type="paragraph" w:customStyle="1" w:styleId="3f">
    <w:name w:val="Абзац списка3"/>
    <w:basedOn w:val="a0"/>
    <w:link w:val="3f0"/>
    <w:pPr>
      <w:ind w:left="720"/>
      <w:contextualSpacing/>
    </w:pPr>
  </w:style>
  <w:style w:type="character" w:customStyle="1" w:styleId="3f0">
    <w:name w:val="Абзац списка3"/>
    <w:basedOn w:val="12"/>
    <w:link w:val="3f"/>
    <w:rPr>
      <w:sz w:val="22"/>
    </w:rPr>
  </w:style>
  <w:style w:type="paragraph" w:customStyle="1" w:styleId="TOC-1">
    <w:name w:val="TOC-1"/>
    <w:basedOn w:val="NoParagraphStyle"/>
    <w:next w:val="NoParagraphStyle"/>
    <w:link w:val="TOC-10"/>
    <w:pPr>
      <w:tabs>
        <w:tab w:val="right" w:pos="5953"/>
        <w:tab w:val="right" w:pos="6350"/>
      </w:tabs>
      <w:spacing w:before="120" w:line="240" w:lineRule="atLeast"/>
    </w:pPr>
    <w:rPr>
      <w:rFonts w:ascii="SchoolBookSanPin-Regular" w:hAnsi="SchoolBookSanPin-Regular"/>
      <w:sz w:val="20"/>
    </w:rPr>
  </w:style>
  <w:style w:type="character" w:customStyle="1" w:styleId="TOC-10">
    <w:name w:val="TOC-1"/>
    <w:basedOn w:val="NoParagraphStyle0"/>
    <w:link w:val="TOC-1"/>
    <w:rPr>
      <w:rFonts w:ascii="SchoolBookSanPin-Regular" w:hAnsi="SchoolBookSanPin-Regular"/>
      <w:color w:val="000000"/>
      <w:sz w:val="20"/>
    </w:rPr>
  </w:style>
  <w:style w:type="paragraph" w:customStyle="1" w:styleId="CharAttribute520">
    <w:name w:val="CharAttribute520"/>
    <w:link w:val="CharAttribute5200"/>
    <w:rPr>
      <w:rFonts w:ascii="Times New Roman" w:hAnsi="Times New Roman"/>
      <w:sz w:val="28"/>
    </w:rPr>
  </w:style>
  <w:style w:type="character" w:customStyle="1" w:styleId="CharAttribute5200">
    <w:name w:val="CharAttribute520"/>
    <w:link w:val="CharAttribute520"/>
    <w:rPr>
      <w:rFonts w:ascii="Times New Roman" w:hAnsi="Times New Roman"/>
      <w:sz w:val="28"/>
    </w:rPr>
  </w:style>
  <w:style w:type="paragraph" w:customStyle="1" w:styleId="122">
    <w:name w:val="Основной текст (12)"/>
    <w:basedOn w:val="a0"/>
    <w:link w:val="123"/>
    <w:pPr>
      <w:spacing w:after="540" w:line="245" w:lineRule="exact"/>
      <w:jc w:val="center"/>
    </w:pPr>
    <w:rPr>
      <w:spacing w:val="4"/>
      <w:sz w:val="19"/>
    </w:rPr>
  </w:style>
  <w:style w:type="character" w:customStyle="1" w:styleId="123">
    <w:name w:val="Основной текст (12)"/>
    <w:basedOn w:val="12"/>
    <w:link w:val="122"/>
    <w:rPr>
      <w:spacing w:val="4"/>
      <w:sz w:val="19"/>
    </w:rPr>
  </w:style>
  <w:style w:type="paragraph" w:customStyle="1" w:styleId="CharAttribute512">
    <w:name w:val="CharAttribute512"/>
    <w:link w:val="CharAttribute5120"/>
    <w:rPr>
      <w:rFonts w:ascii="Times New Roman" w:hAnsi="Times New Roman"/>
      <w:sz w:val="28"/>
    </w:rPr>
  </w:style>
  <w:style w:type="character" w:customStyle="1" w:styleId="CharAttribute5120">
    <w:name w:val="CharAttribute512"/>
    <w:link w:val="CharAttribute512"/>
    <w:rPr>
      <w:rFonts w:ascii="Times New Roman" w:hAnsi="Times New Roman"/>
      <w:sz w:val="28"/>
    </w:rPr>
  </w:style>
  <w:style w:type="paragraph" w:customStyle="1" w:styleId="FooterChar">
    <w:name w:val="Footer Char"/>
    <w:basedOn w:val="14"/>
    <w:link w:val="FooterChar0"/>
  </w:style>
  <w:style w:type="character" w:customStyle="1" w:styleId="FooterChar0">
    <w:name w:val="Footer Char"/>
    <w:basedOn w:val="a1"/>
    <w:link w:val="FooterChar"/>
  </w:style>
  <w:style w:type="paragraph" w:customStyle="1" w:styleId="1ff1">
    <w:name w:val="Строгий1"/>
    <w:link w:val="afff3"/>
    <w:rPr>
      <w:b/>
    </w:rPr>
  </w:style>
  <w:style w:type="character" w:styleId="afff3">
    <w:name w:val="Strong"/>
    <w:link w:val="1ff1"/>
    <w:rPr>
      <w:b/>
    </w:rPr>
  </w:style>
  <w:style w:type="paragraph" w:customStyle="1" w:styleId="CharAttribute278">
    <w:name w:val="CharAttribute278"/>
    <w:link w:val="CharAttribute2780"/>
    <w:rPr>
      <w:rFonts w:ascii="Times New Roman" w:hAnsi="Times New Roman"/>
      <w:color w:val="00000A"/>
      <w:sz w:val="28"/>
    </w:rPr>
  </w:style>
  <w:style w:type="character" w:customStyle="1" w:styleId="CharAttribute2780">
    <w:name w:val="CharAttribute278"/>
    <w:link w:val="CharAttribute278"/>
    <w:rPr>
      <w:rFonts w:ascii="Times New Roman" w:hAnsi="Times New Roman"/>
      <w:color w:val="00000A"/>
      <w:sz w:val="28"/>
    </w:rPr>
  </w:style>
  <w:style w:type="paragraph" w:customStyle="1" w:styleId="CharAttribute309">
    <w:name w:val="CharAttribute309"/>
    <w:link w:val="CharAttribute3090"/>
    <w:rPr>
      <w:rFonts w:ascii="Times New Roman" w:hAnsi="Times New Roman"/>
      <w:sz w:val="28"/>
    </w:rPr>
  </w:style>
  <w:style w:type="character" w:customStyle="1" w:styleId="CharAttribute3090">
    <w:name w:val="CharAttribute309"/>
    <w:link w:val="CharAttribute309"/>
    <w:rPr>
      <w:rFonts w:ascii="Times New Roman" w:hAnsi="Times New Roman"/>
      <w:sz w:val="28"/>
    </w:rPr>
  </w:style>
  <w:style w:type="paragraph" w:customStyle="1" w:styleId="Footnote1">
    <w:name w:val="Footnote"/>
    <w:basedOn w:val="a0"/>
    <w:link w:val="Footnote2"/>
    <w:pPr>
      <w:spacing w:after="0" w:line="240" w:lineRule="auto"/>
    </w:pPr>
    <w:rPr>
      <w:sz w:val="20"/>
    </w:rPr>
  </w:style>
  <w:style w:type="character" w:customStyle="1" w:styleId="Footnote2">
    <w:name w:val="Footnote"/>
    <w:basedOn w:val="12"/>
    <w:link w:val="Footnote1"/>
    <w:rPr>
      <w:sz w:val="20"/>
    </w:rPr>
  </w:style>
  <w:style w:type="paragraph" w:customStyle="1" w:styleId="HTML1">
    <w:name w:val="Цитата HTML1"/>
    <w:link w:val="HTML"/>
    <w:rPr>
      <w:i/>
    </w:rPr>
  </w:style>
  <w:style w:type="character" w:styleId="HTML">
    <w:name w:val="HTML Cite"/>
    <w:link w:val="HTML1"/>
    <w:rPr>
      <w:i/>
    </w:rPr>
  </w:style>
  <w:style w:type="character" w:customStyle="1" w:styleId="af5">
    <w:name w:val="Нижний колонтитул Знак"/>
    <w:basedOn w:val="12"/>
    <w:link w:val="af4"/>
    <w:uiPriority w:val="99"/>
    <w:rPr>
      <w:sz w:val="22"/>
    </w:rPr>
  </w:style>
  <w:style w:type="paragraph" w:styleId="3f1">
    <w:name w:val="toc 3"/>
    <w:basedOn w:val="a0"/>
    <w:next w:val="a0"/>
    <w:link w:val="3f2"/>
    <w:uiPriority w:val="39"/>
    <w:pPr>
      <w:tabs>
        <w:tab w:val="left" w:pos="0"/>
        <w:tab w:val="right" w:leader="dot" w:pos="9912"/>
      </w:tabs>
      <w:spacing w:after="0" w:line="240" w:lineRule="auto"/>
      <w:ind w:firstLine="567"/>
      <w:jc w:val="both"/>
    </w:pPr>
    <w:rPr>
      <w:sz w:val="20"/>
    </w:rPr>
  </w:style>
  <w:style w:type="character" w:customStyle="1" w:styleId="3f2">
    <w:name w:val="Оглавление 3 Знак"/>
    <w:basedOn w:val="12"/>
    <w:link w:val="3f1"/>
    <w:rPr>
      <w:sz w:val="20"/>
    </w:rPr>
  </w:style>
  <w:style w:type="paragraph" w:customStyle="1" w:styleId="A20">
    <w:name w:val="A2"/>
    <w:link w:val="A21"/>
    <w:rPr>
      <w:b/>
      <w:sz w:val="34"/>
    </w:rPr>
  </w:style>
  <w:style w:type="character" w:customStyle="1" w:styleId="A21">
    <w:name w:val="A2"/>
    <w:link w:val="A20"/>
    <w:rPr>
      <w:b/>
      <w:color w:val="000000"/>
      <w:sz w:val="34"/>
    </w:rPr>
  </w:style>
  <w:style w:type="paragraph" w:customStyle="1" w:styleId="2fa">
    <w:name w:val="Колонтитул (2)"/>
    <w:basedOn w:val="a0"/>
    <w:link w:val="2fb"/>
    <w:pPr>
      <w:spacing w:after="0" w:line="240" w:lineRule="atLeast"/>
      <w:jc w:val="center"/>
    </w:pPr>
    <w:rPr>
      <w:b/>
      <w:spacing w:val="-2"/>
      <w:sz w:val="15"/>
    </w:rPr>
  </w:style>
  <w:style w:type="character" w:customStyle="1" w:styleId="2fb">
    <w:name w:val="Колонтитул (2)"/>
    <w:basedOn w:val="12"/>
    <w:link w:val="2fa"/>
    <w:rPr>
      <w:b/>
      <w:spacing w:val="-2"/>
      <w:sz w:val="15"/>
    </w:rPr>
  </w:style>
  <w:style w:type="paragraph" w:customStyle="1" w:styleId="ConsPlusNormal">
    <w:name w:val="ConsPlusNormal"/>
    <w:link w:val="ConsPlusNormal0"/>
    <w:pPr>
      <w:widowControl w:val="0"/>
      <w:spacing w:after="200" w:line="276" w:lineRule="auto"/>
    </w:pPr>
    <w:rPr>
      <w:rFonts w:ascii="Times New Roman" w:hAnsi="Times New Roman"/>
      <w:sz w:val="28"/>
      <w:u w:color="000000"/>
    </w:rPr>
  </w:style>
  <w:style w:type="character" w:customStyle="1" w:styleId="ConsPlusNormal0">
    <w:name w:val="ConsPlusNormal"/>
    <w:link w:val="ConsPlusNormal"/>
    <w:rPr>
      <w:rFonts w:ascii="Times New Roman" w:hAnsi="Times New Roman"/>
      <w:color w:val="000000"/>
      <w:sz w:val="28"/>
      <w:u w:color="000000"/>
    </w:rPr>
  </w:style>
  <w:style w:type="paragraph" w:customStyle="1" w:styleId="c38">
    <w:name w:val="c38"/>
    <w:basedOn w:val="a0"/>
    <w:link w:val="c380"/>
    <w:pPr>
      <w:spacing w:beforeAutospacing="1" w:afterAutospacing="1" w:line="240" w:lineRule="auto"/>
    </w:pPr>
    <w:rPr>
      <w:rFonts w:ascii="Times New Roman" w:hAnsi="Times New Roman"/>
      <w:sz w:val="24"/>
    </w:rPr>
  </w:style>
  <w:style w:type="character" w:customStyle="1" w:styleId="c380">
    <w:name w:val="c38"/>
    <w:basedOn w:val="12"/>
    <w:link w:val="c38"/>
    <w:rPr>
      <w:rFonts w:ascii="Times New Roman" w:hAnsi="Times New Roman"/>
      <w:sz w:val="24"/>
    </w:rPr>
  </w:style>
  <w:style w:type="paragraph" w:customStyle="1" w:styleId="CharAttribute5">
    <w:name w:val="CharAttribute5"/>
    <w:link w:val="CharAttribute50"/>
    <w:rPr>
      <w:rFonts w:ascii="Batang" w:hAnsi="Batang"/>
      <w:sz w:val="28"/>
    </w:rPr>
  </w:style>
  <w:style w:type="character" w:customStyle="1" w:styleId="CharAttribute50">
    <w:name w:val="CharAttribute5"/>
    <w:link w:val="CharAttribute5"/>
    <w:rPr>
      <w:rFonts w:ascii="Batang" w:hAnsi="Batang"/>
      <w:sz w:val="28"/>
    </w:rPr>
  </w:style>
  <w:style w:type="paragraph" w:customStyle="1" w:styleId="92">
    <w:name w:val="Основной текст (9)"/>
    <w:basedOn w:val="a0"/>
    <w:link w:val="93"/>
    <w:pPr>
      <w:spacing w:after="0" w:line="240" w:lineRule="atLeast"/>
    </w:pPr>
    <w:rPr>
      <w:rFonts w:ascii="Arial" w:hAnsi="Arial"/>
      <w:b/>
      <w:spacing w:val="2"/>
      <w:sz w:val="12"/>
    </w:rPr>
  </w:style>
  <w:style w:type="character" w:customStyle="1" w:styleId="93">
    <w:name w:val="Основной текст (9)"/>
    <w:basedOn w:val="12"/>
    <w:link w:val="92"/>
    <w:rPr>
      <w:rFonts w:ascii="Arial" w:hAnsi="Arial"/>
      <w:b/>
      <w:spacing w:val="2"/>
      <w:sz w:val="12"/>
    </w:rPr>
  </w:style>
  <w:style w:type="paragraph" w:customStyle="1" w:styleId="aff5">
    <w:name w:val="Содержимое таблицы"/>
    <w:basedOn w:val="a0"/>
    <w:link w:val="aff7"/>
    <w:pPr>
      <w:spacing w:after="0" w:line="240" w:lineRule="auto"/>
    </w:pPr>
    <w:rPr>
      <w:rFonts w:ascii="Times New Roman" w:hAnsi="Times New Roman"/>
      <w:sz w:val="24"/>
    </w:rPr>
  </w:style>
  <w:style w:type="character" w:customStyle="1" w:styleId="aff7">
    <w:name w:val="Содержимое таблицы"/>
    <w:basedOn w:val="12"/>
    <w:link w:val="aff5"/>
    <w:rPr>
      <w:rFonts w:ascii="Times New Roman" w:hAnsi="Times New Roman"/>
      <w:sz w:val="24"/>
    </w:rPr>
  </w:style>
  <w:style w:type="character" w:customStyle="1" w:styleId="610">
    <w:name w:val="Заголовок 61"/>
    <w:basedOn w:val="12"/>
    <w:rPr>
      <w:rFonts w:ascii="Arial" w:hAnsi="Arial"/>
      <w:b/>
      <w:sz w:val="22"/>
    </w:rPr>
  </w:style>
  <w:style w:type="paragraph" w:customStyle="1" w:styleId="Body1">
    <w:name w:val="Body"/>
    <w:basedOn w:val="NoParagraphStyle"/>
    <w:link w:val="Body2"/>
    <w:pPr>
      <w:spacing w:line="243" w:lineRule="atLeast"/>
      <w:ind w:firstLine="227"/>
      <w:jc w:val="both"/>
    </w:pPr>
    <w:rPr>
      <w:rFonts w:ascii="SchoolBookSanPin" w:hAnsi="SchoolBookSanPin"/>
      <w:sz w:val="20"/>
    </w:rPr>
  </w:style>
  <w:style w:type="character" w:customStyle="1" w:styleId="Body2">
    <w:name w:val="Body"/>
    <w:basedOn w:val="NoParagraphStyle0"/>
    <w:link w:val="Body1"/>
    <w:rPr>
      <w:rFonts w:ascii="SchoolBookSanPin" w:hAnsi="SchoolBookSanPin"/>
      <w:color w:val="000000"/>
      <w:sz w:val="20"/>
    </w:rPr>
  </w:style>
  <w:style w:type="paragraph" w:customStyle="1" w:styleId="CharAttribute322">
    <w:name w:val="CharAttribute322"/>
    <w:link w:val="CharAttribute3220"/>
    <w:rPr>
      <w:rFonts w:ascii="Times New Roman" w:hAnsi="Times New Roman"/>
      <w:sz w:val="28"/>
    </w:rPr>
  </w:style>
  <w:style w:type="character" w:customStyle="1" w:styleId="CharAttribute3220">
    <w:name w:val="CharAttribute322"/>
    <w:link w:val="CharAttribute322"/>
    <w:rPr>
      <w:rFonts w:ascii="Times New Roman" w:hAnsi="Times New Roman"/>
      <w:sz w:val="28"/>
    </w:rPr>
  </w:style>
  <w:style w:type="paragraph" w:customStyle="1" w:styleId="100">
    <w:name w:val="Основной текст (10)"/>
    <w:basedOn w:val="a0"/>
    <w:link w:val="101"/>
    <w:pPr>
      <w:spacing w:before="60" w:after="0" w:line="240" w:lineRule="atLeast"/>
    </w:pPr>
    <w:rPr>
      <w:rFonts w:ascii="MS Mincho" w:hAnsi="MS Mincho"/>
      <w:sz w:val="9"/>
    </w:rPr>
  </w:style>
  <w:style w:type="character" w:customStyle="1" w:styleId="101">
    <w:name w:val="Основной текст (10)"/>
    <w:basedOn w:val="12"/>
    <w:link w:val="100"/>
    <w:rPr>
      <w:rFonts w:ascii="MS Mincho" w:hAnsi="MS Mincho"/>
      <w:sz w:val="9"/>
    </w:rPr>
  </w:style>
  <w:style w:type="paragraph" w:customStyle="1" w:styleId="h5">
    <w:name w:val="h5"/>
    <w:basedOn w:val="NoParagraphStyle"/>
    <w:next w:val="NoParagraphStyle"/>
    <w:link w:val="h50"/>
    <w:pPr>
      <w:keepNext/>
      <w:spacing w:line="240" w:lineRule="atLeast"/>
      <w:ind w:firstLine="227"/>
      <w:jc w:val="both"/>
    </w:pPr>
    <w:rPr>
      <w:rFonts w:ascii="SchoolBookSanPin-BoldItalic" w:hAnsi="SchoolBookSanPin-BoldItalic"/>
      <w:b/>
      <w:i/>
      <w:sz w:val="20"/>
    </w:rPr>
  </w:style>
  <w:style w:type="character" w:customStyle="1" w:styleId="h50">
    <w:name w:val="h5"/>
    <w:basedOn w:val="NoParagraphStyle0"/>
    <w:link w:val="h5"/>
    <w:rPr>
      <w:rFonts w:ascii="SchoolBookSanPin-BoldItalic" w:hAnsi="SchoolBookSanPin-BoldItalic"/>
      <w:b/>
      <w:i/>
      <w:color w:val="000000"/>
      <w:sz w:val="20"/>
    </w:rPr>
  </w:style>
  <w:style w:type="paragraph" w:customStyle="1" w:styleId="CharAttribute275">
    <w:name w:val="CharAttribute275"/>
    <w:link w:val="CharAttribute2750"/>
    <w:rPr>
      <w:rFonts w:ascii="Times New Roman" w:hAnsi="Times New Roman"/>
      <w:b/>
      <w:i/>
      <w:sz w:val="28"/>
    </w:rPr>
  </w:style>
  <w:style w:type="character" w:customStyle="1" w:styleId="CharAttribute2750">
    <w:name w:val="CharAttribute275"/>
    <w:link w:val="CharAttribute275"/>
    <w:rPr>
      <w:rFonts w:ascii="Times New Roman" w:hAnsi="Times New Roman"/>
      <w:b/>
      <w:i/>
      <w:sz w:val="28"/>
    </w:rPr>
  </w:style>
  <w:style w:type="paragraph" w:customStyle="1" w:styleId="table-list-bullet">
    <w:name w:val="table-list-bullet"/>
    <w:basedOn w:val="table-body1mm"/>
    <w:link w:val="table-list-bullet0"/>
    <w:pPr>
      <w:spacing w:after="0"/>
      <w:ind w:left="142" w:hanging="142"/>
    </w:pPr>
  </w:style>
  <w:style w:type="character" w:customStyle="1" w:styleId="table-list-bullet0">
    <w:name w:val="table-list-bullet"/>
    <w:basedOn w:val="table-body1mm0"/>
    <w:link w:val="table-list-bullet"/>
    <w:rPr>
      <w:rFonts w:ascii="SchoolBookSanPin" w:hAnsi="SchoolBookSanPin"/>
      <w:color w:val="000000"/>
      <w:sz w:val="18"/>
    </w:rPr>
  </w:style>
  <w:style w:type="paragraph" w:customStyle="1" w:styleId="Italic">
    <w:name w:val="Italic"/>
    <w:link w:val="Italic0"/>
    <w:rPr>
      <w:i/>
    </w:rPr>
  </w:style>
  <w:style w:type="character" w:customStyle="1" w:styleId="Italic0">
    <w:name w:val="Italic"/>
    <w:link w:val="Italic"/>
    <w:rPr>
      <w:i/>
    </w:rPr>
  </w:style>
  <w:style w:type="paragraph" w:customStyle="1" w:styleId="1ff2">
    <w:name w:val="Выделение1"/>
    <w:link w:val="afff4"/>
    <w:rPr>
      <w:rFonts w:ascii="Times New Roman" w:hAnsi="Times New Roman"/>
      <w:i/>
    </w:rPr>
  </w:style>
  <w:style w:type="character" w:styleId="afff4">
    <w:name w:val="Emphasis"/>
    <w:link w:val="1ff2"/>
    <w:rPr>
      <w:rFonts w:ascii="Times New Roman" w:hAnsi="Times New Roman"/>
      <w:i/>
    </w:rPr>
  </w:style>
  <w:style w:type="paragraph" w:customStyle="1" w:styleId="1ff3">
    <w:name w:val="Абзац списка1"/>
    <w:basedOn w:val="a0"/>
    <w:link w:val="1ff4"/>
    <w:pPr>
      <w:ind w:left="720"/>
      <w:contextualSpacing/>
    </w:pPr>
    <w:rPr>
      <w:sz w:val="20"/>
    </w:rPr>
  </w:style>
  <w:style w:type="character" w:customStyle="1" w:styleId="1ff4">
    <w:name w:val="Абзац списка1"/>
    <w:basedOn w:val="12"/>
    <w:link w:val="1ff3"/>
    <w:rPr>
      <w:sz w:val="20"/>
    </w:rPr>
  </w:style>
  <w:style w:type="paragraph" w:customStyle="1" w:styleId="placeholder-mask">
    <w:name w:val="placeholder-mask"/>
    <w:basedOn w:val="14"/>
    <w:link w:val="placeholder-mask0"/>
  </w:style>
  <w:style w:type="character" w:customStyle="1" w:styleId="placeholder-mask0">
    <w:name w:val="placeholder-mask"/>
    <w:basedOn w:val="a1"/>
    <w:link w:val="placeholder-mask"/>
  </w:style>
  <w:style w:type="paragraph" w:customStyle="1" w:styleId="FootnoteCharacters">
    <w:name w:val="Footnote Characters"/>
    <w:link w:val="FootnoteCharacters0"/>
    <w:rPr>
      <w:vertAlign w:val="superscript"/>
    </w:rPr>
  </w:style>
  <w:style w:type="character" w:customStyle="1" w:styleId="FootnoteCharacters0">
    <w:name w:val="Footnote Characters"/>
    <w:link w:val="FootnoteCharacters"/>
    <w:rPr>
      <w:vertAlign w:val="superscript"/>
    </w:rPr>
  </w:style>
  <w:style w:type="paragraph" w:customStyle="1" w:styleId="c200">
    <w:name w:val="c20"/>
    <w:basedOn w:val="a0"/>
    <w:link w:val="c201"/>
    <w:pPr>
      <w:spacing w:beforeAutospacing="1" w:afterAutospacing="1" w:line="240" w:lineRule="auto"/>
      <w:jc w:val="both"/>
    </w:pPr>
    <w:rPr>
      <w:rFonts w:ascii="Times New Roman" w:hAnsi="Times New Roman"/>
      <w:sz w:val="24"/>
    </w:rPr>
  </w:style>
  <w:style w:type="character" w:customStyle="1" w:styleId="c201">
    <w:name w:val="c20"/>
    <w:basedOn w:val="12"/>
    <w:link w:val="c200"/>
    <w:rPr>
      <w:rFonts w:ascii="Times New Roman" w:hAnsi="Times New Roman"/>
      <w:sz w:val="24"/>
    </w:rPr>
  </w:style>
  <w:style w:type="paragraph" w:customStyle="1" w:styleId="3f3">
    <w:name w:val="Заголовок №3"/>
    <w:basedOn w:val="a0"/>
    <w:link w:val="3f4"/>
    <w:pPr>
      <w:spacing w:after="0" w:line="457" w:lineRule="exact"/>
      <w:outlineLvl w:val="2"/>
    </w:pPr>
    <w:rPr>
      <w:b/>
      <w:spacing w:val="4"/>
      <w:sz w:val="19"/>
    </w:rPr>
  </w:style>
  <w:style w:type="character" w:customStyle="1" w:styleId="3f4">
    <w:name w:val="Заголовок №3"/>
    <w:basedOn w:val="12"/>
    <w:link w:val="3f3"/>
    <w:rPr>
      <w:b/>
      <w:spacing w:val="4"/>
      <w:sz w:val="19"/>
    </w:rPr>
  </w:style>
  <w:style w:type="paragraph" w:customStyle="1" w:styleId="2fc">
    <w:name w:val="Основной текст (2)"/>
    <w:basedOn w:val="a0"/>
    <w:link w:val="2fd"/>
    <w:pPr>
      <w:spacing w:before="240" w:after="240" w:line="212" w:lineRule="exact"/>
      <w:jc w:val="center"/>
    </w:pPr>
    <w:rPr>
      <w:i/>
      <w:sz w:val="17"/>
    </w:rPr>
  </w:style>
  <w:style w:type="character" w:customStyle="1" w:styleId="2fd">
    <w:name w:val="Основной текст (2)"/>
    <w:basedOn w:val="12"/>
    <w:link w:val="2fc"/>
    <w:rPr>
      <w:i/>
      <w:sz w:val="17"/>
    </w:rPr>
  </w:style>
  <w:style w:type="paragraph" w:customStyle="1" w:styleId="Taulukonotsikko">
    <w:name w:val="Taulukon otsikko"/>
    <w:basedOn w:val="Taulukonsislt"/>
    <w:link w:val="Taulukonotsikko0"/>
    <w:pPr>
      <w:jc w:val="center"/>
    </w:pPr>
    <w:rPr>
      <w:b/>
    </w:rPr>
  </w:style>
  <w:style w:type="character" w:customStyle="1" w:styleId="Taulukonotsikko0">
    <w:name w:val="Taulukon otsikko"/>
    <w:basedOn w:val="Taulukonsislt0"/>
    <w:link w:val="Taulukonotsikko"/>
    <w:rPr>
      <w:rFonts w:ascii="Times New Roman" w:hAnsi="Times New Roman"/>
      <w:b/>
      <w:sz w:val="24"/>
    </w:rPr>
  </w:style>
  <w:style w:type="paragraph" w:customStyle="1" w:styleId="CharAttribute289">
    <w:name w:val="CharAttribute289"/>
    <w:link w:val="CharAttribute2890"/>
    <w:rPr>
      <w:rFonts w:ascii="Times New Roman" w:hAnsi="Times New Roman"/>
      <w:sz w:val="28"/>
    </w:rPr>
  </w:style>
  <w:style w:type="character" w:customStyle="1" w:styleId="CharAttribute2890">
    <w:name w:val="CharAttribute289"/>
    <w:link w:val="CharAttribute289"/>
    <w:rPr>
      <w:rFonts w:ascii="Times New Roman" w:hAnsi="Times New Roman"/>
      <w:sz w:val="28"/>
    </w:rPr>
  </w:style>
  <w:style w:type="paragraph" w:customStyle="1" w:styleId="1ff5">
    <w:name w:val="Знак концевой сноски1"/>
    <w:link w:val="afff5"/>
    <w:rPr>
      <w:vertAlign w:val="superscript"/>
    </w:rPr>
  </w:style>
  <w:style w:type="character" w:styleId="afff5">
    <w:name w:val="endnote reference"/>
    <w:link w:val="1ff5"/>
    <w:rPr>
      <w:vertAlign w:val="superscript"/>
    </w:rPr>
  </w:style>
  <w:style w:type="paragraph" w:customStyle="1" w:styleId="CharAttribute526">
    <w:name w:val="CharAttribute526"/>
    <w:link w:val="CharAttribute5260"/>
    <w:rPr>
      <w:rFonts w:ascii="Times New Roman" w:hAnsi="Times New Roman"/>
      <w:sz w:val="28"/>
    </w:rPr>
  </w:style>
  <w:style w:type="character" w:customStyle="1" w:styleId="CharAttribute5260">
    <w:name w:val="CharAttribute526"/>
    <w:link w:val="CharAttribute526"/>
    <w:rPr>
      <w:rFonts w:ascii="Times New Roman" w:hAnsi="Times New Roman"/>
      <w:sz w:val="28"/>
    </w:rPr>
  </w:style>
  <w:style w:type="paragraph" w:customStyle="1" w:styleId="WW-Absatz-Standardschriftart11">
    <w:name w:val="WW-Absatz-Standardschriftart11"/>
    <w:link w:val="WW-Absatz-Standardschriftart110"/>
  </w:style>
  <w:style w:type="character" w:customStyle="1" w:styleId="WW-Absatz-Standardschriftart110">
    <w:name w:val="WW-Absatz-Standardschriftart11"/>
    <w:link w:val="WW-Absatz-Standardschriftart11"/>
  </w:style>
  <w:style w:type="paragraph" w:customStyle="1" w:styleId="dash0410005f0431005f0437005f0430005f0446005f0020005f0441005f043f005f0438005f0441005f043a005f0430005f005fchar1char1">
    <w:name w:val="dash0410_005f0431_005f0437_005f0430_005f0446_005f0020_005f0441_005f043f_005f0438_005f0441_005f043a_005f0430_005f_005fchar1__char1"/>
    <w:link w:val="dash0410005f0431005f0437005f0430005f0446005f0020005f0441005f043f005f0438005f0441005f043a005f0430005f005fchar1char10"/>
    <w:rPr>
      <w:rFonts w:ascii="Times New Roman" w:hAnsi="Times New Roman"/>
      <w:sz w:val="24"/>
    </w:rPr>
  </w:style>
  <w:style w:type="character" w:customStyle="1" w:styleId="dash0410005f0431005f0437005f0430005f0446005f0020005f0441005f043f005f0438005f0441005f043a005f0430005f005fchar1char10">
    <w:name w:val="dash0410_005f0431_005f0437_005f0430_005f0446_005f0020_005f0441_005f043f_005f0438_005f0441_005f043a_005f0430_005f_005fchar1__char1"/>
    <w:link w:val="dash0410005f0431005f0437005f0430005f0446005f0020005f0441005f043f005f0438005f0441005f043a005f0430005f005fchar1char1"/>
    <w:rPr>
      <w:rFonts w:ascii="Times New Roman" w:hAnsi="Times New Roman"/>
      <w:sz w:val="24"/>
      <w:u w:val="none"/>
    </w:rPr>
  </w:style>
  <w:style w:type="paragraph" w:customStyle="1" w:styleId="1ff6">
    <w:name w:val="Знак примечания1"/>
    <w:link w:val="1ff7"/>
    <w:rPr>
      <w:sz w:val="16"/>
    </w:rPr>
  </w:style>
  <w:style w:type="character" w:customStyle="1" w:styleId="1ff7">
    <w:name w:val="Знак примечания1"/>
    <w:link w:val="1ff6"/>
    <w:rPr>
      <w:sz w:val="16"/>
    </w:rPr>
  </w:style>
  <w:style w:type="paragraph" w:customStyle="1" w:styleId="CharAttribute3">
    <w:name w:val="CharAttribute3"/>
    <w:link w:val="CharAttribute30"/>
    <w:rPr>
      <w:rFonts w:ascii="Times New Roman" w:hAnsi="Times New Roman"/>
      <w:sz w:val="28"/>
    </w:rPr>
  </w:style>
  <w:style w:type="character" w:customStyle="1" w:styleId="CharAttribute30">
    <w:name w:val="CharAttribute3"/>
    <w:link w:val="CharAttribute3"/>
    <w:rPr>
      <w:rFonts w:ascii="Times New Roman" w:hAnsi="Times New Roman"/>
      <w:sz w:val="28"/>
    </w:rPr>
  </w:style>
  <w:style w:type="paragraph" w:customStyle="1" w:styleId="240">
    <w:name w:val="Основной текст 24"/>
    <w:basedOn w:val="a0"/>
    <w:link w:val="241"/>
    <w:pPr>
      <w:tabs>
        <w:tab w:val="left" w:pos="8222"/>
      </w:tabs>
      <w:spacing w:after="0" w:line="240" w:lineRule="auto"/>
      <w:ind w:right="-1759"/>
    </w:pPr>
    <w:rPr>
      <w:rFonts w:ascii="Times New Roman" w:hAnsi="Times New Roman"/>
      <w:sz w:val="28"/>
    </w:rPr>
  </w:style>
  <w:style w:type="character" w:customStyle="1" w:styleId="241">
    <w:name w:val="Основной текст 24"/>
    <w:basedOn w:val="12"/>
    <w:link w:val="240"/>
    <w:rPr>
      <w:rFonts w:ascii="Times New Roman" w:hAnsi="Times New Roman"/>
      <w:sz w:val="28"/>
    </w:rPr>
  </w:style>
  <w:style w:type="paragraph" w:customStyle="1" w:styleId="extended-textshort">
    <w:name w:val="extended-text__short"/>
    <w:link w:val="extended-textshort0"/>
  </w:style>
  <w:style w:type="character" w:customStyle="1" w:styleId="extended-textshort0">
    <w:name w:val="extended-text__short"/>
    <w:link w:val="extended-textshort"/>
  </w:style>
  <w:style w:type="paragraph" w:customStyle="1" w:styleId="1ff8">
    <w:name w:val="1"/>
    <w:basedOn w:val="a0"/>
    <w:next w:val="a0"/>
    <w:link w:val="1ff9"/>
    <w:pPr>
      <w:spacing w:before="240" w:after="60" w:line="360" w:lineRule="auto"/>
      <w:jc w:val="center"/>
      <w:outlineLvl w:val="0"/>
    </w:pPr>
    <w:rPr>
      <w:rFonts w:ascii="Times New Roman" w:hAnsi="Times New Roman"/>
      <w:b/>
      <w:sz w:val="28"/>
    </w:rPr>
  </w:style>
  <w:style w:type="character" w:customStyle="1" w:styleId="1ff9">
    <w:name w:val="1"/>
    <w:basedOn w:val="12"/>
    <w:link w:val="1ff8"/>
    <w:rPr>
      <w:rFonts w:ascii="Times New Roman" w:hAnsi="Times New Roman"/>
      <w:b/>
      <w:sz w:val="28"/>
    </w:rPr>
  </w:style>
  <w:style w:type="paragraph" w:customStyle="1" w:styleId="dash041e0431044b0447043d044b0439">
    <w:name w:val="dash041e_0431_044b_0447_043d_044b_0439"/>
    <w:basedOn w:val="a0"/>
    <w:link w:val="dash041e0431044b0447043d044b04390"/>
    <w:pPr>
      <w:spacing w:after="0" w:line="240" w:lineRule="auto"/>
    </w:pPr>
    <w:rPr>
      <w:rFonts w:ascii="Times New Roman" w:hAnsi="Times New Roman"/>
      <w:sz w:val="24"/>
    </w:rPr>
  </w:style>
  <w:style w:type="character" w:customStyle="1" w:styleId="dash041e0431044b0447043d044b04390">
    <w:name w:val="dash041e_0431_044b_0447_043d_044b_0439"/>
    <w:basedOn w:val="12"/>
    <w:link w:val="dash041e0431044b0447043d044b0439"/>
    <w:rPr>
      <w:rFonts w:ascii="Times New Roman" w:hAnsi="Times New Roman"/>
      <w:sz w:val="24"/>
    </w:rPr>
  </w:style>
  <w:style w:type="paragraph" w:customStyle="1" w:styleId="CharAttribute325">
    <w:name w:val="CharAttribute325"/>
    <w:link w:val="CharAttribute3250"/>
    <w:rPr>
      <w:rFonts w:ascii="Times New Roman" w:hAnsi="Times New Roman"/>
      <w:sz w:val="28"/>
    </w:rPr>
  </w:style>
  <w:style w:type="character" w:customStyle="1" w:styleId="CharAttribute3250">
    <w:name w:val="CharAttribute325"/>
    <w:link w:val="CharAttribute325"/>
    <w:rPr>
      <w:rFonts w:ascii="Times New Roman" w:hAnsi="Times New Roman"/>
      <w:sz w:val="28"/>
    </w:rPr>
  </w:style>
  <w:style w:type="paragraph" w:customStyle="1" w:styleId="CharAttribute321">
    <w:name w:val="CharAttribute321"/>
    <w:link w:val="CharAttribute3210"/>
    <w:rPr>
      <w:rFonts w:ascii="Times New Roman" w:hAnsi="Times New Roman"/>
      <w:sz w:val="28"/>
    </w:rPr>
  </w:style>
  <w:style w:type="character" w:customStyle="1" w:styleId="CharAttribute3210">
    <w:name w:val="CharAttribute321"/>
    <w:link w:val="CharAttribute321"/>
    <w:rPr>
      <w:rFonts w:ascii="Times New Roman" w:hAnsi="Times New Roman"/>
      <w:sz w:val="28"/>
    </w:rPr>
  </w:style>
  <w:style w:type="paragraph" w:customStyle="1" w:styleId="Alaviitemerkit">
    <w:name w:val="Alaviitemerkit"/>
    <w:link w:val="Alaviitemerkit0"/>
    <w:rPr>
      <w:vertAlign w:val="superscript"/>
    </w:rPr>
  </w:style>
  <w:style w:type="character" w:customStyle="1" w:styleId="Alaviitemerkit0">
    <w:name w:val="Alaviitemerkit"/>
    <w:link w:val="Alaviitemerkit"/>
    <w:rPr>
      <w:vertAlign w:val="superscript"/>
    </w:rPr>
  </w:style>
  <w:style w:type="paragraph" w:customStyle="1" w:styleId="79">
    <w:name w:val="Основной текст (7) + 9"/>
    <w:link w:val="790"/>
    <w:rPr>
      <w:rFonts w:ascii="Times New Roman" w:hAnsi="Times New Roman"/>
      <w:b/>
      <w:spacing w:val="4"/>
      <w:sz w:val="19"/>
      <w:highlight w:val="white"/>
    </w:rPr>
  </w:style>
  <w:style w:type="character" w:customStyle="1" w:styleId="790">
    <w:name w:val="Основной текст (7) + 9"/>
    <w:link w:val="79"/>
    <w:rPr>
      <w:rFonts w:ascii="Times New Roman" w:hAnsi="Times New Roman"/>
      <w:b/>
      <w:color w:val="000000"/>
      <w:spacing w:val="4"/>
      <w:sz w:val="19"/>
      <w:highlight w:val="white"/>
    </w:rPr>
  </w:style>
  <w:style w:type="paragraph" w:styleId="afff6">
    <w:name w:val="annotation text"/>
    <w:basedOn w:val="a0"/>
    <w:link w:val="afff7"/>
    <w:pPr>
      <w:spacing w:line="240" w:lineRule="auto"/>
    </w:pPr>
    <w:rPr>
      <w:sz w:val="20"/>
    </w:rPr>
  </w:style>
  <w:style w:type="character" w:customStyle="1" w:styleId="afff7">
    <w:name w:val="Текст примечания Знак"/>
    <w:basedOn w:val="12"/>
    <w:link w:val="afff6"/>
    <w:rPr>
      <w:sz w:val="20"/>
    </w:rPr>
  </w:style>
  <w:style w:type="paragraph" w:customStyle="1" w:styleId="CharAttribute279">
    <w:name w:val="CharAttribute279"/>
    <w:link w:val="CharAttribute2790"/>
    <w:rPr>
      <w:rFonts w:ascii="Times New Roman" w:hAnsi="Times New Roman"/>
      <w:color w:val="00000A"/>
      <w:sz w:val="28"/>
    </w:rPr>
  </w:style>
  <w:style w:type="character" w:customStyle="1" w:styleId="CharAttribute2790">
    <w:name w:val="CharAttribute279"/>
    <w:link w:val="CharAttribute279"/>
    <w:rPr>
      <w:rFonts w:ascii="Times New Roman" w:hAnsi="Times New Roman"/>
      <w:color w:val="00000A"/>
      <w:sz w:val="28"/>
    </w:rPr>
  </w:style>
  <w:style w:type="paragraph" w:styleId="afff8">
    <w:name w:val="List Paragraph"/>
    <w:basedOn w:val="a0"/>
    <w:link w:val="afff9"/>
    <w:pPr>
      <w:ind w:left="720"/>
      <w:contextualSpacing/>
    </w:pPr>
  </w:style>
  <w:style w:type="character" w:customStyle="1" w:styleId="afff9">
    <w:name w:val="Абзац списка Знак"/>
    <w:basedOn w:val="12"/>
    <w:link w:val="afff8"/>
    <w:rPr>
      <w:sz w:val="22"/>
    </w:rPr>
  </w:style>
  <w:style w:type="paragraph" w:customStyle="1" w:styleId="3f5">
    <w:name w:val="Текст сноски3"/>
    <w:basedOn w:val="31"/>
    <w:link w:val="3f6"/>
    <w:rPr>
      <w:sz w:val="20"/>
    </w:rPr>
  </w:style>
  <w:style w:type="character" w:customStyle="1" w:styleId="3f6">
    <w:name w:val="Текст сноски3"/>
    <w:basedOn w:val="32"/>
    <w:link w:val="3f5"/>
    <w:rPr>
      <w:rFonts w:ascii="Times New Roman" w:hAnsi="Times New Roman"/>
      <w:sz w:val="20"/>
    </w:rPr>
  </w:style>
  <w:style w:type="paragraph" w:customStyle="1" w:styleId="CharAttribute291">
    <w:name w:val="CharAttribute291"/>
    <w:link w:val="CharAttribute2910"/>
    <w:rPr>
      <w:rFonts w:ascii="Times New Roman" w:hAnsi="Times New Roman"/>
      <w:sz w:val="28"/>
    </w:rPr>
  </w:style>
  <w:style w:type="character" w:customStyle="1" w:styleId="CharAttribute2910">
    <w:name w:val="CharAttribute291"/>
    <w:link w:val="CharAttribute291"/>
    <w:rPr>
      <w:rFonts w:ascii="Times New Roman" w:hAnsi="Times New Roman"/>
      <w:sz w:val="28"/>
    </w:rPr>
  </w:style>
  <w:style w:type="paragraph" w:customStyle="1" w:styleId="CharAttribute282">
    <w:name w:val="CharAttribute282"/>
    <w:link w:val="CharAttribute2820"/>
    <w:rPr>
      <w:rFonts w:ascii="Times New Roman" w:hAnsi="Times New Roman"/>
      <w:color w:val="00000A"/>
      <w:sz w:val="28"/>
    </w:rPr>
  </w:style>
  <w:style w:type="character" w:customStyle="1" w:styleId="CharAttribute2820">
    <w:name w:val="CharAttribute282"/>
    <w:link w:val="CharAttribute282"/>
    <w:rPr>
      <w:rFonts w:ascii="Times New Roman" w:hAnsi="Times New Roman"/>
      <w:color w:val="00000A"/>
      <w:sz w:val="28"/>
    </w:rPr>
  </w:style>
  <w:style w:type="paragraph" w:customStyle="1" w:styleId="blk">
    <w:name w:val="blk"/>
    <w:link w:val="blk0"/>
  </w:style>
  <w:style w:type="character" w:customStyle="1" w:styleId="blk0">
    <w:name w:val="blk"/>
    <w:link w:val="blk"/>
  </w:style>
  <w:style w:type="paragraph" w:customStyle="1" w:styleId="CharAttribute2">
    <w:name w:val="CharAttribute2"/>
    <w:link w:val="CharAttribute20"/>
    <w:rPr>
      <w:rFonts w:ascii="Times New Roman" w:hAnsi="Times New Roman"/>
      <w:color w:val="00000A"/>
      <w:sz w:val="28"/>
    </w:rPr>
  </w:style>
  <w:style w:type="character" w:customStyle="1" w:styleId="CharAttribute20">
    <w:name w:val="CharAttribute2"/>
    <w:link w:val="CharAttribute2"/>
    <w:rPr>
      <w:rFonts w:ascii="Times New Roman" w:hAnsi="Times New Roman"/>
      <w:color w:val="00000A"/>
      <w:sz w:val="28"/>
    </w:rPr>
  </w:style>
  <w:style w:type="paragraph" w:customStyle="1" w:styleId="CharAttribute485">
    <w:name w:val="CharAttribute485"/>
    <w:link w:val="CharAttribute4850"/>
    <w:rPr>
      <w:rFonts w:ascii="Times New Roman" w:hAnsi="Times New Roman"/>
      <w:i/>
      <w:sz w:val="22"/>
    </w:rPr>
  </w:style>
  <w:style w:type="character" w:customStyle="1" w:styleId="CharAttribute4850">
    <w:name w:val="CharAttribute485"/>
    <w:link w:val="CharAttribute485"/>
    <w:rPr>
      <w:rFonts w:ascii="Times New Roman" w:hAnsi="Times New Roman"/>
      <w:i/>
      <w:sz w:val="22"/>
    </w:rPr>
  </w:style>
  <w:style w:type="paragraph" w:styleId="afffa">
    <w:name w:val="Plain Text"/>
    <w:basedOn w:val="a0"/>
    <w:link w:val="afffb"/>
    <w:pPr>
      <w:spacing w:after="0" w:line="240" w:lineRule="auto"/>
    </w:pPr>
    <w:rPr>
      <w:rFonts w:ascii="Courier New" w:hAnsi="Courier New"/>
      <w:sz w:val="20"/>
    </w:rPr>
  </w:style>
  <w:style w:type="character" w:customStyle="1" w:styleId="afffb">
    <w:name w:val="Текст Знак"/>
    <w:basedOn w:val="12"/>
    <w:link w:val="afffa"/>
    <w:rPr>
      <w:rFonts w:ascii="Courier New" w:hAnsi="Courier New"/>
      <w:sz w:val="20"/>
    </w:rPr>
  </w:style>
  <w:style w:type="paragraph" w:customStyle="1" w:styleId="s16">
    <w:name w:val="s_16"/>
    <w:basedOn w:val="a0"/>
    <w:link w:val="s160"/>
    <w:pPr>
      <w:spacing w:beforeAutospacing="1" w:afterAutospacing="1" w:line="240" w:lineRule="auto"/>
    </w:pPr>
    <w:rPr>
      <w:rFonts w:ascii="Times New Roman" w:hAnsi="Times New Roman"/>
      <w:sz w:val="24"/>
    </w:rPr>
  </w:style>
  <w:style w:type="character" w:customStyle="1" w:styleId="s160">
    <w:name w:val="s_16"/>
    <w:basedOn w:val="12"/>
    <w:link w:val="s16"/>
    <w:rPr>
      <w:rFonts w:ascii="Times New Roman" w:hAnsi="Times New Roman"/>
      <w:sz w:val="24"/>
    </w:rPr>
  </w:style>
  <w:style w:type="character" w:customStyle="1" w:styleId="510">
    <w:name w:val="Заголовок 51"/>
    <w:basedOn w:val="1d"/>
    <w:rPr>
      <w:b/>
      <w:sz w:val="20"/>
    </w:rPr>
  </w:style>
  <w:style w:type="paragraph" w:customStyle="1" w:styleId="CharAttribute332">
    <w:name w:val="CharAttribute332"/>
    <w:link w:val="CharAttribute3320"/>
    <w:rPr>
      <w:rFonts w:ascii="Times New Roman" w:hAnsi="Times New Roman"/>
      <w:sz w:val="28"/>
    </w:rPr>
  </w:style>
  <w:style w:type="character" w:customStyle="1" w:styleId="CharAttribute3320">
    <w:name w:val="CharAttribute332"/>
    <w:link w:val="CharAttribute332"/>
    <w:rPr>
      <w:rFonts w:ascii="Times New Roman" w:hAnsi="Times New Roman"/>
      <w:sz w:val="28"/>
    </w:rPr>
  </w:style>
  <w:style w:type="paragraph" w:customStyle="1" w:styleId="4f">
    <w:name w:val="Основной текст (4)"/>
    <w:basedOn w:val="a0"/>
    <w:link w:val="4f0"/>
    <w:pPr>
      <w:spacing w:after="0" w:line="212" w:lineRule="exact"/>
      <w:jc w:val="both"/>
    </w:pPr>
    <w:rPr>
      <w:spacing w:val="4"/>
      <w:sz w:val="8"/>
    </w:rPr>
  </w:style>
  <w:style w:type="character" w:customStyle="1" w:styleId="4f0">
    <w:name w:val="Основной текст (4)"/>
    <w:basedOn w:val="12"/>
    <w:link w:val="4f"/>
    <w:rPr>
      <w:spacing w:val="4"/>
      <w:sz w:val="8"/>
    </w:rPr>
  </w:style>
  <w:style w:type="paragraph" w:customStyle="1" w:styleId="afffc">
    <w:name w:val="Ïîëóæèðíûé (Âûäåëåíèÿ)"/>
    <w:link w:val="afffd"/>
    <w:rPr>
      <w:b/>
    </w:rPr>
  </w:style>
  <w:style w:type="character" w:customStyle="1" w:styleId="afffd">
    <w:name w:val="Ïîëóæèðíûé (Âûäåëåíèÿ)"/>
    <w:link w:val="afffc"/>
    <w:rPr>
      <w:b/>
      <w:color w:val="000000"/>
    </w:rPr>
  </w:style>
  <w:style w:type="paragraph" w:customStyle="1" w:styleId="tblleft">
    <w:name w:val="tbl_left"/>
    <w:basedOn w:val="Body1"/>
    <w:link w:val="tblleft0"/>
    <w:pPr>
      <w:spacing w:line="200" w:lineRule="atLeast"/>
      <w:ind w:firstLine="0"/>
      <w:jc w:val="left"/>
    </w:pPr>
    <w:rPr>
      <w:sz w:val="18"/>
    </w:rPr>
  </w:style>
  <w:style w:type="character" w:customStyle="1" w:styleId="tblleft0">
    <w:name w:val="tbl_left"/>
    <w:basedOn w:val="Body2"/>
    <w:link w:val="tblleft"/>
    <w:rPr>
      <w:rFonts w:ascii="SchoolBookSanPin" w:hAnsi="SchoolBookSanPin"/>
      <w:color w:val="000000"/>
      <w:sz w:val="18"/>
    </w:rPr>
  </w:style>
  <w:style w:type="paragraph" w:customStyle="1" w:styleId="0">
    <w:name w:val="_0"/>
    <w:basedOn w:val="a0"/>
    <w:next w:val="a0"/>
    <w:link w:val="00"/>
    <w:pPr>
      <w:spacing w:before="240" w:after="60"/>
      <w:jc w:val="center"/>
      <w:outlineLvl w:val="0"/>
    </w:pPr>
    <w:rPr>
      <w:b/>
      <w:sz w:val="72"/>
      <w:u w:color="000000"/>
    </w:rPr>
  </w:style>
  <w:style w:type="character" w:customStyle="1" w:styleId="00">
    <w:name w:val="_0"/>
    <w:basedOn w:val="12"/>
    <w:link w:val="0"/>
    <w:rPr>
      <w:b/>
      <w:color w:val="000000"/>
      <w:sz w:val="72"/>
      <w:u w:color="000000"/>
    </w:rPr>
  </w:style>
  <w:style w:type="paragraph" w:customStyle="1" w:styleId="1ffa">
    <w:name w:val="Обычный (веб)1"/>
    <w:basedOn w:val="a0"/>
    <w:link w:val="1ffb"/>
    <w:pPr>
      <w:spacing w:beforeAutospacing="1" w:afterAutospacing="1" w:line="240" w:lineRule="auto"/>
    </w:pPr>
    <w:rPr>
      <w:rFonts w:ascii="Times New Roman" w:hAnsi="Times New Roman"/>
      <w:sz w:val="24"/>
    </w:rPr>
  </w:style>
  <w:style w:type="character" w:customStyle="1" w:styleId="1ffb">
    <w:name w:val="Обычный (веб)1"/>
    <w:basedOn w:val="12"/>
    <w:link w:val="1ffa"/>
    <w:rPr>
      <w:rFonts w:ascii="Times New Roman" w:hAnsi="Times New Roman"/>
      <w:sz w:val="24"/>
    </w:rPr>
  </w:style>
  <w:style w:type="paragraph" w:customStyle="1" w:styleId="CharAttribute316">
    <w:name w:val="CharAttribute316"/>
    <w:link w:val="CharAttribute3160"/>
    <w:rPr>
      <w:rFonts w:ascii="Times New Roman" w:hAnsi="Times New Roman"/>
      <w:sz w:val="28"/>
    </w:rPr>
  </w:style>
  <w:style w:type="character" w:customStyle="1" w:styleId="CharAttribute3160">
    <w:name w:val="CharAttribute316"/>
    <w:link w:val="CharAttribute316"/>
    <w:rPr>
      <w:rFonts w:ascii="Times New Roman" w:hAnsi="Times New Roman"/>
      <w:sz w:val="28"/>
    </w:rPr>
  </w:style>
  <w:style w:type="paragraph" w:customStyle="1" w:styleId="tblSpisok-1">
    <w:name w:val="tbl_Spisok-1"/>
    <w:basedOn w:val="Spisok-1"/>
    <w:link w:val="tblSpisok-10"/>
    <w:pPr>
      <w:spacing w:line="200" w:lineRule="atLeast"/>
      <w:jc w:val="left"/>
    </w:pPr>
    <w:rPr>
      <w:sz w:val="18"/>
    </w:rPr>
  </w:style>
  <w:style w:type="character" w:customStyle="1" w:styleId="tblSpisok-10">
    <w:name w:val="tbl_Spisok-1"/>
    <w:basedOn w:val="Spisok-10"/>
    <w:link w:val="tblSpisok-1"/>
    <w:rPr>
      <w:rFonts w:ascii="SchoolBookSanPin" w:hAnsi="SchoolBookSanPin"/>
      <w:color w:val="000000"/>
      <w:sz w:val="18"/>
    </w:rPr>
  </w:style>
  <w:style w:type="paragraph" w:customStyle="1" w:styleId="WW-Loppuviitemerkit">
    <w:name w:val="WW-Loppuviitemerkit"/>
    <w:link w:val="WW-Loppuviitemerkit0"/>
  </w:style>
  <w:style w:type="character" w:customStyle="1" w:styleId="WW-Loppuviitemerkit0">
    <w:name w:val="WW-Loppuviitemerkit"/>
    <w:link w:val="WW-Loppuviitemerkit"/>
  </w:style>
  <w:style w:type="paragraph" w:customStyle="1" w:styleId="afffe">
    <w:name w:val="Курсив (Выделения)"/>
    <w:link w:val="affff"/>
    <w:rPr>
      <w:i/>
    </w:rPr>
  </w:style>
  <w:style w:type="character" w:customStyle="1" w:styleId="affff">
    <w:name w:val="Курсив (Выделения)"/>
    <w:link w:val="afffe"/>
    <w:rPr>
      <w:i/>
    </w:rPr>
  </w:style>
  <w:style w:type="paragraph" w:customStyle="1" w:styleId="Loppuviitemerkit">
    <w:name w:val="Loppuviitemerkit"/>
    <w:link w:val="Loppuviitemerkit0"/>
    <w:rPr>
      <w:vertAlign w:val="superscript"/>
    </w:rPr>
  </w:style>
  <w:style w:type="character" w:customStyle="1" w:styleId="Loppuviitemerkit0">
    <w:name w:val="Loppuviitemerkit"/>
    <w:link w:val="Loppuviitemerkit"/>
    <w:rPr>
      <w:vertAlign w:val="superscript"/>
    </w:rPr>
  </w:style>
  <w:style w:type="paragraph" w:customStyle="1" w:styleId="Superscript">
    <w:name w:val="Superscript"/>
    <w:link w:val="Superscript0"/>
    <w:rPr>
      <w:vertAlign w:val="superscript"/>
    </w:rPr>
  </w:style>
  <w:style w:type="character" w:customStyle="1" w:styleId="Superscript0">
    <w:name w:val="Superscript"/>
    <w:link w:val="Superscript"/>
    <w:rPr>
      <w:vertAlign w:val="superscript"/>
    </w:rPr>
  </w:style>
  <w:style w:type="paragraph" w:customStyle="1" w:styleId="CharAttribute100">
    <w:name w:val="CharAttribute10"/>
    <w:link w:val="CharAttribute101"/>
    <w:rPr>
      <w:rFonts w:ascii="Times New Roman" w:hAnsi="Times New Roman"/>
      <w:b/>
      <w:sz w:val="28"/>
    </w:rPr>
  </w:style>
  <w:style w:type="character" w:customStyle="1" w:styleId="CharAttribute101">
    <w:name w:val="CharAttribute10"/>
    <w:link w:val="CharAttribute100"/>
    <w:rPr>
      <w:rFonts w:ascii="Times New Roman" w:hAnsi="Times New Roman"/>
      <w:b/>
      <w:sz w:val="28"/>
    </w:rPr>
  </w:style>
  <w:style w:type="paragraph" w:customStyle="1" w:styleId="213">
    <w:name w:val="Заголовок 21"/>
    <w:basedOn w:val="a0"/>
    <w:next w:val="a0"/>
    <w:link w:val="214"/>
    <w:pPr>
      <w:keepNext/>
      <w:keepLines/>
      <w:spacing w:before="40" w:after="0" w:line="240" w:lineRule="auto"/>
      <w:jc w:val="center"/>
      <w:outlineLvl w:val="1"/>
    </w:pPr>
    <w:rPr>
      <w:rFonts w:ascii="Times New Roman" w:hAnsi="Times New Roman"/>
      <w:b/>
      <w:sz w:val="28"/>
    </w:rPr>
  </w:style>
  <w:style w:type="character" w:customStyle="1" w:styleId="214">
    <w:name w:val="Заголовок 21"/>
    <w:basedOn w:val="12"/>
    <w:link w:val="213"/>
    <w:rPr>
      <w:rFonts w:ascii="Times New Roman" w:hAnsi="Times New Roman"/>
      <w:b/>
      <w:sz w:val="28"/>
    </w:rPr>
  </w:style>
  <w:style w:type="paragraph" w:customStyle="1" w:styleId="h4-first">
    <w:name w:val="h4-first"/>
    <w:basedOn w:val="h4"/>
    <w:link w:val="h4-first0"/>
    <w:pPr>
      <w:spacing w:before="120"/>
    </w:pPr>
  </w:style>
  <w:style w:type="character" w:customStyle="1" w:styleId="h4-first0">
    <w:name w:val="h4-first"/>
    <w:basedOn w:val="h40"/>
    <w:link w:val="h4-first"/>
    <w:rPr>
      <w:rFonts w:ascii="SchoolBookSanPin-Bold" w:hAnsi="SchoolBookSanPin-Bold"/>
      <w:b/>
      <w:color w:val="000000"/>
      <w:sz w:val="20"/>
    </w:rPr>
  </w:style>
  <w:style w:type="paragraph" w:customStyle="1" w:styleId="c32">
    <w:name w:val="c32"/>
    <w:link w:val="c320"/>
  </w:style>
  <w:style w:type="character" w:customStyle="1" w:styleId="c320">
    <w:name w:val="c32"/>
    <w:link w:val="c32"/>
  </w:style>
  <w:style w:type="paragraph" w:customStyle="1" w:styleId="CharAttribute271">
    <w:name w:val="CharAttribute271"/>
    <w:link w:val="CharAttribute2710"/>
    <w:rPr>
      <w:rFonts w:ascii="Times New Roman" w:hAnsi="Times New Roman"/>
      <w:b/>
      <w:sz w:val="28"/>
    </w:rPr>
  </w:style>
  <w:style w:type="character" w:customStyle="1" w:styleId="CharAttribute2710">
    <w:name w:val="CharAttribute271"/>
    <w:link w:val="CharAttribute271"/>
    <w:rPr>
      <w:rFonts w:ascii="Times New Roman" w:hAnsi="Times New Roman"/>
      <w:b/>
      <w:sz w:val="28"/>
    </w:rPr>
  </w:style>
  <w:style w:type="paragraph" w:customStyle="1" w:styleId="affff0">
    <w:basedOn w:val="a0"/>
    <w:next w:val="a0"/>
    <w:link w:val="affff1"/>
    <w:semiHidden/>
    <w:unhideWhenUsed/>
    <w:pPr>
      <w:spacing w:after="0" w:line="240" w:lineRule="auto"/>
      <w:jc w:val="center"/>
    </w:pPr>
    <w:rPr>
      <w:rFonts w:ascii="Arial" w:hAnsi="Arial"/>
      <w:sz w:val="16"/>
    </w:rPr>
  </w:style>
  <w:style w:type="character" w:customStyle="1" w:styleId="affff1">
    <w:basedOn w:val="12"/>
    <w:link w:val="affff0"/>
    <w:semiHidden/>
    <w:unhideWhenUsed/>
    <w:rPr>
      <w:rFonts w:ascii="Arial" w:hAnsi="Arial"/>
      <w:sz w:val="16"/>
    </w:rPr>
  </w:style>
  <w:style w:type="paragraph" w:customStyle="1" w:styleId="listbullet">
    <w:name w:val="list_bullet"/>
    <w:basedOn w:val="NoParagraphStyle"/>
    <w:link w:val="listbullet0"/>
    <w:pPr>
      <w:spacing w:line="240" w:lineRule="atLeast"/>
      <w:ind w:left="227" w:hanging="170"/>
      <w:jc w:val="both"/>
    </w:pPr>
    <w:rPr>
      <w:rFonts w:ascii="SchoolBookSanPin" w:hAnsi="SchoolBookSanPin"/>
      <w:sz w:val="20"/>
    </w:rPr>
  </w:style>
  <w:style w:type="character" w:customStyle="1" w:styleId="listbullet0">
    <w:name w:val="list_bullet"/>
    <w:basedOn w:val="NoParagraphStyle0"/>
    <w:link w:val="listbullet"/>
    <w:rPr>
      <w:rFonts w:ascii="SchoolBookSanPin" w:hAnsi="SchoolBookSanPin"/>
      <w:color w:val="000000"/>
      <w:sz w:val="20"/>
    </w:rPr>
  </w:style>
  <w:style w:type="paragraph" w:customStyle="1" w:styleId="2fe">
    <w:name w:val="Основной текст (2) + Не курсив"/>
    <w:link w:val="2ff"/>
    <w:rPr>
      <w:rFonts w:ascii="Tahoma" w:hAnsi="Tahoma"/>
      <w:b/>
      <w:i/>
      <w:highlight w:val="white"/>
    </w:rPr>
  </w:style>
  <w:style w:type="character" w:customStyle="1" w:styleId="2ff">
    <w:name w:val="Основной текст (2) + Не курсив"/>
    <w:link w:val="2fe"/>
    <w:rPr>
      <w:rFonts w:ascii="Tahoma" w:hAnsi="Tahoma"/>
      <w:b/>
      <w:i/>
      <w:color w:val="000000"/>
      <w:spacing w:val="0"/>
      <w:sz w:val="20"/>
      <w:highlight w:val="white"/>
    </w:rPr>
  </w:style>
  <w:style w:type="paragraph" w:customStyle="1" w:styleId="tabllt">
    <w:name w:val="tabl_lt (Таблицы)"/>
    <w:basedOn w:val="NoParagraphStyle"/>
    <w:link w:val="tabllt0"/>
    <w:pPr>
      <w:spacing w:line="200" w:lineRule="atLeast"/>
    </w:pPr>
    <w:rPr>
      <w:rFonts w:ascii="SchoolBookSanPin" w:hAnsi="SchoolBookSanPin"/>
      <w:sz w:val="18"/>
    </w:rPr>
  </w:style>
  <w:style w:type="character" w:customStyle="1" w:styleId="tabllt0">
    <w:name w:val="tabl_lt (Таблицы)"/>
    <w:basedOn w:val="NoParagraphStyle0"/>
    <w:link w:val="tabllt"/>
    <w:rPr>
      <w:rFonts w:ascii="SchoolBookSanPin" w:hAnsi="SchoolBookSanPin"/>
      <w:color w:val="000000"/>
      <w:sz w:val="18"/>
    </w:rPr>
  </w:style>
  <w:style w:type="paragraph" w:customStyle="1" w:styleId="1ffc">
    <w:name w:val="Неразрешенное упоминание1"/>
    <w:link w:val="affff2"/>
    <w:rPr>
      <w:color w:val="605E5C"/>
      <w:shd w:val="clear" w:color="auto" w:fill="E1DFDD"/>
    </w:rPr>
  </w:style>
  <w:style w:type="character" w:styleId="affff2">
    <w:name w:val="Unresolved Mention"/>
    <w:link w:val="3f7"/>
    <w:rPr>
      <w:color w:val="605E5C"/>
      <w:shd w:val="clear" w:color="auto" w:fill="E1DFDD"/>
    </w:rPr>
  </w:style>
  <w:style w:type="paragraph" w:styleId="affff3">
    <w:name w:val="No Spacing"/>
    <w:link w:val="affff4"/>
    <w:uiPriority w:val="1"/>
    <w:qFormat/>
    <w:rPr>
      <w:rFonts w:ascii="Times New Roman" w:hAnsi="Times New Roman"/>
      <w:sz w:val="24"/>
    </w:rPr>
  </w:style>
  <w:style w:type="character" w:customStyle="1" w:styleId="affff4">
    <w:name w:val="Без интервала Знак"/>
    <w:link w:val="affff3"/>
    <w:rPr>
      <w:rFonts w:ascii="Times New Roman" w:hAnsi="Times New Roman"/>
      <w:sz w:val="24"/>
    </w:rPr>
  </w:style>
  <w:style w:type="paragraph" w:customStyle="1" w:styleId="Zag2">
    <w:name w:val="Zag_2"/>
    <w:basedOn w:val="Zag1up"/>
    <w:link w:val="Zag20"/>
    <w:pPr>
      <w:keepNext/>
      <w:keepLines/>
      <w:pageBreakBefore w:val="0"/>
      <w:spacing w:before="227" w:after="68"/>
    </w:pPr>
    <w:rPr>
      <w:sz w:val="22"/>
    </w:rPr>
  </w:style>
  <w:style w:type="character" w:customStyle="1" w:styleId="Zag20">
    <w:name w:val="Zag_2"/>
    <w:basedOn w:val="Zag1up0"/>
    <w:link w:val="Zag2"/>
    <w:rPr>
      <w:rFonts w:ascii="OfficinaSansExtraBoldITC-Reg" w:hAnsi="OfficinaSansExtraBoldITC-Reg"/>
      <w:b/>
      <w:caps/>
      <w:color w:val="000000"/>
      <w:sz w:val="22"/>
    </w:rPr>
  </w:style>
  <w:style w:type="paragraph" w:customStyle="1" w:styleId="affff5">
    <w:name w:val="Петит"/>
    <w:basedOn w:val="a0"/>
    <w:link w:val="affff6"/>
    <w:pPr>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spacing w:after="0" w:line="300" w:lineRule="auto"/>
      <w:ind w:firstLine="340"/>
      <w:jc w:val="both"/>
    </w:pPr>
    <w:rPr>
      <w:rFonts w:ascii="SchoolBookC" w:hAnsi="SchoolBookC"/>
      <w:sz w:val="19"/>
    </w:rPr>
  </w:style>
  <w:style w:type="character" w:customStyle="1" w:styleId="affff6">
    <w:name w:val="Петит"/>
    <w:basedOn w:val="12"/>
    <w:link w:val="affff5"/>
    <w:rPr>
      <w:rFonts w:ascii="SchoolBookC" w:hAnsi="SchoolBookC"/>
      <w:color w:val="000000"/>
      <w:sz w:val="19"/>
    </w:rPr>
  </w:style>
  <w:style w:type="character" w:customStyle="1" w:styleId="10">
    <w:name w:val="Заголовок 1 Знак"/>
    <w:basedOn w:val="12"/>
    <w:link w:val="1"/>
    <w:rPr>
      <w:rFonts w:ascii="Times New Roman" w:hAnsi="Times New Roman"/>
      <w:b/>
      <w:sz w:val="28"/>
    </w:rPr>
  </w:style>
  <w:style w:type="paragraph" w:customStyle="1" w:styleId="CharAttribute290">
    <w:name w:val="CharAttribute290"/>
    <w:link w:val="CharAttribute2900"/>
    <w:rPr>
      <w:rFonts w:ascii="Times New Roman" w:hAnsi="Times New Roman"/>
      <w:sz w:val="28"/>
    </w:rPr>
  </w:style>
  <w:style w:type="character" w:customStyle="1" w:styleId="CharAttribute2900">
    <w:name w:val="CharAttribute290"/>
    <w:link w:val="CharAttribute290"/>
    <w:rPr>
      <w:rFonts w:ascii="Times New Roman" w:hAnsi="Times New Roman"/>
      <w:sz w:val="28"/>
    </w:rPr>
  </w:style>
  <w:style w:type="paragraph" w:styleId="affff7">
    <w:name w:val="header"/>
    <w:basedOn w:val="a0"/>
    <w:link w:val="affff8"/>
    <w:uiPriority w:val="99"/>
    <w:pPr>
      <w:tabs>
        <w:tab w:val="center" w:pos="4677"/>
        <w:tab w:val="right" w:pos="9355"/>
      </w:tabs>
      <w:spacing w:after="0" w:line="240" w:lineRule="auto"/>
    </w:pPr>
    <w:rPr>
      <w:sz w:val="20"/>
    </w:rPr>
  </w:style>
  <w:style w:type="character" w:customStyle="1" w:styleId="1ffd">
    <w:name w:val="Верхний колонтитул1"/>
    <w:basedOn w:val="12"/>
    <w:rPr>
      <w:rFonts w:ascii="Calibri" w:hAnsi="Calibri"/>
      <w:sz w:val="22"/>
    </w:rPr>
  </w:style>
  <w:style w:type="paragraph" w:customStyle="1" w:styleId="wmi-callto">
    <w:name w:val="wmi-callto"/>
    <w:basedOn w:val="14"/>
    <w:link w:val="wmi-callto0"/>
  </w:style>
  <w:style w:type="character" w:customStyle="1" w:styleId="wmi-callto0">
    <w:name w:val="wmi-callto"/>
    <w:basedOn w:val="a1"/>
    <w:link w:val="wmi-callto"/>
  </w:style>
  <w:style w:type="paragraph" w:customStyle="1" w:styleId="ParaAttribute3">
    <w:name w:val="ParaAttribute3"/>
    <w:link w:val="ParaAttribute31"/>
    <w:pPr>
      <w:widowControl w:val="0"/>
      <w:ind w:right="-1"/>
      <w:jc w:val="center"/>
    </w:pPr>
  </w:style>
  <w:style w:type="character" w:customStyle="1" w:styleId="ParaAttribute31">
    <w:name w:val="ParaAttribute3"/>
    <w:link w:val="ParaAttribute3"/>
  </w:style>
  <w:style w:type="paragraph" w:customStyle="1" w:styleId="Style4">
    <w:name w:val="Style4"/>
    <w:basedOn w:val="a0"/>
    <w:link w:val="Style40"/>
    <w:pPr>
      <w:spacing w:after="0" w:line="240" w:lineRule="auto"/>
    </w:pPr>
    <w:rPr>
      <w:rFonts w:ascii="Georgia" w:hAnsi="Georgia"/>
      <w:sz w:val="24"/>
    </w:rPr>
  </w:style>
  <w:style w:type="character" w:customStyle="1" w:styleId="Style40">
    <w:name w:val="Style4"/>
    <w:basedOn w:val="12"/>
    <w:link w:val="Style4"/>
    <w:rPr>
      <w:rFonts w:ascii="Georgia" w:hAnsi="Georgia"/>
      <w:sz w:val="24"/>
    </w:rPr>
  </w:style>
  <w:style w:type="paragraph" w:customStyle="1" w:styleId="c27c35">
    <w:name w:val="c27 c35"/>
    <w:basedOn w:val="a0"/>
    <w:link w:val="c27c350"/>
    <w:pPr>
      <w:spacing w:beforeAutospacing="1" w:afterAutospacing="1" w:line="240" w:lineRule="auto"/>
      <w:jc w:val="both"/>
    </w:pPr>
    <w:rPr>
      <w:rFonts w:ascii="Times New Roman" w:hAnsi="Times New Roman"/>
      <w:sz w:val="24"/>
    </w:rPr>
  </w:style>
  <w:style w:type="character" w:customStyle="1" w:styleId="c27c350">
    <w:name w:val="c27 c35"/>
    <w:basedOn w:val="12"/>
    <w:link w:val="c27c35"/>
    <w:rPr>
      <w:rFonts w:ascii="Times New Roman" w:hAnsi="Times New Roman"/>
      <w:sz w:val="24"/>
    </w:rPr>
  </w:style>
  <w:style w:type="paragraph" w:customStyle="1" w:styleId="CharAttribute301">
    <w:name w:val="CharAttribute301"/>
    <w:link w:val="CharAttribute3010"/>
    <w:rPr>
      <w:rFonts w:ascii="Times New Roman" w:hAnsi="Times New Roman"/>
      <w:color w:val="00000A"/>
      <w:sz w:val="28"/>
    </w:rPr>
  </w:style>
  <w:style w:type="character" w:customStyle="1" w:styleId="CharAttribute3010">
    <w:name w:val="CharAttribute301"/>
    <w:link w:val="CharAttribute301"/>
    <w:rPr>
      <w:rFonts w:ascii="Times New Roman" w:hAnsi="Times New Roman"/>
      <w:color w:val="00000A"/>
      <w:sz w:val="28"/>
    </w:rPr>
  </w:style>
  <w:style w:type="paragraph" w:styleId="affff9">
    <w:name w:val="Normal (Web)"/>
    <w:basedOn w:val="a0"/>
    <w:link w:val="affffa"/>
    <w:uiPriority w:val="99"/>
    <w:qFormat/>
    <w:pPr>
      <w:spacing w:beforeAutospacing="1" w:afterAutospacing="1" w:line="240" w:lineRule="auto"/>
    </w:pPr>
    <w:rPr>
      <w:rFonts w:ascii="Times New Roman" w:hAnsi="Times New Roman"/>
      <w:sz w:val="24"/>
    </w:rPr>
  </w:style>
  <w:style w:type="character" w:customStyle="1" w:styleId="affffa">
    <w:name w:val="Обычный (Интернет) Знак"/>
    <w:basedOn w:val="12"/>
    <w:link w:val="affff9"/>
    <w:uiPriority w:val="99"/>
    <w:rPr>
      <w:rFonts w:ascii="Times New Roman" w:hAnsi="Times New Roman"/>
      <w:sz w:val="24"/>
    </w:rPr>
  </w:style>
  <w:style w:type="paragraph" w:customStyle="1" w:styleId="searchresult">
    <w:name w:val="search_result"/>
    <w:link w:val="searchresult0"/>
  </w:style>
  <w:style w:type="character" w:customStyle="1" w:styleId="searchresult0">
    <w:name w:val="search_result"/>
    <w:link w:val="searchresult"/>
  </w:style>
  <w:style w:type="paragraph" w:customStyle="1" w:styleId="c19">
    <w:name w:val="c19"/>
    <w:basedOn w:val="a0"/>
    <w:link w:val="c190"/>
    <w:pPr>
      <w:spacing w:beforeAutospacing="1" w:afterAutospacing="1" w:line="240" w:lineRule="auto"/>
    </w:pPr>
    <w:rPr>
      <w:rFonts w:ascii="Times New Roman" w:hAnsi="Times New Roman"/>
      <w:sz w:val="24"/>
    </w:rPr>
  </w:style>
  <w:style w:type="character" w:customStyle="1" w:styleId="c190">
    <w:name w:val="c19"/>
    <w:basedOn w:val="12"/>
    <w:link w:val="c19"/>
    <w:rPr>
      <w:rFonts w:ascii="Times New Roman" w:hAnsi="Times New Roman"/>
      <w:sz w:val="24"/>
    </w:rPr>
  </w:style>
  <w:style w:type="paragraph" w:styleId="affffb">
    <w:name w:val="List"/>
    <w:basedOn w:val="affffc"/>
    <w:link w:val="affffd"/>
    <w:pPr>
      <w:spacing w:after="120"/>
      <w:ind w:left="0" w:right="0" w:firstLine="0"/>
      <w:jc w:val="left"/>
    </w:pPr>
    <w:rPr>
      <w:rFonts w:ascii="Times New Roman" w:hAnsi="Times New Roman"/>
      <w:sz w:val="24"/>
    </w:rPr>
  </w:style>
  <w:style w:type="character" w:customStyle="1" w:styleId="affffd">
    <w:name w:val="Список Знак"/>
    <w:basedOn w:val="affffe"/>
    <w:link w:val="affffb"/>
    <w:rPr>
      <w:rFonts w:ascii="Times New Roman" w:hAnsi="Times New Roman"/>
      <w:sz w:val="24"/>
    </w:rPr>
  </w:style>
  <w:style w:type="paragraph" w:customStyle="1" w:styleId="20pt1">
    <w:name w:val="Колонтитул (2) + Интервал 0 pt"/>
    <w:link w:val="20pt2"/>
    <w:rPr>
      <w:rFonts w:ascii="Times New Roman" w:hAnsi="Times New Roman"/>
      <w:b/>
      <w:spacing w:val="4"/>
      <w:sz w:val="15"/>
      <w:highlight w:val="white"/>
    </w:rPr>
  </w:style>
  <w:style w:type="character" w:customStyle="1" w:styleId="20pt2">
    <w:name w:val="Колонтитул (2) + Интервал 0 pt"/>
    <w:link w:val="20pt1"/>
    <w:rPr>
      <w:rFonts w:ascii="Times New Roman" w:hAnsi="Times New Roman"/>
      <w:b/>
      <w:color w:val="000000"/>
      <w:spacing w:val="4"/>
      <w:sz w:val="15"/>
      <w:highlight w:val="white"/>
    </w:rPr>
  </w:style>
  <w:style w:type="paragraph" w:customStyle="1" w:styleId="c50">
    <w:name w:val="c50"/>
    <w:basedOn w:val="a0"/>
    <w:link w:val="c500"/>
    <w:pPr>
      <w:spacing w:beforeAutospacing="1" w:afterAutospacing="1" w:line="240" w:lineRule="auto"/>
    </w:pPr>
    <w:rPr>
      <w:rFonts w:ascii="Times New Roman" w:hAnsi="Times New Roman"/>
      <w:sz w:val="24"/>
    </w:rPr>
  </w:style>
  <w:style w:type="character" w:customStyle="1" w:styleId="c500">
    <w:name w:val="c50"/>
    <w:basedOn w:val="12"/>
    <w:link w:val="c50"/>
    <w:rPr>
      <w:rFonts w:ascii="Times New Roman" w:hAnsi="Times New Roman"/>
      <w:sz w:val="24"/>
    </w:rPr>
  </w:style>
  <w:style w:type="paragraph" w:customStyle="1" w:styleId="WW-Absatz-Standardschriftart">
    <w:name w:val="WW-Absatz-Standardschriftart"/>
    <w:link w:val="WW-Absatz-Standardschriftart0"/>
  </w:style>
  <w:style w:type="character" w:customStyle="1" w:styleId="WW-Absatz-Standardschriftart0">
    <w:name w:val="WW-Absatz-Standardschriftart"/>
    <w:link w:val="WW-Absatz-Standardschriftart"/>
  </w:style>
  <w:style w:type="paragraph" w:customStyle="1" w:styleId="ParaAttribute38">
    <w:name w:val="ParaAttribute38"/>
    <w:link w:val="ParaAttribute380"/>
    <w:pPr>
      <w:widowControl w:val="0"/>
      <w:ind w:right="-1"/>
      <w:jc w:val="both"/>
    </w:pPr>
  </w:style>
  <w:style w:type="character" w:customStyle="1" w:styleId="ParaAttribute380">
    <w:name w:val="ParaAttribute38"/>
    <w:link w:val="ParaAttribute38"/>
  </w:style>
  <w:style w:type="paragraph" w:customStyle="1" w:styleId="Bold1">
    <w:name w:val="Bold"/>
    <w:link w:val="Bold2"/>
    <w:rPr>
      <w:b/>
    </w:rPr>
  </w:style>
  <w:style w:type="character" w:customStyle="1" w:styleId="Bold2">
    <w:name w:val="Bold"/>
    <w:link w:val="Bold1"/>
    <w:rPr>
      <w:b/>
    </w:rPr>
  </w:style>
  <w:style w:type="paragraph" w:customStyle="1" w:styleId="Italic1">
    <w:name w:val="Italic_"/>
    <w:link w:val="Italic2"/>
    <w:rPr>
      <w:i/>
    </w:rPr>
  </w:style>
  <w:style w:type="character" w:customStyle="1" w:styleId="Italic2">
    <w:name w:val="Italic_"/>
    <w:link w:val="Italic1"/>
    <w:rPr>
      <w:i/>
    </w:rPr>
  </w:style>
  <w:style w:type="paragraph" w:customStyle="1" w:styleId="1ffe">
    <w:name w:val="Гиперссылка1"/>
    <w:link w:val="afffff"/>
    <w:rPr>
      <w:color w:val="0000FF"/>
      <w:u w:val="single"/>
    </w:rPr>
  </w:style>
  <w:style w:type="character" w:styleId="afffff">
    <w:name w:val="Hyperlink"/>
    <w:link w:val="1ffe"/>
    <w:rPr>
      <w:color w:val="0000FF"/>
      <w:u w:val="single"/>
    </w:rPr>
  </w:style>
  <w:style w:type="paragraph" w:customStyle="1" w:styleId="Footnote3">
    <w:name w:val="Footnote"/>
    <w:link w:val="Footnote4"/>
    <w:pPr>
      <w:spacing w:after="160" w:line="264" w:lineRule="auto"/>
    </w:pPr>
    <w:rPr>
      <w:rFonts w:ascii="XO Thames" w:hAnsi="XO Thames"/>
      <w:sz w:val="22"/>
    </w:rPr>
  </w:style>
  <w:style w:type="character" w:customStyle="1" w:styleId="Footnote4">
    <w:name w:val="Footnote"/>
    <w:link w:val="Footnote3"/>
    <w:rPr>
      <w:rFonts w:ascii="XO Thames" w:hAnsi="XO Thames"/>
      <w:color w:val="000000"/>
      <w:sz w:val="22"/>
    </w:rPr>
  </w:style>
  <w:style w:type="character" w:customStyle="1" w:styleId="81">
    <w:name w:val="Заголовок 81"/>
    <w:basedOn w:val="12"/>
    <w:rPr>
      <w:rFonts w:ascii="Times New Roman" w:hAnsi="Times New Roman"/>
      <w:i/>
      <w:sz w:val="24"/>
    </w:rPr>
  </w:style>
  <w:style w:type="paragraph" w:customStyle="1" w:styleId="228bf8a64b8551e1msonormal">
    <w:name w:val="228bf8a64b8551e1msonormal"/>
    <w:basedOn w:val="a0"/>
    <w:link w:val="228bf8a64b8551e1msonormal0"/>
    <w:pPr>
      <w:spacing w:beforeAutospacing="1" w:afterAutospacing="1" w:line="240" w:lineRule="auto"/>
    </w:pPr>
    <w:rPr>
      <w:rFonts w:ascii="Times New Roman" w:hAnsi="Times New Roman"/>
      <w:sz w:val="24"/>
    </w:rPr>
  </w:style>
  <w:style w:type="character" w:customStyle="1" w:styleId="228bf8a64b8551e1msonormal0">
    <w:name w:val="228bf8a64b8551e1msonormal"/>
    <w:basedOn w:val="12"/>
    <w:link w:val="228bf8a64b8551e1msonormal"/>
    <w:rPr>
      <w:rFonts w:ascii="Times New Roman" w:hAnsi="Times New Roman"/>
      <w:sz w:val="24"/>
    </w:rPr>
  </w:style>
  <w:style w:type="paragraph" w:customStyle="1" w:styleId="1fff">
    <w:name w:val="Слабое выделение1"/>
    <w:link w:val="afffff0"/>
    <w:rPr>
      <w:i/>
      <w:color w:val="808080"/>
    </w:rPr>
  </w:style>
  <w:style w:type="character" w:styleId="afffff0">
    <w:name w:val="Subtle Emphasis"/>
    <w:link w:val="1fff"/>
    <w:rPr>
      <w:i/>
      <w:color w:val="808080"/>
    </w:rPr>
  </w:style>
  <w:style w:type="paragraph" w:customStyle="1" w:styleId="CharAttribute285">
    <w:name w:val="CharAttribute285"/>
    <w:link w:val="CharAttribute2850"/>
    <w:rPr>
      <w:rFonts w:ascii="Times New Roman" w:hAnsi="Times New Roman"/>
      <w:sz w:val="28"/>
    </w:rPr>
  </w:style>
  <w:style w:type="character" w:customStyle="1" w:styleId="CharAttribute2850">
    <w:name w:val="CharAttribute285"/>
    <w:link w:val="CharAttribute285"/>
    <w:rPr>
      <w:rFonts w:ascii="Times New Roman" w:hAnsi="Times New Roman"/>
      <w:sz w:val="28"/>
    </w:rPr>
  </w:style>
  <w:style w:type="paragraph" w:customStyle="1" w:styleId="c27c33">
    <w:name w:val="c27 c33"/>
    <w:basedOn w:val="a0"/>
    <w:link w:val="c27c330"/>
    <w:pPr>
      <w:spacing w:beforeAutospacing="1" w:afterAutospacing="1" w:line="240" w:lineRule="auto"/>
      <w:jc w:val="both"/>
    </w:pPr>
    <w:rPr>
      <w:rFonts w:ascii="Times New Roman" w:hAnsi="Times New Roman"/>
      <w:sz w:val="24"/>
    </w:rPr>
  </w:style>
  <w:style w:type="character" w:customStyle="1" w:styleId="c27c330">
    <w:name w:val="c27 c33"/>
    <w:basedOn w:val="12"/>
    <w:link w:val="c27c33"/>
    <w:rPr>
      <w:rFonts w:ascii="Times New Roman" w:hAnsi="Times New Roman"/>
      <w:sz w:val="24"/>
    </w:rPr>
  </w:style>
  <w:style w:type="paragraph" w:customStyle="1" w:styleId="detaut">
    <w:name w:val="det_aut"/>
    <w:basedOn w:val="a0"/>
    <w:link w:val="detaut0"/>
    <w:pPr>
      <w:spacing w:beforeAutospacing="1" w:afterAutospacing="1" w:line="240" w:lineRule="auto"/>
      <w:jc w:val="both"/>
    </w:pPr>
    <w:rPr>
      <w:rFonts w:ascii="Times New Roman" w:hAnsi="Times New Roman"/>
      <w:sz w:val="24"/>
    </w:rPr>
  </w:style>
  <w:style w:type="character" w:customStyle="1" w:styleId="detaut0">
    <w:name w:val="det_aut"/>
    <w:basedOn w:val="12"/>
    <w:link w:val="detaut"/>
    <w:rPr>
      <w:rFonts w:ascii="Times New Roman" w:hAnsi="Times New Roman"/>
      <w:sz w:val="24"/>
    </w:rPr>
  </w:style>
  <w:style w:type="paragraph" w:customStyle="1" w:styleId="1fff0">
    <w:name w:val="Заг 1 (Заголовки)"/>
    <w:basedOn w:val="a0"/>
    <w:link w:val="1fff1"/>
    <w:pPr>
      <w:spacing w:after="283" w:line="240" w:lineRule="atLeast"/>
      <w:jc w:val="both"/>
    </w:pPr>
    <w:rPr>
      <w:rFonts w:ascii="Times New Roman" w:hAnsi="Times New Roman"/>
      <w:b/>
      <w:sz w:val="24"/>
    </w:rPr>
  </w:style>
  <w:style w:type="character" w:customStyle="1" w:styleId="1fff1">
    <w:name w:val="Заг 1 (Заголовки)"/>
    <w:basedOn w:val="12"/>
    <w:link w:val="1fff0"/>
    <w:rPr>
      <w:rFonts w:ascii="Times New Roman" w:hAnsi="Times New Roman"/>
      <w:b/>
      <w:color w:val="000000"/>
      <w:sz w:val="24"/>
    </w:rPr>
  </w:style>
  <w:style w:type="paragraph" w:customStyle="1" w:styleId="c8">
    <w:name w:val="c8"/>
    <w:link w:val="c80"/>
  </w:style>
  <w:style w:type="character" w:customStyle="1" w:styleId="c80">
    <w:name w:val="c8"/>
    <w:link w:val="c8"/>
  </w:style>
  <w:style w:type="paragraph" w:customStyle="1" w:styleId="CharAttribute298">
    <w:name w:val="CharAttribute298"/>
    <w:link w:val="CharAttribute2980"/>
    <w:rPr>
      <w:rFonts w:ascii="Times New Roman" w:hAnsi="Times New Roman"/>
      <w:sz w:val="28"/>
    </w:rPr>
  </w:style>
  <w:style w:type="character" w:customStyle="1" w:styleId="CharAttribute2980">
    <w:name w:val="CharAttribute298"/>
    <w:link w:val="CharAttribute298"/>
    <w:rPr>
      <w:rFonts w:ascii="Times New Roman" w:hAnsi="Times New Roman"/>
      <w:sz w:val="28"/>
    </w:rPr>
  </w:style>
  <w:style w:type="paragraph" w:customStyle="1" w:styleId="115">
    <w:name w:val="Основной текст (11) + Малые прописные"/>
    <w:link w:val="116"/>
    <w:rPr>
      <w:rFonts w:ascii="Tahoma" w:hAnsi="Tahoma"/>
      <w:smallCaps/>
      <w:spacing w:val="-13"/>
      <w:sz w:val="17"/>
      <w:highlight w:val="white"/>
    </w:rPr>
  </w:style>
  <w:style w:type="character" w:customStyle="1" w:styleId="116">
    <w:name w:val="Основной текст (11) + Малые прописные"/>
    <w:link w:val="115"/>
    <w:rPr>
      <w:rFonts w:ascii="Tahoma" w:hAnsi="Tahoma"/>
      <w:smallCaps/>
      <w:color w:val="000000"/>
      <w:spacing w:val="-13"/>
      <w:sz w:val="17"/>
      <w:highlight w:val="white"/>
    </w:rPr>
  </w:style>
  <w:style w:type="paragraph" w:styleId="1fff2">
    <w:name w:val="toc 1"/>
    <w:basedOn w:val="a0"/>
    <w:next w:val="a0"/>
    <w:link w:val="1fff3"/>
    <w:uiPriority w:val="39"/>
    <w:pPr>
      <w:spacing w:before="120" w:after="0"/>
    </w:pPr>
    <w:rPr>
      <w:b/>
      <w:i/>
      <w:sz w:val="24"/>
    </w:rPr>
  </w:style>
  <w:style w:type="character" w:customStyle="1" w:styleId="1fff3">
    <w:name w:val="Оглавление 1 Знак"/>
    <w:basedOn w:val="12"/>
    <w:link w:val="1fff2"/>
    <w:rPr>
      <w:b/>
      <w:i/>
      <w:sz w:val="24"/>
    </w:rPr>
  </w:style>
  <w:style w:type="paragraph" w:customStyle="1" w:styleId="c29c27">
    <w:name w:val="c29 c27"/>
    <w:basedOn w:val="a0"/>
    <w:link w:val="c29c270"/>
    <w:pPr>
      <w:spacing w:beforeAutospacing="1" w:afterAutospacing="1" w:line="240" w:lineRule="auto"/>
      <w:jc w:val="both"/>
    </w:pPr>
    <w:rPr>
      <w:rFonts w:ascii="Times New Roman" w:hAnsi="Times New Roman"/>
      <w:sz w:val="24"/>
    </w:rPr>
  </w:style>
  <w:style w:type="character" w:customStyle="1" w:styleId="c29c270">
    <w:name w:val="c29 c27"/>
    <w:basedOn w:val="12"/>
    <w:link w:val="c29c27"/>
    <w:rPr>
      <w:rFonts w:ascii="Times New Roman" w:hAnsi="Times New Roman"/>
      <w:sz w:val="24"/>
    </w:rPr>
  </w:style>
  <w:style w:type="paragraph" w:customStyle="1" w:styleId="c20c28">
    <w:name w:val="c20 c28"/>
    <w:basedOn w:val="a0"/>
    <w:link w:val="c20c280"/>
    <w:pPr>
      <w:spacing w:beforeAutospacing="1" w:afterAutospacing="1" w:line="240" w:lineRule="auto"/>
      <w:jc w:val="both"/>
    </w:pPr>
    <w:rPr>
      <w:rFonts w:ascii="Times New Roman" w:hAnsi="Times New Roman"/>
      <w:sz w:val="24"/>
    </w:rPr>
  </w:style>
  <w:style w:type="character" w:customStyle="1" w:styleId="c20c280">
    <w:name w:val="c20 c28"/>
    <w:basedOn w:val="12"/>
    <w:link w:val="c20c28"/>
    <w:rPr>
      <w:rFonts w:ascii="Times New Roman" w:hAnsi="Times New Roman"/>
      <w:sz w:val="24"/>
    </w:rPr>
  </w:style>
  <w:style w:type="paragraph" w:customStyle="1" w:styleId="apple-converted-space">
    <w:name w:val="apple-converted-space"/>
    <w:link w:val="apple-converted-space0"/>
    <w:rPr>
      <w:rFonts w:ascii="Times New Roman" w:hAnsi="Times New Roman"/>
    </w:rPr>
  </w:style>
  <w:style w:type="character" w:customStyle="1" w:styleId="apple-converted-space0">
    <w:name w:val="apple-converted-space"/>
    <w:link w:val="apple-converted-space"/>
    <w:rPr>
      <w:rFonts w:ascii="Times New Roman" w:hAnsi="Times New Roman"/>
    </w:rPr>
  </w:style>
  <w:style w:type="paragraph" w:customStyle="1" w:styleId="c66">
    <w:name w:val="c66"/>
    <w:link w:val="c660"/>
  </w:style>
  <w:style w:type="character" w:customStyle="1" w:styleId="c660">
    <w:name w:val="c66"/>
    <w:link w:val="c66"/>
  </w:style>
  <w:style w:type="paragraph" w:customStyle="1" w:styleId="table-bodycentre">
    <w:name w:val="table-body_centre"/>
    <w:basedOn w:val="NoParagraphStyle"/>
    <w:next w:val="NoParagraphStyle"/>
    <w:link w:val="table-bodycentre0"/>
    <w:pPr>
      <w:spacing w:after="100" w:line="200" w:lineRule="atLeast"/>
      <w:jc w:val="center"/>
    </w:pPr>
    <w:rPr>
      <w:rFonts w:ascii="SchoolBookSanPin-Regular" w:hAnsi="SchoolBookSanPin-Regular"/>
      <w:sz w:val="18"/>
    </w:rPr>
  </w:style>
  <w:style w:type="character" w:customStyle="1" w:styleId="table-bodycentre0">
    <w:name w:val="table-body_centre"/>
    <w:basedOn w:val="NoParagraphStyle0"/>
    <w:link w:val="table-bodycentre"/>
    <w:rPr>
      <w:rFonts w:ascii="SchoolBookSanPin-Regular" w:hAnsi="SchoolBookSanPin-Regular"/>
      <w:color w:val="000000"/>
      <w:sz w:val="18"/>
    </w:rPr>
  </w:style>
  <w:style w:type="paragraph" w:customStyle="1" w:styleId="CharAttribute333">
    <w:name w:val="CharAttribute333"/>
    <w:link w:val="CharAttribute3330"/>
    <w:rPr>
      <w:rFonts w:ascii="Times New Roman" w:hAnsi="Times New Roman"/>
      <w:sz w:val="28"/>
    </w:rPr>
  </w:style>
  <w:style w:type="character" w:customStyle="1" w:styleId="CharAttribute3330">
    <w:name w:val="CharAttribute333"/>
    <w:link w:val="CharAttribute333"/>
    <w:rPr>
      <w:rFonts w:ascii="Times New Roman" w:hAnsi="Times New Roman"/>
      <w:sz w:val="28"/>
    </w:rPr>
  </w:style>
  <w:style w:type="paragraph" w:customStyle="1" w:styleId="ParaAttribute8">
    <w:name w:val="ParaAttribute8"/>
    <w:link w:val="ParaAttribute80"/>
    <w:pPr>
      <w:widowControl w:val="0"/>
      <w:ind w:firstLine="851"/>
      <w:jc w:val="both"/>
    </w:pPr>
  </w:style>
  <w:style w:type="character" w:customStyle="1" w:styleId="ParaAttribute80">
    <w:name w:val="ParaAttribute8"/>
    <w:link w:val="ParaAttribute8"/>
  </w:style>
  <w:style w:type="paragraph" w:customStyle="1" w:styleId="afffff1">
    <w:name w:val="Привязка сноски"/>
    <w:link w:val="afffff2"/>
    <w:rPr>
      <w:vertAlign w:val="superscript"/>
    </w:rPr>
  </w:style>
  <w:style w:type="character" w:customStyle="1" w:styleId="afffff2">
    <w:name w:val="Привязка сноски"/>
    <w:link w:val="afffff1"/>
    <w:rPr>
      <w:vertAlign w:val="superscript"/>
    </w:rPr>
  </w:style>
  <w:style w:type="paragraph" w:customStyle="1" w:styleId="HeaderandFooter">
    <w:name w:val="Header and Footer"/>
    <w:link w:val="HeaderandFooter0"/>
    <w:pPr>
      <w:spacing w:after="160" w:line="360" w:lineRule="auto"/>
    </w:pPr>
    <w:rPr>
      <w:rFonts w:ascii="XO Thames" w:hAnsi="XO Thames"/>
    </w:rPr>
  </w:style>
  <w:style w:type="character" w:customStyle="1" w:styleId="HeaderandFooter0">
    <w:name w:val="Header and Footer"/>
    <w:link w:val="HeaderandFooter"/>
    <w:rPr>
      <w:rFonts w:ascii="XO Thames" w:hAnsi="XO Thames"/>
      <w:color w:val="000000"/>
    </w:rPr>
  </w:style>
  <w:style w:type="paragraph" w:customStyle="1" w:styleId="CharAttribute310">
    <w:name w:val="CharAttribute310"/>
    <w:link w:val="CharAttribute3100"/>
    <w:rPr>
      <w:rFonts w:ascii="Times New Roman" w:hAnsi="Times New Roman"/>
      <w:sz w:val="28"/>
    </w:rPr>
  </w:style>
  <w:style w:type="character" w:customStyle="1" w:styleId="CharAttribute3100">
    <w:name w:val="CharAttribute310"/>
    <w:link w:val="CharAttribute310"/>
    <w:rPr>
      <w:rFonts w:ascii="Times New Roman" w:hAnsi="Times New Roman"/>
      <w:sz w:val="28"/>
    </w:rPr>
  </w:style>
  <w:style w:type="paragraph" w:styleId="afffff3">
    <w:name w:val="caption"/>
    <w:basedOn w:val="a0"/>
    <w:next w:val="a0"/>
    <w:link w:val="afffff4"/>
    <w:pPr>
      <w:spacing w:line="240" w:lineRule="auto"/>
    </w:pPr>
    <w:rPr>
      <w:b/>
      <w:color w:val="4F81BD"/>
      <w:sz w:val="18"/>
    </w:rPr>
  </w:style>
  <w:style w:type="character" w:customStyle="1" w:styleId="1fff4">
    <w:name w:val="Название объекта1"/>
    <w:basedOn w:val="12"/>
    <w:rPr>
      <w:rFonts w:ascii="Calibri" w:hAnsi="Calibri"/>
      <w:i/>
      <w:sz w:val="24"/>
    </w:rPr>
  </w:style>
  <w:style w:type="paragraph" w:customStyle="1" w:styleId="h3">
    <w:name w:val="h3"/>
    <w:basedOn w:val="h2"/>
    <w:link w:val="h30"/>
    <w:rPr>
      <w:caps w:val="0"/>
    </w:rPr>
  </w:style>
  <w:style w:type="character" w:customStyle="1" w:styleId="h30">
    <w:name w:val="h3"/>
    <w:basedOn w:val="h20"/>
    <w:link w:val="h3"/>
    <w:rPr>
      <w:rFonts w:ascii="SchoolBookSanPin-Bold" w:hAnsi="SchoolBookSanPin-Bold"/>
      <w:b/>
      <w:caps w:val="0"/>
      <w:color w:val="000000"/>
      <w:sz w:val="22"/>
    </w:rPr>
  </w:style>
  <w:style w:type="paragraph" w:customStyle="1" w:styleId="afffff5">
    <w:name w:val="Полужирный (Выделения)"/>
    <w:link w:val="afffff6"/>
    <w:rPr>
      <w:b/>
    </w:rPr>
  </w:style>
  <w:style w:type="character" w:customStyle="1" w:styleId="afffff6">
    <w:name w:val="Полужирный (Выделения)"/>
    <w:link w:val="afffff5"/>
    <w:rPr>
      <w:b/>
    </w:rPr>
  </w:style>
  <w:style w:type="paragraph" w:customStyle="1" w:styleId="table-bodyBold">
    <w:name w:val="table-body_Bold"/>
    <w:basedOn w:val="NoParagraphStyle"/>
    <w:next w:val="NoParagraphStyle"/>
    <w:link w:val="table-bodyBold0"/>
    <w:pPr>
      <w:spacing w:line="200" w:lineRule="atLeast"/>
    </w:pPr>
    <w:rPr>
      <w:rFonts w:ascii="SchoolBookSanPin-Bold" w:hAnsi="SchoolBookSanPin-Bold"/>
      <w:b/>
      <w:sz w:val="18"/>
    </w:rPr>
  </w:style>
  <w:style w:type="character" w:customStyle="1" w:styleId="table-bodyBold0">
    <w:name w:val="table-body_Bold"/>
    <w:basedOn w:val="NoParagraphStyle0"/>
    <w:link w:val="table-bodyBold"/>
    <w:rPr>
      <w:rFonts w:ascii="SchoolBookSanPin-Bold" w:hAnsi="SchoolBookSanPin-Bold"/>
      <w:b/>
      <w:color w:val="000000"/>
      <w:sz w:val="18"/>
    </w:rPr>
  </w:style>
  <w:style w:type="paragraph" w:customStyle="1" w:styleId="117">
    <w:name w:val="Абзац списка11"/>
    <w:basedOn w:val="a0"/>
    <w:link w:val="118"/>
    <w:pPr>
      <w:ind w:left="720"/>
      <w:contextualSpacing/>
    </w:pPr>
  </w:style>
  <w:style w:type="character" w:customStyle="1" w:styleId="118">
    <w:name w:val="Абзац списка11"/>
    <w:basedOn w:val="12"/>
    <w:link w:val="117"/>
    <w:rPr>
      <w:sz w:val="22"/>
    </w:rPr>
  </w:style>
  <w:style w:type="character" w:customStyle="1" w:styleId="affff8">
    <w:name w:val="Верхний колонтитул Знак"/>
    <w:basedOn w:val="12"/>
    <w:link w:val="affff7"/>
    <w:uiPriority w:val="99"/>
    <w:rPr>
      <w:sz w:val="20"/>
    </w:rPr>
  </w:style>
  <w:style w:type="paragraph" w:customStyle="1" w:styleId="Zag41">
    <w:name w:val="Zag_4"/>
    <w:basedOn w:val="Zag3"/>
    <w:link w:val="Zag42"/>
    <w:rPr>
      <w:sz w:val="20"/>
    </w:rPr>
  </w:style>
  <w:style w:type="character" w:customStyle="1" w:styleId="Zag42">
    <w:name w:val="Zag_4"/>
    <w:basedOn w:val="Zag30"/>
    <w:link w:val="Zag41"/>
    <w:rPr>
      <w:rFonts w:ascii="OfficinaSansExtraBoldITC-Reg" w:hAnsi="OfficinaSansExtraBoldITC-Reg"/>
      <w:b/>
      <w:caps w:val="0"/>
      <w:color w:val="000000"/>
      <w:sz w:val="20"/>
    </w:rPr>
  </w:style>
  <w:style w:type="paragraph" w:customStyle="1" w:styleId="FontStyle17">
    <w:name w:val="Font Style17"/>
    <w:link w:val="FontStyle170"/>
    <w:rPr>
      <w:rFonts w:ascii="Times New Roman" w:hAnsi="Times New Roman"/>
    </w:rPr>
  </w:style>
  <w:style w:type="character" w:customStyle="1" w:styleId="FontStyle170">
    <w:name w:val="Font Style17"/>
    <w:link w:val="FontStyle17"/>
    <w:rPr>
      <w:rFonts w:ascii="Times New Roman" w:hAnsi="Times New Roman"/>
      <w:sz w:val="20"/>
    </w:rPr>
  </w:style>
  <w:style w:type="paragraph" w:customStyle="1" w:styleId="4f1">
    <w:name w:val="Заг 4 (Заголовки)"/>
    <w:basedOn w:val="a0"/>
    <w:link w:val="4f2"/>
    <w:pPr>
      <w:spacing w:before="142" w:after="85" w:line="237" w:lineRule="atLeast"/>
      <w:jc w:val="both"/>
    </w:pPr>
    <w:rPr>
      <w:rFonts w:ascii="TimesNewRomanPSMT" w:hAnsi="TimesNewRomanPSMT"/>
      <w:sz w:val="20"/>
      <w:u w:color="000000"/>
    </w:rPr>
  </w:style>
  <w:style w:type="character" w:customStyle="1" w:styleId="4f2">
    <w:name w:val="Заг 4 (Заголовки)"/>
    <w:basedOn w:val="12"/>
    <w:link w:val="4f1"/>
    <w:rPr>
      <w:rFonts w:ascii="TimesNewRomanPSMT" w:hAnsi="TimesNewRomanPSMT"/>
      <w:color w:val="000000"/>
      <w:sz w:val="20"/>
      <w:u w:color="000000"/>
    </w:rPr>
  </w:style>
  <w:style w:type="paragraph" w:customStyle="1" w:styleId="c79">
    <w:name w:val="c79"/>
    <w:basedOn w:val="a0"/>
    <w:link w:val="c790"/>
    <w:pPr>
      <w:spacing w:beforeAutospacing="1" w:afterAutospacing="1" w:line="240" w:lineRule="auto"/>
    </w:pPr>
    <w:rPr>
      <w:rFonts w:ascii="Times New Roman" w:hAnsi="Times New Roman"/>
      <w:sz w:val="24"/>
    </w:rPr>
  </w:style>
  <w:style w:type="character" w:customStyle="1" w:styleId="c790">
    <w:name w:val="c79"/>
    <w:basedOn w:val="12"/>
    <w:link w:val="c79"/>
    <w:rPr>
      <w:rFonts w:ascii="Times New Roman" w:hAnsi="Times New Roman"/>
      <w:sz w:val="24"/>
    </w:rPr>
  </w:style>
  <w:style w:type="paragraph" w:customStyle="1" w:styleId="CharAttribute331">
    <w:name w:val="CharAttribute331"/>
    <w:link w:val="CharAttribute3310"/>
    <w:rPr>
      <w:rFonts w:ascii="Times New Roman" w:hAnsi="Times New Roman"/>
      <w:sz w:val="28"/>
    </w:rPr>
  </w:style>
  <w:style w:type="character" w:customStyle="1" w:styleId="CharAttribute3310">
    <w:name w:val="CharAttribute331"/>
    <w:link w:val="CharAttribute331"/>
    <w:rPr>
      <w:rFonts w:ascii="Times New Roman" w:hAnsi="Times New Roman"/>
      <w:sz w:val="28"/>
    </w:rPr>
  </w:style>
  <w:style w:type="paragraph" w:styleId="affffc">
    <w:name w:val="Body Text"/>
    <w:basedOn w:val="a0"/>
    <w:link w:val="affffe"/>
    <w:pPr>
      <w:spacing w:after="0" w:line="240" w:lineRule="auto"/>
      <w:ind w:left="157" w:right="155" w:firstLine="226"/>
      <w:jc w:val="both"/>
    </w:pPr>
    <w:rPr>
      <w:rFonts w:ascii="Bookman Old Style" w:hAnsi="Bookman Old Style"/>
      <w:sz w:val="20"/>
    </w:rPr>
  </w:style>
  <w:style w:type="character" w:customStyle="1" w:styleId="affffe">
    <w:name w:val="Основной текст Знак"/>
    <w:basedOn w:val="12"/>
    <w:link w:val="affffc"/>
    <w:rPr>
      <w:rFonts w:ascii="Bookman Old Style" w:hAnsi="Bookman Old Style"/>
      <w:sz w:val="20"/>
    </w:rPr>
  </w:style>
  <w:style w:type="paragraph" w:customStyle="1" w:styleId="Kuvaotsikko">
    <w:name w:val="Kuvaotsikko"/>
    <w:basedOn w:val="a0"/>
    <w:link w:val="Kuvaotsikko0"/>
    <w:pPr>
      <w:spacing w:before="120" w:after="120" w:line="240" w:lineRule="auto"/>
    </w:pPr>
    <w:rPr>
      <w:rFonts w:ascii="Times New Roman" w:hAnsi="Times New Roman"/>
      <w:i/>
      <w:sz w:val="24"/>
    </w:rPr>
  </w:style>
  <w:style w:type="character" w:customStyle="1" w:styleId="Kuvaotsikko0">
    <w:name w:val="Kuvaotsikko"/>
    <w:basedOn w:val="12"/>
    <w:link w:val="Kuvaotsikko"/>
    <w:rPr>
      <w:rFonts w:ascii="Times New Roman" w:hAnsi="Times New Roman"/>
      <w:i/>
      <w:sz w:val="24"/>
    </w:rPr>
  </w:style>
  <w:style w:type="character" w:customStyle="1" w:styleId="afffff4">
    <w:name w:val="Название объекта Знак"/>
    <w:basedOn w:val="12"/>
    <w:link w:val="afffff3"/>
    <w:rPr>
      <w:rFonts w:ascii="Calibri" w:hAnsi="Calibri"/>
      <w:b/>
      <w:color w:val="4F81BD"/>
      <w:sz w:val="18"/>
    </w:rPr>
  </w:style>
  <w:style w:type="paragraph" w:customStyle="1" w:styleId="NoParagraphStyle">
    <w:name w:val="[No Paragraph Style]"/>
    <w:link w:val="NoParagraphStyle0"/>
    <w:pPr>
      <w:widowControl w:val="0"/>
      <w:spacing w:line="288" w:lineRule="auto"/>
    </w:pPr>
    <w:rPr>
      <w:rFonts w:ascii="Minion Pro" w:hAnsi="Minion Pro"/>
      <w:sz w:val="24"/>
    </w:rPr>
  </w:style>
  <w:style w:type="character" w:customStyle="1" w:styleId="NoParagraphStyle0">
    <w:name w:val="[No Paragraph Style]"/>
    <w:link w:val="NoParagraphStyle"/>
    <w:rPr>
      <w:rFonts w:ascii="Minion Pro" w:hAnsi="Minion Pro"/>
      <w:color w:val="000000"/>
      <w:sz w:val="24"/>
    </w:rPr>
  </w:style>
  <w:style w:type="paragraph" w:customStyle="1" w:styleId="1fff5">
    <w:name w:val="Текст примечания1"/>
    <w:basedOn w:val="a0"/>
    <w:link w:val="1fff6"/>
    <w:pPr>
      <w:spacing w:after="0" w:line="240" w:lineRule="auto"/>
    </w:pPr>
    <w:rPr>
      <w:rFonts w:ascii="Times New Roman" w:hAnsi="Times New Roman"/>
      <w:sz w:val="20"/>
    </w:rPr>
  </w:style>
  <w:style w:type="character" w:customStyle="1" w:styleId="1fff6">
    <w:name w:val="Текст примечания1"/>
    <w:basedOn w:val="12"/>
    <w:link w:val="1fff5"/>
    <w:rPr>
      <w:rFonts w:ascii="Times New Roman" w:hAnsi="Times New Roman"/>
      <w:sz w:val="20"/>
    </w:rPr>
  </w:style>
  <w:style w:type="paragraph" w:customStyle="1" w:styleId="313">
    <w:name w:val="Основной текст с отступом 3 Знак1"/>
    <w:basedOn w:val="14"/>
    <w:link w:val="314"/>
    <w:rPr>
      <w:sz w:val="16"/>
    </w:rPr>
  </w:style>
  <w:style w:type="character" w:customStyle="1" w:styleId="314">
    <w:name w:val="Основной текст с отступом 3 Знак1"/>
    <w:basedOn w:val="a1"/>
    <w:link w:val="313"/>
    <w:rPr>
      <w:rFonts w:ascii="Calibri" w:hAnsi="Calibri"/>
      <w:sz w:val="16"/>
    </w:rPr>
  </w:style>
  <w:style w:type="paragraph" w:customStyle="1" w:styleId="CharAttribute268">
    <w:name w:val="CharAttribute268"/>
    <w:link w:val="CharAttribute2680"/>
    <w:rPr>
      <w:rFonts w:ascii="Times New Roman" w:hAnsi="Times New Roman"/>
      <w:sz w:val="28"/>
    </w:rPr>
  </w:style>
  <w:style w:type="character" w:customStyle="1" w:styleId="CharAttribute2680">
    <w:name w:val="CharAttribute268"/>
    <w:link w:val="CharAttribute268"/>
    <w:rPr>
      <w:rFonts w:ascii="Times New Roman" w:hAnsi="Times New Roman"/>
      <w:sz w:val="28"/>
    </w:rPr>
  </w:style>
  <w:style w:type="paragraph" w:customStyle="1" w:styleId="CharAttribute272">
    <w:name w:val="CharAttribute272"/>
    <w:link w:val="CharAttribute2720"/>
    <w:rPr>
      <w:rFonts w:ascii="Times New Roman" w:hAnsi="Times New Roman"/>
      <w:sz w:val="28"/>
    </w:rPr>
  </w:style>
  <w:style w:type="character" w:customStyle="1" w:styleId="CharAttribute2720">
    <w:name w:val="CharAttribute272"/>
    <w:link w:val="CharAttribute272"/>
    <w:rPr>
      <w:rFonts w:ascii="Times New Roman" w:hAnsi="Times New Roman"/>
      <w:sz w:val="28"/>
    </w:rPr>
  </w:style>
  <w:style w:type="paragraph" w:customStyle="1" w:styleId="Body3">
    <w:name w:val="Body_"/>
    <w:basedOn w:val="NoParagraphStyle"/>
    <w:link w:val="Body4"/>
    <w:pPr>
      <w:tabs>
        <w:tab w:val="left" w:pos="560"/>
      </w:tabs>
      <w:spacing w:line="242" w:lineRule="atLeast"/>
      <w:ind w:firstLine="227"/>
      <w:jc w:val="both"/>
    </w:pPr>
    <w:rPr>
      <w:rFonts w:ascii="SchoolBookSanPin" w:hAnsi="SchoolBookSanPin"/>
      <w:sz w:val="20"/>
    </w:rPr>
  </w:style>
  <w:style w:type="character" w:customStyle="1" w:styleId="Body4">
    <w:name w:val="Body_"/>
    <w:basedOn w:val="NoParagraphStyle0"/>
    <w:link w:val="Body3"/>
    <w:rPr>
      <w:rFonts w:ascii="SchoolBookSanPin" w:hAnsi="SchoolBookSanPin"/>
      <w:color w:val="000000"/>
      <w:sz w:val="20"/>
    </w:rPr>
  </w:style>
  <w:style w:type="paragraph" w:styleId="afffff7">
    <w:name w:val="index heading"/>
    <w:basedOn w:val="a8"/>
    <w:link w:val="afffff8"/>
    <w:pPr>
      <w:keepNext w:val="0"/>
      <w:keepLines w:val="0"/>
      <w:widowControl/>
      <w:spacing w:before="0" w:after="0" w:line="360" w:lineRule="auto"/>
      <w:contextualSpacing/>
      <w:jc w:val="center"/>
    </w:pPr>
    <w:rPr>
      <w:rFonts w:ascii="Times New Roman" w:hAnsi="Times New Roman"/>
      <w:sz w:val="28"/>
    </w:rPr>
  </w:style>
  <w:style w:type="character" w:customStyle="1" w:styleId="afffff8">
    <w:name w:val="Указатель Знак"/>
    <w:basedOn w:val="a9"/>
    <w:link w:val="afffff7"/>
    <w:rPr>
      <w:rFonts w:ascii="Times New Roman" w:hAnsi="Times New Roman"/>
      <w:b/>
      <w:sz w:val="28"/>
    </w:rPr>
  </w:style>
  <w:style w:type="paragraph" w:customStyle="1" w:styleId="c3">
    <w:name w:val="c3"/>
    <w:basedOn w:val="a0"/>
    <w:link w:val="c31"/>
    <w:pPr>
      <w:spacing w:beforeAutospacing="1" w:afterAutospacing="1" w:line="240" w:lineRule="auto"/>
    </w:pPr>
    <w:rPr>
      <w:rFonts w:ascii="Times New Roman" w:hAnsi="Times New Roman"/>
      <w:sz w:val="24"/>
    </w:rPr>
  </w:style>
  <w:style w:type="character" w:customStyle="1" w:styleId="c31">
    <w:name w:val="c3"/>
    <w:basedOn w:val="12"/>
    <w:link w:val="c3"/>
    <w:rPr>
      <w:rFonts w:ascii="Times New Roman" w:hAnsi="Times New Roman"/>
      <w:sz w:val="24"/>
    </w:rPr>
  </w:style>
  <w:style w:type="paragraph" w:customStyle="1" w:styleId="1010">
    <w:name w:val="Основной текст (10)1"/>
    <w:basedOn w:val="a0"/>
    <w:link w:val="1011"/>
    <w:pPr>
      <w:spacing w:before="300" w:after="180" w:line="331" w:lineRule="exact"/>
      <w:jc w:val="both"/>
    </w:pPr>
    <w:rPr>
      <w:rFonts w:ascii="Times New Roman" w:hAnsi="Times New Roman"/>
      <w:sz w:val="27"/>
    </w:rPr>
  </w:style>
  <w:style w:type="character" w:customStyle="1" w:styleId="1011">
    <w:name w:val="Основной текст (10)1"/>
    <w:basedOn w:val="12"/>
    <w:link w:val="1010"/>
    <w:rPr>
      <w:rFonts w:ascii="Times New Roman" w:hAnsi="Times New Roman"/>
      <w:sz w:val="27"/>
    </w:rPr>
  </w:style>
  <w:style w:type="paragraph" w:customStyle="1" w:styleId="TableParagraph">
    <w:name w:val="Table Paragraph"/>
    <w:basedOn w:val="a0"/>
    <w:link w:val="TableParagraph0"/>
    <w:pPr>
      <w:spacing w:after="0" w:line="240" w:lineRule="auto"/>
      <w:ind w:left="167"/>
    </w:pPr>
    <w:rPr>
      <w:rFonts w:ascii="Cambria" w:hAnsi="Cambria"/>
    </w:rPr>
  </w:style>
  <w:style w:type="character" w:customStyle="1" w:styleId="TableParagraph0">
    <w:name w:val="Table Paragraph"/>
    <w:basedOn w:val="12"/>
    <w:link w:val="TableParagraph"/>
    <w:rPr>
      <w:rFonts w:ascii="Cambria" w:hAnsi="Cambria"/>
      <w:sz w:val="22"/>
    </w:rPr>
  </w:style>
  <w:style w:type="paragraph" w:customStyle="1" w:styleId="14TexstOSNOVA1012">
    <w:name w:val="14TexstOSNOVA_10/12"/>
    <w:basedOn w:val="a0"/>
    <w:link w:val="14TexstOSNOVA10120"/>
    <w:pPr>
      <w:spacing w:after="0" w:line="240" w:lineRule="atLeast"/>
      <w:ind w:firstLine="340"/>
      <w:jc w:val="both"/>
    </w:pPr>
    <w:rPr>
      <w:rFonts w:ascii="PragmaticaC" w:hAnsi="PragmaticaC"/>
      <w:sz w:val="20"/>
    </w:rPr>
  </w:style>
  <w:style w:type="character" w:customStyle="1" w:styleId="14TexstOSNOVA10120">
    <w:name w:val="14TexstOSNOVA_10/12"/>
    <w:basedOn w:val="12"/>
    <w:link w:val="14TexstOSNOVA1012"/>
    <w:rPr>
      <w:rFonts w:ascii="PragmaticaC" w:hAnsi="PragmaticaC"/>
      <w:color w:val="000000"/>
      <w:sz w:val="20"/>
    </w:rPr>
  </w:style>
  <w:style w:type="paragraph" w:customStyle="1" w:styleId="Otsikko">
    <w:name w:val="Otsikko"/>
    <w:basedOn w:val="a0"/>
    <w:next w:val="affffc"/>
    <w:link w:val="Otsikko0"/>
    <w:pPr>
      <w:keepNext/>
      <w:spacing w:before="240" w:after="120" w:line="240" w:lineRule="auto"/>
    </w:pPr>
    <w:rPr>
      <w:rFonts w:ascii="Arial" w:hAnsi="Arial"/>
      <w:sz w:val="28"/>
    </w:rPr>
  </w:style>
  <w:style w:type="character" w:customStyle="1" w:styleId="Otsikko0">
    <w:name w:val="Otsikko"/>
    <w:basedOn w:val="12"/>
    <w:link w:val="Otsikko"/>
    <w:rPr>
      <w:rFonts w:ascii="Arial" w:hAnsi="Arial"/>
      <w:sz w:val="28"/>
    </w:rPr>
  </w:style>
  <w:style w:type="paragraph" w:customStyle="1" w:styleId="1fff7">
    <w:name w:val="Замещающий текст1"/>
    <w:link w:val="afffff9"/>
    <w:rPr>
      <w:color w:val="808080"/>
    </w:rPr>
  </w:style>
  <w:style w:type="character" w:styleId="afffff9">
    <w:name w:val="Placeholder Text"/>
    <w:link w:val="1fff7"/>
    <w:rPr>
      <w:color w:val="808080"/>
    </w:rPr>
  </w:style>
  <w:style w:type="paragraph" w:customStyle="1" w:styleId="h2-first">
    <w:name w:val="h2-first"/>
    <w:basedOn w:val="h2"/>
    <w:link w:val="h2-first0"/>
    <w:pPr>
      <w:keepNext w:val="0"/>
      <w:tabs>
        <w:tab w:val="left" w:pos="567"/>
      </w:tabs>
      <w:spacing w:before="120"/>
    </w:pPr>
  </w:style>
  <w:style w:type="character" w:customStyle="1" w:styleId="h2-first0">
    <w:name w:val="h2-first"/>
    <w:basedOn w:val="h20"/>
    <w:link w:val="h2-first"/>
    <w:rPr>
      <w:rFonts w:ascii="SchoolBookSanPin-Bold" w:hAnsi="SchoolBookSanPin-Bold"/>
      <w:b/>
      <w:caps/>
      <w:color w:val="000000"/>
      <w:sz w:val="22"/>
    </w:rPr>
  </w:style>
  <w:style w:type="paragraph" w:styleId="94">
    <w:name w:val="toc 9"/>
    <w:basedOn w:val="a0"/>
    <w:next w:val="a0"/>
    <w:link w:val="95"/>
    <w:uiPriority w:val="39"/>
    <w:pPr>
      <w:spacing w:after="0"/>
      <w:ind w:left="1760"/>
    </w:pPr>
    <w:rPr>
      <w:sz w:val="20"/>
    </w:rPr>
  </w:style>
  <w:style w:type="character" w:customStyle="1" w:styleId="95">
    <w:name w:val="Оглавление 9 Знак"/>
    <w:basedOn w:val="12"/>
    <w:link w:val="94"/>
    <w:rPr>
      <w:sz w:val="20"/>
    </w:rPr>
  </w:style>
  <w:style w:type="paragraph" w:customStyle="1" w:styleId="Underline">
    <w:name w:val="Underline"/>
    <w:link w:val="Underline0"/>
    <w:rPr>
      <w:u w:val="single"/>
    </w:rPr>
  </w:style>
  <w:style w:type="character" w:customStyle="1" w:styleId="Underline0">
    <w:name w:val="Underline"/>
    <w:link w:val="Underline"/>
    <w:rPr>
      <w:u w:val="single"/>
    </w:rPr>
  </w:style>
  <w:style w:type="paragraph" w:customStyle="1" w:styleId="Zag5">
    <w:name w:val="Zag_5"/>
    <w:basedOn w:val="Body1"/>
    <w:link w:val="Zag50"/>
    <w:pPr>
      <w:keepNext/>
    </w:pPr>
    <w:rPr>
      <w:rFonts w:ascii="SchoolBookSanPin-BoldItalic" w:hAnsi="SchoolBookSanPin-BoldItalic"/>
      <w:b/>
      <w:i/>
    </w:rPr>
  </w:style>
  <w:style w:type="character" w:customStyle="1" w:styleId="Zag50">
    <w:name w:val="Zag_5"/>
    <w:basedOn w:val="Body2"/>
    <w:link w:val="Zag5"/>
    <w:rPr>
      <w:rFonts w:ascii="SchoolBookSanPin-BoldItalic" w:hAnsi="SchoolBookSanPin-BoldItalic"/>
      <w:b/>
      <w:i/>
      <w:color w:val="000000"/>
      <w:sz w:val="20"/>
    </w:rPr>
  </w:style>
  <w:style w:type="paragraph" w:customStyle="1" w:styleId="Nra1">
    <w:name w:val="N*r*a*1"/>
    <w:link w:val="Nra10"/>
    <w:pPr>
      <w:widowControl w:val="0"/>
      <w:spacing w:line="360" w:lineRule="auto"/>
      <w:ind w:firstLine="425"/>
      <w:jc w:val="both"/>
    </w:pPr>
    <w:rPr>
      <w:rFonts w:ascii="C*l*b*i" w:hAnsi="C*l*b*i"/>
      <w:sz w:val="22"/>
    </w:rPr>
  </w:style>
  <w:style w:type="character" w:customStyle="1" w:styleId="Nra10">
    <w:name w:val="N*r*a*1"/>
    <w:link w:val="Nra1"/>
    <w:rPr>
      <w:rFonts w:ascii="C*l*b*i" w:hAnsi="C*l*b*i"/>
      <w:sz w:val="22"/>
    </w:rPr>
  </w:style>
  <w:style w:type="paragraph" w:styleId="afffffa">
    <w:name w:val="Intense Quote"/>
    <w:basedOn w:val="a0"/>
    <w:next w:val="a0"/>
    <w:link w:val="afffffb"/>
    <w:pPr>
      <w:ind w:left="720" w:right="720"/>
    </w:pPr>
    <w:rPr>
      <w:i/>
    </w:rPr>
  </w:style>
  <w:style w:type="character" w:customStyle="1" w:styleId="afffffb">
    <w:name w:val="Выделенная цитата Знак"/>
    <w:basedOn w:val="12"/>
    <w:link w:val="afffffa"/>
    <w:rPr>
      <w:rFonts w:ascii="Calibri" w:hAnsi="Calibri"/>
      <w:i/>
      <w:sz w:val="22"/>
    </w:rPr>
  </w:style>
  <w:style w:type="paragraph" w:customStyle="1" w:styleId="CharAttribute313">
    <w:name w:val="CharAttribute313"/>
    <w:link w:val="CharAttribute3130"/>
    <w:rPr>
      <w:rFonts w:ascii="Times New Roman" w:hAnsi="Times New Roman"/>
      <w:sz w:val="28"/>
    </w:rPr>
  </w:style>
  <w:style w:type="character" w:customStyle="1" w:styleId="CharAttribute3130">
    <w:name w:val="CharAttribute313"/>
    <w:link w:val="CharAttribute313"/>
    <w:rPr>
      <w:rFonts w:ascii="Times New Roman" w:hAnsi="Times New Roman"/>
      <w:sz w:val="28"/>
    </w:rPr>
  </w:style>
  <w:style w:type="paragraph" w:customStyle="1" w:styleId="c35">
    <w:name w:val="c35"/>
    <w:basedOn w:val="a0"/>
    <w:link w:val="c350"/>
    <w:pPr>
      <w:spacing w:beforeAutospacing="1" w:afterAutospacing="1" w:line="240" w:lineRule="auto"/>
    </w:pPr>
    <w:rPr>
      <w:rFonts w:ascii="Times New Roman" w:hAnsi="Times New Roman"/>
      <w:sz w:val="24"/>
    </w:rPr>
  </w:style>
  <w:style w:type="character" w:customStyle="1" w:styleId="c350">
    <w:name w:val="c35"/>
    <w:basedOn w:val="12"/>
    <w:link w:val="c35"/>
    <w:rPr>
      <w:rFonts w:ascii="Times New Roman" w:hAnsi="Times New Roman"/>
      <w:sz w:val="24"/>
    </w:rPr>
  </w:style>
  <w:style w:type="paragraph" w:customStyle="1" w:styleId="Hakemisto">
    <w:name w:val="Hakemisto"/>
    <w:basedOn w:val="a0"/>
    <w:link w:val="Hakemisto0"/>
    <w:pPr>
      <w:spacing w:after="0" w:line="240" w:lineRule="auto"/>
    </w:pPr>
    <w:rPr>
      <w:rFonts w:ascii="Times New Roman" w:hAnsi="Times New Roman"/>
      <w:sz w:val="24"/>
    </w:rPr>
  </w:style>
  <w:style w:type="character" w:customStyle="1" w:styleId="Hakemisto0">
    <w:name w:val="Hakemisto"/>
    <w:basedOn w:val="12"/>
    <w:link w:val="Hakemisto"/>
    <w:rPr>
      <w:rFonts w:ascii="Times New Roman" w:hAnsi="Times New Roman"/>
      <w:sz w:val="24"/>
    </w:rPr>
  </w:style>
  <w:style w:type="paragraph" w:customStyle="1" w:styleId="afffffc">
    <w:name w:val="Подпись к картинке"/>
    <w:basedOn w:val="a0"/>
    <w:link w:val="afffffd"/>
    <w:pPr>
      <w:spacing w:after="0" w:line="240" w:lineRule="atLeast"/>
    </w:pPr>
    <w:rPr>
      <w:rFonts w:ascii="Bookman Old Style" w:hAnsi="Bookman Old Style"/>
      <w:b/>
      <w:sz w:val="18"/>
    </w:rPr>
  </w:style>
  <w:style w:type="character" w:customStyle="1" w:styleId="afffffd">
    <w:name w:val="Подпись к картинке"/>
    <w:basedOn w:val="12"/>
    <w:link w:val="afffffc"/>
    <w:rPr>
      <w:rFonts w:ascii="Bookman Old Style" w:hAnsi="Bookman Old Style"/>
      <w:b/>
      <w:sz w:val="18"/>
    </w:rPr>
  </w:style>
  <w:style w:type="paragraph" w:customStyle="1" w:styleId="Lsaarp">
    <w:name w:val="L*s* *a*a*r*p*"/>
    <w:basedOn w:val="Nra"/>
    <w:link w:val="Lsaarp0"/>
    <w:pPr>
      <w:spacing w:after="160" w:line="264" w:lineRule="auto"/>
      <w:ind w:left="720"/>
      <w:contextualSpacing/>
    </w:pPr>
  </w:style>
  <w:style w:type="character" w:customStyle="1" w:styleId="Lsaarp0">
    <w:name w:val="L*s* *a*a*r*p*"/>
    <w:basedOn w:val="Nra0"/>
    <w:link w:val="Lsaarp"/>
    <w:rPr>
      <w:rFonts w:ascii="T*m*s*N*w*R*m*n" w:hAnsi="T*m*s*N*w*R*m*n"/>
      <w:sz w:val="28"/>
    </w:rPr>
  </w:style>
  <w:style w:type="paragraph" w:customStyle="1" w:styleId="CharAttribute296">
    <w:name w:val="CharAttribute296"/>
    <w:link w:val="CharAttribute2960"/>
    <w:rPr>
      <w:rFonts w:ascii="Times New Roman" w:hAnsi="Times New Roman"/>
      <w:sz w:val="28"/>
    </w:rPr>
  </w:style>
  <w:style w:type="character" w:customStyle="1" w:styleId="CharAttribute2960">
    <w:name w:val="CharAttribute296"/>
    <w:link w:val="CharAttribute296"/>
    <w:rPr>
      <w:rFonts w:ascii="Times New Roman" w:hAnsi="Times New Roman"/>
      <w:sz w:val="28"/>
    </w:rPr>
  </w:style>
  <w:style w:type="paragraph" w:customStyle="1" w:styleId="322">
    <w:name w:val="Основной текст с отступом 32"/>
    <w:basedOn w:val="2d"/>
    <w:link w:val="323"/>
    <w:pPr>
      <w:ind w:firstLine="709"/>
      <w:jc w:val="both"/>
    </w:pPr>
    <w:rPr>
      <w:sz w:val="28"/>
    </w:rPr>
  </w:style>
  <w:style w:type="character" w:customStyle="1" w:styleId="323">
    <w:name w:val="Основной текст с отступом 32"/>
    <w:basedOn w:val="2f"/>
    <w:link w:val="322"/>
    <w:rPr>
      <w:rFonts w:ascii="Times New Roman" w:hAnsi="Times New Roman"/>
      <w:sz w:val="28"/>
    </w:rPr>
  </w:style>
  <w:style w:type="paragraph" w:customStyle="1" w:styleId="3f8">
    <w:name w:val="Стиль3 Знак"/>
    <w:link w:val="3f9"/>
    <w:rPr>
      <w:rFonts w:ascii="Times New Roman" w:hAnsi="Times New Roman"/>
      <w:sz w:val="24"/>
    </w:rPr>
  </w:style>
  <w:style w:type="character" w:customStyle="1" w:styleId="3f9">
    <w:name w:val="Стиль3 Знак"/>
    <w:link w:val="3f8"/>
    <w:rPr>
      <w:rFonts w:ascii="Times New Roman" w:hAnsi="Times New Roman"/>
      <w:sz w:val="24"/>
    </w:rPr>
  </w:style>
  <w:style w:type="paragraph" w:styleId="2ff0">
    <w:name w:val="Body Text 2"/>
    <w:basedOn w:val="a0"/>
    <w:link w:val="215"/>
    <w:pPr>
      <w:spacing w:after="120" w:line="480" w:lineRule="auto"/>
    </w:pPr>
    <w:rPr>
      <w:rFonts w:ascii="Times New Roman" w:hAnsi="Times New Roman"/>
      <w:sz w:val="24"/>
    </w:rPr>
  </w:style>
  <w:style w:type="character" w:customStyle="1" w:styleId="215">
    <w:name w:val="Основной текст 2 Знак1"/>
    <w:basedOn w:val="12"/>
    <w:link w:val="2ff0"/>
    <w:rPr>
      <w:rFonts w:ascii="Times New Roman" w:hAnsi="Times New Roman"/>
      <w:sz w:val="24"/>
    </w:rPr>
  </w:style>
  <w:style w:type="paragraph" w:customStyle="1" w:styleId="CharAttribute299">
    <w:name w:val="CharAttribute299"/>
    <w:link w:val="CharAttribute2990"/>
    <w:rPr>
      <w:rFonts w:ascii="Times New Roman" w:hAnsi="Times New Roman"/>
      <w:sz w:val="28"/>
    </w:rPr>
  </w:style>
  <w:style w:type="character" w:customStyle="1" w:styleId="CharAttribute2990">
    <w:name w:val="CharAttribute299"/>
    <w:link w:val="CharAttribute299"/>
    <w:rPr>
      <w:rFonts w:ascii="Times New Roman" w:hAnsi="Times New Roman"/>
      <w:sz w:val="28"/>
    </w:rPr>
  </w:style>
  <w:style w:type="paragraph" w:customStyle="1" w:styleId="1fff8">
    <w:name w:val="Заголовок оглавления1"/>
    <w:basedOn w:val="1"/>
    <w:next w:val="a0"/>
    <w:link w:val="1fff9"/>
    <w:pPr>
      <w:spacing w:before="480"/>
      <w:outlineLvl w:val="8"/>
    </w:pPr>
    <w:rPr>
      <w:rFonts w:ascii="Cambria" w:hAnsi="Cambria"/>
      <w:color w:val="365F91"/>
    </w:rPr>
  </w:style>
  <w:style w:type="character" w:customStyle="1" w:styleId="1fff9">
    <w:name w:val="Заголовок оглавления1"/>
    <w:basedOn w:val="10"/>
    <w:link w:val="1fff8"/>
    <w:rPr>
      <w:rFonts w:ascii="Cambria" w:hAnsi="Cambria"/>
      <w:b/>
      <w:color w:val="365F91"/>
      <w:sz w:val="28"/>
    </w:rPr>
  </w:style>
  <w:style w:type="paragraph" w:customStyle="1" w:styleId="1fffa">
    <w:name w:val="Гиперссылка1"/>
    <w:link w:val="1fffb"/>
    <w:rPr>
      <w:color w:val="0563C1"/>
      <w:u w:val="single"/>
    </w:rPr>
  </w:style>
  <w:style w:type="character" w:customStyle="1" w:styleId="1fffb">
    <w:name w:val="Гиперссылка1"/>
    <w:link w:val="1fffa"/>
    <w:rPr>
      <w:color w:val="0563C1"/>
      <w:u w:val="single"/>
    </w:rPr>
  </w:style>
  <w:style w:type="paragraph" w:customStyle="1" w:styleId="216">
    <w:name w:val="Основной текст с отступом 2 Знак1"/>
    <w:link w:val="217"/>
    <w:rPr>
      <w:rFonts w:ascii="Times New Roman" w:hAnsi="Times New Roman"/>
      <w:sz w:val="28"/>
    </w:rPr>
  </w:style>
  <w:style w:type="character" w:customStyle="1" w:styleId="217">
    <w:name w:val="Основной текст с отступом 2 Знак1"/>
    <w:link w:val="216"/>
    <w:rPr>
      <w:rFonts w:ascii="Times New Roman" w:hAnsi="Times New Roman"/>
      <w:sz w:val="28"/>
    </w:rPr>
  </w:style>
  <w:style w:type="paragraph" w:styleId="afffffe">
    <w:name w:val="annotation subject"/>
    <w:basedOn w:val="afff6"/>
    <w:next w:val="afff6"/>
    <w:link w:val="affffff"/>
    <w:rPr>
      <w:b/>
    </w:rPr>
  </w:style>
  <w:style w:type="character" w:customStyle="1" w:styleId="affffff">
    <w:name w:val="Тема примечания Знак"/>
    <w:basedOn w:val="afff7"/>
    <w:link w:val="afffffe"/>
    <w:rPr>
      <w:b/>
      <w:sz w:val="20"/>
    </w:rPr>
  </w:style>
  <w:style w:type="paragraph" w:customStyle="1" w:styleId="2521">
    <w:name w:val="2521"/>
    <w:basedOn w:val="a0"/>
    <w:link w:val="25210"/>
    <w:pPr>
      <w:spacing w:beforeAutospacing="1" w:afterAutospacing="1" w:line="240" w:lineRule="auto"/>
    </w:pPr>
    <w:rPr>
      <w:rFonts w:ascii="Times New Roman" w:hAnsi="Times New Roman"/>
      <w:sz w:val="24"/>
    </w:rPr>
  </w:style>
  <w:style w:type="character" w:customStyle="1" w:styleId="25210">
    <w:name w:val="2521"/>
    <w:basedOn w:val="12"/>
    <w:link w:val="2521"/>
    <w:rPr>
      <w:rFonts w:ascii="Times New Roman" w:hAnsi="Times New Roman"/>
      <w:sz w:val="24"/>
    </w:rPr>
  </w:style>
  <w:style w:type="paragraph" w:customStyle="1" w:styleId="2ff1">
    <w:name w:val="Основной текст 2 Знак"/>
    <w:link w:val="2ff2"/>
  </w:style>
  <w:style w:type="character" w:customStyle="1" w:styleId="2ff2">
    <w:name w:val="Основной текст 2 Знак"/>
    <w:link w:val="2ff1"/>
  </w:style>
  <w:style w:type="paragraph" w:customStyle="1" w:styleId="Zag1ap">
    <w:name w:val="Zag_1___ap"/>
    <w:basedOn w:val="NoParagraphStyle"/>
    <w:link w:val="Zag1ap0"/>
    <w:pPr>
      <w:spacing w:before="397" w:after="283" w:line="240" w:lineRule="atLeast"/>
    </w:pPr>
    <w:rPr>
      <w:rFonts w:ascii="OfficinaSansExtraBoldITC-Reg" w:hAnsi="OfficinaSansExtraBoldITC-Reg"/>
      <w:b/>
      <w:caps/>
    </w:rPr>
  </w:style>
  <w:style w:type="character" w:customStyle="1" w:styleId="Zag1ap0">
    <w:name w:val="Zag_1___ap"/>
    <w:basedOn w:val="NoParagraphStyle0"/>
    <w:link w:val="Zag1ap"/>
    <w:rPr>
      <w:rFonts w:ascii="OfficinaSansExtraBoldITC-Reg" w:hAnsi="OfficinaSansExtraBoldITC-Reg"/>
      <w:b/>
      <w:caps/>
      <w:color w:val="000000"/>
      <w:sz w:val="24"/>
    </w:rPr>
  </w:style>
  <w:style w:type="paragraph" w:customStyle="1" w:styleId="1fffc">
    <w:name w:val="Слабое выделение1"/>
    <w:link w:val="1fffd"/>
    <w:rPr>
      <w:i/>
      <w:color w:val="808080"/>
    </w:rPr>
  </w:style>
  <w:style w:type="character" w:customStyle="1" w:styleId="1fffd">
    <w:name w:val="Слабое выделение1"/>
    <w:link w:val="1fffc"/>
    <w:rPr>
      <w:i/>
      <w:color w:val="808080"/>
    </w:rPr>
  </w:style>
  <w:style w:type="paragraph" w:customStyle="1" w:styleId="Symbol">
    <w:name w:val="Symbol"/>
    <w:link w:val="Symbol0"/>
    <w:rPr>
      <w:rFonts w:ascii="SymbolMT" w:hAnsi="SymbolMT"/>
    </w:rPr>
  </w:style>
  <w:style w:type="character" w:customStyle="1" w:styleId="Symbol0">
    <w:name w:val="Symbol"/>
    <w:link w:val="Symbol"/>
    <w:rPr>
      <w:rFonts w:ascii="SymbolMT" w:hAnsi="SymbolMT"/>
    </w:rPr>
  </w:style>
  <w:style w:type="paragraph" w:customStyle="1" w:styleId="68">
    <w:name w:val="Основной текст (6) + 8"/>
    <w:link w:val="680"/>
    <w:rPr>
      <w:rFonts w:ascii="Times New Roman" w:hAnsi="Times New Roman"/>
      <w:spacing w:val="3"/>
      <w:sz w:val="17"/>
      <w:highlight w:val="white"/>
    </w:rPr>
  </w:style>
  <w:style w:type="character" w:customStyle="1" w:styleId="680">
    <w:name w:val="Основной текст (6) + 8"/>
    <w:link w:val="68"/>
    <w:rPr>
      <w:rFonts w:ascii="Times New Roman" w:hAnsi="Times New Roman"/>
      <w:color w:val="000000"/>
      <w:spacing w:val="3"/>
      <w:sz w:val="17"/>
      <w:highlight w:val="white"/>
    </w:rPr>
  </w:style>
  <w:style w:type="paragraph" w:customStyle="1" w:styleId="hps">
    <w:name w:val="hps"/>
    <w:link w:val="hps0"/>
  </w:style>
  <w:style w:type="character" w:customStyle="1" w:styleId="hps0">
    <w:name w:val="hps"/>
    <w:link w:val="hps"/>
  </w:style>
  <w:style w:type="paragraph" w:customStyle="1" w:styleId="c7">
    <w:name w:val="c7"/>
    <w:link w:val="c70"/>
  </w:style>
  <w:style w:type="character" w:customStyle="1" w:styleId="c70">
    <w:name w:val="c7"/>
    <w:link w:val="c7"/>
  </w:style>
  <w:style w:type="paragraph" w:customStyle="1" w:styleId="96">
    <w:name w:val="Основной текст + 9"/>
    <w:link w:val="97"/>
    <w:rPr>
      <w:rFonts w:ascii="Times New Roman" w:hAnsi="Times New Roman"/>
      <w:b/>
      <w:spacing w:val="4"/>
      <w:sz w:val="19"/>
      <w:highlight w:val="white"/>
    </w:rPr>
  </w:style>
  <w:style w:type="character" w:customStyle="1" w:styleId="97">
    <w:name w:val="Основной текст + 9"/>
    <w:link w:val="96"/>
    <w:rPr>
      <w:rFonts w:ascii="Times New Roman" w:hAnsi="Times New Roman"/>
      <w:b/>
      <w:color w:val="000000"/>
      <w:spacing w:val="4"/>
      <w:sz w:val="19"/>
      <w:highlight w:val="white"/>
    </w:rPr>
  </w:style>
  <w:style w:type="paragraph" w:customStyle="1" w:styleId="affffff0">
    <w:name w:val="Сноска"/>
    <w:basedOn w:val="affffff1"/>
    <w:link w:val="affffff2"/>
    <w:pPr>
      <w:spacing w:line="174" w:lineRule="atLeast"/>
    </w:pPr>
    <w:rPr>
      <w:sz w:val="17"/>
    </w:rPr>
  </w:style>
  <w:style w:type="character" w:customStyle="1" w:styleId="affffff2">
    <w:name w:val="Сноска"/>
    <w:basedOn w:val="affffff3"/>
    <w:link w:val="affffff0"/>
    <w:rPr>
      <w:rFonts w:ascii="NewtonCSanPin" w:hAnsi="NewtonCSanPin"/>
      <w:color w:val="000000"/>
      <w:sz w:val="17"/>
    </w:rPr>
  </w:style>
  <w:style w:type="paragraph" w:customStyle="1" w:styleId="affffff4">
    <w:name w:val="Заг_класс (Заголовки)"/>
    <w:basedOn w:val="a0"/>
    <w:link w:val="affffff5"/>
    <w:pPr>
      <w:spacing w:after="57" w:line="237" w:lineRule="atLeast"/>
      <w:ind w:firstLine="283"/>
      <w:jc w:val="both"/>
    </w:pPr>
    <w:rPr>
      <w:rFonts w:ascii="Times New Roman" w:hAnsi="Times New Roman"/>
      <w:b/>
      <w:sz w:val="20"/>
    </w:rPr>
  </w:style>
  <w:style w:type="character" w:customStyle="1" w:styleId="affffff5">
    <w:name w:val="Заг_класс (Заголовки)"/>
    <w:basedOn w:val="12"/>
    <w:link w:val="affffff4"/>
    <w:rPr>
      <w:rFonts w:ascii="Times New Roman" w:hAnsi="Times New Roman"/>
      <w:b/>
      <w:color w:val="000000"/>
      <w:sz w:val="20"/>
    </w:rPr>
  </w:style>
  <w:style w:type="paragraph" w:customStyle="1" w:styleId="CharAttribute504">
    <w:name w:val="CharAttribute504"/>
    <w:link w:val="CharAttribute5040"/>
    <w:rPr>
      <w:rFonts w:ascii="Times New Roman" w:hAnsi="Times New Roman"/>
      <w:sz w:val="28"/>
    </w:rPr>
  </w:style>
  <w:style w:type="character" w:customStyle="1" w:styleId="CharAttribute5040">
    <w:name w:val="CharAttribute504"/>
    <w:link w:val="CharAttribute504"/>
    <w:rPr>
      <w:rFonts w:ascii="Times New Roman" w:hAnsi="Times New Roman"/>
      <w:sz w:val="28"/>
    </w:rPr>
  </w:style>
  <w:style w:type="paragraph" w:customStyle="1" w:styleId="1fffe">
    <w:name w:val="Название1"/>
    <w:basedOn w:val="11"/>
    <w:next w:val="11"/>
    <w:link w:val="1ffff"/>
    <w:pPr>
      <w:keepNext/>
      <w:keepLines/>
      <w:spacing w:before="480" w:after="120"/>
    </w:pPr>
    <w:rPr>
      <w:b/>
      <w:sz w:val="72"/>
    </w:rPr>
  </w:style>
  <w:style w:type="character" w:customStyle="1" w:styleId="1ffff">
    <w:name w:val="Название1"/>
    <w:basedOn w:val="1d"/>
    <w:link w:val="1fffe"/>
    <w:rPr>
      <w:b/>
      <w:sz w:val="72"/>
    </w:rPr>
  </w:style>
  <w:style w:type="paragraph" w:customStyle="1" w:styleId="CharAttribute269">
    <w:name w:val="CharAttribute269"/>
    <w:link w:val="CharAttribute2690"/>
    <w:rPr>
      <w:rFonts w:ascii="Times New Roman" w:hAnsi="Times New Roman"/>
      <w:i/>
      <w:sz w:val="28"/>
    </w:rPr>
  </w:style>
  <w:style w:type="character" w:customStyle="1" w:styleId="CharAttribute2690">
    <w:name w:val="CharAttribute269"/>
    <w:link w:val="CharAttribute269"/>
    <w:rPr>
      <w:rFonts w:ascii="Times New Roman" w:hAnsi="Times New Roman"/>
      <w:i/>
      <w:sz w:val="28"/>
    </w:rPr>
  </w:style>
  <w:style w:type="paragraph" w:customStyle="1" w:styleId="FontStyle30">
    <w:name w:val="Font Style30"/>
    <w:link w:val="FontStyle300"/>
    <w:rPr>
      <w:rFonts w:ascii="Georgia" w:hAnsi="Georgia"/>
      <w:spacing w:val="10"/>
      <w:sz w:val="18"/>
    </w:rPr>
  </w:style>
  <w:style w:type="character" w:customStyle="1" w:styleId="FontStyle300">
    <w:name w:val="Font Style30"/>
    <w:link w:val="FontStyle30"/>
    <w:rPr>
      <w:rFonts w:ascii="Georgia" w:hAnsi="Georgia"/>
      <w:spacing w:val="10"/>
      <w:sz w:val="18"/>
    </w:rPr>
  </w:style>
  <w:style w:type="paragraph" w:customStyle="1" w:styleId="2ff3">
    <w:name w:val="Основной шрифт абзаца2"/>
    <w:link w:val="2ff4"/>
  </w:style>
  <w:style w:type="character" w:customStyle="1" w:styleId="2ff4">
    <w:name w:val="Основной шрифт абзаца2"/>
    <w:link w:val="2ff3"/>
  </w:style>
  <w:style w:type="paragraph" w:styleId="82">
    <w:name w:val="toc 8"/>
    <w:basedOn w:val="a0"/>
    <w:next w:val="a0"/>
    <w:link w:val="83"/>
    <w:uiPriority w:val="39"/>
    <w:pPr>
      <w:spacing w:after="0"/>
      <w:ind w:left="1540"/>
    </w:pPr>
    <w:rPr>
      <w:sz w:val="20"/>
    </w:rPr>
  </w:style>
  <w:style w:type="character" w:customStyle="1" w:styleId="83">
    <w:name w:val="Оглавление 8 Знак"/>
    <w:basedOn w:val="12"/>
    <w:link w:val="82"/>
    <w:rPr>
      <w:sz w:val="20"/>
    </w:rPr>
  </w:style>
  <w:style w:type="paragraph" w:customStyle="1" w:styleId="49">
    <w:name w:val="Обычный4"/>
    <w:link w:val="4a"/>
    <w:rPr>
      <w:rFonts w:ascii="Times New Roman" w:hAnsi="Times New Roman"/>
      <w:sz w:val="24"/>
    </w:rPr>
  </w:style>
  <w:style w:type="character" w:customStyle="1" w:styleId="4a">
    <w:name w:val="Обычный4"/>
    <w:link w:val="49"/>
    <w:rPr>
      <w:rFonts w:ascii="Times New Roman" w:hAnsi="Times New Roman"/>
      <w:sz w:val="24"/>
    </w:rPr>
  </w:style>
  <w:style w:type="paragraph" w:customStyle="1" w:styleId="CharAttribute297">
    <w:name w:val="CharAttribute297"/>
    <w:link w:val="CharAttribute2970"/>
    <w:rPr>
      <w:rFonts w:ascii="Times New Roman" w:hAnsi="Times New Roman"/>
      <w:sz w:val="28"/>
    </w:rPr>
  </w:style>
  <w:style w:type="character" w:customStyle="1" w:styleId="CharAttribute2970">
    <w:name w:val="CharAttribute297"/>
    <w:link w:val="CharAttribute297"/>
    <w:rPr>
      <w:rFonts w:ascii="Times New Roman" w:hAnsi="Times New Roman"/>
      <w:sz w:val="28"/>
    </w:rPr>
  </w:style>
  <w:style w:type="paragraph" w:customStyle="1" w:styleId="CharAttribute329">
    <w:name w:val="CharAttribute329"/>
    <w:link w:val="CharAttribute3290"/>
    <w:rPr>
      <w:rFonts w:ascii="Times New Roman" w:hAnsi="Times New Roman"/>
      <w:sz w:val="28"/>
    </w:rPr>
  </w:style>
  <w:style w:type="character" w:customStyle="1" w:styleId="CharAttribute3290">
    <w:name w:val="CharAttribute329"/>
    <w:link w:val="CharAttribute329"/>
    <w:rPr>
      <w:rFonts w:ascii="Times New Roman" w:hAnsi="Times New Roman"/>
      <w:sz w:val="28"/>
    </w:rPr>
  </w:style>
  <w:style w:type="paragraph" w:customStyle="1" w:styleId="Kehyksensislt">
    <w:name w:val="Kehyksen sisältö"/>
    <w:basedOn w:val="affffc"/>
    <w:link w:val="Kehyksensislt0"/>
    <w:pPr>
      <w:spacing w:after="120"/>
      <w:ind w:left="0" w:right="0" w:firstLine="0"/>
      <w:jc w:val="left"/>
    </w:pPr>
    <w:rPr>
      <w:rFonts w:ascii="Times New Roman" w:hAnsi="Times New Roman"/>
      <w:sz w:val="24"/>
    </w:rPr>
  </w:style>
  <w:style w:type="character" w:customStyle="1" w:styleId="Kehyksensislt0">
    <w:name w:val="Kehyksen sisältö"/>
    <w:basedOn w:val="affffe"/>
    <w:link w:val="Kehyksensislt"/>
    <w:rPr>
      <w:rFonts w:ascii="Times New Roman" w:hAnsi="Times New Roman"/>
      <w:sz w:val="24"/>
    </w:rPr>
  </w:style>
  <w:style w:type="paragraph" w:customStyle="1" w:styleId="CharAttribute303">
    <w:name w:val="CharAttribute303"/>
    <w:link w:val="CharAttribute3030"/>
    <w:rPr>
      <w:rFonts w:ascii="Times New Roman" w:hAnsi="Times New Roman"/>
      <w:b/>
      <w:sz w:val="28"/>
    </w:rPr>
  </w:style>
  <w:style w:type="character" w:customStyle="1" w:styleId="CharAttribute3030">
    <w:name w:val="CharAttribute303"/>
    <w:link w:val="CharAttribute303"/>
    <w:rPr>
      <w:rFonts w:ascii="Times New Roman" w:hAnsi="Times New Roman"/>
      <w:b/>
      <w:sz w:val="28"/>
    </w:rPr>
  </w:style>
  <w:style w:type="paragraph" w:customStyle="1" w:styleId="affffff6">
    <w:name w:val="Ïîëóæèðíûé Êóðñèâ (Âûäåëåíèÿ)"/>
    <w:link w:val="affffff7"/>
    <w:rPr>
      <w:b/>
      <w:i/>
    </w:rPr>
  </w:style>
  <w:style w:type="character" w:customStyle="1" w:styleId="affffff7">
    <w:name w:val="Ïîëóæèðíûé Êóðñèâ (Âûäåëåíèÿ)"/>
    <w:link w:val="affffff6"/>
    <w:rPr>
      <w:b/>
      <w:i/>
      <w:color w:val="000000"/>
    </w:rPr>
  </w:style>
  <w:style w:type="paragraph" w:customStyle="1" w:styleId="tblz">
    <w:name w:val="tbl_z"/>
    <w:basedOn w:val="tblleft"/>
    <w:link w:val="tblz0"/>
    <w:pPr>
      <w:jc w:val="center"/>
    </w:pPr>
    <w:rPr>
      <w:rFonts w:ascii="SchoolBookSanPin-Bold" w:hAnsi="SchoolBookSanPin-Bold"/>
      <w:b/>
    </w:rPr>
  </w:style>
  <w:style w:type="character" w:customStyle="1" w:styleId="tblz0">
    <w:name w:val="tbl_z"/>
    <w:basedOn w:val="tblleft0"/>
    <w:link w:val="tblz"/>
    <w:rPr>
      <w:rFonts w:ascii="SchoolBookSanPin-Bold" w:hAnsi="SchoolBookSanPin-Bold"/>
      <w:b/>
      <w:color w:val="000000"/>
      <w:sz w:val="18"/>
    </w:rPr>
  </w:style>
  <w:style w:type="paragraph" w:customStyle="1" w:styleId="CharAttribute320">
    <w:name w:val="CharAttribute320"/>
    <w:link w:val="CharAttribute3200"/>
    <w:rPr>
      <w:rFonts w:ascii="Times New Roman" w:hAnsi="Times New Roman"/>
      <w:sz w:val="28"/>
    </w:rPr>
  </w:style>
  <w:style w:type="character" w:customStyle="1" w:styleId="CharAttribute3200">
    <w:name w:val="CharAttribute320"/>
    <w:link w:val="CharAttribute320"/>
    <w:rPr>
      <w:rFonts w:ascii="Times New Roman" w:hAnsi="Times New Roman"/>
      <w:sz w:val="28"/>
    </w:rPr>
  </w:style>
  <w:style w:type="paragraph" w:customStyle="1" w:styleId="CharAttribute277">
    <w:name w:val="CharAttribute277"/>
    <w:link w:val="CharAttribute2770"/>
    <w:rPr>
      <w:rFonts w:ascii="Times New Roman" w:hAnsi="Times New Roman"/>
      <w:b/>
      <w:i/>
      <w:color w:val="00000A"/>
      <w:sz w:val="28"/>
    </w:rPr>
  </w:style>
  <w:style w:type="character" w:customStyle="1" w:styleId="CharAttribute2770">
    <w:name w:val="CharAttribute277"/>
    <w:link w:val="CharAttribute277"/>
    <w:rPr>
      <w:rFonts w:ascii="Times New Roman" w:hAnsi="Times New Roman"/>
      <w:b/>
      <w:i/>
      <w:color w:val="00000A"/>
      <w:sz w:val="28"/>
    </w:rPr>
  </w:style>
  <w:style w:type="paragraph" w:customStyle="1" w:styleId="2">
    <w:name w:val="Стиль2"/>
    <w:basedOn w:val="afff8"/>
    <w:link w:val="2ff5"/>
    <w:pPr>
      <w:numPr>
        <w:numId w:val="64"/>
      </w:numPr>
      <w:tabs>
        <w:tab w:val="clear" w:pos="0"/>
        <w:tab w:val="left" w:pos="360"/>
        <w:tab w:val="left" w:pos="1134"/>
      </w:tabs>
      <w:spacing w:after="0" w:line="360" w:lineRule="auto"/>
      <w:ind w:left="0" w:firstLine="709"/>
      <w:jc w:val="both"/>
    </w:pPr>
    <w:rPr>
      <w:rFonts w:ascii="Times New Roman" w:hAnsi="Times New Roman"/>
      <w:sz w:val="28"/>
    </w:rPr>
  </w:style>
  <w:style w:type="character" w:customStyle="1" w:styleId="2ff5">
    <w:name w:val="Стиль2"/>
    <w:basedOn w:val="afff9"/>
    <w:link w:val="2"/>
    <w:rPr>
      <w:rFonts w:ascii="Times New Roman" w:hAnsi="Times New Roman"/>
      <w:sz w:val="28"/>
    </w:rPr>
  </w:style>
  <w:style w:type="paragraph" w:styleId="affffff8">
    <w:name w:val="Document Map"/>
    <w:basedOn w:val="a0"/>
    <w:link w:val="affffff9"/>
    <w:rPr>
      <w:rFonts w:ascii="Tahoma" w:hAnsi="Tahoma"/>
      <w:sz w:val="16"/>
    </w:rPr>
  </w:style>
  <w:style w:type="character" w:customStyle="1" w:styleId="affffff9">
    <w:name w:val="Схема документа Знак"/>
    <w:basedOn w:val="12"/>
    <w:link w:val="affffff8"/>
    <w:rPr>
      <w:rFonts w:ascii="Tahoma" w:hAnsi="Tahoma"/>
      <w:sz w:val="16"/>
    </w:rPr>
  </w:style>
  <w:style w:type="character" w:customStyle="1" w:styleId="410">
    <w:name w:val="Заголовок 41"/>
    <w:basedOn w:val="12"/>
    <w:rPr>
      <w:rFonts w:ascii="Cambria" w:hAnsi="Cambria"/>
      <w:b/>
      <w:i/>
      <w:color w:val="4F81BD"/>
      <w:sz w:val="22"/>
    </w:rPr>
  </w:style>
  <w:style w:type="paragraph" w:customStyle="1" w:styleId="notranslate">
    <w:name w:val="notranslate"/>
    <w:link w:val="notranslate0"/>
  </w:style>
  <w:style w:type="character" w:customStyle="1" w:styleId="notranslate0">
    <w:name w:val="notranslate"/>
    <w:link w:val="notranslate"/>
  </w:style>
  <w:style w:type="paragraph" w:customStyle="1" w:styleId="1ffff0">
    <w:name w:val="Неразрешенное упоминание1"/>
    <w:link w:val="1ffff1"/>
    <w:rPr>
      <w:color w:val="605E5C"/>
      <w:shd w:val="clear" w:color="auto" w:fill="E1DFDD"/>
    </w:rPr>
  </w:style>
  <w:style w:type="character" w:customStyle="1" w:styleId="1ffff1">
    <w:name w:val="Неразрешенное упоминание1"/>
    <w:link w:val="1ffff0"/>
    <w:rPr>
      <w:color w:val="605E5C"/>
      <w:shd w:val="clear" w:color="auto" w:fill="E1DFDD"/>
    </w:rPr>
  </w:style>
  <w:style w:type="paragraph" w:customStyle="1" w:styleId="NraWb">
    <w:name w:val="N*r*a* *W*b*"/>
    <w:basedOn w:val="Nra"/>
    <w:link w:val="NraWb0"/>
    <w:pPr>
      <w:spacing w:beforeAutospacing="1" w:afterAutospacing="1" w:line="240" w:lineRule="auto"/>
    </w:pPr>
  </w:style>
  <w:style w:type="character" w:customStyle="1" w:styleId="NraWb0">
    <w:name w:val="N*r*a* *W*b*"/>
    <w:basedOn w:val="Nra0"/>
    <w:link w:val="NraWb"/>
    <w:rPr>
      <w:rFonts w:ascii="T*m*s*N*w*R*m*n" w:hAnsi="T*m*s*N*w*R*m*n"/>
      <w:sz w:val="28"/>
    </w:rPr>
  </w:style>
  <w:style w:type="paragraph" w:customStyle="1" w:styleId="tablhead">
    <w:name w:val="tabl_head (Таблицы)"/>
    <w:basedOn w:val="NoParagraphStyle"/>
    <w:link w:val="tablhead0"/>
    <w:pPr>
      <w:spacing w:line="200" w:lineRule="atLeast"/>
      <w:jc w:val="center"/>
    </w:pPr>
    <w:rPr>
      <w:rFonts w:ascii="SchoolBookSanPin-Bold" w:hAnsi="SchoolBookSanPin-Bold"/>
      <w:b/>
      <w:sz w:val="18"/>
    </w:rPr>
  </w:style>
  <w:style w:type="character" w:customStyle="1" w:styleId="tablhead0">
    <w:name w:val="tabl_head (Таблицы)"/>
    <w:basedOn w:val="NoParagraphStyle0"/>
    <w:link w:val="tablhead"/>
    <w:rPr>
      <w:rFonts w:ascii="SchoolBookSanPin-Bold" w:hAnsi="SchoolBookSanPin-Bold"/>
      <w:b/>
      <w:color w:val="000000"/>
      <w:sz w:val="18"/>
    </w:rPr>
  </w:style>
  <w:style w:type="paragraph" w:customStyle="1" w:styleId="affffffa">
    <w:name w:val="Символ сноски"/>
    <w:link w:val="affffffb"/>
  </w:style>
  <w:style w:type="character" w:customStyle="1" w:styleId="affffffb">
    <w:name w:val="Символ сноски"/>
    <w:link w:val="affffffa"/>
  </w:style>
  <w:style w:type="paragraph" w:customStyle="1" w:styleId="Zag2ap">
    <w:name w:val="Zag_2____ap"/>
    <w:basedOn w:val="NoParagraphStyle"/>
    <w:link w:val="Zag2ap0"/>
    <w:pPr>
      <w:spacing w:before="283" w:after="113" w:line="240" w:lineRule="atLeast"/>
    </w:pPr>
    <w:rPr>
      <w:rFonts w:ascii="OfficinaSansMediumITC-Regular" w:hAnsi="OfficinaSansMediumITC-Regular"/>
      <w:caps/>
      <w:sz w:val="22"/>
    </w:rPr>
  </w:style>
  <w:style w:type="character" w:customStyle="1" w:styleId="Zag2ap0">
    <w:name w:val="Zag_2____ap"/>
    <w:basedOn w:val="NoParagraphStyle0"/>
    <w:link w:val="Zag2ap"/>
    <w:rPr>
      <w:rFonts w:ascii="OfficinaSansMediumITC-Regular" w:hAnsi="OfficinaSansMediumITC-Regular"/>
      <w:caps/>
      <w:color w:val="000000"/>
      <w:sz w:val="22"/>
    </w:rPr>
  </w:style>
  <w:style w:type="paragraph" w:customStyle="1" w:styleId="list-bullet">
    <w:name w:val="list-bullet"/>
    <w:basedOn w:val="body"/>
    <w:link w:val="list-bullet0"/>
    <w:pPr>
      <w:tabs>
        <w:tab w:val="left" w:pos="567"/>
      </w:tabs>
      <w:ind w:left="227" w:hanging="142"/>
    </w:pPr>
    <w:rPr>
      <w:rFonts w:ascii="SchoolBookSanPin" w:hAnsi="SchoolBookSanPin"/>
    </w:rPr>
  </w:style>
  <w:style w:type="character" w:customStyle="1" w:styleId="list-bullet0">
    <w:name w:val="list-bullet"/>
    <w:basedOn w:val="body0"/>
    <w:link w:val="list-bullet"/>
    <w:rPr>
      <w:rFonts w:ascii="SchoolBookSanPin" w:hAnsi="SchoolBookSanPin"/>
      <w:color w:val="000000"/>
      <w:sz w:val="20"/>
    </w:rPr>
  </w:style>
  <w:style w:type="paragraph" w:customStyle="1" w:styleId="3Tahoma">
    <w:name w:val="Заголовок №3 + Tahoma"/>
    <w:link w:val="3Tahoma0"/>
    <w:rPr>
      <w:rFonts w:ascii="Tahoma" w:hAnsi="Tahoma"/>
      <w:b/>
      <w:i/>
      <w:highlight w:val="white"/>
    </w:rPr>
  </w:style>
  <w:style w:type="character" w:customStyle="1" w:styleId="3Tahoma0">
    <w:name w:val="Заголовок №3 + Tahoma"/>
    <w:link w:val="3Tahoma"/>
    <w:rPr>
      <w:rFonts w:ascii="Tahoma" w:hAnsi="Tahoma"/>
      <w:b/>
      <w:i/>
      <w:color w:val="000000"/>
      <w:spacing w:val="0"/>
      <w:sz w:val="20"/>
      <w:highlight w:val="white"/>
    </w:rPr>
  </w:style>
  <w:style w:type="paragraph" w:customStyle="1" w:styleId="14">
    <w:name w:val="Основной шрифт абзаца1"/>
    <w:link w:val="2ff6"/>
  </w:style>
  <w:style w:type="paragraph" w:styleId="2ff6">
    <w:name w:val="Body Text Indent 2"/>
    <w:basedOn w:val="a0"/>
    <w:link w:val="2ff7"/>
    <w:pPr>
      <w:spacing w:after="120" w:line="480" w:lineRule="auto"/>
      <w:ind w:left="283"/>
    </w:pPr>
    <w:rPr>
      <w:rFonts w:ascii="Times New Roman" w:hAnsi="Times New Roman"/>
      <w:sz w:val="24"/>
    </w:rPr>
  </w:style>
  <w:style w:type="character" w:customStyle="1" w:styleId="2ff7">
    <w:name w:val="Основной текст с отступом 2 Знак"/>
    <w:basedOn w:val="12"/>
    <w:link w:val="2ff6"/>
    <w:rPr>
      <w:rFonts w:ascii="Times New Roman" w:hAnsi="Times New Roman"/>
      <w:sz w:val="24"/>
    </w:rPr>
  </w:style>
  <w:style w:type="paragraph" w:customStyle="1" w:styleId="CharAttribute0">
    <w:name w:val="CharAttribute0"/>
    <w:link w:val="CharAttribute00"/>
    <w:rPr>
      <w:rFonts w:ascii="Times New Roman" w:hAnsi="Times New Roman"/>
      <w:sz w:val="28"/>
    </w:rPr>
  </w:style>
  <w:style w:type="character" w:customStyle="1" w:styleId="CharAttribute00">
    <w:name w:val="CharAttribute0"/>
    <w:link w:val="CharAttribute0"/>
    <w:rPr>
      <w:rFonts w:ascii="Times New Roman" w:hAnsi="Times New Roman"/>
      <w:sz w:val="28"/>
    </w:rPr>
  </w:style>
  <w:style w:type="paragraph" w:customStyle="1" w:styleId="4f3">
    <w:name w:val="4 (Заголовки)"/>
    <w:link w:val="4f4"/>
    <w:pPr>
      <w:widowControl w:val="0"/>
      <w:spacing w:before="170" w:after="113" w:line="240" w:lineRule="atLeast"/>
    </w:pPr>
    <w:rPr>
      <w:rFonts w:ascii="Cambria" w:hAnsi="Cambria"/>
      <w:b/>
      <w:sz w:val="22"/>
      <w:u w:color="000000"/>
    </w:rPr>
  </w:style>
  <w:style w:type="character" w:customStyle="1" w:styleId="4f4">
    <w:name w:val="4 (Заголовки)"/>
    <w:link w:val="4f3"/>
    <w:rPr>
      <w:rFonts w:ascii="Cambria" w:hAnsi="Cambria"/>
      <w:b/>
      <w:color w:val="000000"/>
      <w:sz w:val="22"/>
      <w:u w:color="000000"/>
    </w:rPr>
  </w:style>
  <w:style w:type="paragraph" w:customStyle="1" w:styleId="ParaAttribute7">
    <w:name w:val="ParaAttribute7"/>
    <w:link w:val="ParaAttribute70"/>
    <w:pPr>
      <w:widowControl w:val="0"/>
      <w:ind w:firstLine="851"/>
      <w:jc w:val="center"/>
    </w:pPr>
  </w:style>
  <w:style w:type="character" w:customStyle="1" w:styleId="ParaAttribute70">
    <w:name w:val="ParaAttribute7"/>
    <w:link w:val="ParaAttribute7"/>
  </w:style>
  <w:style w:type="paragraph" w:customStyle="1" w:styleId="Bodynum">
    <w:name w:val="Body_num"/>
    <w:basedOn w:val="NoParagraphStyle"/>
    <w:link w:val="Bodynum0"/>
    <w:pPr>
      <w:tabs>
        <w:tab w:val="left" w:pos="560"/>
      </w:tabs>
      <w:spacing w:line="240" w:lineRule="atLeast"/>
      <w:ind w:firstLine="227"/>
      <w:jc w:val="both"/>
    </w:pPr>
    <w:rPr>
      <w:rFonts w:ascii="SchoolBookSanPin" w:hAnsi="SchoolBookSanPin"/>
      <w:sz w:val="20"/>
    </w:rPr>
  </w:style>
  <w:style w:type="character" w:customStyle="1" w:styleId="Bodynum0">
    <w:name w:val="Body_num"/>
    <w:basedOn w:val="NoParagraphStyle0"/>
    <w:link w:val="Bodynum"/>
    <w:rPr>
      <w:rFonts w:ascii="SchoolBookSanPin" w:hAnsi="SchoolBookSanPin"/>
      <w:color w:val="000000"/>
      <w:sz w:val="20"/>
    </w:rPr>
  </w:style>
  <w:style w:type="paragraph" w:customStyle="1" w:styleId="list-num">
    <w:name w:val="list-num"/>
    <w:basedOn w:val="body"/>
    <w:link w:val="list-num0"/>
    <w:pPr>
      <w:tabs>
        <w:tab w:val="left" w:pos="397"/>
      </w:tabs>
      <w:ind w:left="397" w:hanging="57"/>
    </w:pPr>
    <w:rPr>
      <w:rFonts w:ascii="SchoolBookSanPin" w:hAnsi="SchoolBookSanPin"/>
    </w:rPr>
  </w:style>
  <w:style w:type="character" w:customStyle="1" w:styleId="list-num0">
    <w:name w:val="list-num"/>
    <w:basedOn w:val="body0"/>
    <w:link w:val="list-num"/>
    <w:rPr>
      <w:rFonts w:ascii="SchoolBookSanPin" w:hAnsi="SchoolBookSanPin"/>
      <w:color w:val="000000"/>
      <w:sz w:val="20"/>
    </w:rPr>
  </w:style>
  <w:style w:type="paragraph" w:customStyle="1" w:styleId="affffff1">
    <w:name w:val="Основной"/>
    <w:basedOn w:val="a0"/>
    <w:link w:val="affffff3"/>
    <w:pPr>
      <w:spacing w:after="0" w:line="214" w:lineRule="atLeast"/>
      <w:ind w:firstLine="283"/>
      <w:jc w:val="both"/>
    </w:pPr>
    <w:rPr>
      <w:rFonts w:ascii="NewtonCSanPin" w:hAnsi="NewtonCSanPin"/>
      <w:sz w:val="21"/>
    </w:rPr>
  </w:style>
  <w:style w:type="character" w:customStyle="1" w:styleId="affffff3">
    <w:name w:val="Основной"/>
    <w:basedOn w:val="12"/>
    <w:link w:val="affffff1"/>
    <w:rPr>
      <w:rFonts w:ascii="NewtonCSanPin" w:hAnsi="NewtonCSanPin"/>
      <w:color w:val="000000"/>
      <w:sz w:val="21"/>
    </w:rPr>
  </w:style>
  <w:style w:type="paragraph" w:customStyle="1" w:styleId="Zag1np">
    <w:name w:val="Zag_1___np"/>
    <w:basedOn w:val="NoParagraphStyle"/>
    <w:link w:val="Zag1np0"/>
    <w:pPr>
      <w:pageBreakBefore/>
      <w:spacing w:before="397" w:after="283" w:line="240" w:lineRule="atLeast"/>
    </w:pPr>
    <w:rPr>
      <w:rFonts w:ascii="OfficinaSansExtraBoldITC-Reg" w:hAnsi="OfficinaSansExtraBoldITC-Reg"/>
      <w:b/>
      <w:caps/>
    </w:rPr>
  </w:style>
  <w:style w:type="character" w:customStyle="1" w:styleId="Zag1np0">
    <w:name w:val="Zag_1___np"/>
    <w:basedOn w:val="NoParagraphStyle0"/>
    <w:link w:val="Zag1np"/>
    <w:rPr>
      <w:rFonts w:ascii="OfficinaSansExtraBoldITC-Reg" w:hAnsi="OfficinaSansExtraBoldITC-Reg"/>
      <w:b/>
      <w:caps/>
      <w:color w:val="000000"/>
      <w:sz w:val="24"/>
    </w:rPr>
  </w:style>
  <w:style w:type="paragraph" w:customStyle="1" w:styleId="1CharChar1">
    <w:name w:val="Знак Знак1 Char Char1"/>
    <w:basedOn w:val="a0"/>
    <w:link w:val="1CharChar10"/>
    <w:pPr>
      <w:spacing w:after="160" w:line="240" w:lineRule="exact"/>
    </w:pPr>
    <w:rPr>
      <w:rFonts w:ascii="Verdana" w:hAnsi="Verdana"/>
      <w:sz w:val="20"/>
    </w:rPr>
  </w:style>
  <w:style w:type="character" w:customStyle="1" w:styleId="1CharChar10">
    <w:name w:val="Знак Знак1 Char Char1"/>
    <w:basedOn w:val="12"/>
    <w:link w:val="1CharChar1"/>
    <w:rPr>
      <w:rFonts w:ascii="Verdana" w:hAnsi="Verdana"/>
      <w:sz w:val="20"/>
    </w:rPr>
  </w:style>
  <w:style w:type="paragraph" w:customStyle="1" w:styleId="apple-style-span">
    <w:name w:val="apple-style-span"/>
    <w:link w:val="apple-style-span0"/>
  </w:style>
  <w:style w:type="character" w:customStyle="1" w:styleId="apple-style-span0">
    <w:name w:val="apple-style-span"/>
    <w:link w:val="apple-style-span"/>
  </w:style>
  <w:style w:type="paragraph" w:styleId="affffffc">
    <w:name w:val="Block Text"/>
    <w:basedOn w:val="a0"/>
    <w:link w:val="affffffd"/>
    <w:pPr>
      <w:spacing w:after="0" w:line="240" w:lineRule="auto"/>
      <w:ind w:left="2992" w:right="2981"/>
      <w:jc w:val="both"/>
    </w:pPr>
    <w:rPr>
      <w:rFonts w:ascii="Arial" w:hAnsi="Arial"/>
      <w:sz w:val="18"/>
    </w:rPr>
  </w:style>
  <w:style w:type="character" w:customStyle="1" w:styleId="affffffd">
    <w:name w:val="Цитата Знак"/>
    <w:basedOn w:val="12"/>
    <w:link w:val="affffffc"/>
    <w:rPr>
      <w:rFonts w:ascii="Arial" w:hAnsi="Arial"/>
      <w:sz w:val="18"/>
    </w:rPr>
  </w:style>
  <w:style w:type="paragraph" w:customStyle="1" w:styleId="290">
    <w:name w:val="Основной текст (2) + 9"/>
    <w:link w:val="291"/>
    <w:rPr>
      <w:rFonts w:ascii="Times New Roman" w:hAnsi="Times New Roman"/>
      <w:b/>
      <w:i/>
      <w:spacing w:val="4"/>
      <w:sz w:val="19"/>
      <w:highlight w:val="white"/>
    </w:rPr>
  </w:style>
  <w:style w:type="character" w:customStyle="1" w:styleId="291">
    <w:name w:val="Основной текст (2) + 9"/>
    <w:link w:val="290"/>
    <w:rPr>
      <w:rFonts w:ascii="Times New Roman" w:hAnsi="Times New Roman"/>
      <w:b/>
      <w:i/>
      <w:color w:val="000000"/>
      <w:spacing w:val="4"/>
      <w:sz w:val="19"/>
      <w:highlight w:val="white"/>
    </w:rPr>
  </w:style>
  <w:style w:type="paragraph" w:customStyle="1" w:styleId="230">
    <w:name w:val="Основной текст 23"/>
    <w:basedOn w:val="a0"/>
    <w:link w:val="231"/>
    <w:pPr>
      <w:tabs>
        <w:tab w:val="left" w:pos="8222"/>
      </w:tabs>
      <w:spacing w:after="0" w:line="240" w:lineRule="auto"/>
      <w:ind w:right="-1759"/>
    </w:pPr>
    <w:rPr>
      <w:rFonts w:ascii="Times New Roman" w:hAnsi="Times New Roman"/>
      <w:sz w:val="28"/>
    </w:rPr>
  </w:style>
  <w:style w:type="character" w:customStyle="1" w:styleId="231">
    <w:name w:val="Основной текст 23"/>
    <w:basedOn w:val="12"/>
    <w:link w:val="230"/>
    <w:rPr>
      <w:rFonts w:ascii="Times New Roman" w:hAnsi="Times New Roman"/>
      <w:sz w:val="28"/>
    </w:rPr>
  </w:style>
  <w:style w:type="paragraph" w:styleId="3fa">
    <w:name w:val="Body Text Indent 3"/>
    <w:basedOn w:val="a0"/>
    <w:link w:val="3fb"/>
    <w:pPr>
      <w:spacing w:after="0" w:line="360" w:lineRule="auto"/>
      <w:ind w:firstLine="705"/>
      <w:jc w:val="both"/>
    </w:pPr>
    <w:rPr>
      <w:rFonts w:ascii="SLBookman Old Style Cyr" w:hAnsi="SLBookman Old Style Cyr"/>
      <w:sz w:val="24"/>
    </w:rPr>
  </w:style>
  <w:style w:type="character" w:customStyle="1" w:styleId="3fb">
    <w:name w:val="Основной текст с отступом 3 Знак"/>
    <w:basedOn w:val="12"/>
    <w:link w:val="3fa"/>
    <w:rPr>
      <w:rFonts w:ascii="SLBookman Old Style Cyr" w:hAnsi="SLBookman Old Style Cyr"/>
      <w:sz w:val="24"/>
    </w:rPr>
  </w:style>
  <w:style w:type="paragraph" w:customStyle="1" w:styleId="Bodybul">
    <w:name w:val="Body_bul_"/>
    <w:basedOn w:val="NoParagraphStyle"/>
    <w:link w:val="Bodybul0"/>
    <w:pPr>
      <w:spacing w:line="240" w:lineRule="atLeast"/>
      <w:ind w:left="227" w:hanging="142"/>
      <w:jc w:val="both"/>
    </w:pPr>
    <w:rPr>
      <w:rFonts w:ascii="SchoolBookSanPin" w:hAnsi="SchoolBookSanPin"/>
      <w:sz w:val="20"/>
    </w:rPr>
  </w:style>
  <w:style w:type="character" w:customStyle="1" w:styleId="Bodybul0">
    <w:name w:val="Body_bul_"/>
    <w:basedOn w:val="NoParagraphStyle0"/>
    <w:link w:val="Bodybul"/>
    <w:rPr>
      <w:rFonts w:ascii="SchoolBookSanPin" w:hAnsi="SchoolBookSanPin"/>
      <w:color w:val="000000"/>
      <w:sz w:val="20"/>
    </w:rPr>
  </w:style>
  <w:style w:type="paragraph" w:customStyle="1" w:styleId="1ffff2">
    <w:name w:val="Без интервала Знак1"/>
    <w:link w:val="1ffff3"/>
  </w:style>
  <w:style w:type="character" w:customStyle="1" w:styleId="1ffff3">
    <w:name w:val="Без интервала Знак1"/>
    <w:link w:val="1ffff2"/>
    <w:rPr>
      <w:rFonts w:ascii="Calibri" w:hAnsi="Calibri"/>
    </w:rPr>
  </w:style>
  <w:style w:type="paragraph" w:customStyle="1" w:styleId="CharAttribute283">
    <w:name w:val="CharAttribute283"/>
    <w:link w:val="CharAttribute2830"/>
    <w:rPr>
      <w:rFonts w:ascii="Times New Roman" w:hAnsi="Times New Roman"/>
      <w:i/>
      <w:color w:val="00000A"/>
      <w:sz w:val="28"/>
    </w:rPr>
  </w:style>
  <w:style w:type="character" w:customStyle="1" w:styleId="CharAttribute2830">
    <w:name w:val="CharAttribute283"/>
    <w:link w:val="CharAttribute283"/>
    <w:rPr>
      <w:rFonts w:ascii="Times New Roman" w:hAnsi="Times New Roman"/>
      <w:i/>
      <w:color w:val="00000A"/>
      <w:sz w:val="28"/>
    </w:rPr>
  </w:style>
  <w:style w:type="paragraph" w:customStyle="1" w:styleId="s1">
    <w:name w:val="s1"/>
    <w:link w:val="s10"/>
  </w:style>
  <w:style w:type="character" w:customStyle="1" w:styleId="s10">
    <w:name w:val="s1"/>
    <w:link w:val="s1"/>
  </w:style>
  <w:style w:type="paragraph" w:customStyle="1" w:styleId="4f5">
    <w:name w:val="Основной текст (4) + Курсив"/>
    <w:link w:val="4f6"/>
    <w:rPr>
      <w:rFonts w:ascii="Times New Roman" w:hAnsi="Times New Roman"/>
      <w:i/>
      <w:sz w:val="8"/>
      <w:highlight w:val="white"/>
    </w:rPr>
  </w:style>
  <w:style w:type="character" w:customStyle="1" w:styleId="4f6">
    <w:name w:val="Основной текст (4) + Курсив"/>
    <w:link w:val="4f5"/>
    <w:rPr>
      <w:rFonts w:ascii="Times New Roman" w:hAnsi="Times New Roman"/>
      <w:i/>
      <w:color w:val="000000"/>
      <w:spacing w:val="0"/>
      <w:sz w:val="8"/>
      <w:highlight w:val="white"/>
    </w:rPr>
  </w:style>
  <w:style w:type="paragraph" w:customStyle="1" w:styleId="2d">
    <w:name w:val="Обычный2"/>
    <w:link w:val="2f"/>
    <w:rPr>
      <w:rFonts w:ascii="Times New Roman" w:hAnsi="Times New Roman"/>
      <w:sz w:val="24"/>
    </w:rPr>
  </w:style>
  <w:style w:type="character" w:customStyle="1" w:styleId="2f">
    <w:name w:val="Обычный2"/>
    <w:link w:val="2d"/>
    <w:rPr>
      <w:rFonts w:ascii="Times New Roman" w:hAnsi="Times New Roman"/>
      <w:sz w:val="24"/>
    </w:rPr>
  </w:style>
  <w:style w:type="paragraph" w:styleId="52">
    <w:name w:val="toc 5"/>
    <w:basedOn w:val="a0"/>
    <w:next w:val="a0"/>
    <w:link w:val="53"/>
    <w:uiPriority w:val="39"/>
    <w:pPr>
      <w:spacing w:after="0"/>
      <w:ind w:left="880"/>
    </w:pPr>
    <w:rPr>
      <w:sz w:val="20"/>
    </w:rPr>
  </w:style>
  <w:style w:type="character" w:customStyle="1" w:styleId="53">
    <w:name w:val="Оглавление 5 Знак"/>
    <w:basedOn w:val="12"/>
    <w:link w:val="52"/>
    <w:rPr>
      <w:sz w:val="20"/>
    </w:rPr>
  </w:style>
  <w:style w:type="paragraph" w:customStyle="1" w:styleId="CharAttribute314">
    <w:name w:val="CharAttribute314"/>
    <w:link w:val="CharAttribute3140"/>
    <w:rPr>
      <w:rFonts w:ascii="Times New Roman" w:hAnsi="Times New Roman"/>
      <w:sz w:val="28"/>
    </w:rPr>
  </w:style>
  <w:style w:type="character" w:customStyle="1" w:styleId="CharAttribute3140">
    <w:name w:val="CharAttribute314"/>
    <w:link w:val="CharAttribute314"/>
    <w:rPr>
      <w:rFonts w:ascii="Times New Roman" w:hAnsi="Times New Roman"/>
      <w:sz w:val="28"/>
    </w:rPr>
  </w:style>
  <w:style w:type="paragraph" w:styleId="affffffe">
    <w:name w:val="table of figures"/>
    <w:basedOn w:val="a0"/>
    <w:next w:val="a0"/>
    <w:link w:val="afffffff"/>
    <w:pPr>
      <w:spacing w:after="0"/>
    </w:pPr>
  </w:style>
  <w:style w:type="character" w:customStyle="1" w:styleId="afffffff">
    <w:name w:val="Перечень рисунков Знак"/>
    <w:basedOn w:val="12"/>
    <w:link w:val="affffffe"/>
    <w:rPr>
      <w:rFonts w:ascii="Calibri" w:hAnsi="Calibri"/>
      <w:sz w:val="22"/>
    </w:rPr>
  </w:style>
  <w:style w:type="paragraph" w:customStyle="1" w:styleId="c27">
    <w:name w:val="c27"/>
    <w:basedOn w:val="a0"/>
    <w:link w:val="c270"/>
    <w:pPr>
      <w:spacing w:beforeAutospacing="1" w:afterAutospacing="1" w:line="240" w:lineRule="auto"/>
    </w:pPr>
    <w:rPr>
      <w:rFonts w:ascii="Times New Roman" w:hAnsi="Times New Roman"/>
      <w:sz w:val="24"/>
    </w:rPr>
  </w:style>
  <w:style w:type="character" w:customStyle="1" w:styleId="c270">
    <w:name w:val="c27"/>
    <w:basedOn w:val="12"/>
    <w:link w:val="c27"/>
    <w:rPr>
      <w:rFonts w:ascii="Times New Roman" w:hAnsi="Times New Roman"/>
      <w:sz w:val="24"/>
    </w:rPr>
  </w:style>
  <w:style w:type="paragraph" w:customStyle="1" w:styleId="pay-btn-price">
    <w:name w:val="pay-btn-price"/>
    <w:link w:val="pay-btn-price0"/>
  </w:style>
  <w:style w:type="character" w:customStyle="1" w:styleId="pay-btn-price0">
    <w:name w:val="pay-btn-price"/>
    <w:link w:val="pay-btn-price"/>
  </w:style>
  <w:style w:type="paragraph" w:customStyle="1" w:styleId="CharAttribute4">
    <w:name w:val="CharAttribute4"/>
    <w:link w:val="CharAttribute40"/>
    <w:rPr>
      <w:rFonts w:ascii="Times New Roman" w:hAnsi="Times New Roman"/>
      <w:i/>
      <w:sz w:val="28"/>
    </w:rPr>
  </w:style>
  <w:style w:type="character" w:customStyle="1" w:styleId="CharAttribute40">
    <w:name w:val="CharAttribute4"/>
    <w:link w:val="CharAttribute4"/>
    <w:rPr>
      <w:rFonts w:ascii="Times New Roman" w:hAnsi="Times New Roman"/>
      <w:i/>
      <w:sz w:val="28"/>
    </w:rPr>
  </w:style>
  <w:style w:type="paragraph" w:customStyle="1" w:styleId="afffffff0">
    <w:name w:val="подзаголовок"/>
    <w:basedOn w:val="a0"/>
    <w:link w:val="afffffff1"/>
    <w:pPr>
      <w:spacing w:before="227" w:after="113" w:line="288" w:lineRule="auto"/>
      <w:ind w:firstLine="340"/>
      <w:jc w:val="center"/>
    </w:pPr>
    <w:rPr>
      <w:rFonts w:ascii="Newton-Bold" w:hAnsi="Newton-Bold"/>
      <w:b/>
      <w:sz w:val="28"/>
    </w:rPr>
  </w:style>
  <w:style w:type="character" w:customStyle="1" w:styleId="afffffff1">
    <w:name w:val="подзаголовок"/>
    <w:basedOn w:val="12"/>
    <w:link w:val="afffffff0"/>
    <w:rPr>
      <w:rFonts w:ascii="Newton-Bold" w:hAnsi="Newton-Bold"/>
      <w:b/>
      <w:color w:val="000000"/>
      <w:sz w:val="28"/>
    </w:rPr>
  </w:style>
  <w:style w:type="paragraph" w:customStyle="1" w:styleId="fontstyle21">
    <w:name w:val="fontstyle21"/>
    <w:link w:val="fontstyle210"/>
    <w:rPr>
      <w:rFonts w:ascii="HiddenHorzOCR-Identity-H" w:hAnsi="HiddenHorzOCR-Identity-H"/>
      <w:sz w:val="22"/>
    </w:rPr>
  </w:style>
  <w:style w:type="character" w:customStyle="1" w:styleId="fontstyle210">
    <w:name w:val="fontstyle21"/>
    <w:link w:val="fontstyle21"/>
    <w:rPr>
      <w:rFonts w:ascii="HiddenHorzOCR-Identity-H" w:hAnsi="HiddenHorzOCR-Identity-H"/>
      <w:color w:val="000000"/>
      <w:sz w:val="22"/>
    </w:rPr>
  </w:style>
  <w:style w:type="paragraph" w:customStyle="1" w:styleId="table-body">
    <w:name w:val="table-body"/>
    <w:basedOn w:val="body"/>
    <w:link w:val="table-body0"/>
    <w:pPr>
      <w:spacing w:after="100" w:line="200" w:lineRule="atLeast"/>
      <w:ind w:firstLine="0"/>
      <w:jc w:val="left"/>
    </w:pPr>
    <w:rPr>
      <w:rFonts w:ascii="SchoolBookSanPin" w:hAnsi="SchoolBookSanPin"/>
      <w:sz w:val="18"/>
    </w:rPr>
  </w:style>
  <w:style w:type="character" w:customStyle="1" w:styleId="table-body0">
    <w:name w:val="table-body"/>
    <w:basedOn w:val="body0"/>
    <w:link w:val="table-body"/>
    <w:rPr>
      <w:rFonts w:ascii="SchoolBookSanPin" w:hAnsi="SchoolBookSanPin"/>
      <w:color w:val="000000"/>
      <w:sz w:val="18"/>
    </w:rPr>
  </w:style>
  <w:style w:type="paragraph" w:customStyle="1" w:styleId="Zag11">
    <w:name w:val="Zag_11"/>
    <w:link w:val="Zag110"/>
  </w:style>
  <w:style w:type="character" w:customStyle="1" w:styleId="Zag110">
    <w:name w:val="Zag_11"/>
    <w:link w:val="Zag11"/>
  </w:style>
  <w:style w:type="paragraph" w:customStyle="1" w:styleId="218">
    <w:name w:val="Основной текст 21"/>
    <w:basedOn w:val="a0"/>
    <w:link w:val="219"/>
    <w:pPr>
      <w:spacing w:after="120" w:line="480" w:lineRule="auto"/>
    </w:pPr>
    <w:rPr>
      <w:rFonts w:ascii="Times New Roman" w:hAnsi="Times New Roman"/>
      <w:sz w:val="20"/>
    </w:rPr>
  </w:style>
  <w:style w:type="character" w:customStyle="1" w:styleId="219">
    <w:name w:val="Основной текст 21"/>
    <w:basedOn w:val="12"/>
    <w:link w:val="218"/>
    <w:rPr>
      <w:rFonts w:ascii="Times New Roman" w:hAnsi="Times New Roman"/>
      <w:sz w:val="20"/>
    </w:rPr>
  </w:style>
  <w:style w:type="paragraph" w:customStyle="1" w:styleId="afffffff2">
    <w:name w:val="Основной (Основной Текст)"/>
    <w:link w:val="afffffff3"/>
    <w:pPr>
      <w:widowControl w:val="0"/>
      <w:spacing w:after="200" w:line="240" w:lineRule="atLeast"/>
      <w:ind w:firstLine="227"/>
      <w:jc w:val="both"/>
    </w:pPr>
    <w:rPr>
      <w:sz w:val="22"/>
      <w:u w:color="000000"/>
    </w:rPr>
  </w:style>
  <w:style w:type="character" w:customStyle="1" w:styleId="afffffff3">
    <w:name w:val="Основной (Основной Текст)"/>
    <w:link w:val="afffffff2"/>
    <w:rPr>
      <w:color w:val="000000"/>
      <w:sz w:val="22"/>
      <w:u w:color="000000"/>
    </w:rPr>
  </w:style>
  <w:style w:type="paragraph" w:customStyle="1" w:styleId="2f4">
    <w:name w:val="Основной текст2"/>
    <w:basedOn w:val="a0"/>
    <w:link w:val="2f5"/>
    <w:pPr>
      <w:spacing w:before="360" w:after="0" w:line="278" w:lineRule="exact"/>
      <w:ind w:left="300" w:hanging="300"/>
      <w:jc w:val="both"/>
    </w:pPr>
    <w:rPr>
      <w:rFonts w:ascii="Times New Roman" w:hAnsi="Times New Roman"/>
      <w:sz w:val="21"/>
    </w:rPr>
  </w:style>
  <w:style w:type="character" w:customStyle="1" w:styleId="2f5">
    <w:name w:val="Основной текст2"/>
    <w:basedOn w:val="12"/>
    <w:link w:val="2f4"/>
    <w:rPr>
      <w:rFonts w:ascii="Times New Roman" w:hAnsi="Times New Roman"/>
      <w:color w:val="000000"/>
      <w:sz w:val="21"/>
    </w:rPr>
  </w:style>
  <w:style w:type="paragraph" w:customStyle="1" w:styleId="1ffff4">
    <w:name w:val="Стиль1"/>
    <w:basedOn w:val="affffc"/>
    <w:next w:val="affffc"/>
    <w:link w:val="1ffff5"/>
    <w:pPr>
      <w:spacing w:before="120" w:after="120" w:line="360" w:lineRule="auto"/>
      <w:ind w:left="358" w:right="114" w:hanging="142"/>
    </w:pPr>
    <w:rPr>
      <w:rFonts w:ascii="Times New Roman" w:hAnsi="Times New Roman"/>
      <w:b/>
      <w:sz w:val="24"/>
    </w:rPr>
  </w:style>
  <w:style w:type="character" w:customStyle="1" w:styleId="1ffff5">
    <w:name w:val="Стиль1"/>
    <w:basedOn w:val="affffe"/>
    <w:link w:val="1ffff4"/>
    <w:rPr>
      <w:rFonts w:ascii="Times New Roman" w:hAnsi="Times New Roman"/>
      <w:b/>
      <w:sz w:val="24"/>
    </w:rPr>
  </w:style>
  <w:style w:type="paragraph" w:customStyle="1" w:styleId="1ffff6">
    <w:name w:val="Верхний колонтитул Знак1"/>
    <w:basedOn w:val="14"/>
    <w:link w:val="1ffff7"/>
  </w:style>
  <w:style w:type="character" w:customStyle="1" w:styleId="1ffff7">
    <w:name w:val="Верхний колонтитул Знак1"/>
    <w:basedOn w:val="a1"/>
    <w:link w:val="1ffff6"/>
    <w:rPr>
      <w:rFonts w:ascii="Calibri" w:hAnsi="Calibri"/>
      <w:sz w:val="20"/>
    </w:rPr>
  </w:style>
  <w:style w:type="paragraph" w:customStyle="1" w:styleId="s11">
    <w:name w:val="s_1"/>
    <w:basedOn w:val="a0"/>
    <w:link w:val="s12"/>
    <w:pPr>
      <w:spacing w:beforeAutospacing="1" w:afterAutospacing="1" w:line="240" w:lineRule="auto"/>
    </w:pPr>
    <w:rPr>
      <w:rFonts w:ascii="Times New Roman" w:hAnsi="Times New Roman"/>
      <w:sz w:val="24"/>
    </w:rPr>
  </w:style>
  <w:style w:type="character" w:customStyle="1" w:styleId="s12">
    <w:name w:val="s_1"/>
    <w:basedOn w:val="12"/>
    <w:link w:val="s11"/>
    <w:rPr>
      <w:rFonts w:ascii="Times New Roman" w:hAnsi="Times New Roman"/>
      <w:sz w:val="24"/>
    </w:rPr>
  </w:style>
  <w:style w:type="paragraph" w:customStyle="1" w:styleId="1ffff8">
    <w:name w:val="Название Знак1"/>
    <w:link w:val="1ffff9"/>
    <w:rPr>
      <w:rFonts w:ascii="Verdana" w:hAnsi="Verdana"/>
      <w:b/>
      <w:sz w:val="78"/>
    </w:rPr>
  </w:style>
  <w:style w:type="character" w:customStyle="1" w:styleId="1ffff9">
    <w:name w:val="Название Знак1"/>
    <w:link w:val="1ffff8"/>
    <w:rPr>
      <w:rFonts w:ascii="Verdana" w:hAnsi="Verdana"/>
      <w:b/>
      <w:sz w:val="78"/>
    </w:rPr>
  </w:style>
  <w:style w:type="paragraph" w:customStyle="1" w:styleId="CharAttribute286">
    <w:name w:val="CharAttribute286"/>
    <w:link w:val="CharAttribute2860"/>
    <w:rPr>
      <w:rFonts w:ascii="Times New Roman" w:hAnsi="Times New Roman"/>
      <w:sz w:val="28"/>
    </w:rPr>
  </w:style>
  <w:style w:type="character" w:customStyle="1" w:styleId="CharAttribute2860">
    <w:name w:val="CharAttribute286"/>
    <w:link w:val="CharAttribute286"/>
    <w:rPr>
      <w:rFonts w:ascii="Times New Roman" w:hAnsi="Times New Roman"/>
      <w:sz w:val="28"/>
    </w:rPr>
  </w:style>
  <w:style w:type="paragraph" w:customStyle="1" w:styleId="Zag1up">
    <w:name w:val="Zag_1_up"/>
    <w:basedOn w:val="NoParagraphStyle"/>
    <w:link w:val="Zag1up0"/>
    <w:pPr>
      <w:pageBreakBefore/>
      <w:spacing w:before="480" w:after="240" w:line="240" w:lineRule="atLeast"/>
    </w:pPr>
    <w:rPr>
      <w:rFonts w:ascii="OfficinaSansExtraBoldITC-Reg" w:hAnsi="OfficinaSansExtraBoldITC-Reg"/>
      <w:b/>
      <w:caps/>
    </w:rPr>
  </w:style>
  <w:style w:type="character" w:customStyle="1" w:styleId="Zag1up0">
    <w:name w:val="Zag_1_up"/>
    <w:basedOn w:val="NoParagraphStyle0"/>
    <w:link w:val="Zag1up"/>
    <w:rPr>
      <w:rFonts w:ascii="OfficinaSansExtraBoldITC-Reg" w:hAnsi="OfficinaSansExtraBoldITC-Reg"/>
      <w:b/>
      <w:caps/>
      <w:color w:val="000000"/>
      <w:sz w:val="24"/>
    </w:rPr>
  </w:style>
  <w:style w:type="paragraph" w:customStyle="1" w:styleId="CharAttribute324">
    <w:name w:val="CharAttribute324"/>
    <w:link w:val="CharAttribute3240"/>
    <w:rPr>
      <w:rFonts w:ascii="Times New Roman" w:hAnsi="Times New Roman"/>
      <w:sz w:val="28"/>
    </w:rPr>
  </w:style>
  <w:style w:type="character" w:customStyle="1" w:styleId="CharAttribute3240">
    <w:name w:val="CharAttribute324"/>
    <w:link w:val="CharAttribute324"/>
    <w:rPr>
      <w:rFonts w:ascii="Times New Roman" w:hAnsi="Times New Roman"/>
      <w:sz w:val="28"/>
    </w:rPr>
  </w:style>
  <w:style w:type="paragraph" w:customStyle="1" w:styleId="1ffffa">
    <w:name w:val="Заголовок №1"/>
    <w:basedOn w:val="a0"/>
    <w:link w:val="1ffffb"/>
    <w:pPr>
      <w:spacing w:after="240" w:line="240" w:lineRule="atLeast"/>
      <w:jc w:val="center"/>
      <w:outlineLvl w:val="0"/>
    </w:pPr>
    <w:rPr>
      <w:b/>
      <w:spacing w:val="4"/>
      <w:sz w:val="19"/>
    </w:rPr>
  </w:style>
  <w:style w:type="character" w:customStyle="1" w:styleId="1ffffb">
    <w:name w:val="Заголовок №1"/>
    <w:basedOn w:val="12"/>
    <w:link w:val="1ffffa"/>
    <w:rPr>
      <w:b/>
      <w:spacing w:val="4"/>
      <w:sz w:val="19"/>
    </w:rPr>
  </w:style>
  <w:style w:type="character" w:customStyle="1" w:styleId="222">
    <w:name w:val="Заголовок 22"/>
    <w:basedOn w:val="12"/>
    <w:rPr>
      <w:rFonts w:ascii="Times New Roman" w:hAnsi="Times New Roman"/>
      <w:b/>
      <w:i/>
      <w:sz w:val="28"/>
    </w:rPr>
  </w:style>
  <w:style w:type="paragraph" w:customStyle="1" w:styleId="CharAttribute511">
    <w:name w:val="CharAttribute511"/>
    <w:link w:val="CharAttribute5110"/>
    <w:rPr>
      <w:rFonts w:ascii="Times New Roman" w:hAnsi="Times New Roman"/>
      <w:sz w:val="28"/>
    </w:rPr>
  </w:style>
  <w:style w:type="character" w:customStyle="1" w:styleId="CharAttribute5110">
    <w:name w:val="CharAttribute511"/>
    <w:link w:val="CharAttribute511"/>
    <w:rPr>
      <w:rFonts w:ascii="Times New Roman" w:hAnsi="Times New Roman"/>
      <w:sz w:val="28"/>
    </w:rPr>
  </w:style>
  <w:style w:type="paragraph" w:customStyle="1" w:styleId="toc10">
    <w:name w:val="toc 10"/>
    <w:next w:val="a0"/>
    <w:link w:val="toc100"/>
    <w:pPr>
      <w:spacing w:after="160" w:line="264" w:lineRule="auto"/>
      <w:ind w:left="1800"/>
    </w:pPr>
    <w:rPr>
      <w:sz w:val="22"/>
    </w:rPr>
  </w:style>
  <w:style w:type="character" w:customStyle="1" w:styleId="toc100">
    <w:name w:val="toc 10"/>
    <w:link w:val="toc10"/>
    <w:rPr>
      <w:color w:val="000000"/>
      <w:sz w:val="22"/>
    </w:rPr>
  </w:style>
  <w:style w:type="paragraph" w:customStyle="1" w:styleId="4f7">
    <w:name w:val="Стиль4 Знак"/>
    <w:link w:val="4f8"/>
    <w:rPr>
      <w:rFonts w:ascii="Times New Roman" w:hAnsi="Times New Roman"/>
      <w:b/>
      <w:sz w:val="28"/>
    </w:rPr>
  </w:style>
  <w:style w:type="character" w:customStyle="1" w:styleId="4f8">
    <w:name w:val="Стиль4 Знак"/>
    <w:link w:val="4f7"/>
    <w:rPr>
      <w:rFonts w:ascii="Times New Roman" w:hAnsi="Times New Roman"/>
      <w:b/>
      <w:sz w:val="28"/>
    </w:rPr>
  </w:style>
  <w:style w:type="paragraph" w:customStyle="1" w:styleId="TOC-3">
    <w:name w:val="TOC-3"/>
    <w:basedOn w:val="TOC-1"/>
    <w:link w:val="TOC-30"/>
    <w:pPr>
      <w:spacing w:before="0"/>
      <w:ind w:left="454"/>
    </w:pPr>
    <w:rPr>
      <w:rFonts w:ascii="SchoolBookSanPin" w:hAnsi="SchoolBookSanPin"/>
    </w:rPr>
  </w:style>
  <w:style w:type="character" w:customStyle="1" w:styleId="TOC-30">
    <w:name w:val="TOC-3"/>
    <w:basedOn w:val="TOC-10"/>
    <w:link w:val="TOC-3"/>
    <w:rPr>
      <w:rFonts w:ascii="SchoolBookSanPin" w:hAnsi="SchoolBookSanPin"/>
      <w:color w:val="000000"/>
      <w:sz w:val="20"/>
    </w:rPr>
  </w:style>
  <w:style w:type="paragraph" w:customStyle="1" w:styleId="body">
    <w:name w:val="body"/>
    <w:basedOn w:val="NoParagraphStyle"/>
    <w:next w:val="NoParagraphStyle"/>
    <w:link w:val="body0"/>
    <w:pPr>
      <w:spacing w:line="240" w:lineRule="atLeast"/>
      <w:ind w:firstLine="227"/>
      <w:jc w:val="both"/>
    </w:pPr>
    <w:rPr>
      <w:rFonts w:ascii="SchoolBookSanPin-Regular" w:hAnsi="SchoolBookSanPin-Regular"/>
      <w:sz w:val="20"/>
    </w:rPr>
  </w:style>
  <w:style w:type="character" w:customStyle="1" w:styleId="body0">
    <w:name w:val="body"/>
    <w:basedOn w:val="NoParagraphStyle0"/>
    <w:link w:val="body"/>
    <w:rPr>
      <w:rFonts w:ascii="SchoolBookSanPin-Regular" w:hAnsi="SchoolBookSanPin-Regular"/>
      <w:color w:val="000000"/>
      <w:sz w:val="20"/>
    </w:rPr>
  </w:style>
  <w:style w:type="paragraph" w:customStyle="1" w:styleId="msonormalbullet2gif">
    <w:name w:val="msonormalbullet2.gif"/>
    <w:basedOn w:val="a0"/>
    <w:link w:val="msonormalbullet2gif0"/>
    <w:pPr>
      <w:spacing w:beforeAutospacing="1" w:afterAutospacing="1" w:line="240" w:lineRule="auto"/>
    </w:pPr>
    <w:rPr>
      <w:sz w:val="24"/>
    </w:rPr>
  </w:style>
  <w:style w:type="character" w:customStyle="1" w:styleId="msonormalbullet2gif0">
    <w:name w:val="msonormalbullet2.gif"/>
    <w:basedOn w:val="12"/>
    <w:link w:val="msonormalbullet2gif"/>
    <w:rPr>
      <w:sz w:val="24"/>
    </w:rPr>
  </w:style>
  <w:style w:type="paragraph" w:customStyle="1" w:styleId="apple-tab-span">
    <w:name w:val="apple-tab-span"/>
    <w:basedOn w:val="14"/>
    <w:link w:val="apple-tab-span0"/>
  </w:style>
  <w:style w:type="character" w:customStyle="1" w:styleId="apple-tab-span0">
    <w:name w:val="apple-tab-span"/>
    <w:basedOn w:val="a1"/>
    <w:link w:val="apple-tab-span"/>
  </w:style>
  <w:style w:type="paragraph" w:customStyle="1" w:styleId="CharAttribute287">
    <w:name w:val="CharAttribute287"/>
    <w:link w:val="CharAttribute2870"/>
    <w:rPr>
      <w:rFonts w:ascii="Times New Roman" w:hAnsi="Times New Roman"/>
      <w:sz w:val="28"/>
    </w:rPr>
  </w:style>
  <w:style w:type="character" w:customStyle="1" w:styleId="CharAttribute2870">
    <w:name w:val="CharAttribute287"/>
    <w:link w:val="CharAttribute287"/>
    <w:rPr>
      <w:rFonts w:ascii="Times New Roman" w:hAnsi="Times New Roman"/>
      <w:sz w:val="28"/>
    </w:rPr>
  </w:style>
  <w:style w:type="paragraph" w:customStyle="1" w:styleId="54">
    <w:name w:val="Заг 5 п/ж (Заголовки)"/>
    <w:basedOn w:val="a0"/>
    <w:link w:val="55"/>
    <w:pPr>
      <w:spacing w:before="113" w:after="57" w:line="237" w:lineRule="atLeast"/>
      <w:ind w:firstLine="283"/>
    </w:pPr>
    <w:rPr>
      <w:rFonts w:ascii="Times New Roman" w:hAnsi="Times New Roman"/>
      <w:b/>
      <w:sz w:val="20"/>
    </w:rPr>
  </w:style>
  <w:style w:type="character" w:customStyle="1" w:styleId="55">
    <w:name w:val="Заг 5 п/ж (Заголовки)"/>
    <w:basedOn w:val="12"/>
    <w:link w:val="54"/>
    <w:rPr>
      <w:rFonts w:ascii="Times New Roman" w:hAnsi="Times New Roman"/>
      <w:b/>
      <w:color w:val="000000"/>
      <w:sz w:val="20"/>
    </w:rPr>
  </w:style>
  <w:style w:type="paragraph" w:customStyle="1" w:styleId="Bdet">
    <w:name w:val="B*d* *e*t"/>
    <w:basedOn w:val="Nra1"/>
    <w:link w:val="Bdet0"/>
    <w:pPr>
      <w:spacing w:line="240" w:lineRule="auto"/>
      <w:ind w:firstLine="0"/>
      <w:jc w:val="left"/>
    </w:pPr>
    <w:rPr>
      <w:rFonts w:ascii="T*m*s*N*w*R*m*n" w:hAnsi="T*m*s*N*w*R*m*n"/>
      <w:sz w:val="20"/>
    </w:rPr>
  </w:style>
  <w:style w:type="character" w:customStyle="1" w:styleId="Bdet0">
    <w:name w:val="B*d* *e*t"/>
    <w:basedOn w:val="Nra10"/>
    <w:link w:val="Bdet"/>
    <w:rPr>
      <w:rFonts w:ascii="T*m*s*N*w*R*m*n" w:hAnsi="T*m*s*N*w*R*m*n"/>
      <w:sz w:val="20"/>
    </w:rPr>
  </w:style>
  <w:style w:type="paragraph" w:customStyle="1" w:styleId="2ff8">
    <w:name w:val="Знак примечания2"/>
    <w:link w:val="afffffff4"/>
    <w:rPr>
      <w:sz w:val="16"/>
    </w:rPr>
  </w:style>
  <w:style w:type="character" w:styleId="afffffff4">
    <w:name w:val="annotation reference"/>
    <w:link w:val="2ff8"/>
    <w:rPr>
      <w:sz w:val="16"/>
    </w:rPr>
  </w:style>
  <w:style w:type="character" w:customStyle="1" w:styleId="70">
    <w:name w:val="Заголовок 7 Знак"/>
    <w:basedOn w:val="12"/>
    <w:link w:val="7"/>
    <w:rPr>
      <w:rFonts w:ascii="Arial" w:hAnsi="Arial"/>
      <w:b/>
      <w:i/>
      <w:sz w:val="22"/>
    </w:rPr>
  </w:style>
  <w:style w:type="paragraph" w:customStyle="1" w:styleId="Standard">
    <w:name w:val="Standard"/>
    <w:link w:val="Standard0"/>
    <w:pPr>
      <w:spacing w:after="200" w:line="276" w:lineRule="auto"/>
    </w:pPr>
    <w:rPr>
      <w:sz w:val="22"/>
    </w:rPr>
  </w:style>
  <w:style w:type="character" w:customStyle="1" w:styleId="Standard0">
    <w:name w:val="Standard"/>
    <w:link w:val="Standard"/>
    <w:rPr>
      <w:sz w:val="22"/>
    </w:rPr>
  </w:style>
  <w:style w:type="paragraph" w:customStyle="1" w:styleId="910">
    <w:name w:val="Основной текст + 91"/>
    <w:link w:val="911"/>
    <w:rPr>
      <w:rFonts w:ascii="Times New Roman" w:hAnsi="Times New Roman"/>
      <w:spacing w:val="4"/>
      <w:sz w:val="19"/>
      <w:highlight w:val="white"/>
    </w:rPr>
  </w:style>
  <w:style w:type="character" w:customStyle="1" w:styleId="911">
    <w:name w:val="Основной текст + 91"/>
    <w:link w:val="910"/>
    <w:rPr>
      <w:rFonts w:ascii="Times New Roman" w:hAnsi="Times New Roman"/>
      <w:color w:val="000000"/>
      <w:spacing w:val="4"/>
      <w:sz w:val="19"/>
      <w:highlight w:val="white"/>
    </w:rPr>
  </w:style>
  <w:style w:type="paragraph" w:customStyle="1" w:styleId="56">
    <w:name w:val="Основной текст (5)"/>
    <w:basedOn w:val="a0"/>
    <w:link w:val="57"/>
    <w:pPr>
      <w:spacing w:after="0" w:line="191" w:lineRule="exact"/>
      <w:jc w:val="both"/>
    </w:pPr>
    <w:rPr>
      <w:rFonts w:ascii="Tahoma" w:hAnsi="Tahoma"/>
      <w:spacing w:val="3"/>
      <w:sz w:val="13"/>
    </w:rPr>
  </w:style>
  <w:style w:type="character" w:customStyle="1" w:styleId="57">
    <w:name w:val="Основной текст (5)"/>
    <w:basedOn w:val="12"/>
    <w:link w:val="56"/>
    <w:rPr>
      <w:rFonts w:ascii="Tahoma" w:hAnsi="Tahoma"/>
      <w:spacing w:val="3"/>
      <w:sz w:val="13"/>
    </w:rPr>
  </w:style>
  <w:style w:type="paragraph" w:customStyle="1" w:styleId="afffffff5">
    <w:name w:val="Посещённая гиперссылка"/>
    <w:link w:val="afffffff6"/>
    <w:rPr>
      <w:color w:val="954F72"/>
      <w:u w:val="single"/>
    </w:rPr>
  </w:style>
  <w:style w:type="character" w:customStyle="1" w:styleId="afffffff6">
    <w:name w:val="Посещённая гиперссылка"/>
    <w:link w:val="afffffff5"/>
    <w:rPr>
      <w:color w:val="954F72"/>
      <w:u w:val="single"/>
    </w:rPr>
  </w:style>
  <w:style w:type="paragraph" w:customStyle="1" w:styleId="ParaAttribute16">
    <w:name w:val="ParaAttribute16"/>
    <w:link w:val="ParaAttribute160"/>
    <w:pPr>
      <w:widowControl w:val="0"/>
      <w:ind w:left="1080"/>
      <w:jc w:val="both"/>
    </w:pPr>
  </w:style>
  <w:style w:type="character" w:customStyle="1" w:styleId="ParaAttribute160">
    <w:name w:val="ParaAttribute16"/>
    <w:link w:val="ParaAttribute16"/>
  </w:style>
  <w:style w:type="paragraph" w:customStyle="1" w:styleId="1ffffc">
    <w:name w:val="Нижний колонтитул Знак1"/>
    <w:basedOn w:val="14"/>
    <w:link w:val="1ffffd"/>
  </w:style>
  <w:style w:type="character" w:customStyle="1" w:styleId="1ffffd">
    <w:name w:val="Нижний колонтитул Знак1"/>
    <w:basedOn w:val="a1"/>
    <w:link w:val="1ffffc"/>
    <w:rPr>
      <w:rFonts w:ascii="Calibri" w:hAnsi="Calibri"/>
      <w:sz w:val="20"/>
    </w:rPr>
  </w:style>
  <w:style w:type="paragraph" w:customStyle="1" w:styleId="c74">
    <w:name w:val="c74"/>
    <w:link w:val="c740"/>
  </w:style>
  <w:style w:type="character" w:customStyle="1" w:styleId="c740">
    <w:name w:val="c74"/>
    <w:link w:val="c74"/>
  </w:style>
  <w:style w:type="paragraph" w:customStyle="1" w:styleId="f893cbe1921f927cgmail-msofootnotereference">
    <w:name w:val="f893cbe1921f927cgmail-msofootnotereference"/>
    <w:basedOn w:val="14"/>
    <w:link w:val="f893cbe1921f927cgmail-msofootnotereference0"/>
  </w:style>
  <w:style w:type="character" w:customStyle="1" w:styleId="f893cbe1921f927cgmail-msofootnotereference0">
    <w:name w:val="f893cbe1921f927cgmail-msofootnotereference"/>
    <w:basedOn w:val="a1"/>
    <w:link w:val="f893cbe1921f927cgmail-msofootnotereference"/>
  </w:style>
  <w:style w:type="paragraph" w:customStyle="1" w:styleId="1ffffe">
    <w:name w:val="Текст сноски Знак1"/>
    <w:link w:val="1fffff"/>
    <w:rPr>
      <w:rFonts w:ascii="Times New Roman" w:hAnsi="Times New Roman"/>
      <w:color w:val="231F20"/>
    </w:rPr>
  </w:style>
  <w:style w:type="character" w:customStyle="1" w:styleId="1fffff">
    <w:name w:val="Текст сноски Знак1"/>
    <w:link w:val="1ffffe"/>
    <w:rPr>
      <w:rFonts w:ascii="Times New Roman" w:hAnsi="Times New Roman"/>
      <w:color w:val="231F20"/>
      <w:sz w:val="20"/>
    </w:rPr>
  </w:style>
  <w:style w:type="paragraph" w:customStyle="1" w:styleId="afffffff7">
    <w:name w:val="Текст_булит (Доп. текст)"/>
    <w:basedOn w:val="a0"/>
    <w:link w:val="afffffff8"/>
    <w:pPr>
      <w:spacing w:after="0" w:line="237" w:lineRule="atLeast"/>
      <w:ind w:left="283" w:hanging="170"/>
      <w:jc w:val="both"/>
    </w:pPr>
    <w:rPr>
      <w:rFonts w:ascii="SchoolBookSanPin" w:hAnsi="SchoolBookSanPin"/>
      <w:sz w:val="20"/>
    </w:rPr>
  </w:style>
  <w:style w:type="character" w:customStyle="1" w:styleId="afffffff8">
    <w:name w:val="Текст_булит (Доп. текст)"/>
    <w:basedOn w:val="12"/>
    <w:link w:val="afffffff7"/>
    <w:rPr>
      <w:rFonts w:ascii="SchoolBookSanPin" w:hAnsi="SchoolBookSanPin"/>
      <w:color w:val="000000"/>
      <w:sz w:val="20"/>
    </w:rPr>
  </w:style>
  <w:style w:type="paragraph" w:styleId="afffffff9">
    <w:name w:val="Subtitle"/>
    <w:basedOn w:val="11"/>
    <w:next w:val="11"/>
    <w:link w:val="afffffffa"/>
    <w:uiPriority w:val="11"/>
    <w:qFormat/>
    <w:pPr>
      <w:keepNext/>
      <w:keepLines/>
      <w:spacing w:before="360" w:after="80"/>
    </w:pPr>
    <w:rPr>
      <w:rFonts w:ascii="Georgia" w:hAnsi="Georgia"/>
      <w:i/>
      <w:color w:val="666666"/>
      <w:sz w:val="48"/>
    </w:rPr>
  </w:style>
  <w:style w:type="character" w:customStyle="1" w:styleId="afffffffa">
    <w:name w:val="Подзаголовок Знак"/>
    <w:basedOn w:val="1d"/>
    <w:link w:val="afffffff9"/>
    <w:rPr>
      <w:rFonts w:ascii="Georgia" w:hAnsi="Georgia"/>
      <w:i/>
      <w:color w:val="666666"/>
      <w:sz w:val="48"/>
    </w:rPr>
  </w:style>
  <w:style w:type="paragraph" w:customStyle="1" w:styleId="63">
    <w:name w:val="Основной текст (6)"/>
    <w:basedOn w:val="a0"/>
    <w:link w:val="64"/>
    <w:pPr>
      <w:spacing w:after="0" w:line="191" w:lineRule="exact"/>
      <w:jc w:val="right"/>
    </w:pPr>
    <w:rPr>
      <w:spacing w:val="2"/>
      <w:sz w:val="14"/>
    </w:rPr>
  </w:style>
  <w:style w:type="character" w:customStyle="1" w:styleId="64">
    <w:name w:val="Основной текст (6)"/>
    <w:basedOn w:val="12"/>
    <w:link w:val="63"/>
    <w:rPr>
      <w:spacing w:val="2"/>
      <w:sz w:val="14"/>
    </w:rPr>
  </w:style>
  <w:style w:type="paragraph" w:customStyle="1" w:styleId="CharAttribute280">
    <w:name w:val="CharAttribute280"/>
    <w:link w:val="CharAttribute2800"/>
    <w:rPr>
      <w:rFonts w:ascii="Times New Roman" w:hAnsi="Times New Roman"/>
      <w:color w:val="00000A"/>
      <w:sz w:val="28"/>
    </w:rPr>
  </w:style>
  <w:style w:type="character" w:customStyle="1" w:styleId="CharAttribute2800">
    <w:name w:val="CharAttribute280"/>
    <w:link w:val="CharAttribute280"/>
    <w:rPr>
      <w:rFonts w:ascii="Times New Roman" w:hAnsi="Times New Roman"/>
      <w:color w:val="00000A"/>
      <w:sz w:val="28"/>
    </w:rPr>
  </w:style>
  <w:style w:type="paragraph" w:customStyle="1" w:styleId="c310">
    <w:name w:val="c31"/>
    <w:link w:val="c311"/>
  </w:style>
  <w:style w:type="character" w:customStyle="1" w:styleId="c311">
    <w:name w:val="c31"/>
    <w:link w:val="c310"/>
  </w:style>
  <w:style w:type="paragraph" w:customStyle="1" w:styleId="CharAttribute315">
    <w:name w:val="CharAttribute315"/>
    <w:link w:val="CharAttribute3150"/>
    <w:rPr>
      <w:rFonts w:ascii="Times New Roman" w:hAnsi="Times New Roman"/>
      <w:sz w:val="28"/>
    </w:rPr>
  </w:style>
  <w:style w:type="character" w:customStyle="1" w:styleId="CharAttribute3150">
    <w:name w:val="CharAttribute315"/>
    <w:link w:val="CharAttribute315"/>
    <w:rPr>
      <w:rFonts w:ascii="Times New Roman" w:hAnsi="Times New Roman"/>
      <w:sz w:val="28"/>
    </w:rPr>
  </w:style>
  <w:style w:type="paragraph" w:customStyle="1" w:styleId="CharAttribute312">
    <w:name w:val="CharAttribute312"/>
    <w:link w:val="CharAttribute3120"/>
    <w:rPr>
      <w:rFonts w:ascii="Times New Roman" w:hAnsi="Times New Roman"/>
      <w:sz w:val="28"/>
    </w:rPr>
  </w:style>
  <w:style w:type="character" w:customStyle="1" w:styleId="CharAttribute3120">
    <w:name w:val="CharAttribute312"/>
    <w:link w:val="CharAttribute312"/>
    <w:rPr>
      <w:rFonts w:ascii="Times New Roman" w:hAnsi="Times New Roman"/>
      <w:sz w:val="28"/>
    </w:rPr>
  </w:style>
  <w:style w:type="paragraph" w:customStyle="1" w:styleId="-">
    <w:name w:val="Интернет-ссылка"/>
    <w:link w:val="-0"/>
    <w:rPr>
      <w:color w:val="0563C1"/>
      <w:u w:val="single"/>
    </w:rPr>
  </w:style>
  <w:style w:type="character" w:customStyle="1" w:styleId="-0">
    <w:name w:val="Интернет-ссылка"/>
    <w:link w:val="-"/>
    <w:rPr>
      <w:color w:val="0563C1"/>
      <w:u w:val="single"/>
    </w:rPr>
  </w:style>
  <w:style w:type="paragraph" w:customStyle="1" w:styleId="119">
    <w:name w:val="Основной текст (11)"/>
    <w:basedOn w:val="a0"/>
    <w:link w:val="11a"/>
    <w:pPr>
      <w:spacing w:before="180" w:after="0" w:line="205" w:lineRule="exact"/>
      <w:jc w:val="both"/>
    </w:pPr>
    <w:rPr>
      <w:rFonts w:ascii="Tahoma" w:hAnsi="Tahoma"/>
      <w:spacing w:val="-13"/>
      <w:sz w:val="17"/>
    </w:rPr>
  </w:style>
  <w:style w:type="character" w:customStyle="1" w:styleId="11a">
    <w:name w:val="Основной текст (11)"/>
    <w:basedOn w:val="12"/>
    <w:link w:val="119"/>
    <w:rPr>
      <w:rFonts w:ascii="Tahoma" w:hAnsi="Tahoma"/>
      <w:spacing w:val="-13"/>
      <w:sz w:val="17"/>
    </w:rPr>
  </w:style>
  <w:style w:type="paragraph" w:customStyle="1" w:styleId="c33c27">
    <w:name w:val="c33 c27"/>
    <w:basedOn w:val="a0"/>
    <w:link w:val="c33c270"/>
    <w:pPr>
      <w:spacing w:beforeAutospacing="1" w:afterAutospacing="1" w:line="240" w:lineRule="auto"/>
      <w:jc w:val="both"/>
    </w:pPr>
    <w:rPr>
      <w:rFonts w:ascii="Times New Roman" w:hAnsi="Times New Roman"/>
      <w:sz w:val="24"/>
    </w:rPr>
  </w:style>
  <w:style w:type="character" w:customStyle="1" w:styleId="c33c270">
    <w:name w:val="c33 c27"/>
    <w:basedOn w:val="12"/>
    <w:link w:val="c33c27"/>
    <w:rPr>
      <w:rFonts w:ascii="Times New Roman" w:hAnsi="Times New Roman"/>
      <w:sz w:val="24"/>
    </w:rPr>
  </w:style>
  <w:style w:type="paragraph" w:customStyle="1" w:styleId="afffffffb">
    <w:name w:val="Êóðñèâ (Âûäåëåíèÿ)"/>
    <w:link w:val="afffffffc"/>
    <w:rPr>
      <w:i/>
    </w:rPr>
  </w:style>
  <w:style w:type="character" w:customStyle="1" w:styleId="afffffffc">
    <w:name w:val="Êóðñèâ (Âûäåëåíèÿ)"/>
    <w:link w:val="afffffffb"/>
    <w:rPr>
      <w:i/>
      <w:color w:val="000000"/>
    </w:rPr>
  </w:style>
  <w:style w:type="paragraph" w:customStyle="1" w:styleId="st1">
    <w:name w:val="st1"/>
    <w:link w:val="st10"/>
  </w:style>
  <w:style w:type="character" w:customStyle="1" w:styleId="st10">
    <w:name w:val="st1"/>
    <w:link w:val="st1"/>
  </w:style>
  <w:style w:type="paragraph" w:customStyle="1" w:styleId="dash041e0431044b0447043d044b0439char1">
    <w:name w:val="dash041e_0431_044b_0447_043d_044b_0439__char1"/>
    <w:link w:val="dash041e0431044b0447043d044b0439char10"/>
    <w:rPr>
      <w:rFonts w:ascii="Times New Roman" w:hAnsi="Times New Roman"/>
      <w:sz w:val="24"/>
    </w:rPr>
  </w:style>
  <w:style w:type="character" w:customStyle="1" w:styleId="dash041e0431044b0447043d044b0439char10">
    <w:name w:val="dash041e_0431_044b_0447_043d_044b_0439__char1"/>
    <w:link w:val="dash041e0431044b0447043d044b0439char1"/>
    <w:rPr>
      <w:rFonts w:ascii="Times New Roman" w:hAnsi="Times New Roman"/>
      <w:strike w:val="0"/>
      <w:sz w:val="24"/>
      <w:u w:val="none"/>
    </w:rPr>
  </w:style>
  <w:style w:type="paragraph" w:customStyle="1" w:styleId="CharAttribute327">
    <w:name w:val="CharAttribute327"/>
    <w:link w:val="CharAttribute3270"/>
    <w:rPr>
      <w:rFonts w:ascii="Times New Roman" w:hAnsi="Times New Roman"/>
      <w:sz w:val="28"/>
    </w:rPr>
  </w:style>
  <w:style w:type="character" w:customStyle="1" w:styleId="CharAttribute3270">
    <w:name w:val="CharAttribute327"/>
    <w:link w:val="CharAttribute327"/>
    <w:rPr>
      <w:rFonts w:ascii="Times New Roman" w:hAnsi="Times New Roman"/>
      <w:sz w:val="28"/>
    </w:rPr>
  </w:style>
  <w:style w:type="paragraph" w:customStyle="1" w:styleId="c6">
    <w:name w:val="c6"/>
    <w:link w:val="c60"/>
  </w:style>
  <w:style w:type="character" w:customStyle="1" w:styleId="c60">
    <w:name w:val="c6"/>
    <w:link w:val="c6"/>
  </w:style>
  <w:style w:type="paragraph" w:customStyle="1" w:styleId="1fffff0">
    <w:name w:val="Основной шрифт абзаца1"/>
    <w:link w:val="1fffff1"/>
  </w:style>
  <w:style w:type="character" w:customStyle="1" w:styleId="1fffff1">
    <w:name w:val="Основной шрифт абзаца1"/>
    <w:link w:val="1fffff0"/>
  </w:style>
  <w:style w:type="paragraph" w:customStyle="1" w:styleId="c14">
    <w:name w:val="c14"/>
    <w:basedOn w:val="a0"/>
    <w:link w:val="c140"/>
    <w:pPr>
      <w:spacing w:beforeAutospacing="1" w:afterAutospacing="1" w:line="240" w:lineRule="auto"/>
    </w:pPr>
    <w:rPr>
      <w:rFonts w:ascii="Times New Roman" w:hAnsi="Times New Roman"/>
      <w:sz w:val="24"/>
    </w:rPr>
  </w:style>
  <w:style w:type="character" w:customStyle="1" w:styleId="c140">
    <w:name w:val="c14"/>
    <w:basedOn w:val="12"/>
    <w:link w:val="c14"/>
    <w:rPr>
      <w:rFonts w:ascii="Times New Roman" w:hAnsi="Times New Roman"/>
      <w:sz w:val="24"/>
    </w:rPr>
  </w:style>
  <w:style w:type="paragraph" w:styleId="a8">
    <w:name w:val="Title"/>
    <w:basedOn w:val="11"/>
    <w:next w:val="11"/>
    <w:link w:val="a9"/>
    <w:uiPriority w:val="10"/>
    <w:qFormat/>
    <w:pPr>
      <w:keepNext/>
      <w:keepLines/>
      <w:spacing w:before="480" w:after="120"/>
    </w:pPr>
    <w:rPr>
      <w:b/>
      <w:sz w:val="72"/>
    </w:rPr>
  </w:style>
  <w:style w:type="character" w:customStyle="1" w:styleId="a9">
    <w:name w:val="Заголовок Знак"/>
    <w:basedOn w:val="1d"/>
    <w:link w:val="a8"/>
    <w:rPr>
      <w:b/>
      <w:sz w:val="72"/>
    </w:rPr>
  </w:style>
  <w:style w:type="paragraph" w:customStyle="1" w:styleId="formattext">
    <w:name w:val="formattext"/>
    <w:basedOn w:val="a0"/>
    <w:link w:val="formattext0"/>
    <w:pPr>
      <w:spacing w:beforeAutospacing="1" w:afterAutospacing="1" w:line="240" w:lineRule="auto"/>
    </w:pPr>
    <w:rPr>
      <w:rFonts w:ascii="Times New Roman" w:hAnsi="Times New Roman"/>
      <w:sz w:val="24"/>
    </w:rPr>
  </w:style>
  <w:style w:type="character" w:customStyle="1" w:styleId="formattext0">
    <w:name w:val="formattext"/>
    <w:basedOn w:val="12"/>
    <w:link w:val="formattext"/>
    <w:rPr>
      <w:rFonts w:ascii="Times New Roman" w:hAnsi="Times New Roman"/>
      <w:sz w:val="24"/>
    </w:rPr>
  </w:style>
  <w:style w:type="character" w:customStyle="1" w:styleId="40">
    <w:name w:val="Заголовок 4 Знак"/>
    <w:basedOn w:val="1d"/>
    <w:link w:val="4"/>
    <w:rPr>
      <w:b/>
      <w:sz w:val="24"/>
    </w:rPr>
  </w:style>
  <w:style w:type="paragraph" w:customStyle="1" w:styleId="list-numnew">
    <w:name w:val="list-num_new"/>
    <w:basedOn w:val="NoParagraphStyle"/>
    <w:next w:val="NoParagraphStyle"/>
    <w:link w:val="list-numnew0"/>
    <w:pPr>
      <w:tabs>
        <w:tab w:val="right" w:pos="340"/>
        <w:tab w:val="left" w:pos="397"/>
      </w:tabs>
      <w:spacing w:line="240" w:lineRule="atLeast"/>
      <w:ind w:left="397" w:hanging="397"/>
      <w:jc w:val="both"/>
    </w:pPr>
    <w:rPr>
      <w:rFonts w:ascii="SchoolBookSanPin-Regular" w:hAnsi="SchoolBookSanPin-Regular"/>
      <w:sz w:val="20"/>
    </w:rPr>
  </w:style>
  <w:style w:type="character" w:customStyle="1" w:styleId="list-numnew0">
    <w:name w:val="list-num_new"/>
    <w:basedOn w:val="NoParagraphStyle0"/>
    <w:link w:val="list-numnew"/>
    <w:rPr>
      <w:rFonts w:ascii="SchoolBookSanPin-Regular" w:hAnsi="SchoolBookSanPin-Regular"/>
      <w:color w:val="000000"/>
      <w:sz w:val="20"/>
    </w:rPr>
  </w:style>
  <w:style w:type="paragraph" w:customStyle="1" w:styleId="Taulukonsislt">
    <w:name w:val="Taulukon sisältö"/>
    <w:basedOn w:val="a0"/>
    <w:link w:val="Taulukonsislt0"/>
    <w:pPr>
      <w:spacing w:after="0" w:line="240" w:lineRule="auto"/>
    </w:pPr>
    <w:rPr>
      <w:rFonts w:ascii="Times New Roman" w:hAnsi="Times New Roman"/>
      <w:sz w:val="24"/>
    </w:rPr>
  </w:style>
  <w:style w:type="character" w:customStyle="1" w:styleId="Taulukonsislt0">
    <w:name w:val="Taulukon sisältö"/>
    <w:basedOn w:val="12"/>
    <w:link w:val="Taulukonsislt"/>
    <w:rPr>
      <w:rFonts w:ascii="Times New Roman" w:hAnsi="Times New Roman"/>
      <w:sz w:val="24"/>
    </w:rPr>
  </w:style>
  <w:style w:type="paragraph" w:customStyle="1" w:styleId="Spisok-2">
    <w:name w:val="Spisok-2"/>
    <w:basedOn w:val="Body1"/>
    <w:link w:val="Spisok-20"/>
    <w:pPr>
      <w:ind w:left="227" w:hanging="227"/>
    </w:pPr>
  </w:style>
  <w:style w:type="character" w:customStyle="1" w:styleId="Spisok-20">
    <w:name w:val="Spisok-2"/>
    <w:basedOn w:val="Body2"/>
    <w:link w:val="Spisok-2"/>
    <w:rPr>
      <w:rFonts w:ascii="SchoolBookSanPin" w:hAnsi="SchoolBookSanPin"/>
      <w:color w:val="000000"/>
      <w:sz w:val="20"/>
    </w:rPr>
  </w:style>
  <w:style w:type="paragraph" w:styleId="2ff9">
    <w:name w:val="Quote"/>
    <w:basedOn w:val="a0"/>
    <w:next w:val="a0"/>
    <w:link w:val="2ffa"/>
    <w:pPr>
      <w:ind w:left="720" w:right="720"/>
    </w:pPr>
    <w:rPr>
      <w:i/>
    </w:rPr>
  </w:style>
  <w:style w:type="character" w:customStyle="1" w:styleId="2ffa">
    <w:name w:val="Цитата 2 Знак"/>
    <w:basedOn w:val="12"/>
    <w:link w:val="2ff9"/>
    <w:rPr>
      <w:rFonts w:ascii="Calibri" w:hAnsi="Calibri"/>
      <w:i/>
      <w:sz w:val="22"/>
    </w:rPr>
  </w:style>
  <w:style w:type="paragraph" w:customStyle="1" w:styleId="1fffff2">
    <w:name w:val="Сноска1"/>
    <w:link w:val="1fffff3"/>
    <w:rPr>
      <w:rFonts w:ascii="Times New Roman" w:hAnsi="Times New Roman"/>
      <w:vertAlign w:val="superscript"/>
    </w:rPr>
  </w:style>
  <w:style w:type="character" w:customStyle="1" w:styleId="1fffff3">
    <w:name w:val="Сноска1"/>
    <w:link w:val="1fffff2"/>
    <w:rPr>
      <w:rFonts w:ascii="Times New Roman" w:hAnsi="Times New Roman"/>
      <w:vertAlign w:val="superscript"/>
    </w:rPr>
  </w:style>
  <w:style w:type="paragraph" w:customStyle="1" w:styleId="c17">
    <w:name w:val="c17"/>
    <w:basedOn w:val="a0"/>
    <w:link w:val="c170"/>
    <w:pPr>
      <w:spacing w:beforeAutospacing="1" w:afterAutospacing="1" w:line="240" w:lineRule="auto"/>
    </w:pPr>
    <w:rPr>
      <w:rFonts w:ascii="Times New Roman" w:hAnsi="Times New Roman"/>
      <w:sz w:val="24"/>
    </w:rPr>
  </w:style>
  <w:style w:type="character" w:customStyle="1" w:styleId="c170">
    <w:name w:val="c17"/>
    <w:basedOn w:val="12"/>
    <w:link w:val="c17"/>
    <w:rPr>
      <w:rFonts w:ascii="Times New Roman" w:hAnsi="Times New Roman"/>
      <w:sz w:val="24"/>
    </w:rPr>
  </w:style>
  <w:style w:type="paragraph" w:customStyle="1" w:styleId="c52">
    <w:name w:val="c52"/>
    <w:link w:val="c520"/>
  </w:style>
  <w:style w:type="character" w:customStyle="1" w:styleId="c520">
    <w:name w:val="c52"/>
    <w:link w:val="c52"/>
  </w:style>
  <w:style w:type="paragraph" w:customStyle="1" w:styleId="CharAttribute328">
    <w:name w:val="CharAttribute328"/>
    <w:link w:val="CharAttribute3280"/>
    <w:rPr>
      <w:rFonts w:ascii="Times New Roman" w:hAnsi="Times New Roman"/>
      <w:sz w:val="28"/>
    </w:rPr>
  </w:style>
  <w:style w:type="character" w:customStyle="1" w:styleId="CharAttribute3280">
    <w:name w:val="CharAttribute328"/>
    <w:link w:val="CharAttribute328"/>
    <w:rPr>
      <w:rFonts w:ascii="Times New Roman" w:hAnsi="Times New Roman"/>
      <w:sz w:val="28"/>
    </w:rPr>
  </w:style>
  <w:style w:type="paragraph" w:styleId="afffffffd">
    <w:name w:val="Normal Indent"/>
    <w:basedOn w:val="a0"/>
    <w:link w:val="afffffffe"/>
    <w:pPr>
      <w:ind w:left="720"/>
    </w:pPr>
  </w:style>
  <w:style w:type="character" w:customStyle="1" w:styleId="afffffffe">
    <w:name w:val="Обычный отступ Знак"/>
    <w:basedOn w:val="12"/>
    <w:link w:val="afffffffd"/>
    <w:rPr>
      <w:rFonts w:ascii="Calibri" w:hAnsi="Calibri"/>
      <w:sz w:val="22"/>
    </w:rPr>
  </w:style>
  <w:style w:type="paragraph" w:customStyle="1" w:styleId="CharAttribute284">
    <w:name w:val="CharAttribute284"/>
    <w:link w:val="CharAttribute2840"/>
    <w:rPr>
      <w:rFonts w:ascii="Times New Roman" w:hAnsi="Times New Roman"/>
      <w:sz w:val="28"/>
    </w:rPr>
  </w:style>
  <w:style w:type="character" w:customStyle="1" w:styleId="CharAttribute2840">
    <w:name w:val="CharAttribute284"/>
    <w:link w:val="CharAttribute284"/>
    <w:rPr>
      <w:rFonts w:ascii="Times New Roman" w:hAnsi="Times New Roman"/>
      <w:sz w:val="28"/>
    </w:rPr>
  </w:style>
  <w:style w:type="paragraph" w:customStyle="1" w:styleId="h3-first">
    <w:name w:val="h3-first"/>
    <w:basedOn w:val="h3"/>
    <w:link w:val="h3-first0"/>
    <w:pPr>
      <w:spacing w:before="120"/>
    </w:pPr>
    <w:rPr>
      <w:sz w:val="20"/>
    </w:rPr>
  </w:style>
  <w:style w:type="character" w:customStyle="1" w:styleId="h3-first0">
    <w:name w:val="h3-first"/>
    <w:basedOn w:val="h30"/>
    <w:link w:val="h3-first"/>
    <w:rPr>
      <w:rFonts w:ascii="SchoolBookSanPin-Bold" w:hAnsi="SchoolBookSanPin-Bold"/>
      <w:b/>
      <w:caps w:val="0"/>
      <w:color w:val="000000"/>
      <w:sz w:val="20"/>
    </w:rPr>
  </w:style>
  <w:style w:type="paragraph" w:customStyle="1" w:styleId="11b">
    <w:name w:val="Заголовок 11"/>
    <w:basedOn w:val="a0"/>
    <w:next w:val="a0"/>
    <w:link w:val="11c"/>
    <w:pPr>
      <w:keepNext/>
      <w:keepLines/>
      <w:spacing w:before="240" w:after="0" w:line="360" w:lineRule="auto"/>
      <w:jc w:val="center"/>
      <w:outlineLvl w:val="0"/>
    </w:pPr>
    <w:rPr>
      <w:rFonts w:ascii="Times New Roman" w:hAnsi="Times New Roman"/>
      <w:b/>
      <w:sz w:val="28"/>
    </w:rPr>
  </w:style>
  <w:style w:type="character" w:customStyle="1" w:styleId="11c">
    <w:name w:val="Заголовок 11"/>
    <w:basedOn w:val="12"/>
    <w:link w:val="11b"/>
    <w:rPr>
      <w:rFonts w:ascii="Times New Roman" w:hAnsi="Times New Roman"/>
      <w:b/>
      <w:sz w:val="28"/>
    </w:rPr>
  </w:style>
  <w:style w:type="paragraph" w:customStyle="1" w:styleId="hpsatn">
    <w:name w:val="hps atn"/>
    <w:link w:val="hpsatn0"/>
  </w:style>
  <w:style w:type="character" w:customStyle="1" w:styleId="hpsatn0">
    <w:name w:val="hps atn"/>
    <w:link w:val="hpsatn"/>
  </w:style>
  <w:style w:type="paragraph" w:customStyle="1" w:styleId="ParaAttribute100">
    <w:name w:val="ParaAttribute10"/>
    <w:link w:val="ParaAttribute101"/>
    <w:pPr>
      <w:widowControl w:val="0"/>
      <w:jc w:val="both"/>
    </w:pPr>
  </w:style>
  <w:style w:type="character" w:customStyle="1" w:styleId="ParaAttribute101">
    <w:name w:val="ParaAttribute10"/>
    <w:link w:val="ParaAttribute100"/>
  </w:style>
  <w:style w:type="character" w:customStyle="1" w:styleId="23">
    <w:name w:val="Заголовок 2 Знак"/>
    <w:basedOn w:val="12"/>
    <w:link w:val="22"/>
    <w:rPr>
      <w:rFonts w:ascii="Times New Roman" w:hAnsi="Times New Roman"/>
      <w:b/>
      <w:caps/>
      <w:sz w:val="26"/>
    </w:rPr>
  </w:style>
  <w:style w:type="paragraph" w:customStyle="1" w:styleId="CharAttribute304">
    <w:name w:val="CharAttribute304"/>
    <w:link w:val="CharAttribute3040"/>
    <w:rPr>
      <w:rFonts w:ascii="Times New Roman" w:hAnsi="Times New Roman"/>
      <w:sz w:val="28"/>
    </w:rPr>
  </w:style>
  <w:style w:type="character" w:customStyle="1" w:styleId="CharAttribute3040">
    <w:name w:val="CharAttribute304"/>
    <w:link w:val="CharAttribute304"/>
    <w:rPr>
      <w:rFonts w:ascii="Times New Roman" w:hAnsi="Times New Roman"/>
      <w:sz w:val="28"/>
    </w:rPr>
  </w:style>
  <w:style w:type="paragraph" w:customStyle="1" w:styleId="3f7">
    <w:name w:val="Неразрешенное упоминание3"/>
    <w:link w:val="affff2"/>
    <w:rPr>
      <w:color w:val="605E5C"/>
      <w:shd w:val="clear" w:color="auto" w:fill="E1DFDD"/>
    </w:rPr>
  </w:style>
  <w:style w:type="paragraph" w:customStyle="1" w:styleId="102">
    <w:name w:val="Основной текст + 10"/>
    <w:link w:val="103"/>
    <w:rPr>
      <w:rFonts w:ascii="Times New Roman" w:hAnsi="Times New Roman"/>
      <w:sz w:val="21"/>
      <w:highlight w:val="white"/>
    </w:rPr>
  </w:style>
  <w:style w:type="character" w:customStyle="1" w:styleId="103">
    <w:name w:val="Основной текст + 10"/>
    <w:link w:val="102"/>
    <w:rPr>
      <w:rFonts w:ascii="Times New Roman" w:hAnsi="Times New Roman"/>
      <w:color w:val="000000"/>
      <w:spacing w:val="0"/>
      <w:sz w:val="21"/>
      <w:highlight w:val="white"/>
    </w:rPr>
  </w:style>
  <w:style w:type="paragraph" w:customStyle="1" w:styleId="Bull">
    <w:name w:val="Bull (Основной Текст)"/>
    <w:link w:val="Bull0"/>
    <w:pPr>
      <w:widowControl w:val="0"/>
      <w:tabs>
        <w:tab w:val="left" w:pos="240"/>
      </w:tabs>
      <w:spacing w:after="200" w:line="240" w:lineRule="atLeast"/>
      <w:ind w:left="227" w:hanging="227"/>
      <w:jc w:val="both"/>
    </w:pPr>
    <w:rPr>
      <w:sz w:val="22"/>
      <w:u w:color="000000"/>
    </w:rPr>
  </w:style>
  <w:style w:type="character" w:customStyle="1" w:styleId="Bull0">
    <w:name w:val="Bull (Основной Текст)"/>
    <w:link w:val="Bull"/>
    <w:rPr>
      <w:color w:val="000000"/>
      <w:sz w:val="22"/>
      <w:u w:color="000000"/>
    </w:rPr>
  </w:style>
  <w:style w:type="character" w:customStyle="1" w:styleId="80">
    <w:name w:val="Заголовок 8 Знак"/>
    <w:basedOn w:val="12"/>
    <w:link w:val="8"/>
    <w:rPr>
      <w:rFonts w:ascii="Arial" w:hAnsi="Arial"/>
      <w:i/>
      <w:sz w:val="22"/>
    </w:rPr>
  </w:style>
  <w:style w:type="paragraph" w:customStyle="1" w:styleId="c7c38">
    <w:name w:val="c7 c38"/>
    <w:link w:val="c7c380"/>
  </w:style>
  <w:style w:type="character" w:customStyle="1" w:styleId="c7c380">
    <w:name w:val="c7 c38"/>
    <w:link w:val="c7c38"/>
  </w:style>
  <w:style w:type="paragraph" w:customStyle="1" w:styleId="h4">
    <w:name w:val="h4"/>
    <w:basedOn w:val="NoParagraphStyle"/>
    <w:next w:val="NoParagraphStyle"/>
    <w:link w:val="h40"/>
    <w:pPr>
      <w:keepNext/>
      <w:spacing w:before="240" w:line="240" w:lineRule="atLeast"/>
    </w:pPr>
    <w:rPr>
      <w:rFonts w:ascii="SchoolBookSanPin-Bold" w:hAnsi="SchoolBookSanPin-Bold"/>
      <w:b/>
      <w:sz w:val="20"/>
    </w:rPr>
  </w:style>
  <w:style w:type="character" w:customStyle="1" w:styleId="h40">
    <w:name w:val="h4"/>
    <w:basedOn w:val="NoParagraphStyle0"/>
    <w:link w:val="h4"/>
    <w:rPr>
      <w:rFonts w:ascii="SchoolBookSanPin-Bold" w:hAnsi="SchoolBookSanPin-Bold"/>
      <w:b/>
      <w:color w:val="000000"/>
      <w:sz w:val="20"/>
    </w:rPr>
  </w:style>
  <w:style w:type="paragraph" w:customStyle="1" w:styleId="aside-block-title">
    <w:name w:val="aside-block-title"/>
    <w:link w:val="aside-block-title0"/>
  </w:style>
  <w:style w:type="character" w:customStyle="1" w:styleId="aside-block-title0">
    <w:name w:val="aside-block-title"/>
    <w:link w:val="aside-block-title"/>
  </w:style>
  <w:style w:type="paragraph" w:customStyle="1" w:styleId="2ffb">
    <w:name w:val="Абзац списка2"/>
    <w:basedOn w:val="a0"/>
    <w:link w:val="2ffc"/>
    <w:pPr>
      <w:spacing w:after="0" w:line="240" w:lineRule="auto"/>
      <w:ind w:left="720"/>
    </w:pPr>
    <w:rPr>
      <w:sz w:val="24"/>
    </w:rPr>
  </w:style>
  <w:style w:type="character" w:customStyle="1" w:styleId="2ffc">
    <w:name w:val="Абзац списка2"/>
    <w:basedOn w:val="12"/>
    <w:link w:val="2ffb"/>
    <w:rPr>
      <w:sz w:val="24"/>
    </w:rPr>
  </w:style>
  <w:style w:type="paragraph" w:customStyle="1" w:styleId="body20">
    <w:name w:val="body_2/0"/>
    <w:basedOn w:val="NoParagraphStyle"/>
    <w:next w:val="NoParagraphStyle"/>
    <w:link w:val="body200"/>
    <w:pPr>
      <w:spacing w:before="113" w:line="240" w:lineRule="atLeast"/>
      <w:ind w:firstLine="227"/>
      <w:jc w:val="both"/>
    </w:pPr>
    <w:rPr>
      <w:rFonts w:ascii="SchoolBookSanPin-Regular" w:hAnsi="SchoolBookSanPin-Regular"/>
      <w:sz w:val="20"/>
    </w:rPr>
  </w:style>
  <w:style w:type="character" w:customStyle="1" w:styleId="body200">
    <w:name w:val="body_2/0"/>
    <w:basedOn w:val="NoParagraphStyle0"/>
    <w:link w:val="body20"/>
    <w:rPr>
      <w:rFonts w:ascii="SchoolBookSanPin-Regular" w:hAnsi="SchoolBookSanPin-Regular"/>
      <w:color w:val="000000"/>
      <w:sz w:val="20"/>
    </w:rPr>
  </w:style>
  <w:style w:type="character" w:customStyle="1" w:styleId="50">
    <w:name w:val="Заголовок 5 Знак"/>
    <w:basedOn w:val="12"/>
    <w:link w:val="5"/>
    <w:rPr>
      <w:rFonts w:ascii="Arial" w:hAnsi="Arial"/>
      <w:b/>
      <w:sz w:val="24"/>
    </w:rPr>
  </w:style>
  <w:style w:type="paragraph" w:customStyle="1" w:styleId="CharAttribute501">
    <w:name w:val="CharAttribute501"/>
    <w:link w:val="CharAttribute5010"/>
    <w:rPr>
      <w:rFonts w:ascii="Times New Roman" w:hAnsi="Times New Roman"/>
      <w:i/>
      <w:sz w:val="28"/>
      <w:u w:val="single"/>
    </w:rPr>
  </w:style>
  <w:style w:type="character" w:customStyle="1" w:styleId="CharAttribute5010">
    <w:name w:val="CharAttribute501"/>
    <w:link w:val="CharAttribute501"/>
    <w:rPr>
      <w:rFonts w:ascii="Times New Roman" w:hAnsi="Times New Roman"/>
      <w:i/>
      <w:sz w:val="28"/>
      <w:u w:val="single"/>
    </w:rPr>
  </w:style>
  <w:style w:type="paragraph" w:customStyle="1" w:styleId="CharAttribute323">
    <w:name w:val="CharAttribute323"/>
    <w:link w:val="CharAttribute3230"/>
    <w:rPr>
      <w:rFonts w:ascii="Times New Roman" w:hAnsi="Times New Roman"/>
      <w:sz w:val="28"/>
    </w:rPr>
  </w:style>
  <w:style w:type="character" w:customStyle="1" w:styleId="CharAttribute3230">
    <w:name w:val="CharAttribute323"/>
    <w:link w:val="CharAttribute323"/>
    <w:rPr>
      <w:rFonts w:ascii="Times New Roman" w:hAnsi="Times New Roman"/>
      <w:sz w:val="28"/>
    </w:rPr>
  </w:style>
  <w:style w:type="paragraph" w:customStyle="1" w:styleId="CharAttribute318">
    <w:name w:val="CharAttribute318"/>
    <w:link w:val="CharAttribute3180"/>
    <w:rPr>
      <w:rFonts w:ascii="Times New Roman" w:hAnsi="Times New Roman"/>
      <w:sz w:val="28"/>
    </w:rPr>
  </w:style>
  <w:style w:type="character" w:customStyle="1" w:styleId="CharAttribute3180">
    <w:name w:val="CharAttribute318"/>
    <w:link w:val="CharAttribute318"/>
    <w:rPr>
      <w:rFonts w:ascii="Times New Roman" w:hAnsi="Times New Roman"/>
      <w:sz w:val="28"/>
    </w:rPr>
  </w:style>
  <w:style w:type="character" w:customStyle="1" w:styleId="60">
    <w:name w:val="Заголовок 6 Знак"/>
    <w:basedOn w:val="1d"/>
    <w:link w:val="6"/>
    <w:rPr>
      <w:b/>
      <w:sz w:val="20"/>
    </w:rPr>
  </w:style>
  <w:style w:type="paragraph" w:customStyle="1" w:styleId="CharAttribute499">
    <w:name w:val="CharAttribute499"/>
    <w:link w:val="CharAttribute4990"/>
    <w:rPr>
      <w:rFonts w:ascii="Times New Roman" w:hAnsi="Times New Roman"/>
      <w:i/>
      <w:sz w:val="28"/>
      <w:u w:val="single"/>
    </w:rPr>
  </w:style>
  <w:style w:type="character" w:customStyle="1" w:styleId="CharAttribute4990">
    <w:name w:val="CharAttribute499"/>
    <w:link w:val="CharAttribute499"/>
    <w:rPr>
      <w:rFonts w:ascii="Times New Roman" w:hAnsi="Times New Roman"/>
      <w:i/>
      <w:sz w:val="28"/>
      <w:u w:val="single"/>
    </w:rPr>
  </w:style>
  <w:style w:type="paragraph" w:customStyle="1" w:styleId="Zag51">
    <w:name w:val="Zag5_ (Заголовки)"/>
    <w:basedOn w:val="NoParagraphStyle"/>
    <w:link w:val="Zag52"/>
    <w:pPr>
      <w:tabs>
        <w:tab w:val="left" w:pos="560"/>
      </w:tabs>
      <w:spacing w:line="240" w:lineRule="atLeast"/>
      <w:ind w:left="227"/>
    </w:pPr>
    <w:rPr>
      <w:rFonts w:ascii="SchoolBookSanPin-BoldItalic" w:hAnsi="SchoolBookSanPin-BoldItalic"/>
      <w:b/>
      <w:i/>
      <w:sz w:val="20"/>
    </w:rPr>
  </w:style>
  <w:style w:type="character" w:customStyle="1" w:styleId="Zag52">
    <w:name w:val="Zag5_ (Заголовки)"/>
    <w:basedOn w:val="NoParagraphStyle0"/>
    <w:link w:val="Zag51"/>
    <w:rPr>
      <w:rFonts w:ascii="SchoolBookSanPin-BoldItalic" w:hAnsi="SchoolBookSanPin-BoldItalic"/>
      <w:b/>
      <w:i/>
      <w:color w:val="000000"/>
      <w:sz w:val="20"/>
    </w:rPr>
  </w:style>
  <w:style w:type="paragraph" w:customStyle="1" w:styleId="CharAttribute484">
    <w:name w:val="CharAttribute484"/>
    <w:link w:val="CharAttribute4840"/>
    <w:rPr>
      <w:rFonts w:ascii="Times New Roman" w:hAnsi="Times New Roman"/>
      <w:i/>
      <w:sz w:val="28"/>
    </w:rPr>
  </w:style>
  <w:style w:type="character" w:customStyle="1" w:styleId="CharAttribute4840">
    <w:name w:val="CharAttribute484"/>
    <w:link w:val="CharAttribute484"/>
    <w:rPr>
      <w:rFonts w:ascii="Times New Roman" w:hAnsi="Times New Roman"/>
      <w:i/>
      <w:sz w:val="28"/>
    </w:rPr>
  </w:style>
  <w:style w:type="paragraph" w:customStyle="1" w:styleId="2ffd">
    <w:name w:val="Основной текст (2) + Курсив"/>
    <w:link w:val="2ffe"/>
    <w:rPr>
      <w:rFonts w:ascii="Times New Roman" w:hAnsi="Times New Roman"/>
      <w:i/>
      <w:color w:val="231E20"/>
      <w:sz w:val="17"/>
      <w:highlight w:val="white"/>
    </w:rPr>
  </w:style>
  <w:style w:type="character" w:customStyle="1" w:styleId="2ffe">
    <w:name w:val="Основной текст (2) + Курсив"/>
    <w:link w:val="2ffd"/>
    <w:rPr>
      <w:rFonts w:ascii="Times New Roman" w:hAnsi="Times New Roman"/>
      <w:i/>
      <w:color w:val="231E20"/>
      <w:spacing w:val="0"/>
      <w:sz w:val="17"/>
      <w:highlight w:val="white"/>
      <w:u w:val="none"/>
    </w:rPr>
  </w:style>
  <w:style w:type="paragraph" w:customStyle="1" w:styleId="330">
    <w:name w:val="Основной текст с отступом 33"/>
    <w:basedOn w:val="31"/>
    <w:link w:val="331"/>
    <w:pPr>
      <w:ind w:firstLine="709"/>
      <w:jc w:val="both"/>
    </w:pPr>
    <w:rPr>
      <w:sz w:val="28"/>
    </w:rPr>
  </w:style>
  <w:style w:type="character" w:customStyle="1" w:styleId="331">
    <w:name w:val="Основной текст с отступом 33"/>
    <w:basedOn w:val="32"/>
    <w:link w:val="330"/>
    <w:rPr>
      <w:rFonts w:ascii="Times New Roman" w:hAnsi="Times New Roman"/>
      <w:sz w:val="28"/>
    </w:rPr>
  </w:style>
  <w:style w:type="table" w:customStyle="1" w:styleId="130">
    <w:name w:val="Сетка таблицы13"/>
    <w:basedOn w:val="a2"/>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Bordered-Accent6">
    <w:name w:val="Bordered - Accent 6"/>
    <w:basedOn w:val="a2"/>
    <w:rPr>
      <w:sz w:val="22"/>
    </w:rPr>
    <w:tblPr>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style>
  <w:style w:type="table" w:customStyle="1" w:styleId="58">
    <w:name w:val="Сетка таблицы5"/>
    <w:basedOn w:val="a2"/>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6">
    <w:name w:val="Сетка таблицы7"/>
    <w:basedOn w:val="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2">
    <w:name w:val="Grid Table 2"/>
    <w:basedOn w:val="a2"/>
    <w:rPr>
      <w:sz w:val="22"/>
    </w:rPr>
    <w:tblPr>
      <w:tblBorders>
        <w:top w:val="nil"/>
        <w:left w:val="nil"/>
        <w:bottom w:val="single" w:sz="4" w:space="0" w:color="6A6A6A"/>
        <w:right w:val="nil"/>
        <w:insideH w:val="single" w:sz="4" w:space="0" w:color="6A6A6A"/>
        <w:insideV w:val="single" w:sz="4" w:space="0" w:color="6A6A6A"/>
      </w:tblBorders>
    </w:tblPr>
  </w:style>
  <w:style w:type="table" w:customStyle="1" w:styleId="ListTable5Dark-Accent2">
    <w:name w:val="List Table 5 Dark - Accent 2"/>
    <w:basedOn w:val="a2"/>
    <w:rPr>
      <w:sz w:val="22"/>
    </w:rPr>
    <w:tblPr>
      <w:tblBorders>
        <w:top w:val="single" w:sz="32" w:space="0" w:color="D99695"/>
        <w:left w:val="single" w:sz="32" w:space="0" w:color="D99695"/>
        <w:bottom w:val="single" w:sz="32" w:space="0" w:color="D99695"/>
        <w:right w:val="single" w:sz="32" w:space="0" w:color="D99695"/>
        <w:insideH w:val="nil"/>
        <w:insideV w:val="nil"/>
      </w:tblBorders>
    </w:tblPr>
  </w:style>
  <w:style w:type="table" w:customStyle="1" w:styleId="ListTable5Dark-Accent6">
    <w:name w:val="List Table 5 Dark - Accent 6"/>
    <w:basedOn w:val="a2"/>
    <w:rPr>
      <w:sz w:val="22"/>
    </w:rPr>
    <w:tblPr>
      <w:tblBorders>
        <w:top w:val="single" w:sz="32" w:space="0" w:color="FAC090"/>
        <w:left w:val="single" w:sz="32" w:space="0" w:color="FAC090"/>
        <w:bottom w:val="single" w:sz="32" w:space="0" w:color="FAC090"/>
        <w:right w:val="single" w:sz="32" w:space="0" w:color="FAC090"/>
        <w:insideH w:val="nil"/>
        <w:insideV w:val="nil"/>
      </w:tblBorders>
    </w:tblPr>
  </w:style>
  <w:style w:type="table" w:customStyle="1" w:styleId="ListTable3-Accent2">
    <w:name w:val="List Table 3 - Accent 2"/>
    <w:basedOn w:val="a2"/>
    <w:rPr>
      <w:sz w:val="22"/>
    </w:rPr>
    <w:tblPr>
      <w:tblBorders>
        <w:top w:val="single" w:sz="4" w:space="0" w:color="D99695"/>
        <w:left w:val="single" w:sz="4" w:space="0" w:color="D99695"/>
        <w:bottom w:val="single" w:sz="4" w:space="0" w:color="D99695"/>
        <w:right w:val="single" w:sz="4" w:space="0" w:color="D99695"/>
        <w:insideH w:val="nil"/>
        <w:insideV w:val="nil"/>
      </w:tblBorders>
    </w:tblPr>
  </w:style>
  <w:style w:type="table" w:customStyle="1" w:styleId="GridTable1Light-Accent1">
    <w:name w:val="Grid Table 1 Light - Accent 1"/>
    <w:basedOn w:val="a2"/>
    <w:rPr>
      <w:sz w:val="22"/>
    </w:rPr>
    <w:tblPr>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style>
  <w:style w:type="table" w:customStyle="1" w:styleId="ListTable4-Accent2">
    <w:name w:val="List Table 4 - Accent 2"/>
    <w:basedOn w:val="a2"/>
    <w:rPr>
      <w:sz w:val="22"/>
    </w:rPr>
    <w:tblPr>
      <w:tblBorders>
        <w:top w:val="single" w:sz="4" w:space="0" w:color="DB9B9A"/>
        <w:left w:val="single" w:sz="4" w:space="0" w:color="DB9B9A"/>
        <w:bottom w:val="single" w:sz="4" w:space="0" w:color="DB9B9A"/>
        <w:right w:val="single" w:sz="4" w:space="0" w:color="DB9B9A"/>
        <w:insideH w:val="single" w:sz="4" w:space="0" w:color="DB9B9A"/>
        <w:insideV w:val="nil"/>
      </w:tblBorders>
    </w:tblPr>
  </w:style>
  <w:style w:type="table" w:customStyle="1" w:styleId="ListTable6Colorful-Accent4">
    <w:name w:val="List Table 6 Colorful - Accent 4"/>
    <w:basedOn w:val="a2"/>
    <w:rPr>
      <w:sz w:val="22"/>
    </w:rPr>
    <w:tblPr>
      <w:tblBorders>
        <w:top w:val="single" w:sz="4" w:space="0" w:color="B2A1C6"/>
        <w:left w:val="nil"/>
        <w:bottom w:val="single" w:sz="4" w:space="0" w:color="B2A1C6"/>
        <w:right w:val="nil"/>
        <w:insideH w:val="nil"/>
        <w:insideV w:val="nil"/>
      </w:tblBorders>
    </w:tblPr>
  </w:style>
  <w:style w:type="table" w:customStyle="1" w:styleId="ListTable2-Accent4">
    <w:name w:val="List Table 2 - Accent 4"/>
    <w:basedOn w:val="a2"/>
    <w:rPr>
      <w:sz w:val="22"/>
    </w:rPr>
    <w:tblPr>
      <w:tblBorders>
        <w:top w:val="single" w:sz="4" w:space="0" w:color="B7A7CA"/>
        <w:left w:val="nil"/>
        <w:bottom w:val="single" w:sz="4" w:space="0" w:color="B7A7CA"/>
        <w:right w:val="nil"/>
        <w:insideH w:val="single" w:sz="4" w:space="0" w:color="B7A7CA"/>
        <w:insideV w:val="nil"/>
      </w:tblBorders>
    </w:tblPr>
  </w:style>
  <w:style w:type="table" w:customStyle="1" w:styleId="ListTable1Light-Accent1">
    <w:name w:val="List Table 1 Light - Accent 1"/>
    <w:basedOn w:val="a2"/>
    <w:rPr>
      <w:sz w:val="22"/>
    </w:rPr>
    <w:tblPr/>
  </w:style>
  <w:style w:type="table" w:customStyle="1" w:styleId="ListTable7Colorful-Accent3">
    <w:name w:val="List Table 7 Colorful - Accent 3"/>
    <w:basedOn w:val="a2"/>
    <w:rPr>
      <w:sz w:val="22"/>
    </w:rPr>
    <w:tblPr>
      <w:tblBorders>
        <w:top w:val="nil"/>
        <w:left w:val="nil"/>
        <w:bottom w:val="nil"/>
        <w:right w:val="single" w:sz="4" w:space="0" w:color="C3D69B"/>
        <w:insideH w:val="nil"/>
        <w:insideV w:val="nil"/>
      </w:tblBorders>
    </w:tblPr>
  </w:style>
  <w:style w:type="table" w:customStyle="1" w:styleId="GridTable5Dark-Accent1">
    <w:name w:val="Grid Table 5 Dark- Accent 1"/>
    <w:basedOn w:val="a2"/>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TableNormal2">
    <w:name w:val="Table Normal2"/>
    <w:pPr>
      <w:widowControl w:val="0"/>
    </w:pPr>
    <w:rPr>
      <w:sz w:val="22"/>
    </w:rPr>
    <w:tblPr>
      <w:tblInd w:w="0" w:type="dxa"/>
      <w:tblCellMar>
        <w:top w:w="0" w:type="dxa"/>
        <w:left w:w="0" w:type="dxa"/>
        <w:bottom w:w="0" w:type="dxa"/>
        <w:right w:w="0" w:type="dxa"/>
      </w:tblCellMar>
    </w:tblPr>
  </w:style>
  <w:style w:type="table" w:customStyle="1" w:styleId="ListTable4-Accent6">
    <w:name w:val="List Table 4 - Accent 6"/>
    <w:basedOn w:val="a2"/>
    <w:rPr>
      <w:sz w:val="22"/>
    </w:rPr>
    <w:tblPr>
      <w:tblBorders>
        <w:top w:val="single" w:sz="4" w:space="0" w:color="FAC396"/>
        <w:left w:val="single" w:sz="4" w:space="0" w:color="FAC396"/>
        <w:bottom w:val="single" w:sz="4" w:space="0" w:color="FAC396"/>
        <w:right w:val="single" w:sz="4" w:space="0" w:color="FAC396"/>
        <w:insideH w:val="single" w:sz="4" w:space="0" w:color="FAC396"/>
        <w:insideV w:val="nil"/>
      </w:tblBorders>
    </w:tblPr>
  </w:style>
  <w:style w:type="table" w:customStyle="1" w:styleId="Lined-Accent1">
    <w:name w:val="Lined - Accent 1"/>
    <w:basedOn w:val="a2"/>
    <w:rPr>
      <w:color w:val="404040"/>
    </w:rPr>
    <w:tblPr/>
  </w:style>
  <w:style w:type="table" w:customStyle="1" w:styleId="ListTable4-Accent3">
    <w:name w:val="List Table 4 - Accent 3"/>
    <w:basedOn w:val="a2"/>
    <w:rPr>
      <w:sz w:val="22"/>
    </w:rPr>
    <w:tblPr>
      <w:tblBorders>
        <w:top w:val="single" w:sz="4" w:space="0" w:color="C6D8A1"/>
        <w:left w:val="single" w:sz="4" w:space="0" w:color="C6D8A1"/>
        <w:bottom w:val="single" w:sz="4" w:space="0" w:color="C6D8A1"/>
        <w:right w:val="single" w:sz="4" w:space="0" w:color="C6D8A1"/>
        <w:insideH w:val="single" w:sz="4" w:space="0" w:color="C6D8A1"/>
        <w:insideV w:val="nil"/>
      </w:tblBorders>
    </w:tblPr>
  </w:style>
  <w:style w:type="table" w:customStyle="1" w:styleId="GridTable5Dark-Accent5">
    <w:name w:val="Grid Table 5 Dark - Accent 5"/>
    <w:basedOn w:val="a2"/>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GridTable5Dark-Accent6">
    <w:name w:val="Grid Table 5 Dark - Accent 6"/>
    <w:basedOn w:val="a2"/>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11d">
    <w:name w:val="Сетка таблицы11"/>
    <w:basedOn w:val="a2"/>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5Dark-Accent2">
    <w:name w:val="Grid Table 5 Dark - Accent 2"/>
    <w:basedOn w:val="a2"/>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TableNormal">
    <w:name w:val="Table Normal"/>
    <w:pPr>
      <w:widowControl w:val="0"/>
    </w:pPr>
    <w:rPr>
      <w:sz w:val="22"/>
    </w:rPr>
    <w:tblPr>
      <w:tblInd w:w="0" w:type="dxa"/>
      <w:tblCellMar>
        <w:top w:w="0" w:type="dxa"/>
        <w:left w:w="0" w:type="dxa"/>
        <w:bottom w:w="0" w:type="dxa"/>
        <w:right w:w="0" w:type="dxa"/>
      </w:tblCellMar>
    </w:tblPr>
  </w:style>
  <w:style w:type="table" w:customStyle="1" w:styleId="GridTable2-Accent6">
    <w:name w:val="Grid Table 2 - Accent 6"/>
    <w:basedOn w:val="a2"/>
    <w:rPr>
      <w:sz w:val="22"/>
    </w:rPr>
    <w:tblPr>
      <w:tblBorders>
        <w:top w:val="nil"/>
        <w:left w:val="nil"/>
        <w:bottom w:val="single" w:sz="4" w:space="0" w:color="F79646"/>
        <w:right w:val="nil"/>
        <w:insideH w:val="single" w:sz="4" w:space="0" w:color="F79646"/>
        <w:insideV w:val="single" w:sz="4" w:space="0" w:color="F79646"/>
      </w:tblBorders>
    </w:tblPr>
  </w:style>
  <w:style w:type="table" w:customStyle="1" w:styleId="ListTable6Colorful-Accent2">
    <w:name w:val="List Table 6 Colorful - Accent 2"/>
    <w:basedOn w:val="a2"/>
    <w:rPr>
      <w:sz w:val="22"/>
    </w:rPr>
    <w:tblPr>
      <w:tblBorders>
        <w:top w:val="single" w:sz="4" w:space="0" w:color="D99695"/>
        <w:left w:val="nil"/>
        <w:bottom w:val="single" w:sz="4" w:space="0" w:color="D99695"/>
        <w:right w:val="nil"/>
        <w:insideH w:val="nil"/>
        <w:insideV w:val="nil"/>
      </w:tblBorders>
    </w:tblPr>
  </w:style>
  <w:style w:type="table" w:customStyle="1" w:styleId="BorderedLined-Accent2">
    <w:name w:val="Bordered &amp; Lined - Accent 2"/>
    <w:basedOn w:val="a2"/>
    <w:rPr>
      <w:color w:val="404040"/>
    </w:rPr>
    <w:tblPr>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style>
  <w:style w:type="table" w:customStyle="1" w:styleId="Bordered">
    <w:name w:val="Bordered"/>
    <w:basedOn w:val="a2"/>
    <w:rPr>
      <w:sz w:val="22"/>
    </w:rPr>
    <w:tblP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style>
  <w:style w:type="table" w:customStyle="1" w:styleId="GridTable6Colorful-Accent3">
    <w:name w:val="Grid Table 6 Colorful - Accent 3"/>
    <w:basedOn w:val="a2"/>
    <w:rPr>
      <w:sz w:val="22"/>
    </w:rPr>
    <w:tblPr>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style>
  <w:style w:type="table" w:customStyle="1" w:styleId="GridTable6Colorful-Accent2">
    <w:name w:val="Grid Table 6 Colorful - Accent 2"/>
    <w:basedOn w:val="a2"/>
    <w:rPr>
      <w:sz w:val="22"/>
    </w:rPr>
    <w:tblPr>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style>
  <w:style w:type="table" w:styleId="-4">
    <w:name w:val="Grid Table 4"/>
    <w:basedOn w:val="a2"/>
    <w:rPr>
      <w:sz w:val="22"/>
    </w:rPr>
    <w:tblPr>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style>
  <w:style w:type="table" w:customStyle="1" w:styleId="BorderedLined-Accent">
    <w:name w:val="Bordered &amp; Lined - Accent"/>
    <w:basedOn w:val="a2"/>
    <w:rPr>
      <w:color w:val="404040"/>
    </w:rPr>
    <w:tblPr>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style>
  <w:style w:type="table" w:customStyle="1" w:styleId="TableNormal1">
    <w:name w:val="Table Normal1"/>
    <w:pPr>
      <w:widowControl w:val="0"/>
    </w:pPr>
    <w:rPr>
      <w:sz w:val="22"/>
    </w:rPr>
    <w:tblPr>
      <w:tblInd w:w="0" w:type="dxa"/>
      <w:tblCellMar>
        <w:top w:w="0" w:type="dxa"/>
        <w:left w:w="0" w:type="dxa"/>
        <w:bottom w:w="0" w:type="dxa"/>
        <w:right w:w="0" w:type="dxa"/>
      </w:tblCellMar>
    </w:tblPr>
  </w:style>
  <w:style w:type="table" w:customStyle="1" w:styleId="Lined-Accent3">
    <w:name w:val="Lined - Accent 3"/>
    <w:basedOn w:val="a2"/>
    <w:rPr>
      <w:color w:val="404040"/>
    </w:rPr>
    <w:tblPr/>
  </w:style>
  <w:style w:type="table" w:styleId="-6">
    <w:name w:val="List Table 6 Colorful"/>
    <w:basedOn w:val="a2"/>
    <w:rPr>
      <w:sz w:val="22"/>
    </w:rPr>
    <w:tblPr>
      <w:tblBorders>
        <w:top w:val="single" w:sz="4" w:space="0" w:color="7F7F7F"/>
        <w:left w:val="nil"/>
        <w:bottom w:val="single" w:sz="4" w:space="0" w:color="7F7F7F"/>
        <w:right w:val="nil"/>
        <w:insideH w:val="nil"/>
        <w:insideV w:val="nil"/>
      </w:tblBorders>
    </w:tblPr>
  </w:style>
  <w:style w:type="table" w:styleId="-20">
    <w:name w:val="List Table 2"/>
    <w:basedOn w:val="a2"/>
    <w:rPr>
      <w:sz w:val="22"/>
    </w:rPr>
    <w:tblPr>
      <w:tblBorders>
        <w:top w:val="single" w:sz="4" w:space="0" w:color="6F6F6F"/>
        <w:left w:val="nil"/>
        <w:bottom w:val="single" w:sz="4" w:space="0" w:color="6F6F6F"/>
        <w:right w:val="nil"/>
        <w:insideH w:val="single" w:sz="4" w:space="0" w:color="6F6F6F"/>
        <w:insideV w:val="nil"/>
      </w:tblBorders>
    </w:tblPr>
  </w:style>
  <w:style w:type="table" w:customStyle="1" w:styleId="GridTable4-Accent5">
    <w:name w:val="Grid Table 4 - Accent 5"/>
    <w:basedOn w:val="a2"/>
    <w:rPr>
      <w:sz w:val="22"/>
    </w:rPr>
    <w:tblPr>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style>
  <w:style w:type="table" w:customStyle="1" w:styleId="2fff">
    <w:name w:val="Сетка таблицы2"/>
    <w:basedOn w:val="a2"/>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Table6Colorful-Accent3">
    <w:name w:val="List Table 6 Colorful - Accent 3"/>
    <w:basedOn w:val="a2"/>
    <w:rPr>
      <w:sz w:val="22"/>
    </w:rPr>
    <w:tblPr>
      <w:tblBorders>
        <w:top w:val="single" w:sz="4" w:space="0" w:color="C3D69B"/>
        <w:left w:val="nil"/>
        <w:bottom w:val="single" w:sz="4" w:space="0" w:color="C3D69B"/>
        <w:right w:val="nil"/>
        <w:insideH w:val="nil"/>
        <w:insideV w:val="nil"/>
      </w:tblBorders>
    </w:tblPr>
  </w:style>
  <w:style w:type="table" w:customStyle="1" w:styleId="GridTable5Dark-Accent4">
    <w:name w:val="Grid Table 5 Dark- Accent 4"/>
    <w:basedOn w:val="a2"/>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ListTable3-Accent1">
    <w:name w:val="List Table 3 - Accent 1"/>
    <w:basedOn w:val="a2"/>
    <w:rPr>
      <w:sz w:val="22"/>
    </w:rPr>
    <w:tblPr>
      <w:tblBorders>
        <w:top w:val="single" w:sz="4" w:space="0" w:color="4F81BD"/>
        <w:left w:val="single" w:sz="4" w:space="0" w:color="4F81BD"/>
        <w:bottom w:val="single" w:sz="4" w:space="0" w:color="4F81BD"/>
        <w:right w:val="single" w:sz="4" w:space="0" w:color="4F81BD"/>
        <w:insideH w:val="nil"/>
        <w:insideV w:val="nil"/>
      </w:tblBorders>
    </w:tblPr>
  </w:style>
  <w:style w:type="table" w:styleId="59">
    <w:name w:val="Plain Table 5"/>
    <w:basedOn w:val="a2"/>
    <w:rPr>
      <w:sz w:val="22"/>
    </w:rPr>
    <w:tblPr/>
  </w:style>
  <w:style w:type="table" w:styleId="-1">
    <w:name w:val="List Table 1 Light"/>
    <w:basedOn w:val="a2"/>
    <w:rPr>
      <w:sz w:val="22"/>
    </w:rPr>
    <w:tblPr/>
  </w:style>
  <w:style w:type="table" w:customStyle="1" w:styleId="GridTable1Light-Accent2">
    <w:name w:val="Grid Table 1 Light - Accent 2"/>
    <w:basedOn w:val="a2"/>
    <w:rPr>
      <w:sz w:val="22"/>
    </w:rPr>
    <w:tblPr>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style>
  <w:style w:type="table" w:customStyle="1" w:styleId="TableNormal4">
    <w:name w:val="Table Normal4"/>
    <w:pPr>
      <w:spacing w:after="160" w:line="264" w:lineRule="auto"/>
      <w:jc w:val="both"/>
    </w:pPr>
    <w:rPr>
      <w:rFonts w:ascii="Times New Roman" w:hAnsi="Times New Roman"/>
      <w:sz w:val="28"/>
    </w:rPr>
    <w:tblPr>
      <w:tblCellMar>
        <w:top w:w="0" w:type="dxa"/>
        <w:left w:w="0" w:type="dxa"/>
        <w:bottom w:w="0" w:type="dxa"/>
        <w:right w:w="0" w:type="dxa"/>
      </w:tblCellMar>
    </w:tblPr>
  </w:style>
  <w:style w:type="table" w:customStyle="1" w:styleId="223">
    <w:name w:val="Сетка таблицы22"/>
    <w:basedOn w:val="a2"/>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Bordered-Accent4">
    <w:name w:val="Bordered - Accent 4"/>
    <w:basedOn w:val="a2"/>
    <w:rPr>
      <w:sz w:val="22"/>
    </w:rPr>
    <w:tblPr>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style>
  <w:style w:type="table" w:customStyle="1" w:styleId="ListTable2-Accent2">
    <w:name w:val="List Table 2 - Accent 2"/>
    <w:basedOn w:val="a2"/>
    <w:rPr>
      <w:sz w:val="22"/>
    </w:rPr>
    <w:tblPr>
      <w:tblBorders>
        <w:top w:val="single" w:sz="4" w:space="0" w:color="DB9B9A"/>
        <w:left w:val="nil"/>
        <w:bottom w:val="single" w:sz="4" w:space="0" w:color="DB9B9A"/>
        <w:right w:val="nil"/>
        <w:insideH w:val="single" w:sz="4" w:space="0" w:color="DB9B9A"/>
        <w:insideV w:val="nil"/>
      </w:tblBorders>
    </w:tblPr>
  </w:style>
  <w:style w:type="table" w:customStyle="1" w:styleId="4f9">
    <w:name w:val="Сетка таблицы4"/>
    <w:basedOn w:val="a2"/>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Table6Colorful-Accent6">
    <w:name w:val="List Table 6 Colorful - Accent 6"/>
    <w:basedOn w:val="a2"/>
    <w:rPr>
      <w:sz w:val="22"/>
    </w:rPr>
    <w:tblPr>
      <w:tblBorders>
        <w:top w:val="single" w:sz="4" w:space="0" w:color="FAC090"/>
        <w:left w:val="nil"/>
        <w:bottom w:val="single" w:sz="4" w:space="0" w:color="FAC090"/>
        <w:right w:val="nil"/>
        <w:insideH w:val="nil"/>
        <w:insideV w:val="nil"/>
      </w:tblBorders>
    </w:tblPr>
  </w:style>
  <w:style w:type="table" w:customStyle="1" w:styleId="GridTable1Light-Accent4">
    <w:name w:val="Grid Table 1 Light - Accent 4"/>
    <w:basedOn w:val="a2"/>
    <w:rPr>
      <w:sz w:val="22"/>
    </w:rPr>
    <w:tblPr>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style>
  <w:style w:type="table" w:customStyle="1" w:styleId="GridTable3-Accent2">
    <w:name w:val="Grid Table 3 - Accent 2"/>
    <w:basedOn w:val="a2"/>
    <w:rPr>
      <w:sz w:val="22"/>
    </w:rPr>
    <w:tblPr>
      <w:tblBorders>
        <w:top w:val="nil"/>
        <w:left w:val="nil"/>
        <w:bottom w:val="single" w:sz="4" w:space="0" w:color="D99695"/>
        <w:right w:val="nil"/>
        <w:insideH w:val="single" w:sz="4" w:space="0" w:color="D99695"/>
        <w:insideV w:val="single" w:sz="4" w:space="0" w:color="D99695"/>
      </w:tblBorders>
    </w:tblPr>
  </w:style>
  <w:style w:type="table" w:customStyle="1" w:styleId="GridTable6Colorful-Accent6">
    <w:name w:val="Grid Table 6 Colorful - Accent 6"/>
    <w:basedOn w:val="a2"/>
    <w:rPr>
      <w:sz w:val="22"/>
    </w:rPr>
    <w:tblPr>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style>
  <w:style w:type="table" w:customStyle="1" w:styleId="Lined-Accent2">
    <w:name w:val="Lined - Accent 2"/>
    <w:basedOn w:val="a2"/>
    <w:rPr>
      <w:color w:val="404040"/>
    </w:rPr>
    <w:tblPr/>
  </w:style>
  <w:style w:type="table" w:customStyle="1" w:styleId="1210">
    <w:name w:val="Сетка таблицы121"/>
    <w:basedOn w:val="a2"/>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ffffff">
    <w:name w:val="Light Shading"/>
    <w:basedOn w:val="a2"/>
    <w:rPr>
      <w:sz w:val="22"/>
    </w:rPr>
    <w:tblPr>
      <w:tblBorders>
        <w:top w:val="single" w:sz="8" w:space="0" w:color="000000"/>
        <w:left w:val="nil"/>
        <w:bottom w:val="single" w:sz="8" w:space="0" w:color="000000"/>
        <w:right w:val="nil"/>
        <w:insideH w:val="nil"/>
        <w:insideV w:val="nil"/>
      </w:tblBorders>
    </w:tblPr>
  </w:style>
  <w:style w:type="table" w:customStyle="1" w:styleId="GridTable1Light-Accent6">
    <w:name w:val="Grid Table 1 Light - Accent 6"/>
    <w:basedOn w:val="a2"/>
    <w:rPr>
      <w:sz w:val="22"/>
    </w:rPr>
    <w:tblPr>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style>
  <w:style w:type="table" w:customStyle="1" w:styleId="ListTable7Colorful-Accent6">
    <w:name w:val="List Table 7 Colorful - Accent 6"/>
    <w:basedOn w:val="a2"/>
    <w:rPr>
      <w:sz w:val="22"/>
    </w:rPr>
    <w:tblPr>
      <w:tblBorders>
        <w:top w:val="nil"/>
        <w:left w:val="nil"/>
        <w:bottom w:val="nil"/>
        <w:right w:val="single" w:sz="4" w:space="0" w:color="FAC090"/>
        <w:insideH w:val="nil"/>
        <w:insideV w:val="nil"/>
      </w:tblBorders>
    </w:tblPr>
  </w:style>
  <w:style w:type="table" w:customStyle="1" w:styleId="BorderedLined-Accent4">
    <w:name w:val="Bordered &amp; Lined - Accent 4"/>
    <w:basedOn w:val="a2"/>
    <w:rPr>
      <w:color w:val="404040"/>
    </w:rPr>
    <w:tblPr>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style>
  <w:style w:type="table" w:styleId="1fffff4">
    <w:name w:val="Plain Table 1"/>
    <w:basedOn w:val="a2"/>
    <w:rPr>
      <w:sz w:val="22"/>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ListTable5Dark-Accent3">
    <w:name w:val="List Table 5 Dark - Accent 3"/>
    <w:basedOn w:val="a2"/>
    <w:rPr>
      <w:sz w:val="22"/>
    </w:rPr>
    <w:tblPr>
      <w:tblBorders>
        <w:top w:val="single" w:sz="32" w:space="0" w:color="C3D69B"/>
        <w:left w:val="single" w:sz="32" w:space="0" w:color="C3D69B"/>
        <w:bottom w:val="single" w:sz="32" w:space="0" w:color="C3D69B"/>
        <w:right w:val="single" w:sz="32" w:space="0" w:color="C3D69B"/>
        <w:insideH w:val="nil"/>
        <w:insideV w:val="nil"/>
      </w:tblBorders>
    </w:tblPr>
  </w:style>
  <w:style w:type="table" w:customStyle="1" w:styleId="ListTable3-Accent3">
    <w:name w:val="List Table 3 - Accent 3"/>
    <w:basedOn w:val="a2"/>
    <w:rPr>
      <w:sz w:val="22"/>
    </w:rPr>
    <w:tblPr>
      <w:tblBorders>
        <w:top w:val="single" w:sz="4" w:space="0" w:color="C3D69B"/>
        <w:left w:val="single" w:sz="4" w:space="0" w:color="C3D69B"/>
        <w:bottom w:val="single" w:sz="4" w:space="0" w:color="C3D69B"/>
        <w:right w:val="single" w:sz="4" w:space="0" w:color="C3D69B"/>
        <w:insideH w:val="nil"/>
        <w:insideV w:val="nil"/>
      </w:tblBorders>
    </w:tblPr>
  </w:style>
  <w:style w:type="table" w:styleId="affffffff0">
    <w:name w:val="Table Grid"/>
    <w:basedOn w:val="a2"/>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6Colorful-Accent5">
    <w:name w:val="Grid Table 6 Colorful - Accent 5"/>
    <w:basedOn w:val="a2"/>
    <w:rPr>
      <w:sz w:val="22"/>
    </w:rPr>
    <w:tblPr>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style>
  <w:style w:type="table" w:customStyle="1" w:styleId="GridTable7Colorful-Accent3">
    <w:name w:val="Grid Table 7 Colorful - Accent 3"/>
    <w:basedOn w:val="a2"/>
    <w:rPr>
      <w:sz w:val="22"/>
    </w:rPr>
    <w:tblPr>
      <w:tblBorders>
        <w:top w:val="nil"/>
        <w:left w:val="nil"/>
        <w:bottom w:val="single" w:sz="4" w:space="0" w:color="9ABB59"/>
        <w:right w:val="single" w:sz="4" w:space="0" w:color="9ABB59"/>
        <w:insideH w:val="single" w:sz="4" w:space="0" w:color="9ABB59"/>
        <w:insideV w:val="single" w:sz="4" w:space="0" w:color="9ABB59"/>
      </w:tblBorders>
    </w:tblPr>
  </w:style>
  <w:style w:type="table" w:customStyle="1" w:styleId="GridTable3-Accent5">
    <w:name w:val="Grid Table 3 - Accent 5"/>
    <w:basedOn w:val="a2"/>
    <w:rPr>
      <w:sz w:val="22"/>
    </w:rPr>
    <w:tblPr>
      <w:tblBorders>
        <w:top w:val="nil"/>
        <w:left w:val="nil"/>
        <w:bottom w:val="single" w:sz="4" w:space="0" w:color="4BACC6"/>
        <w:right w:val="nil"/>
        <w:insideH w:val="single" w:sz="4" w:space="0" w:color="4BACC6"/>
        <w:insideV w:val="single" w:sz="4" w:space="0" w:color="4BACC6"/>
      </w:tblBorders>
    </w:tblPr>
  </w:style>
  <w:style w:type="table" w:customStyle="1" w:styleId="ListTable4-Accent5">
    <w:name w:val="List Table 4 - Accent 5"/>
    <w:basedOn w:val="a2"/>
    <w:rPr>
      <w:sz w:val="22"/>
    </w:rPr>
    <w:tblPr>
      <w:tblBorders>
        <w:top w:val="single" w:sz="4" w:space="0" w:color="99D0DE"/>
        <w:left w:val="single" w:sz="4" w:space="0" w:color="99D0DE"/>
        <w:bottom w:val="single" w:sz="4" w:space="0" w:color="99D0DE"/>
        <w:right w:val="single" w:sz="4" w:space="0" w:color="99D0DE"/>
        <w:insideH w:val="single" w:sz="4" w:space="0" w:color="99D0DE"/>
        <w:insideV w:val="nil"/>
      </w:tblBorders>
    </w:tblPr>
  </w:style>
  <w:style w:type="table" w:customStyle="1" w:styleId="GridTable7Colorful-Accent4">
    <w:name w:val="Grid Table 7 Colorful - Accent 4"/>
    <w:basedOn w:val="a2"/>
    <w:rPr>
      <w:sz w:val="22"/>
    </w:rPr>
    <w:tblPr>
      <w:tblBorders>
        <w:top w:val="nil"/>
        <w:left w:val="nil"/>
        <w:bottom w:val="single" w:sz="4" w:space="0" w:color="B2A1C6"/>
        <w:right w:val="single" w:sz="4" w:space="0" w:color="B2A1C6"/>
        <w:insideH w:val="single" w:sz="4" w:space="0" w:color="B2A1C6"/>
        <w:insideV w:val="single" w:sz="4" w:space="0" w:color="B2A1C6"/>
      </w:tblBorders>
    </w:tblPr>
  </w:style>
  <w:style w:type="table" w:customStyle="1" w:styleId="Lined-Accent5">
    <w:name w:val="Lined - Accent 5"/>
    <w:basedOn w:val="a2"/>
    <w:rPr>
      <w:color w:val="404040"/>
    </w:rPr>
    <w:tblPr/>
  </w:style>
  <w:style w:type="table" w:styleId="-7">
    <w:name w:val="Grid Table 7 Colorful"/>
    <w:basedOn w:val="a2"/>
    <w:rPr>
      <w:sz w:val="22"/>
    </w:rPr>
    <w:tblPr>
      <w:tblBorders>
        <w:top w:val="nil"/>
        <w:left w:val="nil"/>
        <w:bottom w:val="single" w:sz="4" w:space="0" w:color="7F7F7F"/>
        <w:right w:val="single" w:sz="4" w:space="0" w:color="7F7F7F"/>
        <w:insideH w:val="single" w:sz="4" w:space="0" w:color="7F7F7F"/>
        <w:insideV w:val="single" w:sz="4" w:space="0" w:color="7F7F7F"/>
      </w:tblBorders>
    </w:tblPr>
  </w:style>
  <w:style w:type="table" w:customStyle="1" w:styleId="GridTable4-Accent6">
    <w:name w:val="Grid Table 4 - Accent 6"/>
    <w:basedOn w:val="a2"/>
    <w:rPr>
      <w:sz w:val="22"/>
    </w:rPr>
    <w:tblPr>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style>
  <w:style w:type="table" w:customStyle="1" w:styleId="GridTable2-Accent4">
    <w:name w:val="Grid Table 2 - Accent 4"/>
    <w:basedOn w:val="a2"/>
    <w:rPr>
      <w:sz w:val="22"/>
    </w:rPr>
    <w:tblPr>
      <w:tblBorders>
        <w:top w:val="nil"/>
        <w:left w:val="nil"/>
        <w:bottom w:val="single" w:sz="4" w:space="0" w:color="B2A1C6"/>
        <w:right w:val="nil"/>
        <w:insideH w:val="single" w:sz="4" w:space="0" w:color="B2A1C6"/>
        <w:insideV w:val="single" w:sz="4" w:space="0" w:color="B2A1C6"/>
      </w:tblBorders>
    </w:tblPr>
  </w:style>
  <w:style w:type="table" w:customStyle="1" w:styleId="1fffff5">
    <w:name w:val="Сетка таблицы1"/>
    <w:basedOn w:val="a2"/>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3fc">
    <w:name w:val="Plain Table 3"/>
    <w:basedOn w:val="a2"/>
    <w:rPr>
      <w:sz w:val="22"/>
    </w:rPr>
    <w:tblPr/>
  </w:style>
  <w:style w:type="table" w:styleId="-3">
    <w:name w:val="List Table 3"/>
    <w:basedOn w:val="a2"/>
    <w:rPr>
      <w:sz w:val="22"/>
    </w:rPr>
    <w:tblPr>
      <w:tblBorders>
        <w:top w:val="single" w:sz="4" w:space="0" w:color="000000"/>
        <w:left w:val="single" w:sz="4" w:space="0" w:color="000000"/>
        <w:bottom w:val="single" w:sz="4" w:space="0" w:color="000000"/>
        <w:right w:val="single" w:sz="4" w:space="0" w:color="000000"/>
        <w:insideH w:val="nil"/>
        <w:insideV w:val="nil"/>
      </w:tblBorders>
    </w:tblPr>
  </w:style>
  <w:style w:type="table" w:customStyle="1" w:styleId="Bordered-Accent1">
    <w:name w:val="Bordered - Accent 1"/>
    <w:basedOn w:val="a2"/>
    <w:rPr>
      <w:sz w:val="22"/>
    </w:rPr>
    <w:tblPr>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style>
  <w:style w:type="table" w:customStyle="1" w:styleId="21a">
    <w:name w:val="Сетка таблицы21"/>
    <w:basedOn w:val="a2"/>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2"/>
    <w:rPr>
      <w:sz w:val="22"/>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TableNormal3">
    <w:name w:val="Table Normal3"/>
    <w:tblPr>
      <w:tblCellMar>
        <w:top w:w="0" w:type="dxa"/>
        <w:left w:w="0" w:type="dxa"/>
        <w:bottom w:w="0" w:type="dxa"/>
        <w:right w:w="0" w:type="dxa"/>
      </w:tblCellMar>
    </w:tblPr>
  </w:style>
  <w:style w:type="table" w:customStyle="1" w:styleId="GridTable3-Accent3">
    <w:name w:val="Grid Table 3 - Accent 3"/>
    <w:basedOn w:val="a2"/>
    <w:rPr>
      <w:sz w:val="22"/>
    </w:rPr>
    <w:tblPr>
      <w:tblBorders>
        <w:top w:val="nil"/>
        <w:left w:val="nil"/>
        <w:bottom w:val="single" w:sz="4" w:space="0" w:color="9ABB59"/>
        <w:right w:val="nil"/>
        <w:insideH w:val="single" w:sz="4" w:space="0" w:color="9ABB59"/>
        <w:insideV w:val="single" w:sz="4" w:space="0" w:color="9ABB59"/>
      </w:tblBorders>
    </w:tblPr>
  </w:style>
  <w:style w:type="table" w:customStyle="1" w:styleId="ListTable4-Accent4">
    <w:name w:val="List Table 4 - Accent 4"/>
    <w:basedOn w:val="a2"/>
    <w:rPr>
      <w:sz w:val="22"/>
    </w:rPr>
    <w:tblPr>
      <w:tblBorders>
        <w:top w:val="single" w:sz="4" w:space="0" w:color="B7A7CA"/>
        <w:left w:val="single" w:sz="4" w:space="0" w:color="B7A7CA"/>
        <w:bottom w:val="single" w:sz="4" w:space="0" w:color="B7A7CA"/>
        <w:right w:val="single" w:sz="4" w:space="0" w:color="B7A7CA"/>
        <w:insideH w:val="single" w:sz="4" w:space="0" w:color="B7A7CA"/>
        <w:insideV w:val="nil"/>
      </w:tblBorders>
    </w:tblPr>
  </w:style>
  <w:style w:type="table" w:customStyle="1" w:styleId="ListTable3-Accent6">
    <w:name w:val="List Table 3 - Accent 6"/>
    <w:basedOn w:val="a2"/>
    <w:rPr>
      <w:sz w:val="22"/>
    </w:rPr>
    <w:tblPr>
      <w:tblBorders>
        <w:top w:val="single" w:sz="4" w:space="0" w:color="FAC090"/>
        <w:left w:val="single" w:sz="4" w:space="0" w:color="FAC090"/>
        <w:bottom w:val="single" w:sz="4" w:space="0" w:color="FAC090"/>
        <w:right w:val="single" w:sz="4" w:space="0" w:color="FAC090"/>
        <w:insideH w:val="nil"/>
        <w:insideV w:val="nil"/>
      </w:tblBorders>
    </w:tblPr>
  </w:style>
  <w:style w:type="table" w:customStyle="1" w:styleId="Bordered-Accent3">
    <w:name w:val="Bordered - Accent 3"/>
    <w:basedOn w:val="a2"/>
    <w:rPr>
      <w:sz w:val="22"/>
    </w:rPr>
    <w:tblPr>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style>
  <w:style w:type="table" w:customStyle="1" w:styleId="ListTable5Dark-Accent1">
    <w:name w:val="List Table 5 Dark - Accent 1"/>
    <w:basedOn w:val="a2"/>
    <w:rPr>
      <w:sz w:val="22"/>
    </w:rPr>
    <w:tblPr>
      <w:tblBorders>
        <w:top w:val="single" w:sz="32" w:space="0" w:color="4F81BD"/>
        <w:left w:val="single" w:sz="32" w:space="0" w:color="4F81BD"/>
        <w:bottom w:val="single" w:sz="32" w:space="0" w:color="4F81BD"/>
        <w:right w:val="single" w:sz="32" w:space="0" w:color="4F81BD"/>
        <w:insideH w:val="nil"/>
        <w:insideV w:val="nil"/>
      </w:tblBorders>
    </w:tblPr>
  </w:style>
  <w:style w:type="table" w:customStyle="1" w:styleId="GridTable3-Accent6">
    <w:name w:val="Grid Table 3 - Accent 6"/>
    <w:basedOn w:val="a2"/>
    <w:rPr>
      <w:sz w:val="22"/>
    </w:rPr>
    <w:tblPr>
      <w:tblBorders>
        <w:top w:val="nil"/>
        <w:left w:val="nil"/>
        <w:bottom w:val="single" w:sz="4" w:space="0" w:color="F79646"/>
        <w:right w:val="nil"/>
        <w:insideH w:val="single" w:sz="4" w:space="0" w:color="F79646"/>
        <w:insideV w:val="single" w:sz="4" w:space="0" w:color="F79646"/>
      </w:tblBorders>
    </w:tblPr>
  </w:style>
  <w:style w:type="table" w:customStyle="1" w:styleId="GridTable1Light-Accent5">
    <w:name w:val="Grid Table 1 Light - Accent 5"/>
    <w:basedOn w:val="a2"/>
    <w:rPr>
      <w:sz w:val="22"/>
    </w:rPr>
    <w:tblPr>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style>
  <w:style w:type="table" w:customStyle="1" w:styleId="ListTable4-Accent1">
    <w:name w:val="List Table 4 - Accent 1"/>
    <w:basedOn w:val="a2"/>
    <w:rPr>
      <w:sz w:val="22"/>
    </w:rPr>
    <w:tblPr>
      <w:tblBorders>
        <w:top w:val="single" w:sz="4" w:space="0" w:color="9BB7D9"/>
        <w:left w:val="single" w:sz="4" w:space="0" w:color="9BB7D9"/>
        <w:bottom w:val="single" w:sz="4" w:space="0" w:color="9BB7D9"/>
        <w:right w:val="single" w:sz="4" w:space="0" w:color="9BB7D9"/>
        <w:insideH w:val="single" w:sz="4" w:space="0" w:color="9BB7D9"/>
        <w:insideV w:val="nil"/>
      </w:tblBorders>
    </w:tblPr>
  </w:style>
  <w:style w:type="table" w:customStyle="1" w:styleId="GridTable7Colorful-Accent1">
    <w:name w:val="Grid Table 7 Colorful - Accent 1"/>
    <w:basedOn w:val="a2"/>
    <w:rPr>
      <w:sz w:val="22"/>
    </w:rPr>
    <w:tblPr>
      <w:tblBorders>
        <w:top w:val="nil"/>
        <w:left w:val="nil"/>
        <w:bottom w:val="single" w:sz="4" w:space="0" w:color="A6BFDD"/>
        <w:right w:val="single" w:sz="4" w:space="0" w:color="A6BFDD"/>
        <w:insideH w:val="single" w:sz="4" w:space="0" w:color="A6BFDD"/>
        <w:insideV w:val="single" w:sz="4" w:space="0" w:color="A6BFDD"/>
      </w:tblBorders>
    </w:tblPr>
  </w:style>
  <w:style w:type="table" w:customStyle="1" w:styleId="GridTable4-Accent4">
    <w:name w:val="Grid Table 4 - Accent 4"/>
    <w:basedOn w:val="a2"/>
    <w:rPr>
      <w:sz w:val="22"/>
    </w:rPr>
    <w:tblPr>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style>
  <w:style w:type="table" w:customStyle="1" w:styleId="ListTable1Light-Accent4">
    <w:name w:val="List Table 1 Light - Accent 4"/>
    <w:basedOn w:val="a2"/>
    <w:rPr>
      <w:sz w:val="22"/>
    </w:rPr>
    <w:tblPr/>
  </w:style>
  <w:style w:type="table" w:customStyle="1" w:styleId="GridTable2-Accent3">
    <w:name w:val="Grid Table 2 - Accent 3"/>
    <w:basedOn w:val="a2"/>
    <w:rPr>
      <w:sz w:val="22"/>
    </w:rPr>
    <w:tblPr>
      <w:tblBorders>
        <w:top w:val="nil"/>
        <w:left w:val="nil"/>
        <w:bottom w:val="single" w:sz="4" w:space="0" w:color="9ABB59"/>
        <w:right w:val="nil"/>
        <w:insideH w:val="single" w:sz="4" w:space="0" w:color="9ABB59"/>
        <w:insideV w:val="single" w:sz="4" w:space="0" w:color="9ABB59"/>
      </w:tblBorders>
    </w:tblPr>
  </w:style>
  <w:style w:type="table" w:customStyle="1" w:styleId="ListTable3-Accent4">
    <w:name w:val="List Table 3 - Accent 4"/>
    <w:basedOn w:val="a2"/>
    <w:rPr>
      <w:sz w:val="22"/>
    </w:rPr>
    <w:tblPr>
      <w:tblBorders>
        <w:top w:val="single" w:sz="4" w:space="0" w:color="B2A1C6"/>
        <w:left w:val="single" w:sz="4" w:space="0" w:color="B2A1C6"/>
        <w:bottom w:val="single" w:sz="4" w:space="0" w:color="B2A1C6"/>
        <w:right w:val="single" w:sz="4" w:space="0" w:color="B2A1C6"/>
        <w:insideH w:val="nil"/>
        <w:insideV w:val="nil"/>
      </w:tblBorders>
    </w:tblPr>
  </w:style>
  <w:style w:type="table" w:customStyle="1" w:styleId="315">
    <w:name w:val="Сетка таблицы31"/>
    <w:basedOn w:val="a2"/>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Accent">
    <w:name w:val="Lined - Accent"/>
    <w:basedOn w:val="a2"/>
    <w:rPr>
      <w:color w:val="404040"/>
    </w:rPr>
    <w:tblPr/>
  </w:style>
  <w:style w:type="table" w:customStyle="1" w:styleId="BorderedLined-Accent6">
    <w:name w:val="Bordered &amp; Lined - Accent 6"/>
    <w:basedOn w:val="a2"/>
    <w:rPr>
      <w:color w:val="404040"/>
    </w:rPr>
    <w:tblPr>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style>
  <w:style w:type="table" w:customStyle="1" w:styleId="ListTable1Light-Accent6">
    <w:name w:val="List Table 1 Light - Accent 6"/>
    <w:basedOn w:val="a2"/>
    <w:rPr>
      <w:sz w:val="22"/>
    </w:rPr>
    <w:tblPr/>
  </w:style>
  <w:style w:type="table" w:customStyle="1" w:styleId="ListTable5Dark-Accent5">
    <w:name w:val="List Table 5 Dark - Accent 5"/>
    <w:basedOn w:val="a2"/>
    <w:rPr>
      <w:sz w:val="22"/>
    </w:rPr>
    <w:tblPr>
      <w:tblBorders>
        <w:top w:val="single" w:sz="32" w:space="0" w:color="92CCDC"/>
        <w:left w:val="single" w:sz="32" w:space="0" w:color="92CCDC"/>
        <w:bottom w:val="single" w:sz="32" w:space="0" w:color="92CCDC"/>
        <w:right w:val="single" w:sz="32" w:space="0" w:color="92CCDC"/>
        <w:insideH w:val="nil"/>
        <w:insideV w:val="nil"/>
      </w:tblBorders>
    </w:tblPr>
  </w:style>
  <w:style w:type="table" w:customStyle="1" w:styleId="1fffff6">
    <w:name w:val="Светлая заливка1"/>
    <w:basedOn w:val="a2"/>
    <w:rPr>
      <w:sz w:val="22"/>
    </w:rPr>
    <w:tblPr>
      <w:tblBorders>
        <w:top w:val="single" w:sz="8" w:space="0" w:color="000000"/>
        <w:left w:val="nil"/>
        <w:bottom w:val="single" w:sz="8" w:space="0" w:color="000000"/>
        <w:right w:val="nil"/>
        <w:insideH w:val="nil"/>
        <w:insideV w:val="nil"/>
      </w:tblBorders>
    </w:tblPr>
  </w:style>
  <w:style w:type="table" w:customStyle="1" w:styleId="124">
    <w:name w:val="Сетка таблицы12"/>
    <w:basedOn w:val="a2"/>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7Colorful-Accent6">
    <w:name w:val="Grid Table 7 Colorful - Accent 6"/>
    <w:basedOn w:val="a2"/>
    <w:rPr>
      <w:sz w:val="22"/>
    </w:rPr>
    <w:tblPr>
      <w:tblBorders>
        <w:top w:val="nil"/>
        <w:left w:val="nil"/>
        <w:bottom w:val="single" w:sz="4" w:space="0" w:color="FAC396"/>
        <w:right w:val="single" w:sz="4" w:space="0" w:color="FAC396"/>
        <w:insideH w:val="single" w:sz="4" w:space="0" w:color="FAC396"/>
        <w:insideV w:val="single" w:sz="4" w:space="0" w:color="FAC396"/>
      </w:tblBorders>
    </w:tblPr>
  </w:style>
  <w:style w:type="table" w:customStyle="1" w:styleId="GridTable5Dark-Accent3">
    <w:name w:val="Grid Table 5 Dark - Accent 3"/>
    <w:basedOn w:val="a2"/>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DefaultTable">
    <w:name w:val="Default Table"/>
    <w:pPr>
      <w:widowControl w:val="0"/>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dTable3-Accent4">
    <w:name w:val="Grid Table 3 - Accent 4"/>
    <w:basedOn w:val="a2"/>
    <w:rPr>
      <w:sz w:val="22"/>
    </w:rPr>
    <w:tblPr>
      <w:tblBorders>
        <w:top w:val="nil"/>
        <w:left w:val="nil"/>
        <w:bottom w:val="single" w:sz="4" w:space="0" w:color="B2A1C6"/>
        <w:right w:val="nil"/>
        <w:insideH w:val="single" w:sz="4" w:space="0" w:color="B2A1C6"/>
        <w:insideV w:val="single" w:sz="4" w:space="0" w:color="B2A1C6"/>
      </w:tblBorders>
    </w:tblPr>
  </w:style>
  <w:style w:type="table" w:customStyle="1" w:styleId="3fd">
    <w:name w:val="Сетка таблицы3"/>
    <w:basedOn w:val="a2"/>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Table7Colorful-Accent2">
    <w:name w:val="List Table 7 Colorful - Accent 2"/>
    <w:basedOn w:val="a2"/>
    <w:rPr>
      <w:sz w:val="22"/>
    </w:rPr>
    <w:tblPr>
      <w:tblBorders>
        <w:top w:val="nil"/>
        <w:left w:val="nil"/>
        <w:bottom w:val="nil"/>
        <w:right w:val="single" w:sz="4" w:space="0" w:color="D99695"/>
        <w:insideH w:val="nil"/>
        <w:insideV w:val="nil"/>
      </w:tblBorders>
    </w:tblPr>
  </w:style>
  <w:style w:type="table" w:customStyle="1" w:styleId="98">
    <w:name w:val="Сетка таблицы9"/>
    <w:basedOn w:val="a2"/>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
    <w:name w:val="Grid Table 4 - Accent 1"/>
    <w:basedOn w:val="a2"/>
    <w:rPr>
      <w:sz w:val="22"/>
    </w:rPr>
    <w:tblPr>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style>
  <w:style w:type="table" w:customStyle="1" w:styleId="ListTable7Colorful-Accent1">
    <w:name w:val="List Table 7 Colorful - Accent 1"/>
    <w:basedOn w:val="a2"/>
    <w:rPr>
      <w:sz w:val="22"/>
    </w:rPr>
    <w:tblPr>
      <w:tblBorders>
        <w:top w:val="nil"/>
        <w:left w:val="nil"/>
        <w:bottom w:val="nil"/>
        <w:right w:val="single" w:sz="4" w:space="0" w:color="4F81BD"/>
        <w:insideH w:val="nil"/>
        <w:insideV w:val="nil"/>
      </w:tblBorders>
    </w:tblPr>
  </w:style>
  <w:style w:type="table" w:customStyle="1" w:styleId="GridTable2-Accent5">
    <w:name w:val="Grid Table 2 - Accent 5"/>
    <w:basedOn w:val="a2"/>
    <w:rPr>
      <w:sz w:val="22"/>
    </w:rPr>
    <w:tblPr>
      <w:tblBorders>
        <w:top w:val="nil"/>
        <w:left w:val="nil"/>
        <w:bottom w:val="single" w:sz="4" w:space="0" w:color="4BACC6"/>
        <w:right w:val="nil"/>
        <w:insideH w:val="single" w:sz="4" w:space="0" w:color="4BACC6"/>
        <w:insideV w:val="single" w:sz="4" w:space="0" w:color="4BACC6"/>
      </w:tblBorders>
    </w:tblPr>
  </w:style>
  <w:style w:type="table" w:customStyle="1" w:styleId="ListTable5Dark-Accent4">
    <w:name w:val="List Table 5 Dark - Accent 4"/>
    <w:basedOn w:val="a2"/>
    <w:rPr>
      <w:sz w:val="22"/>
    </w:rPr>
    <w:tblPr>
      <w:tblBorders>
        <w:top w:val="single" w:sz="32" w:space="0" w:color="B2A1C6"/>
        <w:left w:val="single" w:sz="32" w:space="0" w:color="B2A1C6"/>
        <w:bottom w:val="single" w:sz="32" w:space="0" w:color="B2A1C6"/>
        <w:right w:val="single" w:sz="32" w:space="0" w:color="B2A1C6"/>
        <w:insideH w:val="nil"/>
        <w:insideV w:val="nil"/>
      </w:tblBorders>
    </w:tblPr>
  </w:style>
  <w:style w:type="table" w:customStyle="1" w:styleId="GridTable6Colorful-Accent4">
    <w:name w:val="Grid Table 6 Colorful - Accent 4"/>
    <w:basedOn w:val="a2"/>
    <w:rPr>
      <w:sz w:val="22"/>
    </w:rPr>
    <w:tblPr>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style>
  <w:style w:type="table" w:customStyle="1" w:styleId="ListTable6Colorful-Accent1">
    <w:name w:val="List Table 6 Colorful - Accent 1"/>
    <w:basedOn w:val="a2"/>
    <w:rPr>
      <w:sz w:val="22"/>
    </w:rPr>
    <w:tblPr>
      <w:tblBorders>
        <w:top w:val="single" w:sz="4" w:space="0" w:color="4F81BD"/>
        <w:left w:val="nil"/>
        <w:bottom w:val="single" w:sz="4" w:space="0" w:color="4F81BD"/>
        <w:right w:val="nil"/>
        <w:insideH w:val="nil"/>
        <w:insideV w:val="nil"/>
      </w:tblBorders>
    </w:tblPr>
  </w:style>
  <w:style w:type="table" w:customStyle="1" w:styleId="GridTable7Colorful-Accent2">
    <w:name w:val="Grid Table 7 Colorful - Accent 2"/>
    <w:basedOn w:val="a2"/>
    <w:rPr>
      <w:sz w:val="22"/>
    </w:rPr>
    <w:tblPr>
      <w:tblBorders>
        <w:top w:val="nil"/>
        <w:left w:val="nil"/>
        <w:bottom w:val="single" w:sz="4" w:space="0" w:color="D99695"/>
        <w:right w:val="single" w:sz="4" w:space="0" w:color="D99695"/>
        <w:insideH w:val="single" w:sz="4" w:space="0" w:color="D99695"/>
        <w:insideV w:val="single" w:sz="4" w:space="0" w:color="D99695"/>
      </w:tblBorders>
    </w:tblPr>
  </w:style>
  <w:style w:type="table" w:styleId="4fa">
    <w:name w:val="Plain Table 4"/>
    <w:basedOn w:val="a2"/>
    <w:rPr>
      <w:sz w:val="22"/>
    </w:rPr>
    <w:tblPr/>
  </w:style>
  <w:style w:type="table" w:customStyle="1" w:styleId="GridTable3-Accent1">
    <w:name w:val="Grid Table 3 - Accent 1"/>
    <w:basedOn w:val="a2"/>
    <w:rPr>
      <w:sz w:val="22"/>
    </w:rPr>
    <w:tblPr>
      <w:tblBorders>
        <w:top w:val="nil"/>
        <w:left w:val="nil"/>
        <w:bottom w:val="single" w:sz="4" w:space="0" w:color="5D8AC2"/>
        <w:right w:val="nil"/>
        <w:insideH w:val="single" w:sz="4" w:space="0" w:color="5D8AC2"/>
        <w:insideV w:val="single" w:sz="4" w:space="0" w:color="5D8AC2"/>
      </w:tblBorders>
    </w:tblPr>
  </w:style>
  <w:style w:type="table" w:customStyle="1" w:styleId="Bordered-Accent5">
    <w:name w:val="Bordered - Accent 5"/>
    <w:basedOn w:val="a2"/>
    <w:rPr>
      <w:sz w:val="22"/>
    </w:rPr>
    <w:tblPr>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style>
  <w:style w:type="table" w:styleId="-60">
    <w:name w:val="Grid Table 6 Colorful"/>
    <w:basedOn w:val="a2"/>
    <w:rPr>
      <w:sz w:val="22"/>
    </w:rPr>
    <w:tblP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style>
  <w:style w:type="table" w:customStyle="1" w:styleId="Lined-Accent4">
    <w:name w:val="Lined - Accent 4"/>
    <w:basedOn w:val="a2"/>
    <w:rPr>
      <w:color w:val="404040"/>
    </w:rPr>
    <w:tblPr/>
  </w:style>
  <w:style w:type="table" w:customStyle="1" w:styleId="GridTable6Colorful-Accent1">
    <w:name w:val="Grid Table 6 Colorful - Accent 1"/>
    <w:basedOn w:val="a2"/>
    <w:rPr>
      <w:sz w:val="22"/>
    </w:rPr>
    <w:tblPr>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style>
  <w:style w:type="table" w:customStyle="1" w:styleId="ListTable2-Accent1">
    <w:name w:val="List Table 2 - Accent 1"/>
    <w:basedOn w:val="a2"/>
    <w:rPr>
      <w:sz w:val="22"/>
    </w:rPr>
    <w:tblPr>
      <w:tblBorders>
        <w:top w:val="single" w:sz="4" w:space="0" w:color="9BB7D9"/>
        <w:left w:val="nil"/>
        <w:bottom w:val="single" w:sz="4" w:space="0" w:color="9BB7D9"/>
        <w:right w:val="nil"/>
        <w:insideH w:val="single" w:sz="4" w:space="0" w:color="9BB7D9"/>
        <w:insideV w:val="nil"/>
      </w:tblBorders>
    </w:tblPr>
  </w:style>
  <w:style w:type="table" w:customStyle="1" w:styleId="BorderedLined-Accent5">
    <w:name w:val="Bordered &amp; Lined - Accent 5"/>
    <w:basedOn w:val="a2"/>
    <w:rPr>
      <w:color w:val="404040"/>
    </w:rPr>
    <w:tblPr>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style>
  <w:style w:type="table" w:customStyle="1" w:styleId="BorderedLined-Accent3">
    <w:name w:val="Bordered &amp; Lined - Accent 3"/>
    <w:basedOn w:val="a2"/>
    <w:rPr>
      <w:color w:val="404040"/>
    </w:rPr>
    <w:tblPr>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style>
  <w:style w:type="table" w:customStyle="1" w:styleId="GridTable1Light-Accent3">
    <w:name w:val="Grid Table 1 Light - Accent 3"/>
    <w:basedOn w:val="a2"/>
    <w:rPr>
      <w:sz w:val="22"/>
    </w:rPr>
    <w:tblPr>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style>
  <w:style w:type="table" w:customStyle="1" w:styleId="GridTable4-Accent3">
    <w:name w:val="Grid Table 4 - Accent 3"/>
    <w:basedOn w:val="a2"/>
    <w:rPr>
      <w:sz w:val="22"/>
    </w:rPr>
    <w:tblPr>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style>
  <w:style w:type="table" w:customStyle="1" w:styleId="Lined-Accent6">
    <w:name w:val="Lined - Accent 6"/>
    <w:basedOn w:val="a2"/>
    <w:rPr>
      <w:color w:val="404040"/>
    </w:rPr>
    <w:tblPr/>
  </w:style>
  <w:style w:type="table" w:customStyle="1" w:styleId="ListTable7Colorful-Accent5">
    <w:name w:val="List Table 7 Colorful - Accent 5"/>
    <w:basedOn w:val="a2"/>
    <w:rPr>
      <w:sz w:val="22"/>
    </w:rPr>
    <w:tblPr>
      <w:tblBorders>
        <w:top w:val="nil"/>
        <w:left w:val="nil"/>
        <w:bottom w:val="nil"/>
        <w:right w:val="single" w:sz="4" w:space="0" w:color="92CCDC"/>
        <w:insideH w:val="nil"/>
        <w:insideV w:val="nil"/>
      </w:tblBorders>
    </w:tblPr>
  </w:style>
  <w:style w:type="table" w:styleId="2fff0">
    <w:name w:val="Plain Table 2"/>
    <w:basedOn w:val="a2"/>
    <w:rPr>
      <w:sz w:val="22"/>
    </w:rPr>
    <w:tblPr>
      <w:tblBorders>
        <w:top w:val="single" w:sz="4" w:space="0" w:color="000000"/>
        <w:left w:val="nil"/>
        <w:bottom w:val="single" w:sz="4" w:space="0" w:color="000000"/>
        <w:right w:val="nil"/>
        <w:insideH w:val="nil"/>
        <w:insideV w:val="nil"/>
      </w:tblBorders>
    </w:tblPr>
  </w:style>
  <w:style w:type="table" w:styleId="-30">
    <w:name w:val="Grid Table 3"/>
    <w:basedOn w:val="a2"/>
    <w:rPr>
      <w:sz w:val="22"/>
    </w:rPr>
    <w:tblPr>
      <w:tblBorders>
        <w:top w:val="nil"/>
        <w:left w:val="nil"/>
        <w:bottom w:val="single" w:sz="4" w:space="0" w:color="6A6A6A"/>
        <w:right w:val="nil"/>
        <w:insideH w:val="single" w:sz="4" w:space="0" w:color="6A6A6A"/>
        <w:insideV w:val="single" w:sz="4" w:space="0" w:color="6A6A6A"/>
      </w:tblBorders>
    </w:tblPr>
  </w:style>
  <w:style w:type="table" w:customStyle="1" w:styleId="ListTable1Light-Accent5">
    <w:name w:val="List Table 1 Light - Accent 5"/>
    <w:basedOn w:val="a2"/>
    <w:rPr>
      <w:sz w:val="22"/>
    </w:rPr>
    <w:tblPr/>
  </w:style>
  <w:style w:type="table" w:styleId="-5">
    <w:name w:val="List Table 5 Dark"/>
    <w:basedOn w:val="a2"/>
    <w:rPr>
      <w:sz w:val="22"/>
    </w:rPr>
    <w:tblPr>
      <w:tblBorders>
        <w:top w:val="single" w:sz="32" w:space="0" w:color="7F7F7F"/>
        <w:left w:val="single" w:sz="32" w:space="0" w:color="7F7F7F"/>
        <w:bottom w:val="single" w:sz="32" w:space="0" w:color="7F7F7F"/>
        <w:right w:val="single" w:sz="32" w:space="0" w:color="7F7F7F"/>
        <w:insideH w:val="nil"/>
        <w:insideV w:val="nil"/>
      </w:tblBorders>
    </w:tblPr>
  </w:style>
  <w:style w:type="table" w:styleId="-10">
    <w:name w:val="Grid Table 1 Light"/>
    <w:basedOn w:val="a2"/>
    <w:rPr>
      <w:sz w:val="22"/>
    </w:rPr>
    <w:tblPr>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style>
  <w:style w:type="table" w:customStyle="1" w:styleId="ListTable2-Accent3">
    <w:name w:val="List Table 2 - Accent 3"/>
    <w:basedOn w:val="a2"/>
    <w:rPr>
      <w:sz w:val="22"/>
    </w:rPr>
    <w:tblPr>
      <w:tblBorders>
        <w:top w:val="single" w:sz="4" w:space="0" w:color="C6D8A1"/>
        <w:left w:val="nil"/>
        <w:bottom w:val="single" w:sz="4" w:space="0" w:color="C6D8A1"/>
        <w:right w:val="nil"/>
        <w:insideH w:val="single" w:sz="4" w:space="0" w:color="C6D8A1"/>
        <w:insideV w:val="nil"/>
      </w:tblBorders>
    </w:tblPr>
  </w:style>
  <w:style w:type="table" w:customStyle="1" w:styleId="ListTable3-Accent5">
    <w:name w:val="List Table 3 - Accent 5"/>
    <w:basedOn w:val="a2"/>
    <w:rPr>
      <w:sz w:val="22"/>
    </w:rPr>
    <w:tblPr>
      <w:tblBorders>
        <w:top w:val="single" w:sz="4" w:space="0" w:color="92CCDC"/>
        <w:left w:val="single" w:sz="4" w:space="0" w:color="92CCDC"/>
        <w:bottom w:val="single" w:sz="4" w:space="0" w:color="92CCDC"/>
        <w:right w:val="single" w:sz="4" w:space="0" w:color="92CCDC"/>
        <w:insideH w:val="nil"/>
        <w:insideV w:val="nil"/>
      </w:tblBorders>
    </w:tblPr>
  </w:style>
  <w:style w:type="table" w:customStyle="1" w:styleId="ListTable1Light-Accent2">
    <w:name w:val="List Table 1 Light - Accent 2"/>
    <w:basedOn w:val="a2"/>
    <w:rPr>
      <w:sz w:val="22"/>
    </w:rPr>
    <w:tblPr/>
  </w:style>
  <w:style w:type="table" w:customStyle="1" w:styleId="GridTable7Colorful-Accent5">
    <w:name w:val="Grid Table 7 Colorful - Accent 5"/>
    <w:basedOn w:val="a2"/>
    <w:rPr>
      <w:sz w:val="22"/>
    </w:rPr>
    <w:tblPr>
      <w:tblBorders>
        <w:top w:val="nil"/>
        <w:left w:val="nil"/>
        <w:bottom w:val="single" w:sz="4" w:space="0" w:color="99D0DE"/>
        <w:right w:val="single" w:sz="4" w:space="0" w:color="99D0DE"/>
        <w:insideH w:val="single" w:sz="4" w:space="0" w:color="99D0DE"/>
        <w:insideV w:val="single" w:sz="4" w:space="0" w:color="99D0DE"/>
      </w:tblBorders>
    </w:tblPr>
  </w:style>
  <w:style w:type="table" w:customStyle="1" w:styleId="TableNormal11">
    <w:name w:val="Table Normal11"/>
    <w:pPr>
      <w:widowControl w:val="0"/>
    </w:pPr>
    <w:rPr>
      <w:sz w:val="22"/>
    </w:rPr>
    <w:tblPr>
      <w:tblInd w:w="0" w:type="dxa"/>
      <w:tblCellMar>
        <w:top w:w="0" w:type="dxa"/>
        <w:left w:w="0" w:type="dxa"/>
        <w:bottom w:w="0" w:type="dxa"/>
        <w:right w:w="0" w:type="dxa"/>
      </w:tblCellMar>
    </w:tblPr>
  </w:style>
  <w:style w:type="table" w:customStyle="1" w:styleId="Bordered-Accent2">
    <w:name w:val="Bordered - Accent 2"/>
    <w:basedOn w:val="a2"/>
    <w:rPr>
      <w:sz w:val="22"/>
    </w:rPr>
    <w:tblPr>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style>
  <w:style w:type="table" w:customStyle="1" w:styleId="GridTable2-Accent1">
    <w:name w:val="Grid Table 2 - Accent 1"/>
    <w:basedOn w:val="a2"/>
    <w:rPr>
      <w:sz w:val="22"/>
    </w:rPr>
    <w:tblPr>
      <w:tblBorders>
        <w:top w:val="nil"/>
        <w:left w:val="nil"/>
        <w:bottom w:val="single" w:sz="4" w:space="0" w:color="5D8AC2"/>
        <w:right w:val="nil"/>
        <w:insideH w:val="single" w:sz="4" w:space="0" w:color="5D8AC2"/>
        <w:insideV w:val="single" w:sz="4" w:space="0" w:color="5D8AC2"/>
      </w:tblBorders>
    </w:tblPr>
  </w:style>
  <w:style w:type="table" w:customStyle="1" w:styleId="BorderedLined-Accent1">
    <w:name w:val="Bordered &amp; Lined - Accent 1"/>
    <w:basedOn w:val="a2"/>
    <w:rPr>
      <w:color w:val="404040"/>
    </w:rPr>
    <w:tblPr>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style>
  <w:style w:type="table" w:customStyle="1" w:styleId="65">
    <w:name w:val="Сетка таблицы6"/>
    <w:basedOn w:val="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Table6Colorful-Accent5">
    <w:name w:val="List Table 6 Colorful - Accent 5"/>
    <w:basedOn w:val="a2"/>
    <w:rPr>
      <w:sz w:val="22"/>
    </w:rPr>
    <w:tblPr>
      <w:tblBorders>
        <w:top w:val="single" w:sz="4" w:space="0" w:color="92CCDC"/>
        <w:left w:val="nil"/>
        <w:bottom w:val="single" w:sz="4" w:space="0" w:color="92CCDC"/>
        <w:right w:val="nil"/>
        <w:insideH w:val="nil"/>
        <w:insideV w:val="nil"/>
      </w:tblBorders>
    </w:tblPr>
  </w:style>
  <w:style w:type="table" w:customStyle="1" w:styleId="411">
    <w:name w:val="Сетка таблицы41"/>
    <w:basedOn w:val="a2"/>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
    <w:name w:val="Сетка таблицы211"/>
    <w:basedOn w:val="a2"/>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40">
    <w:name w:val="List Table 4"/>
    <w:basedOn w:val="a2"/>
    <w:rPr>
      <w:sz w:val="22"/>
    </w:rPr>
    <w:tblPr>
      <w:tblBorders>
        <w:top w:val="single" w:sz="4" w:space="0" w:color="000000"/>
        <w:left w:val="single" w:sz="4" w:space="0" w:color="000000"/>
        <w:bottom w:val="single" w:sz="4" w:space="0" w:color="000000"/>
        <w:right w:val="single" w:sz="4" w:space="0" w:color="000000"/>
        <w:insideH w:val="single" w:sz="4" w:space="0" w:color="000000"/>
        <w:insideV w:val="nil"/>
      </w:tblBorders>
    </w:tblPr>
  </w:style>
  <w:style w:type="table" w:styleId="-50">
    <w:name w:val="Grid Table 5 Dark"/>
    <w:basedOn w:val="a2"/>
    <w:rPr>
      <w:sz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ListTable2-Accent5">
    <w:name w:val="List Table 2 - Accent 5"/>
    <w:basedOn w:val="a2"/>
    <w:rPr>
      <w:sz w:val="22"/>
    </w:rPr>
    <w:tblPr>
      <w:tblBorders>
        <w:top w:val="single" w:sz="4" w:space="0" w:color="99D0DE"/>
        <w:left w:val="nil"/>
        <w:bottom w:val="single" w:sz="4" w:space="0" w:color="99D0DE"/>
        <w:right w:val="nil"/>
        <w:insideH w:val="single" w:sz="4" w:space="0" w:color="99D0DE"/>
        <w:insideV w:val="nil"/>
      </w:tblBorders>
    </w:tblPr>
  </w:style>
  <w:style w:type="table" w:customStyle="1" w:styleId="1110">
    <w:name w:val="Сетка таблицы111"/>
    <w:basedOn w:val="a2"/>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2-Accent2">
    <w:name w:val="Grid Table 2 - Accent 2"/>
    <w:basedOn w:val="a2"/>
    <w:rPr>
      <w:sz w:val="22"/>
    </w:rPr>
    <w:tblPr>
      <w:tblBorders>
        <w:top w:val="nil"/>
        <w:left w:val="nil"/>
        <w:bottom w:val="single" w:sz="4" w:space="0" w:color="D99695"/>
        <w:right w:val="nil"/>
        <w:insideH w:val="single" w:sz="4" w:space="0" w:color="D99695"/>
        <w:insideV w:val="single" w:sz="4" w:space="0" w:color="D99695"/>
      </w:tblBorders>
    </w:tblPr>
  </w:style>
  <w:style w:type="table" w:styleId="-70">
    <w:name w:val="List Table 7 Colorful"/>
    <w:basedOn w:val="a2"/>
    <w:rPr>
      <w:sz w:val="22"/>
    </w:rPr>
    <w:tblPr>
      <w:tblBorders>
        <w:top w:val="nil"/>
        <w:left w:val="nil"/>
        <w:bottom w:val="nil"/>
        <w:right w:val="single" w:sz="4" w:space="0" w:color="7F7F7F"/>
        <w:insideH w:val="nil"/>
        <w:insideV w:val="nil"/>
      </w:tblBorders>
    </w:tblPr>
  </w:style>
  <w:style w:type="table" w:customStyle="1" w:styleId="ListTable7Colorful-Accent4">
    <w:name w:val="List Table 7 Colorful - Accent 4"/>
    <w:basedOn w:val="a2"/>
    <w:rPr>
      <w:sz w:val="22"/>
    </w:rPr>
    <w:tblPr>
      <w:tblBorders>
        <w:top w:val="nil"/>
        <w:left w:val="nil"/>
        <w:bottom w:val="nil"/>
        <w:right w:val="single" w:sz="4" w:space="0" w:color="B2A1C6"/>
        <w:insideH w:val="nil"/>
        <w:insideV w:val="nil"/>
      </w:tblBorders>
    </w:tblPr>
  </w:style>
  <w:style w:type="table" w:customStyle="1" w:styleId="84">
    <w:name w:val="Сетка таблицы8"/>
    <w:basedOn w:val="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Table1Light-Accent3">
    <w:name w:val="List Table 1 Light - Accent 3"/>
    <w:basedOn w:val="a2"/>
    <w:rPr>
      <w:sz w:val="22"/>
    </w:rPr>
    <w:tblPr/>
  </w:style>
  <w:style w:type="table" w:customStyle="1" w:styleId="ListTable2-Accent6">
    <w:name w:val="List Table 2 - Accent 6"/>
    <w:basedOn w:val="a2"/>
    <w:rPr>
      <w:sz w:val="22"/>
    </w:rPr>
    <w:tblPr>
      <w:tblBorders>
        <w:top w:val="single" w:sz="4" w:space="0" w:color="FAC396"/>
        <w:left w:val="nil"/>
        <w:bottom w:val="single" w:sz="4" w:space="0" w:color="FAC396"/>
        <w:right w:val="nil"/>
        <w:insideH w:val="single" w:sz="4" w:space="0" w:color="FAC396"/>
        <w:insideV w:val="nil"/>
      </w:tblBorders>
    </w:tblPr>
  </w:style>
  <w:style w:type="table" w:customStyle="1" w:styleId="GridTable4-Accent2">
    <w:name w:val="Grid Table 4 - Accent 2"/>
    <w:basedOn w:val="a2"/>
    <w:rPr>
      <w:sz w:val="22"/>
    </w:rPr>
    <w:tblPr>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https://pandia.ru/text/category/zashita_sotcialmznaya/" TargetMode="External"/><Relationship Id="rId26" Type="http://schemas.openxmlformats.org/officeDocument/2006/relationships/hyperlink" Target="https://www.yaklass.ru/" TargetMode="Externa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footer" Target="footer1.xml"/><Relationship Id="rId12" Type="http://schemas.openxmlformats.org/officeDocument/2006/relationships/image" Target="media/image5.png"/><Relationship Id="rId17" Type="http://schemas.openxmlformats.org/officeDocument/2006/relationships/hyperlink" Target="https://pandia.ru/text/category/obrazovatelmznaya_deyatelmznostmz/" TargetMode="External"/><Relationship Id="rId25" Type="http://schemas.openxmlformats.org/officeDocument/2006/relationships/hyperlink" Target="https://resh.edu.ru/"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pandia.ru/text/category/obrazovatelmznaya_deyatelmznostmz/" TargetMode="External"/><Relationship Id="rId20" Type="http://schemas.openxmlformats.org/officeDocument/2006/relationships/footer" Target="footer5.xml"/><Relationship Id="rId29"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hyperlink" Target="https://uchi.ru/"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hyperlink" Target="http://school-collection.edu.ru/" TargetMode="External"/><Relationship Id="rId28"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footer" Target="footer4.xml"/><Relationship Id="rId31"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header" Target="header1.xml"/><Relationship Id="rId27" Type="http://schemas.openxmlformats.org/officeDocument/2006/relationships/hyperlink" Target="https://foxford.ru/wiki/russkiy-yazyk" TargetMode="External"/><Relationship Id="rId30" Type="http://schemas.openxmlformats.org/officeDocument/2006/relationships/header" Target="header4.xml"/><Relationship Id="rId8" Type="http://schemas.openxmlformats.org/officeDocument/2006/relationships/image" Target="media/image1.png"/></Relationships>
</file>

<file path=word/_rels/footnotes.xml.rels><?xml version="1.0" encoding="UTF-8" standalone="yes"?>
<Relationships xmlns="http://schemas.openxmlformats.org/package/2006/relationships"><Relationship Id="rId2" Type="http://schemas.openxmlformats.org/officeDocument/2006/relationships/hyperlink" Target="http://www.coe.int/en/web/common-european-" TargetMode="External"/><Relationship Id="rId1" Type="http://schemas.openxmlformats.org/officeDocument/2006/relationships/hyperlink" Target="http://www.coe.int/en/web/common-european-"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833</Pages>
  <Words>256411</Words>
  <Characters>1461549</Characters>
  <Application>Microsoft Office Word</Application>
  <DocSecurity>0</DocSecurity>
  <Lines>12179</Lines>
  <Paragraphs>3429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1714531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2</cp:revision>
  <dcterms:created xsi:type="dcterms:W3CDTF">2024-12-02T02:52:00Z</dcterms:created>
  <dcterms:modified xsi:type="dcterms:W3CDTF">2024-12-02T03:17:00Z</dcterms:modified>
</cp:coreProperties>
</file>