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2C6" w:rsidRDefault="009942C6" w:rsidP="004C6B04">
      <w:pPr>
        <w:pStyle w:val="1"/>
        <w:jc w:val="right"/>
      </w:pPr>
      <w:r>
        <w:rPr>
          <w:noProof/>
        </w:rPr>
        <w:drawing>
          <wp:inline distT="0" distB="0" distL="0" distR="0">
            <wp:extent cx="5940425" cy="8175364"/>
            <wp:effectExtent l="0" t="0" r="0" b="0"/>
            <wp:docPr id="1" name="Рисунок 1" descr="C:\Users\5288~1\AppData\Local\Temp\Rar$DIa256.4656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288~1\AppData\Local\Temp\Rar$DIa256.46563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2C6" w:rsidRDefault="009942C6" w:rsidP="004C6B04">
      <w:pPr>
        <w:pStyle w:val="1"/>
        <w:jc w:val="right"/>
      </w:pPr>
    </w:p>
    <w:p w:rsidR="009942C6" w:rsidRDefault="009942C6" w:rsidP="004C6B04">
      <w:pPr>
        <w:pStyle w:val="1"/>
        <w:jc w:val="right"/>
      </w:pPr>
    </w:p>
    <w:p w:rsidR="009942C6" w:rsidRDefault="009942C6" w:rsidP="004C6B04">
      <w:pPr>
        <w:pStyle w:val="1"/>
        <w:jc w:val="right"/>
      </w:pPr>
    </w:p>
    <w:p w:rsidR="009942C6" w:rsidRDefault="009942C6" w:rsidP="004C6B04">
      <w:pPr>
        <w:pStyle w:val="1"/>
        <w:jc w:val="right"/>
      </w:pPr>
    </w:p>
    <w:p w:rsidR="004C6B04" w:rsidRPr="004C6B04" w:rsidRDefault="00915A1D" w:rsidP="004C6B04">
      <w:pPr>
        <w:pStyle w:val="1"/>
        <w:jc w:val="right"/>
        <w:rPr>
          <w:sz w:val="32"/>
          <w:szCs w:val="32"/>
        </w:rPr>
      </w:pPr>
      <w:bookmarkStart w:id="0" w:name="_GoBack"/>
      <w:bookmarkEnd w:id="0"/>
      <w:r>
        <w:lastRenderedPageBreak/>
        <w:t xml:space="preserve">                                                                                   </w:t>
      </w:r>
      <w:r w:rsidR="004C6B04">
        <w:rPr>
          <w:sz w:val="32"/>
          <w:szCs w:val="32"/>
        </w:rPr>
        <w:t xml:space="preserve">                                                                                                 </w:t>
      </w:r>
      <w:r w:rsidR="004C6B04" w:rsidRPr="004C6B04">
        <w:rPr>
          <w:sz w:val="32"/>
          <w:szCs w:val="32"/>
        </w:rPr>
        <w:t>Утверждаю</w:t>
      </w:r>
    </w:p>
    <w:p w:rsidR="004C6B04" w:rsidRPr="004C6B04" w:rsidRDefault="004C6B04" w:rsidP="004C6B04">
      <w:pPr>
        <w:spacing w:after="0"/>
        <w:jc w:val="right"/>
        <w:rPr>
          <w:rFonts w:ascii="Times New Roman" w:hAnsi="Times New Roman" w:cs="Times New Roman"/>
        </w:rPr>
      </w:pPr>
      <w:r w:rsidRPr="004C6B0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Директор школы</w:t>
      </w:r>
    </w:p>
    <w:p w:rsidR="004C6B04" w:rsidRPr="004C6B04" w:rsidRDefault="004C6B04" w:rsidP="004C6B04">
      <w:pPr>
        <w:spacing w:after="0"/>
        <w:jc w:val="right"/>
        <w:rPr>
          <w:rFonts w:ascii="Times New Roman" w:hAnsi="Times New Roman" w:cs="Times New Roman"/>
        </w:rPr>
      </w:pPr>
      <w:r w:rsidRPr="004C6B0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________ /Дубинина Н.И./</w:t>
      </w:r>
    </w:p>
    <w:p w:rsidR="004C6B04" w:rsidRDefault="004C6B04" w:rsidP="004C6B04">
      <w:pPr>
        <w:pStyle w:val="1"/>
        <w:rPr>
          <w:sz w:val="32"/>
          <w:szCs w:val="32"/>
        </w:rPr>
      </w:pPr>
    </w:p>
    <w:p w:rsidR="00374057" w:rsidRDefault="00374057" w:rsidP="00915A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4057" w:rsidRPr="004C6B04" w:rsidRDefault="00374057" w:rsidP="004C6B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5127" w:rsidRPr="004C6B04" w:rsidRDefault="00805127" w:rsidP="004C6B0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B04">
        <w:rPr>
          <w:rFonts w:ascii="Times New Roman" w:hAnsi="Times New Roman" w:cs="Times New Roman"/>
          <w:b/>
          <w:sz w:val="28"/>
          <w:szCs w:val="28"/>
        </w:rPr>
        <w:t>«</w:t>
      </w:r>
      <w:r w:rsidRPr="004C6B04">
        <w:rPr>
          <w:rFonts w:ascii="Times New Roman" w:hAnsi="Times New Roman" w:cs="Times New Roman"/>
          <w:b/>
          <w:sz w:val="24"/>
          <w:szCs w:val="24"/>
        </w:rPr>
        <w:t>Дорожная карта»</w:t>
      </w:r>
    </w:p>
    <w:p w:rsidR="00F51459" w:rsidRPr="004C6B04" w:rsidRDefault="00805127" w:rsidP="004C6B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B04">
        <w:rPr>
          <w:rFonts w:ascii="Times New Roman" w:hAnsi="Times New Roman" w:cs="Times New Roman"/>
          <w:b/>
          <w:sz w:val="24"/>
          <w:szCs w:val="24"/>
        </w:rPr>
        <w:t>по соверше</w:t>
      </w:r>
      <w:r w:rsidR="003F164B" w:rsidRPr="004C6B04">
        <w:rPr>
          <w:rFonts w:ascii="Times New Roman" w:hAnsi="Times New Roman" w:cs="Times New Roman"/>
          <w:b/>
          <w:sz w:val="24"/>
          <w:szCs w:val="24"/>
        </w:rPr>
        <w:t xml:space="preserve">нствованию организации питания </w:t>
      </w:r>
      <w:proofErr w:type="gramStart"/>
      <w:r w:rsidR="003F164B" w:rsidRPr="004C6B04">
        <w:rPr>
          <w:rFonts w:ascii="Times New Roman" w:hAnsi="Times New Roman" w:cs="Times New Roman"/>
          <w:b/>
          <w:sz w:val="24"/>
          <w:szCs w:val="24"/>
        </w:rPr>
        <w:t>обу</w:t>
      </w:r>
      <w:r w:rsidRPr="004C6B04">
        <w:rPr>
          <w:rFonts w:ascii="Times New Roman" w:hAnsi="Times New Roman" w:cs="Times New Roman"/>
          <w:b/>
          <w:sz w:val="24"/>
          <w:szCs w:val="24"/>
        </w:rPr>
        <w:t>ча</w:t>
      </w:r>
      <w:r w:rsidR="003F164B" w:rsidRPr="004C6B04">
        <w:rPr>
          <w:rFonts w:ascii="Times New Roman" w:hAnsi="Times New Roman" w:cs="Times New Roman"/>
          <w:b/>
          <w:sz w:val="24"/>
          <w:szCs w:val="24"/>
        </w:rPr>
        <w:t>ю</w:t>
      </w:r>
      <w:r w:rsidRPr="004C6B04">
        <w:rPr>
          <w:rFonts w:ascii="Times New Roman" w:hAnsi="Times New Roman" w:cs="Times New Roman"/>
          <w:b/>
          <w:sz w:val="24"/>
          <w:szCs w:val="24"/>
        </w:rPr>
        <w:t>щихся</w:t>
      </w:r>
      <w:proofErr w:type="gramEnd"/>
      <w:r w:rsidRPr="004C6B04">
        <w:rPr>
          <w:rFonts w:ascii="Times New Roman" w:hAnsi="Times New Roman" w:cs="Times New Roman"/>
          <w:b/>
          <w:sz w:val="24"/>
          <w:szCs w:val="24"/>
        </w:rPr>
        <w:t xml:space="preserve">  МОУ </w:t>
      </w:r>
      <w:r w:rsidR="003F164B" w:rsidRPr="004C6B04">
        <w:rPr>
          <w:rFonts w:ascii="Times New Roman" w:hAnsi="Times New Roman" w:cs="Times New Roman"/>
          <w:b/>
          <w:sz w:val="24"/>
          <w:szCs w:val="24"/>
        </w:rPr>
        <w:t>Оз</w:t>
      </w:r>
      <w:r w:rsidR="004C6B04">
        <w:rPr>
          <w:rFonts w:ascii="Times New Roman" w:hAnsi="Times New Roman" w:cs="Times New Roman"/>
          <w:b/>
          <w:sz w:val="24"/>
          <w:szCs w:val="24"/>
        </w:rPr>
        <w:t>ё</w:t>
      </w:r>
      <w:r w:rsidR="003F164B" w:rsidRPr="004C6B04">
        <w:rPr>
          <w:rFonts w:ascii="Times New Roman" w:hAnsi="Times New Roman" w:cs="Times New Roman"/>
          <w:b/>
          <w:sz w:val="24"/>
          <w:szCs w:val="24"/>
        </w:rPr>
        <w:t xml:space="preserve">рская </w:t>
      </w:r>
      <w:r w:rsidR="00915A1D" w:rsidRPr="004C6B04">
        <w:rPr>
          <w:rFonts w:ascii="Times New Roman" w:hAnsi="Times New Roman" w:cs="Times New Roman"/>
          <w:b/>
          <w:sz w:val="24"/>
          <w:szCs w:val="24"/>
        </w:rPr>
        <w:t>ОШ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 w:rsidR="00805127" w:rsidRPr="004C6B04" w:rsidTr="00FD1567">
        <w:tc>
          <w:tcPr>
            <w:tcW w:w="2235" w:type="dxa"/>
          </w:tcPr>
          <w:p w:rsidR="00805127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="00FD1567" w:rsidRPr="004C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805127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Развитие эффективн</w:t>
            </w:r>
            <w:r w:rsidR="003F164B" w:rsidRPr="004C6B04">
              <w:rPr>
                <w:rFonts w:ascii="Times New Roman" w:hAnsi="Times New Roman" w:cs="Times New Roman"/>
                <w:sz w:val="24"/>
                <w:szCs w:val="24"/>
              </w:rPr>
              <w:t>ой системы организации питания обу</w:t>
            </w: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3F164B" w:rsidRPr="004C6B0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щихся </w:t>
            </w:r>
            <w:r w:rsidR="003F164B" w:rsidRPr="004C6B0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915A1D" w:rsidRPr="004C6B04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  <w:r w:rsidR="004C6B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Озё</w:t>
            </w:r>
            <w:r w:rsidR="003F164B" w:rsidRPr="004C6B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рская </w:t>
            </w:r>
            <w:r w:rsidR="00915A1D" w:rsidRPr="004C6B04">
              <w:rPr>
                <w:rFonts w:ascii="Times New Roman" w:hAnsi="Times New Roman" w:cs="Times New Roman"/>
                <w:b/>
                <w:sz w:val="24"/>
                <w:szCs w:val="24"/>
              </w:rPr>
              <w:t>ОШ</w:t>
            </w: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, направленных на сохранение здоровья и улучшения качества питания учащихся.</w:t>
            </w:r>
          </w:p>
          <w:p w:rsidR="00FD1567" w:rsidRPr="004C6B04" w:rsidRDefault="00FD156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4C6B04" w:rsidTr="00FD1567">
        <w:tc>
          <w:tcPr>
            <w:tcW w:w="2235" w:type="dxa"/>
          </w:tcPr>
          <w:p w:rsidR="00805127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 w:rsidR="00FD1567" w:rsidRPr="004C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D21A8B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- Сохранение и укрепление здоровья детей и подростков, обучающихся в </w:t>
            </w:r>
            <w:r w:rsidR="004C6B04">
              <w:rPr>
                <w:rFonts w:ascii="Times New Roman" w:hAnsi="Times New Roman" w:cs="Times New Roman"/>
                <w:b/>
                <w:sz w:val="24"/>
                <w:szCs w:val="24"/>
              </w:rPr>
              <w:t>МОУ  Озё</w:t>
            </w:r>
            <w:r w:rsidR="003F164B" w:rsidRPr="004C6B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рская </w:t>
            </w:r>
            <w:r w:rsidR="00915A1D" w:rsidRPr="004C6B04">
              <w:rPr>
                <w:rFonts w:ascii="Times New Roman" w:hAnsi="Times New Roman" w:cs="Times New Roman"/>
                <w:b/>
                <w:sz w:val="24"/>
                <w:szCs w:val="24"/>
              </w:rPr>
              <w:t>ОШ</w:t>
            </w: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21A8B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- Снижение роста распространенности алиментарно-зависимых заболеваний учащихся.</w:t>
            </w:r>
          </w:p>
          <w:p w:rsidR="00D21A8B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Обеспечение качественного и сбалансированного школьного питания.</w:t>
            </w:r>
          </w:p>
          <w:p w:rsidR="00D21A8B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 - Реализация права учащихся на питание, оказание социальной поддержки учащихся. </w:t>
            </w:r>
          </w:p>
          <w:p w:rsidR="00D21A8B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новых форм организации питания учащихся. </w:t>
            </w:r>
          </w:p>
          <w:p w:rsidR="00D21A8B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и укрепление материально-технической базы пищеблока. - Формирование у учащихся знаний и навыков о здоровом питании. </w:t>
            </w:r>
          </w:p>
          <w:p w:rsidR="00805127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- Пропаганда здорового питания в среде всех участников образовательного процесса</w:t>
            </w:r>
          </w:p>
          <w:p w:rsidR="00FD1567" w:rsidRPr="004C6B04" w:rsidRDefault="00FD156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4C6B04" w:rsidTr="00FD1567">
        <w:tc>
          <w:tcPr>
            <w:tcW w:w="2235" w:type="dxa"/>
          </w:tcPr>
          <w:p w:rsidR="00805127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Ответственные исполнители</w:t>
            </w:r>
          </w:p>
        </w:tc>
        <w:tc>
          <w:tcPr>
            <w:tcW w:w="7336" w:type="dxa"/>
          </w:tcPr>
          <w:p w:rsidR="00FD1567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3F164B" w:rsidRPr="004C6B0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915A1D" w:rsidRPr="004C6B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ОУ </w:t>
            </w:r>
            <w:r w:rsidR="003F164B" w:rsidRPr="004C6B04">
              <w:rPr>
                <w:rFonts w:ascii="Times New Roman" w:hAnsi="Times New Roman" w:cs="Times New Roman"/>
                <w:b/>
                <w:sz w:val="24"/>
                <w:szCs w:val="24"/>
              </w:rPr>
              <w:t>Оз</w:t>
            </w:r>
            <w:r w:rsidR="004C6B04">
              <w:rPr>
                <w:rFonts w:ascii="Times New Roman" w:hAnsi="Times New Roman" w:cs="Times New Roman"/>
                <w:b/>
                <w:sz w:val="24"/>
                <w:szCs w:val="24"/>
              </w:rPr>
              <w:t>ё</w:t>
            </w:r>
            <w:r w:rsidR="003F164B" w:rsidRPr="004C6B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рская </w:t>
            </w:r>
            <w:r w:rsidR="00915A1D" w:rsidRPr="004C6B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ОШ </w:t>
            </w:r>
          </w:p>
        </w:tc>
      </w:tr>
      <w:tr w:rsidR="00805127" w:rsidRPr="004C6B04" w:rsidTr="00FD1567">
        <w:tc>
          <w:tcPr>
            <w:tcW w:w="2235" w:type="dxa"/>
          </w:tcPr>
          <w:p w:rsidR="00805127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336" w:type="dxa"/>
          </w:tcPr>
          <w:p w:rsidR="00805127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67" w:rsidRPr="004C6B04" w:rsidRDefault="00FD156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4C6B04" w:rsidTr="00FD1567">
        <w:tc>
          <w:tcPr>
            <w:tcW w:w="2235" w:type="dxa"/>
          </w:tcPr>
          <w:p w:rsidR="00805127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направления</w:t>
            </w:r>
          </w:p>
        </w:tc>
        <w:tc>
          <w:tcPr>
            <w:tcW w:w="7336" w:type="dxa"/>
          </w:tcPr>
          <w:p w:rsidR="00D21A8B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питания учащихся школы полноценными горячими завтраками и обедами; </w:t>
            </w:r>
          </w:p>
          <w:p w:rsidR="00D21A8B" w:rsidRPr="004C6B04" w:rsidRDefault="00915A1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2. снижение распространенности </w:t>
            </w:r>
            <w:proofErr w:type="spell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805127" w:rsidRPr="004C6B04">
              <w:rPr>
                <w:rFonts w:ascii="Times New Roman" w:hAnsi="Times New Roman" w:cs="Times New Roman"/>
                <w:sz w:val="24"/>
                <w:szCs w:val="24"/>
              </w:rPr>
              <w:t>лиментарно</w:t>
            </w:r>
            <w:proofErr w:type="spellEnd"/>
            <w:r w:rsidR="00805127"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-зависимых заболеваний и заболеваний органов пищеварения в среде учащихся школы вследствие улучшения качества питания; </w:t>
            </w:r>
          </w:p>
          <w:p w:rsidR="00D21A8B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мероприятий по пропаганде здорового питания и формирования чувства ответственности за свое здоровье; </w:t>
            </w:r>
          </w:p>
          <w:p w:rsidR="00D21A8B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4. оснащение пищеблока современным специализированным технологическим оборудованием, проведение в столовой ремонтных работ; </w:t>
            </w:r>
          </w:p>
          <w:p w:rsidR="00805127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5. снижение выявленных нарушений требований санитарного законодательства и технических регламентов в части организации питания.</w:t>
            </w:r>
          </w:p>
          <w:p w:rsidR="00FD1567" w:rsidRPr="004C6B04" w:rsidRDefault="00FD156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4C6B04" w:rsidTr="00FD1567">
        <w:tc>
          <w:tcPr>
            <w:tcW w:w="2235" w:type="dxa"/>
          </w:tcPr>
          <w:p w:rsidR="00805127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Ожидаемые результаты</w:t>
            </w:r>
          </w:p>
        </w:tc>
        <w:tc>
          <w:tcPr>
            <w:tcW w:w="7336" w:type="dxa"/>
          </w:tcPr>
          <w:p w:rsidR="00D21A8B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="00915A1D"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ение мероприятий Программы </w:t>
            </w: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 позволит:</w:t>
            </w:r>
          </w:p>
          <w:p w:rsidR="00D21A8B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обеспечить учащихся 100% полноценным горячим питанием в соответствии с требованием СанПиН;</w:t>
            </w:r>
          </w:p>
          <w:p w:rsidR="00D21A8B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 - увеличить </w:t>
            </w:r>
            <w:r w:rsidR="00D21A8B" w:rsidRPr="004C6B04">
              <w:rPr>
                <w:rFonts w:ascii="Times New Roman" w:hAnsi="Times New Roman" w:cs="Times New Roman"/>
                <w:sz w:val="24"/>
                <w:szCs w:val="24"/>
              </w:rPr>
              <w:t>охват горячим питанием учащихся</w:t>
            </w: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5A1D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усовершенствовать материально-техническую базу пищеблока </w:t>
            </w:r>
          </w:p>
          <w:p w:rsidR="00D21A8B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- снижение рос</w:t>
            </w:r>
            <w:r w:rsidR="00915A1D" w:rsidRPr="004C6B04">
              <w:rPr>
                <w:rFonts w:ascii="Times New Roman" w:hAnsi="Times New Roman" w:cs="Times New Roman"/>
                <w:sz w:val="24"/>
                <w:szCs w:val="24"/>
              </w:rPr>
              <w:t>та количества дете</w:t>
            </w:r>
            <w:r w:rsidR="004C6B04" w:rsidRPr="004C6B0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915A1D" w:rsidRPr="004C6B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6B04"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страдающих алиментарн</w:t>
            </w:r>
            <w:r w:rsidR="00DB4D88" w:rsidRPr="004C6B0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зависимыми заболеваниями </w:t>
            </w:r>
          </w:p>
          <w:p w:rsidR="00805127" w:rsidRPr="004C6B04" w:rsidRDefault="0080512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05127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A1D" w:rsidRPr="004C6B04" w:rsidRDefault="00915A1D" w:rsidP="004C6B04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B4D88" w:rsidRPr="004C6B04" w:rsidRDefault="00805127" w:rsidP="004C6B04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6B04">
        <w:rPr>
          <w:rFonts w:ascii="Times New Roman" w:hAnsi="Times New Roman" w:cs="Times New Roman"/>
          <w:sz w:val="24"/>
          <w:szCs w:val="24"/>
          <w:u w:val="single"/>
        </w:rPr>
        <w:t>II. Общие положения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по совершенствованию организации питания </w:t>
      </w:r>
      <w:r w:rsidR="003F164B" w:rsidRPr="004C6B04">
        <w:rPr>
          <w:rFonts w:ascii="Times New Roman" w:hAnsi="Times New Roman" w:cs="Times New Roman"/>
          <w:sz w:val="24"/>
          <w:szCs w:val="24"/>
        </w:rPr>
        <w:t>об</w:t>
      </w:r>
      <w:r w:rsidRPr="004C6B04">
        <w:rPr>
          <w:rFonts w:ascii="Times New Roman" w:hAnsi="Times New Roman" w:cs="Times New Roman"/>
          <w:sz w:val="24"/>
          <w:szCs w:val="24"/>
        </w:rPr>
        <w:t>уча</w:t>
      </w:r>
      <w:r w:rsidR="003F164B" w:rsidRPr="004C6B04">
        <w:rPr>
          <w:rFonts w:ascii="Times New Roman" w:hAnsi="Times New Roman" w:cs="Times New Roman"/>
          <w:sz w:val="24"/>
          <w:szCs w:val="24"/>
        </w:rPr>
        <w:t>ю</w:t>
      </w:r>
      <w:r w:rsidRPr="004C6B04">
        <w:rPr>
          <w:rFonts w:ascii="Times New Roman" w:hAnsi="Times New Roman" w:cs="Times New Roman"/>
          <w:sz w:val="24"/>
          <w:szCs w:val="24"/>
        </w:rPr>
        <w:t xml:space="preserve">щихся в </w:t>
      </w:r>
      <w:r w:rsidR="003F164B" w:rsidRPr="004C6B04">
        <w:rPr>
          <w:rFonts w:ascii="Times New Roman" w:hAnsi="Times New Roman" w:cs="Times New Roman"/>
          <w:b/>
          <w:sz w:val="24"/>
          <w:szCs w:val="24"/>
        </w:rPr>
        <w:t>М</w:t>
      </w:r>
      <w:r w:rsidR="00915A1D" w:rsidRPr="004C6B04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3F164B" w:rsidRPr="004C6B04">
        <w:rPr>
          <w:rFonts w:ascii="Times New Roman" w:hAnsi="Times New Roman" w:cs="Times New Roman"/>
          <w:b/>
          <w:sz w:val="24"/>
          <w:szCs w:val="24"/>
        </w:rPr>
        <w:t>Оз</w:t>
      </w:r>
      <w:r w:rsidR="004C6B04">
        <w:rPr>
          <w:rFonts w:ascii="Times New Roman" w:hAnsi="Times New Roman" w:cs="Times New Roman"/>
          <w:b/>
          <w:sz w:val="24"/>
          <w:szCs w:val="24"/>
        </w:rPr>
        <w:t>ё</w:t>
      </w:r>
      <w:r w:rsidR="003F164B" w:rsidRPr="004C6B04">
        <w:rPr>
          <w:rFonts w:ascii="Times New Roman" w:hAnsi="Times New Roman" w:cs="Times New Roman"/>
          <w:b/>
          <w:sz w:val="24"/>
          <w:szCs w:val="24"/>
        </w:rPr>
        <w:t>рская ОШ с. Оз</w:t>
      </w:r>
      <w:r w:rsidR="004C6B04">
        <w:rPr>
          <w:rFonts w:ascii="Times New Roman" w:hAnsi="Times New Roman" w:cs="Times New Roman"/>
          <w:b/>
          <w:sz w:val="24"/>
          <w:szCs w:val="24"/>
        </w:rPr>
        <w:t>ё</w:t>
      </w:r>
      <w:r w:rsidR="003F164B" w:rsidRPr="004C6B04">
        <w:rPr>
          <w:rFonts w:ascii="Times New Roman" w:hAnsi="Times New Roman" w:cs="Times New Roman"/>
          <w:b/>
          <w:sz w:val="24"/>
          <w:szCs w:val="24"/>
        </w:rPr>
        <w:t>рки Пильнинского муниципального района</w:t>
      </w:r>
      <w:r w:rsidR="00DB4D88" w:rsidRPr="004C6B04">
        <w:rPr>
          <w:rFonts w:ascii="Times New Roman" w:hAnsi="Times New Roman" w:cs="Times New Roman"/>
          <w:sz w:val="24"/>
          <w:szCs w:val="24"/>
        </w:rPr>
        <w:t xml:space="preserve"> </w:t>
      </w:r>
      <w:r w:rsidR="00915A1D" w:rsidRPr="004C6B04">
        <w:rPr>
          <w:rFonts w:ascii="Times New Roman" w:hAnsi="Times New Roman" w:cs="Times New Roman"/>
          <w:sz w:val="24"/>
          <w:szCs w:val="24"/>
        </w:rPr>
        <w:t xml:space="preserve"> в 2020</w:t>
      </w:r>
      <w:r w:rsidRPr="004C6B04">
        <w:rPr>
          <w:rFonts w:ascii="Times New Roman" w:hAnsi="Times New Roman" w:cs="Times New Roman"/>
          <w:sz w:val="24"/>
          <w:szCs w:val="24"/>
        </w:rPr>
        <w:t>-202</w:t>
      </w:r>
      <w:r w:rsidR="006E340F" w:rsidRPr="004C6B04">
        <w:rPr>
          <w:rFonts w:ascii="Times New Roman" w:hAnsi="Times New Roman" w:cs="Times New Roman"/>
          <w:sz w:val="24"/>
          <w:szCs w:val="24"/>
        </w:rPr>
        <w:t>5</w:t>
      </w:r>
      <w:r w:rsidRPr="004C6B04">
        <w:rPr>
          <w:rFonts w:ascii="Times New Roman" w:hAnsi="Times New Roman" w:cs="Times New Roman"/>
          <w:sz w:val="24"/>
          <w:szCs w:val="24"/>
        </w:rPr>
        <w:t xml:space="preserve"> годах разработан в соответствии </w:t>
      </w:r>
      <w:proofErr w:type="gramStart"/>
      <w:r w:rsidRPr="004C6B0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C6B04">
        <w:rPr>
          <w:rFonts w:ascii="Times New Roman" w:hAnsi="Times New Roman" w:cs="Times New Roman"/>
          <w:sz w:val="24"/>
          <w:szCs w:val="24"/>
        </w:rPr>
        <w:t>: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>- Федеральным законом от 29.12.2012 г. № 273-ФЗ «Об образовании в Российской Федерации»; - распоряжением Правительства Российской Федерации от 30 июня 2012 г. № 1134-р «О плане мероприятий по реализации Основ государственной политики Российской Федерации в области здорового пит</w:t>
      </w:r>
      <w:r w:rsidR="00915A1D" w:rsidRPr="004C6B04">
        <w:rPr>
          <w:rFonts w:ascii="Times New Roman" w:hAnsi="Times New Roman" w:cs="Times New Roman"/>
          <w:sz w:val="24"/>
          <w:szCs w:val="24"/>
        </w:rPr>
        <w:t>ания населения на период до 2023</w:t>
      </w:r>
      <w:r w:rsidRPr="004C6B04">
        <w:rPr>
          <w:rFonts w:ascii="Times New Roman" w:hAnsi="Times New Roman" w:cs="Times New Roman"/>
          <w:sz w:val="24"/>
          <w:szCs w:val="24"/>
        </w:rPr>
        <w:t xml:space="preserve"> г.»; 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C6B0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C6B04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обучения в общеобразовательных учреждениях»;</w:t>
      </w:r>
    </w:p>
    <w:p w:rsidR="00805127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и Министерства здравоохранения и социального развития России от 11 марта 2012 г. № 231н/178 «Об утверждении методических рекомендаций по организации питания обучающихся и воспитанников образовательных организаций»; </w:t>
      </w:r>
    </w:p>
    <w:p w:rsidR="00DB4D88" w:rsidRPr="004C6B04" w:rsidRDefault="00DB4D88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805127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4D88" w:rsidRPr="004C6B04" w:rsidRDefault="00805127" w:rsidP="004C6B04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6B04">
        <w:rPr>
          <w:rFonts w:ascii="Times New Roman" w:hAnsi="Times New Roman" w:cs="Times New Roman"/>
          <w:sz w:val="24"/>
          <w:szCs w:val="24"/>
          <w:u w:val="single"/>
        </w:rPr>
        <w:t>Концепция Плана мероприятий («Дорожная карта»)</w:t>
      </w:r>
    </w:p>
    <w:p w:rsidR="00DB417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 xml:space="preserve">Рациональное, сбалансированное по своему составу питание является одним из важнейших факторов, определяющих здоровье детей, способствующих профилактике целого ряда заболеваний, повышению сопротивляемости организма инфекциям, работоспособности и успеваемости в школе, полноценному физическому и умственному развитию, создающих условия для адаптации подрастающего поколения к окружающей среде. </w:t>
      </w:r>
    </w:p>
    <w:p w:rsidR="00DB417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>Особенно важно обеспечить рациональное питание для растущего организма ребенка, поскольку нехватка того или иного элемента питания в детском возрасте может повлечь за собой нарушение развития как умственного, так и физического, устранить которое в последующие годы будет очень сложно или даже невозможно. С учетом того, что в школе 25 % (горячий завтрак) от суточного рациона ребенок получает в образовательной организации, а 75 % (при одноразовом горячем питании в школе) – дома. Становится понятно, что очень важно не только накормить детей в школе, но и научить и детей, и родителей, как должен питаться ребенок, с какой регулярностью, через какие временные промежутки, и что должно обязательно присутствовать в определенной пропорции в его рационе.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 xml:space="preserve"> Рациональное, сбалансированное питание обеспечивает: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 xml:space="preserve"> - соответствие энергетической ценности рациона питания </w:t>
      </w:r>
      <w:proofErr w:type="spellStart"/>
      <w:r w:rsidRPr="004C6B04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4C6B04">
        <w:rPr>
          <w:rFonts w:ascii="Times New Roman" w:hAnsi="Times New Roman" w:cs="Times New Roman"/>
          <w:sz w:val="24"/>
          <w:szCs w:val="24"/>
        </w:rPr>
        <w:t xml:space="preserve"> организма, равновесие поступления и расходования основных пищевых веще</w:t>
      </w:r>
      <w:proofErr w:type="gramStart"/>
      <w:r w:rsidRPr="004C6B04">
        <w:rPr>
          <w:rFonts w:ascii="Times New Roman" w:hAnsi="Times New Roman" w:cs="Times New Roman"/>
          <w:sz w:val="24"/>
          <w:szCs w:val="24"/>
        </w:rPr>
        <w:t>ств в св</w:t>
      </w:r>
      <w:proofErr w:type="gramEnd"/>
      <w:r w:rsidRPr="004C6B04">
        <w:rPr>
          <w:rFonts w:ascii="Times New Roman" w:hAnsi="Times New Roman" w:cs="Times New Roman"/>
          <w:sz w:val="24"/>
          <w:szCs w:val="24"/>
        </w:rPr>
        <w:t xml:space="preserve">язи с дополнительными потребностями организма, связанных с его ростом и развитием; 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>- сохранение здоровья, хорошее самочувствие, максимальную продолжительность жизни, преодоление трудных для организма ситуаций, связанных с воздействием стрессовых факторов, инфекций и экстремальных условий;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lastRenderedPageBreak/>
        <w:t xml:space="preserve"> - обеспечение учащихся энергией и пластическим материалом, необходимым для поддержания здоровья и устойчивости к неблагоприятным внешним факторам;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 xml:space="preserve"> - эффективность обучения; 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 xml:space="preserve">- профилактику переутомления; 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 xml:space="preserve">- формирование принципов здорового питания, обеспечение положительных эмоций от приема пищи. 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C6B04">
        <w:rPr>
          <w:rFonts w:ascii="Times New Roman" w:hAnsi="Times New Roman" w:cs="Times New Roman"/>
          <w:sz w:val="24"/>
          <w:szCs w:val="24"/>
          <w:u w:val="single"/>
        </w:rPr>
        <w:t xml:space="preserve">Желаемые эффекты формирования культуры питания: 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C6B04">
        <w:rPr>
          <w:rFonts w:ascii="Times New Roman" w:hAnsi="Times New Roman" w:cs="Times New Roman"/>
          <w:sz w:val="24"/>
          <w:szCs w:val="24"/>
        </w:rPr>
        <w:t>развивающий</w:t>
      </w:r>
      <w:proofErr w:type="gramEnd"/>
      <w:r w:rsidRPr="004C6B04">
        <w:rPr>
          <w:rFonts w:ascii="Times New Roman" w:hAnsi="Times New Roman" w:cs="Times New Roman"/>
          <w:sz w:val="24"/>
          <w:szCs w:val="24"/>
        </w:rPr>
        <w:t xml:space="preserve"> – выражается в активизации познавательной деятельности школьников в вопросах здорового питания;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4C6B04">
        <w:rPr>
          <w:rFonts w:ascii="Times New Roman" w:hAnsi="Times New Roman" w:cs="Times New Roman"/>
          <w:sz w:val="24"/>
          <w:szCs w:val="24"/>
        </w:rPr>
        <w:t>оздоровительный</w:t>
      </w:r>
      <w:proofErr w:type="gramEnd"/>
      <w:r w:rsidRPr="004C6B04">
        <w:rPr>
          <w:rFonts w:ascii="Times New Roman" w:hAnsi="Times New Roman" w:cs="Times New Roman"/>
          <w:sz w:val="24"/>
          <w:szCs w:val="24"/>
        </w:rPr>
        <w:t xml:space="preserve"> – наблюдается в части соблюдения школьниками режима дня, организации рационального питания, профилактики вредных привычек и различных заболеваний;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4C6B04">
        <w:rPr>
          <w:rFonts w:ascii="Times New Roman" w:hAnsi="Times New Roman" w:cs="Times New Roman"/>
          <w:sz w:val="24"/>
          <w:szCs w:val="24"/>
        </w:rPr>
        <w:t>социальный</w:t>
      </w:r>
      <w:proofErr w:type="gramEnd"/>
      <w:r w:rsidRPr="004C6B04">
        <w:rPr>
          <w:rFonts w:ascii="Times New Roman" w:hAnsi="Times New Roman" w:cs="Times New Roman"/>
          <w:sz w:val="24"/>
          <w:szCs w:val="24"/>
        </w:rPr>
        <w:t xml:space="preserve"> – включает в себя активное вовлечение в работу родителей (законных представителей); эстетик</w:t>
      </w:r>
      <w:r w:rsidR="00DB4D88" w:rsidRPr="004C6B04">
        <w:rPr>
          <w:rFonts w:ascii="Times New Roman" w:hAnsi="Times New Roman" w:cs="Times New Roman"/>
          <w:sz w:val="24"/>
          <w:szCs w:val="24"/>
        </w:rPr>
        <w:t>у питания, организацию</w:t>
      </w:r>
      <w:r w:rsidRPr="004C6B04">
        <w:rPr>
          <w:rFonts w:ascii="Times New Roman" w:hAnsi="Times New Roman" w:cs="Times New Roman"/>
          <w:sz w:val="24"/>
          <w:szCs w:val="24"/>
        </w:rPr>
        <w:t xml:space="preserve"> правильного питания в семье. 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C6B04">
        <w:rPr>
          <w:rFonts w:ascii="Times New Roman" w:hAnsi="Times New Roman" w:cs="Times New Roman"/>
          <w:sz w:val="24"/>
          <w:szCs w:val="24"/>
          <w:u w:val="single"/>
        </w:rPr>
        <w:t xml:space="preserve">Существующие проблемы организации детского питания в школе: 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 xml:space="preserve">- повышенный уровень распространенности «вредных» привычек в питании школьников; 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 xml:space="preserve">- изменение качества питания учащихся с появления новых продуктов «быстрого приготовления», что влечет за собой увеличение уровня анемий, заболеваний пищеварительной системы, страдающих патологиями органов пищеварения и ожирения 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 xml:space="preserve"> - 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 микроэлементов;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 xml:space="preserve"> - недостаточная грамотность в области «здорового» питания всех участников образовательной деятельности (детей и подростков, родителей, педагогов, иных работников); 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>- наличие только комплексного питания, отсутствие возможности выбора блюд учащимися школы;</w:t>
      </w:r>
    </w:p>
    <w:p w:rsidR="00DB417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 xml:space="preserve"> - морально устаревшее материально-техническое состояние пищеблока; 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>- отсутствие современных технологических оборудований;</w:t>
      </w:r>
    </w:p>
    <w:p w:rsidR="00DB4D88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>- отсутствие аппаратно-программного комплекса для ежегодного исследования соматического здоровья и функциональных резервов организма.</w:t>
      </w:r>
    </w:p>
    <w:p w:rsidR="00805127" w:rsidRPr="004C6B04" w:rsidRDefault="00805127" w:rsidP="004C6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sz w:val="24"/>
          <w:szCs w:val="24"/>
        </w:rPr>
        <w:t xml:space="preserve"> 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столовой и были разработаны мероприятия по реализации Плана «Дорожной карты».</w:t>
      </w:r>
    </w:p>
    <w:p w:rsidR="00DB4178" w:rsidRPr="004C6B04" w:rsidRDefault="00DB4178" w:rsidP="004C6B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3E40" w:rsidRPr="004C6B04" w:rsidRDefault="00B93E40" w:rsidP="004C6B04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D1567" w:rsidRPr="004C6B04" w:rsidRDefault="00FD1567" w:rsidP="004C6B04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6B04">
        <w:rPr>
          <w:rFonts w:ascii="Times New Roman" w:hAnsi="Times New Roman" w:cs="Times New Roman"/>
          <w:sz w:val="24"/>
          <w:szCs w:val="24"/>
          <w:u w:val="single"/>
        </w:rPr>
        <w:t>План мероприятий (</w:t>
      </w:r>
      <w:r w:rsidR="00DB4178" w:rsidRPr="004C6B04">
        <w:rPr>
          <w:rFonts w:ascii="Times New Roman" w:hAnsi="Times New Roman" w:cs="Times New Roman"/>
          <w:sz w:val="24"/>
          <w:szCs w:val="24"/>
          <w:u w:val="single"/>
        </w:rPr>
        <w:t>«Дорожная карта»</w:t>
      </w:r>
      <w:r w:rsidRPr="004C6B04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D1567" w:rsidRPr="004C6B04" w:rsidRDefault="00DB4178" w:rsidP="004C6B04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6B04">
        <w:rPr>
          <w:rFonts w:ascii="Times New Roman" w:hAnsi="Times New Roman" w:cs="Times New Roman"/>
          <w:sz w:val="24"/>
          <w:szCs w:val="24"/>
          <w:u w:val="single"/>
        </w:rPr>
        <w:t xml:space="preserve"> по совершенствованию организации питания </w:t>
      </w:r>
      <w:proofErr w:type="gramStart"/>
      <w:r w:rsidR="003F164B" w:rsidRPr="004C6B04">
        <w:rPr>
          <w:rFonts w:ascii="Times New Roman" w:hAnsi="Times New Roman" w:cs="Times New Roman"/>
          <w:sz w:val="24"/>
          <w:szCs w:val="24"/>
          <w:u w:val="single"/>
        </w:rPr>
        <w:t>об</w:t>
      </w:r>
      <w:r w:rsidRPr="004C6B04">
        <w:rPr>
          <w:rFonts w:ascii="Times New Roman" w:hAnsi="Times New Roman" w:cs="Times New Roman"/>
          <w:sz w:val="24"/>
          <w:szCs w:val="24"/>
          <w:u w:val="single"/>
        </w:rPr>
        <w:t>уча</w:t>
      </w:r>
      <w:r w:rsidR="003F164B" w:rsidRPr="004C6B04">
        <w:rPr>
          <w:rFonts w:ascii="Times New Roman" w:hAnsi="Times New Roman" w:cs="Times New Roman"/>
          <w:sz w:val="24"/>
          <w:szCs w:val="24"/>
          <w:u w:val="single"/>
        </w:rPr>
        <w:t>ю</w:t>
      </w:r>
      <w:r w:rsidRPr="004C6B04">
        <w:rPr>
          <w:rFonts w:ascii="Times New Roman" w:hAnsi="Times New Roman" w:cs="Times New Roman"/>
          <w:sz w:val="24"/>
          <w:szCs w:val="24"/>
          <w:u w:val="single"/>
        </w:rPr>
        <w:t>щихся</w:t>
      </w:r>
      <w:proofErr w:type="gramEnd"/>
      <w:r w:rsidRPr="004C6B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F164B" w:rsidRPr="004C6B04" w:rsidRDefault="003F164B" w:rsidP="004C6B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6B04">
        <w:rPr>
          <w:rFonts w:ascii="Times New Roman" w:hAnsi="Times New Roman" w:cs="Times New Roman"/>
          <w:b/>
          <w:sz w:val="24"/>
          <w:szCs w:val="24"/>
        </w:rPr>
        <w:t>М</w:t>
      </w:r>
      <w:r w:rsidR="006E340F" w:rsidRPr="004C6B04">
        <w:rPr>
          <w:rFonts w:ascii="Times New Roman" w:hAnsi="Times New Roman" w:cs="Times New Roman"/>
          <w:b/>
          <w:sz w:val="24"/>
          <w:szCs w:val="24"/>
        </w:rPr>
        <w:t>ОУ</w:t>
      </w:r>
      <w:r w:rsidR="004C6B04">
        <w:rPr>
          <w:rFonts w:ascii="Times New Roman" w:hAnsi="Times New Roman" w:cs="Times New Roman"/>
          <w:b/>
          <w:sz w:val="24"/>
          <w:szCs w:val="24"/>
        </w:rPr>
        <w:t xml:space="preserve"> Озё</w:t>
      </w:r>
      <w:r w:rsidRPr="004C6B04">
        <w:rPr>
          <w:rFonts w:ascii="Times New Roman" w:hAnsi="Times New Roman" w:cs="Times New Roman"/>
          <w:b/>
          <w:sz w:val="24"/>
          <w:szCs w:val="24"/>
        </w:rPr>
        <w:t xml:space="preserve">рская </w:t>
      </w:r>
      <w:r w:rsidR="006E340F" w:rsidRPr="004C6B04">
        <w:rPr>
          <w:rFonts w:ascii="Times New Roman" w:hAnsi="Times New Roman" w:cs="Times New Roman"/>
          <w:b/>
          <w:sz w:val="24"/>
          <w:szCs w:val="24"/>
        </w:rPr>
        <w:t xml:space="preserve">ОШ </w:t>
      </w:r>
      <w:r w:rsidRPr="004C6B04">
        <w:rPr>
          <w:rFonts w:ascii="Times New Roman" w:hAnsi="Times New Roman" w:cs="Times New Roman"/>
          <w:b/>
          <w:sz w:val="24"/>
          <w:szCs w:val="24"/>
        </w:rPr>
        <w:t>с. Оз</w:t>
      </w:r>
      <w:r w:rsidR="004C6B04">
        <w:rPr>
          <w:rFonts w:ascii="Times New Roman" w:hAnsi="Times New Roman" w:cs="Times New Roman"/>
          <w:b/>
          <w:sz w:val="24"/>
          <w:szCs w:val="24"/>
        </w:rPr>
        <w:t>ё</w:t>
      </w:r>
      <w:r w:rsidRPr="004C6B04">
        <w:rPr>
          <w:rFonts w:ascii="Times New Roman" w:hAnsi="Times New Roman" w:cs="Times New Roman"/>
          <w:b/>
          <w:sz w:val="24"/>
          <w:szCs w:val="24"/>
        </w:rPr>
        <w:t>рки Пильнинского муниципального района</w:t>
      </w:r>
      <w:r w:rsidRPr="004C6B0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B6CF7" w:rsidRPr="004C6B04" w:rsidRDefault="00DB4178" w:rsidP="004C6B04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6B04">
        <w:rPr>
          <w:rFonts w:ascii="Times New Roman" w:hAnsi="Times New Roman" w:cs="Times New Roman"/>
          <w:sz w:val="24"/>
          <w:szCs w:val="24"/>
          <w:u w:val="single"/>
        </w:rPr>
        <w:t>в 20</w:t>
      </w:r>
      <w:r w:rsidR="006E340F" w:rsidRPr="004C6B04">
        <w:rPr>
          <w:rFonts w:ascii="Times New Roman" w:hAnsi="Times New Roman" w:cs="Times New Roman"/>
          <w:sz w:val="24"/>
          <w:szCs w:val="24"/>
          <w:u w:val="single"/>
        </w:rPr>
        <w:t>20-2025</w:t>
      </w:r>
      <w:r w:rsidRPr="004C6B04">
        <w:rPr>
          <w:rFonts w:ascii="Times New Roman" w:hAnsi="Times New Roman" w:cs="Times New Roman"/>
          <w:sz w:val="24"/>
          <w:szCs w:val="24"/>
          <w:u w:val="single"/>
        </w:rPr>
        <w:t xml:space="preserve"> годах</w:t>
      </w:r>
    </w:p>
    <w:p w:rsidR="00DB4178" w:rsidRPr="004C6B04" w:rsidRDefault="00DB4178" w:rsidP="004C6B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26" w:type="dxa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701"/>
        <w:gridCol w:w="2268"/>
        <w:gridCol w:w="1418"/>
        <w:gridCol w:w="958"/>
        <w:gridCol w:w="1985"/>
        <w:gridCol w:w="1985"/>
      </w:tblGrid>
      <w:tr w:rsidR="00EB2617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4C6B04" w:rsidRDefault="00EB2617" w:rsidP="004C6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7" w:type="dxa"/>
          </w:tcPr>
          <w:p w:rsidR="00EB2617" w:rsidRPr="004C6B04" w:rsidRDefault="00EB2617" w:rsidP="004C6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EB2617" w:rsidRPr="004C6B04" w:rsidRDefault="00EB2617" w:rsidP="004C6B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EB2617" w:rsidRPr="004C6B04" w:rsidRDefault="00EC2660" w:rsidP="004C6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EB2617" w:rsidRPr="004C6B04" w:rsidRDefault="00EB2617" w:rsidP="004C6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617" w:rsidRPr="004C6B04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EB2617" w:rsidRPr="004C6B04" w:rsidRDefault="00EB2617" w:rsidP="004C6B04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C6B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Организационно-аналитическая работа, информационное обеспечение</w:t>
            </w:r>
          </w:p>
        </w:tc>
      </w:tr>
      <w:tr w:rsidR="00EB2617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4C6B04" w:rsidRDefault="00EB2617" w:rsidP="004C6B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EB2617" w:rsidRPr="004C6B04" w:rsidRDefault="00EB2617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о совершенствовании организации питания </w:t>
            </w: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 в ОУ. </w:t>
            </w:r>
          </w:p>
        </w:tc>
        <w:tc>
          <w:tcPr>
            <w:tcW w:w="1701" w:type="dxa"/>
          </w:tcPr>
          <w:p w:rsidR="00EB2617" w:rsidRPr="004C6B04" w:rsidRDefault="00EB2617" w:rsidP="004C6B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268" w:type="dxa"/>
          </w:tcPr>
          <w:p w:rsidR="00EB2617" w:rsidRPr="004C6B04" w:rsidRDefault="00FD156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EB2617" w:rsidRPr="004C6B04" w:rsidRDefault="00EB261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17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4C6B04" w:rsidRDefault="00EB2617" w:rsidP="004C6B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677" w:type="dxa"/>
          </w:tcPr>
          <w:p w:rsidR="00EB2617" w:rsidRPr="004C6B04" w:rsidRDefault="00EB2617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по организации школьного питания.</w:t>
            </w:r>
          </w:p>
        </w:tc>
        <w:tc>
          <w:tcPr>
            <w:tcW w:w="1701" w:type="dxa"/>
          </w:tcPr>
          <w:p w:rsidR="00EB2617" w:rsidRPr="004C6B04" w:rsidRDefault="00EB2617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B2617" w:rsidRPr="004C6B04" w:rsidRDefault="00EB2617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B2617" w:rsidRPr="004C6B04" w:rsidRDefault="00FD156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EB2617" w:rsidRPr="004C6B04" w:rsidRDefault="00EB261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67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FD1567" w:rsidRPr="004C6B04" w:rsidRDefault="00FD1567" w:rsidP="004C6B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FD1567" w:rsidRPr="004C6B04" w:rsidRDefault="00FD1567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локальных актов учреждений образования, регламентирующих организацию питания.</w:t>
            </w:r>
          </w:p>
        </w:tc>
        <w:tc>
          <w:tcPr>
            <w:tcW w:w="1701" w:type="dxa"/>
          </w:tcPr>
          <w:p w:rsidR="00FD1567" w:rsidRPr="004C6B04" w:rsidRDefault="00FD1567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D1567" w:rsidRPr="004C6B04" w:rsidRDefault="00FD1567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1567" w:rsidRPr="004C6B04" w:rsidRDefault="00FD156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FD1567" w:rsidRPr="004C6B04" w:rsidRDefault="00FD1567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4C6B04" w:rsidRDefault="0091487D" w:rsidP="004C6B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Анализ кадрового обеспечения пищеблока. Укомплектованность кадрами в соответствии со штатным расписанием</w:t>
            </w:r>
          </w:p>
        </w:tc>
        <w:tc>
          <w:tcPr>
            <w:tcW w:w="1701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4C6B04" w:rsidRDefault="0091487D" w:rsidP="004C6B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статистического анализа охвата горячим питанием </w:t>
            </w:r>
            <w:proofErr w:type="gramStart"/>
            <w:r w:rsidR="003F164B" w:rsidRPr="004C6B04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3F164B" w:rsidRPr="004C6B0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1701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4C6B04" w:rsidRDefault="0091487D" w:rsidP="004C6B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Ступенчатое внедрение системы безналичного расчета за питание</w:t>
            </w:r>
          </w:p>
        </w:tc>
        <w:tc>
          <w:tcPr>
            <w:tcW w:w="1701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4C6B04" w:rsidRDefault="0091487D" w:rsidP="004C6B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вопросам реализации мероприятий «Дорожной карты»</w:t>
            </w:r>
          </w:p>
        </w:tc>
        <w:tc>
          <w:tcPr>
            <w:tcW w:w="1701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26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4C6B04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Укрепление материально-технической базы столовой гимназии</w:t>
            </w:r>
          </w:p>
        </w:tc>
      </w:tr>
      <w:tr w:rsidR="0091487D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4C6B04" w:rsidRDefault="0091487D" w:rsidP="004C6B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Поддержание в рабочем состоянии технологического оборудования пищеблока</w:t>
            </w:r>
          </w:p>
        </w:tc>
        <w:tc>
          <w:tcPr>
            <w:tcW w:w="1701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6E340F" w:rsidRPr="004C6B04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  <w:tc>
          <w:tcPr>
            <w:tcW w:w="141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4C6B04" w:rsidRDefault="0091487D" w:rsidP="004C6B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инвентаризации помещений пищеблока, инженерных коммуникаций. </w:t>
            </w:r>
          </w:p>
        </w:tc>
        <w:tc>
          <w:tcPr>
            <w:tcW w:w="1701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91487D" w:rsidRPr="004C6B04" w:rsidRDefault="006E340F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4C6B04" w:rsidRDefault="0091487D" w:rsidP="004C6B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технологического оборудования и мебели.</w:t>
            </w:r>
          </w:p>
        </w:tc>
        <w:tc>
          <w:tcPr>
            <w:tcW w:w="1701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надобности</w:t>
            </w:r>
          </w:p>
        </w:tc>
        <w:tc>
          <w:tcPr>
            <w:tcW w:w="2268" w:type="dxa"/>
          </w:tcPr>
          <w:p w:rsidR="0091487D" w:rsidRPr="004C6B04" w:rsidRDefault="006E340F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4C6B04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 Пропаганда     здорового образа жизни, формирование культуры рационального здорового питания.</w:t>
            </w:r>
          </w:p>
        </w:tc>
      </w:tr>
      <w:tr w:rsidR="0091487D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 информации об организации школьного питания.</w:t>
            </w:r>
          </w:p>
        </w:tc>
        <w:tc>
          <w:tcPr>
            <w:tcW w:w="1701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</w:tc>
        <w:tc>
          <w:tcPr>
            <w:tcW w:w="141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внимания родительской общественности к проблеме здорового питания </w:t>
            </w:r>
          </w:p>
        </w:tc>
        <w:tc>
          <w:tcPr>
            <w:tcW w:w="1701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</w:tc>
        <w:tc>
          <w:tcPr>
            <w:tcW w:w="141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мероприятий по пропаганде здорового образа жизни, формирование культуры рационального здорового питания.</w:t>
            </w:r>
          </w:p>
        </w:tc>
        <w:tc>
          <w:tcPr>
            <w:tcW w:w="1701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</w:tc>
        <w:tc>
          <w:tcPr>
            <w:tcW w:w="141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систему воспитательной работы мероприятий, направленных на формирование у обучающихся осознанной ответственности за своё здоровье, увеличение охвата обучающихся школьным питанием</w:t>
            </w:r>
            <w:proofErr w:type="gramEnd"/>
          </w:p>
        </w:tc>
        <w:tc>
          <w:tcPr>
            <w:tcW w:w="1701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4C6B04" w:rsidRDefault="006E340F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F164B"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  <w:tc>
          <w:tcPr>
            <w:tcW w:w="141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для </w:t>
            </w:r>
            <w:proofErr w:type="gramStart"/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бесед, лекций, лекториев по повышению культуры питания;</w:t>
            </w:r>
          </w:p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дня.</w:t>
            </w: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Культура питания</w:t>
            </w:r>
          </w:p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Хорошие пищевые привычки</w:t>
            </w:r>
          </w:p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укрепления здоровья.</w:t>
            </w:r>
          </w:p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Еда как друг и враг</w:t>
            </w:r>
          </w:p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чипсы, все ли полезно?</w:t>
            </w:r>
          </w:p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учебных занятий, формирующих модели поведения, обеспечивающие здоровый образ жизни</w:t>
            </w:r>
          </w:p>
          <w:p w:rsidR="0091487D" w:rsidRPr="004C6B04" w:rsidRDefault="006E340F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91487D"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Ваше здоровье в ваших руках</w:t>
            </w: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1487D"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  <w:tc>
          <w:tcPr>
            <w:tcW w:w="141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77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родительских собраниях, заседаниях родительских </w:t>
            </w:r>
            <w:proofErr w:type="gramStart"/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комитетов вопросов  организации питания детей</w:t>
            </w:r>
            <w:proofErr w:type="gramEnd"/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Темы:</w:t>
            </w:r>
          </w:p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«Здоровье и правильное питание»</w:t>
            </w:r>
          </w:p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«Правильное питание – залог</w:t>
            </w:r>
          </w:p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успешного развития ребенка»</w:t>
            </w:r>
          </w:p>
        </w:tc>
        <w:tc>
          <w:tcPr>
            <w:tcW w:w="1701" w:type="dxa"/>
          </w:tcPr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1487D" w:rsidRPr="004C6B04" w:rsidRDefault="0091487D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</w:tc>
        <w:tc>
          <w:tcPr>
            <w:tcW w:w="1418" w:type="dxa"/>
          </w:tcPr>
          <w:p w:rsidR="0091487D" w:rsidRPr="004C6B04" w:rsidRDefault="0091487D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184FF4" w:rsidRPr="004C6B04" w:rsidRDefault="00184FF4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консультативных встреч для родителей по актуальным проблемам детского питания</w:t>
            </w:r>
          </w:p>
        </w:tc>
        <w:tc>
          <w:tcPr>
            <w:tcW w:w="1701" w:type="dxa"/>
          </w:tcPr>
          <w:p w:rsidR="00184FF4" w:rsidRPr="004C6B04" w:rsidRDefault="00184FF4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184FF4" w:rsidRPr="004C6B04" w:rsidRDefault="00184FF4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и уголков здорового питания</w:t>
            </w:r>
          </w:p>
        </w:tc>
        <w:tc>
          <w:tcPr>
            <w:tcW w:w="1701" w:type="dxa"/>
          </w:tcPr>
          <w:p w:rsidR="00184FF4" w:rsidRPr="004C6B04" w:rsidRDefault="00184FF4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84FF4" w:rsidRPr="004C6B04" w:rsidRDefault="00184FF4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F164B"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  <w:tc>
          <w:tcPr>
            <w:tcW w:w="1418" w:type="dxa"/>
          </w:tcPr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Проведение недели по пропаганде</w:t>
            </w:r>
          </w:p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здорового питания:</w:t>
            </w:r>
          </w:p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- акция «Мы за здоровый образ</w:t>
            </w:r>
          </w:p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жизни»;</w:t>
            </w:r>
          </w:p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- викторина «Правильное питание»;</w:t>
            </w:r>
          </w:p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- игра «Всем, кто хочет быть</w:t>
            </w:r>
          </w:p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здоров»</w:t>
            </w:r>
          </w:p>
        </w:tc>
        <w:tc>
          <w:tcPr>
            <w:tcW w:w="1701" w:type="dxa"/>
          </w:tcPr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F164B"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</w:tc>
        <w:tc>
          <w:tcPr>
            <w:tcW w:w="1418" w:type="dxa"/>
          </w:tcPr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</w:p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руководителей «Организация</w:t>
            </w:r>
          </w:p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работы с классом по пропаганде</w:t>
            </w:r>
          </w:p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правильного питания»</w:t>
            </w:r>
          </w:p>
        </w:tc>
        <w:tc>
          <w:tcPr>
            <w:tcW w:w="1701" w:type="dxa"/>
          </w:tcPr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4C6B04" w:rsidTr="00B93E40">
        <w:trPr>
          <w:trHeight w:val="840"/>
        </w:trPr>
        <w:tc>
          <w:tcPr>
            <w:tcW w:w="10598" w:type="dxa"/>
            <w:gridSpan w:val="5"/>
          </w:tcPr>
          <w:p w:rsidR="00184FF4" w:rsidRPr="004C6B04" w:rsidRDefault="00184FF4" w:rsidP="004C6B0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Мероприятия, направленные на создания целостной и комплексной системы мониторинга, руководства и контроля над организацией полноценного питания.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184FF4" w:rsidRPr="004C6B04" w:rsidRDefault="00184FF4" w:rsidP="004C6B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FF4" w:rsidRPr="004C6B04" w:rsidRDefault="00184FF4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</w:tcPr>
          <w:p w:rsidR="00184FF4" w:rsidRPr="004C6B04" w:rsidRDefault="00184FF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93E40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4C6B04" w:rsidRDefault="00B93E40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B93E40" w:rsidRPr="004C6B04" w:rsidRDefault="00B93E40" w:rsidP="004C6B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по проверке организации питания</w:t>
            </w:r>
          </w:p>
        </w:tc>
        <w:tc>
          <w:tcPr>
            <w:tcW w:w="1701" w:type="dxa"/>
          </w:tcPr>
          <w:p w:rsidR="00B93E40" w:rsidRPr="004C6B04" w:rsidRDefault="00B93E40" w:rsidP="004C6B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8" w:type="dxa"/>
          </w:tcPr>
          <w:p w:rsidR="00B93E40" w:rsidRPr="004C6B04" w:rsidRDefault="00B93E40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B93E40" w:rsidRPr="004C6B04" w:rsidRDefault="00B93E40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4C6B04" w:rsidRDefault="00B93E40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B93E40" w:rsidRPr="004C6B04" w:rsidRDefault="00B93E40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охвата учащихся горячим питанием </w:t>
            </w:r>
          </w:p>
        </w:tc>
        <w:tc>
          <w:tcPr>
            <w:tcW w:w="1701" w:type="dxa"/>
          </w:tcPr>
          <w:p w:rsidR="00B93E40" w:rsidRPr="004C6B04" w:rsidRDefault="00B93E40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B93E40" w:rsidRPr="004C6B04" w:rsidRDefault="00B93E40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418" w:type="dxa"/>
          </w:tcPr>
          <w:p w:rsidR="00B93E40" w:rsidRPr="004C6B04" w:rsidRDefault="00B93E40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4C6B04" w:rsidRDefault="00B93E40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B93E40" w:rsidRPr="004C6B04" w:rsidRDefault="00B93E40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социологических исследований по вопросам:</w:t>
            </w:r>
          </w:p>
          <w:p w:rsidR="00B93E40" w:rsidRPr="004C6B04" w:rsidRDefault="00B93E40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-удовлетворённости обучающихся и родителей существующей системой питания школьников</w:t>
            </w:r>
          </w:p>
        </w:tc>
        <w:tc>
          <w:tcPr>
            <w:tcW w:w="1701" w:type="dxa"/>
          </w:tcPr>
          <w:p w:rsidR="00B93E40" w:rsidRPr="004C6B04" w:rsidRDefault="00B93E40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B93E40" w:rsidRPr="004C6B04" w:rsidRDefault="00B93E40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</w:tcPr>
          <w:p w:rsidR="00B93E40" w:rsidRPr="004C6B04" w:rsidRDefault="00B93E40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4C6B04" w:rsidRDefault="00B93E40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B93E40" w:rsidRPr="004C6B04" w:rsidRDefault="00B93E40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</w:t>
            </w:r>
            <w:proofErr w:type="gramStart"/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и безопасностью питьевой воды, приготовляемых блюд в общеобразовательных организациях.</w:t>
            </w:r>
          </w:p>
        </w:tc>
        <w:tc>
          <w:tcPr>
            <w:tcW w:w="1701" w:type="dxa"/>
          </w:tcPr>
          <w:p w:rsidR="00B93E40" w:rsidRPr="004C6B04" w:rsidRDefault="00B93E40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4C6B04" w:rsidRDefault="00B93E40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B93E40" w:rsidRPr="004C6B04" w:rsidRDefault="00B93E40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4C6B04" w:rsidRDefault="00B93E40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4C6B04" w:rsidRDefault="00B93E40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B93E40" w:rsidRPr="004C6B04" w:rsidRDefault="00B93E40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фактического рациона питания учащихся рекомендуемым наборам пищевых продуктов и калорийности, примерному двухнедельному меню. </w:t>
            </w:r>
          </w:p>
        </w:tc>
        <w:tc>
          <w:tcPr>
            <w:tcW w:w="1701" w:type="dxa"/>
          </w:tcPr>
          <w:p w:rsidR="00B93E40" w:rsidRPr="004C6B04" w:rsidRDefault="00B93E40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4C6B04" w:rsidRDefault="00B93E40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B93E40" w:rsidRPr="004C6B04" w:rsidRDefault="004C6B04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  <w:p w:rsidR="00B93E40" w:rsidRPr="004C6B04" w:rsidRDefault="00B93E40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4C6B04" w:rsidRDefault="00B93E40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4C6B04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4C6B04" w:rsidRDefault="00A44320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B93E40" w:rsidRPr="004C6B04" w:rsidRDefault="00B93E40" w:rsidP="004C6B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состояния здоровья </w:t>
            </w:r>
            <w:proofErr w:type="gramStart"/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B93E40" w:rsidRPr="004C6B04" w:rsidRDefault="00B93E40" w:rsidP="004C6B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B93E40" w:rsidRPr="004C6B04" w:rsidRDefault="00B93E40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6B04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  <w:tc>
          <w:tcPr>
            <w:tcW w:w="1418" w:type="dxa"/>
          </w:tcPr>
          <w:p w:rsidR="00B93E40" w:rsidRPr="004C6B04" w:rsidRDefault="00B93E40" w:rsidP="004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67B" w:rsidRPr="004C6B04" w:rsidRDefault="00B7667B" w:rsidP="004C6B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B7B" w:rsidRPr="004C6B04" w:rsidRDefault="00E62B7B" w:rsidP="004C6B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62B7B" w:rsidRPr="004C6B04" w:rsidSect="00184FF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45524"/>
    <w:multiLevelType w:val="hybridMultilevel"/>
    <w:tmpl w:val="2D1288FC"/>
    <w:lvl w:ilvl="0" w:tplc="410E2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4D"/>
    <w:rsid w:val="000D2F8C"/>
    <w:rsid w:val="00140D4D"/>
    <w:rsid w:val="0018473A"/>
    <w:rsid w:val="00184FF4"/>
    <w:rsid w:val="0031221E"/>
    <w:rsid w:val="0036059D"/>
    <w:rsid w:val="00374057"/>
    <w:rsid w:val="003D1DB2"/>
    <w:rsid w:val="003F164B"/>
    <w:rsid w:val="004C6B04"/>
    <w:rsid w:val="004D4EB5"/>
    <w:rsid w:val="00506E3B"/>
    <w:rsid w:val="00567B84"/>
    <w:rsid w:val="00573047"/>
    <w:rsid w:val="006B556F"/>
    <w:rsid w:val="006D72B2"/>
    <w:rsid w:val="006E340F"/>
    <w:rsid w:val="00805127"/>
    <w:rsid w:val="0091487D"/>
    <w:rsid w:val="00915A1D"/>
    <w:rsid w:val="009942C6"/>
    <w:rsid w:val="00A44320"/>
    <w:rsid w:val="00A54801"/>
    <w:rsid w:val="00B7667B"/>
    <w:rsid w:val="00B93E40"/>
    <w:rsid w:val="00CB6CF7"/>
    <w:rsid w:val="00CF4E38"/>
    <w:rsid w:val="00D21A8B"/>
    <w:rsid w:val="00DB4178"/>
    <w:rsid w:val="00DB4D88"/>
    <w:rsid w:val="00E62B7B"/>
    <w:rsid w:val="00EB2617"/>
    <w:rsid w:val="00EC2660"/>
    <w:rsid w:val="00F51459"/>
    <w:rsid w:val="00FD1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6B0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C6B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4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42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6B0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C6B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4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42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1695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Маршутка</cp:lastModifiedBy>
  <cp:revision>2</cp:revision>
  <cp:lastPrinted>2021-03-29T07:16:00Z</cp:lastPrinted>
  <dcterms:created xsi:type="dcterms:W3CDTF">2021-03-30T06:44:00Z</dcterms:created>
  <dcterms:modified xsi:type="dcterms:W3CDTF">2021-03-30T06:44:00Z</dcterms:modified>
</cp:coreProperties>
</file>