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207C6" w:rsidTr="00B207C6">
        <w:tc>
          <w:tcPr>
            <w:tcW w:w="4672" w:type="dxa"/>
          </w:tcPr>
          <w:p w:rsidR="00B207C6" w:rsidRPr="00B207C6" w:rsidRDefault="00B207C6" w:rsidP="00B207C6">
            <w:pPr>
              <w:rPr>
                <w:rFonts w:ascii="Times New Roman" w:hAnsi="Times New Roman" w:cs="Times New Roman"/>
                <w:sz w:val="28"/>
              </w:rPr>
            </w:pPr>
          </w:p>
        </w:tc>
        <w:tc>
          <w:tcPr>
            <w:tcW w:w="4673" w:type="dxa"/>
          </w:tcPr>
          <w:p w:rsidR="00B207C6" w:rsidRPr="00B207C6" w:rsidRDefault="00B207C6" w:rsidP="001F4A5E">
            <w:pPr>
              <w:jc w:val="right"/>
              <w:rPr>
                <w:rFonts w:ascii="Times New Roman" w:hAnsi="Times New Roman" w:cs="Times New Roman"/>
                <w:sz w:val="28"/>
              </w:rPr>
            </w:pPr>
          </w:p>
        </w:tc>
      </w:tr>
    </w:tbl>
    <w:p w:rsidR="00B207C6" w:rsidRDefault="00B207C6" w:rsidP="00B207C6">
      <w:pPr>
        <w:ind w:firstLine="284"/>
        <w:rPr>
          <w:rFonts w:ascii="Times New Roman" w:hAnsi="Times New Roman" w:cs="Times New Roman"/>
          <w:sz w:val="24"/>
        </w:rPr>
      </w:pPr>
    </w:p>
    <w:p w:rsidR="00B207C6" w:rsidRPr="00B207C6" w:rsidRDefault="00B207C6" w:rsidP="00B207C6">
      <w:pPr>
        <w:ind w:firstLine="284"/>
        <w:jc w:val="center"/>
        <w:rPr>
          <w:rFonts w:ascii="Times New Roman" w:hAnsi="Times New Roman" w:cs="Times New Roman"/>
          <w:sz w:val="24"/>
        </w:rPr>
      </w:pPr>
    </w:p>
    <w:p w:rsidR="00B207C6" w:rsidRPr="00B207C6" w:rsidRDefault="004606AE" w:rsidP="00B207C6">
      <w:pPr>
        <w:ind w:firstLine="284"/>
        <w:jc w:val="center"/>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848497" cy="8048847"/>
            <wp:effectExtent l="0" t="0" r="0" b="0"/>
            <wp:docPr id="1" name="Рисунок 1" descr="C:\Users\Маршутка\Desktop\сс\Порядок перевода, отчисления и восстановления\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шутка\Desktop\сс\Порядок перевода, отчисления и восстановления\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2546" cy="8054419"/>
                    </a:xfrm>
                    <a:prstGeom prst="rect">
                      <a:avLst/>
                    </a:prstGeom>
                    <a:noFill/>
                    <a:ln>
                      <a:noFill/>
                    </a:ln>
                  </pic:spPr>
                </pic:pic>
              </a:graphicData>
            </a:graphic>
          </wp:inline>
        </w:drawing>
      </w:r>
      <w:bookmarkEnd w:id="0"/>
    </w:p>
    <w:p w:rsidR="004606AE" w:rsidRDefault="004606AE" w:rsidP="00B207C6">
      <w:pPr>
        <w:spacing w:after="0"/>
        <w:ind w:firstLine="284"/>
        <w:jc w:val="center"/>
        <w:rPr>
          <w:rFonts w:ascii="Times New Roman" w:hAnsi="Times New Roman" w:cs="Times New Roman"/>
          <w:b/>
          <w:sz w:val="24"/>
        </w:rPr>
      </w:pPr>
    </w:p>
    <w:p w:rsidR="004606AE" w:rsidRDefault="004606AE" w:rsidP="00B207C6">
      <w:pPr>
        <w:spacing w:after="0"/>
        <w:ind w:firstLine="284"/>
        <w:jc w:val="center"/>
        <w:rPr>
          <w:rFonts w:ascii="Times New Roman" w:hAnsi="Times New Roman" w:cs="Times New Roman"/>
          <w:b/>
          <w:sz w:val="24"/>
        </w:rPr>
      </w:pPr>
    </w:p>
    <w:p w:rsidR="00B207C6" w:rsidRDefault="00B207C6" w:rsidP="00B207C6">
      <w:pPr>
        <w:spacing w:after="0"/>
        <w:ind w:firstLine="284"/>
        <w:jc w:val="center"/>
        <w:rPr>
          <w:rFonts w:ascii="Times New Roman" w:hAnsi="Times New Roman" w:cs="Times New Roman"/>
          <w:sz w:val="24"/>
        </w:rPr>
      </w:pPr>
      <w:r w:rsidRPr="00B207C6">
        <w:rPr>
          <w:rFonts w:ascii="Times New Roman" w:hAnsi="Times New Roman" w:cs="Times New Roman"/>
          <w:b/>
          <w:sz w:val="24"/>
        </w:rPr>
        <w:t>ПОЛОЖЕНИЕ</w:t>
      </w:r>
    </w:p>
    <w:p w:rsidR="00B207C6" w:rsidRDefault="00B207C6" w:rsidP="00B207C6">
      <w:pPr>
        <w:spacing w:after="0"/>
        <w:ind w:firstLine="284"/>
        <w:jc w:val="center"/>
        <w:rPr>
          <w:rFonts w:ascii="Times New Roman" w:hAnsi="Times New Roman" w:cs="Times New Roman"/>
          <w:sz w:val="24"/>
        </w:rPr>
      </w:pPr>
      <w:r w:rsidRPr="00B207C6">
        <w:rPr>
          <w:rFonts w:ascii="Times New Roman" w:hAnsi="Times New Roman" w:cs="Times New Roman"/>
          <w:sz w:val="24"/>
        </w:rPr>
        <w:t xml:space="preserve"> о порядке и основаниях перевод</w:t>
      </w:r>
      <w:r w:rsidR="00DC320F">
        <w:rPr>
          <w:rFonts w:ascii="Times New Roman" w:hAnsi="Times New Roman" w:cs="Times New Roman"/>
          <w:sz w:val="24"/>
        </w:rPr>
        <w:t xml:space="preserve">а и </w:t>
      </w:r>
      <w:r>
        <w:rPr>
          <w:rFonts w:ascii="Times New Roman" w:hAnsi="Times New Roman" w:cs="Times New Roman"/>
          <w:sz w:val="24"/>
        </w:rPr>
        <w:t xml:space="preserve">отчисления  обучающихся </w:t>
      </w:r>
    </w:p>
    <w:p w:rsidR="00B207C6" w:rsidRPr="00B207C6" w:rsidRDefault="00B207C6" w:rsidP="00B207C6">
      <w:pPr>
        <w:spacing w:after="0"/>
        <w:ind w:firstLine="284"/>
        <w:jc w:val="center"/>
        <w:rPr>
          <w:rFonts w:ascii="Times New Roman" w:hAnsi="Times New Roman" w:cs="Times New Roman"/>
          <w:sz w:val="24"/>
        </w:rPr>
      </w:pPr>
      <w:r>
        <w:rPr>
          <w:rFonts w:ascii="Times New Roman" w:hAnsi="Times New Roman" w:cs="Times New Roman"/>
          <w:sz w:val="24"/>
        </w:rPr>
        <w:t>М</w:t>
      </w:r>
      <w:r w:rsidRPr="00B207C6">
        <w:rPr>
          <w:rFonts w:ascii="Times New Roman" w:hAnsi="Times New Roman" w:cs="Times New Roman"/>
          <w:sz w:val="24"/>
        </w:rPr>
        <w:t xml:space="preserve">ОУ </w:t>
      </w:r>
      <w:r w:rsidR="001F4A5E">
        <w:rPr>
          <w:rFonts w:ascii="Times New Roman" w:hAnsi="Times New Roman" w:cs="Times New Roman"/>
          <w:sz w:val="24"/>
        </w:rPr>
        <w:t>Озёрс</w:t>
      </w:r>
      <w:r>
        <w:rPr>
          <w:rFonts w:ascii="Times New Roman" w:hAnsi="Times New Roman" w:cs="Times New Roman"/>
          <w:sz w:val="24"/>
        </w:rPr>
        <w:t>кая ОШ</w:t>
      </w:r>
    </w:p>
    <w:p w:rsidR="00B207C6" w:rsidRDefault="00B207C6" w:rsidP="00B207C6">
      <w:pPr>
        <w:ind w:firstLine="284"/>
        <w:jc w:val="both"/>
        <w:rPr>
          <w:rFonts w:ascii="Times New Roman" w:hAnsi="Times New Roman" w:cs="Times New Roman"/>
          <w:sz w:val="24"/>
        </w:rPr>
      </w:pPr>
    </w:p>
    <w:p w:rsidR="00B207C6" w:rsidRPr="00B207C6" w:rsidRDefault="00B207C6" w:rsidP="00B207C6">
      <w:pPr>
        <w:spacing w:after="0"/>
        <w:ind w:firstLine="284"/>
        <w:jc w:val="both"/>
        <w:rPr>
          <w:rFonts w:ascii="Times New Roman" w:hAnsi="Times New Roman" w:cs="Times New Roman"/>
          <w:b/>
          <w:sz w:val="24"/>
        </w:rPr>
      </w:pPr>
      <w:r w:rsidRPr="00B207C6">
        <w:rPr>
          <w:rFonts w:ascii="Times New Roman" w:hAnsi="Times New Roman" w:cs="Times New Roman"/>
          <w:b/>
          <w:sz w:val="24"/>
        </w:rPr>
        <w:t xml:space="preserve">1.Общие положения. </w:t>
      </w:r>
    </w:p>
    <w:p w:rsidR="00B207C6" w:rsidRDefault="00B207C6" w:rsidP="00B207C6">
      <w:pPr>
        <w:spacing w:after="0"/>
        <w:ind w:firstLine="284"/>
        <w:jc w:val="both"/>
        <w:rPr>
          <w:rFonts w:ascii="Times New Roman" w:hAnsi="Times New Roman" w:cs="Times New Roman"/>
          <w:sz w:val="24"/>
        </w:rPr>
      </w:pPr>
      <w:r w:rsidRPr="00B207C6">
        <w:rPr>
          <w:rFonts w:ascii="Times New Roman" w:hAnsi="Times New Roman" w:cs="Times New Roman"/>
          <w:sz w:val="24"/>
        </w:rPr>
        <w:t>1.1.Настоящее Положение о</w:t>
      </w:r>
      <w:r w:rsidR="00DC320F">
        <w:rPr>
          <w:rFonts w:ascii="Times New Roman" w:hAnsi="Times New Roman" w:cs="Times New Roman"/>
          <w:sz w:val="24"/>
        </w:rPr>
        <w:t xml:space="preserve"> порядке и основаниях перевода и </w:t>
      </w:r>
      <w:r w:rsidRPr="00B207C6">
        <w:rPr>
          <w:rFonts w:ascii="Times New Roman" w:hAnsi="Times New Roman" w:cs="Times New Roman"/>
          <w:sz w:val="24"/>
        </w:rPr>
        <w:t>отчисления  обучающихся (далее – Положение) определяет порядок и основа</w:t>
      </w:r>
      <w:r w:rsidR="00DC320F">
        <w:rPr>
          <w:rFonts w:ascii="Times New Roman" w:hAnsi="Times New Roman" w:cs="Times New Roman"/>
          <w:sz w:val="24"/>
        </w:rPr>
        <w:t xml:space="preserve">ния перевода и </w:t>
      </w:r>
      <w:r w:rsidRPr="00B207C6">
        <w:rPr>
          <w:rFonts w:ascii="Times New Roman" w:hAnsi="Times New Roman" w:cs="Times New Roman"/>
          <w:sz w:val="24"/>
        </w:rPr>
        <w:t xml:space="preserve">отчисления  обучающихся, порядок оформления возникновения, приостановления и прекращения отношений между </w:t>
      </w:r>
      <w:r>
        <w:rPr>
          <w:rFonts w:ascii="Times New Roman" w:hAnsi="Times New Roman" w:cs="Times New Roman"/>
          <w:sz w:val="24"/>
        </w:rPr>
        <w:t>М</w:t>
      </w:r>
      <w:r w:rsidRPr="00B207C6">
        <w:rPr>
          <w:rFonts w:ascii="Times New Roman" w:hAnsi="Times New Roman" w:cs="Times New Roman"/>
          <w:sz w:val="24"/>
        </w:rPr>
        <w:t xml:space="preserve">ОУ </w:t>
      </w:r>
      <w:r w:rsidR="001F4A5E">
        <w:rPr>
          <w:rFonts w:ascii="Times New Roman" w:hAnsi="Times New Roman" w:cs="Times New Roman"/>
          <w:sz w:val="24"/>
        </w:rPr>
        <w:t>Озёр</w:t>
      </w:r>
      <w:r>
        <w:rPr>
          <w:rFonts w:ascii="Times New Roman" w:hAnsi="Times New Roman" w:cs="Times New Roman"/>
          <w:sz w:val="24"/>
        </w:rPr>
        <w:t>ская ОШ</w:t>
      </w:r>
      <w:r w:rsidRPr="00B207C6">
        <w:rPr>
          <w:rFonts w:ascii="Times New Roman" w:hAnsi="Times New Roman" w:cs="Times New Roman"/>
          <w:sz w:val="24"/>
        </w:rPr>
        <w:t xml:space="preserve"> (далее – Организация) и обучающегося и (или) их родителями (законными представителями).                                                          </w:t>
      </w:r>
    </w:p>
    <w:p w:rsidR="00B207C6" w:rsidRDefault="00B207C6" w:rsidP="00B207C6">
      <w:pPr>
        <w:spacing w:after="0"/>
        <w:ind w:firstLine="284"/>
        <w:jc w:val="both"/>
        <w:rPr>
          <w:rFonts w:ascii="Times New Roman" w:hAnsi="Times New Roman" w:cs="Times New Roman"/>
          <w:sz w:val="24"/>
        </w:rPr>
      </w:pPr>
      <w:r w:rsidRPr="00B207C6">
        <w:rPr>
          <w:rFonts w:ascii="Times New Roman" w:hAnsi="Times New Roman" w:cs="Times New Roman"/>
          <w:sz w:val="24"/>
        </w:rPr>
        <w:t>1.2.Положение разработано на основании</w:t>
      </w:r>
      <w:r>
        <w:rPr>
          <w:rFonts w:ascii="Times New Roman" w:hAnsi="Times New Roman" w:cs="Times New Roman"/>
          <w:sz w:val="24"/>
        </w:rPr>
        <w:t>:</w:t>
      </w:r>
    </w:p>
    <w:p w:rsidR="00B207C6" w:rsidRDefault="00B207C6" w:rsidP="00B207C6">
      <w:pPr>
        <w:pStyle w:val="a4"/>
        <w:numPr>
          <w:ilvl w:val="0"/>
          <w:numId w:val="1"/>
        </w:numPr>
        <w:tabs>
          <w:tab w:val="left" w:pos="851"/>
        </w:tabs>
        <w:spacing w:after="0"/>
        <w:ind w:left="284" w:firstLine="283"/>
        <w:jc w:val="both"/>
        <w:rPr>
          <w:rFonts w:ascii="Times New Roman" w:hAnsi="Times New Roman" w:cs="Times New Roman"/>
          <w:sz w:val="24"/>
        </w:rPr>
      </w:pPr>
      <w:r w:rsidRPr="00B207C6">
        <w:rPr>
          <w:rFonts w:ascii="Times New Roman" w:hAnsi="Times New Roman" w:cs="Times New Roman"/>
          <w:sz w:val="24"/>
        </w:rPr>
        <w:t xml:space="preserve">Федерального закона от 29.12.2012 N 273-ФЗ (ред. от 03.07.2016) «Об образовании в Российской Федерации» (с изм. и доп., вступ. в силу с 01.09.2016) (ст. </w:t>
      </w:r>
      <w:r>
        <w:rPr>
          <w:rFonts w:ascii="Times New Roman" w:hAnsi="Times New Roman" w:cs="Times New Roman"/>
          <w:sz w:val="24"/>
        </w:rPr>
        <w:t>28, ст. 30, ст. 43, ст. 60 − 62);</w:t>
      </w:r>
    </w:p>
    <w:p w:rsidR="00B207C6" w:rsidRDefault="00B207C6" w:rsidP="00B207C6">
      <w:pPr>
        <w:pStyle w:val="a4"/>
        <w:numPr>
          <w:ilvl w:val="0"/>
          <w:numId w:val="1"/>
        </w:numPr>
        <w:tabs>
          <w:tab w:val="left" w:pos="851"/>
        </w:tabs>
        <w:spacing w:after="0"/>
        <w:ind w:left="284" w:firstLine="283"/>
        <w:jc w:val="both"/>
        <w:rPr>
          <w:rFonts w:ascii="Times New Roman" w:hAnsi="Times New Roman" w:cs="Times New Roman"/>
          <w:sz w:val="24"/>
        </w:rPr>
      </w:pPr>
      <w:r>
        <w:rPr>
          <w:rFonts w:ascii="Times New Roman" w:hAnsi="Times New Roman" w:cs="Times New Roman"/>
          <w:sz w:val="24"/>
        </w:rPr>
        <w:t xml:space="preserve">приказа </w:t>
      </w:r>
      <w:r w:rsidRPr="00B207C6">
        <w:rPr>
          <w:rFonts w:ascii="Times New Roman" w:hAnsi="Times New Roman" w:cs="Times New Roman"/>
          <w:sz w:val="24"/>
        </w:rPr>
        <w:t xml:space="preserve">Министерства образования и науки Российской Федерации № 177 от 12.03.2014 «Об утверждении порядка и условий осуществления </w:t>
      </w:r>
      <w:proofErr w:type="gramStart"/>
      <w:r w:rsidRPr="00B207C6">
        <w:rPr>
          <w:rFonts w:ascii="Times New Roman" w:hAnsi="Times New Roman" w:cs="Times New Roman"/>
          <w:sz w:val="24"/>
        </w:rPr>
        <w:t>перевода</w:t>
      </w:r>
      <w:proofErr w:type="gramEnd"/>
      <w:r w:rsidRPr="00B207C6">
        <w:rPr>
          <w:rFonts w:ascii="Times New Roman" w:hAnsi="Times New Roman" w:cs="Times New Roman"/>
          <w:sz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w:t>
      </w:r>
      <w:r>
        <w:rPr>
          <w:rFonts w:ascii="Times New Roman" w:hAnsi="Times New Roman" w:cs="Times New Roman"/>
          <w:sz w:val="24"/>
        </w:rPr>
        <w:t>вующих уровня и направленности»;</w:t>
      </w:r>
    </w:p>
    <w:p w:rsidR="00B207C6" w:rsidRDefault="00B207C6" w:rsidP="00B207C6">
      <w:pPr>
        <w:pStyle w:val="a4"/>
        <w:numPr>
          <w:ilvl w:val="0"/>
          <w:numId w:val="1"/>
        </w:numPr>
        <w:tabs>
          <w:tab w:val="left" w:pos="851"/>
        </w:tabs>
        <w:spacing w:after="0"/>
        <w:ind w:left="284" w:firstLine="283"/>
        <w:jc w:val="both"/>
        <w:rPr>
          <w:rFonts w:ascii="Times New Roman" w:hAnsi="Times New Roman" w:cs="Times New Roman"/>
          <w:sz w:val="24"/>
        </w:rPr>
      </w:pPr>
      <w:r w:rsidRPr="00B207C6">
        <w:rPr>
          <w:rFonts w:ascii="Times New Roman" w:hAnsi="Times New Roman" w:cs="Times New Roman"/>
          <w:sz w:val="24"/>
        </w:rPr>
        <w:t xml:space="preserve"> приказа Министерства просвещения Российской Федерации от 17.01. 2019 г. N 20 «О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образования и науки Российской Федер</w:t>
      </w:r>
      <w:r>
        <w:rPr>
          <w:rFonts w:ascii="Times New Roman" w:hAnsi="Times New Roman" w:cs="Times New Roman"/>
          <w:sz w:val="24"/>
        </w:rPr>
        <w:t>ации от 12 марта 2014 г. N 177»;</w:t>
      </w:r>
    </w:p>
    <w:p w:rsidR="00B207C6" w:rsidRPr="00B207C6" w:rsidRDefault="001F4A5E" w:rsidP="00B207C6">
      <w:pPr>
        <w:pStyle w:val="a4"/>
        <w:numPr>
          <w:ilvl w:val="0"/>
          <w:numId w:val="1"/>
        </w:numPr>
        <w:tabs>
          <w:tab w:val="left" w:pos="851"/>
        </w:tabs>
        <w:spacing w:after="0"/>
        <w:ind w:left="284" w:firstLine="283"/>
        <w:jc w:val="both"/>
        <w:rPr>
          <w:rFonts w:ascii="Times New Roman" w:hAnsi="Times New Roman" w:cs="Times New Roman"/>
          <w:sz w:val="24"/>
        </w:rPr>
      </w:pPr>
      <w:r>
        <w:rPr>
          <w:rFonts w:ascii="Times New Roman" w:hAnsi="Times New Roman" w:cs="Times New Roman"/>
          <w:sz w:val="24"/>
        </w:rPr>
        <w:t>Устава МОУ Озёр</w:t>
      </w:r>
      <w:r w:rsidR="00B207C6" w:rsidRPr="00B207C6">
        <w:rPr>
          <w:rFonts w:ascii="Times New Roman" w:hAnsi="Times New Roman" w:cs="Times New Roman"/>
          <w:sz w:val="24"/>
        </w:rPr>
        <w:t>ская ОШ</w:t>
      </w:r>
      <w:r w:rsidR="00B207C6">
        <w:rPr>
          <w:rFonts w:ascii="Times New Roman" w:hAnsi="Times New Roman" w:cs="Times New Roman"/>
          <w:sz w:val="24"/>
        </w:rPr>
        <w:t>.</w:t>
      </w:r>
    </w:p>
    <w:p w:rsidR="00B207C6" w:rsidRPr="00B207C6" w:rsidRDefault="00B207C6" w:rsidP="00B207C6">
      <w:pPr>
        <w:pStyle w:val="a4"/>
        <w:tabs>
          <w:tab w:val="left" w:pos="851"/>
        </w:tabs>
        <w:spacing w:after="0"/>
        <w:ind w:left="567"/>
        <w:jc w:val="both"/>
        <w:rPr>
          <w:rFonts w:ascii="Times New Roman" w:hAnsi="Times New Roman" w:cs="Times New Roman"/>
          <w:sz w:val="24"/>
        </w:rPr>
      </w:pPr>
    </w:p>
    <w:p w:rsidR="00B207C6" w:rsidRPr="00B207C6" w:rsidRDefault="00B207C6" w:rsidP="00B207C6">
      <w:pPr>
        <w:spacing w:after="0"/>
        <w:ind w:firstLine="284"/>
        <w:jc w:val="both"/>
        <w:rPr>
          <w:rFonts w:ascii="Times New Roman" w:hAnsi="Times New Roman" w:cs="Times New Roman"/>
          <w:b/>
          <w:sz w:val="24"/>
        </w:rPr>
      </w:pPr>
      <w:r w:rsidRPr="00B207C6">
        <w:rPr>
          <w:rFonts w:ascii="Times New Roman" w:hAnsi="Times New Roman" w:cs="Times New Roman"/>
          <w:b/>
          <w:sz w:val="24"/>
        </w:rPr>
        <w:t>2.Порядок и о</w:t>
      </w:r>
      <w:r>
        <w:rPr>
          <w:rFonts w:ascii="Times New Roman" w:hAnsi="Times New Roman" w:cs="Times New Roman"/>
          <w:b/>
          <w:sz w:val="24"/>
        </w:rPr>
        <w:t xml:space="preserve">снование перевода обучающихся. </w:t>
      </w:r>
    </w:p>
    <w:p w:rsidR="00B207C6" w:rsidRDefault="00B207C6" w:rsidP="00B207C6">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2.1.Перевод обучающегося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 </w:t>
      </w:r>
    </w:p>
    <w:p w:rsidR="00B207C6" w:rsidRDefault="00B207C6" w:rsidP="00B207C6">
      <w:pPr>
        <w:pStyle w:val="a4"/>
        <w:numPr>
          <w:ilvl w:val="0"/>
          <w:numId w:val="2"/>
        </w:numPr>
        <w:tabs>
          <w:tab w:val="left" w:pos="851"/>
        </w:tabs>
        <w:ind w:left="284" w:firstLine="283"/>
        <w:jc w:val="both"/>
        <w:rPr>
          <w:rFonts w:ascii="Times New Roman" w:hAnsi="Times New Roman" w:cs="Times New Roman"/>
          <w:sz w:val="24"/>
        </w:rPr>
      </w:pPr>
      <w:r w:rsidRPr="00B207C6">
        <w:rPr>
          <w:rFonts w:ascii="Times New Roman" w:hAnsi="Times New Roman" w:cs="Times New Roman"/>
          <w:sz w:val="24"/>
        </w:rPr>
        <w:t xml:space="preserve">по инициативе совершеннолетнего обучающегося или родителей (законных представителей) несовершеннолетнего обучающихся; </w:t>
      </w:r>
    </w:p>
    <w:p w:rsidR="00B207C6" w:rsidRDefault="00B207C6" w:rsidP="00B207C6">
      <w:pPr>
        <w:pStyle w:val="a4"/>
        <w:numPr>
          <w:ilvl w:val="0"/>
          <w:numId w:val="2"/>
        </w:numPr>
        <w:tabs>
          <w:tab w:val="left" w:pos="851"/>
        </w:tabs>
        <w:ind w:left="284" w:firstLine="283"/>
        <w:jc w:val="both"/>
        <w:rPr>
          <w:rFonts w:ascii="Times New Roman" w:hAnsi="Times New Roman" w:cs="Times New Roman"/>
          <w:sz w:val="24"/>
        </w:rPr>
      </w:pPr>
      <w:r w:rsidRPr="00B207C6">
        <w:rPr>
          <w:rFonts w:ascii="Times New Roman" w:hAnsi="Times New Roman" w:cs="Times New Roman"/>
          <w:sz w:val="24"/>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w:t>
      </w:r>
      <w:r>
        <w:rPr>
          <w:rFonts w:ascii="Times New Roman" w:hAnsi="Times New Roman" w:cs="Times New Roman"/>
          <w:sz w:val="24"/>
        </w:rPr>
        <w:t xml:space="preserve">ей образовательной программе; </w:t>
      </w:r>
    </w:p>
    <w:p w:rsidR="00B207C6" w:rsidRDefault="00B207C6" w:rsidP="00B207C6">
      <w:pPr>
        <w:pStyle w:val="a4"/>
        <w:numPr>
          <w:ilvl w:val="0"/>
          <w:numId w:val="2"/>
        </w:numPr>
        <w:tabs>
          <w:tab w:val="left" w:pos="851"/>
        </w:tabs>
        <w:ind w:left="284" w:firstLine="283"/>
        <w:jc w:val="both"/>
        <w:rPr>
          <w:rFonts w:ascii="Times New Roman" w:hAnsi="Times New Roman" w:cs="Times New Roman"/>
          <w:sz w:val="24"/>
        </w:rPr>
      </w:pPr>
      <w:r w:rsidRPr="00B207C6">
        <w:rPr>
          <w:rFonts w:ascii="Times New Roman" w:hAnsi="Times New Roman" w:cs="Times New Roman"/>
          <w:sz w:val="24"/>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660359" w:rsidRDefault="00B207C6" w:rsidP="00B207C6">
      <w:pPr>
        <w:pStyle w:val="a4"/>
        <w:tabs>
          <w:tab w:val="left" w:pos="851"/>
        </w:tabs>
        <w:ind w:left="0" w:firstLine="284"/>
        <w:jc w:val="both"/>
        <w:rPr>
          <w:rFonts w:ascii="Times New Roman" w:hAnsi="Times New Roman" w:cs="Times New Roman"/>
          <w:sz w:val="24"/>
        </w:rPr>
      </w:pPr>
      <w:r w:rsidRPr="00B207C6">
        <w:rPr>
          <w:rFonts w:ascii="Times New Roman" w:hAnsi="Times New Roman" w:cs="Times New Roman"/>
          <w:sz w:val="24"/>
        </w:rPr>
        <w:lastRenderedPageBreak/>
        <w:t xml:space="preserve">2.2.Учредитель Организации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B207C6" w:rsidRPr="00B207C6" w:rsidRDefault="00B207C6" w:rsidP="00660359">
      <w:pPr>
        <w:pStyle w:val="a4"/>
        <w:tabs>
          <w:tab w:val="left" w:pos="851"/>
        </w:tabs>
        <w:ind w:left="0" w:firstLine="284"/>
        <w:jc w:val="both"/>
        <w:rPr>
          <w:rFonts w:ascii="Times New Roman" w:hAnsi="Times New Roman" w:cs="Times New Roman"/>
          <w:sz w:val="24"/>
        </w:rPr>
      </w:pPr>
      <w:r w:rsidRPr="00B207C6">
        <w:rPr>
          <w:rFonts w:ascii="Times New Roman" w:hAnsi="Times New Roman" w:cs="Times New Roman"/>
          <w:sz w:val="24"/>
        </w:rPr>
        <w:t xml:space="preserve">2.3. Перевод обучающихся не зависит от периода (времени) учебного года. </w:t>
      </w:r>
    </w:p>
    <w:p w:rsidR="00B207C6" w:rsidRPr="00660359" w:rsidRDefault="00B207C6" w:rsidP="00660359">
      <w:pPr>
        <w:spacing w:after="0"/>
        <w:ind w:firstLine="284"/>
        <w:jc w:val="both"/>
        <w:rPr>
          <w:rFonts w:ascii="Times New Roman" w:hAnsi="Times New Roman" w:cs="Times New Roman"/>
          <w:b/>
          <w:sz w:val="24"/>
        </w:rPr>
      </w:pPr>
      <w:r w:rsidRPr="00660359">
        <w:rPr>
          <w:rFonts w:ascii="Times New Roman" w:hAnsi="Times New Roman" w:cs="Times New Roman"/>
          <w:b/>
          <w:sz w:val="24"/>
        </w:rPr>
        <w:t>3.Перевод совершеннолетнего обучающихся по его инициативе или несовершеннолетнего обучающих</w:t>
      </w:r>
      <w:r w:rsidR="00660359">
        <w:rPr>
          <w:rFonts w:ascii="Times New Roman" w:hAnsi="Times New Roman" w:cs="Times New Roman"/>
          <w:b/>
          <w:sz w:val="24"/>
        </w:rPr>
        <w:t xml:space="preserve">ся по инициативе его родителей (законных представителей)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3.1.В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учащийся или родители (законные представители) несовершеннолетнего обучающегося: осуществляют выбор принимающей организации; обращаются в выбранную организацию с запросом о наличии свободных мест, в том числе с использованием сети Интернет;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 обращаются в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3.2.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 </w:t>
      </w:r>
    </w:p>
    <w:p w:rsidR="00660359" w:rsidRDefault="00B207C6" w:rsidP="00660359">
      <w:pPr>
        <w:pStyle w:val="a4"/>
        <w:numPr>
          <w:ilvl w:val="0"/>
          <w:numId w:val="3"/>
        </w:numPr>
        <w:tabs>
          <w:tab w:val="left" w:pos="851"/>
        </w:tabs>
        <w:ind w:left="284" w:firstLine="283"/>
        <w:jc w:val="both"/>
        <w:rPr>
          <w:rFonts w:ascii="Times New Roman" w:hAnsi="Times New Roman" w:cs="Times New Roman"/>
          <w:sz w:val="24"/>
        </w:rPr>
      </w:pPr>
      <w:r w:rsidRPr="00660359">
        <w:rPr>
          <w:rFonts w:ascii="Times New Roman" w:hAnsi="Times New Roman" w:cs="Times New Roman"/>
          <w:sz w:val="24"/>
        </w:rPr>
        <w:t>фамилия, имя, отчеств</w:t>
      </w:r>
      <w:r w:rsidR="00660359">
        <w:rPr>
          <w:rFonts w:ascii="Times New Roman" w:hAnsi="Times New Roman" w:cs="Times New Roman"/>
          <w:sz w:val="24"/>
        </w:rPr>
        <w:t xml:space="preserve">о (при наличии) обучающегося; </w:t>
      </w:r>
    </w:p>
    <w:p w:rsidR="00660359" w:rsidRDefault="00660359" w:rsidP="00660359">
      <w:pPr>
        <w:pStyle w:val="a4"/>
        <w:numPr>
          <w:ilvl w:val="0"/>
          <w:numId w:val="3"/>
        </w:numPr>
        <w:tabs>
          <w:tab w:val="left" w:pos="851"/>
        </w:tabs>
        <w:ind w:left="284" w:firstLine="283"/>
        <w:jc w:val="both"/>
        <w:rPr>
          <w:rFonts w:ascii="Times New Roman" w:hAnsi="Times New Roman" w:cs="Times New Roman"/>
          <w:sz w:val="24"/>
        </w:rPr>
      </w:pPr>
      <w:r>
        <w:rPr>
          <w:rFonts w:ascii="Times New Roman" w:hAnsi="Times New Roman" w:cs="Times New Roman"/>
          <w:sz w:val="24"/>
        </w:rPr>
        <w:t xml:space="preserve">дата рождения; </w:t>
      </w:r>
    </w:p>
    <w:p w:rsidR="00660359" w:rsidRDefault="00660359" w:rsidP="00660359">
      <w:pPr>
        <w:pStyle w:val="a4"/>
        <w:numPr>
          <w:ilvl w:val="0"/>
          <w:numId w:val="3"/>
        </w:numPr>
        <w:tabs>
          <w:tab w:val="left" w:pos="851"/>
        </w:tabs>
        <w:ind w:left="284" w:firstLine="283"/>
        <w:jc w:val="both"/>
        <w:rPr>
          <w:rFonts w:ascii="Times New Roman" w:hAnsi="Times New Roman" w:cs="Times New Roman"/>
          <w:sz w:val="24"/>
        </w:rPr>
      </w:pPr>
      <w:r>
        <w:rPr>
          <w:rFonts w:ascii="Times New Roman" w:hAnsi="Times New Roman" w:cs="Times New Roman"/>
          <w:sz w:val="24"/>
        </w:rPr>
        <w:t xml:space="preserve">класс; </w:t>
      </w:r>
    </w:p>
    <w:p w:rsidR="00660359" w:rsidRDefault="00B207C6" w:rsidP="00660359">
      <w:pPr>
        <w:pStyle w:val="a4"/>
        <w:numPr>
          <w:ilvl w:val="0"/>
          <w:numId w:val="3"/>
        </w:numPr>
        <w:tabs>
          <w:tab w:val="left" w:pos="851"/>
        </w:tabs>
        <w:ind w:left="284" w:firstLine="283"/>
        <w:jc w:val="both"/>
        <w:rPr>
          <w:rFonts w:ascii="Times New Roman" w:hAnsi="Times New Roman" w:cs="Times New Roman"/>
          <w:sz w:val="24"/>
        </w:rPr>
      </w:pPr>
      <w:r w:rsidRPr="00660359">
        <w:rPr>
          <w:rFonts w:ascii="Times New Roman" w:hAnsi="Times New Roman" w:cs="Times New Roman"/>
          <w:sz w:val="24"/>
        </w:rPr>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3.3.На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директор в трехдневный срок издает приказ об отчислении обучающегося в порядке перевода с указанием принимающей организации. Организация выдает совершеннолетнему обучающемуся или родителям (законным представителям) несовершеннолетнего обучающегося следующие документы: </w:t>
      </w:r>
    </w:p>
    <w:p w:rsidR="00660359" w:rsidRDefault="00660359" w:rsidP="00660359">
      <w:pPr>
        <w:pStyle w:val="a4"/>
        <w:numPr>
          <w:ilvl w:val="0"/>
          <w:numId w:val="4"/>
        </w:numPr>
        <w:tabs>
          <w:tab w:val="left" w:pos="851"/>
        </w:tabs>
        <w:ind w:left="284" w:firstLine="283"/>
        <w:jc w:val="both"/>
        <w:rPr>
          <w:rFonts w:ascii="Times New Roman" w:hAnsi="Times New Roman" w:cs="Times New Roman"/>
          <w:sz w:val="24"/>
        </w:rPr>
      </w:pPr>
      <w:r>
        <w:rPr>
          <w:rFonts w:ascii="Times New Roman" w:hAnsi="Times New Roman" w:cs="Times New Roman"/>
          <w:sz w:val="24"/>
        </w:rPr>
        <w:t xml:space="preserve">личное дело обучающегося; </w:t>
      </w:r>
    </w:p>
    <w:p w:rsidR="00660359" w:rsidRDefault="00B207C6" w:rsidP="00660359">
      <w:pPr>
        <w:pStyle w:val="a4"/>
        <w:numPr>
          <w:ilvl w:val="0"/>
          <w:numId w:val="4"/>
        </w:numPr>
        <w:tabs>
          <w:tab w:val="left" w:pos="851"/>
        </w:tabs>
        <w:ind w:left="284" w:firstLine="283"/>
        <w:jc w:val="both"/>
        <w:rPr>
          <w:rFonts w:ascii="Times New Roman" w:hAnsi="Times New Roman" w:cs="Times New Roman"/>
          <w:sz w:val="24"/>
        </w:rPr>
      </w:pPr>
      <w:r w:rsidRPr="00660359">
        <w:rPr>
          <w:rFonts w:ascii="Times New Roman" w:hAnsi="Times New Roman" w:cs="Times New Roman"/>
          <w:sz w:val="24"/>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3.4.Указанные в 3.3. настоящего Положения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Организации и предъявлением оригинала докумен</w:t>
      </w:r>
      <w:r w:rsidRPr="00B207C6">
        <w:rPr>
          <w:rFonts w:ascii="Times New Roman" w:hAnsi="Times New Roman" w:cs="Times New Roman"/>
          <w:sz w:val="24"/>
        </w:rPr>
        <w:t xml:space="preserve">та, удостоверяющего личность совершеннолетнего обучающегося или родителя (законного представителя) несовершеннолетнего обучающегося. </w:t>
      </w:r>
    </w:p>
    <w:p w:rsidR="00660359" w:rsidRDefault="00B207C6" w:rsidP="00660359">
      <w:pPr>
        <w:pStyle w:val="a4"/>
        <w:tabs>
          <w:tab w:val="left" w:pos="851"/>
        </w:tabs>
        <w:ind w:left="0" w:firstLine="284"/>
        <w:jc w:val="both"/>
        <w:rPr>
          <w:rFonts w:ascii="Times New Roman" w:hAnsi="Times New Roman" w:cs="Times New Roman"/>
          <w:sz w:val="24"/>
        </w:rPr>
      </w:pPr>
      <w:r w:rsidRPr="00B207C6">
        <w:rPr>
          <w:rFonts w:ascii="Times New Roman" w:hAnsi="Times New Roman" w:cs="Times New Roman"/>
          <w:sz w:val="24"/>
        </w:rPr>
        <w:t xml:space="preserve">3.5.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w:t>
      </w:r>
      <w:r w:rsidRPr="00B207C6">
        <w:rPr>
          <w:rFonts w:ascii="Times New Roman" w:hAnsi="Times New Roman" w:cs="Times New Roman"/>
          <w:sz w:val="24"/>
        </w:rPr>
        <w:lastRenderedPageBreak/>
        <w:t xml:space="preserve">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w:t>
      </w:r>
    </w:p>
    <w:p w:rsidR="00660359" w:rsidRDefault="00B207C6" w:rsidP="00660359">
      <w:pPr>
        <w:pStyle w:val="a4"/>
        <w:tabs>
          <w:tab w:val="left" w:pos="851"/>
        </w:tabs>
        <w:ind w:left="0" w:firstLine="284"/>
        <w:jc w:val="both"/>
        <w:rPr>
          <w:rFonts w:ascii="Times New Roman" w:hAnsi="Times New Roman" w:cs="Times New Roman"/>
          <w:sz w:val="24"/>
        </w:rPr>
      </w:pPr>
      <w:r w:rsidRPr="00B207C6">
        <w:rPr>
          <w:rFonts w:ascii="Times New Roman" w:hAnsi="Times New Roman" w:cs="Times New Roman"/>
          <w:sz w:val="24"/>
        </w:rPr>
        <w:t xml:space="preserve">3.6. Зачисление обучающегося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 </w:t>
      </w:r>
    </w:p>
    <w:p w:rsidR="00B207C6" w:rsidRPr="00B207C6" w:rsidRDefault="00B207C6" w:rsidP="00660359">
      <w:pPr>
        <w:pStyle w:val="a4"/>
        <w:tabs>
          <w:tab w:val="left" w:pos="851"/>
        </w:tabs>
        <w:ind w:left="0" w:firstLine="284"/>
        <w:jc w:val="both"/>
        <w:rPr>
          <w:rFonts w:ascii="Times New Roman" w:hAnsi="Times New Roman" w:cs="Times New Roman"/>
          <w:sz w:val="24"/>
        </w:rPr>
      </w:pPr>
      <w:r w:rsidRPr="00B207C6">
        <w:rPr>
          <w:rFonts w:ascii="Times New Roman" w:hAnsi="Times New Roman" w:cs="Times New Roman"/>
          <w:sz w:val="24"/>
        </w:rPr>
        <w:t>3.7. Принимающая организация при зачислении обучающегося, отчисленного из Организации, в те</w:t>
      </w:r>
      <w:r w:rsidR="00660359">
        <w:rPr>
          <w:rFonts w:ascii="Times New Roman" w:hAnsi="Times New Roman" w:cs="Times New Roman"/>
          <w:sz w:val="24"/>
        </w:rPr>
        <w:t xml:space="preserve">чение двух рабочих дней с даты </w:t>
      </w:r>
      <w:r w:rsidRPr="00B207C6">
        <w:rPr>
          <w:rFonts w:ascii="Times New Roman" w:hAnsi="Times New Roman" w:cs="Times New Roman"/>
          <w:sz w:val="24"/>
        </w:rPr>
        <w:t xml:space="preserve">издания распорядительного акта о зачислении обучающегося в порядке перевода письменно уведомляет Организацию о номере и дате распорядительного акта о зачислении обучающихся в принимающую организацию. </w:t>
      </w:r>
    </w:p>
    <w:p w:rsidR="00B207C6" w:rsidRPr="00660359" w:rsidRDefault="00B207C6" w:rsidP="00660359">
      <w:pPr>
        <w:spacing w:after="0"/>
        <w:ind w:firstLine="284"/>
        <w:jc w:val="both"/>
        <w:rPr>
          <w:rFonts w:ascii="Times New Roman" w:hAnsi="Times New Roman" w:cs="Times New Roman"/>
          <w:b/>
          <w:sz w:val="24"/>
        </w:rPr>
      </w:pPr>
      <w:r w:rsidRPr="00660359">
        <w:rPr>
          <w:rFonts w:ascii="Times New Roman" w:hAnsi="Times New Roman" w:cs="Times New Roman"/>
          <w:b/>
          <w:sz w:val="24"/>
        </w:rPr>
        <w:t xml:space="preserve">4.Перевод обучающегося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2.2. настоящего Положения. О предстоящем переводе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разместить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пункте 2.2. настоящего Положения, на перевод в принимающую организацию.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4.2.О причине, влекущей за собой необходимость перевода обучающихся, Организация будет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будет обязана разместить указанное уведомление на своем официальном сайте в сети Интернет: </w:t>
      </w:r>
    </w:p>
    <w:p w:rsidR="00660359" w:rsidRDefault="00B207C6" w:rsidP="00660359">
      <w:pPr>
        <w:pStyle w:val="a4"/>
        <w:numPr>
          <w:ilvl w:val="0"/>
          <w:numId w:val="5"/>
        </w:numPr>
        <w:tabs>
          <w:tab w:val="left" w:pos="851"/>
        </w:tabs>
        <w:ind w:left="284" w:firstLine="284"/>
        <w:jc w:val="both"/>
        <w:rPr>
          <w:rFonts w:ascii="Times New Roman" w:hAnsi="Times New Roman" w:cs="Times New Roman"/>
          <w:sz w:val="24"/>
        </w:rPr>
      </w:pPr>
      <w:r w:rsidRPr="00660359">
        <w:rPr>
          <w:rFonts w:ascii="Times New Roman" w:hAnsi="Times New Roman" w:cs="Times New Roman"/>
          <w:sz w:val="24"/>
        </w:rPr>
        <w:t>в случае аннулирования лицензии на</w:t>
      </w:r>
      <w:r w:rsidR="00660359">
        <w:rPr>
          <w:rFonts w:ascii="Times New Roman" w:hAnsi="Times New Roman" w:cs="Times New Roman"/>
          <w:sz w:val="24"/>
        </w:rPr>
        <w:t xml:space="preserve"> осуществление образовательной </w:t>
      </w:r>
      <w:r w:rsidRPr="00660359">
        <w:rPr>
          <w:rFonts w:ascii="Times New Roman" w:hAnsi="Times New Roman" w:cs="Times New Roman"/>
          <w:sz w:val="24"/>
        </w:rPr>
        <w:t xml:space="preserve">деятельности - в течение пяти рабочих дней с момента вступления в законную силу решения суда; </w:t>
      </w:r>
    </w:p>
    <w:p w:rsidR="00660359" w:rsidRDefault="00B207C6" w:rsidP="00660359">
      <w:pPr>
        <w:pStyle w:val="a4"/>
        <w:numPr>
          <w:ilvl w:val="0"/>
          <w:numId w:val="5"/>
        </w:numPr>
        <w:tabs>
          <w:tab w:val="left" w:pos="851"/>
        </w:tabs>
        <w:ind w:left="284" w:firstLine="284"/>
        <w:jc w:val="both"/>
        <w:rPr>
          <w:rFonts w:ascii="Times New Roman" w:hAnsi="Times New Roman" w:cs="Times New Roman"/>
          <w:sz w:val="24"/>
        </w:rPr>
      </w:pPr>
      <w:r w:rsidRPr="00660359">
        <w:rPr>
          <w:rFonts w:ascii="Times New Roman" w:hAnsi="Times New Roman" w:cs="Times New Roman"/>
          <w:sz w:val="24"/>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 </w:t>
      </w:r>
    </w:p>
    <w:p w:rsidR="00660359" w:rsidRDefault="00B207C6" w:rsidP="00660359">
      <w:pPr>
        <w:pStyle w:val="a4"/>
        <w:numPr>
          <w:ilvl w:val="0"/>
          <w:numId w:val="5"/>
        </w:numPr>
        <w:tabs>
          <w:tab w:val="left" w:pos="851"/>
        </w:tabs>
        <w:ind w:left="284" w:firstLine="284"/>
        <w:jc w:val="both"/>
        <w:rPr>
          <w:rFonts w:ascii="Times New Roman" w:hAnsi="Times New Roman" w:cs="Times New Roman"/>
          <w:sz w:val="24"/>
        </w:rPr>
      </w:pPr>
      <w:r w:rsidRPr="00660359">
        <w:rPr>
          <w:rFonts w:ascii="Times New Roman" w:hAnsi="Times New Roman" w:cs="Times New Roman"/>
          <w:sz w:val="24"/>
        </w:rPr>
        <w:lastRenderedPageBreak/>
        <w:t xml:space="preserve">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660359">
        <w:rPr>
          <w:rFonts w:ascii="Times New Roman" w:hAnsi="Times New Roman" w:cs="Times New Roman"/>
          <w:sz w:val="24"/>
        </w:rPr>
        <w:t>аккредитационные</w:t>
      </w:r>
      <w:proofErr w:type="spellEnd"/>
      <w:r w:rsidRPr="00660359">
        <w:rPr>
          <w:rFonts w:ascii="Times New Roman" w:hAnsi="Times New Roman" w:cs="Times New Roman"/>
          <w:sz w:val="24"/>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 </w:t>
      </w:r>
    </w:p>
    <w:p w:rsidR="00660359" w:rsidRDefault="00B207C6" w:rsidP="00660359">
      <w:pPr>
        <w:pStyle w:val="a4"/>
        <w:numPr>
          <w:ilvl w:val="0"/>
          <w:numId w:val="5"/>
        </w:numPr>
        <w:tabs>
          <w:tab w:val="left" w:pos="851"/>
        </w:tabs>
        <w:ind w:left="284" w:firstLine="284"/>
        <w:jc w:val="both"/>
        <w:rPr>
          <w:rFonts w:ascii="Times New Roman" w:hAnsi="Times New Roman" w:cs="Times New Roman"/>
          <w:sz w:val="24"/>
        </w:rPr>
      </w:pPr>
      <w:r w:rsidRPr="00660359">
        <w:rPr>
          <w:rFonts w:ascii="Times New Roman" w:hAnsi="Times New Roman" w:cs="Times New Roman"/>
          <w:sz w:val="24"/>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660359">
        <w:rPr>
          <w:rFonts w:ascii="Times New Roman" w:hAnsi="Times New Roman" w:cs="Times New Roman"/>
          <w:sz w:val="24"/>
        </w:rPr>
        <w:t>аккредитационного</w:t>
      </w:r>
      <w:proofErr w:type="spellEnd"/>
      <w:r w:rsidRPr="00660359">
        <w:rPr>
          <w:rFonts w:ascii="Times New Roman" w:hAnsi="Times New Roman" w:cs="Times New Roman"/>
          <w:sz w:val="24"/>
        </w:rPr>
        <w:t xml:space="preserve"> органа уведомление о приеме заявления о государственной аккредитации по соответствующей образовательной программе и прилагаемых к </w:t>
      </w:r>
      <w:r w:rsidR="00660359">
        <w:rPr>
          <w:rFonts w:ascii="Times New Roman" w:hAnsi="Times New Roman" w:cs="Times New Roman"/>
          <w:sz w:val="24"/>
        </w:rPr>
        <w:t xml:space="preserve">нему документов к рассмотрению </w:t>
      </w:r>
      <w:r w:rsidRPr="00660359">
        <w:rPr>
          <w:rFonts w:ascii="Times New Roman" w:hAnsi="Times New Roman" w:cs="Times New Roman"/>
          <w:sz w:val="24"/>
        </w:rPr>
        <w:t xml:space="preserve">по существу - в течение пяти рабочих дней с момента наступления указанного случая; </w:t>
      </w:r>
    </w:p>
    <w:p w:rsidR="00660359" w:rsidRDefault="00B207C6" w:rsidP="00660359">
      <w:pPr>
        <w:pStyle w:val="a4"/>
        <w:numPr>
          <w:ilvl w:val="0"/>
          <w:numId w:val="5"/>
        </w:numPr>
        <w:tabs>
          <w:tab w:val="left" w:pos="851"/>
        </w:tabs>
        <w:ind w:left="284" w:firstLine="284"/>
        <w:jc w:val="both"/>
        <w:rPr>
          <w:rFonts w:ascii="Times New Roman" w:hAnsi="Times New Roman" w:cs="Times New Roman"/>
          <w:sz w:val="24"/>
        </w:rPr>
      </w:pPr>
      <w:r w:rsidRPr="00660359">
        <w:rPr>
          <w:rFonts w:ascii="Times New Roman" w:hAnsi="Times New Roman" w:cs="Times New Roman"/>
          <w:sz w:val="24"/>
        </w:rPr>
        <w:t xml:space="preserve">в случае отказа </w:t>
      </w:r>
      <w:proofErr w:type="spellStart"/>
      <w:r w:rsidRPr="00660359">
        <w:rPr>
          <w:rFonts w:ascii="Times New Roman" w:hAnsi="Times New Roman" w:cs="Times New Roman"/>
          <w:sz w:val="24"/>
        </w:rPr>
        <w:t>аккредитационного</w:t>
      </w:r>
      <w:proofErr w:type="spellEnd"/>
      <w:r w:rsidRPr="00660359">
        <w:rPr>
          <w:rFonts w:ascii="Times New Roman" w:hAnsi="Times New Roman" w:cs="Times New Roman"/>
          <w:sz w:val="24"/>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660359">
        <w:rPr>
          <w:rFonts w:ascii="Times New Roman" w:hAnsi="Times New Roman" w:cs="Times New Roman"/>
          <w:sz w:val="24"/>
        </w:rPr>
        <w:t>аккредитационного</w:t>
      </w:r>
      <w:proofErr w:type="spellEnd"/>
      <w:r w:rsidRPr="00660359">
        <w:rPr>
          <w:rFonts w:ascii="Times New Roman" w:hAnsi="Times New Roman" w:cs="Times New Roman"/>
          <w:sz w:val="24"/>
        </w:rPr>
        <w:t xml:space="preserve"> органа об отказе Организации в государственной аккредитации по соответствующей образовательной программе.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4.3.Организация будет обязана предоставить Учредителю информацию о списочном составе обучающихся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4.4.Организация будет обязана довести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4.5.После получения соответствующих письменных согласий лиц, указанных в пункте 2.2. настоящего Положения, директор будет обязан издать приказ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w:t>
      </w:r>
      <w:r w:rsidRPr="00660359">
        <w:rPr>
          <w:rFonts w:ascii="Times New Roman" w:hAnsi="Times New Roman" w:cs="Times New Roman"/>
          <w:sz w:val="24"/>
        </w:rPr>
        <w:lastRenderedPageBreak/>
        <w:t xml:space="preserve">образовательной программе, истечение срока действия государственной аккредитации по соответствующей образовательной программе).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4.6.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w:t>
      </w:r>
      <w:r w:rsidR="00660359">
        <w:rPr>
          <w:rFonts w:ascii="Times New Roman" w:hAnsi="Times New Roman" w:cs="Times New Roman"/>
          <w:sz w:val="24"/>
        </w:rPr>
        <w:t>об этом в письменном заявлении.</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4.7.Организация будет обязана передать в принимающую организацию списочный состав обучающихся, копии учебных планов, соответствующие письменные согласия лиц, указанных в пункте 2.2. настоящего Положения, личные дела обучающихся.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4.8.На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обучающихся в порядке перевода с указанием Организации, в которой он обучался до перевода, класса, формы обучения. </w:t>
      </w:r>
    </w:p>
    <w:p w:rsidR="00660359" w:rsidRDefault="00B207C6" w:rsidP="00660359">
      <w:pPr>
        <w:pStyle w:val="a4"/>
        <w:tabs>
          <w:tab w:val="left" w:pos="851"/>
        </w:tabs>
        <w:ind w:left="0" w:firstLine="284"/>
        <w:jc w:val="both"/>
        <w:rPr>
          <w:rFonts w:ascii="Times New Roman" w:hAnsi="Times New Roman" w:cs="Times New Roman"/>
          <w:sz w:val="24"/>
        </w:rPr>
      </w:pPr>
      <w:r w:rsidRPr="00660359">
        <w:rPr>
          <w:rFonts w:ascii="Times New Roman" w:hAnsi="Times New Roman" w:cs="Times New Roman"/>
          <w:sz w:val="24"/>
        </w:rPr>
        <w:t xml:space="preserve">4.9.В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w:t>
      </w:r>
      <w:r w:rsidRPr="00B207C6">
        <w:rPr>
          <w:rFonts w:ascii="Times New Roman" w:hAnsi="Times New Roman" w:cs="Times New Roman"/>
          <w:sz w:val="24"/>
        </w:rPr>
        <w:t xml:space="preserve">о зачислении в порядке перевода, соответствующие письменные согласия лиц, указанных в пункте 2.2. настоящего Положения. </w:t>
      </w:r>
    </w:p>
    <w:p w:rsidR="00660359" w:rsidRDefault="00660359" w:rsidP="00660359">
      <w:pPr>
        <w:pStyle w:val="a4"/>
        <w:tabs>
          <w:tab w:val="left" w:pos="851"/>
        </w:tabs>
        <w:ind w:left="0" w:firstLine="284"/>
        <w:jc w:val="both"/>
        <w:rPr>
          <w:rFonts w:ascii="Times New Roman" w:hAnsi="Times New Roman" w:cs="Times New Roman"/>
          <w:sz w:val="24"/>
        </w:rPr>
      </w:pPr>
    </w:p>
    <w:p w:rsidR="00B207C6" w:rsidRPr="00660359" w:rsidRDefault="00B207C6" w:rsidP="00660359">
      <w:pPr>
        <w:pStyle w:val="a4"/>
        <w:tabs>
          <w:tab w:val="left" w:pos="851"/>
        </w:tabs>
        <w:spacing w:after="0"/>
        <w:ind w:left="0" w:firstLine="284"/>
        <w:jc w:val="both"/>
        <w:rPr>
          <w:rFonts w:ascii="Times New Roman" w:hAnsi="Times New Roman" w:cs="Times New Roman"/>
          <w:b/>
          <w:sz w:val="24"/>
        </w:rPr>
      </w:pPr>
      <w:r w:rsidRPr="00660359">
        <w:rPr>
          <w:rFonts w:ascii="Times New Roman" w:hAnsi="Times New Roman" w:cs="Times New Roman"/>
          <w:b/>
          <w:sz w:val="24"/>
        </w:rPr>
        <w:t xml:space="preserve">5.Порядок и основание отчисления обучающихся.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5.1.Образовательные отношения прекращаются в связи с отчислением обучающихся из Организации: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1). в связи с получением образования (завершением обучения);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2). досрочно по основаниям, установленным п.5.2 настоящего Положения. </w:t>
      </w:r>
    </w:p>
    <w:p w:rsidR="00660359" w:rsidRDefault="00B207C6" w:rsidP="007079C3">
      <w:pPr>
        <w:spacing w:after="0"/>
        <w:ind w:firstLine="284"/>
        <w:jc w:val="both"/>
        <w:rPr>
          <w:rFonts w:ascii="Times New Roman" w:hAnsi="Times New Roman" w:cs="Times New Roman"/>
          <w:sz w:val="24"/>
        </w:rPr>
      </w:pPr>
      <w:r w:rsidRPr="00B207C6">
        <w:rPr>
          <w:rFonts w:ascii="Times New Roman" w:hAnsi="Times New Roman" w:cs="Times New Roman"/>
          <w:sz w:val="24"/>
        </w:rPr>
        <w:t>5.2.Образовательные отношения могут быть прекращены досрочно в сле</w:t>
      </w:r>
      <w:r w:rsidR="00660359">
        <w:rPr>
          <w:rFonts w:ascii="Times New Roman" w:hAnsi="Times New Roman" w:cs="Times New Roman"/>
          <w:sz w:val="24"/>
        </w:rPr>
        <w:t xml:space="preserve">дующих случаях: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1).по инициативе совершеннолетнего обучающегося или родителей (законных представителей) несовершеннолетнего обучающегося, в том числе в случае перевода обучающихся для продолжения освоения образовательной программы в другую организацию, осуществляющую образовательную деятельность;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2). по инициативе Организации в случае применения к учащемуся, достигшему возраста пятнадцати лет, отчисления как меры дисциплинарного взыскания, </w:t>
      </w:r>
      <w:r w:rsidR="007079C3">
        <w:rPr>
          <w:rFonts w:ascii="Times New Roman" w:hAnsi="Times New Roman" w:cs="Times New Roman"/>
          <w:sz w:val="24"/>
        </w:rPr>
        <w:t xml:space="preserve">в случае невыполнения учащимся </w:t>
      </w:r>
      <w:r w:rsidRPr="00B207C6">
        <w:rPr>
          <w:rFonts w:ascii="Times New Roman" w:hAnsi="Times New Roman" w:cs="Times New Roman"/>
          <w:sz w:val="24"/>
        </w:rPr>
        <w:t xml:space="preserve">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обучающихся его незаконное зачисление в Организацию;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3). по обстоятельствам, не зависящим от воли совершеннолетнего обучающегося или родителей (законных представителей) несовершеннолетнего обучающегося и Организации, в том числе в случае ликвидации Организации.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t xml:space="preserve">5.3.Досрочное прекращение образовательных отношений по инициативе совершеннолетнего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обучающихся перед Организацией. </w:t>
      </w:r>
    </w:p>
    <w:p w:rsidR="00660359" w:rsidRDefault="00B207C6" w:rsidP="00660359">
      <w:pPr>
        <w:spacing w:after="0"/>
        <w:ind w:firstLine="284"/>
        <w:jc w:val="both"/>
        <w:rPr>
          <w:rFonts w:ascii="Times New Roman" w:hAnsi="Times New Roman" w:cs="Times New Roman"/>
          <w:sz w:val="24"/>
        </w:rPr>
      </w:pPr>
      <w:r w:rsidRPr="00B207C6">
        <w:rPr>
          <w:rFonts w:ascii="Times New Roman" w:hAnsi="Times New Roman" w:cs="Times New Roman"/>
          <w:sz w:val="24"/>
        </w:rPr>
        <w:lastRenderedPageBreak/>
        <w:t xml:space="preserve">5.4.Основанием для прекращения образовательных отношений является приказ директора об отчислении обучающегося из Организации. Если с совершеннолетним учащимся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обучающегося из Организации.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w:t>
      </w:r>
    </w:p>
    <w:p w:rsidR="00B207C6" w:rsidRPr="00B207C6" w:rsidRDefault="00B207C6" w:rsidP="00660359">
      <w:pPr>
        <w:ind w:firstLine="284"/>
        <w:jc w:val="both"/>
        <w:rPr>
          <w:rFonts w:ascii="Times New Roman" w:hAnsi="Times New Roman" w:cs="Times New Roman"/>
          <w:sz w:val="24"/>
        </w:rPr>
      </w:pPr>
      <w:r w:rsidRPr="00B207C6">
        <w:rPr>
          <w:rFonts w:ascii="Times New Roman" w:hAnsi="Times New Roman" w:cs="Times New Roman"/>
          <w:sz w:val="24"/>
        </w:rPr>
        <w:t>5.5.При досрочном прекращении образовательных отношений Организация в трехдневный срок после издания приказа директора об отчислении обучающегося выдает лицу, отчисленному из Организации, справку об обучении в соответствии с частью 12 статьи 60 Федерального закона от 29.12.2012 N 273-ФЗ (ред. от 03.07.2016) «Об образовании в Российской Федерации» (с изм. и доп.</w:t>
      </w:r>
      <w:r w:rsidR="00660359">
        <w:rPr>
          <w:rFonts w:ascii="Times New Roman" w:hAnsi="Times New Roman" w:cs="Times New Roman"/>
          <w:sz w:val="24"/>
        </w:rPr>
        <w:t xml:space="preserve">, вступ. в силу с 01.09.2016). </w:t>
      </w:r>
    </w:p>
    <w:p w:rsidR="007079C3" w:rsidRDefault="007079C3" w:rsidP="007079C3">
      <w:pPr>
        <w:spacing w:after="0"/>
        <w:ind w:firstLine="284"/>
        <w:jc w:val="both"/>
        <w:rPr>
          <w:rFonts w:ascii="Times New Roman" w:hAnsi="Times New Roman" w:cs="Times New Roman"/>
          <w:b/>
          <w:sz w:val="24"/>
        </w:rPr>
      </w:pPr>
    </w:p>
    <w:p w:rsidR="00C370E5" w:rsidRPr="00B207C6" w:rsidRDefault="00C370E5" w:rsidP="007079C3">
      <w:pPr>
        <w:spacing w:after="0"/>
        <w:ind w:firstLine="284"/>
        <w:jc w:val="both"/>
        <w:rPr>
          <w:rFonts w:ascii="Times New Roman" w:hAnsi="Times New Roman" w:cs="Times New Roman"/>
          <w:sz w:val="24"/>
        </w:rPr>
      </w:pPr>
    </w:p>
    <w:sectPr w:rsidR="00C370E5" w:rsidRPr="00B207C6" w:rsidSect="00390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57E8E"/>
    <w:multiLevelType w:val="hybridMultilevel"/>
    <w:tmpl w:val="AC502E0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BFD7D72"/>
    <w:multiLevelType w:val="hybridMultilevel"/>
    <w:tmpl w:val="B8F29746"/>
    <w:lvl w:ilvl="0" w:tplc="0419000D">
      <w:start w:val="1"/>
      <w:numFmt w:val="bullet"/>
      <w:lvlText w:val=""/>
      <w:lvlJc w:val="left"/>
      <w:pPr>
        <w:ind w:left="1072" w:hanging="360"/>
      </w:pPr>
      <w:rPr>
        <w:rFonts w:ascii="Wingdings" w:hAnsi="Wingdings"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2">
    <w:nsid w:val="2EEF4D73"/>
    <w:multiLevelType w:val="hybridMultilevel"/>
    <w:tmpl w:val="04D0213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35536068"/>
    <w:multiLevelType w:val="hybridMultilevel"/>
    <w:tmpl w:val="799CF8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49697686"/>
    <w:multiLevelType w:val="hybridMultilevel"/>
    <w:tmpl w:val="8B5815F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C5244C"/>
    <w:rsid w:val="001F4A5E"/>
    <w:rsid w:val="003900F5"/>
    <w:rsid w:val="004606AE"/>
    <w:rsid w:val="006555F1"/>
    <w:rsid w:val="00660359"/>
    <w:rsid w:val="007079C3"/>
    <w:rsid w:val="00B207C6"/>
    <w:rsid w:val="00C370E5"/>
    <w:rsid w:val="00C5244C"/>
    <w:rsid w:val="00DC320F"/>
    <w:rsid w:val="00DE4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0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207C6"/>
    <w:pPr>
      <w:ind w:left="720"/>
      <w:contextualSpacing/>
    </w:pPr>
  </w:style>
  <w:style w:type="paragraph" w:styleId="a5">
    <w:name w:val="Balloon Text"/>
    <w:basedOn w:val="a"/>
    <w:link w:val="a6"/>
    <w:uiPriority w:val="99"/>
    <w:semiHidden/>
    <w:unhideWhenUsed/>
    <w:rsid w:val="007079C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079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2515</Words>
  <Characters>14337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Маршутка</cp:lastModifiedBy>
  <cp:revision>9</cp:revision>
  <cp:lastPrinted>2023-08-31T10:07:00Z</cp:lastPrinted>
  <dcterms:created xsi:type="dcterms:W3CDTF">2020-05-12T05:29:00Z</dcterms:created>
  <dcterms:modified xsi:type="dcterms:W3CDTF">2023-08-31T19:14:00Z</dcterms:modified>
</cp:coreProperties>
</file>